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建筑排水用承压硬聚氯乙烯（PVC-U）管材及管件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EzOTMxYzBlNGJjZGI1NGQ0NjI2YTU4ZjhmNzBjNjE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  <w:rsid w:val="69256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3</TotalTime>
  <ScaleCrop>false</ScaleCrop>
  <LinksUpToDate>false</LinksUpToDate>
  <CharactersWithSpaces>138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金辉</cp:lastModifiedBy>
  <dcterms:modified xsi:type="dcterms:W3CDTF">2023-11-09T02:33:32Z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CEB4DF2FDF3E4DE99D3DA1E5011C92B2_12</vt:lpwstr>
  </property>
</Properties>
</file>