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中国工程建设标准化协会标准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</w:rPr>
        <w:t>抗流挂聚氨酯防水</w:t>
      </w:r>
      <w:bookmarkStart w:id="0" w:name="_GoBack"/>
      <w:bookmarkEnd w:id="0"/>
      <w:r>
        <w:rPr>
          <w:rFonts w:hint="eastAsia" w:ascii="宋体" w:hAnsi="宋体"/>
          <w:b/>
          <w:sz w:val="28"/>
          <w:szCs w:val="32"/>
        </w:rPr>
        <w:t>涂料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43" w:usb2="00000009" w:usb3="00000000" w:csb0="400001FF" w:csb1="FFFF0000"/>
  </w:font>
  <w:font w:name="宋体">
    <w:panose1 w:val="02010600030101010101"/>
    <w:charset w:val="88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2F4D26DB"/>
    <w:rsid w:val="366D4CA2"/>
    <w:rsid w:val="38171854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20</Words>
  <Characters>119</Characters>
  <Lines>1</Lines>
  <Paragraphs>1</Paragraphs>
  <TotalTime>3</TotalTime>
  <ScaleCrop>false</ScaleCrop>
  <LinksUpToDate>false</LinksUpToDate>
  <CharactersWithSpaces>138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2019-12-12T09:41:00Z</dcterms:created>
  <dc:creator>lenovo</dc:creator>
  <cp:lastModifiedBy>vostro</cp:lastModifiedBy>
  <dcterms:modified xsi:type="dcterms:W3CDTF">2022-05-20T02:56:38Z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  <property fmtid="{D5CDD505-2E9C-101B-9397-08002B2CF9AE}" pid="3" name="ICV">
    <vt:lpwstr>BE360E4875E8407BA6203C4876AE00D0</vt:lpwstr>
  </property>
</Properties>
</file>