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B9DB3" w14:textId="77777777" w:rsidR="001F3488" w:rsidRPr="00524631" w:rsidRDefault="0048305D">
      <w:pPr>
        <w:tabs>
          <w:tab w:val="left" w:pos="6660"/>
        </w:tabs>
        <w:spacing w:beforeLines="50" w:before="156" w:afterLines="50" w:after="156" w:line="288" w:lineRule="auto"/>
        <w:ind w:right="62"/>
        <w:rPr>
          <w:rFonts w:eastAsia="黑体"/>
          <w:i/>
          <w:sz w:val="56"/>
          <w:szCs w:val="32"/>
        </w:rPr>
      </w:pPr>
      <w:r w:rsidRPr="00524631">
        <w:rPr>
          <w:rFonts w:eastAsia="黑体" w:hint="eastAsia"/>
          <w:i/>
          <w:sz w:val="56"/>
          <w:szCs w:val="32"/>
        </w:rPr>
        <w:t>C</w:t>
      </w:r>
      <w:r w:rsidRPr="00524631">
        <w:rPr>
          <w:rFonts w:eastAsia="黑体"/>
          <w:i/>
          <w:sz w:val="56"/>
          <w:szCs w:val="32"/>
        </w:rPr>
        <w:t>E</w:t>
      </w:r>
      <w:r w:rsidRPr="00524631">
        <w:rPr>
          <w:rFonts w:eastAsia="黑体" w:hint="eastAsia"/>
          <w:i/>
          <w:sz w:val="56"/>
          <w:szCs w:val="32"/>
        </w:rPr>
        <w:t>CS</w:t>
      </w:r>
    </w:p>
    <w:p w14:paraId="55DDB0C5" w14:textId="77777777" w:rsidR="001F3488" w:rsidRPr="00524631" w:rsidRDefault="0048305D">
      <w:pPr>
        <w:spacing w:beforeLines="50" w:before="156" w:afterLines="50" w:after="156" w:line="288" w:lineRule="auto"/>
        <w:ind w:right="62"/>
        <w:rPr>
          <w:sz w:val="32"/>
          <w:szCs w:val="32"/>
        </w:rPr>
      </w:pPr>
      <w:r w:rsidRPr="00524631">
        <w:rPr>
          <w:sz w:val="32"/>
          <w:szCs w:val="32"/>
        </w:rPr>
        <w:t>T/CECS×××-20××</w:t>
      </w:r>
    </w:p>
    <w:p w14:paraId="34D3601E" w14:textId="77777777" w:rsidR="001F3488" w:rsidRPr="00524631" w:rsidRDefault="0048305D">
      <w:pPr>
        <w:spacing w:beforeLines="50" w:before="156" w:afterLines="50" w:after="156" w:line="288" w:lineRule="auto"/>
        <w:ind w:right="62"/>
      </w:pPr>
      <w:r w:rsidRPr="00524631">
        <w:rPr>
          <w:noProof/>
        </w:rPr>
        <mc:AlternateContent>
          <mc:Choice Requires="wps">
            <w:drawing>
              <wp:anchor distT="0" distB="0" distL="114300" distR="114300" simplePos="0" relativeHeight="251659264" behindDoc="0" locked="0" layoutInCell="1" allowOverlap="1" wp14:anchorId="06365A2D" wp14:editId="6E2E1296">
                <wp:simplePos x="0" y="0"/>
                <wp:positionH relativeFrom="column">
                  <wp:posOffset>-45720</wp:posOffset>
                </wp:positionH>
                <wp:positionV relativeFrom="paragraph">
                  <wp:posOffset>81280</wp:posOffset>
                </wp:positionV>
                <wp:extent cx="5257800" cy="0"/>
                <wp:effectExtent l="0" t="0" r="19050" b="19050"/>
                <wp:wrapNone/>
                <wp:docPr id="13"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ln>
                      </wps:spPr>
                      <wps:bodyPr/>
                    </wps:wsp>
                  </a:graphicData>
                </a:graphic>
              </wp:anchor>
            </w:drawing>
          </mc:Choice>
          <mc:Fallback>
            <w:pict>
              <v:line w14:anchorId="5DF6B0B3" id="直接连接符 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6pt,6.4pt" to="410.4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" strokeweight="1.5pt"/>
            </w:pict>
          </mc:Fallback>
        </mc:AlternateContent>
      </w:r>
    </w:p>
    <w:p w14:paraId="2C1B1D9D" w14:textId="77777777" w:rsidR="001F3488" w:rsidRPr="00524631" w:rsidRDefault="001F3488">
      <w:pPr>
        <w:spacing w:beforeLines="50" w:before="156" w:afterLines="50" w:after="156" w:line="288" w:lineRule="auto"/>
        <w:ind w:right="62"/>
        <w:jc w:val="center"/>
        <w:rPr>
          <w:rFonts w:eastAsia="黑体"/>
          <w:sz w:val="36"/>
          <w:szCs w:val="36"/>
        </w:rPr>
      </w:pPr>
      <w:bookmarkStart w:id="0" w:name="_Toc89747873"/>
    </w:p>
    <w:p w14:paraId="274BEB26" w14:textId="77777777" w:rsidR="001F3488" w:rsidRPr="00524631" w:rsidRDefault="0048305D">
      <w:pPr>
        <w:spacing w:beforeLines="50" w:before="156" w:afterLines="50" w:after="156" w:line="288" w:lineRule="auto"/>
        <w:ind w:right="62"/>
        <w:jc w:val="center"/>
        <w:rPr>
          <w:rFonts w:eastAsia="黑体"/>
          <w:sz w:val="36"/>
          <w:szCs w:val="36"/>
        </w:rPr>
      </w:pPr>
      <w:r w:rsidRPr="00524631">
        <w:rPr>
          <w:rFonts w:eastAsia="黑体"/>
          <w:sz w:val="36"/>
          <w:szCs w:val="36"/>
        </w:rPr>
        <w:t>中国工程</w:t>
      </w:r>
      <w:r w:rsidRPr="00524631">
        <w:rPr>
          <w:rFonts w:eastAsia="黑体" w:hint="eastAsia"/>
          <w:sz w:val="36"/>
          <w:szCs w:val="36"/>
        </w:rPr>
        <w:t>建设</w:t>
      </w:r>
      <w:r w:rsidRPr="00524631">
        <w:rPr>
          <w:rFonts w:eastAsia="黑体"/>
          <w:sz w:val="36"/>
          <w:szCs w:val="36"/>
        </w:rPr>
        <w:t>协会标准</w:t>
      </w:r>
      <w:bookmarkEnd w:id="0"/>
    </w:p>
    <w:p w14:paraId="2688E5DA" w14:textId="77777777" w:rsidR="001F3488" w:rsidRPr="00524631" w:rsidRDefault="001F3488">
      <w:pPr>
        <w:autoSpaceDE w:val="0"/>
        <w:autoSpaceDN w:val="0"/>
        <w:spacing w:beforeLines="50" w:before="156" w:afterLines="50" w:after="156" w:line="288" w:lineRule="auto"/>
        <w:jc w:val="center"/>
        <w:textAlignment w:val="bottom"/>
        <w:rPr>
          <w:rFonts w:eastAsia="黑体"/>
          <w:sz w:val="36"/>
          <w:szCs w:val="36"/>
        </w:rPr>
      </w:pPr>
    </w:p>
    <w:p w14:paraId="6CE695E3" w14:textId="77777777" w:rsidR="001F3488" w:rsidRPr="00524631" w:rsidRDefault="0048305D">
      <w:pPr>
        <w:spacing w:beforeLines="50" w:before="156" w:afterLines="50" w:after="156" w:line="288" w:lineRule="auto"/>
        <w:jc w:val="center"/>
        <w:rPr>
          <w:rFonts w:eastAsia="黑体"/>
          <w:sz w:val="48"/>
          <w:szCs w:val="48"/>
        </w:rPr>
      </w:pPr>
      <w:r w:rsidRPr="00524631">
        <w:rPr>
          <w:rFonts w:eastAsia="黑体" w:hint="eastAsia"/>
          <w:sz w:val="48"/>
          <w:szCs w:val="48"/>
        </w:rPr>
        <w:t>既有</w:t>
      </w:r>
      <w:r w:rsidRPr="00524631">
        <w:rPr>
          <w:rFonts w:eastAsia="黑体"/>
          <w:sz w:val="48"/>
          <w:szCs w:val="48"/>
        </w:rPr>
        <w:t>城市</w:t>
      </w:r>
      <w:r w:rsidRPr="00524631">
        <w:rPr>
          <w:rFonts w:eastAsia="黑体" w:hint="eastAsia"/>
          <w:sz w:val="48"/>
          <w:szCs w:val="48"/>
        </w:rPr>
        <w:t>住区</w:t>
      </w:r>
      <w:r w:rsidRPr="00524631">
        <w:rPr>
          <w:rFonts w:eastAsia="黑体"/>
          <w:sz w:val="48"/>
          <w:szCs w:val="48"/>
        </w:rPr>
        <w:t>海绵化改造评估标准</w:t>
      </w:r>
    </w:p>
    <w:p w14:paraId="6511206C" w14:textId="77777777" w:rsidR="001F3488" w:rsidRPr="00524631" w:rsidRDefault="001F3488">
      <w:pPr>
        <w:spacing w:beforeLines="50" w:before="156" w:afterLines="50" w:after="156" w:line="288" w:lineRule="auto"/>
        <w:jc w:val="center"/>
        <w:rPr>
          <w:rFonts w:eastAsia="黑体"/>
          <w:sz w:val="48"/>
          <w:szCs w:val="48"/>
        </w:rPr>
      </w:pPr>
    </w:p>
    <w:p w14:paraId="5D15ABEB" w14:textId="77777777" w:rsidR="001F3488" w:rsidRPr="00524631" w:rsidRDefault="001F3488">
      <w:pPr>
        <w:spacing w:beforeLines="50" w:before="156" w:afterLines="50" w:after="156" w:line="288" w:lineRule="auto"/>
        <w:ind w:left="-735" w:right="62" w:firstLine="480"/>
        <w:jc w:val="center"/>
        <w:rPr>
          <w:rFonts w:eastAsia="黑体"/>
          <w:sz w:val="32"/>
          <w:szCs w:val="32"/>
        </w:rPr>
      </w:pPr>
    </w:p>
    <w:p w14:paraId="23714AA9" w14:textId="77777777" w:rsidR="001F3488" w:rsidRPr="00524631" w:rsidRDefault="001F3488">
      <w:pPr>
        <w:spacing w:beforeLines="50" w:before="156" w:afterLines="50" w:after="156" w:line="288" w:lineRule="auto"/>
        <w:ind w:left="-735" w:right="62" w:firstLine="480"/>
        <w:jc w:val="center"/>
        <w:rPr>
          <w:rFonts w:eastAsia="黑体"/>
          <w:sz w:val="32"/>
          <w:szCs w:val="32"/>
        </w:rPr>
      </w:pPr>
    </w:p>
    <w:p w14:paraId="4C4A0BA3" w14:textId="77777777" w:rsidR="001F3488" w:rsidRPr="00524631" w:rsidRDefault="001F3488">
      <w:pPr>
        <w:spacing w:beforeLines="50" w:before="156" w:afterLines="50" w:after="156" w:line="288" w:lineRule="auto"/>
        <w:ind w:left="-735" w:right="62" w:firstLine="480"/>
        <w:jc w:val="center"/>
        <w:rPr>
          <w:rFonts w:eastAsia="黑体"/>
          <w:sz w:val="32"/>
          <w:szCs w:val="32"/>
        </w:rPr>
      </w:pPr>
    </w:p>
    <w:p w14:paraId="4FAD48AD" w14:textId="204F3176" w:rsidR="001F3488" w:rsidRPr="00524631" w:rsidRDefault="0048305D">
      <w:pPr>
        <w:spacing w:beforeLines="50" w:before="156" w:afterLines="50" w:after="156" w:line="288" w:lineRule="auto"/>
        <w:jc w:val="center"/>
        <w:rPr>
          <w:rFonts w:eastAsia="黑体"/>
          <w:sz w:val="32"/>
          <w:szCs w:val="32"/>
        </w:rPr>
      </w:pPr>
      <w:r w:rsidRPr="00524631">
        <w:rPr>
          <w:rFonts w:eastAsia="黑体" w:hint="eastAsia"/>
          <w:sz w:val="32"/>
          <w:szCs w:val="32"/>
        </w:rPr>
        <w:t>（</w:t>
      </w:r>
      <w:r w:rsidR="0043335F" w:rsidRPr="00524631">
        <w:rPr>
          <w:rFonts w:eastAsia="黑体" w:hint="eastAsia"/>
          <w:sz w:val="32"/>
          <w:szCs w:val="32"/>
        </w:rPr>
        <w:t>征求意见稿</w:t>
      </w:r>
      <w:r w:rsidRPr="00524631">
        <w:rPr>
          <w:rFonts w:eastAsia="黑体" w:hint="eastAsia"/>
          <w:sz w:val="32"/>
          <w:szCs w:val="32"/>
        </w:rPr>
        <w:t>）</w:t>
      </w:r>
    </w:p>
    <w:p w14:paraId="45C9F43B" w14:textId="77777777" w:rsidR="001F3488" w:rsidRPr="00524631" w:rsidRDefault="001F3488">
      <w:pPr>
        <w:spacing w:beforeLines="50" w:before="156" w:afterLines="50" w:after="156" w:line="288" w:lineRule="auto"/>
        <w:ind w:left="-735" w:right="62" w:firstLine="480"/>
        <w:jc w:val="left"/>
      </w:pPr>
    </w:p>
    <w:p w14:paraId="6FAB5E09" w14:textId="77777777" w:rsidR="001F3488" w:rsidRPr="00524631" w:rsidRDefault="001F3488">
      <w:pPr>
        <w:spacing w:beforeLines="50" w:before="156" w:afterLines="50" w:after="156" w:line="288" w:lineRule="auto"/>
        <w:ind w:left="-735" w:right="62" w:firstLine="480"/>
        <w:jc w:val="left"/>
        <w:rPr>
          <w:sz w:val="32"/>
          <w:szCs w:val="32"/>
        </w:rPr>
      </w:pPr>
    </w:p>
    <w:p w14:paraId="1C4380F9" w14:textId="0235DA75" w:rsidR="001F3488" w:rsidRPr="00524631" w:rsidRDefault="001F3488">
      <w:pPr>
        <w:spacing w:beforeLines="50" w:before="156" w:afterLines="50" w:after="156" w:line="288" w:lineRule="auto"/>
        <w:ind w:left="-735" w:right="62" w:firstLine="480"/>
        <w:jc w:val="left"/>
        <w:rPr>
          <w:sz w:val="32"/>
          <w:szCs w:val="32"/>
        </w:rPr>
      </w:pPr>
    </w:p>
    <w:p w14:paraId="64B7941E" w14:textId="5AF849D8" w:rsidR="001F3488" w:rsidRPr="00524631" w:rsidRDefault="001F3488">
      <w:pPr>
        <w:spacing w:beforeLines="50" w:before="156" w:afterLines="50" w:after="156" w:line="288" w:lineRule="auto"/>
        <w:ind w:left="-735" w:right="62" w:firstLine="480"/>
        <w:jc w:val="left"/>
        <w:rPr>
          <w:sz w:val="32"/>
          <w:szCs w:val="32"/>
        </w:rPr>
      </w:pPr>
    </w:p>
    <w:p w14:paraId="71BA1D8F" w14:textId="77777777" w:rsidR="001F3488" w:rsidRPr="00524631" w:rsidRDefault="001F3488">
      <w:pPr>
        <w:spacing w:beforeLines="50" w:before="156" w:afterLines="50" w:after="156" w:line="288" w:lineRule="auto"/>
        <w:ind w:left="-735" w:right="62" w:firstLine="480"/>
        <w:jc w:val="center"/>
      </w:pPr>
    </w:p>
    <w:p w14:paraId="0C0CEEEA" w14:textId="77777777" w:rsidR="001F3488" w:rsidRPr="00524631" w:rsidRDefault="0048305D">
      <w:pPr>
        <w:spacing w:beforeLines="50" w:before="156" w:afterLines="50" w:after="156" w:line="288" w:lineRule="auto"/>
        <w:jc w:val="center"/>
        <w:rPr>
          <w:rFonts w:eastAsia="黑体"/>
          <w:sz w:val="30"/>
          <w:szCs w:val="30"/>
        </w:rPr>
        <w:sectPr w:rsidR="001F3488" w:rsidRPr="00524631">
          <w:footerReference w:type="default" r:id="rId9"/>
          <w:pgSz w:w="11906" w:h="16838"/>
          <w:pgMar w:top="1440" w:right="1800" w:bottom="1440" w:left="1800" w:header="851" w:footer="992" w:gutter="0"/>
          <w:pgNumType w:start="1"/>
          <w:cols w:space="425"/>
          <w:titlePg/>
          <w:docGrid w:type="lines" w:linePitch="312"/>
        </w:sectPr>
      </w:pPr>
      <w:r w:rsidRPr="00524631">
        <w:rPr>
          <w:rFonts w:eastAsia="黑体"/>
          <w:sz w:val="30"/>
          <w:szCs w:val="30"/>
        </w:rPr>
        <w:t>××××</w:t>
      </w:r>
      <w:r w:rsidRPr="00524631">
        <w:rPr>
          <w:rFonts w:eastAsia="黑体" w:hint="eastAsia"/>
          <w:sz w:val="30"/>
          <w:szCs w:val="30"/>
        </w:rPr>
        <w:t>出版社</w:t>
      </w:r>
    </w:p>
    <w:p w14:paraId="67363323" w14:textId="77777777" w:rsidR="001F3488" w:rsidRPr="00524631" w:rsidRDefault="001F3488">
      <w:pPr>
        <w:autoSpaceDE w:val="0"/>
        <w:autoSpaceDN w:val="0"/>
        <w:spacing w:beforeLines="50" w:before="156" w:afterLines="50" w:after="156" w:line="288" w:lineRule="auto"/>
        <w:jc w:val="center"/>
        <w:textAlignment w:val="bottom"/>
        <w:rPr>
          <w:rFonts w:eastAsia="黑体"/>
          <w:sz w:val="36"/>
          <w:szCs w:val="36"/>
        </w:rPr>
      </w:pPr>
    </w:p>
    <w:p w14:paraId="2554C565" w14:textId="77777777" w:rsidR="001F3488" w:rsidRPr="00524631" w:rsidRDefault="001F3488">
      <w:pPr>
        <w:autoSpaceDE w:val="0"/>
        <w:autoSpaceDN w:val="0"/>
        <w:spacing w:beforeLines="50" w:before="156" w:afterLines="50" w:after="156" w:line="288" w:lineRule="auto"/>
        <w:jc w:val="center"/>
        <w:textAlignment w:val="bottom"/>
        <w:rPr>
          <w:rFonts w:eastAsia="黑体"/>
          <w:sz w:val="36"/>
          <w:szCs w:val="36"/>
        </w:rPr>
      </w:pPr>
    </w:p>
    <w:p w14:paraId="40257AF3" w14:textId="77777777" w:rsidR="001F3488" w:rsidRPr="00524631" w:rsidRDefault="0048305D">
      <w:pPr>
        <w:autoSpaceDE w:val="0"/>
        <w:autoSpaceDN w:val="0"/>
        <w:spacing w:beforeLines="50" w:before="156" w:afterLines="50" w:after="156" w:line="288" w:lineRule="auto"/>
        <w:jc w:val="center"/>
        <w:textAlignment w:val="bottom"/>
        <w:rPr>
          <w:szCs w:val="24"/>
        </w:rPr>
      </w:pPr>
      <w:r w:rsidRPr="00524631">
        <w:rPr>
          <w:rFonts w:eastAsia="黑体" w:hint="eastAsia"/>
          <w:sz w:val="36"/>
          <w:szCs w:val="36"/>
        </w:rPr>
        <w:t>中国</w:t>
      </w:r>
      <w:r w:rsidRPr="00524631">
        <w:rPr>
          <w:rFonts w:eastAsia="黑体"/>
          <w:sz w:val="36"/>
          <w:szCs w:val="36"/>
        </w:rPr>
        <w:t>工程</w:t>
      </w:r>
      <w:r w:rsidRPr="00524631">
        <w:rPr>
          <w:rFonts w:eastAsia="黑体" w:hint="eastAsia"/>
          <w:sz w:val="36"/>
          <w:szCs w:val="36"/>
        </w:rPr>
        <w:t>建设协会标准</w:t>
      </w:r>
    </w:p>
    <w:p w14:paraId="78EA8C26" w14:textId="77777777" w:rsidR="001F3488" w:rsidRPr="00524631" w:rsidRDefault="001F3488">
      <w:pPr>
        <w:autoSpaceDE w:val="0"/>
        <w:autoSpaceDN w:val="0"/>
        <w:spacing w:beforeLines="50" w:before="156" w:afterLines="50" w:after="156" w:line="288" w:lineRule="auto"/>
        <w:jc w:val="center"/>
        <w:textAlignment w:val="bottom"/>
        <w:rPr>
          <w:szCs w:val="24"/>
        </w:rPr>
      </w:pPr>
    </w:p>
    <w:p w14:paraId="590F7FC5" w14:textId="77777777" w:rsidR="001F3488" w:rsidRPr="00524631" w:rsidRDefault="001F3488">
      <w:pPr>
        <w:autoSpaceDE w:val="0"/>
        <w:autoSpaceDN w:val="0"/>
        <w:spacing w:beforeLines="50" w:before="156" w:afterLines="50" w:after="156" w:line="288" w:lineRule="auto"/>
        <w:jc w:val="center"/>
        <w:textAlignment w:val="bottom"/>
        <w:rPr>
          <w:szCs w:val="24"/>
        </w:rPr>
      </w:pPr>
    </w:p>
    <w:p w14:paraId="42A58D0C" w14:textId="77777777" w:rsidR="001F3488" w:rsidRPr="00524631" w:rsidRDefault="0048305D">
      <w:pPr>
        <w:spacing w:beforeLines="50" w:before="156" w:afterLines="50" w:after="156" w:line="288" w:lineRule="auto"/>
        <w:jc w:val="center"/>
        <w:rPr>
          <w:sz w:val="44"/>
          <w:szCs w:val="44"/>
        </w:rPr>
      </w:pPr>
      <w:r w:rsidRPr="00524631">
        <w:rPr>
          <w:rFonts w:hint="eastAsia"/>
          <w:sz w:val="44"/>
          <w:szCs w:val="44"/>
        </w:rPr>
        <w:t>既有城市住区海绵化改造评估标准</w:t>
      </w:r>
    </w:p>
    <w:p w14:paraId="6420CF16" w14:textId="77777777" w:rsidR="001F3488" w:rsidRPr="00524631" w:rsidRDefault="001F3488">
      <w:pPr>
        <w:autoSpaceDE w:val="0"/>
        <w:autoSpaceDN w:val="0"/>
        <w:spacing w:beforeLines="50" w:before="156" w:afterLines="50" w:after="156" w:line="288" w:lineRule="auto"/>
        <w:jc w:val="center"/>
        <w:textAlignment w:val="bottom"/>
        <w:rPr>
          <w:szCs w:val="24"/>
        </w:rPr>
      </w:pPr>
    </w:p>
    <w:p w14:paraId="59B57501" w14:textId="77777777" w:rsidR="001F3488" w:rsidRPr="00524631" w:rsidRDefault="001F3488">
      <w:pPr>
        <w:autoSpaceDE w:val="0"/>
        <w:autoSpaceDN w:val="0"/>
        <w:spacing w:beforeLines="50" w:before="156" w:afterLines="50" w:after="156" w:line="288" w:lineRule="auto"/>
        <w:jc w:val="center"/>
        <w:textAlignment w:val="bottom"/>
        <w:rPr>
          <w:szCs w:val="24"/>
        </w:rPr>
      </w:pPr>
    </w:p>
    <w:p w14:paraId="2156846D" w14:textId="77777777" w:rsidR="001F3488" w:rsidRPr="00524631" w:rsidRDefault="0048305D">
      <w:pPr>
        <w:autoSpaceDE w:val="0"/>
        <w:autoSpaceDN w:val="0"/>
        <w:spacing w:beforeLines="50" w:before="156" w:afterLines="50" w:after="156" w:line="288" w:lineRule="auto"/>
        <w:jc w:val="center"/>
        <w:textAlignment w:val="bottom"/>
        <w:rPr>
          <w:rFonts w:eastAsia="黑体"/>
          <w:sz w:val="32"/>
          <w:szCs w:val="32"/>
        </w:rPr>
      </w:pPr>
      <w:r w:rsidRPr="00524631">
        <w:rPr>
          <w:rFonts w:eastAsia="黑体"/>
          <w:sz w:val="32"/>
          <w:szCs w:val="32"/>
        </w:rPr>
        <w:t>Evaluation Standard of sponge transformation of existing urban residential area</w:t>
      </w:r>
    </w:p>
    <w:p w14:paraId="0F231401" w14:textId="77777777" w:rsidR="001F3488" w:rsidRPr="00524631" w:rsidRDefault="001F3488">
      <w:pPr>
        <w:autoSpaceDE w:val="0"/>
        <w:autoSpaceDN w:val="0"/>
        <w:spacing w:beforeLines="50" w:before="156" w:afterLines="50" w:after="156" w:line="288" w:lineRule="auto"/>
        <w:jc w:val="center"/>
        <w:textAlignment w:val="bottom"/>
        <w:rPr>
          <w:szCs w:val="24"/>
        </w:rPr>
      </w:pPr>
    </w:p>
    <w:p w14:paraId="4FC32C00" w14:textId="77777777" w:rsidR="001F3488" w:rsidRPr="00524631" w:rsidRDefault="0048305D">
      <w:pPr>
        <w:autoSpaceDE w:val="0"/>
        <w:autoSpaceDN w:val="0"/>
        <w:spacing w:beforeLines="50" w:before="156" w:afterLines="50" w:after="156" w:line="288" w:lineRule="auto"/>
        <w:jc w:val="center"/>
        <w:textAlignment w:val="bottom"/>
        <w:rPr>
          <w:sz w:val="24"/>
          <w:szCs w:val="24"/>
        </w:rPr>
      </w:pPr>
      <w:r w:rsidRPr="00524631">
        <w:rPr>
          <w:sz w:val="24"/>
          <w:szCs w:val="24"/>
        </w:rPr>
        <w:t>T/CECS×××-20××</w:t>
      </w:r>
    </w:p>
    <w:p w14:paraId="0D7BDA57" w14:textId="77777777" w:rsidR="001F3488" w:rsidRPr="00524631" w:rsidRDefault="001F3488">
      <w:pPr>
        <w:autoSpaceDE w:val="0"/>
        <w:autoSpaceDN w:val="0"/>
        <w:spacing w:beforeLines="50" w:before="156" w:afterLines="50" w:after="156" w:line="288" w:lineRule="auto"/>
        <w:jc w:val="center"/>
        <w:textAlignment w:val="bottom"/>
        <w:rPr>
          <w:sz w:val="24"/>
          <w:szCs w:val="24"/>
        </w:rPr>
      </w:pPr>
    </w:p>
    <w:p w14:paraId="6373E304" w14:textId="77777777" w:rsidR="001F3488" w:rsidRPr="00524631" w:rsidRDefault="001F3488">
      <w:pPr>
        <w:autoSpaceDE w:val="0"/>
        <w:autoSpaceDN w:val="0"/>
        <w:spacing w:beforeLines="50" w:before="156" w:afterLines="50" w:after="156" w:line="288" w:lineRule="auto"/>
        <w:jc w:val="center"/>
        <w:textAlignment w:val="bottom"/>
      </w:pPr>
    </w:p>
    <w:p w14:paraId="6FD8FF1F" w14:textId="77777777" w:rsidR="001F3488" w:rsidRPr="00524631" w:rsidRDefault="0048305D">
      <w:pPr>
        <w:autoSpaceDE w:val="0"/>
        <w:autoSpaceDN w:val="0"/>
        <w:spacing w:beforeLines="50" w:before="156" w:afterLines="50" w:after="156" w:line="288" w:lineRule="auto"/>
        <w:ind w:firstLineChars="900" w:firstLine="2160"/>
        <w:jc w:val="left"/>
        <w:textAlignment w:val="bottom"/>
        <w:rPr>
          <w:rFonts w:eastAsia="黑体"/>
          <w:sz w:val="24"/>
        </w:rPr>
      </w:pPr>
      <w:r w:rsidRPr="00524631">
        <w:rPr>
          <w:rFonts w:eastAsia="黑体"/>
          <w:sz w:val="24"/>
        </w:rPr>
        <w:t>主编单位：北京清华同衡规划设计研究院有限公司</w:t>
      </w:r>
    </w:p>
    <w:p w14:paraId="72C02CF6" w14:textId="77777777" w:rsidR="001F3488" w:rsidRPr="00524631" w:rsidRDefault="0048305D">
      <w:pPr>
        <w:autoSpaceDE w:val="0"/>
        <w:autoSpaceDN w:val="0"/>
        <w:spacing w:beforeLines="50" w:before="156" w:afterLines="50" w:after="156" w:line="288" w:lineRule="auto"/>
        <w:ind w:firstLineChars="900" w:firstLine="2160"/>
        <w:jc w:val="left"/>
        <w:textAlignment w:val="bottom"/>
        <w:rPr>
          <w:rFonts w:eastAsia="黑体"/>
          <w:sz w:val="24"/>
        </w:rPr>
      </w:pPr>
      <w:r w:rsidRPr="00524631">
        <w:rPr>
          <w:rFonts w:eastAsia="黑体"/>
          <w:sz w:val="24"/>
        </w:rPr>
        <w:t>批准单位：</w:t>
      </w:r>
    </w:p>
    <w:p w14:paraId="5189DE5D" w14:textId="77777777" w:rsidR="001F3488" w:rsidRPr="00524631" w:rsidRDefault="0048305D">
      <w:pPr>
        <w:autoSpaceDE w:val="0"/>
        <w:autoSpaceDN w:val="0"/>
        <w:spacing w:beforeLines="50" w:before="156" w:afterLines="50" w:after="156" w:line="288" w:lineRule="auto"/>
        <w:ind w:firstLineChars="900" w:firstLine="2160"/>
        <w:jc w:val="left"/>
        <w:textAlignment w:val="bottom"/>
        <w:rPr>
          <w:rFonts w:eastAsia="黑体"/>
          <w:sz w:val="24"/>
        </w:rPr>
      </w:pPr>
      <w:r w:rsidRPr="00524631">
        <w:rPr>
          <w:rFonts w:eastAsia="黑体"/>
          <w:sz w:val="24"/>
        </w:rPr>
        <w:t>施行日期：</w:t>
      </w:r>
    </w:p>
    <w:p w14:paraId="31247F83" w14:textId="77777777" w:rsidR="001F3488" w:rsidRPr="00524631" w:rsidRDefault="001F3488">
      <w:pPr>
        <w:spacing w:beforeLines="50" w:before="156" w:afterLines="50" w:after="156" w:line="288" w:lineRule="auto"/>
        <w:jc w:val="center"/>
        <w:rPr>
          <w:sz w:val="28"/>
          <w:szCs w:val="28"/>
        </w:rPr>
      </w:pPr>
    </w:p>
    <w:p w14:paraId="603C8361" w14:textId="77777777" w:rsidR="001F3488" w:rsidRPr="00524631" w:rsidRDefault="001F3488">
      <w:pPr>
        <w:spacing w:beforeLines="50" w:before="156" w:afterLines="50" w:after="156" w:line="288" w:lineRule="auto"/>
        <w:jc w:val="center"/>
        <w:rPr>
          <w:sz w:val="28"/>
          <w:szCs w:val="28"/>
        </w:rPr>
      </w:pPr>
    </w:p>
    <w:p w14:paraId="0C890253" w14:textId="77777777" w:rsidR="001F3488" w:rsidRPr="00524631" w:rsidRDefault="0048305D">
      <w:pPr>
        <w:spacing w:beforeLines="50" w:before="156" w:afterLines="50" w:after="156" w:line="288" w:lineRule="auto"/>
        <w:jc w:val="center"/>
        <w:rPr>
          <w:rFonts w:eastAsia="黑体"/>
          <w:bCs/>
          <w:sz w:val="28"/>
          <w:szCs w:val="28"/>
        </w:rPr>
      </w:pPr>
      <w:r w:rsidRPr="00524631">
        <w:rPr>
          <w:rFonts w:eastAsia="黑体" w:hint="eastAsia"/>
          <w:bCs/>
          <w:sz w:val="28"/>
          <w:szCs w:val="28"/>
        </w:rPr>
        <w:t>××××出版社</w:t>
      </w:r>
    </w:p>
    <w:p w14:paraId="7F2AD4B5" w14:textId="77777777" w:rsidR="001F3488" w:rsidRPr="00524631" w:rsidRDefault="0048305D">
      <w:pPr>
        <w:spacing w:beforeLines="50" w:before="156" w:afterLines="50" w:after="156" w:line="288" w:lineRule="auto"/>
        <w:jc w:val="center"/>
        <w:rPr>
          <w:rFonts w:eastAsia="黑体"/>
          <w:bCs/>
          <w:sz w:val="28"/>
        </w:rPr>
      </w:pPr>
      <w:r w:rsidRPr="00524631">
        <w:rPr>
          <w:rFonts w:eastAsia="黑体"/>
          <w:bCs/>
          <w:sz w:val="28"/>
          <w:szCs w:val="28"/>
        </w:rPr>
        <w:t>20</w:t>
      </w:r>
      <w:r w:rsidRPr="00524631">
        <w:rPr>
          <w:rFonts w:eastAsia="黑体"/>
          <w:bCs/>
          <w:sz w:val="28"/>
        </w:rPr>
        <w:t>20</w:t>
      </w:r>
      <w:r w:rsidRPr="00524631">
        <w:rPr>
          <w:rFonts w:eastAsia="黑体"/>
          <w:bCs/>
          <w:sz w:val="28"/>
        </w:rPr>
        <w:t>北京</w:t>
      </w:r>
    </w:p>
    <w:p w14:paraId="292F2A8D" w14:textId="77777777" w:rsidR="001F3488" w:rsidRPr="00524631" w:rsidRDefault="0048305D">
      <w:pPr>
        <w:widowControl/>
        <w:spacing w:beforeLines="50" w:before="156" w:afterLines="50" w:after="156" w:line="288" w:lineRule="auto"/>
        <w:jc w:val="left"/>
        <w:rPr>
          <w:rFonts w:eastAsia="黑体"/>
          <w:bCs/>
          <w:sz w:val="28"/>
        </w:rPr>
      </w:pPr>
      <w:r w:rsidRPr="00524631">
        <w:rPr>
          <w:rFonts w:eastAsia="黑体"/>
          <w:bCs/>
          <w:sz w:val="28"/>
        </w:rPr>
        <w:br w:type="page"/>
      </w:r>
    </w:p>
    <w:p w14:paraId="11803460" w14:textId="77777777" w:rsidR="001F3488" w:rsidRPr="00524631" w:rsidRDefault="0048305D">
      <w:pPr>
        <w:spacing w:beforeLines="50" w:before="156" w:afterLines="50" w:after="156" w:line="288" w:lineRule="auto"/>
        <w:jc w:val="center"/>
        <w:rPr>
          <w:rFonts w:ascii="黑体" w:eastAsia="黑体" w:hAnsi="黑体"/>
          <w:bCs/>
          <w:sz w:val="32"/>
          <w:szCs w:val="32"/>
        </w:rPr>
      </w:pPr>
      <w:r w:rsidRPr="00524631">
        <w:rPr>
          <w:rFonts w:ascii="黑体" w:eastAsia="黑体" w:hAnsi="黑体"/>
          <w:bCs/>
          <w:sz w:val="32"/>
          <w:szCs w:val="32"/>
        </w:rPr>
        <w:lastRenderedPageBreak/>
        <w:t>前</w:t>
      </w:r>
      <w:r w:rsidRPr="00524631">
        <w:rPr>
          <w:rFonts w:ascii="黑体" w:eastAsia="黑体" w:hAnsi="黑体" w:hint="eastAsia"/>
          <w:bCs/>
          <w:sz w:val="32"/>
          <w:szCs w:val="32"/>
        </w:rPr>
        <w:t xml:space="preserve">　</w:t>
      </w:r>
      <w:r w:rsidRPr="00524631">
        <w:rPr>
          <w:rFonts w:ascii="黑体" w:eastAsia="黑体" w:hAnsi="黑体"/>
          <w:bCs/>
          <w:sz w:val="32"/>
          <w:szCs w:val="32"/>
        </w:rPr>
        <w:t>言</w:t>
      </w:r>
    </w:p>
    <w:p w14:paraId="7E65EF7C" w14:textId="77777777" w:rsidR="001F3488" w:rsidRPr="00524631" w:rsidRDefault="001F3488">
      <w:pPr>
        <w:snapToGrid w:val="0"/>
        <w:spacing w:beforeLines="50" w:before="156" w:afterLines="50" w:after="156" w:line="288" w:lineRule="auto"/>
        <w:jc w:val="center"/>
        <w:rPr>
          <w:bCs/>
          <w:sz w:val="32"/>
          <w:szCs w:val="32"/>
        </w:rPr>
      </w:pPr>
    </w:p>
    <w:p w14:paraId="1A6C63EB" w14:textId="77777777" w:rsidR="00A33C6B" w:rsidRPr="00524631" w:rsidRDefault="00A33C6B" w:rsidP="00A33C6B">
      <w:pPr>
        <w:spacing w:beforeLines="50" w:before="156" w:afterLines="50" w:after="156" w:line="288" w:lineRule="auto"/>
        <w:ind w:firstLineChars="200" w:firstLine="480"/>
        <w:rPr>
          <w:sz w:val="24"/>
          <w:szCs w:val="24"/>
        </w:rPr>
      </w:pPr>
      <w:r w:rsidRPr="00524631">
        <w:rPr>
          <w:rFonts w:hint="eastAsia"/>
          <w:sz w:val="24"/>
          <w:szCs w:val="24"/>
        </w:rPr>
        <w:t>按照中国工程建设标准化协会《关于印发</w:t>
      </w:r>
      <w:r w:rsidRPr="00524631">
        <w:rPr>
          <w:rFonts w:hint="eastAsia"/>
          <w:sz w:val="24"/>
          <w:szCs w:val="24"/>
        </w:rPr>
        <w:t>2020</w:t>
      </w:r>
      <w:r w:rsidRPr="00524631">
        <w:rPr>
          <w:rFonts w:hint="eastAsia"/>
          <w:sz w:val="24"/>
          <w:szCs w:val="24"/>
        </w:rPr>
        <w:t>年第一批协会标准制订、修订计划的通知》（</w:t>
      </w:r>
      <w:proofErr w:type="gramStart"/>
      <w:r w:rsidRPr="00524631">
        <w:rPr>
          <w:rFonts w:hint="eastAsia"/>
          <w:sz w:val="24"/>
          <w:szCs w:val="24"/>
        </w:rPr>
        <w:t>建标协函</w:t>
      </w:r>
      <w:proofErr w:type="gramEnd"/>
      <w:r w:rsidRPr="00524631">
        <w:rPr>
          <w:rFonts w:hint="eastAsia"/>
          <w:sz w:val="24"/>
          <w:szCs w:val="24"/>
        </w:rPr>
        <w:t>[2020]14</w:t>
      </w:r>
      <w:r w:rsidRPr="00524631">
        <w:rPr>
          <w:rFonts w:hint="eastAsia"/>
          <w:sz w:val="24"/>
          <w:szCs w:val="24"/>
        </w:rPr>
        <w:t>号）的要求，标准编制组经广泛调查研究，认真总结实践经验，参考有关国内外先进标准，并在广泛征求意见的基础上，制定本标准。</w:t>
      </w:r>
    </w:p>
    <w:p w14:paraId="4B41E9F0" w14:textId="130AB993"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本</w:t>
      </w:r>
      <w:r w:rsidRPr="00524631">
        <w:rPr>
          <w:rFonts w:hint="eastAsia"/>
          <w:sz w:val="24"/>
          <w:szCs w:val="24"/>
        </w:rPr>
        <w:t>标准</w:t>
      </w:r>
      <w:r w:rsidRPr="00524631">
        <w:rPr>
          <w:sz w:val="24"/>
          <w:szCs w:val="24"/>
        </w:rPr>
        <w:t>共分</w:t>
      </w:r>
      <w:r w:rsidR="00524631" w:rsidRPr="00524631">
        <w:rPr>
          <w:sz w:val="24"/>
          <w:szCs w:val="24"/>
        </w:rPr>
        <w:t>7</w:t>
      </w:r>
      <w:r w:rsidRPr="00524631">
        <w:rPr>
          <w:rFonts w:hint="eastAsia"/>
          <w:sz w:val="24"/>
          <w:szCs w:val="24"/>
        </w:rPr>
        <w:t>章，主要技术内容包括总则、术语、基本规定、改造问题</w:t>
      </w:r>
      <w:r w:rsidRPr="00524631">
        <w:rPr>
          <w:sz w:val="24"/>
          <w:szCs w:val="24"/>
        </w:rPr>
        <w:t>评估</w:t>
      </w:r>
      <w:r w:rsidRPr="00524631">
        <w:rPr>
          <w:rFonts w:hint="eastAsia"/>
          <w:sz w:val="24"/>
          <w:szCs w:val="24"/>
        </w:rPr>
        <w:t>、改造条件</w:t>
      </w:r>
      <w:r w:rsidRPr="00524631">
        <w:rPr>
          <w:sz w:val="24"/>
          <w:szCs w:val="24"/>
        </w:rPr>
        <w:t>评估</w:t>
      </w:r>
      <w:r w:rsidRPr="00524631">
        <w:rPr>
          <w:rFonts w:hint="eastAsia"/>
          <w:sz w:val="24"/>
          <w:szCs w:val="24"/>
        </w:rPr>
        <w:t>、分级改造</w:t>
      </w:r>
      <w:r w:rsidRPr="00524631">
        <w:rPr>
          <w:sz w:val="24"/>
          <w:szCs w:val="24"/>
        </w:rPr>
        <w:t>响应</w:t>
      </w:r>
      <w:r w:rsidR="00524631" w:rsidRPr="00524631">
        <w:rPr>
          <w:rFonts w:hint="eastAsia"/>
          <w:sz w:val="24"/>
          <w:szCs w:val="24"/>
        </w:rPr>
        <w:t>、改造流程与方法</w:t>
      </w:r>
      <w:r w:rsidRPr="00524631">
        <w:rPr>
          <w:rFonts w:hint="eastAsia"/>
          <w:sz w:val="24"/>
          <w:szCs w:val="24"/>
        </w:rPr>
        <w:t>。</w:t>
      </w:r>
    </w:p>
    <w:p w14:paraId="3AB8858A" w14:textId="77777777" w:rsidR="00A33C6B" w:rsidRPr="00524631" w:rsidRDefault="00A33C6B" w:rsidP="00A33C6B">
      <w:pPr>
        <w:spacing w:beforeLines="50" w:before="156" w:afterLines="50" w:after="156" w:line="288" w:lineRule="auto"/>
        <w:ind w:firstLineChars="200" w:firstLine="480"/>
        <w:rPr>
          <w:sz w:val="24"/>
          <w:szCs w:val="24"/>
        </w:rPr>
      </w:pPr>
      <w:r w:rsidRPr="00524631">
        <w:rPr>
          <w:rFonts w:hint="eastAsia"/>
          <w:sz w:val="24"/>
          <w:szCs w:val="24"/>
        </w:rPr>
        <w:t>本标准由中国工程建设标准化协会绿色建筑与生态城区专业委员会归口管理，由北京清华同衡规划设计研究院有限公司负责具体技术内容的解释。在执行过程中如有意见或建议，请寄送北京清华同衡规划设计研究院有限公司（地址：北京市海淀区清河中街</w:t>
      </w:r>
      <w:proofErr w:type="gramStart"/>
      <w:r w:rsidRPr="00524631">
        <w:rPr>
          <w:rFonts w:hint="eastAsia"/>
          <w:sz w:val="24"/>
          <w:szCs w:val="24"/>
        </w:rPr>
        <w:t>清河嘉园东区</w:t>
      </w:r>
      <w:proofErr w:type="gramEnd"/>
      <w:r w:rsidRPr="00524631">
        <w:rPr>
          <w:rFonts w:hint="eastAsia"/>
          <w:sz w:val="24"/>
          <w:szCs w:val="24"/>
        </w:rPr>
        <w:t>甲</w:t>
      </w:r>
      <w:r w:rsidRPr="00524631">
        <w:rPr>
          <w:rFonts w:hint="eastAsia"/>
          <w:sz w:val="24"/>
          <w:szCs w:val="24"/>
        </w:rPr>
        <w:t>1</w:t>
      </w:r>
      <w:r w:rsidRPr="00524631">
        <w:rPr>
          <w:rFonts w:hint="eastAsia"/>
          <w:sz w:val="24"/>
          <w:szCs w:val="24"/>
        </w:rPr>
        <w:t>号楼</w:t>
      </w:r>
      <w:r w:rsidRPr="00524631">
        <w:rPr>
          <w:rFonts w:hint="eastAsia"/>
          <w:sz w:val="24"/>
          <w:szCs w:val="24"/>
        </w:rPr>
        <w:t>16-25</w:t>
      </w:r>
      <w:r w:rsidRPr="00524631">
        <w:rPr>
          <w:rFonts w:hint="eastAsia"/>
          <w:sz w:val="24"/>
          <w:szCs w:val="24"/>
        </w:rPr>
        <w:t>层；邮编：</w:t>
      </w:r>
      <w:r w:rsidRPr="00524631">
        <w:rPr>
          <w:rFonts w:hint="eastAsia"/>
          <w:sz w:val="24"/>
          <w:szCs w:val="24"/>
        </w:rPr>
        <w:t>1000</w:t>
      </w:r>
      <w:r w:rsidRPr="00524631">
        <w:rPr>
          <w:sz w:val="24"/>
          <w:szCs w:val="24"/>
        </w:rPr>
        <w:t>85</w:t>
      </w:r>
      <w:r w:rsidRPr="00524631">
        <w:rPr>
          <w:rFonts w:hint="eastAsia"/>
          <w:sz w:val="24"/>
          <w:szCs w:val="24"/>
        </w:rPr>
        <w:t>）。</w:t>
      </w:r>
    </w:p>
    <w:p w14:paraId="53E7C172" w14:textId="77777777" w:rsidR="00A33C6B" w:rsidRPr="00524631" w:rsidRDefault="00A33C6B" w:rsidP="00A33C6B">
      <w:pPr>
        <w:spacing w:beforeLines="50" w:before="156" w:afterLines="50" w:after="156" w:line="288" w:lineRule="auto"/>
        <w:ind w:firstLineChars="200" w:firstLine="480"/>
        <w:rPr>
          <w:sz w:val="24"/>
          <w:szCs w:val="24"/>
        </w:rPr>
      </w:pPr>
    </w:p>
    <w:p w14:paraId="7CF502BC"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主编单位：北京清华同衡规划设计研究院有限公司</w:t>
      </w:r>
    </w:p>
    <w:p w14:paraId="5E76DBB5"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参编单位：</w:t>
      </w:r>
    </w:p>
    <w:p w14:paraId="10D7A0DF" w14:textId="77777777" w:rsidR="00A33C6B" w:rsidRPr="00524631" w:rsidRDefault="00A33C6B" w:rsidP="00A33C6B">
      <w:pPr>
        <w:spacing w:beforeLines="50" w:before="156" w:afterLines="50" w:after="156" w:line="288" w:lineRule="auto"/>
        <w:ind w:firstLineChars="200" w:firstLine="480"/>
        <w:rPr>
          <w:sz w:val="24"/>
          <w:szCs w:val="24"/>
        </w:rPr>
      </w:pPr>
      <w:r w:rsidRPr="00524631">
        <w:rPr>
          <w:rFonts w:hint="eastAsia"/>
          <w:sz w:val="24"/>
          <w:szCs w:val="24"/>
        </w:rPr>
        <w:t>浙江省城乡规划设计研究院</w:t>
      </w:r>
    </w:p>
    <w:p w14:paraId="3B4356FD"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中国建筑设计研究院有限公司</w:t>
      </w:r>
    </w:p>
    <w:p w14:paraId="216D08CB"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中国中建设计集团有限公司</w:t>
      </w:r>
    </w:p>
    <w:p w14:paraId="6EF72843"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中国建筑科学研究院有限公司</w:t>
      </w:r>
    </w:p>
    <w:p w14:paraId="1AD08E59" w14:textId="77777777" w:rsidR="00A33C6B" w:rsidRPr="00524631" w:rsidRDefault="00A33C6B" w:rsidP="00A33C6B">
      <w:pPr>
        <w:spacing w:beforeLines="50" w:before="156" w:afterLines="50" w:after="156" w:line="288" w:lineRule="auto"/>
        <w:ind w:firstLineChars="200" w:firstLine="480"/>
        <w:rPr>
          <w:sz w:val="24"/>
          <w:szCs w:val="24"/>
        </w:rPr>
      </w:pPr>
    </w:p>
    <w:p w14:paraId="4DF1B77C"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主要起草人：</w:t>
      </w:r>
      <w:r w:rsidRPr="00524631">
        <w:rPr>
          <w:sz w:val="24"/>
          <w:szCs w:val="24"/>
        </w:rPr>
        <w:t>5-40</w:t>
      </w:r>
      <w:r w:rsidRPr="00524631">
        <w:rPr>
          <w:sz w:val="24"/>
          <w:szCs w:val="24"/>
        </w:rPr>
        <w:t>人</w:t>
      </w:r>
    </w:p>
    <w:p w14:paraId="4D18F101" w14:textId="77777777" w:rsidR="00A33C6B" w:rsidRPr="00524631" w:rsidRDefault="00A33C6B" w:rsidP="00A33C6B">
      <w:pPr>
        <w:spacing w:beforeLines="50" w:before="156" w:afterLines="50" w:after="156" w:line="288" w:lineRule="auto"/>
        <w:ind w:firstLineChars="200" w:firstLine="480"/>
        <w:rPr>
          <w:sz w:val="24"/>
          <w:szCs w:val="24"/>
        </w:rPr>
      </w:pPr>
    </w:p>
    <w:p w14:paraId="50E28EDA" w14:textId="77777777" w:rsidR="00A33C6B" w:rsidRPr="00524631" w:rsidRDefault="00A33C6B" w:rsidP="00A33C6B">
      <w:pPr>
        <w:spacing w:beforeLines="50" w:before="156" w:afterLines="50" w:after="156" w:line="288" w:lineRule="auto"/>
        <w:ind w:firstLineChars="200" w:firstLine="480"/>
        <w:rPr>
          <w:sz w:val="24"/>
          <w:szCs w:val="24"/>
        </w:rPr>
      </w:pPr>
      <w:r w:rsidRPr="00524631">
        <w:rPr>
          <w:sz w:val="24"/>
          <w:szCs w:val="24"/>
        </w:rPr>
        <w:t>主要审查人：</w:t>
      </w:r>
    </w:p>
    <w:p w14:paraId="4BFD74F6" w14:textId="77777777" w:rsidR="001F3488" w:rsidRPr="00524631" w:rsidRDefault="001F3488">
      <w:pPr>
        <w:spacing w:beforeLines="50" w:before="156" w:afterLines="50" w:after="156" w:line="288" w:lineRule="auto"/>
        <w:rPr>
          <w:sz w:val="24"/>
          <w:szCs w:val="24"/>
        </w:rPr>
      </w:pPr>
    </w:p>
    <w:p w14:paraId="557CE971" w14:textId="77777777" w:rsidR="001F3488" w:rsidRPr="00524631" w:rsidRDefault="001F3488">
      <w:pPr>
        <w:spacing w:beforeLines="50" w:before="156" w:afterLines="50" w:after="156" w:line="288" w:lineRule="auto"/>
        <w:rPr>
          <w:sz w:val="24"/>
          <w:szCs w:val="24"/>
        </w:rPr>
      </w:pPr>
    </w:p>
    <w:p w14:paraId="341484D2" w14:textId="77777777" w:rsidR="001F3488" w:rsidRPr="00524631" w:rsidRDefault="001F3488">
      <w:pPr>
        <w:spacing w:beforeLines="50" w:before="156" w:afterLines="50" w:after="156" w:line="288" w:lineRule="auto"/>
        <w:rPr>
          <w:sz w:val="24"/>
          <w:szCs w:val="24"/>
        </w:rPr>
      </w:pPr>
    </w:p>
    <w:p w14:paraId="12382DEE" w14:textId="77777777" w:rsidR="001F3488" w:rsidRPr="00524631" w:rsidRDefault="001F3488">
      <w:pPr>
        <w:spacing w:beforeLines="50" w:before="156" w:afterLines="50" w:after="156" w:line="288" w:lineRule="auto"/>
        <w:rPr>
          <w:sz w:val="24"/>
          <w:szCs w:val="24"/>
        </w:rPr>
      </w:pPr>
    </w:p>
    <w:p w14:paraId="1046BB70" w14:textId="77777777" w:rsidR="001F3488" w:rsidRPr="00524631" w:rsidRDefault="001F3488">
      <w:pPr>
        <w:spacing w:beforeLines="50" w:before="156" w:afterLines="50" w:after="156" w:line="288" w:lineRule="auto"/>
        <w:rPr>
          <w:sz w:val="24"/>
          <w:szCs w:val="24"/>
        </w:rPr>
        <w:sectPr w:rsidR="001F3488" w:rsidRPr="00524631">
          <w:headerReference w:type="even" r:id="rId10"/>
          <w:footerReference w:type="even" r:id="rId11"/>
          <w:footerReference w:type="default" r:id="rId12"/>
          <w:footerReference w:type="first" r:id="rId13"/>
          <w:pgSz w:w="11906" w:h="16838"/>
          <w:pgMar w:top="1440" w:right="1800" w:bottom="1440" w:left="1800" w:header="851" w:footer="992" w:gutter="0"/>
          <w:pgNumType w:start="1"/>
          <w:cols w:space="425"/>
          <w:docGrid w:type="lines" w:linePitch="312"/>
        </w:sectPr>
      </w:pPr>
    </w:p>
    <w:p w14:paraId="04915F1B" w14:textId="3CC8138B" w:rsidR="001F3488" w:rsidRPr="00524631" w:rsidRDefault="0048305D">
      <w:pPr>
        <w:spacing w:beforeLines="50" w:before="156" w:afterLines="50" w:after="156" w:line="288" w:lineRule="auto"/>
        <w:jc w:val="center"/>
        <w:rPr>
          <w:rFonts w:ascii="黑体" w:eastAsia="黑体" w:hAnsi="黑体"/>
          <w:bCs/>
          <w:sz w:val="32"/>
          <w:szCs w:val="32"/>
        </w:rPr>
      </w:pPr>
      <w:r w:rsidRPr="00524631">
        <w:rPr>
          <w:rFonts w:ascii="黑体" w:eastAsia="黑体" w:hAnsi="黑体" w:hint="eastAsia"/>
          <w:bCs/>
          <w:sz w:val="32"/>
          <w:szCs w:val="32"/>
        </w:rPr>
        <w:lastRenderedPageBreak/>
        <w:t>目</w:t>
      </w:r>
      <w:r w:rsidR="00403889">
        <w:rPr>
          <w:rFonts w:ascii="黑体" w:eastAsia="黑体" w:hAnsi="黑体" w:hint="eastAsia"/>
          <w:bCs/>
          <w:sz w:val="32"/>
          <w:szCs w:val="32"/>
        </w:rPr>
        <w:t xml:space="preserve"> </w:t>
      </w:r>
      <w:r w:rsidRPr="00524631">
        <w:rPr>
          <w:rFonts w:ascii="黑体" w:eastAsia="黑体" w:hAnsi="黑体" w:hint="eastAsia"/>
          <w:bCs/>
          <w:sz w:val="32"/>
          <w:szCs w:val="32"/>
        </w:rPr>
        <w:t>录</w:t>
      </w:r>
    </w:p>
    <w:sdt>
      <w:sdtPr>
        <w:rPr>
          <w:b w:val="0"/>
          <w:bCs w:val="0"/>
          <w:kern w:val="2"/>
          <w:sz w:val="21"/>
          <w:szCs w:val="22"/>
          <w:lang w:val="zh-CN"/>
        </w:rPr>
        <w:id w:val="-1570418905"/>
        <w:docPartObj>
          <w:docPartGallery w:val="Table of Contents"/>
          <w:docPartUnique/>
        </w:docPartObj>
      </w:sdtPr>
      <w:sdtEndPr>
        <w:rPr>
          <w:bCs/>
          <w:kern w:val="44"/>
          <w:sz w:val="28"/>
          <w:szCs w:val="21"/>
        </w:rPr>
      </w:sdtEndPr>
      <w:sdtContent>
        <w:p w14:paraId="73B9330F" w14:textId="77777777" w:rsidR="00BA2C9B" w:rsidRPr="00524631" w:rsidRDefault="0048305D">
          <w:pPr>
            <w:pStyle w:val="10"/>
            <w:rPr>
              <w:rFonts w:asciiTheme="minorHAnsi" w:eastAsiaTheme="minorEastAsia" w:hAnsiTheme="minorHAnsi" w:cstheme="minorBidi"/>
              <w:b w:val="0"/>
              <w:bCs w:val="0"/>
              <w:noProof/>
              <w:kern w:val="2"/>
              <w:sz w:val="21"/>
              <w:szCs w:val="22"/>
            </w:rPr>
          </w:pPr>
          <w:r w:rsidRPr="00524631">
            <w:rPr>
              <w:b w:val="0"/>
              <w:lang w:val="zh-CN"/>
            </w:rPr>
            <w:fldChar w:fldCharType="begin"/>
          </w:r>
          <w:r w:rsidRPr="00524631">
            <w:rPr>
              <w:b w:val="0"/>
              <w:lang w:val="zh-CN"/>
            </w:rPr>
            <w:instrText xml:space="preserve"> TOC \o "1-3" \h \z \u </w:instrText>
          </w:r>
          <w:r w:rsidRPr="00524631">
            <w:rPr>
              <w:b w:val="0"/>
              <w:lang w:val="zh-CN"/>
            </w:rPr>
            <w:fldChar w:fldCharType="separate"/>
          </w:r>
          <w:hyperlink w:anchor="_Toc52890891" w:history="1">
            <w:r w:rsidR="00BA2C9B" w:rsidRPr="00524631">
              <w:rPr>
                <w:rStyle w:val="af"/>
                <w:noProof/>
                <w:color w:val="auto"/>
              </w:rPr>
              <w:t>1</w:t>
            </w:r>
            <w:r w:rsidR="00BA2C9B" w:rsidRPr="00524631">
              <w:rPr>
                <w:rStyle w:val="af"/>
                <w:rFonts w:hint="eastAsia"/>
                <w:noProof/>
                <w:color w:val="auto"/>
              </w:rPr>
              <w:t xml:space="preserve">　总则</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_Toc52890891 \h </w:instrText>
            </w:r>
            <w:r w:rsidR="00BA2C9B" w:rsidRPr="00524631">
              <w:rPr>
                <w:noProof/>
                <w:webHidden/>
              </w:rPr>
            </w:r>
            <w:r w:rsidR="00BA2C9B" w:rsidRPr="00524631">
              <w:rPr>
                <w:noProof/>
                <w:webHidden/>
              </w:rPr>
              <w:fldChar w:fldCharType="separate"/>
            </w:r>
            <w:r w:rsidR="00BA2C9B" w:rsidRPr="00524631">
              <w:rPr>
                <w:noProof/>
                <w:webHidden/>
              </w:rPr>
              <w:t>1</w:t>
            </w:r>
            <w:r w:rsidR="00BA2C9B" w:rsidRPr="00524631">
              <w:rPr>
                <w:noProof/>
                <w:webHidden/>
              </w:rPr>
              <w:fldChar w:fldCharType="end"/>
            </w:r>
          </w:hyperlink>
        </w:p>
        <w:p w14:paraId="22E8B259" w14:textId="77777777"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892" w:history="1">
            <w:r w:rsidR="00BA2C9B" w:rsidRPr="00524631">
              <w:rPr>
                <w:rStyle w:val="af"/>
                <w:noProof/>
                <w:color w:val="auto"/>
              </w:rPr>
              <w:t>2</w:t>
            </w:r>
            <w:r w:rsidR="00BA2C9B" w:rsidRPr="00524631">
              <w:rPr>
                <w:rStyle w:val="af"/>
                <w:rFonts w:hint="eastAsia"/>
                <w:noProof/>
                <w:color w:val="auto"/>
              </w:rPr>
              <w:t xml:space="preserve">　术语</w:t>
            </w:r>
            <w:r w:rsidR="00BA2C9B" w:rsidRPr="00524631">
              <w:rPr>
                <w:rStyle w:val="af"/>
                <w:noProof/>
                <w:color w:val="auto"/>
              </w:rPr>
              <w:t>/</w:t>
            </w:r>
            <w:r w:rsidR="00BA2C9B" w:rsidRPr="00524631">
              <w:rPr>
                <w:rStyle w:val="af"/>
                <w:rFonts w:hint="eastAsia"/>
                <w:noProof/>
                <w:color w:val="auto"/>
              </w:rPr>
              <w:t>符号</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_Toc52890892 \h </w:instrText>
            </w:r>
            <w:r w:rsidR="00BA2C9B" w:rsidRPr="00524631">
              <w:rPr>
                <w:noProof/>
                <w:webHidden/>
              </w:rPr>
            </w:r>
            <w:r w:rsidR="00BA2C9B" w:rsidRPr="00524631">
              <w:rPr>
                <w:noProof/>
                <w:webHidden/>
              </w:rPr>
              <w:fldChar w:fldCharType="separate"/>
            </w:r>
            <w:r w:rsidR="00BA2C9B" w:rsidRPr="00524631">
              <w:rPr>
                <w:noProof/>
                <w:webHidden/>
              </w:rPr>
              <w:t>3</w:t>
            </w:r>
            <w:r w:rsidR="00BA2C9B" w:rsidRPr="00524631">
              <w:rPr>
                <w:noProof/>
                <w:webHidden/>
              </w:rPr>
              <w:fldChar w:fldCharType="end"/>
            </w:r>
          </w:hyperlink>
        </w:p>
        <w:p w14:paraId="540EC963" w14:textId="77777777"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893" w:history="1">
            <w:r w:rsidR="00BA2C9B" w:rsidRPr="00524631">
              <w:rPr>
                <w:rStyle w:val="af"/>
                <w:noProof/>
                <w:color w:val="auto"/>
              </w:rPr>
              <w:t>3</w:t>
            </w:r>
            <w:r w:rsidR="00BA2C9B" w:rsidRPr="00524631">
              <w:rPr>
                <w:rStyle w:val="af"/>
                <w:rFonts w:hint="eastAsia"/>
                <w:noProof/>
                <w:color w:val="auto"/>
              </w:rPr>
              <w:t xml:space="preserve">　基本规定</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_Toc52890893 \h </w:instrText>
            </w:r>
            <w:r w:rsidR="00BA2C9B" w:rsidRPr="00524631">
              <w:rPr>
                <w:noProof/>
                <w:webHidden/>
              </w:rPr>
            </w:r>
            <w:r w:rsidR="00BA2C9B" w:rsidRPr="00524631">
              <w:rPr>
                <w:noProof/>
                <w:webHidden/>
              </w:rPr>
              <w:fldChar w:fldCharType="separate"/>
            </w:r>
            <w:r w:rsidR="00BA2C9B" w:rsidRPr="00524631">
              <w:rPr>
                <w:noProof/>
                <w:webHidden/>
              </w:rPr>
              <w:t>5</w:t>
            </w:r>
            <w:r w:rsidR="00BA2C9B" w:rsidRPr="00524631">
              <w:rPr>
                <w:noProof/>
                <w:webHidden/>
              </w:rPr>
              <w:fldChar w:fldCharType="end"/>
            </w:r>
          </w:hyperlink>
        </w:p>
        <w:p w14:paraId="5650B8A0" w14:textId="39B5366F"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894" w:history="1">
            <w:r w:rsidR="00BA2C9B" w:rsidRPr="00524631">
              <w:rPr>
                <w:rStyle w:val="af"/>
                <w:noProof/>
                <w:color w:val="auto"/>
              </w:rPr>
              <w:t>4</w:t>
            </w:r>
            <w:r w:rsidR="00DF57AF">
              <w:rPr>
                <w:rStyle w:val="af"/>
                <w:noProof/>
                <w:color w:val="auto"/>
              </w:rPr>
              <w:t xml:space="preserve">  </w:t>
            </w:r>
            <w:r w:rsidR="00BA2C9B" w:rsidRPr="00524631">
              <w:rPr>
                <w:rStyle w:val="af"/>
                <w:rFonts w:hint="eastAsia"/>
                <w:noProof/>
                <w:color w:val="auto"/>
              </w:rPr>
              <w:t>改造问题评估</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_Toc52890894 \h </w:instrText>
            </w:r>
            <w:r w:rsidR="00BA2C9B" w:rsidRPr="00524631">
              <w:rPr>
                <w:noProof/>
                <w:webHidden/>
              </w:rPr>
            </w:r>
            <w:r w:rsidR="00BA2C9B" w:rsidRPr="00524631">
              <w:rPr>
                <w:noProof/>
                <w:webHidden/>
              </w:rPr>
              <w:fldChar w:fldCharType="separate"/>
            </w:r>
            <w:r w:rsidR="00BA2C9B" w:rsidRPr="00524631">
              <w:rPr>
                <w:noProof/>
                <w:webHidden/>
              </w:rPr>
              <w:t>7</w:t>
            </w:r>
            <w:r w:rsidR="00BA2C9B" w:rsidRPr="00524631">
              <w:rPr>
                <w:noProof/>
                <w:webHidden/>
              </w:rPr>
              <w:fldChar w:fldCharType="end"/>
            </w:r>
          </w:hyperlink>
        </w:p>
        <w:p w14:paraId="71C7ADE9" w14:textId="77777777" w:rsidR="00BA2C9B" w:rsidRPr="00403889" w:rsidRDefault="00B601D9">
          <w:pPr>
            <w:pStyle w:val="20"/>
            <w:rPr>
              <w:rFonts w:asciiTheme="minorHAnsi" w:eastAsiaTheme="minorEastAsia" w:hAnsiTheme="minorHAnsi" w:cstheme="minorBidi"/>
              <w:noProof/>
              <w:sz w:val="22"/>
              <w:szCs w:val="22"/>
            </w:rPr>
          </w:pPr>
          <w:hyperlink w:anchor="_Toc52890895" w:history="1">
            <w:r w:rsidR="00BA2C9B" w:rsidRPr="00403889">
              <w:rPr>
                <w:rStyle w:val="af"/>
                <w:noProof/>
                <w:color w:val="auto"/>
                <w:kern w:val="0"/>
                <w:sz w:val="22"/>
              </w:rPr>
              <w:t>4.1</w:t>
            </w:r>
            <w:r w:rsidR="00BA2C9B" w:rsidRPr="00403889">
              <w:rPr>
                <w:rStyle w:val="af"/>
                <w:rFonts w:hint="eastAsia"/>
                <w:noProof/>
                <w:color w:val="auto"/>
                <w:kern w:val="0"/>
                <w:sz w:val="22"/>
              </w:rPr>
              <w:t>一般规定</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_Toc52890895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7</w:t>
            </w:r>
            <w:r w:rsidR="00BA2C9B" w:rsidRPr="00403889">
              <w:rPr>
                <w:noProof/>
                <w:webHidden/>
                <w:sz w:val="22"/>
              </w:rPr>
              <w:fldChar w:fldCharType="end"/>
            </w:r>
          </w:hyperlink>
        </w:p>
        <w:p w14:paraId="1467B10B" w14:textId="77777777" w:rsidR="00BA2C9B" w:rsidRPr="00403889" w:rsidRDefault="00B601D9">
          <w:pPr>
            <w:pStyle w:val="20"/>
            <w:rPr>
              <w:rFonts w:asciiTheme="minorHAnsi" w:eastAsiaTheme="minorEastAsia" w:hAnsiTheme="minorHAnsi" w:cstheme="minorBidi"/>
              <w:noProof/>
              <w:sz w:val="22"/>
              <w:szCs w:val="22"/>
            </w:rPr>
          </w:pPr>
          <w:hyperlink w:anchor="_Toc52890896" w:history="1">
            <w:r w:rsidR="00BA2C9B" w:rsidRPr="00403889">
              <w:rPr>
                <w:rStyle w:val="af"/>
                <w:noProof/>
                <w:color w:val="auto"/>
                <w:kern w:val="0"/>
                <w:sz w:val="22"/>
              </w:rPr>
              <w:t>4.2</w:t>
            </w:r>
            <w:r w:rsidR="00BA2C9B" w:rsidRPr="00403889">
              <w:rPr>
                <w:rStyle w:val="af"/>
                <w:rFonts w:hint="eastAsia"/>
                <w:noProof/>
                <w:color w:val="auto"/>
                <w:kern w:val="0"/>
                <w:sz w:val="22"/>
              </w:rPr>
              <w:t xml:space="preserve">　内涝积水</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_Toc52890896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8</w:t>
            </w:r>
            <w:r w:rsidR="00BA2C9B" w:rsidRPr="00403889">
              <w:rPr>
                <w:noProof/>
                <w:webHidden/>
                <w:sz w:val="22"/>
              </w:rPr>
              <w:fldChar w:fldCharType="end"/>
            </w:r>
          </w:hyperlink>
        </w:p>
        <w:p w14:paraId="68FFADF6" w14:textId="77777777" w:rsidR="00BA2C9B" w:rsidRPr="00403889" w:rsidRDefault="00B601D9">
          <w:pPr>
            <w:pStyle w:val="20"/>
            <w:rPr>
              <w:rFonts w:asciiTheme="minorHAnsi" w:eastAsiaTheme="minorEastAsia" w:hAnsiTheme="minorHAnsi" w:cstheme="minorBidi"/>
              <w:noProof/>
              <w:sz w:val="22"/>
              <w:szCs w:val="22"/>
            </w:rPr>
          </w:pPr>
          <w:hyperlink w:anchor="_Toc52890897" w:history="1">
            <w:r w:rsidR="00BA2C9B" w:rsidRPr="00403889">
              <w:rPr>
                <w:rStyle w:val="af"/>
                <w:noProof/>
                <w:color w:val="auto"/>
                <w:kern w:val="0"/>
                <w:sz w:val="22"/>
              </w:rPr>
              <w:t>4.3</w:t>
            </w:r>
            <w:r w:rsidR="00BA2C9B" w:rsidRPr="00403889">
              <w:rPr>
                <w:rStyle w:val="af"/>
                <w:rFonts w:hint="eastAsia"/>
                <w:noProof/>
                <w:color w:val="auto"/>
                <w:kern w:val="0"/>
                <w:sz w:val="22"/>
              </w:rPr>
              <w:t xml:space="preserve">　水体黑臭</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_Toc52890897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10</w:t>
            </w:r>
            <w:r w:rsidR="00BA2C9B" w:rsidRPr="00403889">
              <w:rPr>
                <w:noProof/>
                <w:webHidden/>
                <w:sz w:val="22"/>
              </w:rPr>
              <w:fldChar w:fldCharType="end"/>
            </w:r>
          </w:hyperlink>
        </w:p>
        <w:p w14:paraId="33C1B4B3" w14:textId="1F56AA78" w:rsidR="00BA2C9B" w:rsidRPr="00403889" w:rsidRDefault="00B601D9">
          <w:pPr>
            <w:pStyle w:val="20"/>
            <w:rPr>
              <w:rFonts w:asciiTheme="minorHAnsi" w:eastAsiaTheme="minorEastAsia" w:hAnsiTheme="minorHAnsi" w:cstheme="minorBidi"/>
              <w:noProof/>
              <w:sz w:val="22"/>
              <w:szCs w:val="22"/>
            </w:rPr>
          </w:pPr>
          <w:hyperlink w:anchor="_Toc52890898" w:history="1">
            <w:r w:rsidR="00BA2C9B" w:rsidRPr="00403889">
              <w:rPr>
                <w:rStyle w:val="af"/>
                <w:noProof/>
                <w:color w:val="auto"/>
                <w:kern w:val="0"/>
                <w:sz w:val="22"/>
              </w:rPr>
              <w:t>4.4</w:t>
            </w:r>
            <w:r w:rsidR="00BA2C9B" w:rsidRPr="00403889">
              <w:rPr>
                <w:rStyle w:val="af"/>
                <w:rFonts w:hint="eastAsia"/>
                <w:noProof/>
                <w:color w:val="auto"/>
                <w:kern w:val="0"/>
                <w:sz w:val="22"/>
              </w:rPr>
              <w:t xml:space="preserve">　</w:t>
            </w:r>
            <w:r w:rsidR="00CF590B" w:rsidRPr="00403889">
              <w:rPr>
                <w:rStyle w:val="af"/>
                <w:rFonts w:hint="eastAsia"/>
                <w:noProof/>
                <w:color w:val="auto"/>
                <w:kern w:val="0"/>
                <w:sz w:val="22"/>
              </w:rPr>
              <w:t>居民</w:t>
            </w:r>
            <w:r w:rsidR="00BA2C9B" w:rsidRPr="00403889">
              <w:rPr>
                <w:rStyle w:val="af"/>
                <w:rFonts w:hint="eastAsia"/>
                <w:noProof/>
                <w:color w:val="auto"/>
                <w:kern w:val="0"/>
                <w:sz w:val="22"/>
              </w:rPr>
              <w:t>评价</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_Toc52890898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13</w:t>
            </w:r>
            <w:r w:rsidR="00BA2C9B" w:rsidRPr="00403889">
              <w:rPr>
                <w:noProof/>
                <w:webHidden/>
                <w:sz w:val="22"/>
              </w:rPr>
              <w:fldChar w:fldCharType="end"/>
            </w:r>
          </w:hyperlink>
        </w:p>
        <w:p w14:paraId="293DF3F2" w14:textId="35BB816D"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899" w:history="1">
            <w:r w:rsidR="00BA2C9B" w:rsidRPr="00524631">
              <w:rPr>
                <w:rStyle w:val="af"/>
                <w:noProof/>
                <w:color w:val="auto"/>
              </w:rPr>
              <w:t>5</w:t>
            </w:r>
            <w:r w:rsidR="00DF57AF">
              <w:rPr>
                <w:rStyle w:val="af"/>
                <w:noProof/>
                <w:color w:val="auto"/>
              </w:rPr>
              <w:t xml:space="preserve">  </w:t>
            </w:r>
            <w:r w:rsidR="00BA2C9B" w:rsidRPr="00524631">
              <w:rPr>
                <w:rStyle w:val="af"/>
                <w:rFonts w:hint="eastAsia"/>
                <w:noProof/>
                <w:color w:val="auto"/>
              </w:rPr>
              <w:t>改造条件评估</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_Toc52890899 \h </w:instrText>
            </w:r>
            <w:r w:rsidR="00BA2C9B" w:rsidRPr="00524631">
              <w:rPr>
                <w:noProof/>
                <w:webHidden/>
              </w:rPr>
            </w:r>
            <w:r w:rsidR="00BA2C9B" w:rsidRPr="00524631">
              <w:rPr>
                <w:noProof/>
                <w:webHidden/>
              </w:rPr>
              <w:fldChar w:fldCharType="separate"/>
            </w:r>
            <w:r w:rsidR="00BA2C9B" w:rsidRPr="00524631">
              <w:rPr>
                <w:noProof/>
                <w:webHidden/>
              </w:rPr>
              <w:t>15</w:t>
            </w:r>
            <w:r w:rsidR="00BA2C9B" w:rsidRPr="00524631">
              <w:rPr>
                <w:noProof/>
                <w:webHidden/>
              </w:rPr>
              <w:fldChar w:fldCharType="end"/>
            </w:r>
          </w:hyperlink>
        </w:p>
        <w:p w14:paraId="48C4583D" w14:textId="77777777" w:rsidR="00BA2C9B" w:rsidRPr="00403889" w:rsidRDefault="00B601D9">
          <w:pPr>
            <w:pStyle w:val="20"/>
            <w:rPr>
              <w:rFonts w:asciiTheme="minorHAnsi" w:eastAsiaTheme="minorEastAsia" w:hAnsiTheme="minorHAnsi" w:cstheme="minorBidi"/>
              <w:noProof/>
              <w:sz w:val="22"/>
              <w:szCs w:val="22"/>
            </w:rPr>
          </w:pPr>
          <w:hyperlink w:anchor="_Toc52890900" w:history="1">
            <w:r w:rsidR="00BA2C9B" w:rsidRPr="00403889">
              <w:rPr>
                <w:rStyle w:val="af"/>
                <w:noProof/>
                <w:color w:val="auto"/>
                <w:kern w:val="0"/>
                <w:sz w:val="22"/>
              </w:rPr>
              <w:t>5.1</w:t>
            </w:r>
            <w:r w:rsidR="00BA2C9B" w:rsidRPr="00403889">
              <w:rPr>
                <w:rStyle w:val="af"/>
                <w:rFonts w:hint="eastAsia"/>
                <w:noProof/>
                <w:color w:val="auto"/>
                <w:kern w:val="0"/>
                <w:sz w:val="22"/>
              </w:rPr>
              <w:t>一般规定</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_Toc52890900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15</w:t>
            </w:r>
            <w:r w:rsidR="00BA2C9B" w:rsidRPr="00403889">
              <w:rPr>
                <w:noProof/>
                <w:webHidden/>
                <w:sz w:val="22"/>
              </w:rPr>
              <w:fldChar w:fldCharType="end"/>
            </w:r>
          </w:hyperlink>
        </w:p>
        <w:p w14:paraId="2F7A0762" w14:textId="77777777" w:rsidR="00BA2C9B" w:rsidRPr="00403889" w:rsidRDefault="00B601D9">
          <w:pPr>
            <w:pStyle w:val="20"/>
            <w:rPr>
              <w:rFonts w:asciiTheme="minorHAnsi" w:eastAsiaTheme="minorEastAsia" w:hAnsiTheme="minorHAnsi" w:cstheme="minorBidi"/>
              <w:noProof/>
              <w:sz w:val="22"/>
              <w:szCs w:val="22"/>
            </w:rPr>
          </w:pPr>
          <w:hyperlink w:anchor="_Toc52890901" w:history="1">
            <w:r w:rsidR="00BA2C9B" w:rsidRPr="00403889">
              <w:rPr>
                <w:rStyle w:val="af"/>
                <w:noProof/>
                <w:color w:val="auto"/>
                <w:kern w:val="0"/>
                <w:sz w:val="22"/>
              </w:rPr>
              <w:t>5.2</w:t>
            </w:r>
            <w:r w:rsidR="00BA2C9B" w:rsidRPr="00403889">
              <w:rPr>
                <w:rStyle w:val="af"/>
                <w:rFonts w:hint="eastAsia"/>
                <w:noProof/>
                <w:color w:val="auto"/>
                <w:kern w:val="0"/>
                <w:sz w:val="22"/>
              </w:rPr>
              <w:t xml:space="preserve">　外部条件</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_Toc52890901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15</w:t>
            </w:r>
            <w:r w:rsidR="00BA2C9B" w:rsidRPr="00403889">
              <w:rPr>
                <w:noProof/>
                <w:webHidden/>
                <w:sz w:val="22"/>
              </w:rPr>
              <w:fldChar w:fldCharType="end"/>
            </w:r>
          </w:hyperlink>
        </w:p>
        <w:p w14:paraId="777A11AA" w14:textId="77777777" w:rsidR="00BA2C9B" w:rsidRPr="00403889" w:rsidRDefault="00B601D9">
          <w:pPr>
            <w:pStyle w:val="20"/>
            <w:rPr>
              <w:rFonts w:asciiTheme="minorHAnsi" w:eastAsiaTheme="minorEastAsia" w:hAnsiTheme="minorHAnsi" w:cstheme="minorBidi"/>
              <w:noProof/>
              <w:sz w:val="22"/>
              <w:szCs w:val="22"/>
            </w:rPr>
          </w:pPr>
          <w:hyperlink w:anchor="_Toc52890902" w:history="1">
            <w:r w:rsidR="00BA2C9B" w:rsidRPr="00403889">
              <w:rPr>
                <w:rStyle w:val="af"/>
                <w:noProof/>
                <w:color w:val="auto"/>
                <w:kern w:val="0"/>
                <w:sz w:val="22"/>
              </w:rPr>
              <w:t>5.3</w:t>
            </w:r>
            <w:r w:rsidR="00BA2C9B" w:rsidRPr="00403889">
              <w:rPr>
                <w:rStyle w:val="af"/>
                <w:rFonts w:hint="eastAsia"/>
                <w:noProof/>
                <w:color w:val="auto"/>
                <w:kern w:val="0"/>
                <w:sz w:val="22"/>
              </w:rPr>
              <w:t xml:space="preserve">　本底条件</w:t>
            </w:r>
            <w:r w:rsidR="00BA2C9B" w:rsidRPr="00403889">
              <w:rPr>
                <w:noProof/>
                <w:webHidden/>
                <w:sz w:val="22"/>
              </w:rPr>
              <w:tab/>
            </w:r>
            <w:r w:rsidR="00BA2C9B" w:rsidRPr="00403889">
              <w:rPr>
                <w:noProof/>
                <w:webHidden/>
                <w:sz w:val="22"/>
              </w:rPr>
              <w:fldChar w:fldCharType="begin"/>
            </w:r>
            <w:r w:rsidR="00BA2C9B" w:rsidRPr="00403889">
              <w:rPr>
                <w:noProof/>
                <w:webHidden/>
                <w:sz w:val="22"/>
              </w:rPr>
              <w:instrText xml:space="preserve"> PAGEREF _Toc52890902 \h </w:instrText>
            </w:r>
            <w:r w:rsidR="00BA2C9B" w:rsidRPr="00403889">
              <w:rPr>
                <w:noProof/>
                <w:webHidden/>
                <w:sz w:val="22"/>
              </w:rPr>
            </w:r>
            <w:r w:rsidR="00BA2C9B" w:rsidRPr="00403889">
              <w:rPr>
                <w:noProof/>
                <w:webHidden/>
                <w:sz w:val="22"/>
              </w:rPr>
              <w:fldChar w:fldCharType="separate"/>
            </w:r>
            <w:r w:rsidR="00BA2C9B" w:rsidRPr="00403889">
              <w:rPr>
                <w:noProof/>
                <w:webHidden/>
                <w:sz w:val="22"/>
              </w:rPr>
              <w:t>17</w:t>
            </w:r>
            <w:r w:rsidR="00BA2C9B" w:rsidRPr="00403889">
              <w:rPr>
                <w:noProof/>
                <w:webHidden/>
                <w:sz w:val="22"/>
              </w:rPr>
              <w:fldChar w:fldCharType="end"/>
            </w:r>
          </w:hyperlink>
        </w:p>
        <w:p w14:paraId="2104A983" w14:textId="77777777"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903" w:history="1">
            <w:r w:rsidR="00BA2C9B" w:rsidRPr="00524631">
              <w:rPr>
                <w:rStyle w:val="af"/>
                <w:noProof/>
                <w:color w:val="auto"/>
              </w:rPr>
              <w:t>6</w:t>
            </w:r>
            <w:r w:rsidR="00BA2C9B" w:rsidRPr="00524631">
              <w:rPr>
                <w:rStyle w:val="af"/>
                <w:rFonts w:hint="eastAsia"/>
                <w:noProof/>
                <w:color w:val="auto"/>
              </w:rPr>
              <w:t xml:space="preserve">　分级改造响应</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_Toc52890903 \h </w:instrText>
            </w:r>
            <w:r w:rsidR="00BA2C9B" w:rsidRPr="00524631">
              <w:rPr>
                <w:noProof/>
                <w:webHidden/>
              </w:rPr>
            </w:r>
            <w:r w:rsidR="00BA2C9B" w:rsidRPr="00524631">
              <w:rPr>
                <w:noProof/>
                <w:webHidden/>
              </w:rPr>
              <w:fldChar w:fldCharType="separate"/>
            </w:r>
            <w:r w:rsidR="00BA2C9B" w:rsidRPr="00524631">
              <w:rPr>
                <w:noProof/>
                <w:webHidden/>
              </w:rPr>
              <w:t>26</w:t>
            </w:r>
            <w:r w:rsidR="00BA2C9B" w:rsidRPr="00524631">
              <w:rPr>
                <w:noProof/>
                <w:webHidden/>
              </w:rPr>
              <w:fldChar w:fldCharType="end"/>
            </w:r>
          </w:hyperlink>
        </w:p>
        <w:p w14:paraId="4AE7B8B7" w14:textId="77777777" w:rsidR="00BA2C9B" w:rsidRPr="00524631" w:rsidRDefault="00B601D9">
          <w:pPr>
            <w:pStyle w:val="10"/>
            <w:rPr>
              <w:rFonts w:asciiTheme="minorHAnsi" w:eastAsiaTheme="minorEastAsia" w:hAnsiTheme="minorHAnsi" w:cstheme="minorBidi"/>
              <w:b w:val="0"/>
              <w:bCs w:val="0"/>
              <w:noProof/>
              <w:kern w:val="2"/>
              <w:sz w:val="21"/>
              <w:szCs w:val="22"/>
            </w:rPr>
          </w:pPr>
          <w:hyperlink w:anchor="_Toc52890904" w:history="1">
            <w:r w:rsidR="00BA2C9B" w:rsidRPr="00524631">
              <w:rPr>
                <w:rStyle w:val="af"/>
                <w:noProof/>
                <w:color w:val="auto"/>
              </w:rPr>
              <w:t>7</w:t>
            </w:r>
            <w:r w:rsidR="00BA2C9B" w:rsidRPr="00524631">
              <w:rPr>
                <w:rStyle w:val="af"/>
                <w:rFonts w:hint="eastAsia"/>
                <w:noProof/>
                <w:color w:val="auto"/>
              </w:rPr>
              <w:t xml:space="preserve">　评估流程与方法</w:t>
            </w:r>
            <w:r w:rsidR="00BA2C9B" w:rsidRPr="00524631">
              <w:rPr>
                <w:noProof/>
                <w:webHidden/>
              </w:rPr>
              <w:tab/>
            </w:r>
            <w:r w:rsidR="00BA2C9B" w:rsidRPr="00524631">
              <w:rPr>
                <w:noProof/>
                <w:webHidden/>
              </w:rPr>
              <w:fldChar w:fldCharType="begin"/>
            </w:r>
            <w:r w:rsidR="00BA2C9B" w:rsidRPr="00524631">
              <w:rPr>
                <w:noProof/>
                <w:webHidden/>
              </w:rPr>
              <w:instrText xml:space="preserve"> PAGEREF _Toc52890904 \h </w:instrText>
            </w:r>
            <w:r w:rsidR="00BA2C9B" w:rsidRPr="00524631">
              <w:rPr>
                <w:noProof/>
                <w:webHidden/>
              </w:rPr>
            </w:r>
            <w:r w:rsidR="00BA2C9B" w:rsidRPr="00524631">
              <w:rPr>
                <w:noProof/>
                <w:webHidden/>
              </w:rPr>
              <w:fldChar w:fldCharType="separate"/>
            </w:r>
            <w:r w:rsidR="00BA2C9B" w:rsidRPr="00524631">
              <w:rPr>
                <w:noProof/>
                <w:webHidden/>
              </w:rPr>
              <w:t>28</w:t>
            </w:r>
            <w:r w:rsidR="00BA2C9B" w:rsidRPr="00524631">
              <w:rPr>
                <w:noProof/>
                <w:webHidden/>
              </w:rPr>
              <w:fldChar w:fldCharType="end"/>
            </w:r>
          </w:hyperlink>
        </w:p>
        <w:p w14:paraId="36A6322D" w14:textId="77777777" w:rsidR="00BA2C9B" w:rsidRPr="00EF7776" w:rsidRDefault="00B601D9" w:rsidP="00EF7776">
          <w:pPr>
            <w:pStyle w:val="10"/>
            <w:spacing w:line="360" w:lineRule="auto"/>
            <w:jc w:val="left"/>
            <w:rPr>
              <w:rStyle w:val="af"/>
              <w:sz w:val="24"/>
              <w:szCs w:val="24"/>
            </w:rPr>
          </w:pPr>
          <w:hyperlink w:anchor="_Toc52890905" w:history="1">
            <w:r w:rsidR="00BA2C9B" w:rsidRPr="00EF7776">
              <w:rPr>
                <w:rStyle w:val="af"/>
                <w:rFonts w:hint="eastAsia"/>
                <w:b w:val="0"/>
                <w:noProof/>
                <w:sz w:val="24"/>
                <w:szCs w:val="24"/>
              </w:rPr>
              <w:t>本标准用词说明</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_Toc52890905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30</w:t>
            </w:r>
            <w:r w:rsidR="00BA2C9B" w:rsidRPr="00EF7776">
              <w:rPr>
                <w:rStyle w:val="af"/>
                <w:webHidden/>
                <w:sz w:val="24"/>
                <w:szCs w:val="24"/>
              </w:rPr>
              <w:fldChar w:fldCharType="end"/>
            </w:r>
          </w:hyperlink>
        </w:p>
        <w:p w14:paraId="20DFBF31" w14:textId="2808143A" w:rsidR="00BA2C9B" w:rsidRPr="00EF7776" w:rsidRDefault="00B601D9" w:rsidP="00EF7776">
          <w:pPr>
            <w:pStyle w:val="10"/>
            <w:spacing w:line="360" w:lineRule="auto"/>
            <w:jc w:val="left"/>
            <w:rPr>
              <w:rStyle w:val="af"/>
              <w:sz w:val="24"/>
              <w:szCs w:val="24"/>
            </w:rPr>
          </w:pPr>
          <w:hyperlink w:anchor="_Toc52890906" w:history="1">
            <w:r w:rsidR="00BA2C9B" w:rsidRPr="00EF7776">
              <w:rPr>
                <w:rStyle w:val="af"/>
                <w:rFonts w:hint="eastAsia"/>
                <w:b w:val="0"/>
                <w:noProof/>
                <w:sz w:val="24"/>
                <w:szCs w:val="24"/>
              </w:rPr>
              <w:t>附录</w:t>
            </w:r>
            <w:r w:rsidR="00BA2C9B" w:rsidRPr="00EF7776">
              <w:rPr>
                <w:rStyle w:val="af"/>
                <w:b w:val="0"/>
                <w:noProof/>
                <w:sz w:val="24"/>
                <w:szCs w:val="24"/>
              </w:rPr>
              <w:t>1</w:t>
            </w:r>
            <w:r w:rsidR="00387CAE">
              <w:rPr>
                <w:rStyle w:val="af"/>
                <w:b w:val="0"/>
                <w:noProof/>
                <w:sz w:val="24"/>
                <w:szCs w:val="24"/>
              </w:rPr>
              <w:t xml:space="preserve"> </w:t>
            </w:r>
            <w:r w:rsidR="00BA2C9B" w:rsidRPr="00EF7776">
              <w:rPr>
                <w:rStyle w:val="af"/>
                <w:rFonts w:hint="eastAsia"/>
                <w:b w:val="0"/>
                <w:noProof/>
                <w:sz w:val="24"/>
                <w:szCs w:val="24"/>
              </w:rPr>
              <w:t>居民调查问卷示例</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_Toc52890906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31</w:t>
            </w:r>
            <w:r w:rsidR="00BA2C9B" w:rsidRPr="00EF7776">
              <w:rPr>
                <w:rStyle w:val="af"/>
                <w:webHidden/>
                <w:sz w:val="24"/>
                <w:szCs w:val="24"/>
              </w:rPr>
              <w:fldChar w:fldCharType="end"/>
            </w:r>
          </w:hyperlink>
        </w:p>
        <w:p w14:paraId="42B68248" w14:textId="0254D279" w:rsidR="00BA2C9B" w:rsidRPr="00EF7776" w:rsidRDefault="00B601D9" w:rsidP="00EF7776">
          <w:pPr>
            <w:pStyle w:val="10"/>
            <w:spacing w:line="360" w:lineRule="auto"/>
            <w:jc w:val="left"/>
            <w:rPr>
              <w:rStyle w:val="af"/>
              <w:sz w:val="24"/>
              <w:szCs w:val="24"/>
            </w:rPr>
          </w:pPr>
          <w:hyperlink w:anchor="_Toc52890907" w:history="1">
            <w:r w:rsidR="00BA2C9B" w:rsidRPr="00EF7776">
              <w:rPr>
                <w:rStyle w:val="af"/>
                <w:rFonts w:hint="eastAsia"/>
                <w:b w:val="0"/>
                <w:noProof/>
                <w:sz w:val="24"/>
                <w:szCs w:val="24"/>
              </w:rPr>
              <w:t>附录</w:t>
            </w:r>
            <w:r w:rsidR="00BA2C9B" w:rsidRPr="00EF7776">
              <w:rPr>
                <w:rStyle w:val="af"/>
                <w:b w:val="0"/>
                <w:noProof/>
                <w:sz w:val="24"/>
                <w:szCs w:val="24"/>
              </w:rPr>
              <w:t>2</w:t>
            </w:r>
            <w:r w:rsidR="00387CAE">
              <w:rPr>
                <w:rStyle w:val="af"/>
                <w:b w:val="0"/>
                <w:noProof/>
                <w:sz w:val="24"/>
                <w:szCs w:val="24"/>
              </w:rPr>
              <w:t xml:space="preserve"> </w:t>
            </w:r>
            <w:r w:rsidR="00BA2C9B" w:rsidRPr="00EF7776">
              <w:rPr>
                <w:rStyle w:val="af"/>
                <w:rFonts w:hint="eastAsia"/>
                <w:b w:val="0"/>
                <w:noProof/>
                <w:sz w:val="24"/>
                <w:szCs w:val="24"/>
              </w:rPr>
              <w:t>海绵化改造评估资料清单示例</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_Toc52890907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34</w:t>
            </w:r>
            <w:r w:rsidR="00BA2C9B" w:rsidRPr="00EF7776">
              <w:rPr>
                <w:rStyle w:val="af"/>
                <w:webHidden/>
                <w:sz w:val="24"/>
                <w:szCs w:val="24"/>
              </w:rPr>
              <w:fldChar w:fldCharType="end"/>
            </w:r>
          </w:hyperlink>
        </w:p>
        <w:p w14:paraId="6EB0E8EF" w14:textId="0B1B0E81" w:rsidR="00BA2C9B" w:rsidRPr="00EF7776" w:rsidRDefault="00B601D9" w:rsidP="00EF7776">
          <w:pPr>
            <w:pStyle w:val="10"/>
            <w:spacing w:line="360" w:lineRule="auto"/>
            <w:jc w:val="left"/>
            <w:rPr>
              <w:rStyle w:val="af"/>
              <w:sz w:val="24"/>
              <w:szCs w:val="24"/>
            </w:rPr>
          </w:pPr>
          <w:hyperlink w:anchor="_Toc52890908" w:history="1">
            <w:r w:rsidR="00BA2C9B" w:rsidRPr="00EF7776">
              <w:rPr>
                <w:rStyle w:val="af"/>
                <w:rFonts w:hint="eastAsia"/>
                <w:b w:val="0"/>
                <w:noProof/>
                <w:sz w:val="24"/>
                <w:szCs w:val="24"/>
              </w:rPr>
              <w:t>附录</w:t>
            </w:r>
            <w:r w:rsidR="00BA2C9B" w:rsidRPr="00EF7776">
              <w:rPr>
                <w:rStyle w:val="af"/>
                <w:b w:val="0"/>
                <w:noProof/>
                <w:sz w:val="24"/>
                <w:szCs w:val="24"/>
              </w:rPr>
              <w:t>3</w:t>
            </w:r>
            <w:r w:rsidR="00387CAE">
              <w:rPr>
                <w:rStyle w:val="af"/>
                <w:b w:val="0"/>
                <w:noProof/>
                <w:sz w:val="24"/>
                <w:szCs w:val="24"/>
              </w:rPr>
              <w:t xml:space="preserve"> </w:t>
            </w:r>
            <w:r w:rsidR="00BA2C9B" w:rsidRPr="00EF7776">
              <w:rPr>
                <w:rStyle w:val="af"/>
                <w:rFonts w:hint="eastAsia"/>
                <w:b w:val="0"/>
                <w:noProof/>
                <w:sz w:val="24"/>
                <w:szCs w:val="24"/>
              </w:rPr>
              <w:t>海绵化改造适用技术一览表</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_Toc52890908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36</w:t>
            </w:r>
            <w:r w:rsidR="00BA2C9B" w:rsidRPr="00EF7776">
              <w:rPr>
                <w:rStyle w:val="af"/>
                <w:webHidden/>
                <w:sz w:val="24"/>
                <w:szCs w:val="24"/>
              </w:rPr>
              <w:fldChar w:fldCharType="end"/>
            </w:r>
          </w:hyperlink>
        </w:p>
        <w:p w14:paraId="13E4FE6E" w14:textId="77777777" w:rsidR="00BA2C9B" w:rsidRPr="00EF7776" w:rsidRDefault="00B601D9" w:rsidP="00EF7776">
          <w:pPr>
            <w:pStyle w:val="10"/>
            <w:spacing w:line="360" w:lineRule="auto"/>
            <w:jc w:val="left"/>
            <w:rPr>
              <w:rStyle w:val="af"/>
              <w:sz w:val="24"/>
              <w:szCs w:val="24"/>
            </w:rPr>
          </w:pPr>
          <w:hyperlink w:anchor="_Toc52890909" w:history="1">
            <w:r w:rsidR="00BA2C9B" w:rsidRPr="00EF7776">
              <w:rPr>
                <w:rStyle w:val="af"/>
                <w:rFonts w:hint="eastAsia"/>
                <w:b w:val="0"/>
                <w:noProof/>
                <w:sz w:val="24"/>
                <w:szCs w:val="24"/>
              </w:rPr>
              <w:t>附录</w:t>
            </w:r>
            <w:r w:rsidR="00BA2C9B" w:rsidRPr="00EF7776">
              <w:rPr>
                <w:rStyle w:val="af"/>
                <w:b w:val="0"/>
                <w:noProof/>
                <w:sz w:val="24"/>
                <w:szCs w:val="24"/>
              </w:rPr>
              <w:t xml:space="preserve">4 </w:t>
            </w:r>
            <w:r w:rsidR="00BA2C9B" w:rsidRPr="00EF7776">
              <w:rPr>
                <w:rStyle w:val="af"/>
                <w:rFonts w:hint="eastAsia"/>
                <w:b w:val="0"/>
                <w:noProof/>
                <w:sz w:val="24"/>
                <w:szCs w:val="24"/>
              </w:rPr>
              <w:t>住区海绵化改造评估流程图及评分表</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_Toc52890909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37</w:t>
            </w:r>
            <w:r w:rsidR="00BA2C9B" w:rsidRPr="00EF7776">
              <w:rPr>
                <w:rStyle w:val="af"/>
                <w:webHidden/>
                <w:sz w:val="24"/>
                <w:szCs w:val="24"/>
              </w:rPr>
              <w:fldChar w:fldCharType="end"/>
            </w:r>
          </w:hyperlink>
        </w:p>
        <w:p w14:paraId="53018120" w14:textId="77777777" w:rsidR="00BA2C9B" w:rsidRPr="00EF7776" w:rsidRDefault="00B601D9" w:rsidP="00EF7776">
          <w:pPr>
            <w:pStyle w:val="10"/>
            <w:spacing w:line="360" w:lineRule="auto"/>
            <w:jc w:val="left"/>
            <w:rPr>
              <w:rStyle w:val="af"/>
              <w:sz w:val="24"/>
              <w:szCs w:val="24"/>
            </w:rPr>
          </w:pPr>
          <w:hyperlink w:anchor="_Toc52890910" w:history="1">
            <w:r w:rsidR="00BA2C9B" w:rsidRPr="00EF7776">
              <w:rPr>
                <w:rStyle w:val="af"/>
                <w:rFonts w:hint="eastAsia"/>
                <w:b w:val="0"/>
                <w:noProof/>
                <w:sz w:val="24"/>
                <w:szCs w:val="24"/>
              </w:rPr>
              <w:t>附录</w:t>
            </w:r>
            <w:r w:rsidR="00BA2C9B" w:rsidRPr="00EF7776">
              <w:rPr>
                <w:rStyle w:val="af"/>
                <w:b w:val="0"/>
                <w:noProof/>
                <w:sz w:val="24"/>
                <w:szCs w:val="24"/>
              </w:rPr>
              <w:t xml:space="preserve">5 </w:t>
            </w:r>
            <w:r w:rsidR="00BA2C9B" w:rsidRPr="00EF7776">
              <w:rPr>
                <w:rStyle w:val="af"/>
                <w:rFonts w:hint="eastAsia"/>
                <w:b w:val="0"/>
                <w:noProof/>
                <w:sz w:val="24"/>
                <w:szCs w:val="24"/>
              </w:rPr>
              <w:t>小区海绵化改造评估流程图及评分表</w:t>
            </w:r>
            <w:r w:rsidR="00BA2C9B" w:rsidRPr="00EF7776">
              <w:rPr>
                <w:rStyle w:val="af"/>
                <w:webHidden/>
                <w:sz w:val="24"/>
                <w:szCs w:val="24"/>
              </w:rPr>
              <w:tab/>
            </w:r>
            <w:r w:rsidR="00BA2C9B" w:rsidRPr="00EF7776">
              <w:rPr>
                <w:rStyle w:val="af"/>
                <w:webHidden/>
                <w:sz w:val="24"/>
                <w:szCs w:val="24"/>
              </w:rPr>
              <w:fldChar w:fldCharType="begin"/>
            </w:r>
            <w:r w:rsidR="00BA2C9B" w:rsidRPr="00EF7776">
              <w:rPr>
                <w:rStyle w:val="af"/>
                <w:webHidden/>
                <w:sz w:val="24"/>
                <w:szCs w:val="24"/>
              </w:rPr>
              <w:instrText xml:space="preserve"> PAGEREF _Toc52890910 \h </w:instrText>
            </w:r>
            <w:r w:rsidR="00BA2C9B" w:rsidRPr="00EF7776">
              <w:rPr>
                <w:rStyle w:val="af"/>
                <w:webHidden/>
                <w:sz w:val="24"/>
                <w:szCs w:val="24"/>
              </w:rPr>
            </w:r>
            <w:r w:rsidR="00BA2C9B" w:rsidRPr="00EF7776">
              <w:rPr>
                <w:rStyle w:val="af"/>
                <w:webHidden/>
                <w:sz w:val="24"/>
                <w:szCs w:val="24"/>
              </w:rPr>
              <w:fldChar w:fldCharType="separate"/>
            </w:r>
            <w:r w:rsidR="00BA2C9B" w:rsidRPr="00EF7776">
              <w:rPr>
                <w:rStyle w:val="af"/>
                <w:webHidden/>
                <w:sz w:val="24"/>
                <w:szCs w:val="24"/>
              </w:rPr>
              <w:t>40</w:t>
            </w:r>
            <w:r w:rsidR="00BA2C9B" w:rsidRPr="00EF7776">
              <w:rPr>
                <w:rStyle w:val="af"/>
                <w:webHidden/>
                <w:sz w:val="24"/>
                <w:szCs w:val="24"/>
              </w:rPr>
              <w:fldChar w:fldCharType="end"/>
            </w:r>
          </w:hyperlink>
        </w:p>
        <w:p w14:paraId="53682856" w14:textId="77777777" w:rsidR="001F3488" w:rsidRPr="00524631" w:rsidRDefault="0048305D">
          <w:pPr>
            <w:pStyle w:val="10"/>
            <w:spacing w:beforeLines="50" w:before="156" w:afterLines="50" w:after="156" w:line="288" w:lineRule="auto"/>
            <w:rPr>
              <w:b w:val="0"/>
            </w:rPr>
          </w:pPr>
          <w:r w:rsidRPr="00524631">
            <w:rPr>
              <w:b w:val="0"/>
              <w:bCs w:val="0"/>
              <w:lang w:val="zh-CN"/>
            </w:rPr>
            <w:fldChar w:fldCharType="end"/>
          </w:r>
        </w:p>
        <w:bookmarkStart w:id="1" w:name="_GoBack" w:displacedByCustomXml="next"/>
        <w:bookmarkEnd w:id="1" w:displacedByCustomXml="next"/>
      </w:sdtContent>
    </w:sdt>
    <w:p w14:paraId="5DE05C3C" w14:textId="77777777" w:rsidR="001F3488" w:rsidRPr="00524631" w:rsidRDefault="001F3488">
      <w:pPr>
        <w:spacing w:beforeLines="50" w:before="156" w:afterLines="50" w:after="156" w:line="288" w:lineRule="auto"/>
        <w:rPr>
          <w:rFonts w:ascii="黑体" w:eastAsia="黑体" w:hAnsi="黑体"/>
          <w:sz w:val="36"/>
        </w:rPr>
      </w:pPr>
    </w:p>
    <w:p w14:paraId="4E9995C8" w14:textId="77777777" w:rsidR="00EF7776" w:rsidRDefault="00EF7776">
      <w:pPr>
        <w:spacing w:beforeLines="50" w:before="156" w:afterLines="50" w:after="156" w:line="288" w:lineRule="auto"/>
        <w:ind w:firstLineChars="200" w:firstLine="480"/>
        <w:rPr>
          <w:sz w:val="24"/>
          <w:szCs w:val="24"/>
        </w:rPr>
        <w:sectPr w:rsidR="00EF7776">
          <w:footerReference w:type="default" r:id="rId14"/>
          <w:pgSz w:w="11906" w:h="16838"/>
          <w:pgMar w:top="1440" w:right="1800" w:bottom="1440" w:left="1800" w:header="851" w:footer="992" w:gutter="0"/>
          <w:pgNumType w:start="1"/>
          <w:cols w:space="425"/>
          <w:docGrid w:type="lines" w:linePitch="312"/>
        </w:sectPr>
      </w:pPr>
    </w:p>
    <w:p w14:paraId="7513FBA9" w14:textId="77777777" w:rsidR="00EF7776" w:rsidRPr="009812E4" w:rsidRDefault="00EF7776" w:rsidP="00EF7776">
      <w:pPr>
        <w:spacing w:beforeLines="50" w:before="156" w:afterLines="50" w:after="156" w:line="288" w:lineRule="auto"/>
        <w:jc w:val="center"/>
        <w:rPr>
          <w:rFonts w:eastAsia="黑体"/>
          <w:bCs/>
          <w:sz w:val="32"/>
          <w:szCs w:val="32"/>
        </w:rPr>
      </w:pPr>
      <w:r w:rsidRPr="009812E4">
        <w:rPr>
          <w:rFonts w:eastAsia="黑体"/>
          <w:bCs/>
          <w:sz w:val="32"/>
          <w:szCs w:val="32"/>
        </w:rPr>
        <w:lastRenderedPageBreak/>
        <w:t>Contents</w:t>
      </w:r>
    </w:p>
    <w:sdt>
      <w:sdtPr>
        <w:rPr>
          <w:b w:val="0"/>
          <w:bCs w:val="0"/>
          <w:kern w:val="2"/>
          <w:sz w:val="21"/>
          <w:szCs w:val="22"/>
          <w:lang w:val="zh-CN"/>
        </w:rPr>
        <w:id w:val="1224804099"/>
        <w:docPartObj>
          <w:docPartGallery w:val="Table of Contents"/>
          <w:docPartUnique/>
        </w:docPartObj>
      </w:sdtPr>
      <w:sdtEndPr>
        <w:rPr>
          <w:b/>
          <w:sz w:val="20"/>
          <w:szCs w:val="20"/>
        </w:rPr>
      </w:sdtEndPr>
      <w:sdtContent>
        <w:p w14:paraId="1AAA72B7"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r w:rsidRPr="00A409B7">
            <w:rPr>
              <w:b w:val="0"/>
              <w:sz w:val="20"/>
              <w:szCs w:val="20"/>
              <w:lang w:val="zh-CN"/>
            </w:rPr>
            <w:fldChar w:fldCharType="begin"/>
          </w:r>
          <w:r w:rsidRPr="00A409B7">
            <w:rPr>
              <w:b w:val="0"/>
              <w:sz w:val="20"/>
              <w:szCs w:val="20"/>
              <w:lang w:val="zh-CN"/>
            </w:rPr>
            <w:instrText xml:space="preserve"> TOC \o "1-3" \h \z \u </w:instrText>
          </w:r>
          <w:r w:rsidRPr="00A409B7">
            <w:rPr>
              <w:b w:val="0"/>
              <w:sz w:val="20"/>
              <w:szCs w:val="20"/>
              <w:lang w:val="zh-CN"/>
            </w:rPr>
            <w:fldChar w:fldCharType="separate"/>
          </w:r>
          <w:hyperlink w:anchor="_Toc52890891" w:history="1">
            <w:r w:rsidRPr="00A409B7">
              <w:rPr>
                <w:rStyle w:val="af"/>
                <w:noProof/>
                <w:sz w:val="24"/>
                <w:szCs w:val="24"/>
              </w:rPr>
              <w:t>1</w:t>
            </w:r>
            <w:r w:rsidRPr="00A409B7">
              <w:rPr>
                <w:rStyle w:val="af"/>
                <w:rFonts w:hint="eastAsia"/>
                <w:noProof/>
                <w:sz w:val="24"/>
                <w:szCs w:val="24"/>
              </w:rPr>
              <w:t xml:space="preserve">　</w:t>
            </w:r>
            <w:r w:rsidRPr="00A409B7">
              <w:rPr>
                <w:rStyle w:val="af"/>
                <w:rFonts w:hint="eastAsia"/>
                <w:noProof/>
                <w:sz w:val="24"/>
                <w:szCs w:val="24"/>
              </w:rPr>
              <w:t>P</w:t>
            </w:r>
            <w:r w:rsidRPr="00A409B7">
              <w:rPr>
                <w:rStyle w:val="af"/>
                <w:noProof/>
                <w:sz w:val="24"/>
                <w:szCs w:val="24"/>
              </w:rPr>
              <w:t>rofile</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_Toc52890891 \h </w:instrText>
            </w:r>
            <w:r w:rsidRPr="00A409B7">
              <w:rPr>
                <w:noProof/>
                <w:webHidden/>
                <w:sz w:val="24"/>
                <w:szCs w:val="24"/>
              </w:rPr>
            </w:r>
            <w:r w:rsidRPr="00A409B7">
              <w:rPr>
                <w:noProof/>
                <w:webHidden/>
                <w:sz w:val="24"/>
                <w:szCs w:val="24"/>
              </w:rPr>
              <w:fldChar w:fldCharType="separate"/>
            </w:r>
            <w:r w:rsidRPr="00A409B7">
              <w:rPr>
                <w:noProof/>
                <w:webHidden/>
                <w:sz w:val="24"/>
                <w:szCs w:val="24"/>
              </w:rPr>
              <w:t>1</w:t>
            </w:r>
            <w:r w:rsidRPr="00A409B7">
              <w:rPr>
                <w:noProof/>
                <w:webHidden/>
                <w:sz w:val="24"/>
                <w:szCs w:val="24"/>
              </w:rPr>
              <w:fldChar w:fldCharType="end"/>
            </w:r>
          </w:hyperlink>
        </w:p>
        <w:p w14:paraId="17FF94C0"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892" w:history="1">
            <w:r w:rsidRPr="00A409B7">
              <w:rPr>
                <w:rStyle w:val="af"/>
                <w:noProof/>
                <w:sz w:val="24"/>
                <w:szCs w:val="24"/>
              </w:rPr>
              <w:t>2</w:t>
            </w:r>
            <w:r w:rsidRPr="00A409B7">
              <w:rPr>
                <w:rStyle w:val="af"/>
                <w:rFonts w:hint="eastAsia"/>
                <w:noProof/>
                <w:sz w:val="24"/>
                <w:szCs w:val="24"/>
              </w:rPr>
              <w:t xml:space="preserve">　</w:t>
            </w:r>
            <w:r w:rsidRPr="00A409B7">
              <w:rPr>
                <w:rStyle w:val="af"/>
                <w:rFonts w:hint="eastAsia"/>
                <w:noProof/>
                <w:sz w:val="24"/>
                <w:szCs w:val="24"/>
              </w:rPr>
              <w:t>T</w:t>
            </w:r>
            <w:r w:rsidRPr="00A409B7">
              <w:rPr>
                <w:rStyle w:val="af"/>
                <w:noProof/>
                <w:sz w:val="24"/>
                <w:szCs w:val="24"/>
              </w:rPr>
              <w:t>erms &amp; Symbols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_Toc52890892 \h </w:instrText>
            </w:r>
            <w:r w:rsidRPr="00A409B7">
              <w:rPr>
                <w:noProof/>
                <w:webHidden/>
                <w:sz w:val="24"/>
                <w:szCs w:val="24"/>
              </w:rPr>
            </w:r>
            <w:r w:rsidRPr="00A409B7">
              <w:rPr>
                <w:noProof/>
                <w:webHidden/>
                <w:sz w:val="24"/>
                <w:szCs w:val="24"/>
              </w:rPr>
              <w:fldChar w:fldCharType="separate"/>
            </w:r>
            <w:r w:rsidRPr="00A409B7">
              <w:rPr>
                <w:noProof/>
                <w:webHidden/>
                <w:sz w:val="24"/>
                <w:szCs w:val="24"/>
              </w:rPr>
              <w:t>3</w:t>
            </w:r>
            <w:r w:rsidRPr="00A409B7">
              <w:rPr>
                <w:noProof/>
                <w:webHidden/>
                <w:sz w:val="24"/>
                <w:szCs w:val="24"/>
              </w:rPr>
              <w:fldChar w:fldCharType="end"/>
            </w:r>
          </w:hyperlink>
        </w:p>
        <w:p w14:paraId="42FA3B0E"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893" w:history="1">
            <w:r w:rsidRPr="00A409B7">
              <w:rPr>
                <w:rStyle w:val="af"/>
                <w:noProof/>
                <w:sz w:val="24"/>
                <w:szCs w:val="24"/>
              </w:rPr>
              <w:t>3</w:t>
            </w:r>
            <w:r w:rsidRPr="00A409B7">
              <w:rPr>
                <w:rStyle w:val="af"/>
                <w:rFonts w:hint="eastAsia"/>
                <w:noProof/>
                <w:sz w:val="24"/>
                <w:szCs w:val="24"/>
              </w:rPr>
              <w:t xml:space="preserve">　</w:t>
            </w:r>
            <w:r w:rsidRPr="00A409B7">
              <w:rPr>
                <w:rStyle w:val="af"/>
                <w:noProof/>
                <w:sz w:val="24"/>
                <w:szCs w:val="24"/>
              </w:rPr>
              <w:t>F</w:t>
            </w:r>
            <w:r w:rsidRPr="00A409B7">
              <w:rPr>
                <w:rStyle w:val="af"/>
                <w:rFonts w:hint="eastAsia"/>
                <w:noProof/>
                <w:sz w:val="24"/>
                <w:szCs w:val="24"/>
              </w:rPr>
              <w:t>oun</w:t>
            </w:r>
            <w:r w:rsidRPr="00A409B7">
              <w:rPr>
                <w:rStyle w:val="af"/>
                <w:noProof/>
                <w:sz w:val="24"/>
                <w:szCs w:val="24"/>
              </w:rPr>
              <w:t>damental Regulations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_Toc52890893 \h </w:instrText>
            </w:r>
            <w:r w:rsidRPr="00A409B7">
              <w:rPr>
                <w:noProof/>
                <w:webHidden/>
                <w:sz w:val="24"/>
                <w:szCs w:val="24"/>
              </w:rPr>
            </w:r>
            <w:r w:rsidRPr="00A409B7">
              <w:rPr>
                <w:noProof/>
                <w:webHidden/>
                <w:sz w:val="24"/>
                <w:szCs w:val="24"/>
              </w:rPr>
              <w:fldChar w:fldCharType="separate"/>
            </w:r>
            <w:r w:rsidRPr="00A409B7">
              <w:rPr>
                <w:noProof/>
                <w:webHidden/>
                <w:sz w:val="24"/>
                <w:szCs w:val="24"/>
              </w:rPr>
              <w:t>5</w:t>
            </w:r>
            <w:r w:rsidRPr="00A409B7">
              <w:rPr>
                <w:noProof/>
                <w:webHidden/>
                <w:sz w:val="24"/>
                <w:szCs w:val="24"/>
              </w:rPr>
              <w:fldChar w:fldCharType="end"/>
            </w:r>
          </w:hyperlink>
        </w:p>
        <w:p w14:paraId="14B84F7F"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894" w:history="1">
            <w:r w:rsidRPr="00A409B7">
              <w:rPr>
                <w:rStyle w:val="af"/>
                <w:noProof/>
                <w:sz w:val="24"/>
                <w:szCs w:val="24"/>
              </w:rPr>
              <w:t>4</w:t>
            </w:r>
            <w:r w:rsidRPr="00A409B7">
              <w:rPr>
                <w:rStyle w:val="af"/>
                <w:rFonts w:hint="eastAsia"/>
                <w:noProof/>
                <w:sz w:val="24"/>
                <w:szCs w:val="24"/>
              </w:rPr>
              <w:t xml:space="preserve"> </w:t>
            </w:r>
            <w:r w:rsidRPr="00A409B7">
              <w:rPr>
                <w:rStyle w:val="af"/>
                <w:noProof/>
                <w:sz w:val="24"/>
                <w:szCs w:val="24"/>
              </w:rPr>
              <w:t>Assessment of Problems in Transformation</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_Toc52890894 \h </w:instrText>
            </w:r>
            <w:r w:rsidRPr="00A409B7">
              <w:rPr>
                <w:noProof/>
                <w:webHidden/>
                <w:sz w:val="24"/>
                <w:szCs w:val="24"/>
              </w:rPr>
            </w:r>
            <w:r w:rsidRPr="00A409B7">
              <w:rPr>
                <w:noProof/>
                <w:webHidden/>
                <w:sz w:val="24"/>
                <w:szCs w:val="24"/>
              </w:rPr>
              <w:fldChar w:fldCharType="separate"/>
            </w:r>
            <w:r w:rsidRPr="00A409B7">
              <w:rPr>
                <w:noProof/>
                <w:webHidden/>
                <w:sz w:val="24"/>
                <w:szCs w:val="24"/>
              </w:rPr>
              <w:t>7</w:t>
            </w:r>
            <w:r w:rsidRPr="00A409B7">
              <w:rPr>
                <w:noProof/>
                <w:webHidden/>
                <w:sz w:val="24"/>
                <w:szCs w:val="24"/>
              </w:rPr>
              <w:fldChar w:fldCharType="end"/>
            </w:r>
          </w:hyperlink>
        </w:p>
        <w:p w14:paraId="7DCE7295"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895" w:history="1">
            <w:r w:rsidRPr="00A409B7">
              <w:rPr>
                <w:rStyle w:val="af"/>
                <w:noProof/>
                <w:kern w:val="0"/>
                <w:sz w:val="24"/>
                <w:szCs w:val="24"/>
              </w:rPr>
              <w:t>4.1 General Regulations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_Toc52890895 \h </w:instrText>
            </w:r>
            <w:r w:rsidRPr="00A409B7">
              <w:rPr>
                <w:noProof/>
                <w:webHidden/>
                <w:sz w:val="24"/>
                <w:szCs w:val="24"/>
              </w:rPr>
            </w:r>
            <w:r w:rsidRPr="00A409B7">
              <w:rPr>
                <w:noProof/>
                <w:webHidden/>
                <w:sz w:val="24"/>
                <w:szCs w:val="24"/>
              </w:rPr>
              <w:fldChar w:fldCharType="separate"/>
            </w:r>
            <w:r w:rsidRPr="00A409B7">
              <w:rPr>
                <w:noProof/>
                <w:webHidden/>
                <w:sz w:val="24"/>
                <w:szCs w:val="24"/>
              </w:rPr>
              <w:t>7</w:t>
            </w:r>
            <w:r w:rsidRPr="00A409B7">
              <w:rPr>
                <w:noProof/>
                <w:webHidden/>
                <w:sz w:val="24"/>
                <w:szCs w:val="24"/>
              </w:rPr>
              <w:fldChar w:fldCharType="end"/>
            </w:r>
          </w:hyperlink>
        </w:p>
        <w:p w14:paraId="740EA7DA"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896" w:history="1">
            <w:r w:rsidRPr="00A409B7">
              <w:rPr>
                <w:rStyle w:val="af"/>
                <w:noProof/>
                <w:kern w:val="0"/>
                <w:sz w:val="24"/>
                <w:szCs w:val="24"/>
              </w:rPr>
              <w:t>4.2</w:t>
            </w:r>
            <w:r w:rsidRPr="00A409B7">
              <w:rPr>
                <w:rStyle w:val="af"/>
                <w:rFonts w:hint="eastAsia"/>
                <w:noProof/>
                <w:kern w:val="0"/>
                <w:sz w:val="24"/>
                <w:szCs w:val="24"/>
              </w:rPr>
              <w:t xml:space="preserve">　</w:t>
            </w:r>
            <w:r w:rsidRPr="00A409B7">
              <w:rPr>
                <w:rStyle w:val="af"/>
                <w:rFonts w:hint="eastAsia"/>
                <w:noProof/>
                <w:kern w:val="0"/>
                <w:sz w:val="24"/>
                <w:szCs w:val="24"/>
              </w:rPr>
              <w:t>W</w:t>
            </w:r>
            <w:r w:rsidRPr="00A409B7">
              <w:rPr>
                <w:rStyle w:val="af"/>
                <w:noProof/>
                <w:kern w:val="0"/>
                <w:sz w:val="24"/>
                <w:szCs w:val="24"/>
              </w:rPr>
              <w:t>aterlogging</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_Toc52890896 \h </w:instrText>
            </w:r>
            <w:r w:rsidRPr="00A409B7">
              <w:rPr>
                <w:noProof/>
                <w:webHidden/>
                <w:sz w:val="24"/>
                <w:szCs w:val="24"/>
              </w:rPr>
            </w:r>
            <w:r w:rsidRPr="00A409B7">
              <w:rPr>
                <w:noProof/>
                <w:webHidden/>
                <w:sz w:val="24"/>
                <w:szCs w:val="24"/>
              </w:rPr>
              <w:fldChar w:fldCharType="separate"/>
            </w:r>
            <w:r w:rsidRPr="00A409B7">
              <w:rPr>
                <w:noProof/>
                <w:webHidden/>
                <w:sz w:val="24"/>
                <w:szCs w:val="24"/>
              </w:rPr>
              <w:t>8</w:t>
            </w:r>
            <w:r w:rsidRPr="00A409B7">
              <w:rPr>
                <w:noProof/>
                <w:webHidden/>
                <w:sz w:val="24"/>
                <w:szCs w:val="24"/>
              </w:rPr>
              <w:fldChar w:fldCharType="end"/>
            </w:r>
          </w:hyperlink>
        </w:p>
        <w:p w14:paraId="714A3B6C"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897" w:history="1">
            <w:r w:rsidRPr="00A409B7">
              <w:rPr>
                <w:rStyle w:val="af"/>
                <w:noProof/>
                <w:kern w:val="0"/>
                <w:sz w:val="24"/>
                <w:szCs w:val="24"/>
              </w:rPr>
              <w:t>4.3</w:t>
            </w:r>
            <w:r w:rsidRPr="00A409B7">
              <w:rPr>
                <w:rStyle w:val="af"/>
                <w:rFonts w:hint="eastAsia"/>
                <w:noProof/>
                <w:kern w:val="0"/>
                <w:sz w:val="24"/>
                <w:szCs w:val="24"/>
              </w:rPr>
              <w:t xml:space="preserve">　</w:t>
            </w:r>
            <w:r w:rsidRPr="00A409B7">
              <w:rPr>
                <w:rStyle w:val="af"/>
                <w:rFonts w:hint="eastAsia"/>
                <w:noProof/>
                <w:kern w:val="0"/>
                <w:sz w:val="24"/>
                <w:szCs w:val="24"/>
              </w:rPr>
              <w:t>P</w:t>
            </w:r>
            <w:r w:rsidRPr="00A409B7">
              <w:rPr>
                <w:rStyle w:val="af"/>
                <w:noProof/>
                <w:kern w:val="0"/>
                <w:sz w:val="24"/>
                <w:szCs w:val="24"/>
              </w:rPr>
              <w:t>olluted and Stinky Water</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_Toc52890897 \h </w:instrText>
            </w:r>
            <w:r w:rsidRPr="00A409B7">
              <w:rPr>
                <w:noProof/>
                <w:webHidden/>
                <w:sz w:val="24"/>
                <w:szCs w:val="24"/>
              </w:rPr>
            </w:r>
            <w:r w:rsidRPr="00A409B7">
              <w:rPr>
                <w:noProof/>
                <w:webHidden/>
                <w:sz w:val="24"/>
                <w:szCs w:val="24"/>
              </w:rPr>
              <w:fldChar w:fldCharType="separate"/>
            </w:r>
            <w:r w:rsidRPr="00A409B7">
              <w:rPr>
                <w:noProof/>
                <w:webHidden/>
                <w:sz w:val="24"/>
                <w:szCs w:val="24"/>
              </w:rPr>
              <w:t>10</w:t>
            </w:r>
            <w:r w:rsidRPr="00A409B7">
              <w:rPr>
                <w:noProof/>
                <w:webHidden/>
                <w:sz w:val="24"/>
                <w:szCs w:val="24"/>
              </w:rPr>
              <w:fldChar w:fldCharType="end"/>
            </w:r>
          </w:hyperlink>
        </w:p>
        <w:p w14:paraId="47D6875C"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898" w:history="1">
            <w:r w:rsidRPr="00A409B7">
              <w:rPr>
                <w:rStyle w:val="af"/>
                <w:noProof/>
                <w:kern w:val="0"/>
                <w:sz w:val="24"/>
                <w:szCs w:val="24"/>
              </w:rPr>
              <w:t>4.4</w:t>
            </w:r>
            <w:r w:rsidRPr="00A409B7">
              <w:rPr>
                <w:rStyle w:val="af"/>
                <w:rFonts w:hint="eastAsia"/>
                <w:noProof/>
                <w:kern w:val="0"/>
                <w:sz w:val="24"/>
                <w:szCs w:val="24"/>
              </w:rPr>
              <w:t xml:space="preserve">　</w:t>
            </w:r>
            <w:r w:rsidRPr="00A409B7">
              <w:rPr>
                <w:rStyle w:val="af"/>
                <w:rFonts w:hint="eastAsia"/>
                <w:noProof/>
                <w:kern w:val="0"/>
                <w:sz w:val="24"/>
                <w:szCs w:val="24"/>
              </w:rPr>
              <w:t>R</w:t>
            </w:r>
            <w:r w:rsidRPr="00A409B7">
              <w:rPr>
                <w:rStyle w:val="af"/>
                <w:noProof/>
                <w:kern w:val="0"/>
                <w:sz w:val="24"/>
                <w:szCs w:val="24"/>
              </w:rPr>
              <w:t>esidents Evaluations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_Toc52890898 \h </w:instrText>
            </w:r>
            <w:r w:rsidRPr="00A409B7">
              <w:rPr>
                <w:noProof/>
                <w:webHidden/>
                <w:sz w:val="24"/>
                <w:szCs w:val="24"/>
              </w:rPr>
            </w:r>
            <w:r w:rsidRPr="00A409B7">
              <w:rPr>
                <w:noProof/>
                <w:webHidden/>
                <w:sz w:val="24"/>
                <w:szCs w:val="24"/>
              </w:rPr>
              <w:fldChar w:fldCharType="separate"/>
            </w:r>
            <w:r w:rsidRPr="00A409B7">
              <w:rPr>
                <w:noProof/>
                <w:webHidden/>
                <w:sz w:val="24"/>
                <w:szCs w:val="24"/>
              </w:rPr>
              <w:t>13</w:t>
            </w:r>
            <w:r w:rsidRPr="00A409B7">
              <w:rPr>
                <w:noProof/>
                <w:webHidden/>
                <w:sz w:val="24"/>
                <w:szCs w:val="24"/>
              </w:rPr>
              <w:fldChar w:fldCharType="end"/>
            </w:r>
          </w:hyperlink>
        </w:p>
        <w:p w14:paraId="0C13A845"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899" w:history="1">
            <w:r w:rsidRPr="00A409B7">
              <w:rPr>
                <w:rStyle w:val="af"/>
                <w:noProof/>
                <w:sz w:val="24"/>
                <w:szCs w:val="24"/>
              </w:rPr>
              <w:t>5</w:t>
            </w:r>
            <w:r w:rsidRPr="00A409B7">
              <w:rPr>
                <w:rStyle w:val="af"/>
                <w:rFonts w:hint="eastAsia"/>
                <w:noProof/>
                <w:sz w:val="24"/>
                <w:szCs w:val="24"/>
              </w:rPr>
              <w:t xml:space="preserve"> </w:t>
            </w:r>
            <w:r w:rsidRPr="00A409B7">
              <w:rPr>
                <w:rStyle w:val="af"/>
                <w:noProof/>
                <w:sz w:val="24"/>
                <w:szCs w:val="24"/>
              </w:rPr>
              <w:t>Assessment of Conditions in Transformation</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_Toc52890899 \h </w:instrText>
            </w:r>
            <w:r w:rsidRPr="00A409B7">
              <w:rPr>
                <w:noProof/>
                <w:webHidden/>
                <w:sz w:val="24"/>
                <w:szCs w:val="24"/>
              </w:rPr>
            </w:r>
            <w:r w:rsidRPr="00A409B7">
              <w:rPr>
                <w:noProof/>
                <w:webHidden/>
                <w:sz w:val="24"/>
                <w:szCs w:val="24"/>
              </w:rPr>
              <w:fldChar w:fldCharType="separate"/>
            </w:r>
            <w:r w:rsidRPr="00A409B7">
              <w:rPr>
                <w:noProof/>
                <w:webHidden/>
                <w:sz w:val="24"/>
                <w:szCs w:val="24"/>
              </w:rPr>
              <w:t>15</w:t>
            </w:r>
            <w:r w:rsidRPr="00A409B7">
              <w:rPr>
                <w:noProof/>
                <w:webHidden/>
                <w:sz w:val="24"/>
                <w:szCs w:val="24"/>
              </w:rPr>
              <w:fldChar w:fldCharType="end"/>
            </w:r>
          </w:hyperlink>
        </w:p>
        <w:p w14:paraId="692B1C5B"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900" w:history="1">
            <w:r w:rsidRPr="00A409B7">
              <w:rPr>
                <w:rStyle w:val="af"/>
                <w:noProof/>
                <w:kern w:val="0"/>
                <w:sz w:val="24"/>
                <w:szCs w:val="24"/>
              </w:rPr>
              <w:t>5.1General Regulations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_Toc52890900 \h </w:instrText>
            </w:r>
            <w:r w:rsidRPr="00A409B7">
              <w:rPr>
                <w:noProof/>
                <w:webHidden/>
                <w:sz w:val="24"/>
                <w:szCs w:val="24"/>
              </w:rPr>
            </w:r>
            <w:r w:rsidRPr="00A409B7">
              <w:rPr>
                <w:noProof/>
                <w:webHidden/>
                <w:sz w:val="24"/>
                <w:szCs w:val="24"/>
              </w:rPr>
              <w:fldChar w:fldCharType="separate"/>
            </w:r>
            <w:r w:rsidRPr="00A409B7">
              <w:rPr>
                <w:noProof/>
                <w:webHidden/>
                <w:sz w:val="24"/>
                <w:szCs w:val="24"/>
              </w:rPr>
              <w:t>15</w:t>
            </w:r>
            <w:r w:rsidRPr="00A409B7">
              <w:rPr>
                <w:noProof/>
                <w:webHidden/>
                <w:sz w:val="24"/>
                <w:szCs w:val="24"/>
              </w:rPr>
              <w:fldChar w:fldCharType="end"/>
            </w:r>
          </w:hyperlink>
        </w:p>
        <w:p w14:paraId="35EBBF3A"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901" w:history="1">
            <w:r w:rsidRPr="00A409B7">
              <w:rPr>
                <w:rStyle w:val="af"/>
                <w:noProof/>
                <w:kern w:val="0"/>
                <w:sz w:val="24"/>
                <w:szCs w:val="24"/>
              </w:rPr>
              <w:t>5.2</w:t>
            </w:r>
            <w:r w:rsidRPr="00A409B7">
              <w:rPr>
                <w:rStyle w:val="af"/>
                <w:rFonts w:hint="eastAsia"/>
                <w:noProof/>
                <w:kern w:val="0"/>
                <w:sz w:val="24"/>
                <w:szCs w:val="24"/>
              </w:rPr>
              <w:t xml:space="preserve">　</w:t>
            </w:r>
            <w:r w:rsidRPr="00A409B7">
              <w:rPr>
                <w:rStyle w:val="af"/>
                <w:rFonts w:hint="eastAsia"/>
                <w:noProof/>
                <w:kern w:val="0"/>
                <w:sz w:val="24"/>
                <w:szCs w:val="24"/>
              </w:rPr>
              <w:t>E</w:t>
            </w:r>
            <w:r w:rsidRPr="00A409B7">
              <w:rPr>
                <w:rStyle w:val="af"/>
                <w:noProof/>
                <w:kern w:val="0"/>
                <w:sz w:val="24"/>
                <w:szCs w:val="24"/>
              </w:rPr>
              <w:t>xternal Conditions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_Toc52890901 \h </w:instrText>
            </w:r>
            <w:r w:rsidRPr="00A409B7">
              <w:rPr>
                <w:noProof/>
                <w:webHidden/>
                <w:sz w:val="24"/>
                <w:szCs w:val="24"/>
              </w:rPr>
            </w:r>
            <w:r w:rsidRPr="00A409B7">
              <w:rPr>
                <w:noProof/>
                <w:webHidden/>
                <w:sz w:val="24"/>
                <w:szCs w:val="24"/>
              </w:rPr>
              <w:fldChar w:fldCharType="separate"/>
            </w:r>
            <w:r w:rsidRPr="00A409B7">
              <w:rPr>
                <w:noProof/>
                <w:webHidden/>
                <w:sz w:val="24"/>
                <w:szCs w:val="24"/>
              </w:rPr>
              <w:t>15</w:t>
            </w:r>
            <w:r w:rsidRPr="00A409B7">
              <w:rPr>
                <w:noProof/>
                <w:webHidden/>
                <w:sz w:val="24"/>
                <w:szCs w:val="24"/>
              </w:rPr>
              <w:fldChar w:fldCharType="end"/>
            </w:r>
          </w:hyperlink>
        </w:p>
        <w:p w14:paraId="3013EAB0" w14:textId="77777777" w:rsidR="00EF7776" w:rsidRPr="00A409B7" w:rsidRDefault="00EF7776" w:rsidP="00EF7776">
          <w:pPr>
            <w:pStyle w:val="20"/>
            <w:spacing w:line="360" w:lineRule="auto"/>
            <w:jc w:val="left"/>
            <w:rPr>
              <w:rFonts w:asciiTheme="minorHAnsi" w:eastAsiaTheme="minorEastAsia" w:hAnsiTheme="minorHAnsi" w:cstheme="minorBidi"/>
              <w:noProof/>
              <w:sz w:val="24"/>
              <w:szCs w:val="24"/>
            </w:rPr>
          </w:pPr>
          <w:hyperlink w:anchor="_Toc52890902" w:history="1">
            <w:r w:rsidRPr="00A409B7">
              <w:rPr>
                <w:rStyle w:val="af"/>
                <w:noProof/>
                <w:kern w:val="0"/>
                <w:sz w:val="24"/>
                <w:szCs w:val="24"/>
              </w:rPr>
              <w:t>5.3</w:t>
            </w:r>
            <w:r w:rsidRPr="00A409B7">
              <w:rPr>
                <w:rStyle w:val="af"/>
                <w:rFonts w:hint="eastAsia"/>
                <w:noProof/>
                <w:kern w:val="0"/>
                <w:sz w:val="24"/>
                <w:szCs w:val="24"/>
              </w:rPr>
              <w:t xml:space="preserve">　</w:t>
            </w:r>
            <w:r w:rsidRPr="00A409B7">
              <w:rPr>
                <w:rStyle w:val="af"/>
                <w:noProof/>
                <w:kern w:val="0"/>
                <w:sz w:val="24"/>
                <w:szCs w:val="24"/>
              </w:rPr>
              <w:t>Internal Conditions</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_Toc52890902 \h </w:instrText>
            </w:r>
            <w:r w:rsidRPr="00A409B7">
              <w:rPr>
                <w:noProof/>
                <w:webHidden/>
                <w:sz w:val="24"/>
                <w:szCs w:val="24"/>
              </w:rPr>
            </w:r>
            <w:r w:rsidRPr="00A409B7">
              <w:rPr>
                <w:noProof/>
                <w:webHidden/>
                <w:sz w:val="24"/>
                <w:szCs w:val="24"/>
              </w:rPr>
              <w:fldChar w:fldCharType="separate"/>
            </w:r>
            <w:r w:rsidRPr="00A409B7">
              <w:rPr>
                <w:noProof/>
                <w:webHidden/>
                <w:sz w:val="24"/>
                <w:szCs w:val="24"/>
              </w:rPr>
              <w:t>17</w:t>
            </w:r>
            <w:r w:rsidRPr="00A409B7">
              <w:rPr>
                <w:noProof/>
                <w:webHidden/>
                <w:sz w:val="24"/>
                <w:szCs w:val="24"/>
              </w:rPr>
              <w:fldChar w:fldCharType="end"/>
            </w:r>
          </w:hyperlink>
        </w:p>
        <w:p w14:paraId="071F3AE2"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903" w:history="1">
            <w:r w:rsidRPr="00A409B7">
              <w:rPr>
                <w:rStyle w:val="af"/>
                <w:noProof/>
                <w:sz w:val="24"/>
                <w:szCs w:val="24"/>
              </w:rPr>
              <w:t>6</w:t>
            </w:r>
            <w:r w:rsidRPr="00A409B7">
              <w:rPr>
                <w:rStyle w:val="af"/>
                <w:rFonts w:hint="eastAsia"/>
                <w:noProof/>
                <w:sz w:val="24"/>
                <w:szCs w:val="24"/>
              </w:rPr>
              <w:t xml:space="preserve">　</w:t>
            </w:r>
            <w:r w:rsidRPr="00A409B7">
              <w:rPr>
                <w:rStyle w:val="af"/>
                <w:rFonts w:hint="eastAsia"/>
                <w:noProof/>
                <w:sz w:val="24"/>
                <w:szCs w:val="24"/>
              </w:rPr>
              <w:t>G</w:t>
            </w:r>
            <w:r w:rsidRPr="00A409B7">
              <w:rPr>
                <w:rStyle w:val="af"/>
                <w:noProof/>
                <w:sz w:val="24"/>
                <w:szCs w:val="24"/>
              </w:rPr>
              <w:t>raded Response in Transformation</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_Toc52890903 \h </w:instrText>
            </w:r>
            <w:r w:rsidRPr="00A409B7">
              <w:rPr>
                <w:noProof/>
                <w:webHidden/>
                <w:sz w:val="24"/>
                <w:szCs w:val="24"/>
              </w:rPr>
            </w:r>
            <w:r w:rsidRPr="00A409B7">
              <w:rPr>
                <w:noProof/>
                <w:webHidden/>
                <w:sz w:val="24"/>
                <w:szCs w:val="24"/>
              </w:rPr>
              <w:fldChar w:fldCharType="separate"/>
            </w:r>
            <w:r w:rsidRPr="00A409B7">
              <w:rPr>
                <w:noProof/>
                <w:webHidden/>
                <w:sz w:val="24"/>
                <w:szCs w:val="24"/>
              </w:rPr>
              <w:t>26</w:t>
            </w:r>
            <w:r w:rsidRPr="00A409B7">
              <w:rPr>
                <w:noProof/>
                <w:webHidden/>
                <w:sz w:val="24"/>
                <w:szCs w:val="24"/>
              </w:rPr>
              <w:fldChar w:fldCharType="end"/>
            </w:r>
          </w:hyperlink>
        </w:p>
        <w:p w14:paraId="54229484" w14:textId="77777777" w:rsidR="00EF7776" w:rsidRPr="00A409B7"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904" w:history="1">
            <w:r w:rsidRPr="00A409B7">
              <w:rPr>
                <w:rStyle w:val="af"/>
                <w:noProof/>
                <w:sz w:val="24"/>
                <w:szCs w:val="24"/>
              </w:rPr>
              <w:t>7</w:t>
            </w:r>
            <w:r w:rsidRPr="00A409B7">
              <w:rPr>
                <w:rStyle w:val="af"/>
                <w:rFonts w:hint="eastAsia"/>
                <w:noProof/>
                <w:sz w:val="24"/>
                <w:szCs w:val="24"/>
              </w:rPr>
              <w:t xml:space="preserve">　</w:t>
            </w:r>
            <w:r w:rsidRPr="00A409B7">
              <w:rPr>
                <w:rStyle w:val="af"/>
                <w:rFonts w:hint="eastAsia"/>
                <w:noProof/>
                <w:sz w:val="24"/>
                <w:szCs w:val="24"/>
              </w:rPr>
              <w:t>P</w:t>
            </w:r>
            <w:r w:rsidRPr="00A409B7">
              <w:rPr>
                <w:rStyle w:val="af"/>
                <w:noProof/>
                <w:sz w:val="24"/>
                <w:szCs w:val="24"/>
              </w:rPr>
              <w:t xml:space="preserve">rocesses and </w:t>
            </w:r>
            <w:r w:rsidRPr="00A409B7">
              <w:rPr>
                <w:rStyle w:val="af"/>
                <w:rFonts w:hint="eastAsia"/>
                <w:noProof/>
                <w:sz w:val="24"/>
                <w:szCs w:val="24"/>
              </w:rPr>
              <w:t>Methods</w:t>
            </w:r>
            <w:r w:rsidRPr="00A409B7">
              <w:rPr>
                <w:rStyle w:val="af"/>
                <w:noProof/>
                <w:sz w:val="24"/>
                <w:szCs w:val="24"/>
              </w:rPr>
              <w:t xml:space="preserve"> of Assessment</w:t>
            </w:r>
            <w:r w:rsidRPr="00A409B7">
              <w:rPr>
                <w:noProof/>
                <w:webHidden/>
                <w:sz w:val="24"/>
                <w:szCs w:val="24"/>
              </w:rPr>
              <w:tab/>
            </w:r>
            <w:r w:rsidRPr="00A409B7">
              <w:rPr>
                <w:noProof/>
                <w:webHidden/>
                <w:sz w:val="24"/>
                <w:szCs w:val="24"/>
              </w:rPr>
              <w:fldChar w:fldCharType="begin"/>
            </w:r>
            <w:r w:rsidRPr="00A409B7">
              <w:rPr>
                <w:noProof/>
                <w:webHidden/>
                <w:sz w:val="24"/>
                <w:szCs w:val="24"/>
              </w:rPr>
              <w:instrText xml:space="preserve"> PAGEREF _Toc52890904 \h </w:instrText>
            </w:r>
            <w:r w:rsidRPr="00A409B7">
              <w:rPr>
                <w:noProof/>
                <w:webHidden/>
                <w:sz w:val="24"/>
                <w:szCs w:val="24"/>
              </w:rPr>
            </w:r>
            <w:r w:rsidRPr="00A409B7">
              <w:rPr>
                <w:noProof/>
                <w:webHidden/>
                <w:sz w:val="24"/>
                <w:szCs w:val="24"/>
              </w:rPr>
              <w:fldChar w:fldCharType="separate"/>
            </w:r>
            <w:r w:rsidRPr="00A409B7">
              <w:rPr>
                <w:noProof/>
                <w:webHidden/>
                <w:sz w:val="24"/>
                <w:szCs w:val="24"/>
              </w:rPr>
              <w:t>28</w:t>
            </w:r>
            <w:r w:rsidRPr="00A409B7">
              <w:rPr>
                <w:noProof/>
                <w:webHidden/>
                <w:sz w:val="24"/>
                <w:szCs w:val="24"/>
              </w:rPr>
              <w:fldChar w:fldCharType="end"/>
            </w:r>
          </w:hyperlink>
        </w:p>
        <w:p w14:paraId="4DA8706E" w14:textId="77777777" w:rsidR="00EF7776" w:rsidRPr="00EF7776" w:rsidRDefault="00EF7776" w:rsidP="00EF7776">
          <w:pPr>
            <w:pStyle w:val="10"/>
            <w:spacing w:line="360" w:lineRule="auto"/>
            <w:jc w:val="left"/>
            <w:rPr>
              <w:rFonts w:asciiTheme="minorHAnsi" w:eastAsiaTheme="minorEastAsia" w:hAnsiTheme="minorHAnsi" w:cstheme="minorBidi"/>
              <w:b w:val="0"/>
              <w:bCs w:val="0"/>
              <w:noProof/>
              <w:kern w:val="2"/>
              <w:sz w:val="24"/>
              <w:szCs w:val="24"/>
            </w:rPr>
          </w:pPr>
          <w:hyperlink w:anchor="_Toc52890905" w:history="1">
            <w:r w:rsidRPr="00EF7776">
              <w:rPr>
                <w:rStyle w:val="af"/>
                <w:b w:val="0"/>
                <w:noProof/>
                <w:sz w:val="24"/>
                <w:szCs w:val="24"/>
              </w:rPr>
              <w:t>Explanation of Terms in Standard</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_Toc52890905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30</w:t>
            </w:r>
            <w:r w:rsidRPr="00EF7776">
              <w:rPr>
                <w:b w:val="0"/>
                <w:noProof/>
                <w:webHidden/>
                <w:sz w:val="24"/>
                <w:szCs w:val="24"/>
              </w:rPr>
              <w:fldChar w:fldCharType="end"/>
            </w:r>
          </w:hyperlink>
        </w:p>
        <w:p w14:paraId="51EE1C0E" w14:textId="77777777" w:rsidR="00EF7776" w:rsidRPr="00EF7776" w:rsidRDefault="00EF7776" w:rsidP="00EF7776">
          <w:pPr>
            <w:pStyle w:val="10"/>
            <w:spacing w:line="360" w:lineRule="auto"/>
            <w:jc w:val="both"/>
            <w:rPr>
              <w:rFonts w:asciiTheme="minorHAnsi" w:eastAsiaTheme="minorEastAsia" w:hAnsiTheme="minorHAnsi" w:cstheme="minorBidi"/>
              <w:b w:val="0"/>
              <w:bCs w:val="0"/>
              <w:noProof/>
              <w:kern w:val="2"/>
              <w:sz w:val="24"/>
              <w:szCs w:val="24"/>
            </w:rPr>
          </w:pPr>
          <w:hyperlink w:anchor="_Toc52890906" w:history="1">
            <w:r w:rsidRPr="00EF7776">
              <w:rPr>
                <w:rStyle w:val="af"/>
                <w:rFonts w:hint="eastAsia"/>
                <w:b w:val="0"/>
                <w:noProof/>
                <w:sz w:val="24"/>
                <w:szCs w:val="24"/>
              </w:rPr>
              <w:t>A</w:t>
            </w:r>
            <w:r w:rsidRPr="00EF7776">
              <w:rPr>
                <w:rStyle w:val="af"/>
                <w:b w:val="0"/>
                <w:noProof/>
                <w:sz w:val="24"/>
                <w:szCs w:val="24"/>
              </w:rPr>
              <w:t xml:space="preserve">ppendix 1 </w:t>
            </w:r>
            <w:r w:rsidRPr="00EF7776">
              <w:rPr>
                <w:rStyle w:val="af"/>
                <w:rFonts w:hint="eastAsia"/>
                <w:b w:val="0"/>
                <w:noProof/>
                <w:sz w:val="24"/>
                <w:szCs w:val="24"/>
              </w:rPr>
              <w:t>Example</w:t>
            </w:r>
            <w:r w:rsidRPr="00EF7776">
              <w:rPr>
                <w:rStyle w:val="af"/>
                <w:b w:val="0"/>
                <w:noProof/>
                <w:sz w:val="24"/>
                <w:szCs w:val="24"/>
              </w:rPr>
              <w:t xml:space="preserve"> </w:t>
            </w:r>
            <w:r w:rsidRPr="00EF7776">
              <w:rPr>
                <w:rStyle w:val="af"/>
                <w:rFonts w:hint="eastAsia"/>
                <w:b w:val="0"/>
                <w:noProof/>
                <w:sz w:val="24"/>
                <w:szCs w:val="24"/>
              </w:rPr>
              <w:t>o</w:t>
            </w:r>
            <w:r w:rsidRPr="00EF7776">
              <w:rPr>
                <w:rStyle w:val="af"/>
                <w:b w:val="0"/>
                <w:noProof/>
                <w:sz w:val="24"/>
                <w:szCs w:val="24"/>
              </w:rPr>
              <w:t>f Resident Questionnaire</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_Toc52890906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31</w:t>
            </w:r>
            <w:r w:rsidRPr="00EF7776">
              <w:rPr>
                <w:b w:val="0"/>
                <w:noProof/>
                <w:webHidden/>
                <w:sz w:val="24"/>
                <w:szCs w:val="24"/>
              </w:rPr>
              <w:fldChar w:fldCharType="end"/>
            </w:r>
          </w:hyperlink>
        </w:p>
        <w:p w14:paraId="36B714BC" w14:textId="77777777" w:rsidR="00EF7776" w:rsidRPr="00EF7776" w:rsidRDefault="00EF7776" w:rsidP="00EF7776">
          <w:pPr>
            <w:pStyle w:val="10"/>
            <w:spacing w:line="360" w:lineRule="auto"/>
            <w:jc w:val="both"/>
            <w:rPr>
              <w:rFonts w:asciiTheme="minorHAnsi" w:eastAsiaTheme="minorEastAsia" w:hAnsiTheme="minorHAnsi" w:cstheme="minorBidi"/>
              <w:b w:val="0"/>
              <w:bCs w:val="0"/>
              <w:noProof/>
              <w:kern w:val="2"/>
              <w:sz w:val="24"/>
              <w:szCs w:val="24"/>
            </w:rPr>
          </w:pPr>
          <w:hyperlink w:anchor="_Toc52890907" w:history="1">
            <w:r w:rsidRPr="00EF7776">
              <w:rPr>
                <w:rStyle w:val="af"/>
                <w:rFonts w:hint="eastAsia"/>
                <w:b w:val="0"/>
                <w:noProof/>
                <w:sz w:val="24"/>
                <w:szCs w:val="24"/>
              </w:rPr>
              <w:t>A</w:t>
            </w:r>
            <w:r w:rsidRPr="00EF7776">
              <w:rPr>
                <w:rStyle w:val="af"/>
                <w:b w:val="0"/>
                <w:noProof/>
                <w:sz w:val="24"/>
                <w:szCs w:val="24"/>
              </w:rPr>
              <w:t xml:space="preserve">ppendix 2 </w:t>
            </w:r>
            <w:r w:rsidRPr="00EF7776">
              <w:rPr>
                <w:rStyle w:val="af"/>
                <w:rFonts w:hint="eastAsia"/>
                <w:b w:val="0"/>
                <w:noProof/>
                <w:sz w:val="24"/>
                <w:szCs w:val="24"/>
              </w:rPr>
              <w:t>Example</w:t>
            </w:r>
            <w:r w:rsidRPr="00EF7776">
              <w:rPr>
                <w:rStyle w:val="af"/>
                <w:b w:val="0"/>
                <w:noProof/>
                <w:sz w:val="24"/>
                <w:szCs w:val="24"/>
              </w:rPr>
              <w:t xml:space="preserve"> </w:t>
            </w:r>
            <w:r w:rsidRPr="00EF7776">
              <w:rPr>
                <w:rStyle w:val="af"/>
                <w:rFonts w:hint="eastAsia"/>
                <w:b w:val="0"/>
                <w:noProof/>
                <w:sz w:val="24"/>
                <w:szCs w:val="24"/>
              </w:rPr>
              <w:t>o</w:t>
            </w:r>
            <w:r w:rsidRPr="00EF7776">
              <w:rPr>
                <w:rStyle w:val="af"/>
                <w:b w:val="0"/>
                <w:noProof/>
                <w:sz w:val="24"/>
                <w:szCs w:val="24"/>
              </w:rPr>
              <w:t>f Data List about Sponge Transformation Evaluation</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_Toc52890907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34</w:t>
            </w:r>
            <w:r w:rsidRPr="00EF7776">
              <w:rPr>
                <w:b w:val="0"/>
                <w:noProof/>
                <w:webHidden/>
                <w:sz w:val="24"/>
                <w:szCs w:val="24"/>
              </w:rPr>
              <w:fldChar w:fldCharType="end"/>
            </w:r>
          </w:hyperlink>
        </w:p>
        <w:p w14:paraId="28A34D5C" w14:textId="77777777" w:rsidR="00EF7776" w:rsidRPr="00EF7776" w:rsidRDefault="00EF7776" w:rsidP="00EF7776">
          <w:pPr>
            <w:pStyle w:val="10"/>
            <w:spacing w:line="360" w:lineRule="auto"/>
            <w:jc w:val="both"/>
            <w:rPr>
              <w:rFonts w:asciiTheme="minorHAnsi" w:eastAsiaTheme="minorEastAsia" w:hAnsiTheme="minorHAnsi" w:cstheme="minorBidi"/>
              <w:b w:val="0"/>
              <w:bCs w:val="0"/>
              <w:noProof/>
              <w:kern w:val="2"/>
              <w:sz w:val="24"/>
              <w:szCs w:val="24"/>
            </w:rPr>
          </w:pPr>
          <w:hyperlink w:anchor="_Toc52890908" w:history="1">
            <w:r w:rsidRPr="00EF7776">
              <w:rPr>
                <w:rStyle w:val="af"/>
                <w:rFonts w:hint="eastAsia"/>
                <w:b w:val="0"/>
                <w:noProof/>
                <w:sz w:val="24"/>
                <w:szCs w:val="24"/>
              </w:rPr>
              <w:t>A</w:t>
            </w:r>
            <w:r w:rsidRPr="00EF7776">
              <w:rPr>
                <w:rStyle w:val="af"/>
                <w:b w:val="0"/>
                <w:noProof/>
                <w:sz w:val="24"/>
                <w:szCs w:val="24"/>
              </w:rPr>
              <w:t>ppendix 3 Index of Applicable Technologies for Sponge Transformation</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_Toc52890908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36</w:t>
            </w:r>
            <w:r w:rsidRPr="00EF7776">
              <w:rPr>
                <w:b w:val="0"/>
                <w:noProof/>
                <w:webHidden/>
                <w:sz w:val="24"/>
                <w:szCs w:val="24"/>
              </w:rPr>
              <w:fldChar w:fldCharType="end"/>
            </w:r>
          </w:hyperlink>
        </w:p>
        <w:p w14:paraId="1BDB8CD4" w14:textId="77777777" w:rsidR="00EF7776" w:rsidRPr="00EF7776" w:rsidRDefault="00EF7776" w:rsidP="00EF7776">
          <w:pPr>
            <w:pStyle w:val="10"/>
            <w:spacing w:line="360" w:lineRule="auto"/>
            <w:jc w:val="both"/>
            <w:rPr>
              <w:rFonts w:asciiTheme="minorHAnsi" w:eastAsiaTheme="minorEastAsia" w:hAnsiTheme="minorHAnsi" w:cstheme="minorBidi"/>
              <w:b w:val="0"/>
              <w:bCs w:val="0"/>
              <w:noProof/>
              <w:kern w:val="2"/>
              <w:sz w:val="24"/>
              <w:szCs w:val="24"/>
            </w:rPr>
          </w:pPr>
          <w:hyperlink w:anchor="_Toc52890909" w:history="1">
            <w:r w:rsidRPr="00EF7776">
              <w:rPr>
                <w:rStyle w:val="af"/>
                <w:rFonts w:hint="eastAsia"/>
                <w:b w:val="0"/>
                <w:noProof/>
                <w:sz w:val="24"/>
                <w:szCs w:val="24"/>
              </w:rPr>
              <w:t>A</w:t>
            </w:r>
            <w:r w:rsidRPr="00EF7776">
              <w:rPr>
                <w:rStyle w:val="af"/>
                <w:b w:val="0"/>
                <w:noProof/>
                <w:sz w:val="24"/>
                <w:szCs w:val="24"/>
              </w:rPr>
              <w:t xml:space="preserve">ppendix 4 </w:t>
            </w:r>
            <w:r w:rsidRPr="00EF7776">
              <w:rPr>
                <w:rStyle w:val="af"/>
                <w:rFonts w:hint="eastAsia"/>
                <w:b w:val="0"/>
                <w:noProof/>
                <w:sz w:val="24"/>
                <w:szCs w:val="24"/>
              </w:rPr>
              <w:t>F</w:t>
            </w:r>
            <w:r w:rsidRPr="00EF7776">
              <w:rPr>
                <w:rStyle w:val="af"/>
                <w:b w:val="0"/>
                <w:noProof/>
                <w:sz w:val="24"/>
                <w:szCs w:val="24"/>
              </w:rPr>
              <w:t>low Diagram and Score Table for Assessment of Residential Sponge Transformation</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_Toc52890909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37</w:t>
            </w:r>
            <w:r w:rsidRPr="00EF7776">
              <w:rPr>
                <w:b w:val="0"/>
                <w:noProof/>
                <w:webHidden/>
                <w:sz w:val="24"/>
                <w:szCs w:val="24"/>
              </w:rPr>
              <w:fldChar w:fldCharType="end"/>
            </w:r>
          </w:hyperlink>
        </w:p>
        <w:p w14:paraId="50B662A7" w14:textId="77777777" w:rsidR="00EF7776" w:rsidRPr="00EF7776" w:rsidRDefault="00EF7776" w:rsidP="00EF7776">
          <w:pPr>
            <w:pStyle w:val="10"/>
            <w:spacing w:line="360" w:lineRule="auto"/>
            <w:jc w:val="both"/>
            <w:rPr>
              <w:rFonts w:asciiTheme="minorHAnsi" w:eastAsiaTheme="minorEastAsia" w:hAnsiTheme="minorHAnsi" w:cstheme="minorBidi"/>
              <w:b w:val="0"/>
              <w:bCs w:val="0"/>
              <w:noProof/>
              <w:kern w:val="2"/>
              <w:sz w:val="24"/>
              <w:szCs w:val="24"/>
            </w:rPr>
          </w:pPr>
          <w:hyperlink w:anchor="_Toc52890910" w:history="1">
            <w:r w:rsidRPr="00EF7776">
              <w:rPr>
                <w:rStyle w:val="af"/>
                <w:rFonts w:hint="eastAsia"/>
                <w:b w:val="0"/>
                <w:noProof/>
                <w:sz w:val="24"/>
                <w:szCs w:val="24"/>
              </w:rPr>
              <w:t>A</w:t>
            </w:r>
            <w:r w:rsidRPr="00EF7776">
              <w:rPr>
                <w:rStyle w:val="af"/>
                <w:b w:val="0"/>
                <w:noProof/>
                <w:sz w:val="24"/>
                <w:szCs w:val="24"/>
              </w:rPr>
              <w:t xml:space="preserve">ppendix 5 </w:t>
            </w:r>
            <w:r w:rsidRPr="00EF7776">
              <w:rPr>
                <w:rStyle w:val="af"/>
                <w:rFonts w:hint="eastAsia"/>
                <w:b w:val="0"/>
                <w:noProof/>
                <w:sz w:val="24"/>
                <w:szCs w:val="24"/>
              </w:rPr>
              <w:t>F</w:t>
            </w:r>
            <w:r w:rsidRPr="00EF7776">
              <w:rPr>
                <w:rStyle w:val="af"/>
                <w:b w:val="0"/>
                <w:noProof/>
                <w:sz w:val="24"/>
                <w:szCs w:val="24"/>
              </w:rPr>
              <w:t>low Diagram and Score Table for Assessment of Community Sponge Transformation</w:t>
            </w:r>
            <w:r w:rsidRPr="00EF7776">
              <w:rPr>
                <w:b w:val="0"/>
                <w:noProof/>
                <w:webHidden/>
                <w:sz w:val="24"/>
                <w:szCs w:val="24"/>
              </w:rPr>
              <w:tab/>
            </w:r>
            <w:r w:rsidRPr="00EF7776">
              <w:rPr>
                <w:b w:val="0"/>
                <w:noProof/>
                <w:webHidden/>
                <w:sz w:val="24"/>
                <w:szCs w:val="24"/>
              </w:rPr>
              <w:fldChar w:fldCharType="begin"/>
            </w:r>
            <w:r w:rsidRPr="00EF7776">
              <w:rPr>
                <w:b w:val="0"/>
                <w:noProof/>
                <w:webHidden/>
                <w:sz w:val="24"/>
                <w:szCs w:val="24"/>
              </w:rPr>
              <w:instrText xml:space="preserve"> PAGEREF _Toc52890910 \h </w:instrText>
            </w:r>
            <w:r w:rsidRPr="00EF7776">
              <w:rPr>
                <w:b w:val="0"/>
                <w:noProof/>
                <w:webHidden/>
                <w:sz w:val="24"/>
                <w:szCs w:val="24"/>
              </w:rPr>
            </w:r>
            <w:r w:rsidRPr="00EF7776">
              <w:rPr>
                <w:b w:val="0"/>
                <w:noProof/>
                <w:webHidden/>
                <w:sz w:val="24"/>
                <w:szCs w:val="24"/>
              </w:rPr>
              <w:fldChar w:fldCharType="separate"/>
            </w:r>
            <w:r w:rsidRPr="00EF7776">
              <w:rPr>
                <w:b w:val="0"/>
                <w:noProof/>
                <w:webHidden/>
                <w:sz w:val="24"/>
                <w:szCs w:val="24"/>
              </w:rPr>
              <w:t>40</w:t>
            </w:r>
            <w:r w:rsidRPr="00EF7776">
              <w:rPr>
                <w:b w:val="0"/>
                <w:noProof/>
                <w:webHidden/>
                <w:sz w:val="24"/>
                <w:szCs w:val="24"/>
              </w:rPr>
              <w:fldChar w:fldCharType="end"/>
            </w:r>
          </w:hyperlink>
        </w:p>
        <w:p w14:paraId="033F4058" w14:textId="7FF37F00" w:rsidR="001F3488" w:rsidRPr="00524631" w:rsidRDefault="00EF7776" w:rsidP="00EF7776">
          <w:pPr>
            <w:spacing w:beforeLines="50" w:before="156" w:afterLines="50" w:after="156" w:line="288" w:lineRule="auto"/>
            <w:ind w:firstLineChars="200" w:firstLine="402"/>
            <w:rPr>
              <w:sz w:val="24"/>
              <w:szCs w:val="24"/>
            </w:rPr>
            <w:sectPr w:rsidR="001F3488" w:rsidRPr="00524631">
              <w:pgSz w:w="11906" w:h="16838"/>
              <w:pgMar w:top="1440" w:right="1800" w:bottom="1440" w:left="1800" w:header="851" w:footer="992" w:gutter="0"/>
              <w:pgNumType w:start="1"/>
              <w:cols w:space="425"/>
              <w:docGrid w:type="lines" w:linePitch="312"/>
            </w:sectPr>
          </w:pPr>
          <w:r w:rsidRPr="00A409B7">
            <w:rPr>
              <w:b/>
              <w:bCs/>
              <w:sz w:val="20"/>
              <w:szCs w:val="20"/>
              <w:lang w:val="zh-CN"/>
            </w:rPr>
            <w:fldChar w:fldCharType="end"/>
          </w:r>
        </w:p>
      </w:sdtContent>
    </w:sdt>
    <w:p w14:paraId="2C941B94" w14:textId="77777777" w:rsidR="001F3488" w:rsidRPr="00746B80" w:rsidRDefault="0048305D">
      <w:pPr>
        <w:keepNext/>
        <w:keepLines/>
        <w:spacing w:beforeLines="50" w:before="156" w:afterLines="50" w:after="156" w:line="288" w:lineRule="auto"/>
        <w:jc w:val="center"/>
        <w:outlineLvl w:val="0"/>
        <w:rPr>
          <w:b/>
          <w:kern w:val="44"/>
          <w:sz w:val="44"/>
          <w:szCs w:val="20"/>
        </w:rPr>
      </w:pPr>
      <w:bookmarkStart w:id="2" w:name="_Toc525044049"/>
      <w:bookmarkStart w:id="3" w:name="_Toc52890891"/>
      <w:r w:rsidRPr="00746B80">
        <w:rPr>
          <w:b/>
          <w:kern w:val="44"/>
          <w:sz w:val="44"/>
          <w:szCs w:val="20"/>
        </w:rPr>
        <w:lastRenderedPageBreak/>
        <w:t>1</w:t>
      </w:r>
      <w:r w:rsidRPr="00746B80">
        <w:rPr>
          <w:b/>
          <w:kern w:val="44"/>
          <w:sz w:val="44"/>
          <w:szCs w:val="20"/>
        </w:rPr>
        <w:t xml:space="preserve">　总则</w:t>
      </w:r>
      <w:bookmarkEnd w:id="2"/>
      <w:bookmarkEnd w:id="3"/>
    </w:p>
    <w:p w14:paraId="48F2CBAB" w14:textId="77777777" w:rsidR="001F3488" w:rsidRPr="00524631" w:rsidRDefault="0048305D">
      <w:pPr>
        <w:spacing w:beforeLines="50" w:before="156" w:afterLines="50" w:after="156" w:line="288" w:lineRule="auto"/>
        <w:rPr>
          <w:sz w:val="24"/>
          <w:szCs w:val="24"/>
        </w:rPr>
      </w:pPr>
      <w:r w:rsidRPr="00E71B62">
        <w:rPr>
          <w:rFonts w:hint="eastAsia"/>
          <w:b/>
          <w:sz w:val="24"/>
          <w:szCs w:val="24"/>
        </w:rPr>
        <w:t>1.</w:t>
      </w:r>
      <w:r w:rsidRPr="00E71B62">
        <w:rPr>
          <w:b/>
          <w:sz w:val="24"/>
          <w:szCs w:val="24"/>
        </w:rPr>
        <w:t>0.</w:t>
      </w:r>
      <w:r w:rsidRPr="00E71B62">
        <w:rPr>
          <w:rFonts w:hint="eastAsia"/>
          <w:b/>
          <w:sz w:val="24"/>
          <w:szCs w:val="24"/>
        </w:rPr>
        <w:t>1</w:t>
      </w:r>
      <w:r w:rsidRPr="00524631">
        <w:rPr>
          <w:rFonts w:hint="eastAsia"/>
          <w:sz w:val="24"/>
          <w:szCs w:val="24"/>
        </w:rPr>
        <w:t xml:space="preserve">　为提升人居环境质量，精准</w:t>
      </w:r>
      <w:r w:rsidRPr="00524631">
        <w:rPr>
          <w:sz w:val="24"/>
          <w:szCs w:val="24"/>
        </w:rPr>
        <w:t>识别</w:t>
      </w:r>
      <w:r w:rsidRPr="00524631">
        <w:rPr>
          <w:rFonts w:hint="eastAsia"/>
          <w:sz w:val="24"/>
          <w:szCs w:val="24"/>
        </w:rPr>
        <w:t>评估既有城市住区涉水</w:t>
      </w:r>
      <w:r w:rsidRPr="00524631">
        <w:rPr>
          <w:sz w:val="24"/>
          <w:szCs w:val="24"/>
        </w:rPr>
        <w:t>问题，</w:t>
      </w:r>
      <w:r w:rsidRPr="00524631">
        <w:rPr>
          <w:rFonts w:hint="eastAsia"/>
          <w:sz w:val="24"/>
          <w:szCs w:val="24"/>
        </w:rPr>
        <w:t>指导</w:t>
      </w:r>
      <w:r w:rsidRPr="00524631">
        <w:rPr>
          <w:sz w:val="24"/>
          <w:szCs w:val="24"/>
        </w:rPr>
        <w:t>海绵化升级改造</w:t>
      </w:r>
      <w:r w:rsidRPr="00524631">
        <w:rPr>
          <w:rFonts w:hint="eastAsia"/>
          <w:sz w:val="24"/>
          <w:szCs w:val="24"/>
        </w:rPr>
        <w:t>，制定本标准。</w:t>
      </w:r>
    </w:p>
    <w:p w14:paraId="257C33DE"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28DE8FD6" w14:textId="77777777" w:rsidR="001F3488" w:rsidRPr="00524631" w:rsidRDefault="0048305D">
      <w:pPr>
        <w:spacing w:beforeLines="50" w:before="156" w:afterLines="50" w:after="156" w:line="288" w:lineRule="auto"/>
        <w:rPr>
          <w:sz w:val="24"/>
        </w:rPr>
      </w:pPr>
      <w:r w:rsidRPr="00524631">
        <w:rPr>
          <w:rFonts w:hint="eastAsia"/>
          <w:sz w:val="24"/>
        </w:rPr>
        <w:t>1.0.1</w:t>
      </w:r>
      <w:r w:rsidRPr="00524631">
        <w:rPr>
          <w:rFonts w:hint="eastAsia"/>
          <w:sz w:val="24"/>
        </w:rPr>
        <w:t>本条是制定本标准的目的与意义。</w:t>
      </w:r>
    </w:p>
    <w:p w14:paraId="7D40C374" w14:textId="7277DAA7" w:rsidR="001F3488" w:rsidRPr="00524631" w:rsidRDefault="0048305D">
      <w:pPr>
        <w:spacing w:beforeLines="50" w:before="156" w:afterLines="50" w:after="156" w:line="288" w:lineRule="auto"/>
        <w:ind w:firstLineChars="200" w:firstLine="480"/>
        <w:rPr>
          <w:sz w:val="24"/>
        </w:rPr>
      </w:pPr>
      <w:r w:rsidRPr="00524631">
        <w:rPr>
          <w:rFonts w:hint="eastAsia"/>
          <w:sz w:val="24"/>
        </w:rPr>
        <w:t>我国目前已进入“存量提升”时代，老旧小区提升改造的需求愈发强烈，既有城市住区的环境品质提升与功能改善已成为城市</w:t>
      </w:r>
      <w:r w:rsidR="00B234AC" w:rsidRPr="00524631">
        <w:rPr>
          <w:rFonts w:hint="eastAsia"/>
          <w:sz w:val="24"/>
        </w:rPr>
        <w:t>未来</w:t>
      </w:r>
      <w:r w:rsidRPr="00524631">
        <w:rPr>
          <w:rFonts w:hint="eastAsia"/>
          <w:sz w:val="24"/>
        </w:rPr>
        <w:t>更新发展的重要内容。既有城市住区建成年代较早，硬化比例高，面临的涉水问题突出。因住区内建筑密度大，生活人口集中，商业区等活动频繁，发生城市内涝的频率及造成的损失远大于人口相对稀疏的城市新建城区。此外基础设施投入不足，污水直排、混排，建设管理滞后，存在整合场地的景观、生态、建筑功能等</w:t>
      </w:r>
      <w:r w:rsidR="00B234AC" w:rsidRPr="00524631">
        <w:rPr>
          <w:rFonts w:hint="eastAsia"/>
          <w:sz w:val="24"/>
        </w:rPr>
        <w:t>进行</w:t>
      </w:r>
      <w:r w:rsidRPr="00524631">
        <w:rPr>
          <w:rFonts w:hint="eastAsia"/>
          <w:sz w:val="24"/>
        </w:rPr>
        <w:t>综合提升的需求。</w:t>
      </w:r>
    </w:p>
    <w:p w14:paraId="38973A9E" w14:textId="77777777" w:rsidR="001F3488" w:rsidRPr="00524631" w:rsidRDefault="0048305D">
      <w:pPr>
        <w:spacing w:beforeLines="50" w:before="156" w:afterLines="50" w:after="156" w:line="288" w:lineRule="auto"/>
        <w:ind w:firstLineChars="200" w:firstLine="480"/>
        <w:rPr>
          <w:sz w:val="24"/>
        </w:rPr>
      </w:pPr>
      <w:r w:rsidRPr="00524631">
        <w:rPr>
          <w:rFonts w:hint="eastAsia"/>
          <w:sz w:val="24"/>
        </w:rPr>
        <w:t>本标准旨在提出适用于既有城市住区海绵化改造的评估方法，确定符合我国国情的既有城市住区海绵化评估指标，精准</w:t>
      </w:r>
      <w:proofErr w:type="gramStart"/>
      <w:r w:rsidRPr="00524631">
        <w:rPr>
          <w:rFonts w:hint="eastAsia"/>
          <w:sz w:val="24"/>
        </w:rPr>
        <w:t>识别住</w:t>
      </w:r>
      <w:proofErr w:type="gramEnd"/>
      <w:r w:rsidRPr="00524631">
        <w:rPr>
          <w:rFonts w:hint="eastAsia"/>
          <w:sz w:val="24"/>
        </w:rPr>
        <w:t>区涉水问题，为我国既有城市住区改造中的海绵化方向提供必要的技术支撑，有针对性地引导海绵化改造建设，经济合理的投入改造资金，提升既有城市住区的人居环境质量。</w:t>
      </w:r>
    </w:p>
    <w:p w14:paraId="3D3B931C" w14:textId="0E528D4E" w:rsidR="001F3488" w:rsidRPr="00524631" w:rsidRDefault="0048305D">
      <w:pPr>
        <w:spacing w:beforeLines="50" w:before="156" w:afterLines="50" w:after="156" w:line="288" w:lineRule="auto"/>
        <w:rPr>
          <w:sz w:val="24"/>
          <w:szCs w:val="24"/>
        </w:rPr>
      </w:pPr>
      <w:r w:rsidRPr="00E71B62">
        <w:rPr>
          <w:b/>
          <w:sz w:val="24"/>
          <w:szCs w:val="24"/>
        </w:rPr>
        <w:t>1.0.2</w:t>
      </w:r>
      <w:r w:rsidRPr="00E71B62">
        <w:rPr>
          <w:b/>
          <w:sz w:val="24"/>
          <w:szCs w:val="24"/>
        </w:rPr>
        <w:t xml:space="preserve">　</w:t>
      </w:r>
      <w:r w:rsidRPr="00524631">
        <w:rPr>
          <w:sz w:val="24"/>
          <w:szCs w:val="24"/>
        </w:rPr>
        <w:t>本</w:t>
      </w:r>
      <w:r w:rsidRPr="00524631">
        <w:rPr>
          <w:rFonts w:hint="eastAsia"/>
          <w:sz w:val="24"/>
          <w:szCs w:val="24"/>
        </w:rPr>
        <w:t>标准</w:t>
      </w:r>
      <w:r w:rsidRPr="00524631">
        <w:rPr>
          <w:sz w:val="24"/>
          <w:szCs w:val="24"/>
        </w:rPr>
        <w:t>适用于</w:t>
      </w:r>
      <w:r w:rsidRPr="00524631">
        <w:rPr>
          <w:rFonts w:hint="eastAsia"/>
          <w:sz w:val="24"/>
          <w:szCs w:val="24"/>
        </w:rPr>
        <w:t>既有城市</w:t>
      </w:r>
      <w:r w:rsidRPr="00524631">
        <w:rPr>
          <w:sz w:val="24"/>
          <w:szCs w:val="24"/>
        </w:rPr>
        <w:t>住区</w:t>
      </w:r>
      <w:r w:rsidR="004056B1" w:rsidRPr="00524631">
        <w:rPr>
          <w:rFonts w:hint="eastAsia"/>
          <w:sz w:val="24"/>
          <w:szCs w:val="24"/>
        </w:rPr>
        <w:t>及</w:t>
      </w:r>
      <w:r w:rsidR="00796138" w:rsidRPr="00524631">
        <w:rPr>
          <w:rFonts w:hint="eastAsia"/>
          <w:sz w:val="24"/>
          <w:szCs w:val="24"/>
        </w:rPr>
        <w:t>既有住宅</w:t>
      </w:r>
      <w:r w:rsidR="004056B1" w:rsidRPr="00524631">
        <w:rPr>
          <w:sz w:val="24"/>
          <w:szCs w:val="24"/>
        </w:rPr>
        <w:t>小区的</w:t>
      </w:r>
      <w:r w:rsidRPr="00524631">
        <w:rPr>
          <w:sz w:val="24"/>
          <w:szCs w:val="24"/>
        </w:rPr>
        <w:t>海绵化改造评估</w:t>
      </w:r>
      <w:r w:rsidRPr="00524631">
        <w:rPr>
          <w:rFonts w:hint="eastAsia"/>
          <w:sz w:val="24"/>
          <w:szCs w:val="24"/>
        </w:rPr>
        <w:t>。</w:t>
      </w:r>
    </w:p>
    <w:p w14:paraId="31876DC4"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338AD4D1" w14:textId="0B3964D2" w:rsidR="001F3488" w:rsidRPr="00524631" w:rsidRDefault="0048305D">
      <w:pPr>
        <w:spacing w:beforeLines="50" w:before="156" w:afterLines="50" w:after="156" w:line="288" w:lineRule="auto"/>
        <w:rPr>
          <w:sz w:val="24"/>
        </w:rPr>
      </w:pPr>
      <w:bookmarkStart w:id="4" w:name="_Hlk22201747"/>
      <w:r w:rsidRPr="00524631">
        <w:rPr>
          <w:rFonts w:hint="eastAsia"/>
          <w:sz w:val="24"/>
        </w:rPr>
        <w:t>1.0.2</w:t>
      </w:r>
      <w:r w:rsidRPr="00524631">
        <w:rPr>
          <w:rFonts w:hint="eastAsia"/>
          <w:sz w:val="24"/>
        </w:rPr>
        <w:t>本条规定了标准的评估对象。既有城市住区功能提升是一个复杂的系统工程，涵盖内容广泛。其中海绵化改造应以问题为导向，针对既有城市住区所面临的问题科学合理提出改造方向。本标准也适用于结合既有城市住区停车改造、绿化</w:t>
      </w:r>
      <w:r w:rsidR="00796138" w:rsidRPr="00524631">
        <w:rPr>
          <w:rFonts w:hint="eastAsia"/>
          <w:sz w:val="24"/>
        </w:rPr>
        <w:t>整治</w:t>
      </w:r>
      <w:r w:rsidRPr="00524631">
        <w:rPr>
          <w:rFonts w:hint="eastAsia"/>
          <w:sz w:val="24"/>
        </w:rPr>
        <w:t>等同步更新的海绵化改造。</w:t>
      </w:r>
      <w:r w:rsidR="00984E12" w:rsidRPr="00524631">
        <w:rPr>
          <w:rFonts w:hint="eastAsia"/>
          <w:sz w:val="24"/>
        </w:rPr>
        <w:t>通过</w:t>
      </w:r>
      <w:r w:rsidR="00984E12" w:rsidRPr="00524631">
        <w:rPr>
          <w:sz w:val="24"/>
        </w:rPr>
        <w:t>本标准</w:t>
      </w:r>
      <w:r w:rsidR="00984E12" w:rsidRPr="00524631">
        <w:rPr>
          <w:rFonts w:hint="eastAsia"/>
          <w:sz w:val="24"/>
        </w:rPr>
        <w:t>为</w:t>
      </w:r>
      <w:r w:rsidR="00984E12" w:rsidRPr="00524631">
        <w:rPr>
          <w:sz w:val="24"/>
        </w:rPr>
        <w:t>地方遴选改造</w:t>
      </w:r>
      <w:r w:rsidR="00984E12" w:rsidRPr="00524631">
        <w:rPr>
          <w:rFonts w:hint="eastAsia"/>
          <w:sz w:val="24"/>
        </w:rPr>
        <w:t>的</w:t>
      </w:r>
      <w:r w:rsidR="00984E12" w:rsidRPr="00524631">
        <w:rPr>
          <w:sz w:val="24"/>
        </w:rPr>
        <w:t>住区提供支撑，并</w:t>
      </w:r>
      <w:r w:rsidR="00796138" w:rsidRPr="00524631">
        <w:rPr>
          <w:rFonts w:hint="eastAsia"/>
          <w:sz w:val="24"/>
        </w:rPr>
        <w:t>为</w:t>
      </w:r>
      <w:r w:rsidR="00984E12" w:rsidRPr="00524631">
        <w:rPr>
          <w:sz w:val="24"/>
        </w:rPr>
        <w:t>具体小区的</w:t>
      </w:r>
      <w:r w:rsidR="00796138" w:rsidRPr="00524631">
        <w:rPr>
          <w:sz w:val="24"/>
        </w:rPr>
        <w:t>改造</w:t>
      </w:r>
      <w:r w:rsidR="00984E12" w:rsidRPr="00524631">
        <w:rPr>
          <w:sz w:val="24"/>
        </w:rPr>
        <w:t>评估提供了方法。</w:t>
      </w:r>
    </w:p>
    <w:bookmarkEnd w:id="4"/>
    <w:p w14:paraId="2847E478" w14:textId="77777777" w:rsidR="001F3488" w:rsidRPr="00524631" w:rsidRDefault="0048305D">
      <w:pPr>
        <w:spacing w:beforeLines="50" w:before="156" w:afterLines="50" w:after="156" w:line="288" w:lineRule="auto"/>
        <w:rPr>
          <w:sz w:val="24"/>
          <w:szCs w:val="24"/>
        </w:rPr>
      </w:pPr>
      <w:r w:rsidRPr="00E71B62">
        <w:rPr>
          <w:rFonts w:hint="eastAsia"/>
          <w:b/>
          <w:sz w:val="24"/>
          <w:szCs w:val="24"/>
        </w:rPr>
        <w:t>1.</w:t>
      </w:r>
      <w:r w:rsidRPr="00E71B62">
        <w:rPr>
          <w:b/>
          <w:sz w:val="24"/>
          <w:szCs w:val="24"/>
        </w:rPr>
        <w:t>0.3</w:t>
      </w:r>
      <w:r w:rsidRPr="00E71B62">
        <w:rPr>
          <w:rFonts w:hint="eastAsia"/>
          <w:b/>
          <w:sz w:val="24"/>
          <w:szCs w:val="24"/>
        </w:rPr>
        <w:t xml:space="preserve">　</w:t>
      </w:r>
      <w:r w:rsidRPr="00524631">
        <w:rPr>
          <w:rFonts w:hint="eastAsia"/>
          <w:sz w:val="24"/>
          <w:szCs w:val="24"/>
        </w:rPr>
        <w:t>既有城市住区海绵化评估应遵循适用、经济、绿色、美观、健康、和谐、</w:t>
      </w:r>
      <w:r w:rsidRPr="00524631">
        <w:rPr>
          <w:sz w:val="24"/>
          <w:szCs w:val="24"/>
        </w:rPr>
        <w:t>安全</w:t>
      </w:r>
      <w:r w:rsidRPr="00524631">
        <w:rPr>
          <w:rFonts w:hint="eastAsia"/>
          <w:sz w:val="24"/>
          <w:szCs w:val="24"/>
        </w:rPr>
        <w:t>的</w:t>
      </w:r>
      <w:r w:rsidRPr="00524631">
        <w:rPr>
          <w:sz w:val="24"/>
          <w:szCs w:val="24"/>
        </w:rPr>
        <w:t>原则</w:t>
      </w:r>
      <w:r w:rsidRPr="00524631">
        <w:rPr>
          <w:rFonts w:hint="eastAsia"/>
          <w:sz w:val="24"/>
          <w:szCs w:val="24"/>
        </w:rPr>
        <w:t>，识别现状存在的涉水问题，评估海绵化改造需求及改造</w:t>
      </w:r>
      <w:r w:rsidRPr="00524631">
        <w:rPr>
          <w:sz w:val="24"/>
          <w:szCs w:val="24"/>
        </w:rPr>
        <w:t>条件</w:t>
      </w:r>
      <w:r w:rsidRPr="00524631">
        <w:rPr>
          <w:rFonts w:hint="eastAsia"/>
          <w:sz w:val="24"/>
          <w:szCs w:val="24"/>
        </w:rPr>
        <w:t>，分级响应引导海绵化改造方向。</w:t>
      </w:r>
    </w:p>
    <w:p w14:paraId="69148577"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53511712" w14:textId="77777777" w:rsidR="001F3488" w:rsidRPr="00524631" w:rsidRDefault="0048305D">
      <w:pPr>
        <w:spacing w:beforeLines="50" w:before="156" w:afterLines="50" w:after="156" w:line="288" w:lineRule="auto"/>
        <w:rPr>
          <w:sz w:val="24"/>
        </w:rPr>
      </w:pPr>
      <w:r w:rsidRPr="00524631">
        <w:rPr>
          <w:rFonts w:hint="eastAsia"/>
          <w:sz w:val="24"/>
        </w:rPr>
        <w:t>1.0.</w:t>
      </w:r>
      <w:r w:rsidRPr="00524631">
        <w:rPr>
          <w:sz w:val="24"/>
        </w:rPr>
        <w:t>3</w:t>
      </w:r>
      <w:r w:rsidRPr="00524631">
        <w:rPr>
          <w:rFonts w:hint="eastAsia"/>
          <w:sz w:val="24"/>
        </w:rPr>
        <w:t>本条明确了既有城市住区海绵化改造评估应遵循的原则和内容。</w:t>
      </w:r>
    </w:p>
    <w:p w14:paraId="68EEFC81" w14:textId="77777777" w:rsidR="001F3488" w:rsidRPr="00524631" w:rsidRDefault="0048305D">
      <w:pPr>
        <w:spacing w:beforeLines="50" w:before="156" w:afterLines="50" w:after="156" w:line="288" w:lineRule="auto"/>
        <w:ind w:firstLineChars="200" w:firstLine="480"/>
        <w:rPr>
          <w:sz w:val="24"/>
        </w:rPr>
      </w:pPr>
      <w:r w:rsidRPr="00524631">
        <w:rPr>
          <w:rFonts w:hint="eastAsia"/>
          <w:sz w:val="24"/>
        </w:rPr>
        <w:t>我国幅员辽阔，气候各异，需要进行改造的既有城市住</w:t>
      </w:r>
      <w:proofErr w:type="gramStart"/>
      <w:r w:rsidRPr="00524631">
        <w:rPr>
          <w:rFonts w:hint="eastAsia"/>
          <w:sz w:val="24"/>
        </w:rPr>
        <w:t>区数量</w:t>
      </w:r>
      <w:proofErr w:type="gramEnd"/>
      <w:r w:rsidRPr="00524631">
        <w:rPr>
          <w:rFonts w:hint="eastAsia"/>
          <w:sz w:val="24"/>
        </w:rPr>
        <w:t>众多，所面临的改造问题及需求不尽相同。因此，在识别既有城市住区存在问题的基础上，分析海绵化改造的动力与必要性，结合既有城市住区自身的条件，进行分级响应，既保证改造的需求得以满足，又可节约资金，符合经济性原则。</w:t>
      </w:r>
    </w:p>
    <w:p w14:paraId="1A2A7A34" w14:textId="77777777" w:rsidR="001F3488" w:rsidRPr="00524631" w:rsidRDefault="0048305D">
      <w:pPr>
        <w:spacing w:beforeLines="50" w:before="156" w:afterLines="50" w:after="156" w:line="288" w:lineRule="auto"/>
        <w:rPr>
          <w:sz w:val="24"/>
          <w:szCs w:val="24"/>
        </w:rPr>
      </w:pPr>
      <w:r w:rsidRPr="00E71B62">
        <w:rPr>
          <w:b/>
          <w:sz w:val="24"/>
          <w:szCs w:val="24"/>
        </w:rPr>
        <w:lastRenderedPageBreak/>
        <w:t>1.0.4</w:t>
      </w:r>
      <w:r w:rsidRPr="00E71B62">
        <w:rPr>
          <w:b/>
          <w:sz w:val="24"/>
          <w:szCs w:val="24"/>
        </w:rPr>
        <w:t xml:space="preserve">　</w:t>
      </w:r>
      <w:r w:rsidRPr="00524631">
        <w:rPr>
          <w:rFonts w:hint="eastAsia"/>
          <w:sz w:val="24"/>
          <w:szCs w:val="24"/>
        </w:rPr>
        <w:t>既有城市</w:t>
      </w:r>
      <w:r w:rsidRPr="00524631">
        <w:rPr>
          <w:sz w:val="24"/>
          <w:szCs w:val="24"/>
        </w:rPr>
        <w:t>住区</w:t>
      </w:r>
      <w:r w:rsidRPr="00524631">
        <w:rPr>
          <w:rFonts w:hint="eastAsia"/>
          <w:sz w:val="24"/>
          <w:szCs w:val="24"/>
        </w:rPr>
        <w:t>海绵化</w:t>
      </w:r>
      <w:r w:rsidRPr="00524631">
        <w:rPr>
          <w:sz w:val="24"/>
          <w:szCs w:val="24"/>
        </w:rPr>
        <w:t>评估</w:t>
      </w:r>
      <w:r w:rsidRPr="00524631">
        <w:rPr>
          <w:rFonts w:hint="eastAsia"/>
          <w:sz w:val="24"/>
          <w:szCs w:val="24"/>
        </w:rPr>
        <w:t>除</w:t>
      </w:r>
      <w:r w:rsidRPr="00524631">
        <w:rPr>
          <w:sz w:val="24"/>
          <w:szCs w:val="24"/>
        </w:rPr>
        <w:t>应符合本标准的规定外，尚应符合国家现行有关标准的规定。</w:t>
      </w:r>
    </w:p>
    <w:p w14:paraId="6A9EE1AC" w14:textId="77777777" w:rsidR="001F3488" w:rsidRPr="00524631" w:rsidRDefault="001F3488">
      <w:pPr>
        <w:spacing w:beforeLines="50" w:before="156" w:afterLines="50" w:after="156" w:line="288" w:lineRule="auto"/>
        <w:rPr>
          <w:sz w:val="24"/>
          <w:szCs w:val="24"/>
        </w:rPr>
        <w:sectPr w:rsidR="001F3488" w:rsidRPr="00524631">
          <w:footerReference w:type="default" r:id="rId15"/>
          <w:pgSz w:w="11906" w:h="16838"/>
          <w:pgMar w:top="1440" w:right="1800" w:bottom="1440" w:left="1800" w:header="851" w:footer="992" w:gutter="0"/>
          <w:pgNumType w:start="1"/>
          <w:cols w:space="425"/>
          <w:docGrid w:type="lines" w:linePitch="312"/>
        </w:sectPr>
      </w:pPr>
    </w:p>
    <w:p w14:paraId="6C4479F2" w14:textId="6793EEB3" w:rsidR="001F3488" w:rsidRPr="00746B80" w:rsidRDefault="0048305D">
      <w:pPr>
        <w:keepNext/>
        <w:keepLines/>
        <w:spacing w:beforeLines="50" w:before="156" w:afterLines="50" w:after="156" w:line="288" w:lineRule="auto"/>
        <w:jc w:val="center"/>
        <w:outlineLvl w:val="0"/>
        <w:rPr>
          <w:b/>
          <w:kern w:val="44"/>
          <w:sz w:val="44"/>
          <w:szCs w:val="20"/>
        </w:rPr>
      </w:pPr>
      <w:bookmarkStart w:id="5" w:name="_Toc52890892"/>
      <w:r w:rsidRPr="00746B80">
        <w:rPr>
          <w:b/>
          <w:kern w:val="44"/>
          <w:sz w:val="44"/>
          <w:szCs w:val="20"/>
        </w:rPr>
        <w:lastRenderedPageBreak/>
        <w:t>2</w:t>
      </w:r>
      <w:r w:rsidRPr="00746B80">
        <w:rPr>
          <w:b/>
          <w:kern w:val="44"/>
          <w:sz w:val="44"/>
          <w:szCs w:val="20"/>
        </w:rPr>
        <w:t xml:space="preserve">　</w:t>
      </w:r>
      <w:r w:rsidRPr="00746B80">
        <w:rPr>
          <w:rFonts w:hint="eastAsia"/>
          <w:b/>
          <w:kern w:val="44"/>
          <w:sz w:val="44"/>
          <w:szCs w:val="20"/>
        </w:rPr>
        <w:t>术语</w:t>
      </w:r>
      <w:bookmarkEnd w:id="5"/>
    </w:p>
    <w:p w14:paraId="1A07196D" w14:textId="77777777" w:rsidR="001F3488" w:rsidRPr="00524631" w:rsidRDefault="0048305D">
      <w:pPr>
        <w:spacing w:beforeLines="50" w:before="156" w:afterLines="50" w:after="156" w:line="288" w:lineRule="auto"/>
        <w:rPr>
          <w:sz w:val="24"/>
          <w:szCs w:val="24"/>
        </w:rPr>
      </w:pPr>
      <w:r w:rsidRPr="00E71B62">
        <w:rPr>
          <w:b/>
          <w:sz w:val="24"/>
          <w:szCs w:val="24"/>
        </w:rPr>
        <w:t>2.0.1</w:t>
      </w:r>
      <w:r w:rsidRPr="00E71B62">
        <w:rPr>
          <w:b/>
          <w:sz w:val="24"/>
          <w:szCs w:val="24"/>
        </w:rPr>
        <w:t xml:space="preserve">　</w:t>
      </w:r>
      <w:r w:rsidRPr="00524631">
        <w:rPr>
          <w:rFonts w:hint="eastAsia"/>
          <w:sz w:val="24"/>
          <w:szCs w:val="24"/>
        </w:rPr>
        <w:t>既有城市住区</w:t>
      </w:r>
    </w:p>
    <w:p w14:paraId="1D671C47" w14:textId="77777777" w:rsidR="001F3488" w:rsidRPr="00524631" w:rsidRDefault="0048305D">
      <w:pPr>
        <w:spacing w:line="300" w:lineRule="auto"/>
        <w:ind w:firstLineChars="200" w:firstLine="480"/>
        <w:rPr>
          <w:sz w:val="24"/>
          <w:szCs w:val="24"/>
        </w:rPr>
      </w:pPr>
      <w:r w:rsidRPr="00524631">
        <w:rPr>
          <w:rFonts w:hint="eastAsia"/>
          <w:sz w:val="24"/>
          <w:szCs w:val="24"/>
        </w:rPr>
        <w:t>城市中已建成住宅建筑相对集中的地区，本标准</w:t>
      </w:r>
      <w:r w:rsidRPr="00524631">
        <w:rPr>
          <w:sz w:val="24"/>
          <w:szCs w:val="24"/>
        </w:rPr>
        <w:t>简称住区</w:t>
      </w:r>
      <w:r w:rsidRPr="00524631">
        <w:rPr>
          <w:rFonts w:hint="eastAsia"/>
          <w:sz w:val="24"/>
          <w:szCs w:val="24"/>
        </w:rPr>
        <w:t>。</w:t>
      </w:r>
    </w:p>
    <w:p w14:paraId="17B493AE"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0592436B" w14:textId="77777777" w:rsidR="001F3488" w:rsidRPr="00524631" w:rsidRDefault="0048305D">
      <w:pPr>
        <w:spacing w:beforeLines="50" w:before="156" w:afterLines="50" w:after="156" w:line="288" w:lineRule="auto"/>
        <w:rPr>
          <w:sz w:val="24"/>
        </w:rPr>
      </w:pPr>
      <w:r w:rsidRPr="00E71B62">
        <w:rPr>
          <w:sz w:val="24"/>
          <w:szCs w:val="24"/>
        </w:rPr>
        <w:t>2.0.1</w:t>
      </w:r>
      <w:r w:rsidRPr="00524631">
        <w:rPr>
          <w:rFonts w:hint="eastAsia"/>
          <w:sz w:val="24"/>
        </w:rPr>
        <w:t>本条明确了既有城市住区的概念，包括相对集中的住宅建筑以及为居民生活配套服务的各类场所和设施。</w:t>
      </w:r>
    </w:p>
    <w:p w14:paraId="45834FDF" w14:textId="64410DE9" w:rsidR="000839AA" w:rsidRPr="00524631" w:rsidRDefault="000839AA" w:rsidP="000839AA">
      <w:pPr>
        <w:spacing w:beforeLines="50" w:before="156" w:afterLines="50" w:after="156" w:line="288" w:lineRule="auto"/>
        <w:rPr>
          <w:sz w:val="24"/>
          <w:szCs w:val="24"/>
        </w:rPr>
      </w:pPr>
      <w:r w:rsidRPr="00E71B62">
        <w:rPr>
          <w:b/>
          <w:sz w:val="24"/>
          <w:szCs w:val="24"/>
        </w:rPr>
        <w:t>2.0.</w:t>
      </w:r>
      <w:r w:rsidR="00DE2DFA" w:rsidRPr="00E71B62">
        <w:rPr>
          <w:b/>
          <w:sz w:val="24"/>
          <w:szCs w:val="24"/>
        </w:rPr>
        <w:t>2</w:t>
      </w:r>
      <w:r w:rsidRPr="00E71B62">
        <w:rPr>
          <w:b/>
          <w:sz w:val="24"/>
          <w:szCs w:val="24"/>
        </w:rPr>
        <w:t xml:space="preserve">　</w:t>
      </w:r>
      <w:r w:rsidRPr="00524631">
        <w:rPr>
          <w:rFonts w:hint="eastAsia"/>
          <w:sz w:val="24"/>
          <w:szCs w:val="24"/>
        </w:rPr>
        <w:t>既有</w:t>
      </w:r>
      <w:r w:rsidR="00347860" w:rsidRPr="00524631">
        <w:rPr>
          <w:rFonts w:hint="eastAsia"/>
          <w:sz w:val="24"/>
          <w:szCs w:val="24"/>
        </w:rPr>
        <w:t>住宅</w:t>
      </w:r>
      <w:r w:rsidRPr="00524631">
        <w:rPr>
          <w:rFonts w:hint="eastAsia"/>
          <w:sz w:val="24"/>
          <w:szCs w:val="24"/>
        </w:rPr>
        <w:t>小区</w:t>
      </w:r>
    </w:p>
    <w:p w14:paraId="1C8DD246" w14:textId="58F25729" w:rsidR="00047033" w:rsidRPr="00524631" w:rsidRDefault="00047033" w:rsidP="00047033">
      <w:pPr>
        <w:spacing w:line="300" w:lineRule="auto"/>
        <w:ind w:firstLineChars="200" w:firstLine="480"/>
        <w:rPr>
          <w:sz w:val="24"/>
        </w:rPr>
      </w:pPr>
      <w:r w:rsidRPr="00524631">
        <w:rPr>
          <w:rFonts w:hint="eastAsia"/>
          <w:sz w:val="24"/>
          <w:szCs w:val="24"/>
        </w:rPr>
        <w:t>城市</w:t>
      </w:r>
      <w:r w:rsidRPr="00524631">
        <w:rPr>
          <w:sz w:val="24"/>
          <w:szCs w:val="24"/>
        </w:rPr>
        <w:t>内</w:t>
      </w:r>
      <w:r w:rsidR="00145E55" w:rsidRPr="00524631">
        <w:rPr>
          <w:rFonts w:hint="eastAsia"/>
          <w:sz w:val="24"/>
          <w:szCs w:val="24"/>
        </w:rPr>
        <w:t>建设</w:t>
      </w:r>
      <w:r w:rsidR="00347860" w:rsidRPr="00524631">
        <w:rPr>
          <w:rFonts w:hint="eastAsia"/>
          <w:sz w:val="24"/>
          <w:szCs w:val="24"/>
        </w:rPr>
        <w:t>达到一定规模，基础设施配套齐全，已建成并投入使用的相对封闭、独立的住宅群体或住宅区域</w:t>
      </w:r>
      <w:r w:rsidRPr="00524631">
        <w:rPr>
          <w:rFonts w:hint="eastAsia"/>
          <w:sz w:val="24"/>
          <w:szCs w:val="24"/>
        </w:rPr>
        <w:t>。</w:t>
      </w:r>
      <w:r w:rsidR="00986038" w:rsidRPr="00524631">
        <w:rPr>
          <w:rFonts w:hint="eastAsia"/>
          <w:sz w:val="24"/>
          <w:szCs w:val="24"/>
        </w:rPr>
        <w:t>本标准</w:t>
      </w:r>
      <w:r w:rsidR="00986038" w:rsidRPr="00524631">
        <w:rPr>
          <w:sz w:val="24"/>
          <w:szCs w:val="24"/>
        </w:rPr>
        <w:t>简称</w:t>
      </w:r>
      <w:r w:rsidR="00986038" w:rsidRPr="00524631">
        <w:rPr>
          <w:rFonts w:hint="eastAsia"/>
          <w:sz w:val="24"/>
          <w:szCs w:val="24"/>
        </w:rPr>
        <w:t>小区。</w:t>
      </w:r>
    </w:p>
    <w:p w14:paraId="5731251B" w14:textId="088A92AE" w:rsidR="001F3488" w:rsidRPr="00524631" w:rsidRDefault="0048305D">
      <w:pPr>
        <w:spacing w:beforeLines="50" w:before="156" w:afterLines="50" w:after="156" w:line="288" w:lineRule="auto"/>
        <w:rPr>
          <w:sz w:val="24"/>
          <w:szCs w:val="24"/>
        </w:rPr>
      </w:pPr>
      <w:r w:rsidRPr="00E71B62">
        <w:rPr>
          <w:rFonts w:hint="eastAsia"/>
          <w:b/>
          <w:sz w:val="24"/>
          <w:szCs w:val="24"/>
        </w:rPr>
        <w:t>2</w:t>
      </w:r>
      <w:r w:rsidRPr="00E71B62">
        <w:rPr>
          <w:b/>
          <w:sz w:val="24"/>
          <w:szCs w:val="24"/>
        </w:rPr>
        <w:t>.0.</w:t>
      </w:r>
      <w:r w:rsidR="00DE2DFA" w:rsidRPr="00E71B62">
        <w:rPr>
          <w:b/>
          <w:sz w:val="24"/>
          <w:szCs w:val="24"/>
        </w:rPr>
        <w:t>3</w:t>
      </w:r>
      <w:r w:rsidRPr="00524631">
        <w:rPr>
          <w:sz w:val="24"/>
          <w:szCs w:val="24"/>
        </w:rPr>
        <w:t xml:space="preserve">　</w:t>
      </w:r>
      <w:r w:rsidRPr="00524631">
        <w:rPr>
          <w:rFonts w:hint="eastAsia"/>
          <w:sz w:val="24"/>
          <w:szCs w:val="24"/>
        </w:rPr>
        <w:t>海绵化改造</w:t>
      </w:r>
    </w:p>
    <w:p w14:paraId="1369505B" w14:textId="16C235F4" w:rsidR="001F3488" w:rsidRPr="00524631" w:rsidRDefault="0048305D">
      <w:pPr>
        <w:spacing w:beforeLines="50" w:before="156" w:afterLines="50" w:after="156" w:line="288" w:lineRule="auto"/>
        <w:ind w:firstLineChars="200" w:firstLine="480"/>
        <w:rPr>
          <w:sz w:val="24"/>
          <w:szCs w:val="24"/>
        </w:rPr>
      </w:pPr>
      <w:r w:rsidRPr="00524631">
        <w:rPr>
          <w:rFonts w:hint="eastAsia"/>
          <w:sz w:val="24"/>
          <w:szCs w:val="24"/>
        </w:rPr>
        <w:t>将已建区域进行海绵形态转型或更新的一种途径。融入海绵城市建设理念，以解决积水内涝和水体</w:t>
      </w:r>
      <w:r w:rsidRPr="00524631">
        <w:rPr>
          <w:sz w:val="24"/>
          <w:szCs w:val="24"/>
        </w:rPr>
        <w:t>黑臭</w:t>
      </w:r>
      <w:r w:rsidRPr="00524631">
        <w:rPr>
          <w:rFonts w:hint="eastAsia"/>
          <w:sz w:val="24"/>
          <w:szCs w:val="24"/>
        </w:rPr>
        <w:t>等</w:t>
      </w:r>
      <w:r w:rsidRPr="00524631">
        <w:rPr>
          <w:sz w:val="24"/>
          <w:szCs w:val="24"/>
        </w:rPr>
        <w:t>问题</w:t>
      </w:r>
      <w:r w:rsidRPr="00524631">
        <w:rPr>
          <w:rFonts w:hint="eastAsia"/>
          <w:sz w:val="24"/>
          <w:szCs w:val="24"/>
        </w:rPr>
        <w:t>、缓解热岛</w:t>
      </w:r>
      <w:r w:rsidRPr="00524631">
        <w:rPr>
          <w:sz w:val="24"/>
          <w:szCs w:val="24"/>
        </w:rPr>
        <w:t>效应</w:t>
      </w:r>
      <w:r w:rsidRPr="00524631">
        <w:rPr>
          <w:rFonts w:hint="eastAsia"/>
          <w:sz w:val="24"/>
          <w:szCs w:val="24"/>
        </w:rPr>
        <w:t>为导向，结合场地条件与改造诉求，实施适宜性的海绵改造技术。</w:t>
      </w:r>
    </w:p>
    <w:p w14:paraId="4A3C7AD7" w14:textId="2BDB6EBB" w:rsidR="001F3488" w:rsidRPr="00524631" w:rsidRDefault="0048305D">
      <w:pPr>
        <w:spacing w:beforeLines="50" w:before="156" w:afterLines="50" w:after="156" w:line="288" w:lineRule="auto"/>
        <w:rPr>
          <w:sz w:val="24"/>
          <w:szCs w:val="24"/>
        </w:rPr>
      </w:pPr>
      <w:r w:rsidRPr="00E71B62">
        <w:rPr>
          <w:b/>
          <w:sz w:val="24"/>
          <w:szCs w:val="24"/>
        </w:rPr>
        <w:t>2.0.</w:t>
      </w:r>
      <w:r w:rsidR="00DE2DFA" w:rsidRPr="00E71B62">
        <w:rPr>
          <w:b/>
          <w:sz w:val="24"/>
          <w:szCs w:val="24"/>
        </w:rPr>
        <w:t>4</w:t>
      </w:r>
      <w:r w:rsidRPr="00524631">
        <w:rPr>
          <w:sz w:val="24"/>
          <w:szCs w:val="24"/>
        </w:rPr>
        <w:t xml:space="preserve">　</w:t>
      </w:r>
      <w:r w:rsidRPr="00524631">
        <w:rPr>
          <w:rFonts w:hint="eastAsia"/>
          <w:sz w:val="24"/>
          <w:szCs w:val="24"/>
        </w:rPr>
        <w:t>水体黑臭</w:t>
      </w:r>
    </w:p>
    <w:p w14:paraId="0D416466" w14:textId="7AA2D51B" w:rsidR="001F3488" w:rsidRPr="00524631" w:rsidRDefault="0048305D">
      <w:pPr>
        <w:spacing w:beforeLines="50" w:before="156" w:afterLines="50" w:after="156" w:line="288" w:lineRule="auto"/>
        <w:ind w:firstLineChars="200" w:firstLine="480"/>
        <w:rPr>
          <w:sz w:val="24"/>
          <w:szCs w:val="24"/>
        </w:rPr>
      </w:pPr>
      <w:r w:rsidRPr="00524631">
        <w:rPr>
          <w:rFonts w:hint="eastAsia"/>
          <w:sz w:val="24"/>
          <w:szCs w:val="24"/>
        </w:rPr>
        <w:t>本</w:t>
      </w:r>
      <w:r w:rsidRPr="00524631">
        <w:rPr>
          <w:sz w:val="24"/>
          <w:szCs w:val="24"/>
        </w:rPr>
        <w:t>标准所指的</w:t>
      </w:r>
      <w:r w:rsidR="00264AC4" w:rsidRPr="00524631" w:rsidDel="00264AC4">
        <w:rPr>
          <w:rFonts w:hint="eastAsia"/>
          <w:sz w:val="24"/>
          <w:szCs w:val="24"/>
        </w:rPr>
        <w:t xml:space="preserve"> </w:t>
      </w:r>
      <w:r w:rsidRPr="00524631">
        <w:rPr>
          <w:sz w:val="24"/>
          <w:szCs w:val="24"/>
        </w:rPr>
        <w:t>“</w:t>
      </w:r>
      <w:r w:rsidRPr="00524631">
        <w:rPr>
          <w:rFonts w:hint="eastAsia"/>
          <w:sz w:val="24"/>
          <w:szCs w:val="24"/>
        </w:rPr>
        <w:t>水体</w:t>
      </w:r>
      <w:r w:rsidRPr="00524631">
        <w:rPr>
          <w:sz w:val="24"/>
          <w:szCs w:val="24"/>
        </w:rPr>
        <w:t>黑臭</w:t>
      </w:r>
      <w:r w:rsidRPr="00524631">
        <w:rPr>
          <w:sz w:val="24"/>
          <w:szCs w:val="24"/>
        </w:rPr>
        <w:t>”</w:t>
      </w:r>
      <w:r w:rsidRPr="00524631">
        <w:rPr>
          <w:rFonts w:hint="eastAsia"/>
          <w:sz w:val="24"/>
          <w:szCs w:val="24"/>
        </w:rPr>
        <w:t>为</w:t>
      </w:r>
      <w:r w:rsidRPr="00524631">
        <w:rPr>
          <w:sz w:val="24"/>
          <w:szCs w:val="24"/>
        </w:rPr>
        <w:t>广义范畴</w:t>
      </w:r>
      <w:r w:rsidRPr="00524631">
        <w:rPr>
          <w:rFonts w:hint="eastAsia"/>
          <w:sz w:val="24"/>
          <w:szCs w:val="24"/>
        </w:rPr>
        <w:t>，</w:t>
      </w:r>
      <w:r w:rsidRPr="00524631">
        <w:rPr>
          <w:sz w:val="24"/>
          <w:szCs w:val="24"/>
        </w:rPr>
        <w:t>既</w:t>
      </w:r>
      <w:proofErr w:type="gramStart"/>
      <w:r w:rsidRPr="00524631">
        <w:rPr>
          <w:sz w:val="24"/>
          <w:szCs w:val="24"/>
        </w:rPr>
        <w:t>包含</w:t>
      </w:r>
      <w:r w:rsidRPr="00524631">
        <w:rPr>
          <w:rFonts w:hint="eastAsia"/>
          <w:sz w:val="24"/>
          <w:szCs w:val="24"/>
        </w:rPr>
        <w:t>住</w:t>
      </w:r>
      <w:proofErr w:type="gramEnd"/>
      <w:r w:rsidRPr="00524631">
        <w:rPr>
          <w:rFonts w:hint="eastAsia"/>
          <w:sz w:val="24"/>
          <w:szCs w:val="24"/>
        </w:rPr>
        <w:t>区内</w:t>
      </w:r>
      <w:r w:rsidRPr="00524631">
        <w:rPr>
          <w:sz w:val="24"/>
          <w:szCs w:val="24"/>
        </w:rPr>
        <w:t>河湖水系</w:t>
      </w:r>
      <w:r w:rsidRPr="00524631">
        <w:rPr>
          <w:rFonts w:hint="eastAsia"/>
          <w:sz w:val="24"/>
          <w:szCs w:val="24"/>
        </w:rPr>
        <w:t>和</w:t>
      </w:r>
      <w:r w:rsidRPr="00524631">
        <w:rPr>
          <w:sz w:val="24"/>
          <w:szCs w:val="24"/>
        </w:rPr>
        <w:t>景观水体的表观黑臭</w:t>
      </w:r>
      <w:r w:rsidRPr="00524631">
        <w:rPr>
          <w:rFonts w:hint="eastAsia"/>
          <w:sz w:val="24"/>
          <w:szCs w:val="24"/>
        </w:rPr>
        <w:t>，</w:t>
      </w:r>
      <w:r w:rsidRPr="00524631">
        <w:rPr>
          <w:sz w:val="24"/>
          <w:szCs w:val="24"/>
        </w:rPr>
        <w:t>也包含受</w:t>
      </w:r>
      <w:r w:rsidRPr="00524631">
        <w:rPr>
          <w:rFonts w:hint="eastAsia"/>
          <w:sz w:val="24"/>
          <w:szCs w:val="24"/>
        </w:rPr>
        <w:t>周边</w:t>
      </w:r>
      <w:r w:rsidRPr="00524631">
        <w:rPr>
          <w:sz w:val="24"/>
          <w:szCs w:val="24"/>
        </w:rPr>
        <w:t>环境特征</w:t>
      </w:r>
      <w:r w:rsidRPr="00524631">
        <w:rPr>
          <w:rFonts w:hint="eastAsia"/>
          <w:sz w:val="24"/>
          <w:szCs w:val="24"/>
        </w:rPr>
        <w:t>、基础</w:t>
      </w:r>
      <w:r w:rsidRPr="00524631">
        <w:rPr>
          <w:sz w:val="24"/>
          <w:szCs w:val="24"/>
        </w:rPr>
        <w:t>设施建设</w:t>
      </w:r>
      <w:r w:rsidRPr="00524631">
        <w:rPr>
          <w:rFonts w:hint="eastAsia"/>
          <w:sz w:val="24"/>
          <w:szCs w:val="24"/>
        </w:rPr>
        <w:t>、</w:t>
      </w:r>
      <w:r w:rsidRPr="00524631">
        <w:rPr>
          <w:sz w:val="24"/>
          <w:szCs w:val="24"/>
        </w:rPr>
        <w:t>居民生活习惯等影响</w:t>
      </w:r>
      <w:r w:rsidR="00264AC4" w:rsidRPr="00524631">
        <w:rPr>
          <w:rFonts w:hint="eastAsia"/>
          <w:sz w:val="24"/>
          <w:szCs w:val="24"/>
        </w:rPr>
        <w:t>造成</w:t>
      </w:r>
      <w:r w:rsidRPr="00524631">
        <w:rPr>
          <w:sz w:val="24"/>
          <w:szCs w:val="24"/>
        </w:rPr>
        <w:t>潜在</w:t>
      </w:r>
      <w:r w:rsidRPr="00524631">
        <w:rPr>
          <w:rFonts w:hint="eastAsia"/>
          <w:sz w:val="24"/>
          <w:szCs w:val="24"/>
        </w:rPr>
        <w:t>水体</w:t>
      </w:r>
      <w:r w:rsidRPr="00524631">
        <w:rPr>
          <w:sz w:val="24"/>
          <w:szCs w:val="24"/>
        </w:rPr>
        <w:t>黑臭</w:t>
      </w:r>
      <w:r w:rsidRPr="00524631">
        <w:rPr>
          <w:rFonts w:hint="eastAsia"/>
          <w:sz w:val="24"/>
          <w:szCs w:val="24"/>
        </w:rPr>
        <w:t>问题</w:t>
      </w:r>
      <w:r w:rsidRPr="00524631">
        <w:rPr>
          <w:sz w:val="24"/>
          <w:szCs w:val="24"/>
        </w:rPr>
        <w:t>。</w:t>
      </w:r>
    </w:p>
    <w:p w14:paraId="20B54BD0" w14:textId="079D8CA5" w:rsidR="001F3488" w:rsidRPr="00524631" w:rsidRDefault="0048305D">
      <w:pPr>
        <w:spacing w:beforeLines="50" w:before="156" w:afterLines="50" w:after="156" w:line="288" w:lineRule="auto"/>
        <w:rPr>
          <w:sz w:val="24"/>
          <w:szCs w:val="24"/>
        </w:rPr>
      </w:pPr>
      <w:r w:rsidRPr="00E71B62">
        <w:rPr>
          <w:b/>
          <w:sz w:val="24"/>
          <w:szCs w:val="24"/>
        </w:rPr>
        <w:t>2.0.</w:t>
      </w:r>
      <w:r w:rsidR="00DE2DFA" w:rsidRPr="00E71B62">
        <w:rPr>
          <w:b/>
          <w:sz w:val="24"/>
          <w:szCs w:val="24"/>
        </w:rPr>
        <w:t>5</w:t>
      </w:r>
      <w:r w:rsidRPr="00524631">
        <w:rPr>
          <w:sz w:val="24"/>
          <w:szCs w:val="24"/>
        </w:rPr>
        <w:t xml:space="preserve">　</w:t>
      </w:r>
      <w:r w:rsidRPr="00524631">
        <w:rPr>
          <w:rFonts w:hint="eastAsia"/>
          <w:sz w:val="24"/>
          <w:szCs w:val="24"/>
        </w:rPr>
        <w:t>分级</w:t>
      </w:r>
      <w:r w:rsidRPr="00524631">
        <w:rPr>
          <w:sz w:val="24"/>
          <w:szCs w:val="24"/>
        </w:rPr>
        <w:t>改造响应</w:t>
      </w:r>
    </w:p>
    <w:p w14:paraId="662A2B39" w14:textId="09B7FB8B" w:rsidR="001F3488" w:rsidRPr="00524631" w:rsidRDefault="0048305D">
      <w:pPr>
        <w:spacing w:beforeLines="50" w:before="156" w:afterLines="50" w:after="156" w:line="288" w:lineRule="auto"/>
        <w:ind w:firstLineChars="200" w:firstLine="480"/>
        <w:rPr>
          <w:sz w:val="24"/>
          <w:szCs w:val="24"/>
        </w:rPr>
      </w:pPr>
      <w:r w:rsidRPr="00524631">
        <w:rPr>
          <w:rFonts w:hint="eastAsia"/>
          <w:sz w:val="24"/>
          <w:szCs w:val="24"/>
        </w:rPr>
        <w:t>通过对住区</w:t>
      </w:r>
      <w:r w:rsidR="002C0FE1" w:rsidRPr="00524631">
        <w:rPr>
          <w:rFonts w:hint="eastAsia"/>
          <w:sz w:val="24"/>
          <w:szCs w:val="24"/>
        </w:rPr>
        <w:t>/</w:t>
      </w:r>
      <w:r w:rsidR="002C0FE1" w:rsidRPr="00524631">
        <w:rPr>
          <w:rFonts w:hint="eastAsia"/>
          <w:sz w:val="24"/>
          <w:szCs w:val="24"/>
        </w:rPr>
        <w:t>小区</w:t>
      </w:r>
      <w:r w:rsidRPr="00524631">
        <w:rPr>
          <w:rFonts w:hint="eastAsia"/>
          <w:sz w:val="24"/>
          <w:szCs w:val="24"/>
        </w:rPr>
        <w:t>的涉水问题、海绵化改造条件进行</w:t>
      </w:r>
      <w:r w:rsidRPr="00524631">
        <w:rPr>
          <w:sz w:val="24"/>
          <w:szCs w:val="24"/>
        </w:rPr>
        <w:t>综合</w:t>
      </w:r>
      <w:r w:rsidRPr="00524631">
        <w:rPr>
          <w:rFonts w:hint="eastAsia"/>
          <w:sz w:val="24"/>
          <w:szCs w:val="24"/>
        </w:rPr>
        <w:t>评估，分等级确定海绵化改造程度及改造方向。</w:t>
      </w:r>
    </w:p>
    <w:p w14:paraId="7AC9208A" w14:textId="46459048" w:rsidR="001F3488" w:rsidRPr="00524631" w:rsidRDefault="0048305D">
      <w:pPr>
        <w:spacing w:beforeLines="50" w:before="156" w:afterLines="50" w:after="156" w:line="288" w:lineRule="auto"/>
        <w:rPr>
          <w:sz w:val="24"/>
          <w:szCs w:val="24"/>
        </w:rPr>
      </w:pPr>
      <w:r w:rsidRPr="00E71B62">
        <w:rPr>
          <w:b/>
          <w:sz w:val="24"/>
          <w:szCs w:val="24"/>
        </w:rPr>
        <w:t>2.0.</w:t>
      </w:r>
      <w:r w:rsidR="00DE2DFA" w:rsidRPr="00E71B62">
        <w:rPr>
          <w:b/>
          <w:sz w:val="24"/>
          <w:szCs w:val="24"/>
        </w:rPr>
        <w:t>6</w:t>
      </w:r>
      <w:r w:rsidRPr="00524631">
        <w:rPr>
          <w:sz w:val="24"/>
          <w:szCs w:val="24"/>
        </w:rPr>
        <w:t xml:space="preserve">　</w:t>
      </w:r>
      <w:r w:rsidRPr="00524631">
        <w:rPr>
          <w:rFonts w:hint="eastAsia"/>
          <w:sz w:val="24"/>
          <w:szCs w:val="24"/>
        </w:rPr>
        <w:t>基础类</w:t>
      </w:r>
      <w:r w:rsidRPr="00524631">
        <w:rPr>
          <w:sz w:val="24"/>
          <w:szCs w:val="24"/>
        </w:rPr>
        <w:t>改造</w:t>
      </w:r>
    </w:p>
    <w:p w14:paraId="10F2517C" w14:textId="2F05EB12" w:rsidR="001F3488" w:rsidRPr="00524631" w:rsidRDefault="0048305D">
      <w:pPr>
        <w:spacing w:beforeLines="50" w:before="156" w:afterLines="50" w:after="156" w:line="288" w:lineRule="auto"/>
        <w:ind w:firstLineChars="200" w:firstLine="480"/>
        <w:rPr>
          <w:sz w:val="24"/>
          <w:szCs w:val="24"/>
        </w:rPr>
      </w:pPr>
      <w:r w:rsidRPr="00524631">
        <w:rPr>
          <w:rFonts w:hint="eastAsia"/>
          <w:sz w:val="24"/>
          <w:szCs w:val="24"/>
        </w:rPr>
        <w:t>以解决或缓解涉水</w:t>
      </w:r>
      <w:r w:rsidRPr="00524631">
        <w:rPr>
          <w:sz w:val="24"/>
          <w:szCs w:val="24"/>
        </w:rPr>
        <w:t>问题</w:t>
      </w:r>
      <w:r w:rsidRPr="00524631">
        <w:rPr>
          <w:rFonts w:hint="eastAsia"/>
          <w:sz w:val="24"/>
          <w:szCs w:val="24"/>
        </w:rPr>
        <w:t>为主要改造内容</w:t>
      </w:r>
      <w:r w:rsidRPr="00524631">
        <w:rPr>
          <w:sz w:val="24"/>
          <w:szCs w:val="24"/>
        </w:rPr>
        <w:t>，</w:t>
      </w:r>
      <w:r w:rsidRPr="00524631">
        <w:rPr>
          <w:rFonts w:hint="eastAsia"/>
          <w:sz w:val="24"/>
          <w:szCs w:val="24"/>
        </w:rPr>
        <w:t>采取常规排水改造措施及简易的场地透水改造，最大程度降低涉水问题对居民造成的不良影响，提高住区</w:t>
      </w:r>
      <w:r w:rsidR="002C0FE1" w:rsidRPr="00524631">
        <w:rPr>
          <w:rFonts w:hint="eastAsia"/>
          <w:sz w:val="24"/>
          <w:szCs w:val="24"/>
        </w:rPr>
        <w:t>/</w:t>
      </w:r>
      <w:r w:rsidR="002C0FE1" w:rsidRPr="00524631">
        <w:rPr>
          <w:rFonts w:hint="eastAsia"/>
          <w:sz w:val="24"/>
          <w:szCs w:val="24"/>
        </w:rPr>
        <w:t>小区</w:t>
      </w:r>
      <w:r w:rsidRPr="00524631">
        <w:rPr>
          <w:rFonts w:hint="eastAsia"/>
          <w:sz w:val="24"/>
          <w:szCs w:val="24"/>
        </w:rPr>
        <w:t>水安全水平。</w:t>
      </w:r>
    </w:p>
    <w:p w14:paraId="3B2CC58F" w14:textId="6EB53A9D" w:rsidR="001F3488" w:rsidRPr="00524631" w:rsidRDefault="0048305D">
      <w:pPr>
        <w:spacing w:beforeLines="50" w:before="156" w:afterLines="50" w:after="156" w:line="288" w:lineRule="auto"/>
        <w:rPr>
          <w:sz w:val="24"/>
          <w:szCs w:val="24"/>
        </w:rPr>
      </w:pPr>
      <w:r w:rsidRPr="00E71B62">
        <w:rPr>
          <w:b/>
          <w:sz w:val="24"/>
          <w:szCs w:val="24"/>
        </w:rPr>
        <w:t>2.0.</w:t>
      </w:r>
      <w:r w:rsidR="00DE2DFA" w:rsidRPr="00E71B62">
        <w:rPr>
          <w:b/>
          <w:sz w:val="24"/>
          <w:szCs w:val="24"/>
        </w:rPr>
        <w:t>7</w:t>
      </w:r>
      <w:r w:rsidRPr="00524631">
        <w:rPr>
          <w:sz w:val="24"/>
          <w:szCs w:val="24"/>
        </w:rPr>
        <w:t xml:space="preserve">　</w:t>
      </w:r>
      <w:proofErr w:type="gramStart"/>
      <w:r w:rsidRPr="00524631">
        <w:rPr>
          <w:rFonts w:hint="eastAsia"/>
          <w:sz w:val="24"/>
          <w:szCs w:val="24"/>
        </w:rPr>
        <w:t>完善类</w:t>
      </w:r>
      <w:proofErr w:type="gramEnd"/>
      <w:r w:rsidRPr="00524631">
        <w:rPr>
          <w:sz w:val="24"/>
          <w:szCs w:val="24"/>
        </w:rPr>
        <w:t>改造</w:t>
      </w:r>
    </w:p>
    <w:p w14:paraId="3FA3CBAD" w14:textId="616F327B" w:rsidR="001F3488" w:rsidRPr="00524631" w:rsidRDefault="0048305D">
      <w:pPr>
        <w:spacing w:beforeLines="50" w:before="156" w:afterLines="50" w:after="156" w:line="288" w:lineRule="auto"/>
        <w:ind w:firstLineChars="200" w:firstLine="480"/>
        <w:rPr>
          <w:sz w:val="24"/>
          <w:szCs w:val="24"/>
        </w:rPr>
      </w:pPr>
      <w:r w:rsidRPr="00524631">
        <w:rPr>
          <w:rFonts w:hint="eastAsia"/>
          <w:sz w:val="24"/>
          <w:szCs w:val="24"/>
        </w:rPr>
        <w:t>以</w:t>
      </w:r>
      <w:r w:rsidRPr="00524631">
        <w:rPr>
          <w:sz w:val="24"/>
          <w:szCs w:val="24"/>
        </w:rPr>
        <w:t>优先</w:t>
      </w:r>
      <w:r w:rsidRPr="00524631">
        <w:rPr>
          <w:rFonts w:hint="eastAsia"/>
          <w:sz w:val="24"/>
          <w:szCs w:val="24"/>
        </w:rPr>
        <w:t>解决</w:t>
      </w:r>
      <w:r w:rsidRPr="00524631">
        <w:rPr>
          <w:sz w:val="24"/>
          <w:szCs w:val="24"/>
        </w:rPr>
        <w:t>涉水问题</w:t>
      </w:r>
      <w:r w:rsidRPr="00524631">
        <w:rPr>
          <w:rFonts w:hint="eastAsia"/>
          <w:sz w:val="24"/>
          <w:szCs w:val="24"/>
        </w:rPr>
        <w:t>，适度提升景观环境为改造内容，采取适宜的海绵化改造技术，进一步</w:t>
      </w:r>
      <w:proofErr w:type="gramStart"/>
      <w:r w:rsidRPr="00524631">
        <w:rPr>
          <w:rFonts w:hint="eastAsia"/>
          <w:sz w:val="24"/>
          <w:szCs w:val="24"/>
        </w:rPr>
        <w:t>提升住</w:t>
      </w:r>
      <w:proofErr w:type="gramEnd"/>
      <w:r w:rsidRPr="00524631">
        <w:rPr>
          <w:rFonts w:hint="eastAsia"/>
          <w:sz w:val="24"/>
          <w:szCs w:val="24"/>
        </w:rPr>
        <w:t>区</w:t>
      </w:r>
      <w:r w:rsidR="002C0FE1" w:rsidRPr="00524631">
        <w:rPr>
          <w:rFonts w:hint="eastAsia"/>
          <w:sz w:val="24"/>
          <w:szCs w:val="24"/>
        </w:rPr>
        <w:t>/</w:t>
      </w:r>
      <w:r w:rsidR="002C0FE1" w:rsidRPr="00524631">
        <w:rPr>
          <w:rFonts w:hint="eastAsia"/>
          <w:sz w:val="24"/>
          <w:szCs w:val="24"/>
        </w:rPr>
        <w:t>小区</w:t>
      </w:r>
      <w:r w:rsidRPr="00524631">
        <w:rPr>
          <w:rFonts w:hint="eastAsia"/>
          <w:sz w:val="24"/>
          <w:szCs w:val="24"/>
        </w:rPr>
        <w:t>的水安全水平和生态环境质量。</w:t>
      </w:r>
    </w:p>
    <w:p w14:paraId="09C985B1" w14:textId="606217D6" w:rsidR="001F3488" w:rsidRPr="00524631" w:rsidRDefault="0048305D">
      <w:pPr>
        <w:spacing w:beforeLines="50" w:before="156" w:afterLines="50" w:after="156" w:line="288" w:lineRule="auto"/>
        <w:rPr>
          <w:sz w:val="24"/>
          <w:szCs w:val="24"/>
        </w:rPr>
      </w:pPr>
      <w:r w:rsidRPr="00E71B62">
        <w:rPr>
          <w:b/>
          <w:sz w:val="24"/>
          <w:szCs w:val="24"/>
        </w:rPr>
        <w:t>2.0.</w:t>
      </w:r>
      <w:r w:rsidR="00DE2DFA" w:rsidRPr="00E71B62">
        <w:rPr>
          <w:b/>
          <w:sz w:val="24"/>
          <w:szCs w:val="24"/>
        </w:rPr>
        <w:t>8</w:t>
      </w:r>
      <w:r w:rsidRPr="00524631">
        <w:rPr>
          <w:sz w:val="24"/>
          <w:szCs w:val="24"/>
        </w:rPr>
        <w:t xml:space="preserve">　</w:t>
      </w:r>
      <w:r w:rsidRPr="00524631">
        <w:rPr>
          <w:rFonts w:hint="eastAsia"/>
          <w:sz w:val="24"/>
          <w:szCs w:val="24"/>
        </w:rPr>
        <w:t>提升类</w:t>
      </w:r>
      <w:r w:rsidRPr="00524631">
        <w:rPr>
          <w:sz w:val="24"/>
          <w:szCs w:val="24"/>
        </w:rPr>
        <w:t>改造</w:t>
      </w:r>
    </w:p>
    <w:p w14:paraId="131A829D" w14:textId="63E1A0AE" w:rsidR="001F3488" w:rsidRPr="00524631" w:rsidRDefault="0048305D">
      <w:pPr>
        <w:spacing w:beforeLines="50" w:before="156" w:afterLines="50" w:after="156" w:line="288" w:lineRule="auto"/>
        <w:ind w:firstLineChars="200" w:firstLine="480"/>
        <w:rPr>
          <w:kern w:val="44"/>
          <w:sz w:val="44"/>
          <w:szCs w:val="20"/>
        </w:rPr>
      </w:pPr>
      <w:r w:rsidRPr="00524631">
        <w:rPr>
          <w:rFonts w:hint="eastAsia"/>
          <w:sz w:val="24"/>
          <w:szCs w:val="24"/>
        </w:rPr>
        <w:t>以彻底解决现状涉水问题，提升景观效果，提升户外活动体感质量，完善社</w:t>
      </w:r>
      <w:r w:rsidRPr="00524631">
        <w:rPr>
          <w:rFonts w:hint="eastAsia"/>
          <w:sz w:val="24"/>
          <w:szCs w:val="24"/>
        </w:rPr>
        <w:lastRenderedPageBreak/>
        <w:t>会功能为改造内容，灵活采用多项适宜性海绵</w:t>
      </w:r>
      <w:r w:rsidR="00264AC4" w:rsidRPr="00524631">
        <w:rPr>
          <w:rFonts w:hint="eastAsia"/>
          <w:sz w:val="24"/>
          <w:szCs w:val="24"/>
        </w:rPr>
        <w:t>化</w:t>
      </w:r>
      <w:r w:rsidRPr="00524631">
        <w:rPr>
          <w:rFonts w:hint="eastAsia"/>
          <w:sz w:val="24"/>
          <w:szCs w:val="24"/>
        </w:rPr>
        <w:t>改造技术，建设系统化的海绵设施，建成高品质</w:t>
      </w:r>
      <w:proofErr w:type="gramStart"/>
      <w:r w:rsidRPr="00524631">
        <w:rPr>
          <w:rFonts w:hint="eastAsia"/>
          <w:sz w:val="24"/>
          <w:szCs w:val="24"/>
        </w:rPr>
        <w:t>海绵住</w:t>
      </w:r>
      <w:proofErr w:type="gramEnd"/>
      <w:r w:rsidRPr="00524631">
        <w:rPr>
          <w:rFonts w:hint="eastAsia"/>
          <w:sz w:val="24"/>
          <w:szCs w:val="24"/>
        </w:rPr>
        <w:t>区</w:t>
      </w:r>
      <w:r w:rsidR="00920602" w:rsidRPr="00524631">
        <w:rPr>
          <w:rFonts w:hint="eastAsia"/>
          <w:sz w:val="24"/>
          <w:szCs w:val="24"/>
        </w:rPr>
        <w:t>/</w:t>
      </w:r>
      <w:r w:rsidR="00920602" w:rsidRPr="00524631">
        <w:rPr>
          <w:rFonts w:hint="eastAsia"/>
          <w:sz w:val="24"/>
          <w:szCs w:val="24"/>
        </w:rPr>
        <w:t>小区</w:t>
      </w:r>
      <w:r w:rsidRPr="00524631">
        <w:rPr>
          <w:rFonts w:hint="eastAsia"/>
          <w:sz w:val="24"/>
          <w:szCs w:val="24"/>
        </w:rPr>
        <w:t>。</w:t>
      </w:r>
    </w:p>
    <w:p w14:paraId="402029E8" w14:textId="77777777" w:rsidR="008E6EAE" w:rsidRPr="00524631" w:rsidRDefault="008E6EAE">
      <w:pPr>
        <w:keepNext/>
        <w:keepLines/>
        <w:spacing w:beforeLines="50" w:before="156" w:afterLines="50" w:after="156" w:line="288" w:lineRule="auto"/>
        <w:jc w:val="center"/>
        <w:outlineLvl w:val="0"/>
        <w:rPr>
          <w:kern w:val="44"/>
          <w:sz w:val="44"/>
          <w:szCs w:val="20"/>
        </w:rPr>
        <w:sectPr w:rsidR="008E6EAE" w:rsidRPr="00524631">
          <w:pgSz w:w="11906" w:h="16838"/>
          <w:pgMar w:top="1440" w:right="1800" w:bottom="1440" w:left="1800" w:header="851" w:footer="992" w:gutter="0"/>
          <w:cols w:space="425"/>
          <w:docGrid w:type="lines" w:linePitch="312"/>
        </w:sectPr>
      </w:pPr>
    </w:p>
    <w:p w14:paraId="7B11740F" w14:textId="1E9B1FD0" w:rsidR="001F3488" w:rsidRPr="00746B80" w:rsidRDefault="0048305D">
      <w:pPr>
        <w:keepNext/>
        <w:keepLines/>
        <w:spacing w:beforeLines="50" w:before="156" w:afterLines="50" w:after="156" w:line="288" w:lineRule="auto"/>
        <w:jc w:val="center"/>
        <w:outlineLvl w:val="0"/>
        <w:rPr>
          <w:b/>
          <w:kern w:val="44"/>
          <w:sz w:val="44"/>
          <w:szCs w:val="20"/>
        </w:rPr>
      </w:pPr>
      <w:bookmarkStart w:id="6" w:name="_Toc52890893"/>
      <w:r w:rsidRPr="00746B80">
        <w:rPr>
          <w:b/>
          <w:kern w:val="44"/>
          <w:sz w:val="44"/>
          <w:szCs w:val="20"/>
        </w:rPr>
        <w:lastRenderedPageBreak/>
        <w:t>3</w:t>
      </w:r>
      <w:r w:rsidRPr="00746B80">
        <w:rPr>
          <w:b/>
          <w:kern w:val="44"/>
          <w:sz w:val="44"/>
          <w:szCs w:val="20"/>
        </w:rPr>
        <w:t xml:space="preserve">　基本规定</w:t>
      </w:r>
      <w:bookmarkEnd w:id="6"/>
    </w:p>
    <w:p w14:paraId="679E5809" w14:textId="1BCE2C36" w:rsidR="001F3488" w:rsidRPr="00524631" w:rsidRDefault="0048305D">
      <w:pPr>
        <w:spacing w:beforeLines="50" w:before="156" w:afterLines="50" w:after="156" w:line="288" w:lineRule="auto"/>
        <w:rPr>
          <w:sz w:val="24"/>
          <w:szCs w:val="24"/>
        </w:rPr>
      </w:pPr>
      <w:r w:rsidRPr="00E71B62">
        <w:rPr>
          <w:rFonts w:hint="eastAsia"/>
          <w:b/>
          <w:sz w:val="24"/>
          <w:szCs w:val="24"/>
        </w:rPr>
        <w:t>3</w:t>
      </w:r>
      <w:r w:rsidRPr="00E71B62">
        <w:rPr>
          <w:b/>
          <w:sz w:val="24"/>
          <w:szCs w:val="24"/>
        </w:rPr>
        <w:t>.0.1</w:t>
      </w:r>
      <w:r w:rsidRPr="00524631">
        <w:rPr>
          <w:sz w:val="24"/>
          <w:szCs w:val="24"/>
        </w:rPr>
        <w:t>海绵化改造评估应以建筑外环境为主</w:t>
      </w:r>
      <w:r w:rsidRPr="00524631">
        <w:rPr>
          <w:rFonts w:hint="eastAsia"/>
          <w:sz w:val="24"/>
          <w:szCs w:val="24"/>
        </w:rPr>
        <w:t>，</w:t>
      </w:r>
      <w:r w:rsidRPr="00524631">
        <w:rPr>
          <w:sz w:val="24"/>
          <w:szCs w:val="24"/>
        </w:rPr>
        <w:t>将各类降雨下垫面</w:t>
      </w:r>
      <w:r w:rsidRPr="00524631">
        <w:rPr>
          <w:rFonts w:hint="eastAsia"/>
          <w:sz w:val="24"/>
          <w:szCs w:val="24"/>
        </w:rPr>
        <w:t>及</w:t>
      </w:r>
      <w:r w:rsidRPr="00524631">
        <w:rPr>
          <w:sz w:val="24"/>
          <w:szCs w:val="24"/>
        </w:rPr>
        <w:t>管网作为综合评估对象</w:t>
      </w:r>
      <w:r w:rsidRPr="00524631">
        <w:rPr>
          <w:rFonts w:hint="eastAsia"/>
          <w:sz w:val="24"/>
          <w:szCs w:val="24"/>
        </w:rPr>
        <w:t>，对现状存在的涉水问题进行识别，评估内容包括改造问题评估、外部条件评估、</w:t>
      </w:r>
      <w:r w:rsidR="00264AC4" w:rsidRPr="00524631">
        <w:rPr>
          <w:rFonts w:hint="eastAsia"/>
          <w:sz w:val="24"/>
          <w:szCs w:val="24"/>
        </w:rPr>
        <w:t>本底</w:t>
      </w:r>
      <w:r w:rsidRPr="00524631">
        <w:rPr>
          <w:rFonts w:hint="eastAsia"/>
          <w:sz w:val="24"/>
          <w:szCs w:val="24"/>
        </w:rPr>
        <w:t>条件评估和分级改造响应。</w:t>
      </w:r>
    </w:p>
    <w:p w14:paraId="40A44363"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78B9F8F0" w14:textId="4F82DD0C" w:rsidR="001F3488" w:rsidRPr="00524631" w:rsidRDefault="0048305D">
      <w:pPr>
        <w:spacing w:beforeLines="50" w:before="156" w:afterLines="50" w:after="156" w:line="288" w:lineRule="auto"/>
        <w:rPr>
          <w:sz w:val="24"/>
        </w:rPr>
      </w:pPr>
      <w:r w:rsidRPr="00524631">
        <w:rPr>
          <w:sz w:val="24"/>
        </w:rPr>
        <w:t>3.0.1</w:t>
      </w:r>
      <w:r w:rsidRPr="00524631">
        <w:rPr>
          <w:rFonts w:hint="eastAsia"/>
          <w:sz w:val="24"/>
        </w:rPr>
        <w:t>本条对评估对象进行了规定，本标准的评价对象主要是既有城市住区</w:t>
      </w:r>
      <w:r w:rsidR="00264AC4" w:rsidRPr="00524631">
        <w:rPr>
          <w:rFonts w:hint="eastAsia"/>
          <w:sz w:val="24"/>
        </w:rPr>
        <w:t>及其内</w:t>
      </w:r>
      <w:r w:rsidR="00264AC4" w:rsidRPr="00524631">
        <w:rPr>
          <w:sz w:val="24"/>
        </w:rPr>
        <w:t>包含的</w:t>
      </w:r>
      <w:r w:rsidR="00264AC4" w:rsidRPr="00524631">
        <w:rPr>
          <w:rFonts w:hint="eastAsia"/>
          <w:sz w:val="24"/>
        </w:rPr>
        <w:t>住宅</w:t>
      </w:r>
      <w:r w:rsidR="00264AC4" w:rsidRPr="00524631">
        <w:rPr>
          <w:sz w:val="24"/>
        </w:rPr>
        <w:t>小区</w:t>
      </w:r>
      <w:r w:rsidRPr="00524631">
        <w:rPr>
          <w:rFonts w:hint="eastAsia"/>
          <w:sz w:val="24"/>
        </w:rPr>
        <w:t>，降雨下垫面包含建筑屋面、庭院、道路与广场、公园绿地、水体等各类降雨下垫面。建筑外环境指的是建筑周围或建筑与建筑之间的环境，是以建筑构筑空间的方式从人的周围环境中进一步界定而形成的特定环境，与建筑室内环境同是人类最基本的生存活动的环境。</w:t>
      </w:r>
    </w:p>
    <w:p w14:paraId="7E77627E" w14:textId="60DA1CA8" w:rsidR="00BD620B" w:rsidRPr="00524631" w:rsidRDefault="0048305D">
      <w:pPr>
        <w:spacing w:beforeLines="50" w:before="156" w:afterLines="50" w:after="156" w:line="288" w:lineRule="auto"/>
        <w:rPr>
          <w:sz w:val="24"/>
          <w:szCs w:val="24"/>
        </w:rPr>
      </w:pPr>
      <w:r w:rsidRPr="00E71B62">
        <w:rPr>
          <w:b/>
          <w:sz w:val="24"/>
          <w:szCs w:val="24"/>
        </w:rPr>
        <w:t>3.0.2</w:t>
      </w:r>
      <w:r w:rsidR="00E71B62">
        <w:rPr>
          <w:rFonts w:hint="eastAsia"/>
          <w:sz w:val="24"/>
          <w:szCs w:val="24"/>
        </w:rPr>
        <w:t xml:space="preserve"> </w:t>
      </w:r>
      <w:r w:rsidRPr="00524631">
        <w:rPr>
          <w:sz w:val="24"/>
          <w:szCs w:val="24"/>
        </w:rPr>
        <w:t>在</w:t>
      </w:r>
      <w:r w:rsidRPr="00524631">
        <w:rPr>
          <w:rFonts w:hint="eastAsia"/>
          <w:sz w:val="24"/>
          <w:szCs w:val="24"/>
        </w:rPr>
        <w:t>住区</w:t>
      </w:r>
      <w:r w:rsidR="00BD620B" w:rsidRPr="00524631">
        <w:rPr>
          <w:rFonts w:hint="eastAsia"/>
          <w:sz w:val="24"/>
          <w:szCs w:val="24"/>
        </w:rPr>
        <w:t>/</w:t>
      </w:r>
      <w:r w:rsidR="00BD620B" w:rsidRPr="00524631">
        <w:rPr>
          <w:rFonts w:hint="eastAsia"/>
          <w:sz w:val="24"/>
          <w:szCs w:val="24"/>
        </w:rPr>
        <w:t>小区开展</w:t>
      </w:r>
      <w:r w:rsidRPr="00524631">
        <w:rPr>
          <w:rFonts w:hint="eastAsia"/>
          <w:sz w:val="24"/>
          <w:szCs w:val="24"/>
        </w:rPr>
        <w:t>海绵化</w:t>
      </w:r>
      <w:r w:rsidRPr="00524631">
        <w:rPr>
          <w:sz w:val="24"/>
          <w:szCs w:val="24"/>
        </w:rPr>
        <w:t>改造</w:t>
      </w:r>
      <w:r w:rsidRPr="00524631">
        <w:rPr>
          <w:rFonts w:hint="eastAsia"/>
          <w:sz w:val="24"/>
          <w:szCs w:val="24"/>
        </w:rPr>
        <w:t>之</w:t>
      </w:r>
      <w:r w:rsidRPr="00524631">
        <w:rPr>
          <w:sz w:val="24"/>
          <w:szCs w:val="24"/>
        </w:rPr>
        <w:t>前</w:t>
      </w:r>
      <w:r w:rsidR="00A416BB" w:rsidRPr="00524631">
        <w:rPr>
          <w:rFonts w:hint="eastAsia"/>
          <w:sz w:val="24"/>
          <w:szCs w:val="24"/>
        </w:rPr>
        <w:t>，</w:t>
      </w:r>
      <w:r w:rsidR="00BD620B" w:rsidRPr="00524631">
        <w:rPr>
          <w:rFonts w:hint="eastAsia"/>
          <w:sz w:val="24"/>
          <w:szCs w:val="24"/>
        </w:rPr>
        <w:t>应依本标准进行评估。</w:t>
      </w:r>
    </w:p>
    <w:p w14:paraId="68C737FB"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5C1E6569" w14:textId="77777777" w:rsidR="00264AC4" w:rsidRPr="00524631" w:rsidRDefault="0048305D" w:rsidP="001066C9">
      <w:pPr>
        <w:spacing w:beforeLines="50" w:before="156" w:afterLines="50" w:after="156" w:line="288" w:lineRule="auto"/>
        <w:rPr>
          <w:sz w:val="24"/>
        </w:rPr>
      </w:pPr>
      <w:r w:rsidRPr="00524631">
        <w:rPr>
          <w:sz w:val="24"/>
        </w:rPr>
        <w:t>3.0.2</w:t>
      </w:r>
      <w:r w:rsidRPr="00524631">
        <w:rPr>
          <w:rFonts w:hint="eastAsia"/>
          <w:sz w:val="24"/>
        </w:rPr>
        <w:t>本条对住区海绵化改造评估的阶段</w:t>
      </w:r>
      <w:r w:rsidR="00AE0BBB" w:rsidRPr="00524631">
        <w:rPr>
          <w:rFonts w:hint="eastAsia"/>
          <w:sz w:val="24"/>
        </w:rPr>
        <w:t>和流程</w:t>
      </w:r>
      <w:r w:rsidRPr="00524631">
        <w:rPr>
          <w:rFonts w:hint="eastAsia"/>
          <w:sz w:val="24"/>
        </w:rPr>
        <w:t>进行了要求。将海绵化改造评估放在进行方案设计之前，能够更好的</w:t>
      </w:r>
      <w:proofErr w:type="gramStart"/>
      <w:r w:rsidRPr="00524631">
        <w:rPr>
          <w:rFonts w:hint="eastAsia"/>
          <w:sz w:val="24"/>
        </w:rPr>
        <w:t>识别住</w:t>
      </w:r>
      <w:proofErr w:type="gramEnd"/>
      <w:r w:rsidRPr="00524631">
        <w:rPr>
          <w:rFonts w:hint="eastAsia"/>
          <w:sz w:val="24"/>
        </w:rPr>
        <w:t>区</w:t>
      </w:r>
      <w:r w:rsidR="005949D1" w:rsidRPr="00524631">
        <w:rPr>
          <w:rFonts w:hint="eastAsia"/>
          <w:sz w:val="24"/>
        </w:rPr>
        <w:t>/</w:t>
      </w:r>
      <w:r w:rsidR="005949D1" w:rsidRPr="00524631">
        <w:rPr>
          <w:rFonts w:hint="eastAsia"/>
          <w:sz w:val="24"/>
        </w:rPr>
        <w:t>小区</w:t>
      </w:r>
      <w:r w:rsidRPr="00524631">
        <w:rPr>
          <w:rFonts w:hint="eastAsia"/>
          <w:sz w:val="24"/>
        </w:rPr>
        <w:t>存在的涉水问题及改造的条件，有效指导后续改造方向和改造方式的确定。</w:t>
      </w:r>
    </w:p>
    <w:p w14:paraId="4D857974" w14:textId="3E66DA22" w:rsidR="001066C9" w:rsidRPr="00524631" w:rsidRDefault="001066C9" w:rsidP="00EE09C0">
      <w:pPr>
        <w:spacing w:beforeLines="50" w:before="156" w:afterLines="50" w:after="156" w:line="288" w:lineRule="auto"/>
        <w:ind w:firstLineChars="200" w:firstLine="480"/>
        <w:rPr>
          <w:sz w:val="24"/>
        </w:rPr>
      </w:pPr>
      <w:proofErr w:type="gramStart"/>
      <w:r w:rsidRPr="00524631">
        <w:rPr>
          <w:rFonts w:hint="eastAsia"/>
          <w:sz w:val="24"/>
        </w:rPr>
        <w:t>依改造</w:t>
      </w:r>
      <w:proofErr w:type="gramEnd"/>
      <w:r w:rsidRPr="00524631">
        <w:rPr>
          <w:rFonts w:hint="eastAsia"/>
          <w:sz w:val="24"/>
        </w:rPr>
        <w:t>问题评估中</w:t>
      </w:r>
      <w:r w:rsidRPr="00524631">
        <w:rPr>
          <w:sz w:val="24"/>
        </w:rPr>
        <w:t>关于住区尺度问题指标获取方式及</w:t>
      </w:r>
      <w:r w:rsidRPr="00524631">
        <w:rPr>
          <w:rFonts w:hint="eastAsia"/>
          <w:sz w:val="24"/>
        </w:rPr>
        <w:t>改造条件评估列出的支撑数据</w:t>
      </w:r>
      <w:r w:rsidR="00264AC4" w:rsidRPr="00524631">
        <w:rPr>
          <w:rFonts w:hint="eastAsia"/>
          <w:sz w:val="24"/>
        </w:rPr>
        <w:t>，</w:t>
      </w:r>
      <w:r w:rsidRPr="00524631">
        <w:rPr>
          <w:rFonts w:hint="eastAsia"/>
          <w:sz w:val="24"/>
        </w:rPr>
        <w:t>收集获取相应的材料，辅以</w:t>
      </w:r>
      <w:r w:rsidR="00CF590B" w:rsidRPr="00524631">
        <w:rPr>
          <w:rFonts w:hint="eastAsia"/>
          <w:sz w:val="24"/>
        </w:rPr>
        <w:t>居民</w:t>
      </w:r>
      <w:r w:rsidR="002136CE" w:rsidRPr="00524631">
        <w:rPr>
          <w:rFonts w:hint="eastAsia"/>
          <w:sz w:val="24"/>
        </w:rPr>
        <w:t>调查</w:t>
      </w:r>
      <w:r w:rsidRPr="00524631">
        <w:rPr>
          <w:rFonts w:hint="eastAsia"/>
          <w:sz w:val="24"/>
        </w:rPr>
        <w:t>进行综合评估，用于遴选城市中适宜开展海绵化改造的住区。依本标准获取小区尺度的改造问题、改造条件的相关数据，辅以</w:t>
      </w:r>
      <w:r w:rsidR="00CF590B" w:rsidRPr="00524631">
        <w:rPr>
          <w:rFonts w:hint="eastAsia"/>
          <w:sz w:val="24"/>
        </w:rPr>
        <w:t>居民</w:t>
      </w:r>
      <w:r w:rsidR="002136CE" w:rsidRPr="00524631">
        <w:rPr>
          <w:rFonts w:hint="eastAsia"/>
          <w:sz w:val="24"/>
        </w:rPr>
        <w:t>调查</w:t>
      </w:r>
      <w:r w:rsidRPr="00524631">
        <w:rPr>
          <w:rFonts w:hint="eastAsia"/>
          <w:sz w:val="24"/>
        </w:rPr>
        <w:t>，用于指导具体小区开展海绵化改造的适宜程度和改造方向。</w:t>
      </w:r>
    </w:p>
    <w:p w14:paraId="612D0D28" w14:textId="77777777" w:rsidR="001F3488" w:rsidRPr="00524631" w:rsidRDefault="0048305D">
      <w:pPr>
        <w:spacing w:beforeLines="50" w:before="156" w:afterLines="50" w:after="156" w:line="288" w:lineRule="auto"/>
        <w:rPr>
          <w:sz w:val="24"/>
          <w:szCs w:val="24"/>
        </w:rPr>
      </w:pPr>
      <w:r w:rsidRPr="00E71B62">
        <w:rPr>
          <w:b/>
          <w:sz w:val="24"/>
          <w:szCs w:val="24"/>
        </w:rPr>
        <w:t>3</w:t>
      </w:r>
      <w:r w:rsidRPr="00E71B62">
        <w:rPr>
          <w:rFonts w:hint="eastAsia"/>
          <w:b/>
          <w:sz w:val="24"/>
          <w:szCs w:val="24"/>
        </w:rPr>
        <w:t xml:space="preserve">.0.3 </w:t>
      </w:r>
      <w:r w:rsidRPr="00524631">
        <w:rPr>
          <w:sz w:val="24"/>
          <w:szCs w:val="24"/>
        </w:rPr>
        <w:t>在</w:t>
      </w:r>
      <w:proofErr w:type="gramStart"/>
      <w:r w:rsidRPr="00524631">
        <w:rPr>
          <w:sz w:val="24"/>
          <w:szCs w:val="24"/>
        </w:rPr>
        <w:t>编制住</w:t>
      </w:r>
      <w:proofErr w:type="gramEnd"/>
      <w:r w:rsidRPr="00524631">
        <w:rPr>
          <w:sz w:val="24"/>
          <w:szCs w:val="24"/>
        </w:rPr>
        <w:t>区海绵化改造方案时</w:t>
      </w:r>
      <w:r w:rsidRPr="00524631">
        <w:rPr>
          <w:rFonts w:hint="eastAsia"/>
          <w:sz w:val="24"/>
          <w:szCs w:val="24"/>
        </w:rPr>
        <w:t>，</w:t>
      </w:r>
      <w:r w:rsidRPr="00524631">
        <w:rPr>
          <w:sz w:val="24"/>
          <w:szCs w:val="24"/>
        </w:rPr>
        <w:t>宜对住区进行综合评估</w:t>
      </w:r>
      <w:r w:rsidRPr="00524631">
        <w:rPr>
          <w:rFonts w:hint="eastAsia"/>
          <w:sz w:val="24"/>
          <w:szCs w:val="24"/>
        </w:rPr>
        <w:t>，将海绵化改造目标</w:t>
      </w:r>
      <w:r w:rsidRPr="00524631">
        <w:rPr>
          <w:sz w:val="24"/>
          <w:szCs w:val="24"/>
        </w:rPr>
        <w:t>合理分解到住区内建筑小区</w:t>
      </w:r>
      <w:r w:rsidRPr="00524631">
        <w:rPr>
          <w:rFonts w:hint="eastAsia"/>
          <w:sz w:val="24"/>
          <w:szCs w:val="24"/>
        </w:rPr>
        <w:t>、</w:t>
      </w:r>
      <w:r w:rsidRPr="00524631">
        <w:rPr>
          <w:sz w:val="24"/>
          <w:szCs w:val="24"/>
        </w:rPr>
        <w:t>道路广场</w:t>
      </w:r>
      <w:r w:rsidRPr="00524631">
        <w:rPr>
          <w:rFonts w:hint="eastAsia"/>
          <w:sz w:val="24"/>
          <w:szCs w:val="24"/>
        </w:rPr>
        <w:t>、</w:t>
      </w:r>
      <w:r w:rsidRPr="00524631">
        <w:rPr>
          <w:sz w:val="24"/>
          <w:szCs w:val="24"/>
        </w:rPr>
        <w:t>公园绿地等各类项目</w:t>
      </w:r>
      <w:r w:rsidRPr="00524631">
        <w:rPr>
          <w:rFonts w:hint="eastAsia"/>
          <w:sz w:val="24"/>
          <w:szCs w:val="24"/>
        </w:rPr>
        <w:t>。</w:t>
      </w:r>
      <w:r w:rsidRPr="00524631">
        <w:rPr>
          <w:sz w:val="24"/>
          <w:szCs w:val="24"/>
        </w:rPr>
        <w:t>基础类改造项目改造目标宜取低值</w:t>
      </w:r>
      <w:r w:rsidRPr="00524631">
        <w:rPr>
          <w:rFonts w:hint="eastAsia"/>
          <w:sz w:val="24"/>
          <w:szCs w:val="24"/>
        </w:rPr>
        <w:t>，</w:t>
      </w:r>
      <w:proofErr w:type="gramStart"/>
      <w:r w:rsidRPr="00524631">
        <w:rPr>
          <w:rFonts w:hint="eastAsia"/>
          <w:sz w:val="24"/>
          <w:szCs w:val="24"/>
        </w:rPr>
        <w:t>完善类</w:t>
      </w:r>
      <w:proofErr w:type="gramEnd"/>
      <w:r w:rsidRPr="00524631">
        <w:rPr>
          <w:rFonts w:hint="eastAsia"/>
          <w:sz w:val="24"/>
          <w:szCs w:val="24"/>
        </w:rPr>
        <w:t>和提升类改造项目改造目标宜</w:t>
      </w:r>
      <w:r w:rsidRPr="00524631">
        <w:rPr>
          <w:sz w:val="24"/>
          <w:szCs w:val="24"/>
        </w:rPr>
        <w:t>取高值</w:t>
      </w:r>
      <w:r w:rsidRPr="00524631">
        <w:rPr>
          <w:rFonts w:hint="eastAsia"/>
          <w:sz w:val="24"/>
          <w:szCs w:val="24"/>
        </w:rPr>
        <w:t>。</w:t>
      </w:r>
    </w:p>
    <w:p w14:paraId="185E9A70"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00578B8A" w14:textId="77777777" w:rsidR="001F3488" w:rsidRPr="00524631" w:rsidRDefault="0048305D">
      <w:pPr>
        <w:spacing w:beforeLines="50" w:before="156" w:afterLines="50" w:after="156" w:line="288" w:lineRule="auto"/>
        <w:rPr>
          <w:sz w:val="24"/>
        </w:rPr>
      </w:pPr>
      <w:r w:rsidRPr="00524631">
        <w:rPr>
          <w:sz w:val="24"/>
        </w:rPr>
        <w:t>3</w:t>
      </w:r>
      <w:r w:rsidRPr="00524631">
        <w:rPr>
          <w:rFonts w:hint="eastAsia"/>
          <w:sz w:val="24"/>
        </w:rPr>
        <w:t>.0.</w:t>
      </w:r>
      <w:r w:rsidRPr="00524631">
        <w:rPr>
          <w:sz w:val="24"/>
        </w:rPr>
        <w:t>3</w:t>
      </w:r>
      <w:r w:rsidRPr="00524631">
        <w:rPr>
          <w:rFonts w:hint="eastAsia"/>
          <w:sz w:val="24"/>
        </w:rPr>
        <w:t>既有城市住区不同于新区，难以达到较高的海绵化改造指标要求，通过本标准的分级改造方式的评估，可为合理</w:t>
      </w:r>
      <w:proofErr w:type="gramStart"/>
      <w:r w:rsidRPr="00524631">
        <w:rPr>
          <w:rFonts w:hint="eastAsia"/>
          <w:sz w:val="24"/>
        </w:rPr>
        <w:t>确定住</w:t>
      </w:r>
      <w:proofErr w:type="gramEnd"/>
      <w:r w:rsidRPr="00524631">
        <w:rPr>
          <w:rFonts w:hint="eastAsia"/>
          <w:sz w:val="24"/>
        </w:rPr>
        <w:t>区及各类项目的年径流总量控制</w:t>
      </w:r>
      <w:proofErr w:type="gramStart"/>
      <w:r w:rsidRPr="00524631">
        <w:rPr>
          <w:rFonts w:hint="eastAsia"/>
          <w:sz w:val="24"/>
        </w:rPr>
        <w:t>率提供</w:t>
      </w:r>
      <w:proofErr w:type="gramEnd"/>
      <w:r w:rsidRPr="00524631">
        <w:rPr>
          <w:rFonts w:hint="eastAsia"/>
          <w:sz w:val="24"/>
        </w:rPr>
        <w:t>支撑，保证城市海绵城市建设目标的可达性。</w:t>
      </w:r>
    </w:p>
    <w:p w14:paraId="05F732FF" w14:textId="2A8A5530" w:rsidR="001F3488" w:rsidRPr="00524631" w:rsidRDefault="0048305D">
      <w:pPr>
        <w:spacing w:beforeLines="50" w:before="156" w:afterLines="50" w:after="156" w:line="288" w:lineRule="auto"/>
        <w:rPr>
          <w:sz w:val="24"/>
          <w:szCs w:val="24"/>
        </w:rPr>
      </w:pPr>
      <w:r w:rsidRPr="00E71B62">
        <w:rPr>
          <w:rFonts w:hint="eastAsia"/>
          <w:b/>
          <w:sz w:val="24"/>
          <w:szCs w:val="24"/>
        </w:rPr>
        <w:t>3</w:t>
      </w:r>
      <w:r w:rsidRPr="00E71B62">
        <w:rPr>
          <w:b/>
          <w:sz w:val="24"/>
          <w:szCs w:val="24"/>
        </w:rPr>
        <w:t>.0.</w:t>
      </w:r>
      <w:r w:rsidRPr="00E71B62">
        <w:rPr>
          <w:rFonts w:hint="eastAsia"/>
          <w:b/>
          <w:sz w:val="24"/>
          <w:szCs w:val="24"/>
        </w:rPr>
        <w:t>4</w:t>
      </w:r>
      <w:r w:rsidR="00E71B62" w:rsidRPr="00E71B62">
        <w:rPr>
          <w:b/>
          <w:sz w:val="24"/>
          <w:szCs w:val="24"/>
        </w:rPr>
        <w:t xml:space="preserve"> </w:t>
      </w:r>
      <w:r w:rsidRPr="00524631">
        <w:rPr>
          <w:rFonts w:hint="eastAsia"/>
          <w:sz w:val="24"/>
          <w:szCs w:val="24"/>
        </w:rPr>
        <w:t>海绵化改造时，宜协同建筑本体、市政管网、</w:t>
      </w:r>
      <w:r w:rsidRPr="00524631">
        <w:rPr>
          <w:sz w:val="24"/>
          <w:szCs w:val="24"/>
        </w:rPr>
        <w:t>景观</w:t>
      </w:r>
      <w:r w:rsidRPr="00524631">
        <w:rPr>
          <w:rFonts w:hint="eastAsia"/>
          <w:sz w:val="24"/>
          <w:szCs w:val="24"/>
        </w:rPr>
        <w:t>环境、</w:t>
      </w:r>
      <w:r w:rsidRPr="00524631">
        <w:rPr>
          <w:sz w:val="24"/>
          <w:szCs w:val="24"/>
        </w:rPr>
        <w:t>停车</w:t>
      </w:r>
      <w:r w:rsidRPr="00524631">
        <w:rPr>
          <w:rFonts w:hint="eastAsia"/>
          <w:sz w:val="24"/>
          <w:szCs w:val="24"/>
        </w:rPr>
        <w:t>设施、</w:t>
      </w:r>
      <w:r w:rsidRPr="00524631">
        <w:rPr>
          <w:sz w:val="24"/>
          <w:szCs w:val="24"/>
        </w:rPr>
        <w:t>公共</w:t>
      </w:r>
      <w:r w:rsidRPr="00524631">
        <w:rPr>
          <w:rFonts w:hint="eastAsia"/>
          <w:sz w:val="24"/>
          <w:szCs w:val="24"/>
        </w:rPr>
        <w:t>服务空间等进行</w:t>
      </w:r>
      <w:r w:rsidRPr="00524631">
        <w:rPr>
          <w:sz w:val="24"/>
          <w:szCs w:val="24"/>
        </w:rPr>
        <w:t>同步</w:t>
      </w:r>
      <w:r w:rsidRPr="00524631">
        <w:rPr>
          <w:rFonts w:hint="eastAsia"/>
          <w:sz w:val="24"/>
          <w:szCs w:val="24"/>
        </w:rPr>
        <w:t>改造提升。</w:t>
      </w:r>
    </w:p>
    <w:p w14:paraId="776C104A"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07B9D4CE" w14:textId="21F832D4" w:rsidR="001F3488" w:rsidRPr="00524631" w:rsidRDefault="0048305D">
      <w:pPr>
        <w:spacing w:beforeLines="50" w:before="156" w:afterLines="50" w:after="156" w:line="288" w:lineRule="auto"/>
        <w:rPr>
          <w:sz w:val="24"/>
        </w:rPr>
      </w:pPr>
      <w:r w:rsidRPr="00524631">
        <w:rPr>
          <w:rFonts w:hint="eastAsia"/>
          <w:sz w:val="24"/>
        </w:rPr>
        <w:t>3</w:t>
      </w:r>
      <w:r w:rsidRPr="00524631">
        <w:rPr>
          <w:sz w:val="24"/>
        </w:rPr>
        <w:t>.0.</w:t>
      </w:r>
      <w:r w:rsidRPr="00524631">
        <w:rPr>
          <w:rFonts w:hint="eastAsia"/>
          <w:sz w:val="24"/>
        </w:rPr>
        <w:t>4</w:t>
      </w:r>
      <w:r w:rsidRPr="00524631">
        <w:rPr>
          <w:rFonts w:hint="eastAsia"/>
          <w:sz w:val="24"/>
        </w:rPr>
        <w:t>本条对海绵化改造需要协同的因素进行了要求。海绵化改造是一种理念，</w:t>
      </w:r>
      <w:r w:rsidRPr="00524631">
        <w:rPr>
          <w:rFonts w:hint="eastAsia"/>
          <w:sz w:val="24"/>
        </w:rPr>
        <w:lastRenderedPageBreak/>
        <w:t>在进行改造时，</w:t>
      </w:r>
      <w:proofErr w:type="gramStart"/>
      <w:r w:rsidRPr="00524631">
        <w:rPr>
          <w:rFonts w:hint="eastAsia"/>
          <w:sz w:val="24"/>
        </w:rPr>
        <w:t>宜综合</w:t>
      </w:r>
      <w:proofErr w:type="gramEnd"/>
      <w:r w:rsidRPr="00524631">
        <w:rPr>
          <w:rFonts w:hint="eastAsia"/>
          <w:sz w:val="24"/>
        </w:rPr>
        <w:t>考虑支撑海绵化改造效果实现的各类载体，并结合各类载体存在的问题进行同步提升。具体同步提升的内容与</w:t>
      </w:r>
      <w:proofErr w:type="gramStart"/>
      <w:r w:rsidRPr="00524631">
        <w:rPr>
          <w:rFonts w:hint="eastAsia"/>
          <w:sz w:val="24"/>
        </w:rPr>
        <w:t>程度视住区</w:t>
      </w:r>
      <w:proofErr w:type="gramEnd"/>
      <w:r w:rsidR="00D11D47" w:rsidRPr="00524631">
        <w:rPr>
          <w:rFonts w:hint="eastAsia"/>
          <w:sz w:val="24"/>
        </w:rPr>
        <w:t>/</w:t>
      </w:r>
      <w:r w:rsidR="00D11D47" w:rsidRPr="00524631">
        <w:rPr>
          <w:rFonts w:hint="eastAsia"/>
          <w:sz w:val="24"/>
        </w:rPr>
        <w:t>小区</w:t>
      </w:r>
      <w:r w:rsidRPr="00524631">
        <w:rPr>
          <w:rFonts w:hint="eastAsia"/>
          <w:sz w:val="24"/>
        </w:rPr>
        <w:t>改造提升的需求程度和资金支持情况而异。</w:t>
      </w:r>
    </w:p>
    <w:p w14:paraId="62B62DB2" w14:textId="2DD961BE" w:rsidR="001F3488" w:rsidRPr="00524631" w:rsidRDefault="0048305D">
      <w:pPr>
        <w:spacing w:beforeLines="50" w:before="156" w:afterLines="50" w:after="156" w:line="288" w:lineRule="auto"/>
        <w:rPr>
          <w:sz w:val="24"/>
          <w:szCs w:val="24"/>
        </w:rPr>
      </w:pPr>
      <w:r w:rsidRPr="00E71B62">
        <w:rPr>
          <w:b/>
          <w:sz w:val="24"/>
          <w:szCs w:val="24"/>
        </w:rPr>
        <w:t>3.0.5</w:t>
      </w:r>
      <w:r w:rsidRPr="00524631">
        <w:rPr>
          <w:rFonts w:hint="eastAsia"/>
          <w:sz w:val="24"/>
          <w:szCs w:val="24"/>
        </w:rPr>
        <w:t>居民是住区中的重要主体，应将</w:t>
      </w:r>
      <w:r w:rsidR="00CF590B" w:rsidRPr="00524631">
        <w:rPr>
          <w:rFonts w:hint="eastAsia"/>
          <w:sz w:val="24"/>
          <w:szCs w:val="24"/>
        </w:rPr>
        <w:t>居民</w:t>
      </w:r>
      <w:r w:rsidRPr="00524631">
        <w:rPr>
          <w:rFonts w:hint="eastAsia"/>
          <w:sz w:val="24"/>
          <w:szCs w:val="24"/>
        </w:rPr>
        <w:t>意见作为住区海绵化改造的重要评估项，</w:t>
      </w:r>
      <w:r w:rsidRPr="00524631">
        <w:rPr>
          <w:sz w:val="24"/>
          <w:szCs w:val="24"/>
        </w:rPr>
        <w:t>保证</w:t>
      </w:r>
      <w:r w:rsidRPr="00524631">
        <w:rPr>
          <w:rFonts w:hint="eastAsia"/>
          <w:sz w:val="24"/>
          <w:szCs w:val="24"/>
        </w:rPr>
        <w:t>改造工程推进的有效性。</w:t>
      </w:r>
    </w:p>
    <w:p w14:paraId="0203E799"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6AD89B91" w14:textId="0DCCCDBF" w:rsidR="001F3488" w:rsidRPr="00524631" w:rsidRDefault="0048305D">
      <w:pPr>
        <w:spacing w:beforeLines="50" w:before="156" w:afterLines="50" w:after="156" w:line="288" w:lineRule="auto"/>
        <w:rPr>
          <w:sz w:val="24"/>
        </w:rPr>
      </w:pPr>
      <w:r w:rsidRPr="00524631">
        <w:rPr>
          <w:sz w:val="24"/>
        </w:rPr>
        <w:t>3.0.5</w:t>
      </w:r>
      <w:r w:rsidRPr="00524631">
        <w:rPr>
          <w:rFonts w:hint="eastAsia"/>
          <w:sz w:val="24"/>
        </w:rPr>
        <w:t>本</w:t>
      </w:r>
      <w:proofErr w:type="gramStart"/>
      <w:r w:rsidRPr="00524631">
        <w:rPr>
          <w:rFonts w:hint="eastAsia"/>
          <w:sz w:val="24"/>
        </w:rPr>
        <w:t>条强调</w:t>
      </w:r>
      <w:proofErr w:type="gramEnd"/>
      <w:r w:rsidRPr="00524631">
        <w:rPr>
          <w:rFonts w:hint="eastAsia"/>
          <w:sz w:val="24"/>
        </w:rPr>
        <w:t>了</w:t>
      </w:r>
      <w:r w:rsidR="00CF590B" w:rsidRPr="00524631">
        <w:rPr>
          <w:rFonts w:hint="eastAsia"/>
          <w:sz w:val="24"/>
        </w:rPr>
        <w:t>居民</w:t>
      </w:r>
      <w:r w:rsidRPr="00524631">
        <w:rPr>
          <w:rFonts w:hint="eastAsia"/>
          <w:sz w:val="24"/>
        </w:rPr>
        <w:t>参与的重要性，也是既有城市住区区别于新建区域的一个重要因素，在改造评估时要充分征求</w:t>
      </w:r>
      <w:r w:rsidR="00CF590B" w:rsidRPr="00524631">
        <w:rPr>
          <w:rFonts w:hint="eastAsia"/>
          <w:sz w:val="24"/>
        </w:rPr>
        <w:t>居民</w:t>
      </w:r>
      <w:r w:rsidRPr="00524631">
        <w:rPr>
          <w:rFonts w:hint="eastAsia"/>
          <w:sz w:val="24"/>
        </w:rPr>
        <w:t>意见，将</w:t>
      </w:r>
      <w:r w:rsidR="00CF590B" w:rsidRPr="00524631">
        <w:rPr>
          <w:rFonts w:hint="eastAsia"/>
          <w:sz w:val="24"/>
        </w:rPr>
        <w:t>居民</w:t>
      </w:r>
      <w:r w:rsidRPr="00524631">
        <w:rPr>
          <w:rFonts w:hint="eastAsia"/>
          <w:sz w:val="24"/>
        </w:rPr>
        <w:t>对于改造的迫切需求融入到评估体系中，并在后续方案设计时予以响应。</w:t>
      </w:r>
    </w:p>
    <w:p w14:paraId="0E624E06" w14:textId="17F2EB75" w:rsidR="001F3488" w:rsidRPr="00524631" w:rsidRDefault="0048305D">
      <w:pPr>
        <w:spacing w:beforeLines="50" w:before="156" w:afterLines="50" w:after="156" w:line="288" w:lineRule="auto"/>
        <w:rPr>
          <w:sz w:val="24"/>
          <w:szCs w:val="24"/>
        </w:rPr>
      </w:pPr>
      <w:r w:rsidRPr="00E71B62">
        <w:rPr>
          <w:b/>
          <w:sz w:val="24"/>
          <w:szCs w:val="24"/>
        </w:rPr>
        <w:t>3.0.6</w:t>
      </w:r>
      <w:r w:rsidR="00E71B62">
        <w:rPr>
          <w:rFonts w:hint="eastAsia"/>
          <w:sz w:val="24"/>
          <w:szCs w:val="24"/>
        </w:rPr>
        <w:t xml:space="preserve"> </w:t>
      </w:r>
      <w:r w:rsidRPr="00524631">
        <w:rPr>
          <w:rFonts w:hint="eastAsia"/>
          <w:sz w:val="24"/>
          <w:szCs w:val="24"/>
        </w:rPr>
        <w:t>住区</w:t>
      </w:r>
      <w:r w:rsidRPr="00524631">
        <w:rPr>
          <w:sz w:val="24"/>
          <w:szCs w:val="24"/>
        </w:rPr>
        <w:t>海绵化改造评估宜由</w:t>
      </w:r>
      <w:r w:rsidRPr="00524631">
        <w:rPr>
          <w:rFonts w:hint="eastAsia"/>
          <w:sz w:val="24"/>
          <w:szCs w:val="24"/>
        </w:rPr>
        <w:t>改造牵头部门</w:t>
      </w:r>
      <w:r w:rsidRPr="00524631">
        <w:rPr>
          <w:sz w:val="24"/>
          <w:szCs w:val="24"/>
        </w:rPr>
        <w:t>组建</w:t>
      </w:r>
      <w:r w:rsidRPr="00524631">
        <w:rPr>
          <w:rFonts w:hint="eastAsia"/>
          <w:sz w:val="24"/>
          <w:szCs w:val="24"/>
        </w:rPr>
        <w:t>专业化</w:t>
      </w:r>
      <w:r w:rsidRPr="00524631">
        <w:rPr>
          <w:sz w:val="24"/>
          <w:szCs w:val="24"/>
        </w:rPr>
        <w:t>工作组</w:t>
      </w:r>
      <w:r w:rsidRPr="00524631">
        <w:rPr>
          <w:rFonts w:hint="eastAsia"/>
          <w:sz w:val="24"/>
          <w:szCs w:val="24"/>
        </w:rPr>
        <w:t>，采用</w:t>
      </w:r>
      <w:r w:rsidRPr="00524631">
        <w:rPr>
          <w:sz w:val="24"/>
          <w:szCs w:val="24"/>
        </w:rPr>
        <w:t>现场调研、</w:t>
      </w:r>
      <w:r w:rsidRPr="00524631">
        <w:rPr>
          <w:rFonts w:hint="eastAsia"/>
          <w:sz w:val="24"/>
          <w:szCs w:val="24"/>
        </w:rPr>
        <w:t>问卷</w:t>
      </w:r>
      <w:r w:rsidRPr="00524631">
        <w:rPr>
          <w:sz w:val="24"/>
          <w:szCs w:val="24"/>
        </w:rPr>
        <w:t>调查、数据采集等技术手段，</w:t>
      </w:r>
      <w:r w:rsidRPr="00524631">
        <w:rPr>
          <w:rFonts w:hint="eastAsia"/>
          <w:sz w:val="24"/>
          <w:szCs w:val="24"/>
        </w:rPr>
        <w:t>依</w:t>
      </w:r>
      <w:r w:rsidRPr="00524631">
        <w:rPr>
          <w:sz w:val="24"/>
          <w:szCs w:val="24"/>
        </w:rPr>
        <w:t>本标准</w:t>
      </w:r>
      <w:r w:rsidRPr="00524631">
        <w:rPr>
          <w:rFonts w:hint="eastAsia"/>
          <w:sz w:val="24"/>
          <w:szCs w:val="24"/>
        </w:rPr>
        <w:t>明确海绵化改造评估</w:t>
      </w:r>
      <w:r w:rsidRPr="00524631">
        <w:rPr>
          <w:sz w:val="24"/>
          <w:szCs w:val="24"/>
        </w:rPr>
        <w:t>等级</w:t>
      </w:r>
      <w:r w:rsidRPr="00524631">
        <w:rPr>
          <w:rFonts w:hint="eastAsia"/>
          <w:sz w:val="24"/>
          <w:szCs w:val="24"/>
        </w:rPr>
        <w:t>。</w:t>
      </w:r>
    </w:p>
    <w:p w14:paraId="6C580229"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0757D1C3" w14:textId="77777777" w:rsidR="001F3488" w:rsidRPr="00524631" w:rsidRDefault="0048305D">
      <w:pPr>
        <w:spacing w:beforeLines="50" w:before="156" w:afterLines="50" w:after="156" w:line="288" w:lineRule="auto"/>
        <w:rPr>
          <w:sz w:val="24"/>
        </w:rPr>
      </w:pPr>
      <w:r w:rsidRPr="00524631">
        <w:rPr>
          <w:rFonts w:hint="eastAsia"/>
          <w:sz w:val="24"/>
        </w:rPr>
        <w:t>3.0.</w:t>
      </w:r>
      <w:r w:rsidRPr="00524631">
        <w:rPr>
          <w:sz w:val="24"/>
        </w:rPr>
        <w:t>6</w:t>
      </w:r>
      <w:r w:rsidRPr="00524631">
        <w:rPr>
          <w:rFonts w:hint="eastAsia"/>
          <w:sz w:val="24"/>
        </w:rPr>
        <w:t>本条对改造评估的方式进行了要求，海绵化改造评估的具体执行</w:t>
      </w:r>
      <w:proofErr w:type="gramStart"/>
      <w:r w:rsidRPr="00524631">
        <w:rPr>
          <w:rFonts w:hint="eastAsia"/>
          <w:sz w:val="24"/>
        </w:rPr>
        <w:t>宜按照</w:t>
      </w:r>
      <w:proofErr w:type="gramEnd"/>
      <w:r w:rsidRPr="00524631">
        <w:rPr>
          <w:rFonts w:hint="eastAsia"/>
          <w:sz w:val="24"/>
        </w:rPr>
        <w:t>本标准的有关要素及要求进行开展，形成评估报告，并在评估保障中确定改造的响应级别。</w:t>
      </w:r>
    </w:p>
    <w:p w14:paraId="4F16EAD9" w14:textId="77777777" w:rsidR="001F3488" w:rsidRPr="00524631" w:rsidRDefault="001F3488">
      <w:pPr>
        <w:spacing w:beforeLines="50" w:before="156" w:afterLines="50" w:after="156" w:line="288" w:lineRule="auto"/>
        <w:rPr>
          <w:sz w:val="24"/>
          <w:szCs w:val="24"/>
        </w:rPr>
      </w:pPr>
    </w:p>
    <w:p w14:paraId="3D3C6BD6" w14:textId="77777777" w:rsidR="001F3488" w:rsidRPr="00524631" w:rsidRDefault="001F3488">
      <w:pPr>
        <w:spacing w:beforeLines="50" w:before="156" w:afterLines="50" w:after="156" w:line="288" w:lineRule="auto"/>
        <w:rPr>
          <w:sz w:val="24"/>
          <w:szCs w:val="24"/>
        </w:rPr>
        <w:sectPr w:rsidR="001F3488" w:rsidRPr="00524631">
          <w:pgSz w:w="11906" w:h="16838"/>
          <w:pgMar w:top="1440" w:right="1800" w:bottom="1440" w:left="1800" w:header="851" w:footer="992" w:gutter="0"/>
          <w:cols w:space="425"/>
          <w:docGrid w:type="lines" w:linePitch="312"/>
        </w:sectPr>
      </w:pPr>
    </w:p>
    <w:p w14:paraId="6467F377" w14:textId="386413AF" w:rsidR="008E6EAE" w:rsidRPr="00746B80" w:rsidRDefault="008E6EAE" w:rsidP="008E6EAE">
      <w:pPr>
        <w:keepNext/>
        <w:keepLines/>
        <w:spacing w:beforeLines="50" w:before="156" w:afterLines="50" w:after="156" w:line="288" w:lineRule="auto"/>
        <w:jc w:val="center"/>
        <w:outlineLvl w:val="0"/>
        <w:rPr>
          <w:b/>
          <w:kern w:val="44"/>
          <w:sz w:val="44"/>
          <w:szCs w:val="20"/>
        </w:rPr>
      </w:pPr>
      <w:bookmarkStart w:id="7" w:name="_Toc52890894"/>
      <w:r w:rsidRPr="00746B80">
        <w:rPr>
          <w:b/>
          <w:kern w:val="44"/>
          <w:sz w:val="44"/>
          <w:szCs w:val="20"/>
        </w:rPr>
        <w:lastRenderedPageBreak/>
        <w:t>4</w:t>
      </w:r>
      <w:r w:rsidR="00746B80" w:rsidRPr="00746B80">
        <w:rPr>
          <w:b/>
          <w:kern w:val="44"/>
          <w:sz w:val="44"/>
          <w:szCs w:val="20"/>
        </w:rPr>
        <w:t xml:space="preserve">  </w:t>
      </w:r>
      <w:r w:rsidRPr="00746B80">
        <w:rPr>
          <w:rFonts w:hint="eastAsia"/>
          <w:b/>
          <w:kern w:val="44"/>
          <w:sz w:val="44"/>
          <w:szCs w:val="20"/>
        </w:rPr>
        <w:t>改造问题</w:t>
      </w:r>
      <w:r w:rsidRPr="00746B80">
        <w:rPr>
          <w:b/>
          <w:kern w:val="44"/>
          <w:sz w:val="44"/>
          <w:szCs w:val="20"/>
        </w:rPr>
        <w:t>评估</w:t>
      </w:r>
      <w:bookmarkEnd w:id="7"/>
    </w:p>
    <w:p w14:paraId="02F40270" w14:textId="77777777" w:rsidR="008E6EAE" w:rsidRPr="00524631" w:rsidRDefault="008E6EAE" w:rsidP="008E6EAE">
      <w:pPr>
        <w:keepNext/>
        <w:keepLines/>
        <w:spacing w:beforeLines="50" w:before="156" w:afterLines="50" w:after="156" w:line="288" w:lineRule="auto"/>
        <w:jc w:val="center"/>
        <w:outlineLvl w:val="1"/>
        <w:rPr>
          <w:kern w:val="0"/>
          <w:sz w:val="32"/>
          <w:szCs w:val="20"/>
        </w:rPr>
      </w:pPr>
      <w:bookmarkStart w:id="8" w:name="_Toc52890895"/>
      <w:r w:rsidRPr="00524631">
        <w:rPr>
          <w:kern w:val="0"/>
          <w:sz w:val="32"/>
          <w:szCs w:val="20"/>
        </w:rPr>
        <w:t>4.1</w:t>
      </w:r>
      <w:r w:rsidRPr="00524631">
        <w:rPr>
          <w:rFonts w:hint="eastAsia"/>
          <w:kern w:val="0"/>
          <w:sz w:val="32"/>
          <w:szCs w:val="20"/>
        </w:rPr>
        <w:t>一般规定</w:t>
      </w:r>
      <w:bookmarkEnd w:id="8"/>
    </w:p>
    <w:p w14:paraId="660E2CDF" w14:textId="1A936BA7" w:rsidR="008E6EAE" w:rsidRPr="00524631" w:rsidRDefault="008E6EAE" w:rsidP="008E6EAE">
      <w:pPr>
        <w:spacing w:beforeLines="50" w:before="156" w:afterLines="50" w:after="156" w:line="288" w:lineRule="auto"/>
        <w:rPr>
          <w:sz w:val="24"/>
          <w:szCs w:val="24"/>
        </w:rPr>
      </w:pPr>
      <w:r w:rsidRPr="00E71B62">
        <w:rPr>
          <w:b/>
          <w:sz w:val="24"/>
          <w:szCs w:val="24"/>
        </w:rPr>
        <w:t>4.1.1</w:t>
      </w:r>
      <w:r w:rsidRPr="00524631">
        <w:rPr>
          <w:rFonts w:hint="eastAsia"/>
          <w:sz w:val="24"/>
          <w:szCs w:val="24"/>
        </w:rPr>
        <w:t>住区海绵化改造问题评估应包含内涝积水评估、水体黑臭评估、</w:t>
      </w:r>
      <w:r w:rsidR="00CF590B" w:rsidRPr="00524631">
        <w:rPr>
          <w:rFonts w:hint="eastAsia"/>
          <w:sz w:val="24"/>
          <w:szCs w:val="24"/>
        </w:rPr>
        <w:t>居民</w:t>
      </w:r>
      <w:r w:rsidRPr="00524631">
        <w:rPr>
          <w:rFonts w:hint="eastAsia"/>
          <w:sz w:val="24"/>
          <w:szCs w:val="24"/>
        </w:rPr>
        <w:t>评价三个方面。</w:t>
      </w:r>
    </w:p>
    <w:p w14:paraId="48DC4AF8"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4634E269" w14:textId="1DEF6646" w:rsidR="008E6EAE" w:rsidRPr="00524631" w:rsidRDefault="008E6EAE" w:rsidP="008E6EAE">
      <w:pPr>
        <w:spacing w:beforeLines="50" w:before="156" w:afterLines="50" w:after="156" w:line="288" w:lineRule="auto"/>
        <w:rPr>
          <w:sz w:val="24"/>
        </w:rPr>
      </w:pPr>
      <w:r w:rsidRPr="00524631">
        <w:rPr>
          <w:sz w:val="24"/>
        </w:rPr>
        <w:t xml:space="preserve">4.1.1 </w:t>
      </w:r>
      <w:r w:rsidRPr="00524631">
        <w:rPr>
          <w:rFonts w:hint="eastAsia"/>
          <w:sz w:val="24"/>
        </w:rPr>
        <w:t>改造问题评估包括既有城市住区比较普遍的两类问题，即内涝积水和水体黑臭，并通过</w:t>
      </w:r>
      <w:r w:rsidR="00CF590B" w:rsidRPr="00524631">
        <w:rPr>
          <w:rFonts w:hint="eastAsia"/>
          <w:sz w:val="24"/>
        </w:rPr>
        <w:t>居民</w:t>
      </w:r>
      <w:r w:rsidRPr="00524631">
        <w:rPr>
          <w:rFonts w:hint="eastAsia"/>
          <w:sz w:val="24"/>
        </w:rPr>
        <w:t>感受体现以人民为中心的理念。</w:t>
      </w:r>
    </w:p>
    <w:p w14:paraId="491FBC81" w14:textId="58E1975F" w:rsidR="00C501CC" w:rsidRPr="00524631" w:rsidRDefault="008E6EAE" w:rsidP="008E6EAE">
      <w:pPr>
        <w:spacing w:beforeLines="50" w:before="156" w:afterLines="50" w:after="156" w:line="288" w:lineRule="auto"/>
        <w:rPr>
          <w:sz w:val="24"/>
          <w:szCs w:val="24"/>
        </w:rPr>
      </w:pPr>
      <w:r w:rsidRPr="00E71B62">
        <w:rPr>
          <w:rFonts w:hint="eastAsia"/>
          <w:b/>
          <w:sz w:val="24"/>
          <w:szCs w:val="24"/>
        </w:rPr>
        <w:t>4</w:t>
      </w:r>
      <w:r w:rsidRPr="00E71B62">
        <w:rPr>
          <w:b/>
          <w:sz w:val="24"/>
          <w:szCs w:val="24"/>
        </w:rPr>
        <w:t>.1.2</w:t>
      </w:r>
      <w:r w:rsidRPr="00524631">
        <w:rPr>
          <w:rFonts w:hint="eastAsia"/>
          <w:sz w:val="24"/>
          <w:szCs w:val="24"/>
        </w:rPr>
        <w:t>住区海绵化改造问题评估应采取单项评估，综合评定的方式确定评估结果。</w:t>
      </w:r>
    </w:p>
    <w:p w14:paraId="618F7DFF" w14:textId="6178FB64" w:rsidR="00C501CC" w:rsidRPr="00524631" w:rsidRDefault="008E6EAE" w:rsidP="008E6EAE">
      <w:pPr>
        <w:spacing w:beforeLines="50" w:before="156" w:afterLines="50" w:after="156" w:line="288" w:lineRule="auto"/>
        <w:rPr>
          <w:sz w:val="24"/>
          <w:szCs w:val="24"/>
        </w:rPr>
      </w:pPr>
      <w:r w:rsidRPr="00E71B62">
        <w:rPr>
          <w:rFonts w:hint="eastAsia"/>
          <w:b/>
          <w:sz w:val="24"/>
          <w:szCs w:val="24"/>
        </w:rPr>
        <w:t>4</w:t>
      </w:r>
      <w:r w:rsidRPr="00E71B62">
        <w:rPr>
          <w:b/>
          <w:sz w:val="24"/>
          <w:szCs w:val="24"/>
        </w:rPr>
        <w:t>.1.3</w:t>
      </w:r>
      <w:r w:rsidRPr="00524631">
        <w:rPr>
          <w:rFonts w:hint="eastAsia"/>
          <w:sz w:val="24"/>
          <w:szCs w:val="24"/>
        </w:rPr>
        <w:t>综合评定最高分值为</w:t>
      </w:r>
      <w:r w:rsidRPr="00524631">
        <w:rPr>
          <w:rFonts w:hint="eastAsia"/>
          <w:sz w:val="24"/>
          <w:szCs w:val="24"/>
        </w:rPr>
        <w:t>1</w:t>
      </w:r>
      <w:r w:rsidRPr="00524631">
        <w:rPr>
          <w:sz w:val="24"/>
          <w:szCs w:val="24"/>
        </w:rPr>
        <w:t>00</w:t>
      </w:r>
      <w:r w:rsidRPr="00524631">
        <w:rPr>
          <w:rFonts w:hint="eastAsia"/>
          <w:sz w:val="24"/>
          <w:szCs w:val="24"/>
        </w:rPr>
        <w:t>分，最低分值为</w:t>
      </w:r>
      <w:r w:rsidRPr="00524631">
        <w:rPr>
          <w:rFonts w:hint="eastAsia"/>
          <w:sz w:val="24"/>
          <w:szCs w:val="24"/>
        </w:rPr>
        <w:t>0</w:t>
      </w:r>
      <w:r w:rsidRPr="00524631">
        <w:rPr>
          <w:rFonts w:hint="eastAsia"/>
          <w:sz w:val="24"/>
          <w:szCs w:val="24"/>
        </w:rPr>
        <w:t>分。分值</w:t>
      </w:r>
      <w:r w:rsidRPr="00524631">
        <w:rPr>
          <w:sz w:val="24"/>
          <w:szCs w:val="24"/>
        </w:rPr>
        <w:t>越高，问题</w:t>
      </w:r>
      <w:r w:rsidRPr="00524631">
        <w:rPr>
          <w:rFonts w:hint="eastAsia"/>
          <w:sz w:val="24"/>
          <w:szCs w:val="24"/>
        </w:rPr>
        <w:t>越</w:t>
      </w:r>
      <w:r w:rsidRPr="00524631">
        <w:rPr>
          <w:sz w:val="24"/>
          <w:szCs w:val="24"/>
        </w:rPr>
        <w:t>严重。</w:t>
      </w:r>
    </w:p>
    <w:p w14:paraId="25D2B7E4" w14:textId="404B5610" w:rsidR="008E6EAE" w:rsidRPr="00524631" w:rsidRDefault="008E6EAE" w:rsidP="008E6EAE">
      <w:pPr>
        <w:spacing w:beforeLines="50" w:before="156" w:afterLines="50" w:after="156" w:line="288" w:lineRule="auto"/>
        <w:rPr>
          <w:sz w:val="24"/>
        </w:rPr>
      </w:pPr>
      <w:r w:rsidRPr="00E71B62">
        <w:rPr>
          <w:b/>
          <w:sz w:val="24"/>
          <w:szCs w:val="24"/>
        </w:rPr>
        <w:t>4</w:t>
      </w:r>
      <w:r w:rsidRPr="00E71B62">
        <w:rPr>
          <w:rFonts w:hint="eastAsia"/>
          <w:b/>
          <w:sz w:val="24"/>
          <w:szCs w:val="24"/>
        </w:rPr>
        <w:t>.</w:t>
      </w:r>
      <w:r w:rsidRPr="00E71B62">
        <w:rPr>
          <w:b/>
          <w:sz w:val="24"/>
          <w:szCs w:val="24"/>
        </w:rPr>
        <w:t>1</w:t>
      </w:r>
      <w:r w:rsidRPr="00E71B62">
        <w:rPr>
          <w:rFonts w:hint="eastAsia"/>
          <w:b/>
          <w:sz w:val="24"/>
          <w:szCs w:val="24"/>
        </w:rPr>
        <w:t>.</w:t>
      </w:r>
      <w:r w:rsidRPr="00E71B62">
        <w:rPr>
          <w:b/>
          <w:sz w:val="24"/>
          <w:szCs w:val="24"/>
        </w:rPr>
        <w:t xml:space="preserve">4 </w:t>
      </w:r>
      <w:proofErr w:type="gramStart"/>
      <w:r w:rsidRPr="00524631">
        <w:rPr>
          <w:rFonts w:hint="eastAsia"/>
          <w:sz w:val="24"/>
          <w:szCs w:val="24"/>
        </w:rPr>
        <w:t>针对</w:t>
      </w:r>
      <w:r w:rsidRPr="00524631">
        <w:rPr>
          <w:sz w:val="24"/>
          <w:szCs w:val="24"/>
        </w:rPr>
        <w:t>住</w:t>
      </w:r>
      <w:proofErr w:type="gramEnd"/>
      <w:r w:rsidRPr="00524631">
        <w:rPr>
          <w:sz w:val="24"/>
          <w:szCs w:val="24"/>
        </w:rPr>
        <w:t>区层面的海绵改造问题评估</w:t>
      </w:r>
      <w:r w:rsidRPr="00524631">
        <w:rPr>
          <w:rFonts w:hint="eastAsia"/>
          <w:sz w:val="24"/>
          <w:szCs w:val="24"/>
        </w:rPr>
        <w:t>，</w:t>
      </w:r>
      <w:r w:rsidRPr="00524631">
        <w:rPr>
          <w:sz w:val="24"/>
          <w:szCs w:val="24"/>
        </w:rPr>
        <w:t>应综合</w:t>
      </w:r>
      <w:r w:rsidRPr="00524631">
        <w:rPr>
          <w:rFonts w:hint="eastAsia"/>
          <w:sz w:val="24"/>
          <w:szCs w:val="24"/>
        </w:rPr>
        <w:t>内涝积水、</w:t>
      </w:r>
      <w:r w:rsidRPr="00524631">
        <w:rPr>
          <w:sz w:val="24"/>
          <w:szCs w:val="24"/>
        </w:rPr>
        <w:t>水体</w:t>
      </w:r>
      <w:r w:rsidRPr="00524631">
        <w:rPr>
          <w:rFonts w:hint="eastAsia"/>
          <w:sz w:val="24"/>
          <w:szCs w:val="24"/>
        </w:rPr>
        <w:t>黑臭、</w:t>
      </w:r>
      <w:r w:rsidR="00CF590B" w:rsidRPr="00524631">
        <w:rPr>
          <w:rFonts w:hint="eastAsia"/>
          <w:sz w:val="24"/>
          <w:szCs w:val="24"/>
        </w:rPr>
        <w:t>居民</w:t>
      </w:r>
      <w:r w:rsidRPr="00524631">
        <w:rPr>
          <w:rFonts w:hint="eastAsia"/>
          <w:sz w:val="24"/>
          <w:szCs w:val="24"/>
        </w:rPr>
        <w:t>评价三方面的单项</w:t>
      </w:r>
      <w:r w:rsidRPr="00524631">
        <w:rPr>
          <w:sz w:val="24"/>
          <w:szCs w:val="24"/>
        </w:rPr>
        <w:t>评估结果，</w:t>
      </w:r>
      <w:r w:rsidRPr="00524631">
        <w:rPr>
          <w:rFonts w:hint="eastAsia"/>
          <w:sz w:val="24"/>
          <w:szCs w:val="24"/>
        </w:rPr>
        <w:t>采取</w:t>
      </w:r>
      <w:r w:rsidRPr="00524631">
        <w:rPr>
          <w:rFonts w:hint="eastAsia"/>
          <w:sz w:val="24"/>
        </w:rPr>
        <w:t>内梅</w:t>
      </w:r>
      <w:proofErr w:type="gramStart"/>
      <w:r w:rsidRPr="00524631">
        <w:rPr>
          <w:rFonts w:hint="eastAsia"/>
          <w:sz w:val="24"/>
        </w:rPr>
        <w:t>罗指数</w:t>
      </w:r>
      <w:proofErr w:type="gramEnd"/>
      <w:r w:rsidRPr="00524631">
        <w:rPr>
          <w:rFonts w:hint="eastAsia"/>
          <w:sz w:val="24"/>
        </w:rPr>
        <w:t>法，</w:t>
      </w:r>
      <w:r w:rsidRPr="00524631">
        <w:rPr>
          <w:sz w:val="24"/>
        </w:rPr>
        <w:t>按</w:t>
      </w:r>
      <w:r w:rsidRPr="00524631">
        <w:rPr>
          <w:rFonts w:hint="eastAsia"/>
          <w:sz w:val="24"/>
        </w:rPr>
        <w:t>下</w:t>
      </w:r>
      <w:r w:rsidRPr="00524631">
        <w:rPr>
          <w:sz w:val="24"/>
        </w:rPr>
        <w:t>式</w:t>
      </w:r>
      <w:r w:rsidRPr="00524631">
        <w:rPr>
          <w:rFonts w:hint="eastAsia"/>
          <w:sz w:val="24"/>
        </w:rPr>
        <w:t>计算</w:t>
      </w:r>
      <w:r w:rsidRPr="00524631">
        <w:rPr>
          <w:sz w:val="24"/>
        </w:rPr>
        <w:t>确定：</w:t>
      </w:r>
    </w:p>
    <w:p w14:paraId="1FE5654B" w14:textId="5CC22E8C" w:rsidR="008E6EAE" w:rsidRPr="00524631" w:rsidRDefault="00B601D9" w:rsidP="008E6EAE">
      <w:pPr>
        <w:spacing w:beforeLines="50" w:before="156" w:afterLines="50" w:after="156" w:line="288" w:lineRule="auto"/>
        <w:jc w:val="center"/>
        <w:rPr>
          <w:sz w:val="24"/>
        </w:rPr>
      </w:pPr>
      <m:oMathPara>
        <m:oMath>
          <m:sSub>
            <m:sSubPr>
              <m:ctrlPr>
                <w:rPr>
                  <w:rFonts w:ascii="Cambria Math" w:hAnsi="Cambria Math"/>
                  <w:sz w:val="24"/>
                </w:rPr>
              </m:ctrlPr>
            </m:sSubPr>
            <m:e>
              <m:r>
                <w:rPr>
                  <w:rFonts w:ascii="Cambria Math" w:hAnsi="Cambria Math"/>
                  <w:sz w:val="24"/>
                </w:rPr>
                <m:t>I</m:t>
              </m:r>
            </m:e>
            <m:sub>
              <m:r>
                <w:rPr>
                  <w:rFonts w:ascii="Cambria Math" w:hAnsi="Cambria Math"/>
                  <w:sz w:val="24"/>
                </w:rPr>
                <m:t>WT</m:t>
              </m:r>
            </m:sub>
          </m:sSub>
          <m:r>
            <w:rPr>
              <w:rFonts w:ascii="Cambria Math" w:hAnsi="Cambria Math"/>
              <w:sz w:val="24"/>
            </w:rPr>
            <m:t>=</m:t>
          </m:r>
          <m:rad>
            <m:radPr>
              <m:degHide m:val="1"/>
              <m:ctrlPr>
                <w:rPr>
                  <w:rFonts w:ascii="Cambria Math" w:hAnsi="Cambria Math"/>
                  <w:i/>
                  <w:sz w:val="24"/>
                </w:rPr>
              </m:ctrlPr>
            </m:radPr>
            <m:deg/>
            <m:e>
              <m:f>
                <m:fPr>
                  <m:ctrlPr>
                    <w:rPr>
                      <w:rFonts w:ascii="Cambria Math" w:hAnsi="Cambria Math"/>
                      <w:i/>
                      <w:sz w:val="24"/>
                    </w:rPr>
                  </m:ctrlPr>
                </m:fPr>
                <m:num>
                  <m:sSup>
                    <m:sSupPr>
                      <m:ctrlPr>
                        <w:rPr>
                          <w:rFonts w:ascii="Cambria Math" w:hAnsi="Cambria Math"/>
                          <w:i/>
                          <w:sz w:val="24"/>
                        </w:rPr>
                      </m:ctrlPr>
                    </m:sSupPr>
                    <m:e>
                      <m:acc>
                        <m:accPr>
                          <m:chr m:val="̅"/>
                          <m:ctrlPr>
                            <w:rPr>
                              <w:rFonts w:ascii="Cambria Math" w:hAnsi="Cambria Math"/>
                              <w:i/>
                              <w:sz w:val="24"/>
                            </w:rPr>
                          </m:ctrlPr>
                        </m:accPr>
                        <m:e>
                          <m:r>
                            <w:rPr>
                              <w:rFonts w:ascii="Cambria Math" w:hAnsi="Cambria Math"/>
                              <w:sz w:val="24"/>
                            </w:rPr>
                            <m:t>I</m:t>
                          </m:r>
                        </m:e>
                      </m:acc>
                    </m:e>
                    <m:sup>
                      <m:r>
                        <w:rPr>
                          <w:rFonts w:ascii="Cambria Math" w:hAnsi="Cambria Math"/>
                          <w:sz w:val="24"/>
                        </w:rPr>
                        <m:t>2</m:t>
                      </m:r>
                    </m:sup>
                  </m:sSup>
                  <m:r>
                    <w:rPr>
                      <w:rFonts w:ascii="Cambria Math" w:hAnsi="Cambria Math"/>
                      <w:sz w:val="24"/>
                    </w:rPr>
                    <m:t>+</m:t>
                  </m:r>
                  <m:sSup>
                    <m:sSupPr>
                      <m:ctrlPr>
                        <w:rPr>
                          <w:rFonts w:ascii="Cambria Math" w:hAnsi="Cambria Math"/>
                          <w:i/>
                          <w:sz w:val="24"/>
                        </w:rPr>
                      </m:ctrlPr>
                    </m:sSupPr>
                    <m:e>
                      <m:sSub>
                        <m:sSubPr>
                          <m:ctrlPr>
                            <w:rPr>
                              <w:rFonts w:ascii="Cambria Math" w:hAnsi="Cambria Math"/>
                              <w:i/>
                              <w:sz w:val="24"/>
                            </w:rPr>
                          </m:ctrlPr>
                        </m:sSubPr>
                        <m:e>
                          <m:r>
                            <w:rPr>
                              <w:rFonts w:ascii="Cambria Math" w:hAnsi="Cambria Math"/>
                              <w:sz w:val="24"/>
                            </w:rPr>
                            <m:t>I</m:t>
                          </m:r>
                        </m:e>
                        <m:sub>
                          <m:r>
                            <w:rPr>
                              <w:rFonts w:ascii="Cambria Math" w:hAnsi="Cambria Math"/>
                              <w:sz w:val="24"/>
                            </w:rPr>
                            <m:t>max</m:t>
                          </m:r>
                        </m:sub>
                      </m:sSub>
                    </m:e>
                    <m:sup>
                      <m:r>
                        <w:rPr>
                          <w:rFonts w:ascii="Cambria Math" w:hAnsi="Cambria Math"/>
                          <w:sz w:val="24"/>
                        </w:rPr>
                        <m:t>2</m:t>
                      </m:r>
                    </m:sup>
                  </m:sSup>
                </m:num>
                <m:den>
                  <m:r>
                    <w:rPr>
                      <w:rFonts w:ascii="Cambria Math" w:hAnsi="Cambria Math"/>
                      <w:sz w:val="24"/>
                    </w:rPr>
                    <m:t>2</m:t>
                  </m:r>
                </m:den>
              </m:f>
            </m:e>
          </m:rad>
        </m:oMath>
      </m:oMathPara>
    </w:p>
    <w:p w14:paraId="3E6BC251" w14:textId="77777777" w:rsidR="008E6EAE" w:rsidRPr="00524631" w:rsidRDefault="00B601D9" w:rsidP="008E6EAE">
      <w:pPr>
        <w:spacing w:beforeLines="50" w:before="156" w:afterLines="50" w:after="156" w:line="288" w:lineRule="auto"/>
        <w:jc w:val="center"/>
        <w:rPr>
          <w:sz w:val="24"/>
        </w:rPr>
      </w:pPr>
      <m:oMathPara>
        <m:oMath>
          <m:acc>
            <m:accPr>
              <m:chr m:val="̅"/>
              <m:ctrlPr>
                <w:rPr>
                  <w:rFonts w:ascii="Cambria Math" w:hAnsi="Cambria Math"/>
                  <w:sz w:val="24"/>
                </w:rPr>
              </m:ctrlPr>
            </m:accPr>
            <m:e>
              <m:r>
                <m:rPr>
                  <m:sty m:val="p"/>
                </m:rPr>
                <w:rPr>
                  <w:rFonts w:ascii="Cambria Math" w:hAnsi="Cambria Math"/>
                  <w:sz w:val="24"/>
                </w:rPr>
                <m:t>I</m:t>
              </m:r>
            </m:e>
          </m:acc>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I</m:t>
                  </m:r>
                </m:e>
                <m:sub>
                  <m:r>
                    <w:rPr>
                      <w:rFonts w:ascii="Cambria Math" w:hAnsi="Cambria Math"/>
                      <w:sz w:val="24"/>
                    </w:rPr>
                    <m:t>NL</m:t>
                  </m:r>
                </m:sub>
              </m:sSub>
              <m:r>
                <w:rPr>
                  <w:rFonts w:ascii="Cambria Math" w:hAnsi="Cambria Math"/>
                  <w:sz w:val="24"/>
                </w:rPr>
                <m:t>+</m:t>
              </m:r>
              <m:sSub>
                <m:sSubPr>
                  <m:ctrlPr>
                    <w:rPr>
                      <w:rFonts w:ascii="Cambria Math" w:hAnsi="Cambria Math"/>
                      <w:i/>
                      <w:sz w:val="24"/>
                    </w:rPr>
                  </m:ctrlPr>
                </m:sSubPr>
                <m:e>
                  <m:r>
                    <w:rPr>
                      <w:rFonts w:ascii="Cambria Math" w:hAnsi="Cambria Math"/>
                      <w:sz w:val="24"/>
                    </w:rPr>
                    <m:t>I</m:t>
                  </m:r>
                </m:e>
                <m:sub>
                  <m:r>
                    <w:rPr>
                      <w:rFonts w:ascii="Cambria Math" w:hAnsi="Cambria Math"/>
                      <w:sz w:val="24"/>
                    </w:rPr>
                    <m:t>HC</m:t>
                  </m:r>
                </m:sub>
              </m:sSub>
              <m:r>
                <w:rPr>
                  <w:rFonts w:ascii="Cambria Math" w:hAnsi="Cambria Math"/>
                  <w:sz w:val="24"/>
                </w:rPr>
                <m:t>+</m:t>
              </m:r>
              <m:sSub>
                <m:sSubPr>
                  <m:ctrlPr>
                    <w:rPr>
                      <w:rFonts w:ascii="Cambria Math" w:hAnsi="Cambria Math"/>
                      <w:i/>
                      <w:sz w:val="24"/>
                    </w:rPr>
                  </m:ctrlPr>
                </m:sSubPr>
                <m:e>
                  <m:r>
                    <w:rPr>
                      <w:rFonts w:ascii="Cambria Math" w:hAnsi="Cambria Math"/>
                      <w:sz w:val="24"/>
                    </w:rPr>
                    <m:t>I</m:t>
                  </m:r>
                </m:e>
                <m:sub>
                  <m:r>
                    <w:rPr>
                      <w:rFonts w:ascii="Cambria Math" w:hAnsi="Cambria Math"/>
                      <w:sz w:val="24"/>
                    </w:rPr>
                    <m:t>GZ</m:t>
                  </m:r>
                </m:sub>
              </m:sSub>
            </m:num>
            <m:den>
              <m:r>
                <w:rPr>
                  <w:rFonts w:ascii="Cambria Math" w:hAnsi="Cambria Math"/>
                  <w:sz w:val="24"/>
                </w:rPr>
                <m:t>3</m:t>
              </m:r>
            </m:den>
          </m:f>
        </m:oMath>
      </m:oMathPara>
    </w:p>
    <w:p w14:paraId="470A6F9F" w14:textId="0174E2C0" w:rsidR="008E6EAE" w:rsidRPr="00524631" w:rsidRDefault="008E6EAE" w:rsidP="008E6EAE">
      <w:pPr>
        <w:spacing w:beforeLines="50" w:before="156" w:afterLines="50" w:after="156" w:line="288" w:lineRule="auto"/>
        <w:rPr>
          <w:sz w:val="24"/>
        </w:rPr>
      </w:pPr>
      <w:r w:rsidRPr="00524631">
        <w:rPr>
          <w:rFonts w:hint="eastAsia"/>
          <w:sz w:val="24"/>
        </w:rPr>
        <w:t>式中</w:t>
      </w:r>
      <w:r w:rsidRPr="00524631">
        <w:rPr>
          <w:sz w:val="24"/>
        </w:rPr>
        <w:t>：</w:t>
      </w:r>
      <w:r w:rsidRPr="00524631">
        <w:rPr>
          <w:sz w:val="24"/>
        </w:rPr>
        <w:t>I</w:t>
      </w:r>
      <w:r w:rsidR="00212462" w:rsidRPr="00524631">
        <w:rPr>
          <w:sz w:val="24"/>
          <w:vertAlign w:val="subscript"/>
        </w:rPr>
        <w:t>WT</w:t>
      </w:r>
      <w:r w:rsidRPr="00524631">
        <w:rPr>
          <w:sz w:val="24"/>
        </w:rPr>
        <w:t>——</w:t>
      </w:r>
      <w:r w:rsidRPr="00524631">
        <w:rPr>
          <w:rFonts w:hint="eastAsia"/>
          <w:sz w:val="24"/>
        </w:rPr>
        <w:t>住区改造问题综合</w:t>
      </w:r>
      <w:r w:rsidRPr="00524631">
        <w:rPr>
          <w:sz w:val="24"/>
        </w:rPr>
        <w:t>评估结果</w:t>
      </w:r>
    </w:p>
    <w:p w14:paraId="76690A90"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I</w:t>
      </w:r>
      <w:r w:rsidRPr="00524631">
        <w:rPr>
          <w:rFonts w:hint="eastAsia"/>
          <w:sz w:val="24"/>
        </w:rPr>
        <w:t>max</w:t>
      </w:r>
      <w:r w:rsidRPr="00524631">
        <w:rPr>
          <w:sz w:val="24"/>
        </w:rPr>
        <w:t>——I</w:t>
      </w:r>
      <w:r w:rsidRPr="00524631">
        <w:rPr>
          <w:sz w:val="24"/>
          <w:vertAlign w:val="subscript"/>
        </w:rPr>
        <w:t>NL</w:t>
      </w:r>
      <w:r w:rsidRPr="00524631">
        <w:rPr>
          <w:rFonts w:hint="eastAsia"/>
          <w:sz w:val="24"/>
          <w:vertAlign w:val="subscript"/>
        </w:rPr>
        <w:t>、</w:t>
      </w:r>
      <w:r w:rsidRPr="00524631">
        <w:rPr>
          <w:sz w:val="24"/>
        </w:rPr>
        <w:t>I</w:t>
      </w:r>
      <w:r w:rsidRPr="00524631">
        <w:rPr>
          <w:sz w:val="24"/>
          <w:vertAlign w:val="subscript"/>
        </w:rPr>
        <w:t>HC</w:t>
      </w:r>
      <w:r w:rsidRPr="00524631">
        <w:rPr>
          <w:rFonts w:hint="eastAsia"/>
          <w:sz w:val="24"/>
          <w:vertAlign w:val="subscript"/>
        </w:rPr>
        <w:t>、</w:t>
      </w:r>
      <w:r w:rsidRPr="00524631">
        <w:rPr>
          <w:sz w:val="24"/>
        </w:rPr>
        <w:t>I</w:t>
      </w:r>
      <w:r w:rsidRPr="00524631">
        <w:rPr>
          <w:rFonts w:hint="eastAsia"/>
          <w:sz w:val="24"/>
          <w:vertAlign w:val="subscript"/>
        </w:rPr>
        <w:t>GZ</w:t>
      </w:r>
      <w:r w:rsidRPr="00524631">
        <w:rPr>
          <w:rFonts w:hint="eastAsia"/>
          <w:sz w:val="24"/>
        </w:rPr>
        <w:t>中的最大值</w:t>
      </w:r>
    </w:p>
    <w:p w14:paraId="36C7346B" w14:textId="77777777"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sz w:val="24"/>
          <w:vertAlign w:val="subscript"/>
        </w:rPr>
        <w:t>NL</w:t>
      </w:r>
      <w:r w:rsidRPr="00524631">
        <w:rPr>
          <w:sz w:val="24"/>
        </w:rPr>
        <w:t>——</w:t>
      </w:r>
      <w:r w:rsidRPr="00524631">
        <w:rPr>
          <w:rFonts w:hint="eastAsia"/>
          <w:sz w:val="24"/>
        </w:rPr>
        <w:t>住区内涝积水评估结果</w:t>
      </w:r>
    </w:p>
    <w:p w14:paraId="1332BB53" w14:textId="77777777"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sz w:val="24"/>
          <w:vertAlign w:val="subscript"/>
        </w:rPr>
        <w:t>HC</w:t>
      </w:r>
      <w:r w:rsidRPr="00524631">
        <w:rPr>
          <w:sz w:val="24"/>
        </w:rPr>
        <w:t>——</w:t>
      </w:r>
      <w:r w:rsidRPr="00524631">
        <w:rPr>
          <w:rFonts w:hint="eastAsia"/>
          <w:sz w:val="24"/>
        </w:rPr>
        <w:t>住区水体黑臭评估结果</w:t>
      </w:r>
    </w:p>
    <w:p w14:paraId="1C491973" w14:textId="73E2818A"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rFonts w:hint="eastAsia"/>
          <w:sz w:val="24"/>
          <w:vertAlign w:val="subscript"/>
        </w:rPr>
        <w:t>GZ</w:t>
      </w:r>
      <w:r w:rsidRPr="00524631">
        <w:rPr>
          <w:sz w:val="24"/>
        </w:rPr>
        <w:t>——</w:t>
      </w:r>
      <w:r w:rsidRPr="00524631">
        <w:rPr>
          <w:rFonts w:hint="eastAsia"/>
          <w:sz w:val="24"/>
        </w:rPr>
        <w:t>住区</w:t>
      </w:r>
      <w:r w:rsidR="00CF590B" w:rsidRPr="00524631">
        <w:rPr>
          <w:rFonts w:hint="eastAsia"/>
          <w:sz w:val="24"/>
          <w:szCs w:val="24"/>
        </w:rPr>
        <w:t>居民</w:t>
      </w:r>
      <w:r w:rsidRPr="00524631">
        <w:rPr>
          <w:rFonts w:hint="eastAsia"/>
          <w:sz w:val="24"/>
          <w:szCs w:val="24"/>
        </w:rPr>
        <w:t>评价</w:t>
      </w:r>
      <w:r w:rsidRPr="00524631">
        <w:rPr>
          <w:rFonts w:hint="eastAsia"/>
          <w:sz w:val="24"/>
        </w:rPr>
        <w:t>结果</w:t>
      </w:r>
    </w:p>
    <w:p w14:paraId="3B621064"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3C1BAE56" w14:textId="77777777" w:rsidR="008E6EAE" w:rsidRPr="00524631" w:rsidRDefault="008E6EAE" w:rsidP="008E6EAE">
      <w:pPr>
        <w:spacing w:beforeLines="50" w:before="156" w:afterLines="50" w:after="156" w:line="288" w:lineRule="auto"/>
        <w:rPr>
          <w:sz w:val="24"/>
        </w:rPr>
      </w:pPr>
      <w:r w:rsidRPr="00524631">
        <w:rPr>
          <w:sz w:val="24"/>
        </w:rPr>
        <w:t>4.1.4</w:t>
      </w:r>
      <w:r w:rsidRPr="00524631">
        <w:rPr>
          <w:rFonts w:hint="eastAsia"/>
          <w:sz w:val="24"/>
        </w:rPr>
        <w:t>内梅</w:t>
      </w:r>
      <w:proofErr w:type="gramStart"/>
      <w:r w:rsidRPr="00524631">
        <w:rPr>
          <w:rFonts w:hint="eastAsia"/>
          <w:sz w:val="24"/>
        </w:rPr>
        <w:t>罗指数</w:t>
      </w:r>
      <w:proofErr w:type="gramEnd"/>
      <w:r w:rsidRPr="00524631">
        <w:rPr>
          <w:rFonts w:hint="eastAsia"/>
          <w:sz w:val="24"/>
        </w:rPr>
        <w:t>法适用于既要突出影响最大的指标，同时又兼顾其他各项指标的一种评价方法。为了便于整体层次的评估，将评估指标区分为</w:t>
      </w:r>
      <w:proofErr w:type="gramStart"/>
      <w:r w:rsidRPr="00524631">
        <w:rPr>
          <w:rFonts w:hint="eastAsia"/>
          <w:sz w:val="24"/>
        </w:rPr>
        <w:t>针对住</w:t>
      </w:r>
      <w:proofErr w:type="gramEnd"/>
      <w:r w:rsidRPr="00524631">
        <w:rPr>
          <w:rFonts w:hint="eastAsia"/>
          <w:sz w:val="24"/>
        </w:rPr>
        <w:t>区和小区两个层面。</w:t>
      </w:r>
    </w:p>
    <w:p w14:paraId="0CFBE333" w14:textId="69BA255F" w:rsidR="008E6EAE" w:rsidRPr="00524631" w:rsidRDefault="008E6EAE" w:rsidP="008E6EAE">
      <w:pPr>
        <w:spacing w:beforeLines="50" w:before="156" w:afterLines="50" w:after="156" w:line="288" w:lineRule="auto"/>
        <w:rPr>
          <w:sz w:val="24"/>
        </w:rPr>
      </w:pPr>
      <w:r w:rsidRPr="00E71B62">
        <w:rPr>
          <w:b/>
          <w:sz w:val="24"/>
          <w:szCs w:val="24"/>
        </w:rPr>
        <w:t>4</w:t>
      </w:r>
      <w:r w:rsidRPr="00E71B62">
        <w:rPr>
          <w:rFonts w:hint="eastAsia"/>
          <w:b/>
          <w:sz w:val="24"/>
          <w:szCs w:val="24"/>
        </w:rPr>
        <w:t>.</w:t>
      </w:r>
      <w:r w:rsidRPr="00E71B62">
        <w:rPr>
          <w:b/>
          <w:sz w:val="24"/>
          <w:szCs w:val="24"/>
        </w:rPr>
        <w:t>1</w:t>
      </w:r>
      <w:r w:rsidRPr="00E71B62">
        <w:rPr>
          <w:rFonts w:hint="eastAsia"/>
          <w:b/>
          <w:sz w:val="24"/>
          <w:szCs w:val="24"/>
        </w:rPr>
        <w:t>.</w:t>
      </w:r>
      <w:r w:rsidRPr="00E71B62">
        <w:rPr>
          <w:b/>
          <w:sz w:val="24"/>
          <w:szCs w:val="24"/>
        </w:rPr>
        <w:t>5</w:t>
      </w:r>
      <w:r w:rsidRPr="00524631">
        <w:rPr>
          <w:rFonts w:hint="eastAsia"/>
          <w:sz w:val="24"/>
          <w:szCs w:val="24"/>
        </w:rPr>
        <w:t>针对小区</w:t>
      </w:r>
      <w:r w:rsidRPr="00524631">
        <w:rPr>
          <w:sz w:val="24"/>
          <w:szCs w:val="24"/>
        </w:rPr>
        <w:t>的海绵改造问题评估</w:t>
      </w:r>
      <w:r w:rsidRPr="00524631">
        <w:rPr>
          <w:rFonts w:hint="eastAsia"/>
          <w:sz w:val="24"/>
          <w:szCs w:val="24"/>
        </w:rPr>
        <w:t>，</w:t>
      </w:r>
      <w:r w:rsidRPr="00524631">
        <w:rPr>
          <w:sz w:val="24"/>
          <w:szCs w:val="24"/>
        </w:rPr>
        <w:t>应综合</w:t>
      </w:r>
      <w:r w:rsidRPr="00524631">
        <w:rPr>
          <w:rFonts w:hint="eastAsia"/>
          <w:sz w:val="24"/>
          <w:szCs w:val="24"/>
        </w:rPr>
        <w:t>内涝积水、</w:t>
      </w:r>
      <w:r w:rsidRPr="00524631">
        <w:rPr>
          <w:sz w:val="24"/>
          <w:szCs w:val="24"/>
        </w:rPr>
        <w:t>水体</w:t>
      </w:r>
      <w:r w:rsidRPr="00524631">
        <w:rPr>
          <w:rFonts w:hint="eastAsia"/>
          <w:sz w:val="24"/>
          <w:szCs w:val="24"/>
        </w:rPr>
        <w:t>黑臭、</w:t>
      </w:r>
      <w:r w:rsidR="00CF590B" w:rsidRPr="00524631">
        <w:rPr>
          <w:rFonts w:hint="eastAsia"/>
          <w:sz w:val="24"/>
          <w:szCs w:val="24"/>
        </w:rPr>
        <w:t>居民</w:t>
      </w:r>
      <w:r w:rsidRPr="00524631">
        <w:rPr>
          <w:rFonts w:hint="eastAsia"/>
          <w:sz w:val="24"/>
          <w:szCs w:val="24"/>
        </w:rPr>
        <w:t>评价三方面的单项</w:t>
      </w:r>
      <w:r w:rsidRPr="00524631">
        <w:rPr>
          <w:sz w:val="24"/>
          <w:szCs w:val="24"/>
        </w:rPr>
        <w:t>评估结果，</w:t>
      </w:r>
      <w:r w:rsidRPr="00524631">
        <w:rPr>
          <w:rFonts w:hint="eastAsia"/>
          <w:sz w:val="24"/>
          <w:szCs w:val="24"/>
        </w:rPr>
        <w:t>采取</w:t>
      </w:r>
      <w:r w:rsidRPr="00524631">
        <w:rPr>
          <w:rFonts w:hint="eastAsia"/>
          <w:sz w:val="24"/>
        </w:rPr>
        <w:t>内梅</w:t>
      </w:r>
      <w:proofErr w:type="gramStart"/>
      <w:r w:rsidRPr="00524631">
        <w:rPr>
          <w:rFonts w:hint="eastAsia"/>
          <w:sz w:val="24"/>
        </w:rPr>
        <w:t>罗指数</w:t>
      </w:r>
      <w:proofErr w:type="gramEnd"/>
      <w:r w:rsidRPr="00524631">
        <w:rPr>
          <w:rFonts w:hint="eastAsia"/>
          <w:sz w:val="24"/>
        </w:rPr>
        <w:t>法，</w:t>
      </w:r>
      <w:r w:rsidRPr="00524631">
        <w:rPr>
          <w:sz w:val="24"/>
        </w:rPr>
        <w:t>按</w:t>
      </w:r>
      <w:r w:rsidRPr="00524631">
        <w:rPr>
          <w:rFonts w:hint="eastAsia"/>
          <w:sz w:val="24"/>
        </w:rPr>
        <w:t>下</w:t>
      </w:r>
      <w:r w:rsidRPr="00524631">
        <w:rPr>
          <w:sz w:val="24"/>
        </w:rPr>
        <w:t>式</w:t>
      </w:r>
      <w:r w:rsidRPr="00524631">
        <w:rPr>
          <w:rFonts w:hint="eastAsia"/>
          <w:sz w:val="24"/>
        </w:rPr>
        <w:t>计算</w:t>
      </w:r>
      <w:r w:rsidRPr="00524631">
        <w:rPr>
          <w:sz w:val="24"/>
        </w:rPr>
        <w:t>确定：</w:t>
      </w:r>
    </w:p>
    <w:p w14:paraId="3647D9B8" w14:textId="75BF2918" w:rsidR="008E6EAE" w:rsidRPr="00524631" w:rsidRDefault="00B601D9" w:rsidP="008E6EAE">
      <w:pPr>
        <w:spacing w:beforeLines="50" w:before="156" w:afterLines="50" w:after="156" w:line="288" w:lineRule="auto"/>
        <w:jc w:val="center"/>
        <w:rPr>
          <w:sz w:val="24"/>
        </w:rPr>
      </w:pPr>
      <m:oMathPara>
        <m:oMath>
          <m:sSub>
            <m:sSubPr>
              <m:ctrlPr>
                <w:rPr>
                  <w:rFonts w:ascii="Cambria Math" w:hAnsi="Cambria Math"/>
                  <w:sz w:val="24"/>
                </w:rPr>
              </m:ctrlPr>
            </m:sSubPr>
            <m:e>
              <m:r>
                <w:rPr>
                  <w:rFonts w:ascii="Cambria Math" w:hAnsi="Cambria Math"/>
                  <w:sz w:val="24"/>
                </w:rPr>
                <m:t>I</m:t>
              </m:r>
            </m:e>
            <m:sub>
              <m:r>
                <w:rPr>
                  <w:rFonts w:ascii="Cambria Math" w:hAnsi="Cambria Math"/>
                  <w:sz w:val="24"/>
                </w:rPr>
                <m:t>wt</m:t>
              </m:r>
            </m:sub>
          </m:sSub>
          <m:r>
            <w:rPr>
              <w:rFonts w:ascii="Cambria Math" w:hAnsi="Cambria Math"/>
              <w:sz w:val="24"/>
            </w:rPr>
            <m:t>=</m:t>
          </m:r>
          <m:rad>
            <m:radPr>
              <m:degHide m:val="1"/>
              <m:ctrlPr>
                <w:rPr>
                  <w:rFonts w:ascii="Cambria Math" w:hAnsi="Cambria Math"/>
                  <w:i/>
                  <w:sz w:val="24"/>
                </w:rPr>
              </m:ctrlPr>
            </m:radPr>
            <m:deg/>
            <m:e>
              <m:f>
                <m:fPr>
                  <m:ctrlPr>
                    <w:rPr>
                      <w:rFonts w:ascii="Cambria Math" w:hAnsi="Cambria Math"/>
                      <w:i/>
                      <w:sz w:val="24"/>
                    </w:rPr>
                  </m:ctrlPr>
                </m:fPr>
                <m:num>
                  <m:sSup>
                    <m:sSupPr>
                      <m:ctrlPr>
                        <w:rPr>
                          <w:rFonts w:ascii="Cambria Math" w:hAnsi="Cambria Math"/>
                          <w:i/>
                          <w:sz w:val="24"/>
                        </w:rPr>
                      </m:ctrlPr>
                    </m:sSupPr>
                    <m:e>
                      <m:acc>
                        <m:accPr>
                          <m:chr m:val="̅"/>
                          <m:ctrlPr>
                            <w:rPr>
                              <w:rFonts w:ascii="Cambria Math" w:hAnsi="Cambria Math"/>
                              <w:i/>
                              <w:sz w:val="24"/>
                            </w:rPr>
                          </m:ctrlPr>
                        </m:accPr>
                        <m:e>
                          <m:r>
                            <w:rPr>
                              <w:rFonts w:ascii="Cambria Math" w:hAnsi="Cambria Math"/>
                              <w:sz w:val="24"/>
                            </w:rPr>
                            <m:t>I</m:t>
                          </m:r>
                        </m:e>
                      </m:acc>
                    </m:e>
                    <m:sup>
                      <m:r>
                        <w:rPr>
                          <w:rFonts w:ascii="Cambria Math" w:hAnsi="Cambria Math"/>
                          <w:sz w:val="24"/>
                        </w:rPr>
                        <m:t>'2</m:t>
                      </m:r>
                    </m:sup>
                  </m:sSup>
                  <m:r>
                    <w:rPr>
                      <w:rFonts w:ascii="Cambria Math" w:hAnsi="Cambria Math"/>
                      <w:sz w:val="24"/>
                    </w:rPr>
                    <m:t>+</m:t>
                  </m:r>
                  <m:sSup>
                    <m:sSupPr>
                      <m:ctrlPr>
                        <w:rPr>
                          <w:rFonts w:ascii="Cambria Math" w:hAnsi="Cambria Math"/>
                          <w:i/>
                          <w:sz w:val="24"/>
                        </w:rPr>
                      </m:ctrlPr>
                    </m:sSupPr>
                    <m:e>
                      <m:sSub>
                        <m:sSubPr>
                          <m:ctrlPr>
                            <w:rPr>
                              <w:rFonts w:ascii="Cambria Math" w:hAnsi="Cambria Math"/>
                              <w:i/>
                              <w:sz w:val="24"/>
                            </w:rPr>
                          </m:ctrlPr>
                        </m:sSubPr>
                        <m:e>
                          <m:r>
                            <w:rPr>
                              <w:rFonts w:ascii="Cambria Math" w:hAnsi="Cambria Math"/>
                              <w:sz w:val="24"/>
                            </w:rPr>
                            <m:t>I'</m:t>
                          </m:r>
                        </m:e>
                        <m:sub>
                          <m:r>
                            <w:rPr>
                              <w:rFonts w:ascii="Cambria Math" w:hAnsi="Cambria Math"/>
                              <w:sz w:val="24"/>
                            </w:rPr>
                            <m:t>max</m:t>
                          </m:r>
                        </m:sub>
                      </m:sSub>
                    </m:e>
                    <m:sup>
                      <m:r>
                        <w:rPr>
                          <w:rFonts w:ascii="Cambria Math" w:hAnsi="Cambria Math"/>
                          <w:sz w:val="24"/>
                        </w:rPr>
                        <m:t>2</m:t>
                      </m:r>
                    </m:sup>
                  </m:sSup>
                </m:num>
                <m:den>
                  <m:r>
                    <w:rPr>
                      <w:rFonts w:ascii="Cambria Math" w:hAnsi="Cambria Math"/>
                      <w:sz w:val="24"/>
                    </w:rPr>
                    <m:t>2</m:t>
                  </m:r>
                </m:den>
              </m:f>
            </m:e>
          </m:rad>
        </m:oMath>
      </m:oMathPara>
    </w:p>
    <w:p w14:paraId="7D78388A" w14:textId="77777777" w:rsidR="008E6EAE" w:rsidRPr="00524631" w:rsidRDefault="00B601D9" w:rsidP="008E6EAE">
      <w:pPr>
        <w:spacing w:beforeLines="50" w:before="156" w:afterLines="50" w:after="156" w:line="288" w:lineRule="auto"/>
        <w:jc w:val="center"/>
        <w:rPr>
          <w:sz w:val="24"/>
        </w:rPr>
      </w:pPr>
      <m:oMathPara>
        <m:oMath>
          <m:acc>
            <m:accPr>
              <m:chr m:val="̅"/>
              <m:ctrlPr>
                <w:rPr>
                  <w:rFonts w:ascii="Cambria Math" w:hAnsi="Cambria Math"/>
                  <w:sz w:val="24"/>
                </w:rPr>
              </m:ctrlPr>
            </m:accPr>
            <m:e>
              <m:r>
                <m:rPr>
                  <m:sty m:val="p"/>
                </m:rPr>
                <w:rPr>
                  <w:rFonts w:ascii="Cambria Math" w:hAnsi="Cambria Math"/>
                  <w:sz w:val="24"/>
                </w:rPr>
                <m:t>I'</m:t>
              </m:r>
            </m:e>
          </m:acc>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I</m:t>
                  </m:r>
                </m:e>
                <m:sub>
                  <m:r>
                    <w:rPr>
                      <w:rFonts w:ascii="Cambria Math" w:hAnsi="Cambria Math"/>
                      <w:sz w:val="24"/>
                    </w:rPr>
                    <m:t>nl</m:t>
                  </m:r>
                </m:sub>
              </m:sSub>
              <m:r>
                <w:rPr>
                  <w:rFonts w:ascii="Cambria Math" w:hAnsi="Cambria Math"/>
                  <w:sz w:val="24"/>
                </w:rPr>
                <m:t>+</m:t>
              </m:r>
              <m:sSub>
                <m:sSubPr>
                  <m:ctrlPr>
                    <w:rPr>
                      <w:rFonts w:ascii="Cambria Math" w:hAnsi="Cambria Math"/>
                      <w:i/>
                      <w:sz w:val="24"/>
                    </w:rPr>
                  </m:ctrlPr>
                </m:sSubPr>
                <m:e>
                  <m:r>
                    <w:rPr>
                      <w:rFonts w:ascii="Cambria Math" w:hAnsi="Cambria Math"/>
                      <w:sz w:val="24"/>
                    </w:rPr>
                    <m:t>I</m:t>
                  </m:r>
                </m:e>
                <m:sub>
                  <m:r>
                    <w:rPr>
                      <w:rFonts w:ascii="Cambria Math" w:hAnsi="Cambria Math"/>
                      <w:sz w:val="24"/>
                    </w:rPr>
                    <m:t>hc</m:t>
                  </m:r>
                </m:sub>
              </m:sSub>
              <m:r>
                <w:rPr>
                  <w:rFonts w:ascii="Cambria Math" w:hAnsi="Cambria Math"/>
                  <w:sz w:val="24"/>
                </w:rPr>
                <m:t>+</m:t>
              </m:r>
              <m:sSub>
                <m:sSubPr>
                  <m:ctrlPr>
                    <w:rPr>
                      <w:rFonts w:ascii="Cambria Math" w:hAnsi="Cambria Math"/>
                      <w:i/>
                      <w:sz w:val="24"/>
                    </w:rPr>
                  </m:ctrlPr>
                </m:sSubPr>
                <m:e>
                  <m:r>
                    <w:rPr>
                      <w:rFonts w:ascii="Cambria Math" w:hAnsi="Cambria Math"/>
                      <w:sz w:val="24"/>
                    </w:rPr>
                    <m:t>I</m:t>
                  </m:r>
                </m:e>
                <m:sub>
                  <m:r>
                    <w:rPr>
                      <w:rFonts w:ascii="Cambria Math" w:hAnsi="Cambria Math"/>
                      <w:sz w:val="24"/>
                    </w:rPr>
                    <m:t>gz</m:t>
                  </m:r>
                </m:sub>
              </m:sSub>
            </m:num>
            <m:den>
              <m:r>
                <w:rPr>
                  <w:rFonts w:ascii="Cambria Math" w:hAnsi="Cambria Math"/>
                  <w:sz w:val="24"/>
                </w:rPr>
                <m:t>3</m:t>
              </m:r>
            </m:den>
          </m:f>
        </m:oMath>
      </m:oMathPara>
    </w:p>
    <w:p w14:paraId="081DF807" w14:textId="3CCAB886" w:rsidR="008E6EAE" w:rsidRPr="00524631" w:rsidRDefault="008E6EAE" w:rsidP="008E6EAE">
      <w:pPr>
        <w:spacing w:beforeLines="50" w:before="156" w:afterLines="50" w:after="156" w:line="288" w:lineRule="auto"/>
        <w:rPr>
          <w:sz w:val="24"/>
        </w:rPr>
      </w:pPr>
      <w:r w:rsidRPr="00524631">
        <w:rPr>
          <w:rFonts w:hint="eastAsia"/>
          <w:sz w:val="24"/>
        </w:rPr>
        <w:t>式中</w:t>
      </w:r>
      <w:r w:rsidRPr="00524631">
        <w:rPr>
          <w:sz w:val="24"/>
        </w:rPr>
        <w:t>：</w:t>
      </w:r>
      <w:r w:rsidRPr="00524631">
        <w:rPr>
          <w:sz w:val="24"/>
        </w:rPr>
        <w:t>I</w:t>
      </w:r>
      <w:r w:rsidR="00C86400" w:rsidRPr="00524631">
        <w:rPr>
          <w:sz w:val="24"/>
          <w:vertAlign w:val="subscript"/>
        </w:rPr>
        <w:t>wt</w:t>
      </w:r>
      <w:r w:rsidRPr="00524631">
        <w:rPr>
          <w:sz w:val="24"/>
        </w:rPr>
        <w:t xml:space="preserve"> ——</w:t>
      </w:r>
      <w:r w:rsidRPr="00524631">
        <w:rPr>
          <w:rFonts w:hint="eastAsia"/>
          <w:sz w:val="24"/>
        </w:rPr>
        <w:t>小区改造问题综合评估</w:t>
      </w:r>
      <w:r w:rsidRPr="00524631">
        <w:rPr>
          <w:sz w:val="24"/>
        </w:rPr>
        <w:t>结果</w:t>
      </w:r>
    </w:p>
    <w:p w14:paraId="00C0DB9F"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I</w:t>
      </w:r>
      <w:proofErr w:type="gramStart"/>
      <w:r w:rsidRPr="00524631">
        <w:rPr>
          <w:sz w:val="24"/>
        </w:rPr>
        <w:t>’</w:t>
      </w:r>
      <w:proofErr w:type="gramEnd"/>
      <w:r w:rsidRPr="00524631">
        <w:rPr>
          <w:rFonts w:hint="eastAsia"/>
          <w:sz w:val="24"/>
        </w:rPr>
        <w:t>max</w:t>
      </w:r>
      <w:r w:rsidRPr="00524631">
        <w:rPr>
          <w:sz w:val="24"/>
        </w:rPr>
        <w:t>——I</w:t>
      </w:r>
      <w:r w:rsidRPr="00524631">
        <w:rPr>
          <w:rFonts w:hint="eastAsia"/>
          <w:sz w:val="24"/>
          <w:vertAlign w:val="subscript"/>
        </w:rPr>
        <w:t>nl</w:t>
      </w:r>
      <w:r w:rsidRPr="00524631">
        <w:rPr>
          <w:rFonts w:hint="eastAsia"/>
          <w:sz w:val="24"/>
          <w:vertAlign w:val="subscript"/>
        </w:rPr>
        <w:t>、</w:t>
      </w:r>
      <w:r w:rsidRPr="00524631">
        <w:rPr>
          <w:sz w:val="24"/>
        </w:rPr>
        <w:t>I</w:t>
      </w:r>
      <w:r w:rsidRPr="00524631">
        <w:rPr>
          <w:rFonts w:hint="eastAsia"/>
          <w:sz w:val="24"/>
          <w:vertAlign w:val="subscript"/>
        </w:rPr>
        <w:t>hc</w:t>
      </w:r>
      <w:r w:rsidRPr="00524631">
        <w:rPr>
          <w:rFonts w:hint="eastAsia"/>
          <w:sz w:val="24"/>
          <w:vertAlign w:val="subscript"/>
        </w:rPr>
        <w:t>、</w:t>
      </w:r>
      <w:r w:rsidRPr="00524631">
        <w:rPr>
          <w:sz w:val="24"/>
        </w:rPr>
        <w:t>I</w:t>
      </w:r>
      <w:r w:rsidRPr="00524631">
        <w:rPr>
          <w:rFonts w:hint="eastAsia"/>
          <w:sz w:val="24"/>
          <w:vertAlign w:val="subscript"/>
        </w:rPr>
        <w:t>gz</w:t>
      </w:r>
      <w:r w:rsidRPr="00524631">
        <w:rPr>
          <w:rFonts w:hint="eastAsia"/>
          <w:sz w:val="24"/>
        </w:rPr>
        <w:t>中的最大值</w:t>
      </w:r>
    </w:p>
    <w:p w14:paraId="01B60349" w14:textId="77777777"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rFonts w:hint="eastAsia"/>
          <w:sz w:val="24"/>
          <w:vertAlign w:val="subscript"/>
        </w:rPr>
        <w:t>nl</w:t>
      </w:r>
      <w:r w:rsidRPr="00524631">
        <w:rPr>
          <w:sz w:val="24"/>
        </w:rPr>
        <w:t>——</w:t>
      </w:r>
      <w:r w:rsidRPr="00524631">
        <w:rPr>
          <w:rFonts w:hint="eastAsia"/>
          <w:sz w:val="24"/>
        </w:rPr>
        <w:t>小区内涝积水评估结果</w:t>
      </w:r>
    </w:p>
    <w:p w14:paraId="3EA8B48E" w14:textId="77777777"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rFonts w:hint="eastAsia"/>
          <w:sz w:val="24"/>
          <w:vertAlign w:val="subscript"/>
        </w:rPr>
        <w:t>hc</w:t>
      </w:r>
      <w:r w:rsidRPr="00524631">
        <w:rPr>
          <w:sz w:val="24"/>
        </w:rPr>
        <w:t>——</w:t>
      </w:r>
      <w:r w:rsidRPr="00524631">
        <w:rPr>
          <w:rFonts w:hint="eastAsia"/>
          <w:sz w:val="24"/>
        </w:rPr>
        <w:t>小区</w:t>
      </w:r>
      <w:r w:rsidRPr="00524631">
        <w:rPr>
          <w:sz w:val="24"/>
        </w:rPr>
        <w:t>项目</w:t>
      </w:r>
      <w:r w:rsidRPr="00524631">
        <w:rPr>
          <w:rFonts w:hint="eastAsia"/>
          <w:sz w:val="24"/>
        </w:rPr>
        <w:t>体黑臭评估结果</w:t>
      </w:r>
    </w:p>
    <w:p w14:paraId="692370ED" w14:textId="077ED8E9" w:rsidR="008E6EAE" w:rsidRPr="00524631" w:rsidRDefault="008E6EAE" w:rsidP="008E6EAE">
      <w:pPr>
        <w:spacing w:beforeLines="50" w:before="156" w:afterLines="50" w:after="156" w:line="288" w:lineRule="auto"/>
        <w:ind w:firstLineChars="300" w:firstLine="720"/>
        <w:rPr>
          <w:sz w:val="24"/>
        </w:rPr>
      </w:pPr>
      <w:r w:rsidRPr="00524631">
        <w:rPr>
          <w:sz w:val="24"/>
        </w:rPr>
        <w:t>I</w:t>
      </w:r>
      <w:r w:rsidRPr="00524631">
        <w:rPr>
          <w:rFonts w:hint="eastAsia"/>
          <w:sz w:val="24"/>
          <w:vertAlign w:val="subscript"/>
        </w:rPr>
        <w:t>gz</w:t>
      </w:r>
      <w:r w:rsidRPr="00524631">
        <w:rPr>
          <w:sz w:val="24"/>
        </w:rPr>
        <w:t>——</w:t>
      </w:r>
      <w:r w:rsidRPr="00524631">
        <w:rPr>
          <w:rFonts w:hint="eastAsia"/>
          <w:sz w:val="24"/>
        </w:rPr>
        <w:t>小区</w:t>
      </w:r>
      <w:r w:rsidRPr="00524631">
        <w:rPr>
          <w:sz w:val="24"/>
        </w:rPr>
        <w:t>项目</w:t>
      </w:r>
      <w:r w:rsidR="00CF590B" w:rsidRPr="00524631">
        <w:rPr>
          <w:rFonts w:hint="eastAsia"/>
          <w:sz w:val="24"/>
          <w:szCs w:val="24"/>
        </w:rPr>
        <w:t>居民</w:t>
      </w:r>
      <w:r w:rsidRPr="00524631">
        <w:rPr>
          <w:rFonts w:hint="eastAsia"/>
          <w:sz w:val="24"/>
          <w:szCs w:val="24"/>
        </w:rPr>
        <w:t>评价</w:t>
      </w:r>
      <w:r w:rsidRPr="00524631">
        <w:rPr>
          <w:rFonts w:hint="eastAsia"/>
          <w:sz w:val="24"/>
        </w:rPr>
        <w:t>评估结果</w:t>
      </w:r>
    </w:p>
    <w:p w14:paraId="0FB034AE" w14:textId="77777777" w:rsidR="008E6EAE" w:rsidRPr="00524631" w:rsidRDefault="008E6EAE" w:rsidP="008E6EAE">
      <w:pPr>
        <w:keepNext/>
        <w:keepLines/>
        <w:spacing w:beforeLines="50" w:before="156" w:afterLines="50" w:after="156" w:line="288" w:lineRule="auto"/>
        <w:jc w:val="center"/>
        <w:outlineLvl w:val="1"/>
        <w:rPr>
          <w:kern w:val="44"/>
          <w:sz w:val="44"/>
          <w:szCs w:val="20"/>
        </w:rPr>
      </w:pPr>
      <w:bookmarkStart w:id="9" w:name="_Toc52890896"/>
      <w:r w:rsidRPr="00524631">
        <w:rPr>
          <w:kern w:val="0"/>
          <w:sz w:val="32"/>
          <w:szCs w:val="20"/>
        </w:rPr>
        <w:t>4.2</w:t>
      </w:r>
      <w:r w:rsidRPr="00524631">
        <w:rPr>
          <w:kern w:val="0"/>
          <w:sz w:val="32"/>
          <w:szCs w:val="20"/>
        </w:rPr>
        <w:t xml:space="preserve">　</w:t>
      </w:r>
      <w:r w:rsidRPr="00524631">
        <w:rPr>
          <w:rFonts w:hint="eastAsia"/>
          <w:kern w:val="0"/>
          <w:sz w:val="32"/>
          <w:szCs w:val="20"/>
        </w:rPr>
        <w:t>内涝积水</w:t>
      </w:r>
      <w:bookmarkEnd w:id="9"/>
    </w:p>
    <w:p w14:paraId="75E19EFF" w14:textId="5D3F92E3" w:rsidR="008E6EAE" w:rsidRPr="00524631" w:rsidRDefault="008E6EAE" w:rsidP="008E6EAE">
      <w:pPr>
        <w:spacing w:beforeLines="50" w:before="156" w:afterLines="50" w:after="156" w:line="288" w:lineRule="auto"/>
        <w:rPr>
          <w:sz w:val="24"/>
          <w:szCs w:val="24"/>
        </w:rPr>
      </w:pPr>
      <w:r w:rsidRPr="00E71B62">
        <w:rPr>
          <w:b/>
          <w:sz w:val="24"/>
          <w:szCs w:val="24"/>
        </w:rPr>
        <w:t>4.2.1</w:t>
      </w:r>
      <w:r w:rsidR="00E71B62">
        <w:rPr>
          <w:rFonts w:hint="eastAsia"/>
          <w:sz w:val="24"/>
          <w:szCs w:val="24"/>
        </w:rPr>
        <w:t xml:space="preserve"> </w:t>
      </w:r>
      <w:r w:rsidRPr="00524631">
        <w:rPr>
          <w:sz w:val="24"/>
          <w:szCs w:val="24"/>
        </w:rPr>
        <w:t>住区层面的内涝积水评估</w:t>
      </w:r>
      <w:proofErr w:type="gramStart"/>
      <w:r w:rsidRPr="00524631">
        <w:rPr>
          <w:sz w:val="24"/>
          <w:szCs w:val="24"/>
        </w:rPr>
        <w:t>应从</w:t>
      </w:r>
      <w:r w:rsidRPr="00524631">
        <w:rPr>
          <w:rFonts w:hint="eastAsia"/>
          <w:sz w:val="24"/>
          <w:szCs w:val="24"/>
        </w:rPr>
        <w:t>住</w:t>
      </w:r>
      <w:proofErr w:type="gramEnd"/>
      <w:r w:rsidRPr="00524631">
        <w:rPr>
          <w:rFonts w:hint="eastAsia"/>
          <w:sz w:val="24"/>
          <w:szCs w:val="24"/>
        </w:rPr>
        <w:t>区内的积水</w:t>
      </w:r>
      <w:r w:rsidRPr="00524631">
        <w:rPr>
          <w:sz w:val="24"/>
          <w:szCs w:val="24"/>
        </w:rPr>
        <w:t>频次、积水</w:t>
      </w:r>
      <w:r w:rsidRPr="00524631">
        <w:rPr>
          <w:rFonts w:hint="eastAsia"/>
          <w:sz w:val="24"/>
          <w:szCs w:val="24"/>
        </w:rPr>
        <w:t>点</w:t>
      </w:r>
      <w:r w:rsidRPr="00524631">
        <w:rPr>
          <w:sz w:val="24"/>
          <w:szCs w:val="24"/>
        </w:rPr>
        <w:t>个数等方面开展，具体评估标准如下：</w:t>
      </w:r>
    </w:p>
    <w:p w14:paraId="6B9D87C8" w14:textId="77777777" w:rsidR="008E6EAE" w:rsidRPr="00524631" w:rsidRDefault="008E6EAE" w:rsidP="008E6EAE">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4-1</w:t>
      </w:r>
      <w:r w:rsidRPr="00524631">
        <w:rPr>
          <w:rFonts w:ascii="Times New Roman" w:hAnsi="Times New Roman" w:hint="eastAsia"/>
        </w:rPr>
        <w:t>住区</w:t>
      </w:r>
      <w:r w:rsidRPr="00524631">
        <w:rPr>
          <w:rFonts w:ascii="Times New Roman" w:hAnsi="Times New Roman"/>
        </w:rPr>
        <w:t>内涝</w:t>
      </w:r>
      <w:r w:rsidRPr="00524631">
        <w:rPr>
          <w:rFonts w:ascii="Times New Roman" w:hAnsi="Times New Roman" w:hint="eastAsia"/>
        </w:rPr>
        <w:t>积水</w:t>
      </w:r>
      <w:r w:rsidRPr="00524631">
        <w:rPr>
          <w:rFonts w:ascii="Times New Roman" w:hAnsi="Times New Roman"/>
        </w:rPr>
        <w:t>评估标准</w:t>
      </w:r>
      <w:r w:rsidRPr="00524631">
        <w:rPr>
          <w:rFonts w:ascii="Times New Roman" w:hAnsi="Times New Roman" w:hint="eastAsia"/>
        </w:rPr>
        <w:t>一</w:t>
      </w:r>
      <w:r w:rsidRPr="00524631">
        <w:rPr>
          <w:rFonts w:ascii="Times New Roman" w:hAnsi="Times New Roman"/>
        </w:rPr>
        <w:t>览表</w:t>
      </w:r>
    </w:p>
    <w:tbl>
      <w:tblPr>
        <w:tblW w:w="3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417"/>
        <w:gridCol w:w="1418"/>
      </w:tblGrid>
      <w:tr w:rsidR="00524631" w:rsidRPr="00524631" w14:paraId="061F57DF" w14:textId="77777777" w:rsidTr="00506AD6">
        <w:trPr>
          <w:trHeight w:val="134"/>
          <w:tblHeader/>
          <w:jc w:val="center"/>
        </w:trPr>
        <w:tc>
          <w:tcPr>
            <w:tcW w:w="562" w:type="dxa"/>
            <w:tcBorders>
              <w:left w:val="single" w:sz="4" w:space="0" w:color="auto"/>
              <w:bottom w:val="single" w:sz="4" w:space="0" w:color="auto"/>
              <w:right w:val="single" w:sz="4" w:space="0" w:color="auto"/>
            </w:tcBorders>
            <w:vAlign w:val="center"/>
          </w:tcPr>
          <w:p w14:paraId="156EFA45" w14:textId="77777777" w:rsidR="008E6EAE" w:rsidRPr="00524631" w:rsidRDefault="008E6EAE" w:rsidP="00506AD6">
            <w:pPr>
              <w:widowControl/>
              <w:jc w:val="center"/>
              <w:rPr>
                <w:szCs w:val="21"/>
              </w:rPr>
            </w:pPr>
            <w:r w:rsidRPr="00524631">
              <w:rPr>
                <w:rFonts w:hint="eastAsia"/>
                <w:szCs w:val="21"/>
              </w:rPr>
              <w:t>分值</w:t>
            </w:r>
          </w:p>
          <w:p w14:paraId="5D83F139" w14:textId="77777777" w:rsidR="008E6EAE" w:rsidRPr="00524631" w:rsidRDefault="008E6EAE" w:rsidP="00506AD6">
            <w:pPr>
              <w:widowControl/>
              <w:jc w:val="center"/>
              <w:rPr>
                <w:szCs w:val="21"/>
              </w:rPr>
            </w:pPr>
            <w:r w:rsidRPr="00524631">
              <w:rPr>
                <w:szCs w:val="21"/>
              </w:rPr>
              <w:t>P</w:t>
            </w:r>
            <w:r w:rsidRPr="00524631">
              <w:rPr>
                <w:szCs w:val="21"/>
                <w:vertAlign w:val="subscript"/>
              </w:rPr>
              <w:t>i</w:t>
            </w:r>
          </w:p>
        </w:tc>
        <w:tc>
          <w:tcPr>
            <w:tcW w:w="1417" w:type="dxa"/>
            <w:tcBorders>
              <w:top w:val="single" w:sz="4" w:space="0" w:color="auto"/>
              <w:left w:val="single" w:sz="4" w:space="0" w:color="auto"/>
              <w:bottom w:val="single" w:sz="4" w:space="0" w:color="auto"/>
              <w:right w:val="single" w:sz="4" w:space="0" w:color="auto"/>
            </w:tcBorders>
            <w:vAlign w:val="center"/>
          </w:tcPr>
          <w:p w14:paraId="29C9EE7A" w14:textId="77777777" w:rsidR="008E6EAE" w:rsidRPr="00524631" w:rsidRDefault="008E6EAE" w:rsidP="00506AD6">
            <w:pPr>
              <w:widowControl/>
              <w:jc w:val="center"/>
              <w:rPr>
                <w:szCs w:val="21"/>
              </w:rPr>
            </w:pPr>
            <w:r w:rsidRPr="00524631">
              <w:rPr>
                <w:rFonts w:hint="eastAsia"/>
                <w:szCs w:val="21"/>
              </w:rPr>
              <w:t>积水频次</w:t>
            </w:r>
          </w:p>
          <w:p w14:paraId="42CE7ED5" w14:textId="77777777" w:rsidR="008E6EAE" w:rsidRPr="00524631" w:rsidRDefault="008E6EAE" w:rsidP="00506AD6">
            <w:pPr>
              <w:widowControl/>
              <w:jc w:val="center"/>
              <w:rPr>
                <w:szCs w:val="21"/>
              </w:rPr>
            </w:pPr>
            <w:r w:rsidRPr="00524631">
              <w:rPr>
                <w:rFonts w:hint="eastAsia"/>
                <w:szCs w:val="21"/>
              </w:rPr>
              <w:t>P</w:t>
            </w:r>
            <w:r w:rsidRPr="00524631">
              <w:rPr>
                <w:rFonts w:hint="eastAsia"/>
                <w:szCs w:val="21"/>
                <w:vertAlign w:val="subscript"/>
              </w:rPr>
              <w:t>1</w:t>
            </w:r>
          </w:p>
        </w:tc>
        <w:tc>
          <w:tcPr>
            <w:tcW w:w="1418" w:type="dxa"/>
            <w:tcBorders>
              <w:top w:val="single" w:sz="4" w:space="0" w:color="auto"/>
              <w:left w:val="single" w:sz="4" w:space="0" w:color="auto"/>
              <w:bottom w:val="single" w:sz="4" w:space="0" w:color="auto"/>
              <w:right w:val="single" w:sz="4" w:space="0" w:color="auto"/>
            </w:tcBorders>
            <w:vAlign w:val="center"/>
          </w:tcPr>
          <w:p w14:paraId="06E49A48" w14:textId="77777777" w:rsidR="008E6EAE" w:rsidRPr="00524631" w:rsidRDefault="008E6EAE" w:rsidP="00506AD6">
            <w:pPr>
              <w:widowControl/>
              <w:jc w:val="center"/>
              <w:rPr>
                <w:szCs w:val="21"/>
              </w:rPr>
            </w:pPr>
            <w:r w:rsidRPr="00524631">
              <w:rPr>
                <w:rFonts w:hint="eastAsia"/>
                <w:szCs w:val="21"/>
              </w:rPr>
              <w:t>积水点</w:t>
            </w:r>
            <w:r w:rsidRPr="00524631">
              <w:rPr>
                <w:szCs w:val="21"/>
              </w:rPr>
              <w:t>个数</w:t>
            </w:r>
          </w:p>
          <w:p w14:paraId="0AFF7B06" w14:textId="77777777" w:rsidR="008E6EAE" w:rsidRPr="00524631" w:rsidRDefault="008E6EAE" w:rsidP="00506AD6">
            <w:pPr>
              <w:widowControl/>
              <w:jc w:val="center"/>
              <w:rPr>
                <w:szCs w:val="21"/>
              </w:rPr>
            </w:pPr>
            <w:r w:rsidRPr="00524631">
              <w:rPr>
                <w:rFonts w:hint="eastAsia"/>
                <w:szCs w:val="21"/>
              </w:rPr>
              <w:t>P</w:t>
            </w:r>
            <w:r w:rsidRPr="00524631">
              <w:rPr>
                <w:rFonts w:hint="eastAsia"/>
                <w:szCs w:val="21"/>
                <w:vertAlign w:val="subscript"/>
              </w:rPr>
              <w:t>2</w:t>
            </w:r>
          </w:p>
        </w:tc>
      </w:tr>
      <w:tr w:rsidR="00524631" w:rsidRPr="00524631" w14:paraId="20A4FFC3"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7B7AAC72" w14:textId="77777777" w:rsidR="008E6EAE" w:rsidRPr="00524631" w:rsidRDefault="008E6EAE" w:rsidP="00506AD6">
            <w:pPr>
              <w:widowControl/>
              <w:jc w:val="center"/>
              <w:rPr>
                <w:szCs w:val="21"/>
              </w:rPr>
            </w:pPr>
            <w:r w:rsidRPr="00524631">
              <w:rPr>
                <w:rFonts w:hint="eastAsia"/>
                <w:szCs w:val="21"/>
              </w:rPr>
              <w:t>0</w:t>
            </w:r>
          </w:p>
        </w:tc>
        <w:tc>
          <w:tcPr>
            <w:tcW w:w="1417" w:type="dxa"/>
            <w:tcBorders>
              <w:top w:val="single" w:sz="4" w:space="0" w:color="auto"/>
              <w:left w:val="single" w:sz="4" w:space="0" w:color="auto"/>
              <w:bottom w:val="single" w:sz="4" w:space="0" w:color="auto"/>
              <w:right w:val="single" w:sz="4" w:space="0" w:color="auto"/>
            </w:tcBorders>
            <w:vAlign w:val="center"/>
          </w:tcPr>
          <w:p w14:paraId="2C369896" w14:textId="77777777" w:rsidR="008E6EAE" w:rsidRPr="00524631" w:rsidRDefault="008E6EAE" w:rsidP="00506AD6">
            <w:pPr>
              <w:widowControl/>
              <w:jc w:val="center"/>
              <w:rPr>
                <w:szCs w:val="21"/>
              </w:rPr>
            </w:pPr>
            <w:r w:rsidRPr="00524631">
              <w:rPr>
                <w:rFonts w:hint="eastAsia"/>
                <w:szCs w:val="21"/>
              </w:rPr>
              <w:t>0</w:t>
            </w:r>
          </w:p>
        </w:tc>
        <w:tc>
          <w:tcPr>
            <w:tcW w:w="1418" w:type="dxa"/>
            <w:tcBorders>
              <w:top w:val="single" w:sz="4" w:space="0" w:color="auto"/>
              <w:left w:val="single" w:sz="4" w:space="0" w:color="auto"/>
              <w:bottom w:val="single" w:sz="4" w:space="0" w:color="auto"/>
              <w:right w:val="single" w:sz="4" w:space="0" w:color="auto"/>
            </w:tcBorders>
            <w:vAlign w:val="center"/>
          </w:tcPr>
          <w:p w14:paraId="4588800B" w14:textId="77777777" w:rsidR="008E6EAE" w:rsidRPr="00524631" w:rsidRDefault="008E6EAE" w:rsidP="00506AD6">
            <w:pPr>
              <w:widowControl/>
              <w:jc w:val="center"/>
              <w:rPr>
                <w:szCs w:val="21"/>
              </w:rPr>
            </w:pPr>
            <w:r w:rsidRPr="00524631">
              <w:rPr>
                <w:rFonts w:hint="eastAsia"/>
                <w:szCs w:val="21"/>
              </w:rPr>
              <w:t>0</w:t>
            </w:r>
          </w:p>
        </w:tc>
      </w:tr>
      <w:tr w:rsidR="00524631" w:rsidRPr="00524631" w14:paraId="19176F0B"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74F4A68A" w14:textId="77777777" w:rsidR="008E6EAE" w:rsidRPr="00524631" w:rsidRDefault="008E6EAE" w:rsidP="00506AD6">
            <w:pPr>
              <w:widowControl/>
              <w:jc w:val="center"/>
              <w:rPr>
                <w:szCs w:val="21"/>
              </w:rPr>
            </w:pPr>
            <w:r w:rsidRPr="00524631">
              <w:rPr>
                <w:rFonts w:hint="eastAsia"/>
                <w:szCs w:val="21"/>
              </w:rPr>
              <w:t>2</w:t>
            </w:r>
            <w:r w:rsidRPr="00524631">
              <w:rPr>
                <w:szCs w:val="21"/>
              </w:rPr>
              <w:t>5</w:t>
            </w:r>
          </w:p>
        </w:tc>
        <w:tc>
          <w:tcPr>
            <w:tcW w:w="1417" w:type="dxa"/>
            <w:tcBorders>
              <w:top w:val="single" w:sz="4" w:space="0" w:color="auto"/>
              <w:left w:val="single" w:sz="4" w:space="0" w:color="auto"/>
              <w:bottom w:val="single" w:sz="4" w:space="0" w:color="auto"/>
              <w:right w:val="single" w:sz="4" w:space="0" w:color="auto"/>
            </w:tcBorders>
            <w:vAlign w:val="center"/>
          </w:tcPr>
          <w:p w14:paraId="68A60001" w14:textId="77777777" w:rsidR="008E6EAE" w:rsidRPr="00524631" w:rsidRDefault="008E6EAE" w:rsidP="00506AD6">
            <w:pPr>
              <w:widowControl/>
              <w:jc w:val="center"/>
              <w:rPr>
                <w:szCs w:val="21"/>
              </w:rPr>
            </w:pPr>
            <w:r w:rsidRPr="00524631">
              <w:rPr>
                <w:rFonts w:hint="eastAsia"/>
                <w:szCs w:val="21"/>
              </w:rPr>
              <w:t>1</w:t>
            </w:r>
            <w:r w:rsidRPr="00524631">
              <w:rPr>
                <w:rFonts w:hint="eastAsia"/>
                <w:szCs w:val="21"/>
              </w:rPr>
              <w:t>次</w:t>
            </w:r>
            <w:r w:rsidRPr="00524631">
              <w:rPr>
                <w:rFonts w:hint="eastAsia"/>
                <w:szCs w:val="21"/>
              </w:rPr>
              <w:t>/</w:t>
            </w:r>
            <w:r w:rsidRPr="00524631">
              <w:rPr>
                <w:rFonts w:hint="eastAsia"/>
                <w:szCs w:val="21"/>
              </w:rPr>
              <w:t>年</w:t>
            </w:r>
          </w:p>
        </w:tc>
        <w:tc>
          <w:tcPr>
            <w:tcW w:w="1418" w:type="dxa"/>
            <w:tcBorders>
              <w:top w:val="single" w:sz="4" w:space="0" w:color="auto"/>
              <w:left w:val="single" w:sz="4" w:space="0" w:color="auto"/>
              <w:bottom w:val="single" w:sz="4" w:space="0" w:color="auto"/>
              <w:right w:val="single" w:sz="4" w:space="0" w:color="auto"/>
            </w:tcBorders>
            <w:vAlign w:val="center"/>
          </w:tcPr>
          <w:p w14:paraId="435B1A94" w14:textId="77777777" w:rsidR="008E6EAE" w:rsidRPr="00524631" w:rsidRDefault="008E6EAE" w:rsidP="00506AD6">
            <w:pPr>
              <w:widowControl/>
              <w:jc w:val="center"/>
              <w:rPr>
                <w:szCs w:val="21"/>
              </w:rPr>
            </w:pPr>
            <w:r w:rsidRPr="00524631">
              <w:rPr>
                <w:rFonts w:hint="eastAsia"/>
                <w:szCs w:val="21"/>
              </w:rPr>
              <w:t>1</w:t>
            </w:r>
            <w:r w:rsidRPr="00524631">
              <w:rPr>
                <w:rFonts w:hint="eastAsia"/>
                <w:szCs w:val="21"/>
              </w:rPr>
              <w:t>个</w:t>
            </w:r>
          </w:p>
        </w:tc>
      </w:tr>
      <w:tr w:rsidR="00524631" w:rsidRPr="00524631" w14:paraId="70B55436"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330BB337" w14:textId="77777777" w:rsidR="008E6EAE" w:rsidRPr="00524631" w:rsidRDefault="008E6EAE" w:rsidP="00506AD6">
            <w:pPr>
              <w:widowControl/>
              <w:jc w:val="center"/>
              <w:rPr>
                <w:szCs w:val="21"/>
              </w:rPr>
            </w:pPr>
            <w:r w:rsidRPr="00524631">
              <w:rPr>
                <w:szCs w:val="21"/>
              </w:rPr>
              <w:t>50</w:t>
            </w:r>
          </w:p>
        </w:tc>
        <w:tc>
          <w:tcPr>
            <w:tcW w:w="1417" w:type="dxa"/>
            <w:tcBorders>
              <w:top w:val="single" w:sz="4" w:space="0" w:color="auto"/>
              <w:left w:val="single" w:sz="4" w:space="0" w:color="auto"/>
              <w:bottom w:val="single" w:sz="4" w:space="0" w:color="auto"/>
              <w:right w:val="single" w:sz="4" w:space="0" w:color="auto"/>
            </w:tcBorders>
            <w:vAlign w:val="center"/>
          </w:tcPr>
          <w:p w14:paraId="62E723FD" w14:textId="77777777" w:rsidR="008E6EAE" w:rsidRPr="00524631" w:rsidRDefault="008E6EAE" w:rsidP="00506AD6">
            <w:pPr>
              <w:widowControl/>
              <w:jc w:val="center"/>
              <w:rPr>
                <w:szCs w:val="21"/>
              </w:rPr>
            </w:pPr>
            <w:r w:rsidRPr="00524631">
              <w:rPr>
                <w:szCs w:val="21"/>
              </w:rPr>
              <w:t>2~3</w:t>
            </w:r>
            <w:r w:rsidRPr="00524631">
              <w:rPr>
                <w:rFonts w:hint="eastAsia"/>
                <w:szCs w:val="21"/>
              </w:rPr>
              <w:t>次</w:t>
            </w:r>
            <w:r w:rsidRPr="00524631">
              <w:rPr>
                <w:rFonts w:hint="eastAsia"/>
                <w:szCs w:val="21"/>
              </w:rPr>
              <w:t>/</w:t>
            </w:r>
            <w:r w:rsidRPr="00524631">
              <w:rPr>
                <w:rFonts w:hint="eastAsia"/>
                <w:szCs w:val="21"/>
              </w:rPr>
              <w:t>年</w:t>
            </w:r>
          </w:p>
        </w:tc>
        <w:tc>
          <w:tcPr>
            <w:tcW w:w="1418" w:type="dxa"/>
            <w:tcBorders>
              <w:top w:val="single" w:sz="4" w:space="0" w:color="auto"/>
              <w:left w:val="single" w:sz="4" w:space="0" w:color="auto"/>
              <w:bottom w:val="single" w:sz="4" w:space="0" w:color="auto"/>
              <w:right w:val="single" w:sz="4" w:space="0" w:color="auto"/>
            </w:tcBorders>
            <w:vAlign w:val="center"/>
          </w:tcPr>
          <w:p w14:paraId="585C8709" w14:textId="77777777" w:rsidR="008E6EAE" w:rsidRPr="00524631" w:rsidRDefault="008E6EAE" w:rsidP="00506AD6">
            <w:pPr>
              <w:widowControl/>
              <w:jc w:val="center"/>
              <w:rPr>
                <w:szCs w:val="21"/>
              </w:rPr>
            </w:pPr>
            <w:r w:rsidRPr="00524631">
              <w:rPr>
                <w:szCs w:val="21"/>
              </w:rPr>
              <w:t>2</w:t>
            </w:r>
            <w:r w:rsidRPr="00524631">
              <w:rPr>
                <w:rFonts w:hint="eastAsia"/>
                <w:szCs w:val="21"/>
              </w:rPr>
              <w:t>个</w:t>
            </w:r>
          </w:p>
        </w:tc>
      </w:tr>
      <w:tr w:rsidR="00524631" w:rsidRPr="00524631" w14:paraId="136ABF2D"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776C83B1" w14:textId="77777777" w:rsidR="008E6EAE" w:rsidRPr="00524631" w:rsidRDefault="008E6EAE" w:rsidP="00506AD6">
            <w:pPr>
              <w:widowControl/>
              <w:jc w:val="center"/>
              <w:rPr>
                <w:szCs w:val="21"/>
              </w:rPr>
            </w:pPr>
            <w:r w:rsidRPr="00524631">
              <w:rPr>
                <w:szCs w:val="21"/>
              </w:rPr>
              <w:t>75</w:t>
            </w:r>
          </w:p>
        </w:tc>
        <w:tc>
          <w:tcPr>
            <w:tcW w:w="1417" w:type="dxa"/>
            <w:tcBorders>
              <w:top w:val="single" w:sz="4" w:space="0" w:color="auto"/>
              <w:left w:val="single" w:sz="4" w:space="0" w:color="auto"/>
              <w:bottom w:val="single" w:sz="4" w:space="0" w:color="auto"/>
              <w:right w:val="single" w:sz="4" w:space="0" w:color="auto"/>
            </w:tcBorders>
            <w:vAlign w:val="center"/>
          </w:tcPr>
          <w:p w14:paraId="190502AE" w14:textId="77777777" w:rsidR="008E6EAE" w:rsidRPr="00524631" w:rsidRDefault="008E6EAE" w:rsidP="00506AD6">
            <w:pPr>
              <w:widowControl/>
              <w:jc w:val="center"/>
              <w:rPr>
                <w:szCs w:val="21"/>
              </w:rPr>
            </w:pPr>
            <w:r w:rsidRPr="00524631">
              <w:rPr>
                <w:szCs w:val="21"/>
              </w:rPr>
              <w:t>4~5</w:t>
            </w:r>
            <w:r w:rsidRPr="00524631">
              <w:rPr>
                <w:rFonts w:hint="eastAsia"/>
                <w:szCs w:val="21"/>
              </w:rPr>
              <w:t>次</w:t>
            </w:r>
            <w:r w:rsidRPr="00524631">
              <w:rPr>
                <w:rFonts w:hint="eastAsia"/>
                <w:szCs w:val="21"/>
              </w:rPr>
              <w:t>/</w:t>
            </w:r>
            <w:r w:rsidRPr="00524631">
              <w:rPr>
                <w:rFonts w:hint="eastAsia"/>
                <w:szCs w:val="21"/>
              </w:rPr>
              <w:t>年</w:t>
            </w:r>
          </w:p>
        </w:tc>
        <w:tc>
          <w:tcPr>
            <w:tcW w:w="1418" w:type="dxa"/>
            <w:tcBorders>
              <w:top w:val="single" w:sz="4" w:space="0" w:color="auto"/>
              <w:left w:val="single" w:sz="4" w:space="0" w:color="auto"/>
              <w:bottom w:val="single" w:sz="4" w:space="0" w:color="auto"/>
              <w:right w:val="single" w:sz="4" w:space="0" w:color="auto"/>
            </w:tcBorders>
            <w:vAlign w:val="center"/>
          </w:tcPr>
          <w:p w14:paraId="70449DE8" w14:textId="77777777" w:rsidR="008E6EAE" w:rsidRPr="00524631" w:rsidRDefault="008E6EAE" w:rsidP="00506AD6">
            <w:pPr>
              <w:widowControl/>
              <w:jc w:val="center"/>
              <w:rPr>
                <w:szCs w:val="21"/>
              </w:rPr>
            </w:pPr>
            <w:r w:rsidRPr="00524631">
              <w:rPr>
                <w:rFonts w:hint="eastAsia"/>
                <w:szCs w:val="21"/>
              </w:rPr>
              <w:t>3</w:t>
            </w:r>
            <w:r w:rsidRPr="00524631">
              <w:rPr>
                <w:rFonts w:hint="eastAsia"/>
                <w:szCs w:val="21"/>
              </w:rPr>
              <w:t>个</w:t>
            </w:r>
          </w:p>
        </w:tc>
      </w:tr>
      <w:tr w:rsidR="00524631" w:rsidRPr="00524631" w14:paraId="0EB250EC"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0134D86D" w14:textId="77777777" w:rsidR="008E6EAE" w:rsidRPr="00524631" w:rsidRDefault="008E6EAE" w:rsidP="00506AD6">
            <w:pPr>
              <w:widowControl/>
              <w:jc w:val="center"/>
              <w:rPr>
                <w:szCs w:val="21"/>
              </w:rPr>
            </w:pPr>
            <w:r w:rsidRPr="00524631">
              <w:rPr>
                <w:szCs w:val="21"/>
              </w:rPr>
              <w:t>100</w:t>
            </w:r>
          </w:p>
        </w:tc>
        <w:tc>
          <w:tcPr>
            <w:tcW w:w="1417" w:type="dxa"/>
            <w:tcBorders>
              <w:top w:val="single" w:sz="4" w:space="0" w:color="auto"/>
              <w:left w:val="single" w:sz="4" w:space="0" w:color="auto"/>
              <w:bottom w:val="single" w:sz="4" w:space="0" w:color="auto"/>
              <w:right w:val="single" w:sz="4" w:space="0" w:color="auto"/>
            </w:tcBorders>
            <w:vAlign w:val="center"/>
          </w:tcPr>
          <w:p w14:paraId="635F6E1D" w14:textId="77777777" w:rsidR="008E6EAE" w:rsidRPr="00524631" w:rsidRDefault="008E6EAE" w:rsidP="00506AD6">
            <w:pPr>
              <w:widowControl/>
              <w:jc w:val="center"/>
              <w:rPr>
                <w:szCs w:val="21"/>
              </w:rPr>
            </w:pPr>
            <w:r w:rsidRPr="00524631">
              <w:rPr>
                <w:rFonts w:hint="eastAsia"/>
                <w:szCs w:val="21"/>
              </w:rPr>
              <w:t>＞</w:t>
            </w:r>
            <w:r w:rsidRPr="00524631">
              <w:rPr>
                <w:rFonts w:hint="eastAsia"/>
                <w:szCs w:val="21"/>
              </w:rPr>
              <w:t>5</w:t>
            </w:r>
            <w:r w:rsidRPr="00524631">
              <w:rPr>
                <w:rFonts w:hint="eastAsia"/>
                <w:szCs w:val="21"/>
              </w:rPr>
              <w:t>次</w:t>
            </w:r>
            <w:r w:rsidRPr="00524631">
              <w:rPr>
                <w:rFonts w:hint="eastAsia"/>
                <w:szCs w:val="21"/>
              </w:rPr>
              <w:t>/</w:t>
            </w:r>
            <w:r w:rsidRPr="00524631">
              <w:rPr>
                <w:rFonts w:hint="eastAsia"/>
                <w:szCs w:val="21"/>
              </w:rPr>
              <w:t>年</w:t>
            </w:r>
          </w:p>
        </w:tc>
        <w:tc>
          <w:tcPr>
            <w:tcW w:w="1418" w:type="dxa"/>
            <w:tcBorders>
              <w:top w:val="single" w:sz="4" w:space="0" w:color="auto"/>
              <w:left w:val="single" w:sz="4" w:space="0" w:color="auto"/>
              <w:bottom w:val="single" w:sz="4" w:space="0" w:color="auto"/>
              <w:right w:val="single" w:sz="4" w:space="0" w:color="auto"/>
            </w:tcBorders>
            <w:vAlign w:val="center"/>
          </w:tcPr>
          <w:p w14:paraId="5F10484B" w14:textId="77777777" w:rsidR="008E6EAE" w:rsidRPr="00524631" w:rsidRDefault="008E6EAE" w:rsidP="00506AD6">
            <w:pPr>
              <w:widowControl/>
              <w:jc w:val="center"/>
              <w:rPr>
                <w:szCs w:val="21"/>
              </w:rPr>
            </w:pPr>
            <w:r w:rsidRPr="00524631">
              <w:rPr>
                <w:rFonts w:hint="eastAsia"/>
                <w:szCs w:val="21"/>
              </w:rPr>
              <w:t>＞</w:t>
            </w:r>
            <w:r w:rsidRPr="00524631">
              <w:rPr>
                <w:rFonts w:hint="eastAsia"/>
                <w:szCs w:val="21"/>
              </w:rPr>
              <w:t>3</w:t>
            </w:r>
            <w:r w:rsidRPr="00524631">
              <w:rPr>
                <w:rFonts w:hint="eastAsia"/>
                <w:szCs w:val="21"/>
              </w:rPr>
              <w:t>个</w:t>
            </w:r>
          </w:p>
        </w:tc>
      </w:tr>
    </w:tbl>
    <w:p w14:paraId="69D721E2" w14:textId="77777777" w:rsidR="008E6EAE" w:rsidRPr="00524631" w:rsidRDefault="008E6EAE" w:rsidP="008E6EAE">
      <w:pPr>
        <w:spacing w:beforeLines="50" w:before="156" w:afterLines="50" w:after="156" w:line="288" w:lineRule="auto"/>
        <w:rPr>
          <w:szCs w:val="24"/>
        </w:rPr>
      </w:pPr>
      <w:r w:rsidRPr="00524631">
        <w:rPr>
          <w:rFonts w:hint="eastAsia"/>
          <w:szCs w:val="24"/>
        </w:rPr>
        <w:t>注：积水点按各地具体标准确定，若无相关规定可按</w:t>
      </w:r>
      <w:r w:rsidRPr="00524631">
        <w:rPr>
          <w:rFonts w:hint="eastAsia"/>
          <w:szCs w:val="24"/>
        </w:rPr>
        <w:t>100</w:t>
      </w:r>
      <w:r w:rsidRPr="00524631">
        <w:rPr>
          <w:rFonts w:hint="eastAsia"/>
          <w:szCs w:val="24"/>
        </w:rPr>
        <w:t>平方米以上积水面积确定。</w:t>
      </w:r>
    </w:p>
    <w:p w14:paraId="7D3BC51F"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5D885C74" w14:textId="6AF2EED2" w:rsidR="008E6EAE" w:rsidRPr="00524631" w:rsidRDefault="008E6EAE" w:rsidP="008E6EAE">
      <w:pPr>
        <w:spacing w:beforeLines="50" w:before="156" w:afterLines="50" w:after="156" w:line="288" w:lineRule="auto"/>
        <w:rPr>
          <w:sz w:val="24"/>
        </w:rPr>
      </w:pPr>
      <w:r w:rsidRPr="00524631">
        <w:rPr>
          <w:rFonts w:hint="eastAsia"/>
          <w:sz w:val="24"/>
        </w:rPr>
        <w:t>4.2.1</w:t>
      </w:r>
      <w:r w:rsidR="00E71B62">
        <w:rPr>
          <w:sz w:val="24"/>
        </w:rPr>
        <w:t xml:space="preserve"> </w:t>
      </w:r>
      <w:r w:rsidRPr="00524631">
        <w:rPr>
          <w:rFonts w:hint="eastAsia"/>
          <w:sz w:val="24"/>
        </w:rPr>
        <w:t>住区范围较大，关注总体的情况，因此按照积水频次、积水点个数确定评估要素，积水时间反映了退水过程，是内涝整体能力的反映。由于在未建立完善的监测设备或者建立数学模型的前提下，某一重现期下的积水面积、时间、深度评估很难精确量化，因此可参考以</w:t>
      </w:r>
      <w:r w:rsidRPr="00524631">
        <w:rPr>
          <w:rFonts w:hint="eastAsia"/>
          <w:sz w:val="24"/>
        </w:rPr>
        <w:t>100</w:t>
      </w:r>
      <w:r w:rsidRPr="00524631">
        <w:rPr>
          <w:rFonts w:hint="eastAsia"/>
          <w:sz w:val="24"/>
        </w:rPr>
        <w:t>平方米为界判断作为积水点标准。</w:t>
      </w:r>
    </w:p>
    <w:p w14:paraId="7E83E3A0" w14:textId="77777777" w:rsidR="008E6EAE" w:rsidRDefault="008E6EAE" w:rsidP="008E6EAE">
      <w:pPr>
        <w:spacing w:beforeLines="50" w:before="156" w:afterLines="50" w:after="156" w:line="288" w:lineRule="auto"/>
        <w:rPr>
          <w:sz w:val="24"/>
          <w:szCs w:val="24"/>
        </w:rPr>
      </w:pPr>
      <w:r w:rsidRPr="00E71B62">
        <w:rPr>
          <w:b/>
          <w:sz w:val="24"/>
          <w:szCs w:val="24"/>
        </w:rPr>
        <w:t>4.2.2</w:t>
      </w:r>
      <w:r w:rsidRPr="00524631">
        <w:rPr>
          <w:sz w:val="24"/>
          <w:szCs w:val="24"/>
        </w:rPr>
        <w:t>小区的内涝积水评估应从</w:t>
      </w:r>
      <w:r w:rsidRPr="00524631">
        <w:rPr>
          <w:rFonts w:hint="eastAsia"/>
          <w:sz w:val="24"/>
          <w:szCs w:val="24"/>
        </w:rPr>
        <w:t>项目内的最大积水</w:t>
      </w:r>
      <w:r w:rsidRPr="00524631">
        <w:rPr>
          <w:sz w:val="24"/>
          <w:szCs w:val="24"/>
        </w:rPr>
        <w:t>时间</w:t>
      </w:r>
      <w:r w:rsidRPr="00524631">
        <w:rPr>
          <w:rFonts w:hint="eastAsia"/>
          <w:sz w:val="24"/>
          <w:szCs w:val="24"/>
        </w:rPr>
        <w:t>、</w:t>
      </w:r>
      <w:r w:rsidRPr="00524631">
        <w:rPr>
          <w:sz w:val="24"/>
          <w:szCs w:val="24"/>
        </w:rPr>
        <w:t>最大积水</w:t>
      </w:r>
      <w:r w:rsidRPr="00524631">
        <w:rPr>
          <w:rFonts w:hint="eastAsia"/>
          <w:sz w:val="24"/>
          <w:szCs w:val="24"/>
        </w:rPr>
        <w:t>深度及</w:t>
      </w:r>
      <w:r w:rsidRPr="00524631">
        <w:rPr>
          <w:sz w:val="24"/>
          <w:szCs w:val="24"/>
        </w:rPr>
        <w:t>建筑</w:t>
      </w:r>
      <w:r w:rsidRPr="00524631">
        <w:rPr>
          <w:rFonts w:hint="eastAsia"/>
          <w:sz w:val="24"/>
          <w:szCs w:val="24"/>
        </w:rPr>
        <w:t>底层</w:t>
      </w:r>
      <w:r w:rsidRPr="00524631">
        <w:rPr>
          <w:sz w:val="24"/>
          <w:szCs w:val="24"/>
        </w:rPr>
        <w:t>、地下车库</w:t>
      </w:r>
      <w:r w:rsidRPr="00524631">
        <w:rPr>
          <w:rFonts w:hint="eastAsia"/>
          <w:sz w:val="24"/>
          <w:szCs w:val="24"/>
        </w:rPr>
        <w:t>是否</w:t>
      </w:r>
      <w:r w:rsidRPr="00524631">
        <w:rPr>
          <w:sz w:val="24"/>
          <w:szCs w:val="24"/>
        </w:rPr>
        <w:t>进水等方面开展，具体评估标准如下：</w:t>
      </w:r>
    </w:p>
    <w:p w14:paraId="23ADCD06" w14:textId="77777777" w:rsidR="00E71B62" w:rsidRDefault="00E71B62" w:rsidP="008E6EAE">
      <w:pPr>
        <w:spacing w:beforeLines="50" w:before="156" w:afterLines="50" w:after="156" w:line="288" w:lineRule="auto"/>
        <w:rPr>
          <w:sz w:val="24"/>
          <w:szCs w:val="24"/>
        </w:rPr>
      </w:pPr>
    </w:p>
    <w:p w14:paraId="5D9F13A1" w14:textId="77777777" w:rsidR="00E71B62" w:rsidRPr="00E71B62" w:rsidRDefault="00E71B62" w:rsidP="008E6EAE">
      <w:pPr>
        <w:spacing w:beforeLines="50" w:before="156" w:afterLines="50" w:after="156" w:line="288" w:lineRule="auto"/>
        <w:rPr>
          <w:sz w:val="24"/>
          <w:szCs w:val="24"/>
        </w:rPr>
      </w:pPr>
    </w:p>
    <w:p w14:paraId="24C077EC" w14:textId="77777777" w:rsidR="008E6EAE" w:rsidRPr="00524631" w:rsidRDefault="008E6EAE" w:rsidP="008E6EAE">
      <w:pPr>
        <w:pStyle w:val="a3"/>
        <w:adjustRightInd w:val="0"/>
        <w:snapToGrid w:val="0"/>
        <w:spacing w:beforeLines="50" w:before="156" w:after="156"/>
        <w:rPr>
          <w:rFonts w:ascii="Times New Roman" w:hAnsi="Times New Roman"/>
        </w:rPr>
      </w:pPr>
      <w:r w:rsidRPr="00524631">
        <w:rPr>
          <w:rFonts w:ascii="Times New Roman" w:hAnsi="Times New Roman"/>
        </w:rPr>
        <w:lastRenderedPageBreak/>
        <w:t>表</w:t>
      </w:r>
      <w:r w:rsidRPr="00524631">
        <w:rPr>
          <w:rFonts w:ascii="Times New Roman" w:hAnsi="Times New Roman"/>
        </w:rPr>
        <w:t>4-2</w:t>
      </w:r>
      <w:r w:rsidRPr="00524631">
        <w:rPr>
          <w:rFonts w:ascii="Times New Roman" w:hAnsi="Times New Roman" w:hint="eastAsia"/>
        </w:rPr>
        <w:t>小区</w:t>
      </w:r>
      <w:r w:rsidRPr="00524631">
        <w:rPr>
          <w:rFonts w:ascii="Times New Roman" w:hAnsi="Times New Roman"/>
        </w:rPr>
        <w:t>内涝</w:t>
      </w:r>
      <w:r w:rsidRPr="00524631">
        <w:rPr>
          <w:rFonts w:ascii="Times New Roman" w:hAnsi="Times New Roman" w:hint="eastAsia"/>
        </w:rPr>
        <w:t>积水</w:t>
      </w:r>
      <w:r w:rsidRPr="00524631">
        <w:rPr>
          <w:rFonts w:ascii="Times New Roman" w:hAnsi="Times New Roman"/>
        </w:rPr>
        <w:t>评估标准</w:t>
      </w:r>
      <w:r w:rsidRPr="00524631">
        <w:rPr>
          <w:rFonts w:ascii="Times New Roman" w:hAnsi="Times New Roman" w:hint="eastAsia"/>
        </w:rPr>
        <w:t>一</w:t>
      </w:r>
      <w:r w:rsidRPr="00524631">
        <w:rPr>
          <w:rFonts w:ascii="Times New Roman" w:hAnsi="Times New Roman"/>
        </w:rPr>
        <w:t>览表</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418"/>
        <w:gridCol w:w="1418"/>
        <w:gridCol w:w="2126"/>
      </w:tblGrid>
      <w:tr w:rsidR="00524631" w:rsidRPr="00524631" w14:paraId="272A96D6" w14:textId="77777777" w:rsidTr="00506AD6">
        <w:trPr>
          <w:trHeight w:val="134"/>
          <w:tblHeader/>
          <w:jc w:val="center"/>
        </w:trPr>
        <w:tc>
          <w:tcPr>
            <w:tcW w:w="562" w:type="dxa"/>
            <w:tcBorders>
              <w:left w:val="single" w:sz="4" w:space="0" w:color="auto"/>
              <w:bottom w:val="single" w:sz="4" w:space="0" w:color="auto"/>
              <w:right w:val="single" w:sz="4" w:space="0" w:color="auto"/>
            </w:tcBorders>
            <w:vAlign w:val="center"/>
          </w:tcPr>
          <w:p w14:paraId="06C569E3" w14:textId="77777777" w:rsidR="008E6EAE" w:rsidRPr="00524631" w:rsidRDefault="008E6EAE" w:rsidP="00506AD6">
            <w:pPr>
              <w:widowControl/>
              <w:jc w:val="center"/>
              <w:rPr>
                <w:szCs w:val="21"/>
              </w:rPr>
            </w:pPr>
            <w:r w:rsidRPr="00524631">
              <w:rPr>
                <w:rFonts w:hint="eastAsia"/>
                <w:szCs w:val="21"/>
              </w:rPr>
              <w:t>分值</w:t>
            </w:r>
          </w:p>
          <w:p w14:paraId="5E7BD213" w14:textId="77777777" w:rsidR="008E6EAE" w:rsidRPr="00524631" w:rsidRDefault="008E6EAE" w:rsidP="00506AD6">
            <w:pPr>
              <w:widowControl/>
              <w:jc w:val="center"/>
              <w:rPr>
                <w:szCs w:val="21"/>
              </w:rPr>
            </w:pPr>
            <w:r w:rsidRPr="00524631">
              <w:rPr>
                <w:szCs w:val="21"/>
              </w:rPr>
              <w:t>p</w:t>
            </w:r>
            <w:r w:rsidRPr="00524631">
              <w:rPr>
                <w:szCs w:val="21"/>
                <w:vertAlign w:val="subscript"/>
              </w:rPr>
              <w:t>i</w:t>
            </w:r>
          </w:p>
        </w:tc>
        <w:tc>
          <w:tcPr>
            <w:tcW w:w="1418" w:type="dxa"/>
            <w:tcBorders>
              <w:top w:val="single" w:sz="4" w:space="0" w:color="auto"/>
              <w:left w:val="single" w:sz="4" w:space="0" w:color="auto"/>
              <w:bottom w:val="single" w:sz="4" w:space="0" w:color="auto"/>
              <w:right w:val="single" w:sz="4" w:space="0" w:color="auto"/>
            </w:tcBorders>
            <w:vAlign w:val="center"/>
          </w:tcPr>
          <w:p w14:paraId="4F370DF9" w14:textId="77777777" w:rsidR="008E6EAE" w:rsidRPr="00524631" w:rsidRDefault="008E6EAE" w:rsidP="00506AD6">
            <w:pPr>
              <w:widowControl/>
              <w:jc w:val="center"/>
              <w:rPr>
                <w:szCs w:val="21"/>
              </w:rPr>
            </w:pPr>
            <w:r w:rsidRPr="00524631">
              <w:rPr>
                <w:rFonts w:hint="eastAsia"/>
                <w:szCs w:val="21"/>
              </w:rPr>
              <w:t>最大积水</w:t>
            </w:r>
            <w:r w:rsidRPr="00524631">
              <w:rPr>
                <w:szCs w:val="21"/>
              </w:rPr>
              <w:t>时间</w:t>
            </w:r>
            <w:r w:rsidRPr="00524631">
              <w:rPr>
                <w:rFonts w:hint="eastAsia"/>
                <w:szCs w:val="21"/>
              </w:rPr>
              <w:t>p</w:t>
            </w:r>
            <w:r w:rsidRPr="00524631">
              <w:rPr>
                <w:rFonts w:hint="eastAsia"/>
                <w:szCs w:val="21"/>
                <w:vertAlign w:val="subscript"/>
              </w:rPr>
              <w:t>1</w:t>
            </w:r>
          </w:p>
        </w:tc>
        <w:tc>
          <w:tcPr>
            <w:tcW w:w="1418" w:type="dxa"/>
            <w:tcBorders>
              <w:top w:val="single" w:sz="4" w:space="0" w:color="auto"/>
              <w:left w:val="single" w:sz="4" w:space="0" w:color="auto"/>
              <w:bottom w:val="single" w:sz="4" w:space="0" w:color="auto"/>
              <w:right w:val="single" w:sz="4" w:space="0" w:color="auto"/>
            </w:tcBorders>
            <w:vAlign w:val="center"/>
          </w:tcPr>
          <w:p w14:paraId="0E1FF8F4" w14:textId="77777777" w:rsidR="008E6EAE" w:rsidRPr="00524631" w:rsidRDefault="008E6EAE" w:rsidP="00506AD6">
            <w:pPr>
              <w:widowControl/>
              <w:jc w:val="center"/>
              <w:rPr>
                <w:szCs w:val="21"/>
              </w:rPr>
            </w:pPr>
            <w:r w:rsidRPr="00524631">
              <w:rPr>
                <w:rFonts w:hint="eastAsia"/>
                <w:szCs w:val="21"/>
              </w:rPr>
              <w:t>最大积水深度</w:t>
            </w:r>
          </w:p>
          <w:p w14:paraId="7B9E66E7" w14:textId="77777777" w:rsidR="008E6EAE" w:rsidRPr="00524631" w:rsidRDefault="008E6EAE" w:rsidP="00506AD6">
            <w:pPr>
              <w:widowControl/>
              <w:jc w:val="center"/>
              <w:rPr>
                <w:szCs w:val="21"/>
              </w:rPr>
            </w:pPr>
            <w:r w:rsidRPr="00524631">
              <w:rPr>
                <w:szCs w:val="21"/>
              </w:rPr>
              <w:t>p</w:t>
            </w:r>
            <w:r w:rsidRPr="00524631">
              <w:rPr>
                <w:rFonts w:hint="eastAsia"/>
                <w:szCs w:val="21"/>
                <w:vertAlign w:val="subscript"/>
              </w:rPr>
              <w:t>2</w:t>
            </w:r>
          </w:p>
        </w:tc>
        <w:tc>
          <w:tcPr>
            <w:tcW w:w="2126" w:type="dxa"/>
            <w:tcBorders>
              <w:top w:val="single" w:sz="4" w:space="0" w:color="auto"/>
              <w:left w:val="single" w:sz="4" w:space="0" w:color="auto"/>
              <w:bottom w:val="single" w:sz="4" w:space="0" w:color="auto"/>
              <w:right w:val="single" w:sz="4" w:space="0" w:color="auto"/>
            </w:tcBorders>
            <w:vAlign w:val="center"/>
          </w:tcPr>
          <w:p w14:paraId="06DEA9F4" w14:textId="77777777" w:rsidR="008E6EAE" w:rsidRPr="00524631" w:rsidRDefault="008E6EAE" w:rsidP="00506AD6">
            <w:pPr>
              <w:widowControl/>
              <w:jc w:val="center"/>
              <w:rPr>
                <w:szCs w:val="21"/>
              </w:rPr>
            </w:pPr>
            <w:r w:rsidRPr="00524631">
              <w:rPr>
                <w:rFonts w:hint="eastAsia"/>
                <w:szCs w:val="21"/>
              </w:rPr>
              <w:t>建筑</w:t>
            </w:r>
            <w:r w:rsidRPr="00524631">
              <w:rPr>
                <w:szCs w:val="21"/>
              </w:rPr>
              <w:t>底层、地下车库</w:t>
            </w:r>
            <w:r w:rsidRPr="00524631">
              <w:rPr>
                <w:rFonts w:hint="eastAsia"/>
                <w:szCs w:val="21"/>
              </w:rPr>
              <w:t>进水情况</w:t>
            </w:r>
            <w:r w:rsidRPr="00524631">
              <w:rPr>
                <w:rFonts w:hint="eastAsia"/>
                <w:szCs w:val="21"/>
              </w:rPr>
              <w:t>p</w:t>
            </w:r>
            <w:r w:rsidRPr="00524631">
              <w:rPr>
                <w:rFonts w:hint="eastAsia"/>
                <w:szCs w:val="21"/>
                <w:vertAlign w:val="subscript"/>
              </w:rPr>
              <w:t>3</w:t>
            </w:r>
          </w:p>
        </w:tc>
      </w:tr>
      <w:tr w:rsidR="00524631" w:rsidRPr="00524631" w14:paraId="02F8C89C"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27E95521" w14:textId="77777777" w:rsidR="008E6EAE" w:rsidRPr="00524631" w:rsidRDefault="008E6EAE" w:rsidP="00506AD6">
            <w:pPr>
              <w:widowControl/>
              <w:jc w:val="center"/>
              <w:rPr>
                <w:szCs w:val="21"/>
              </w:rPr>
            </w:pPr>
            <w:r w:rsidRPr="00524631">
              <w:rPr>
                <w:rFonts w:hint="eastAsia"/>
                <w:szCs w:val="21"/>
              </w:rPr>
              <w:t>0</w:t>
            </w:r>
          </w:p>
        </w:tc>
        <w:tc>
          <w:tcPr>
            <w:tcW w:w="1418" w:type="dxa"/>
            <w:tcBorders>
              <w:top w:val="single" w:sz="4" w:space="0" w:color="auto"/>
              <w:left w:val="single" w:sz="4" w:space="0" w:color="auto"/>
              <w:bottom w:val="single" w:sz="4" w:space="0" w:color="auto"/>
              <w:right w:val="single" w:sz="4" w:space="0" w:color="auto"/>
            </w:tcBorders>
            <w:vAlign w:val="center"/>
          </w:tcPr>
          <w:p w14:paraId="3D738E1B" w14:textId="77777777" w:rsidR="008E6EAE" w:rsidRPr="00524631" w:rsidRDefault="008E6EAE" w:rsidP="00506AD6">
            <w:pPr>
              <w:widowControl/>
              <w:jc w:val="center"/>
              <w:rPr>
                <w:szCs w:val="21"/>
              </w:rPr>
            </w:pPr>
            <w:r w:rsidRPr="00524631">
              <w:rPr>
                <w:rFonts w:hint="eastAsia"/>
                <w:szCs w:val="21"/>
              </w:rPr>
              <w:t>0</w:t>
            </w:r>
          </w:p>
        </w:tc>
        <w:tc>
          <w:tcPr>
            <w:tcW w:w="1418" w:type="dxa"/>
            <w:tcBorders>
              <w:top w:val="single" w:sz="4" w:space="0" w:color="auto"/>
              <w:left w:val="single" w:sz="4" w:space="0" w:color="auto"/>
              <w:bottom w:val="single" w:sz="4" w:space="0" w:color="auto"/>
              <w:right w:val="single" w:sz="4" w:space="0" w:color="auto"/>
            </w:tcBorders>
            <w:vAlign w:val="center"/>
          </w:tcPr>
          <w:p w14:paraId="151F87B7" w14:textId="77777777" w:rsidR="008E6EAE" w:rsidRPr="00524631" w:rsidRDefault="008E6EAE" w:rsidP="00506AD6">
            <w:pPr>
              <w:widowControl/>
              <w:jc w:val="center"/>
              <w:rPr>
                <w:szCs w:val="21"/>
              </w:rPr>
            </w:pPr>
            <w:r w:rsidRPr="00524631">
              <w:rPr>
                <w:rFonts w:hint="eastAsia"/>
                <w:szCs w:val="21"/>
              </w:rPr>
              <w:t>0</w:t>
            </w:r>
          </w:p>
        </w:tc>
        <w:tc>
          <w:tcPr>
            <w:tcW w:w="2126" w:type="dxa"/>
            <w:tcBorders>
              <w:top w:val="single" w:sz="4" w:space="0" w:color="auto"/>
              <w:left w:val="single" w:sz="4" w:space="0" w:color="auto"/>
              <w:bottom w:val="single" w:sz="4" w:space="0" w:color="auto"/>
              <w:right w:val="single" w:sz="4" w:space="0" w:color="auto"/>
            </w:tcBorders>
            <w:vAlign w:val="center"/>
          </w:tcPr>
          <w:p w14:paraId="75A62C27" w14:textId="77777777" w:rsidR="008E6EAE" w:rsidRPr="00524631" w:rsidRDefault="008E6EAE" w:rsidP="00506AD6">
            <w:pPr>
              <w:widowControl/>
              <w:jc w:val="center"/>
              <w:rPr>
                <w:szCs w:val="21"/>
              </w:rPr>
            </w:pPr>
            <w:r w:rsidRPr="00524631">
              <w:rPr>
                <w:rFonts w:hint="eastAsia"/>
                <w:szCs w:val="21"/>
              </w:rPr>
              <w:t>0</w:t>
            </w:r>
          </w:p>
        </w:tc>
      </w:tr>
      <w:tr w:rsidR="00524631" w:rsidRPr="00524631" w14:paraId="363BF7D1"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1D34C6A4" w14:textId="77777777" w:rsidR="008E6EAE" w:rsidRPr="00524631" w:rsidRDefault="008E6EAE" w:rsidP="00506AD6">
            <w:pPr>
              <w:widowControl/>
              <w:jc w:val="center"/>
              <w:rPr>
                <w:szCs w:val="21"/>
              </w:rPr>
            </w:pPr>
            <w:r w:rsidRPr="00524631">
              <w:rPr>
                <w:rFonts w:hint="eastAsia"/>
                <w:szCs w:val="21"/>
              </w:rPr>
              <w:t>2</w:t>
            </w:r>
            <w:r w:rsidRPr="00524631">
              <w:rPr>
                <w:szCs w:val="21"/>
              </w:rPr>
              <w:t>5</w:t>
            </w:r>
          </w:p>
        </w:tc>
        <w:tc>
          <w:tcPr>
            <w:tcW w:w="1418" w:type="dxa"/>
            <w:tcBorders>
              <w:top w:val="single" w:sz="4" w:space="0" w:color="auto"/>
              <w:left w:val="single" w:sz="4" w:space="0" w:color="auto"/>
              <w:bottom w:val="single" w:sz="4" w:space="0" w:color="auto"/>
              <w:right w:val="single" w:sz="4" w:space="0" w:color="auto"/>
            </w:tcBorders>
            <w:vAlign w:val="center"/>
          </w:tcPr>
          <w:p w14:paraId="0CB53D60" w14:textId="77777777" w:rsidR="008E6EAE" w:rsidRPr="00524631" w:rsidRDefault="008E6EAE" w:rsidP="00506AD6">
            <w:pPr>
              <w:widowControl/>
              <w:jc w:val="center"/>
              <w:rPr>
                <w:szCs w:val="21"/>
              </w:rPr>
            </w:pPr>
            <w:r w:rsidRPr="00524631">
              <w:rPr>
                <w:szCs w:val="21"/>
              </w:rPr>
              <w:t>≤15min</w:t>
            </w:r>
          </w:p>
        </w:tc>
        <w:tc>
          <w:tcPr>
            <w:tcW w:w="1418" w:type="dxa"/>
            <w:tcBorders>
              <w:top w:val="single" w:sz="4" w:space="0" w:color="auto"/>
              <w:left w:val="single" w:sz="4" w:space="0" w:color="auto"/>
              <w:bottom w:val="single" w:sz="4" w:space="0" w:color="auto"/>
              <w:right w:val="single" w:sz="4" w:space="0" w:color="auto"/>
            </w:tcBorders>
            <w:vAlign w:val="center"/>
          </w:tcPr>
          <w:p w14:paraId="20005468" w14:textId="77777777" w:rsidR="008E6EAE" w:rsidRPr="00524631" w:rsidRDefault="008E6EAE" w:rsidP="00506AD6">
            <w:pPr>
              <w:widowControl/>
              <w:jc w:val="center"/>
              <w:rPr>
                <w:szCs w:val="21"/>
              </w:rPr>
            </w:pPr>
            <w:r w:rsidRPr="00524631">
              <w:rPr>
                <w:szCs w:val="21"/>
              </w:rPr>
              <w:t>≤5cm</w:t>
            </w:r>
          </w:p>
        </w:tc>
        <w:tc>
          <w:tcPr>
            <w:tcW w:w="2126" w:type="dxa"/>
            <w:tcBorders>
              <w:top w:val="single" w:sz="4" w:space="0" w:color="auto"/>
              <w:left w:val="single" w:sz="4" w:space="0" w:color="auto"/>
              <w:bottom w:val="single" w:sz="4" w:space="0" w:color="auto"/>
              <w:right w:val="single" w:sz="4" w:space="0" w:color="auto"/>
            </w:tcBorders>
            <w:vAlign w:val="center"/>
          </w:tcPr>
          <w:p w14:paraId="47B2ED07" w14:textId="77777777" w:rsidR="008E6EAE" w:rsidRPr="00524631" w:rsidRDefault="008E6EAE" w:rsidP="00506AD6">
            <w:pPr>
              <w:widowControl/>
              <w:jc w:val="center"/>
              <w:rPr>
                <w:szCs w:val="21"/>
              </w:rPr>
            </w:pPr>
            <w:r w:rsidRPr="00524631">
              <w:rPr>
                <w:rFonts w:hint="eastAsia"/>
                <w:szCs w:val="21"/>
              </w:rPr>
              <w:t>/</w:t>
            </w:r>
          </w:p>
        </w:tc>
      </w:tr>
      <w:tr w:rsidR="00524631" w:rsidRPr="00524631" w14:paraId="08B6F52F"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359ED156" w14:textId="77777777" w:rsidR="008E6EAE" w:rsidRPr="00524631" w:rsidRDefault="008E6EAE" w:rsidP="00506AD6">
            <w:pPr>
              <w:widowControl/>
              <w:jc w:val="center"/>
              <w:rPr>
                <w:szCs w:val="21"/>
              </w:rPr>
            </w:pPr>
            <w:r w:rsidRPr="00524631">
              <w:rPr>
                <w:szCs w:val="21"/>
              </w:rPr>
              <w:t>50</w:t>
            </w:r>
          </w:p>
        </w:tc>
        <w:tc>
          <w:tcPr>
            <w:tcW w:w="1418" w:type="dxa"/>
            <w:tcBorders>
              <w:top w:val="single" w:sz="4" w:space="0" w:color="auto"/>
              <w:left w:val="single" w:sz="4" w:space="0" w:color="auto"/>
              <w:bottom w:val="single" w:sz="4" w:space="0" w:color="auto"/>
              <w:right w:val="single" w:sz="4" w:space="0" w:color="auto"/>
            </w:tcBorders>
            <w:vAlign w:val="center"/>
          </w:tcPr>
          <w:p w14:paraId="28D1A3DD" w14:textId="77777777" w:rsidR="008E6EAE" w:rsidRPr="00524631" w:rsidRDefault="008E6EAE" w:rsidP="00506AD6">
            <w:pPr>
              <w:widowControl/>
              <w:jc w:val="center"/>
              <w:rPr>
                <w:szCs w:val="21"/>
              </w:rPr>
            </w:pPr>
            <w:r w:rsidRPr="00524631">
              <w:rPr>
                <w:szCs w:val="21"/>
              </w:rPr>
              <w:t>15~30min</w:t>
            </w:r>
          </w:p>
        </w:tc>
        <w:tc>
          <w:tcPr>
            <w:tcW w:w="1418" w:type="dxa"/>
            <w:tcBorders>
              <w:top w:val="single" w:sz="4" w:space="0" w:color="auto"/>
              <w:left w:val="single" w:sz="4" w:space="0" w:color="auto"/>
              <w:bottom w:val="single" w:sz="4" w:space="0" w:color="auto"/>
              <w:right w:val="single" w:sz="4" w:space="0" w:color="auto"/>
            </w:tcBorders>
            <w:vAlign w:val="center"/>
          </w:tcPr>
          <w:p w14:paraId="0D88240A" w14:textId="77777777" w:rsidR="008E6EAE" w:rsidRPr="00524631" w:rsidRDefault="008E6EAE" w:rsidP="00506AD6">
            <w:pPr>
              <w:widowControl/>
              <w:jc w:val="center"/>
              <w:rPr>
                <w:szCs w:val="21"/>
              </w:rPr>
            </w:pPr>
            <w:r w:rsidRPr="00524631">
              <w:rPr>
                <w:szCs w:val="21"/>
              </w:rPr>
              <w:t>5~10cm</w:t>
            </w:r>
          </w:p>
        </w:tc>
        <w:tc>
          <w:tcPr>
            <w:tcW w:w="2126" w:type="dxa"/>
            <w:tcBorders>
              <w:top w:val="single" w:sz="4" w:space="0" w:color="auto"/>
              <w:left w:val="single" w:sz="4" w:space="0" w:color="auto"/>
              <w:bottom w:val="single" w:sz="4" w:space="0" w:color="auto"/>
              <w:right w:val="single" w:sz="4" w:space="0" w:color="auto"/>
            </w:tcBorders>
            <w:vAlign w:val="center"/>
          </w:tcPr>
          <w:p w14:paraId="3ADB4370" w14:textId="77777777" w:rsidR="008E6EAE" w:rsidRPr="00524631" w:rsidRDefault="008E6EAE" w:rsidP="00506AD6">
            <w:pPr>
              <w:widowControl/>
              <w:jc w:val="center"/>
              <w:rPr>
                <w:szCs w:val="21"/>
              </w:rPr>
            </w:pPr>
            <w:r w:rsidRPr="00524631">
              <w:rPr>
                <w:rFonts w:hint="eastAsia"/>
                <w:szCs w:val="21"/>
              </w:rPr>
              <w:t>小雨</w:t>
            </w:r>
            <w:proofErr w:type="gramStart"/>
            <w:r w:rsidRPr="00524631">
              <w:rPr>
                <w:szCs w:val="21"/>
              </w:rPr>
              <w:t>不</w:t>
            </w:r>
            <w:proofErr w:type="gramEnd"/>
            <w:r w:rsidRPr="00524631">
              <w:rPr>
                <w:szCs w:val="21"/>
              </w:rPr>
              <w:t>进水，大雨进水</w:t>
            </w:r>
          </w:p>
        </w:tc>
      </w:tr>
      <w:tr w:rsidR="00524631" w:rsidRPr="00524631" w14:paraId="35DD5C4E"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6DE8C937" w14:textId="77777777" w:rsidR="008E6EAE" w:rsidRPr="00524631" w:rsidRDefault="008E6EAE" w:rsidP="00506AD6">
            <w:pPr>
              <w:widowControl/>
              <w:jc w:val="center"/>
              <w:rPr>
                <w:szCs w:val="21"/>
              </w:rPr>
            </w:pPr>
            <w:r w:rsidRPr="00524631">
              <w:rPr>
                <w:szCs w:val="21"/>
              </w:rPr>
              <w:t>75</w:t>
            </w:r>
          </w:p>
        </w:tc>
        <w:tc>
          <w:tcPr>
            <w:tcW w:w="1418" w:type="dxa"/>
            <w:tcBorders>
              <w:top w:val="single" w:sz="4" w:space="0" w:color="auto"/>
              <w:left w:val="single" w:sz="4" w:space="0" w:color="auto"/>
              <w:bottom w:val="single" w:sz="4" w:space="0" w:color="auto"/>
              <w:right w:val="single" w:sz="4" w:space="0" w:color="auto"/>
            </w:tcBorders>
            <w:vAlign w:val="center"/>
          </w:tcPr>
          <w:p w14:paraId="167C2537" w14:textId="77777777" w:rsidR="008E6EAE" w:rsidRPr="00524631" w:rsidRDefault="008E6EAE" w:rsidP="00506AD6">
            <w:pPr>
              <w:widowControl/>
              <w:jc w:val="center"/>
              <w:rPr>
                <w:szCs w:val="21"/>
              </w:rPr>
            </w:pPr>
            <w:r w:rsidRPr="00524631">
              <w:rPr>
                <w:szCs w:val="21"/>
              </w:rPr>
              <w:t>30~60min</w:t>
            </w:r>
          </w:p>
        </w:tc>
        <w:tc>
          <w:tcPr>
            <w:tcW w:w="1418" w:type="dxa"/>
            <w:tcBorders>
              <w:top w:val="single" w:sz="4" w:space="0" w:color="auto"/>
              <w:left w:val="single" w:sz="4" w:space="0" w:color="auto"/>
              <w:bottom w:val="single" w:sz="4" w:space="0" w:color="auto"/>
              <w:right w:val="single" w:sz="4" w:space="0" w:color="auto"/>
            </w:tcBorders>
            <w:vAlign w:val="center"/>
          </w:tcPr>
          <w:p w14:paraId="33AC678D" w14:textId="77777777" w:rsidR="008E6EAE" w:rsidRPr="00524631" w:rsidRDefault="008E6EAE" w:rsidP="00506AD6">
            <w:pPr>
              <w:widowControl/>
              <w:jc w:val="center"/>
              <w:rPr>
                <w:szCs w:val="21"/>
              </w:rPr>
            </w:pPr>
            <w:r w:rsidRPr="00524631">
              <w:rPr>
                <w:szCs w:val="21"/>
              </w:rPr>
              <w:t>10~15cm</w:t>
            </w:r>
          </w:p>
        </w:tc>
        <w:tc>
          <w:tcPr>
            <w:tcW w:w="2126" w:type="dxa"/>
            <w:tcBorders>
              <w:top w:val="single" w:sz="4" w:space="0" w:color="auto"/>
              <w:left w:val="single" w:sz="4" w:space="0" w:color="auto"/>
              <w:bottom w:val="single" w:sz="4" w:space="0" w:color="auto"/>
              <w:right w:val="single" w:sz="4" w:space="0" w:color="auto"/>
            </w:tcBorders>
            <w:vAlign w:val="center"/>
          </w:tcPr>
          <w:p w14:paraId="780D6B61" w14:textId="77777777" w:rsidR="008E6EAE" w:rsidRPr="00524631" w:rsidRDefault="008E6EAE" w:rsidP="00506AD6">
            <w:pPr>
              <w:widowControl/>
              <w:jc w:val="center"/>
              <w:rPr>
                <w:szCs w:val="21"/>
              </w:rPr>
            </w:pPr>
            <w:r w:rsidRPr="00524631">
              <w:rPr>
                <w:rFonts w:hint="eastAsia"/>
                <w:szCs w:val="21"/>
              </w:rPr>
              <w:t>/</w:t>
            </w:r>
          </w:p>
        </w:tc>
      </w:tr>
      <w:tr w:rsidR="00524631" w:rsidRPr="00524631" w14:paraId="37C40204"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082ADDC1" w14:textId="77777777" w:rsidR="008E6EAE" w:rsidRPr="00524631" w:rsidRDefault="008E6EAE" w:rsidP="00506AD6">
            <w:pPr>
              <w:widowControl/>
              <w:jc w:val="center"/>
              <w:rPr>
                <w:szCs w:val="21"/>
              </w:rPr>
            </w:pPr>
            <w:r w:rsidRPr="00524631">
              <w:rPr>
                <w:szCs w:val="21"/>
              </w:rPr>
              <w:t>100</w:t>
            </w:r>
          </w:p>
        </w:tc>
        <w:tc>
          <w:tcPr>
            <w:tcW w:w="1418" w:type="dxa"/>
            <w:tcBorders>
              <w:top w:val="single" w:sz="4" w:space="0" w:color="auto"/>
              <w:left w:val="single" w:sz="4" w:space="0" w:color="auto"/>
              <w:bottom w:val="single" w:sz="4" w:space="0" w:color="auto"/>
              <w:right w:val="single" w:sz="4" w:space="0" w:color="auto"/>
            </w:tcBorders>
            <w:vAlign w:val="center"/>
          </w:tcPr>
          <w:p w14:paraId="6F89D82D" w14:textId="77777777" w:rsidR="008E6EAE" w:rsidRPr="00524631" w:rsidRDefault="008E6EAE" w:rsidP="00506AD6">
            <w:pPr>
              <w:widowControl/>
              <w:jc w:val="center"/>
              <w:rPr>
                <w:szCs w:val="21"/>
              </w:rPr>
            </w:pPr>
            <w:r w:rsidRPr="00524631">
              <w:rPr>
                <w:rFonts w:hint="eastAsia"/>
                <w:szCs w:val="21"/>
              </w:rPr>
              <w:t>＞</w:t>
            </w:r>
            <w:r w:rsidRPr="00524631">
              <w:rPr>
                <w:rFonts w:hint="eastAsia"/>
                <w:szCs w:val="21"/>
              </w:rPr>
              <w:t>1</w:t>
            </w:r>
            <w:r w:rsidRPr="00524631">
              <w:rPr>
                <w:szCs w:val="21"/>
              </w:rPr>
              <w:t>h</w:t>
            </w:r>
          </w:p>
        </w:tc>
        <w:tc>
          <w:tcPr>
            <w:tcW w:w="1418" w:type="dxa"/>
            <w:tcBorders>
              <w:top w:val="single" w:sz="4" w:space="0" w:color="auto"/>
              <w:left w:val="single" w:sz="4" w:space="0" w:color="auto"/>
              <w:bottom w:val="single" w:sz="4" w:space="0" w:color="auto"/>
              <w:right w:val="single" w:sz="4" w:space="0" w:color="auto"/>
            </w:tcBorders>
            <w:vAlign w:val="center"/>
          </w:tcPr>
          <w:p w14:paraId="163736DA" w14:textId="77777777" w:rsidR="008E6EAE" w:rsidRPr="00524631" w:rsidRDefault="008E6EAE" w:rsidP="00506AD6">
            <w:pPr>
              <w:widowControl/>
              <w:jc w:val="center"/>
              <w:rPr>
                <w:szCs w:val="21"/>
              </w:rPr>
            </w:pPr>
            <w:r w:rsidRPr="00524631">
              <w:rPr>
                <w:szCs w:val="21"/>
              </w:rPr>
              <w:t>≥15cm</w:t>
            </w:r>
          </w:p>
        </w:tc>
        <w:tc>
          <w:tcPr>
            <w:tcW w:w="2126" w:type="dxa"/>
            <w:tcBorders>
              <w:top w:val="single" w:sz="4" w:space="0" w:color="auto"/>
              <w:left w:val="single" w:sz="4" w:space="0" w:color="auto"/>
              <w:bottom w:val="single" w:sz="4" w:space="0" w:color="auto"/>
              <w:right w:val="single" w:sz="4" w:space="0" w:color="auto"/>
            </w:tcBorders>
            <w:vAlign w:val="center"/>
          </w:tcPr>
          <w:p w14:paraId="5F401073" w14:textId="77777777" w:rsidR="008E6EAE" w:rsidRPr="00524631" w:rsidRDefault="008E6EAE" w:rsidP="00506AD6">
            <w:pPr>
              <w:widowControl/>
              <w:jc w:val="center"/>
              <w:rPr>
                <w:szCs w:val="21"/>
              </w:rPr>
            </w:pPr>
            <w:r w:rsidRPr="00524631">
              <w:rPr>
                <w:rFonts w:hint="eastAsia"/>
                <w:szCs w:val="21"/>
              </w:rPr>
              <w:t>小雨、</w:t>
            </w:r>
            <w:r w:rsidRPr="00524631">
              <w:rPr>
                <w:szCs w:val="21"/>
              </w:rPr>
              <w:t>大雨均进水</w:t>
            </w:r>
          </w:p>
        </w:tc>
      </w:tr>
    </w:tbl>
    <w:p w14:paraId="758E1F0E" w14:textId="77777777" w:rsidR="008E6EAE" w:rsidRPr="00524631" w:rsidRDefault="008E6EAE" w:rsidP="00EE09C0">
      <w:pPr>
        <w:spacing w:beforeLines="50" w:before="156" w:afterLines="50" w:after="156" w:line="288" w:lineRule="auto"/>
        <w:jc w:val="left"/>
        <w:rPr>
          <w:sz w:val="24"/>
        </w:rPr>
      </w:pPr>
      <w:r w:rsidRPr="00524631">
        <w:rPr>
          <w:rFonts w:hint="eastAsia"/>
          <w:szCs w:val="24"/>
        </w:rPr>
        <w:t>注：“</w:t>
      </w:r>
      <w:r w:rsidRPr="00524631">
        <w:rPr>
          <w:rFonts w:hint="eastAsia"/>
          <w:szCs w:val="24"/>
        </w:rPr>
        <w:t>/</w:t>
      </w:r>
      <w:r w:rsidRPr="00524631">
        <w:rPr>
          <w:rFonts w:hint="eastAsia"/>
          <w:szCs w:val="24"/>
        </w:rPr>
        <w:t>”表示无此评分项，即</w:t>
      </w:r>
      <w:r w:rsidRPr="00524631">
        <w:rPr>
          <w:rFonts w:hint="eastAsia"/>
          <w:szCs w:val="24"/>
        </w:rPr>
        <w:t>p3</w:t>
      </w:r>
      <w:r w:rsidRPr="00524631">
        <w:rPr>
          <w:rFonts w:hint="eastAsia"/>
          <w:szCs w:val="24"/>
        </w:rPr>
        <w:t>取值只能是</w:t>
      </w:r>
      <w:r w:rsidRPr="00524631">
        <w:rPr>
          <w:rFonts w:hint="eastAsia"/>
          <w:szCs w:val="24"/>
        </w:rPr>
        <w:t>0</w:t>
      </w:r>
      <w:r w:rsidRPr="00524631">
        <w:rPr>
          <w:rFonts w:hint="eastAsia"/>
          <w:szCs w:val="24"/>
        </w:rPr>
        <w:t>、</w:t>
      </w:r>
      <w:r w:rsidRPr="00524631">
        <w:rPr>
          <w:rFonts w:hint="eastAsia"/>
          <w:szCs w:val="24"/>
        </w:rPr>
        <w:t>50</w:t>
      </w:r>
      <w:r w:rsidRPr="00524631">
        <w:rPr>
          <w:rFonts w:hint="eastAsia"/>
          <w:szCs w:val="24"/>
        </w:rPr>
        <w:t>、</w:t>
      </w:r>
      <w:r w:rsidRPr="00524631">
        <w:rPr>
          <w:rFonts w:hint="eastAsia"/>
          <w:szCs w:val="24"/>
        </w:rPr>
        <w:t>100</w:t>
      </w:r>
      <w:proofErr w:type="gramStart"/>
      <w:r w:rsidRPr="00524631">
        <w:rPr>
          <w:rFonts w:hint="eastAsia"/>
          <w:szCs w:val="24"/>
        </w:rPr>
        <w:t>三</w:t>
      </w:r>
      <w:proofErr w:type="gramEnd"/>
      <w:r w:rsidRPr="00524631">
        <w:rPr>
          <w:rFonts w:hint="eastAsia"/>
          <w:szCs w:val="24"/>
        </w:rPr>
        <w:t>档分值。</w:t>
      </w:r>
    </w:p>
    <w:p w14:paraId="27F1721C" w14:textId="77777777" w:rsidR="00414441" w:rsidRPr="00524631" w:rsidRDefault="008E6EAE" w:rsidP="008E6EAE">
      <w:pPr>
        <w:spacing w:beforeLines="50" w:before="156" w:afterLines="50" w:after="156" w:line="288" w:lineRule="auto"/>
        <w:rPr>
          <w:sz w:val="24"/>
        </w:rPr>
      </w:pPr>
      <w:r w:rsidRPr="00524631">
        <w:rPr>
          <w:rFonts w:hint="eastAsia"/>
          <w:sz w:val="24"/>
        </w:rPr>
        <w:t>【条文说明】</w:t>
      </w:r>
    </w:p>
    <w:p w14:paraId="684A407D" w14:textId="04C0DEC3" w:rsidR="008E6EAE" w:rsidRPr="00524631" w:rsidRDefault="00414441" w:rsidP="008E6EAE">
      <w:pPr>
        <w:spacing w:beforeLines="50" w:before="156" w:afterLines="50" w:after="156" w:line="288" w:lineRule="auto"/>
        <w:rPr>
          <w:sz w:val="24"/>
        </w:rPr>
      </w:pPr>
      <w:r w:rsidRPr="00524631">
        <w:rPr>
          <w:sz w:val="24"/>
        </w:rPr>
        <w:t>4.2.2</w:t>
      </w:r>
      <w:r w:rsidR="00E71B62">
        <w:rPr>
          <w:sz w:val="24"/>
        </w:rPr>
        <w:t xml:space="preserve"> </w:t>
      </w:r>
      <w:r w:rsidR="008E6EAE" w:rsidRPr="00524631">
        <w:rPr>
          <w:rFonts w:hint="eastAsia"/>
          <w:sz w:val="24"/>
        </w:rPr>
        <w:t>小区范围较小，关注个体影响情况，因此按照最大积水时间、最大积水深度以及建筑</w:t>
      </w:r>
      <w:r w:rsidR="008E6EAE" w:rsidRPr="00524631">
        <w:rPr>
          <w:sz w:val="24"/>
        </w:rPr>
        <w:t>底层、地下车库</w:t>
      </w:r>
      <w:r w:rsidR="008E6EAE" w:rsidRPr="00524631">
        <w:rPr>
          <w:rFonts w:hint="eastAsia"/>
          <w:sz w:val="24"/>
        </w:rPr>
        <w:t>进水情况确定评估要素。考虑内涝积水深度参考国内大部分内涝防治方面的技术规范和标准，以</w:t>
      </w:r>
      <w:r w:rsidR="008E6EAE" w:rsidRPr="00524631">
        <w:rPr>
          <w:rFonts w:hint="eastAsia"/>
          <w:sz w:val="24"/>
        </w:rPr>
        <w:t>15cm</w:t>
      </w:r>
      <w:r w:rsidR="008E6EAE" w:rsidRPr="00524631">
        <w:rPr>
          <w:rFonts w:hint="eastAsia"/>
          <w:sz w:val="24"/>
        </w:rPr>
        <w:t>、</w:t>
      </w:r>
      <w:r w:rsidR="008E6EAE" w:rsidRPr="00524631">
        <w:rPr>
          <w:rFonts w:hint="eastAsia"/>
          <w:sz w:val="24"/>
        </w:rPr>
        <w:t>30cm</w:t>
      </w:r>
      <w:r w:rsidR="008E6EAE" w:rsidRPr="00524631">
        <w:rPr>
          <w:rFonts w:hint="eastAsia"/>
          <w:sz w:val="24"/>
        </w:rPr>
        <w:t>等作为分界；而小区范围内人员活动密集，重要性更强，因此将评估分界值下降到</w:t>
      </w:r>
      <w:r w:rsidR="008E6EAE" w:rsidRPr="00524631">
        <w:rPr>
          <w:rFonts w:hint="eastAsia"/>
          <w:sz w:val="24"/>
        </w:rPr>
        <w:t>5cm</w:t>
      </w:r>
      <w:r w:rsidR="008E6EAE" w:rsidRPr="00524631">
        <w:rPr>
          <w:rFonts w:hint="eastAsia"/>
          <w:sz w:val="24"/>
        </w:rPr>
        <w:t>、</w:t>
      </w:r>
      <w:r w:rsidR="008E6EAE" w:rsidRPr="00524631">
        <w:rPr>
          <w:rFonts w:hint="eastAsia"/>
          <w:sz w:val="24"/>
        </w:rPr>
        <w:t>10cm</w:t>
      </w:r>
      <w:r w:rsidR="008E6EAE" w:rsidRPr="00524631">
        <w:rPr>
          <w:rFonts w:hint="eastAsia"/>
          <w:sz w:val="24"/>
        </w:rPr>
        <w:t>、</w:t>
      </w:r>
      <w:r w:rsidR="008E6EAE" w:rsidRPr="00524631">
        <w:rPr>
          <w:rFonts w:hint="eastAsia"/>
          <w:sz w:val="24"/>
        </w:rPr>
        <w:t>15cm</w:t>
      </w:r>
      <w:r w:rsidR="008E6EAE" w:rsidRPr="00524631">
        <w:rPr>
          <w:rFonts w:hint="eastAsia"/>
          <w:sz w:val="24"/>
        </w:rPr>
        <w:t>。《室外排水设计规范》</w:t>
      </w:r>
      <w:r w:rsidR="008E6EAE" w:rsidRPr="00524631">
        <w:rPr>
          <w:rFonts w:hint="eastAsia"/>
          <w:sz w:val="24"/>
        </w:rPr>
        <w:t>GB50014-2006</w:t>
      </w:r>
      <w:r w:rsidR="008E6EAE" w:rsidRPr="00524631">
        <w:rPr>
          <w:rFonts w:hint="eastAsia"/>
          <w:sz w:val="24"/>
        </w:rPr>
        <w:t>（</w:t>
      </w:r>
      <w:r w:rsidR="008E6EAE" w:rsidRPr="00524631">
        <w:rPr>
          <w:rFonts w:hint="eastAsia"/>
          <w:sz w:val="24"/>
        </w:rPr>
        <w:t>2016</w:t>
      </w:r>
      <w:r w:rsidR="008E6EAE" w:rsidRPr="00524631">
        <w:rPr>
          <w:rFonts w:hint="eastAsia"/>
          <w:sz w:val="24"/>
        </w:rPr>
        <w:t>年版）未确定具体积水时间，参考浙江省《城镇防涝规划标准》（</w:t>
      </w:r>
      <w:r w:rsidR="008E6EAE" w:rsidRPr="00524631">
        <w:rPr>
          <w:rFonts w:hint="eastAsia"/>
          <w:sz w:val="24"/>
        </w:rPr>
        <w:t>DB33/1109-2015</w:t>
      </w:r>
      <w:r w:rsidR="008E6EAE" w:rsidRPr="00524631">
        <w:rPr>
          <w:rFonts w:hint="eastAsia"/>
          <w:sz w:val="24"/>
        </w:rPr>
        <w:t>），对于积水时间按照</w:t>
      </w:r>
      <w:r w:rsidR="008E6EAE" w:rsidRPr="00524631">
        <w:rPr>
          <w:rFonts w:hint="eastAsia"/>
          <w:sz w:val="24"/>
        </w:rPr>
        <w:t>15min</w:t>
      </w:r>
      <w:r w:rsidR="008E6EAE" w:rsidRPr="00524631">
        <w:rPr>
          <w:rFonts w:hint="eastAsia"/>
          <w:sz w:val="24"/>
        </w:rPr>
        <w:t>、</w:t>
      </w:r>
      <w:r w:rsidR="008E6EAE" w:rsidRPr="00524631">
        <w:rPr>
          <w:rFonts w:hint="eastAsia"/>
          <w:sz w:val="24"/>
        </w:rPr>
        <w:t>60min</w:t>
      </w:r>
      <w:r w:rsidR="008E6EAE" w:rsidRPr="00524631">
        <w:rPr>
          <w:rFonts w:hint="eastAsia"/>
          <w:sz w:val="24"/>
        </w:rPr>
        <w:t>分界。住宅建筑和公共建筑底层、地下车库等直接以是否进水区分，从严把控，避免造成较大损失。</w:t>
      </w:r>
    </w:p>
    <w:p w14:paraId="11CCFB02" w14:textId="762E84AD" w:rsidR="008E6EAE" w:rsidRPr="00524631" w:rsidRDefault="008E6EAE" w:rsidP="008E6EAE">
      <w:pPr>
        <w:spacing w:before="50" w:after="50" w:line="288" w:lineRule="auto"/>
        <w:rPr>
          <w:sz w:val="24"/>
          <w:szCs w:val="24"/>
        </w:rPr>
      </w:pPr>
      <w:r w:rsidRPr="00E71B62">
        <w:rPr>
          <w:b/>
          <w:sz w:val="24"/>
          <w:szCs w:val="24"/>
        </w:rPr>
        <w:t>4.2.</w:t>
      </w:r>
      <w:r w:rsidR="00EE09C0" w:rsidRPr="00E71B62">
        <w:rPr>
          <w:b/>
          <w:sz w:val="24"/>
          <w:szCs w:val="24"/>
        </w:rPr>
        <w:t>3</w:t>
      </w:r>
      <w:r w:rsidR="00E71B62" w:rsidRPr="00E71B62">
        <w:rPr>
          <w:b/>
          <w:sz w:val="24"/>
          <w:szCs w:val="24"/>
        </w:rPr>
        <w:t xml:space="preserve"> </w:t>
      </w:r>
      <w:r w:rsidRPr="00524631">
        <w:rPr>
          <w:sz w:val="24"/>
          <w:szCs w:val="24"/>
        </w:rPr>
        <w:t>住区内涝</w:t>
      </w:r>
      <w:r w:rsidRPr="00524631">
        <w:rPr>
          <w:rFonts w:hint="eastAsia"/>
          <w:sz w:val="24"/>
          <w:szCs w:val="24"/>
        </w:rPr>
        <w:t>积水评估</w:t>
      </w:r>
      <w:r w:rsidRPr="00524631">
        <w:rPr>
          <w:sz w:val="24"/>
          <w:szCs w:val="24"/>
        </w:rPr>
        <w:t>应根据</w:t>
      </w:r>
      <w:r w:rsidRPr="00524631">
        <w:rPr>
          <w:rFonts w:hint="eastAsia"/>
          <w:sz w:val="24"/>
          <w:szCs w:val="24"/>
        </w:rPr>
        <w:t>表</w:t>
      </w:r>
      <w:r w:rsidRPr="00524631">
        <w:rPr>
          <w:rFonts w:hint="eastAsia"/>
          <w:sz w:val="24"/>
          <w:szCs w:val="24"/>
        </w:rPr>
        <w:t>4-1</w:t>
      </w:r>
      <w:r w:rsidRPr="00524631">
        <w:rPr>
          <w:rFonts w:hint="eastAsia"/>
          <w:sz w:val="24"/>
          <w:szCs w:val="24"/>
        </w:rPr>
        <w:t>的各项评估内容及评估分值，按</w:t>
      </w:r>
      <w:r w:rsidRPr="00524631">
        <w:rPr>
          <w:sz w:val="24"/>
          <w:szCs w:val="24"/>
        </w:rPr>
        <w:t>下式确定</w:t>
      </w:r>
      <w:r w:rsidRPr="00524631">
        <w:rPr>
          <w:rFonts w:hint="eastAsia"/>
          <w:sz w:val="24"/>
          <w:szCs w:val="24"/>
        </w:rPr>
        <w:t>：</w:t>
      </w:r>
    </w:p>
    <w:p w14:paraId="7FC637F7" w14:textId="77777777" w:rsidR="008E6EAE" w:rsidRPr="00524631" w:rsidRDefault="008E6EAE" w:rsidP="008E6EAE">
      <w:pPr>
        <w:spacing w:beforeLines="50" w:before="156" w:afterLines="50" w:after="156" w:line="288" w:lineRule="auto"/>
        <w:jc w:val="center"/>
        <w:rPr>
          <w:sz w:val="24"/>
          <w:szCs w:val="24"/>
        </w:rPr>
      </w:pPr>
      <w:r w:rsidRPr="00524631">
        <w:rPr>
          <w:rFonts w:hint="eastAsia"/>
          <w:sz w:val="24"/>
          <w:szCs w:val="24"/>
        </w:rPr>
        <w:t>I</w:t>
      </w:r>
      <w:r w:rsidRPr="00524631">
        <w:rPr>
          <w:sz w:val="24"/>
          <w:szCs w:val="24"/>
          <w:vertAlign w:val="subscript"/>
        </w:rPr>
        <w:t>NL</w:t>
      </w:r>
      <w:r w:rsidRPr="00524631">
        <w:rPr>
          <w:sz w:val="24"/>
          <w:szCs w:val="24"/>
        </w:rPr>
        <w:t>=A</w:t>
      </w:r>
      <w:r w:rsidRPr="00524631">
        <w:rPr>
          <w:sz w:val="24"/>
          <w:szCs w:val="24"/>
          <w:vertAlign w:val="subscript"/>
        </w:rPr>
        <w:t>1</w:t>
      </w:r>
      <w:r w:rsidRPr="00524631">
        <w:rPr>
          <w:rFonts w:hint="eastAsia"/>
          <w:sz w:val="24"/>
          <w:szCs w:val="24"/>
        </w:rPr>
        <w:t>P</w:t>
      </w:r>
      <w:r w:rsidRPr="00524631">
        <w:rPr>
          <w:sz w:val="24"/>
          <w:szCs w:val="24"/>
          <w:vertAlign w:val="subscript"/>
        </w:rPr>
        <w:t>1</w:t>
      </w:r>
      <w:r w:rsidRPr="00524631">
        <w:rPr>
          <w:sz w:val="24"/>
          <w:szCs w:val="24"/>
        </w:rPr>
        <w:t>+A</w:t>
      </w:r>
      <w:r w:rsidRPr="00524631">
        <w:rPr>
          <w:sz w:val="24"/>
          <w:szCs w:val="24"/>
          <w:vertAlign w:val="subscript"/>
        </w:rPr>
        <w:t>2</w:t>
      </w:r>
      <w:r w:rsidRPr="00524631">
        <w:rPr>
          <w:rFonts w:hint="eastAsia"/>
          <w:sz w:val="24"/>
          <w:szCs w:val="24"/>
        </w:rPr>
        <w:t>P</w:t>
      </w:r>
      <w:r w:rsidRPr="00524631">
        <w:rPr>
          <w:sz w:val="24"/>
          <w:szCs w:val="24"/>
          <w:vertAlign w:val="subscript"/>
        </w:rPr>
        <w:t>2</w:t>
      </w:r>
    </w:p>
    <w:p w14:paraId="725E006E" w14:textId="77777777" w:rsidR="008E6EAE" w:rsidRPr="00524631" w:rsidRDefault="008E6EAE" w:rsidP="008E6EAE">
      <w:pPr>
        <w:spacing w:beforeLines="50" w:before="156" w:afterLines="50" w:after="156" w:line="288" w:lineRule="auto"/>
        <w:rPr>
          <w:sz w:val="24"/>
        </w:rPr>
      </w:pPr>
      <w:r w:rsidRPr="00524631">
        <w:rPr>
          <w:rFonts w:hint="eastAsia"/>
          <w:sz w:val="24"/>
        </w:rPr>
        <w:t>式中：</w:t>
      </w:r>
      <w:r w:rsidRPr="00524631">
        <w:rPr>
          <w:sz w:val="24"/>
        </w:rPr>
        <w:t>I</w:t>
      </w:r>
      <w:r w:rsidRPr="00524631">
        <w:rPr>
          <w:sz w:val="24"/>
          <w:vertAlign w:val="subscript"/>
        </w:rPr>
        <w:t>NL</w:t>
      </w:r>
      <w:r w:rsidRPr="00524631">
        <w:rPr>
          <w:sz w:val="24"/>
        </w:rPr>
        <w:t>——</w:t>
      </w:r>
      <w:r w:rsidRPr="00524631">
        <w:rPr>
          <w:rFonts w:hint="eastAsia"/>
          <w:sz w:val="24"/>
        </w:rPr>
        <w:t>住区内涝积水评估结果</w:t>
      </w:r>
    </w:p>
    <w:p w14:paraId="1B4365FD"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P</w:t>
      </w:r>
      <w:r w:rsidRPr="00524631">
        <w:rPr>
          <w:sz w:val="24"/>
          <w:vertAlign w:val="subscript"/>
        </w:rPr>
        <w:t>1</w:t>
      </w:r>
      <w:r w:rsidRPr="00524631">
        <w:rPr>
          <w:sz w:val="24"/>
        </w:rPr>
        <w:t>——</w:t>
      </w:r>
      <w:r w:rsidRPr="00524631">
        <w:rPr>
          <w:rFonts w:hint="eastAsia"/>
          <w:sz w:val="24"/>
        </w:rPr>
        <w:t>住区</w:t>
      </w:r>
      <w:r w:rsidRPr="00524631">
        <w:rPr>
          <w:sz w:val="24"/>
        </w:rPr>
        <w:t>内积水频次</w:t>
      </w:r>
      <w:r w:rsidRPr="00524631">
        <w:rPr>
          <w:rFonts w:hint="eastAsia"/>
          <w:sz w:val="24"/>
        </w:rPr>
        <w:t>评估分值</w:t>
      </w:r>
    </w:p>
    <w:p w14:paraId="03AC4F4A"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P</w:t>
      </w:r>
      <w:r w:rsidRPr="00524631">
        <w:rPr>
          <w:sz w:val="24"/>
          <w:vertAlign w:val="subscript"/>
        </w:rPr>
        <w:t>2</w:t>
      </w:r>
      <w:r w:rsidRPr="00524631">
        <w:rPr>
          <w:sz w:val="24"/>
        </w:rPr>
        <w:t>——</w:t>
      </w:r>
      <w:r w:rsidRPr="00524631">
        <w:rPr>
          <w:rFonts w:hint="eastAsia"/>
          <w:sz w:val="24"/>
        </w:rPr>
        <w:t>住区</w:t>
      </w:r>
      <w:r w:rsidRPr="00524631">
        <w:rPr>
          <w:sz w:val="24"/>
        </w:rPr>
        <w:t>内</w:t>
      </w:r>
      <w:r w:rsidRPr="00524631">
        <w:rPr>
          <w:rFonts w:hint="eastAsia"/>
          <w:sz w:val="24"/>
        </w:rPr>
        <w:t>积水</w:t>
      </w:r>
      <w:r w:rsidRPr="00524631">
        <w:rPr>
          <w:sz w:val="24"/>
        </w:rPr>
        <w:t>点个数评估分值</w:t>
      </w:r>
    </w:p>
    <w:p w14:paraId="046A7C17" w14:textId="77777777" w:rsidR="008E6EAE" w:rsidRPr="00524631" w:rsidRDefault="008E6EAE" w:rsidP="008E6EAE">
      <w:pPr>
        <w:spacing w:beforeLines="50" w:before="156" w:afterLines="50" w:after="156" w:line="288" w:lineRule="auto"/>
        <w:ind w:left="360" w:firstLineChars="200" w:firstLine="480"/>
        <w:rPr>
          <w:sz w:val="24"/>
        </w:rPr>
      </w:pPr>
      <w:r w:rsidRPr="00524631">
        <w:rPr>
          <w:sz w:val="24"/>
        </w:rPr>
        <w:t>A</w:t>
      </w:r>
      <w:r w:rsidRPr="00524631">
        <w:rPr>
          <w:sz w:val="24"/>
          <w:vertAlign w:val="subscript"/>
        </w:rPr>
        <w:t>1</w:t>
      </w:r>
      <w:r w:rsidRPr="00524631">
        <w:rPr>
          <w:sz w:val="24"/>
        </w:rPr>
        <w:t>——</w:t>
      </w:r>
      <w:r w:rsidRPr="00524631">
        <w:rPr>
          <w:rFonts w:hint="eastAsia"/>
          <w:sz w:val="24"/>
        </w:rPr>
        <w:t>住区</w:t>
      </w:r>
      <w:r w:rsidRPr="00524631">
        <w:rPr>
          <w:sz w:val="24"/>
        </w:rPr>
        <w:t>内积水频次</w:t>
      </w:r>
      <w:r w:rsidRPr="00524631">
        <w:rPr>
          <w:rFonts w:hint="eastAsia"/>
          <w:sz w:val="24"/>
        </w:rPr>
        <w:t>评估权重，取</w:t>
      </w:r>
      <w:r w:rsidRPr="00524631">
        <w:rPr>
          <w:rFonts w:hint="eastAsia"/>
          <w:sz w:val="24"/>
        </w:rPr>
        <w:t>0.60</w:t>
      </w:r>
    </w:p>
    <w:p w14:paraId="0427264C"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A</w:t>
      </w:r>
      <w:r w:rsidRPr="00524631">
        <w:rPr>
          <w:sz w:val="24"/>
          <w:vertAlign w:val="subscript"/>
        </w:rPr>
        <w:t>2</w:t>
      </w:r>
      <w:r w:rsidRPr="00524631">
        <w:rPr>
          <w:sz w:val="24"/>
        </w:rPr>
        <w:t>——</w:t>
      </w:r>
      <w:r w:rsidRPr="00524631">
        <w:rPr>
          <w:rFonts w:hint="eastAsia"/>
          <w:sz w:val="24"/>
        </w:rPr>
        <w:t>住区</w:t>
      </w:r>
      <w:r w:rsidRPr="00524631">
        <w:rPr>
          <w:sz w:val="24"/>
        </w:rPr>
        <w:t>内</w:t>
      </w:r>
      <w:r w:rsidRPr="00524631">
        <w:rPr>
          <w:rFonts w:hint="eastAsia"/>
          <w:sz w:val="24"/>
        </w:rPr>
        <w:t>积水</w:t>
      </w:r>
      <w:r w:rsidRPr="00524631">
        <w:rPr>
          <w:sz w:val="24"/>
        </w:rPr>
        <w:t>点个数</w:t>
      </w:r>
      <w:r w:rsidRPr="00524631">
        <w:rPr>
          <w:rFonts w:hint="eastAsia"/>
          <w:sz w:val="24"/>
        </w:rPr>
        <w:t>评估权重，取</w:t>
      </w:r>
      <w:r w:rsidRPr="00524631">
        <w:rPr>
          <w:rFonts w:hint="eastAsia"/>
          <w:sz w:val="24"/>
        </w:rPr>
        <w:t>0.4</w:t>
      </w:r>
      <w:r w:rsidRPr="00524631">
        <w:rPr>
          <w:sz w:val="24"/>
        </w:rPr>
        <w:t>0</w:t>
      </w:r>
    </w:p>
    <w:p w14:paraId="6CF4DDF7"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08F43AF4" w14:textId="77777777" w:rsidR="008E6EAE" w:rsidRPr="00524631" w:rsidRDefault="008E6EAE" w:rsidP="008E6EAE">
      <w:pPr>
        <w:spacing w:beforeLines="50" w:before="156" w:afterLines="50" w:after="156" w:line="288" w:lineRule="auto"/>
        <w:rPr>
          <w:sz w:val="24"/>
        </w:rPr>
      </w:pPr>
      <w:r w:rsidRPr="00524631">
        <w:rPr>
          <w:rFonts w:hint="eastAsia"/>
          <w:sz w:val="24"/>
        </w:rPr>
        <w:t>4.2.3</w:t>
      </w:r>
      <w:r w:rsidRPr="00524631">
        <w:rPr>
          <w:rFonts w:hint="eastAsia"/>
          <w:sz w:val="24"/>
        </w:rPr>
        <w:t>内涝积水的频次是最直观的反映内涝灾害的，回答是否“经常积水”的问题，是更为关注的焦点，因此权重稍高；积水点个数反映了灾害影响面，回答是否“到处积水”的问题，关注度略低，因此权重取值略小。</w:t>
      </w:r>
    </w:p>
    <w:p w14:paraId="1C865D9D" w14:textId="71A4D6A2" w:rsidR="008E6EAE" w:rsidRPr="00524631" w:rsidRDefault="008E6EAE" w:rsidP="008E6EAE">
      <w:pPr>
        <w:spacing w:before="50" w:after="50" w:line="288" w:lineRule="auto"/>
        <w:rPr>
          <w:sz w:val="24"/>
          <w:szCs w:val="24"/>
        </w:rPr>
      </w:pPr>
      <w:r w:rsidRPr="00E71B62">
        <w:rPr>
          <w:b/>
          <w:sz w:val="24"/>
          <w:szCs w:val="24"/>
        </w:rPr>
        <w:t>4.2.</w:t>
      </w:r>
      <w:r w:rsidR="00EE09C0" w:rsidRPr="00E71B62">
        <w:rPr>
          <w:b/>
          <w:sz w:val="24"/>
          <w:szCs w:val="24"/>
        </w:rPr>
        <w:t>4</w:t>
      </w:r>
      <w:r w:rsidR="00E71B62" w:rsidRPr="00E71B62">
        <w:rPr>
          <w:b/>
          <w:sz w:val="24"/>
          <w:szCs w:val="24"/>
        </w:rPr>
        <w:t xml:space="preserve"> </w:t>
      </w:r>
      <w:r w:rsidRPr="00524631">
        <w:rPr>
          <w:sz w:val="24"/>
          <w:szCs w:val="24"/>
        </w:rPr>
        <w:t>小区内涝</w:t>
      </w:r>
      <w:r w:rsidRPr="00524631">
        <w:rPr>
          <w:rFonts w:hint="eastAsia"/>
          <w:sz w:val="24"/>
          <w:szCs w:val="24"/>
        </w:rPr>
        <w:t>积水评估</w:t>
      </w:r>
      <w:r w:rsidRPr="00524631">
        <w:rPr>
          <w:sz w:val="24"/>
          <w:szCs w:val="24"/>
        </w:rPr>
        <w:t>应根据</w:t>
      </w:r>
      <w:r w:rsidRPr="00524631">
        <w:rPr>
          <w:rFonts w:hint="eastAsia"/>
          <w:sz w:val="24"/>
          <w:szCs w:val="24"/>
        </w:rPr>
        <w:t>表</w:t>
      </w:r>
      <w:r w:rsidRPr="00524631">
        <w:rPr>
          <w:rFonts w:hint="eastAsia"/>
          <w:sz w:val="24"/>
          <w:szCs w:val="24"/>
        </w:rPr>
        <w:t>4-</w:t>
      </w:r>
      <w:r w:rsidRPr="00524631">
        <w:rPr>
          <w:sz w:val="24"/>
          <w:szCs w:val="24"/>
        </w:rPr>
        <w:t>2</w:t>
      </w:r>
      <w:r w:rsidRPr="00524631">
        <w:rPr>
          <w:rFonts w:hint="eastAsia"/>
          <w:sz w:val="24"/>
          <w:szCs w:val="24"/>
        </w:rPr>
        <w:t>的各项评估内容及评估分值，按</w:t>
      </w:r>
      <w:r w:rsidRPr="00524631">
        <w:rPr>
          <w:sz w:val="24"/>
          <w:szCs w:val="24"/>
        </w:rPr>
        <w:t>下式确定</w:t>
      </w:r>
      <w:r w:rsidRPr="00524631">
        <w:rPr>
          <w:rFonts w:hint="eastAsia"/>
          <w:sz w:val="24"/>
          <w:szCs w:val="24"/>
        </w:rPr>
        <w:t>：</w:t>
      </w:r>
    </w:p>
    <w:p w14:paraId="69C201A3" w14:textId="77777777" w:rsidR="008E6EAE" w:rsidRPr="00524631" w:rsidRDefault="008E6EAE" w:rsidP="008E6EAE">
      <w:pPr>
        <w:spacing w:beforeLines="50" w:before="156" w:afterLines="50" w:after="156" w:line="288" w:lineRule="auto"/>
        <w:jc w:val="center"/>
        <w:rPr>
          <w:sz w:val="24"/>
          <w:szCs w:val="24"/>
        </w:rPr>
      </w:pPr>
      <w:r w:rsidRPr="00524631">
        <w:rPr>
          <w:rFonts w:hint="eastAsia"/>
          <w:sz w:val="24"/>
          <w:szCs w:val="24"/>
        </w:rPr>
        <w:t>I</w:t>
      </w:r>
      <w:r w:rsidRPr="00524631">
        <w:rPr>
          <w:sz w:val="24"/>
          <w:szCs w:val="24"/>
          <w:vertAlign w:val="subscript"/>
        </w:rPr>
        <w:t>nl</w:t>
      </w:r>
      <w:r w:rsidRPr="00524631">
        <w:rPr>
          <w:sz w:val="24"/>
          <w:szCs w:val="24"/>
        </w:rPr>
        <w:t>=a</w:t>
      </w:r>
      <w:r w:rsidRPr="00524631">
        <w:rPr>
          <w:sz w:val="22"/>
          <w:szCs w:val="24"/>
          <w:vertAlign w:val="subscript"/>
        </w:rPr>
        <w:t>1</w:t>
      </w:r>
      <w:r w:rsidRPr="00524631">
        <w:rPr>
          <w:sz w:val="24"/>
          <w:szCs w:val="24"/>
        </w:rPr>
        <w:t>p</w:t>
      </w:r>
      <w:r w:rsidRPr="00524631">
        <w:rPr>
          <w:sz w:val="22"/>
          <w:szCs w:val="24"/>
          <w:vertAlign w:val="subscript"/>
        </w:rPr>
        <w:t>1</w:t>
      </w:r>
      <w:r w:rsidRPr="00524631">
        <w:rPr>
          <w:sz w:val="24"/>
          <w:szCs w:val="24"/>
        </w:rPr>
        <w:t>+a</w:t>
      </w:r>
      <w:r w:rsidRPr="00524631">
        <w:rPr>
          <w:sz w:val="22"/>
          <w:szCs w:val="24"/>
          <w:vertAlign w:val="subscript"/>
        </w:rPr>
        <w:t>2</w:t>
      </w:r>
      <w:r w:rsidRPr="00524631">
        <w:rPr>
          <w:sz w:val="24"/>
          <w:szCs w:val="24"/>
        </w:rPr>
        <w:t>p</w:t>
      </w:r>
      <w:r w:rsidRPr="00524631">
        <w:rPr>
          <w:sz w:val="22"/>
          <w:szCs w:val="24"/>
          <w:vertAlign w:val="subscript"/>
        </w:rPr>
        <w:t>2</w:t>
      </w:r>
      <w:r w:rsidRPr="00524631">
        <w:rPr>
          <w:sz w:val="24"/>
          <w:szCs w:val="24"/>
        </w:rPr>
        <w:t>+a</w:t>
      </w:r>
      <w:r w:rsidRPr="00524631">
        <w:rPr>
          <w:sz w:val="22"/>
          <w:szCs w:val="24"/>
          <w:vertAlign w:val="subscript"/>
        </w:rPr>
        <w:t>3</w:t>
      </w:r>
      <w:r w:rsidRPr="00524631">
        <w:rPr>
          <w:sz w:val="24"/>
          <w:szCs w:val="24"/>
        </w:rPr>
        <w:t>p</w:t>
      </w:r>
      <w:r w:rsidRPr="00524631">
        <w:rPr>
          <w:sz w:val="22"/>
          <w:szCs w:val="24"/>
          <w:vertAlign w:val="subscript"/>
        </w:rPr>
        <w:t>3</w:t>
      </w:r>
    </w:p>
    <w:p w14:paraId="52C5AD7E" w14:textId="77777777" w:rsidR="008E6EAE" w:rsidRPr="00524631" w:rsidRDefault="008E6EAE" w:rsidP="008E6EAE">
      <w:pPr>
        <w:spacing w:beforeLines="50" w:before="156" w:afterLines="50" w:after="156" w:line="288" w:lineRule="auto"/>
        <w:rPr>
          <w:sz w:val="24"/>
        </w:rPr>
      </w:pPr>
      <w:r w:rsidRPr="00524631">
        <w:rPr>
          <w:rFonts w:hint="eastAsia"/>
          <w:sz w:val="24"/>
        </w:rPr>
        <w:lastRenderedPageBreak/>
        <w:t>式中：</w:t>
      </w:r>
      <w:r w:rsidRPr="00524631">
        <w:rPr>
          <w:sz w:val="24"/>
        </w:rPr>
        <w:t>I</w:t>
      </w:r>
      <w:r w:rsidRPr="00524631">
        <w:rPr>
          <w:sz w:val="24"/>
          <w:vertAlign w:val="subscript"/>
        </w:rPr>
        <w:t>nl</w:t>
      </w:r>
      <w:r w:rsidRPr="00524631">
        <w:rPr>
          <w:sz w:val="24"/>
        </w:rPr>
        <w:t>——</w:t>
      </w:r>
      <w:r w:rsidRPr="00524631">
        <w:rPr>
          <w:rFonts w:hint="eastAsia"/>
          <w:sz w:val="24"/>
        </w:rPr>
        <w:t>小区</w:t>
      </w:r>
      <w:r w:rsidRPr="00524631">
        <w:rPr>
          <w:sz w:val="24"/>
        </w:rPr>
        <w:t>内</w:t>
      </w:r>
      <w:r w:rsidRPr="00524631">
        <w:rPr>
          <w:rFonts w:hint="eastAsia"/>
          <w:sz w:val="24"/>
        </w:rPr>
        <w:t>涝积水评估结果</w:t>
      </w:r>
    </w:p>
    <w:p w14:paraId="049DAE77"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p</w:t>
      </w:r>
      <w:r w:rsidRPr="00524631">
        <w:rPr>
          <w:sz w:val="22"/>
          <w:vertAlign w:val="subscript"/>
        </w:rPr>
        <w:t>1</w:t>
      </w:r>
      <w:r w:rsidRPr="00524631">
        <w:rPr>
          <w:sz w:val="24"/>
        </w:rPr>
        <w:t>——</w:t>
      </w:r>
      <w:r w:rsidRPr="00524631">
        <w:rPr>
          <w:rFonts w:hint="eastAsia"/>
          <w:sz w:val="24"/>
        </w:rPr>
        <w:t>小区最大积水时间</w:t>
      </w:r>
      <w:r w:rsidRPr="00524631">
        <w:rPr>
          <w:sz w:val="24"/>
        </w:rPr>
        <w:t>评估分值</w:t>
      </w:r>
    </w:p>
    <w:p w14:paraId="303AD017"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p</w:t>
      </w:r>
      <w:r w:rsidRPr="00524631">
        <w:rPr>
          <w:sz w:val="22"/>
          <w:vertAlign w:val="subscript"/>
        </w:rPr>
        <w:t>2</w:t>
      </w:r>
      <w:r w:rsidRPr="00524631">
        <w:rPr>
          <w:sz w:val="24"/>
        </w:rPr>
        <w:t>——</w:t>
      </w:r>
      <w:r w:rsidRPr="00524631">
        <w:rPr>
          <w:rFonts w:hint="eastAsia"/>
          <w:sz w:val="24"/>
        </w:rPr>
        <w:t>小区最大积水深度</w:t>
      </w:r>
      <w:r w:rsidRPr="00524631">
        <w:rPr>
          <w:sz w:val="24"/>
        </w:rPr>
        <w:t>评估分值</w:t>
      </w:r>
    </w:p>
    <w:p w14:paraId="5B4DD96C"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p</w:t>
      </w:r>
      <w:r w:rsidRPr="00524631">
        <w:rPr>
          <w:sz w:val="22"/>
          <w:vertAlign w:val="subscript"/>
        </w:rPr>
        <w:t>3</w:t>
      </w:r>
      <w:r w:rsidRPr="00524631">
        <w:rPr>
          <w:sz w:val="24"/>
        </w:rPr>
        <w:t>——</w:t>
      </w:r>
      <w:r w:rsidRPr="00524631">
        <w:rPr>
          <w:rFonts w:hint="eastAsia"/>
          <w:sz w:val="24"/>
        </w:rPr>
        <w:t>小区建筑</w:t>
      </w:r>
      <w:r w:rsidRPr="00524631">
        <w:rPr>
          <w:sz w:val="24"/>
        </w:rPr>
        <w:t>底层、地下车库</w:t>
      </w:r>
      <w:r w:rsidRPr="00524631">
        <w:rPr>
          <w:rFonts w:hint="eastAsia"/>
          <w:sz w:val="24"/>
        </w:rPr>
        <w:t>进水情况评估</w:t>
      </w:r>
      <w:r w:rsidRPr="00524631">
        <w:rPr>
          <w:sz w:val="24"/>
        </w:rPr>
        <w:t>分值</w:t>
      </w:r>
    </w:p>
    <w:p w14:paraId="549AE09F" w14:textId="77777777" w:rsidR="008E6EAE" w:rsidRPr="00524631" w:rsidRDefault="008E6EAE" w:rsidP="008E6EAE">
      <w:pPr>
        <w:spacing w:beforeLines="50" w:before="156" w:afterLines="50" w:after="156" w:line="288" w:lineRule="auto"/>
        <w:ind w:left="360" w:firstLineChars="200" w:firstLine="480"/>
        <w:rPr>
          <w:sz w:val="24"/>
        </w:rPr>
      </w:pPr>
      <w:r w:rsidRPr="00524631">
        <w:rPr>
          <w:sz w:val="24"/>
        </w:rPr>
        <w:t>a</w:t>
      </w:r>
      <w:r w:rsidRPr="00524631">
        <w:rPr>
          <w:sz w:val="22"/>
          <w:vertAlign w:val="subscript"/>
        </w:rPr>
        <w:t>1</w:t>
      </w:r>
      <w:r w:rsidRPr="00524631">
        <w:rPr>
          <w:sz w:val="24"/>
        </w:rPr>
        <w:t>——</w:t>
      </w:r>
      <w:r w:rsidRPr="00524631">
        <w:rPr>
          <w:rFonts w:hint="eastAsia"/>
          <w:sz w:val="24"/>
        </w:rPr>
        <w:t>小区最大积水时间评估权重，取</w:t>
      </w:r>
      <w:r w:rsidRPr="00524631">
        <w:rPr>
          <w:rFonts w:hint="eastAsia"/>
          <w:sz w:val="24"/>
        </w:rPr>
        <w:t>0.25</w:t>
      </w:r>
    </w:p>
    <w:p w14:paraId="54A80C2D"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a</w:t>
      </w:r>
      <w:r w:rsidRPr="00524631">
        <w:rPr>
          <w:sz w:val="22"/>
          <w:vertAlign w:val="subscript"/>
        </w:rPr>
        <w:t>2</w:t>
      </w:r>
      <w:r w:rsidRPr="00524631">
        <w:rPr>
          <w:sz w:val="24"/>
        </w:rPr>
        <w:t>——</w:t>
      </w:r>
      <w:r w:rsidRPr="00524631">
        <w:rPr>
          <w:rFonts w:hint="eastAsia"/>
          <w:sz w:val="24"/>
        </w:rPr>
        <w:t>小区最大积水深度评估权重，取</w:t>
      </w:r>
      <w:r w:rsidRPr="00524631">
        <w:rPr>
          <w:rFonts w:hint="eastAsia"/>
          <w:sz w:val="24"/>
        </w:rPr>
        <w:t>0.25</w:t>
      </w:r>
    </w:p>
    <w:p w14:paraId="4DE80113" w14:textId="77777777" w:rsidR="008E6EAE" w:rsidRPr="00524631" w:rsidRDefault="008E6EAE" w:rsidP="008E6EAE">
      <w:pPr>
        <w:spacing w:beforeLines="50" w:before="156" w:afterLines="50" w:after="156" w:line="288" w:lineRule="auto"/>
        <w:ind w:firstLineChars="350" w:firstLine="840"/>
        <w:rPr>
          <w:sz w:val="24"/>
        </w:rPr>
      </w:pPr>
      <w:r w:rsidRPr="00524631">
        <w:rPr>
          <w:sz w:val="24"/>
        </w:rPr>
        <w:t>a</w:t>
      </w:r>
      <w:r w:rsidRPr="00524631">
        <w:rPr>
          <w:sz w:val="22"/>
          <w:vertAlign w:val="subscript"/>
        </w:rPr>
        <w:t>3</w:t>
      </w:r>
      <w:r w:rsidRPr="00524631">
        <w:rPr>
          <w:sz w:val="24"/>
        </w:rPr>
        <w:t>——</w:t>
      </w:r>
      <w:r w:rsidRPr="00524631">
        <w:rPr>
          <w:rFonts w:hint="eastAsia"/>
          <w:sz w:val="24"/>
        </w:rPr>
        <w:t>小区建筑</w:t>
      </w:r>
      <w:r w:rsidRPr="00524631">
        <w:rPr>
          <w:sz w:val="24"/>
        </w:rPr>
        <w:t>底层、地下车库</w:t>
      </w:r>
      <w:r w:rsidRPr="00524631">
        <w:rPr>
          <w:rFonts w:hint="eastAsia"/>
          <w:sz w:val="24"/>
        </w:rPr>
        <w:t>进水情况评估权重，取</w:t>
      </w:r>
      <w:r w:rsidRPr="00524631">
        <w:rPr>
          <w:rFonts w:hint="eastAsia"/>
          <w:sz w:val="24"/>
        </w:rPr>
        <w:t>0.50</w:t>
      </w:r>
    </w:p>
    <w:p w14:paraId="587E10DD"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7759DBC1" w14:textId="5BCAF35F" w:rsidR="008E6EAE" w:rsidRPr="00524631" w:rsidRDefault="008E6EAE" w:rsidP="008E6EAE">
      <w:pPr>
        <w:spacing w:beforeLines="50" w:before="156" w:afterLines="50" w:after="156" w:line="288" w:lineRule="auto"/>
        <w:rPr>
          <w:sz w:val="24"/>
        </w:rPr>
      </w:pPr>
      <w:r w:rsidRPr="00524631">
        <w:rPr>
          <w:sz w:val="24"/>
        </w:rPr>
        <w:t>4.2.</w:t>
      </w:r>
      <w:r w:rsidR="00EE09C0" w:rsidRPr="00524631">
        <w:rPr>
          <w:sz w:val="24"/>
        </w:rPr>
        <w:t>4</w:t>
      </w:r>
      <w:r w:rsidR="00E71B62">
        <w:rPr>
          <w:sz w:val="24"/>
        </w:rPr>
        <w:t xml:space="preserve"> </w:t>
      </w:r>
      <w:r w:rsidRPr="00524631">
        <w:rPr>
          <w:rFonts w:hint="eastAsia"/>
          <w:sz w:val="24"/>
        </w:rPr>
        <w:t>一般认为</w:t>
      </w:r>
      <w:proofErr w:type="gramStart"/>
      <w:r w:rsidRPr="00524631">
        <w:rPr>
          <w:rFonts w:hint="eastAsia"/>
          <w:sz w:val="24"/>
        </w:rPr>
        <w:t>当涝水</w:t>
      </w:r>
      <w:proofErr w:type="gramEnd"/>
      <w:r w:rsidRPr="00524631">
        <w:rPr>
          <w:rFonts w:hint="eastAsia"/>
          <w:sz w:val="24"/>
        </w:rPr>
        <w:t>进入建筑时，危害较大，因此与频次确定为权重最高；其余的积水深度、积水时间权重均较小，相互</w:t>
      </w:r>
      <w:r w:rsidR="00D755D0" w:rsidRPr="00524631">
        <w:rPr>
          <w:rFonts w:hint="eastAsia"/>
          <w:sz w:val="24"/>
        </w:rPr>
        <w:t>间</w:t>
      </w:r>
      <w:r w:rsidRPr="00524631">
        <w:rPr>
          <w:rFonts w:hint="eastAsia"/>
          <w:sz w:val="24"/>
        </w:rPr>
        <w:t>权重相等。</w:t>
      </w:r>
    </w:p>
    <w:p w14:paraId="4D50636A" w14:textId="77777777" w:rsidR="008E6EAE" w:rsidRPr="00524631" w:rsidRDefault="008E6EAE" w:rsidP="008E6EAE">
      <w:pPr>
        <w:keepNext/>
        <w:keepLines/>
        <w:spacing w:beforeLines="50" w:before="156" w:afterLines="50" w:after="156" w:line="288" w:lineRule="auto"/>
        <w:jc w:val="center"/>
        <w:outlineLvl w:val="1"/>
        <w:rPr>
          <w:kern w:val="0"/>
          <w:sz w:val="32"/>
          <w:szCs w:val="20"/>
        </w:rPr>
      </w:pPr>
      <w:bookmarkStart w:id="10" w:name="_Toc52890897"/>
      <w:r w:rsidRPr="00524631">
        <w:rPr>
          <w:kern w:val="0"/>
          <w:sz w:val="32"/>
          <w:szCs w:val="20"/>
        </w:rPr>
        <w:t>4.3</w:t>
      </w:r>
      <w:r w:rsidRPr="00524631">
        <w:rPr>
          <w:kern w:val="0"/>
          <w:sz w:val="32"/>
          <w:szCs w:val="20"/>
        </w:rPr>
        <w:t xml:space="preserve">　</w:t>
      </w:r>
      <w:r w:rsidRPr="00524631">
        <w:rPr>
          <w:rFonts w:hint="eastAsia"/>
          <w:kern w:val="0"/>
          <w:sz w:val="32"/>
          <w:szCs w:val="20"/>
        </w:rPr>
        <w:t>水体</w:t>
      </w:r>
      <w:r w:rsidRPr="00524631">
        <w:rPr>
          <w:kern w:val="0"/>
          <w:sz w:val="32"/>
          <w:szCs w:val="20"/>
        </w:rPr>
        <w:t>黑臭</w:t>
      </w:r>
      <w:bookmarkEnd w:id="10"/>
    </w:p>
    <w:p w14:paraId="2002AD5B" w14:textId="77777777" w:rsidR="008E6EAE" w:rsidRPr="00524631" w:rsidRDefault="008E6EAE" w:rsidP="008E6EAE">
      <w:pPr>
        <w:spacing w:beforeLines="50" w:before="156" w:afterLines="50" w:after="156" w:line="288" w:lineRule="auto"/>
        <w:rPr>
          <w:sz w:val="24"/>
          <w:szCs w:val="24"/>
        </w:rPr>
      </w:pPr>
      <w:r w:rsidRPr="00E71B62">
        <w:rPr>
          <w:b/>
          <w:sz w:val="24"/>
          <w:szCs w:val="24"/>
        </w:rPr>
        <w:t>4.3.1</w:t>
      </w:r>
      <w:r w:rsidRPr="00524631">
        <w:rPr>
          <w:sz w:val="24"/>
          <w:szCs w:val="24"/>
        </w:rPr>
        <w:t>住区层面的</w:t>
      </w:r>
      <w:r w:rsidRPr="00524631">
        <w:rPr>
          <w:rFonts w:hint="eastAsia"/>
          <w:sz w:val="24"/>
          <w:szCs w:val="24"/>
        </w:rPr>
        <w:t>水体</w:t>
      </w:r>
      <w:r w:rsidRPr="00524631">
        <w:rPr>
          <w:sz w:val="24"/>
          <w:szCs w:val="24"/>
        </w:rPr>
        <w:t>黑臭评估</w:t>
      </w:r>
      <w:r w:rsidRPr="00524631">
        <w:rPr>
          <w:rFonts w:hint="eastAsia"/>
          <w:sz w:val="24"/>
          <w:szCs w:val="24"/>
        </w:rPr>
        <w:t>应</w:t>
      </w:r>
      <w:r w:rsidRPr="00524631">
        <w:rPr>
          <w:sz w:val="24"/>
          <w:szCs w:val="24"/>
        </w:rPr>
        <w:t>从表观黑臭及潜在黑臭两方面开展，具体评估内容及评估标准如下：</w:t>
      </w:r>
    </w:p>
    <w:p w14:paraId="21C1395A" w14:textId="77777777" w:rsidR="008E6EAE" w:rsidRPr="00524631" w:rsidRDefault="008E6EAE" w:rsidP="008E6EAE">
      <w:pPr>
        <w:spacing w:beforeLines="50" w:before="156" w:afterLines="50" w:after="156" w:line="288" w:lineRule="auto"/>
        <w:ind w:firstLine="420"/>
        <w:rPr>
          <w:bCs/>
          <w:sz w:val="24"/>
          <w:szCs w:val="24"/>
        </w:rPr>
      </w:pPr>
      <w:r w:rsidRPr="00E71B62">
        <w:rPr>
          <w:b/>
          <w:sz w:val="24"/>
          <w:szCs w:val="24"/>
        </w:rPr>
        <w:t>4.3.1.1</w:t>
      </w:r>
      <w:r w:rsidRPr="00524631">
        <w:rPr>
          <w:rFonts w:hint="eastAsia"/>
          <w:bCs/>
          <w:sz w:val="24"/>
          <w:szCs w:val="24"/>
        </w:rPr>
        <w:t>本项评估适用于住区内的封闭水体，也适用于上游来水水质良好但住区对</w:t>
      </w:r>
      <w:r w:rsidRPr="00524631">
        <w:rPr>
          <w:bCs/>
          <w:sz w:val="24"/>
          <w:szCs w:val="24"/>
        </w:rPr>
        <w:t>下游水体造成污染</w:t>
      </w:r>
      <w:r w:rsidRPr="00524631">
        <w:rPr>
          <w:rFonts w:hint="eastAsia"/>
          <w:bCs/>
          <w:sz w:val="24"/>
          <w:szCs w:val="24"/>
        </w:rPr>
        <w:t>的过境水体黑臭评估</w:t>
      </w:r>
      <w:r w:rsidRPr="00524631">
        <w:rPr>
          <w:bCs/>
          <w:sz w:val="24"/>
          <w:szCs w:val="24"/>
        </w:rPr>
        <w:t>。</w:t>
      </w:r>
    </w:p>
    <w:p w14:paraId="0CC1FB81" w14:textId="77777777" w:rsidR="008E6EAE" w:rsidRPr="00524631" w:rsidRDefault="008E6EAE" w:rsidP="008E6EAE">
      <w:pPr>
        <w:spacing w:beforeLines="50" w:before="156" w:afterLines="50" w:after="156" w:line="288" w:lineRule="auto"/>
        <w:ind w:firstLine="420"/>
        <w:rPr>
          <w:sz w:val="24"/>
          <w:szCs w:val="24"/>
        </w:rPr>
      </w:pPr>
      <w:r w:rsidRPr="00E71B62">
        <w:rPr>
          <w:b/>
          <w:sz w:val="24"/>
          <w:szCs w:val="24"/>
        </w:rPr>
        <w:t>4.3.1.2</w:t>
      </w:r>
      <w:proofErr w:type="gramStart"/>
      <w:r w:rsidRPr="00524631">
        <w:rPr>
          <w:rFonts w:hint="eastAsia"/>
          <w:sz w:val="24"/>
          <w:szCs w:val="24"/>
        </w:rPr>
        <w:t>针对</w:t>
      </w:r>
      <w:r w:rsidRPr="00524631">
        <w:rPr>
          <w:rFonts w:hint="eastAsia"/>
          <w:bCs/>
          <w:sz w:val="24"/>
          <w:szCs w:val="24"/>
        </w:rPr>
        <w:t>住</w:t>
      </w:r>
      <w:proofErr w:type="gramEnd"/>
      <w:r w:rsidRPr="00524631">
        <w:rPr>
          <w:rFonts w:hint="eastAsia"/>
          <w:bCs/>
          <w:sz w:val="24"/>
          <w:szCs w:val="24"/>
        </w:rPr>
        <w:t>区内的封闭水体或上游来水水质良好的过境水体的表观黑臭</w:t>
      </w:r>
      <w:r w:rsidRPr="00524631">
        <w:rPr>
          <w:rFonts w:hint="eastAsia"/>
          <w:sz w:val="24"/>
          <w:szCs w:val="24"/>
        </w:rPr>
        <w:t>，应</w:t>
      </w:r>
      <w:r w:rsidRPr="00524631">
        <w:rPr>
          <w:sz w:val="24"/>
          <w:szCs w:val="24"/>
        </w:rPr>
        <w:t>根据</w:t>
      </w:r>
      <w:r w:rsidRPr="00524631">
        <w:rPr>
          <w:rFonts w:hint="eastAsia"/>
          <w:sz w:val="24"/>
          <w:szCs w:val="24"/>
        </w:rPr>
        <w:t>《城市</w:t>
      </w:r>
      <w:r w:rsidRPr="00524631">
        <w:rPr>
          <w:sz w:val="24"/>
          <w:szCs w:val="24"/>
        </w:rPr>
        <w:t>黑臭水体整治工作指南</w:t>
      </w:r>
      <w:r w:rsidRPr="00524631">
        <w:rPr>
          <w:rFonts w:hint="eastAsia"/>
          <w:sz w:val="24"/>
          <w:szCs w:val="24"/>
        </w:rPr>
        <w:t>》的相关</w:t>
      </w:r>
      <w:r w:rsidRPr="00524631">
        <w:rPr>
          <w:sz w:val="24"/>
          <w:szCs w:val="24"/>
        </w:rPr>
        <w:t>要求及</w:t>
      </w:r>
      <w:r w:rsidRPr="00524631">
        <w:rPr>
          <w:rFonts w:hint="eastAsia"/>
          <w:sz w:val="24"/>
          <w:szCs w:val="24"/>
        </w:rPr>
        <w:t>方法</w:t>
      </w:r>
      <w:r w:rsidRPr="00524631">
        <w:rPr>
          <w:sz w:val="24"/>
          <w:szCs w:val="24"/>
        </w:rPr>
        <w:t>进行评估与判定。</w:t>
      </w:r>
    </w:p>
    <w:p w14:paraId="08DA341F" w14:textId="77777777" w:rsidR="008E6EAE" w:rsidRPr="00524631" w:rsidRDefault="008E6EAE" w:rsidP="008E6EAE">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4-3</w:t>
      </w:r>
      <w:r w:rsidRPr="00524631">
        <w:rPr>
          <w:rFonts w:ascii="Times New Roman" w:hAnsi="Times New Roman" w:hint="eastAsia"/>
        </w:rPr>
        <w:t>住区水体表观黑臭评估标准一</w:t>
      </w:r>
      <w:r w:rsidRPr="00524631">
        <w:rPr>
          <w:rFonts w:ascii="Times New Roman" w:hAnsi="Times New Roman"/>
        </w:rPr>
        <w:t>览表</w:t>
      </w:r>
    </w:p>
    <w:tbl>
      <w:tblPr>
        <w:tblStyle w:val="ad"/>
        <w:tblW w:w="5637" w:type="dxa"/>
        <w:jc w:val="center"/>
        <w:tblLayout w:type="fixed"/>
        <w:tblLook w:val="04A0" w:firstRow="1" w:lastRow="0" w:firstColumn="1" w:lastColumn="0" w:noHBand="0" w:noVBand="1"/>
      </w:tblPr>
      <w:tblGrid>
        <w:gridCol w:w="1101"/>
        <w:gridCol w:w="1134"/>
        <w:gridCol w:w="1134"/>
        <w:gridCol w:w="1134"/>
        <w:gridCol w:w="1134"/>
      </w:tblGrid>
      <w:tr w:rsidR="00524631" w:rsidRPr="00524631" w14:paraId="3DCFD91A" w14:textId="77777777" w:rsidTr="00506AD6">
        <w:trPr>
          <w:jc w:val="center"/>
        </w:trPr>
        <w:tc>
          <w:tcPr>
            <w:tcW w:w="1101" w:type="dxa"/>
            <w:vAlign w:val="center"/>
          </w:tcPr>
          <w:p w14:paraId="360E3BD7" w14:textId="77777777" w:rsidR="008E6EAE" w:rsidRPr="00524631" w:rsidRDefault="008E6EAE" w:rsidP="00506AD6">
            <w:pPr>
              <w:spacing w:before="50" w:after="50"/>
              <w:jc w:val="center"/>
              <w:rPr>
                <w:kern w:val="0"/>
                <w:szCs w:val="21"/>
              </w:rPr>
            </w:pPr>
            <w:r w:rsidRPr="00524631">
              <w:rPr>
                <w:rFonts w:hint="eastAsia"/>
                <w:kern w:val="0"/>
                <w:szCs w:val="21"/>
              </w:rPr>
              <w:t>污染状态</w:t>
            </w:r>
          </w:p>
        </w:tc>
        <w:tc>
          <w:tcPr>
            <w:tcW w:w="1134" w:type="dxa"/>
          </w:tcPr>
          <w:p w14:paraId="5B1A71E2" w14:textId="77777777" w:rsidR="008E6EAE" w:rsidRPr="00524631" w:rsidRDefault="008E6EAE" w:rsidP="00506AD6">
            <w:pPr>
              <w:spacing w:before="50" w:after="50"/>
              <w:jc w:val="center"/>
              <w:rPr>
                <w:kern w:val="0"/>
                <w:szCs w:val="21"/>
              </w:rPr>
            </w:pPr>
            <w:r w:rsidRPr="00524631">
              <w:rPr>
                <w:rFonts w:hint="eastAsia"/>
                <w:kern w:val="0"/>
                <w:szCs w:val="21"/>
              </w:rPr>
              <w:t>无黑臭</w:t>
            </w:r>
          </w:p>
        </w:tc>
        <w:tc>
          <w:tcPr>
            <w:tcW w:w="1134" w:type="dxa"/>
            <w:vAlign w:val="center"/>
          </w:tcPr>
          <w:p w14:paraId="208FCF95" w14:textId="77777777" w:rsidR="008E6EAE" w:rsidRPr="00524631" w:rsidRDefault="008E6EAE" w:rsidP="00506AD6">
            <w:pPr>
              <w:spacing w:before="50" w:after="50"/>
              <w:jc w:val="center"/>
              <w:rPr>
                <w:kern w:val="0"/>
                <w:szCs w:val="21"/>
              </w:rPr>
            </w:pPr>
            <w:r w:rsidRPr="00524631">
              <w:rPr>
                <w:rFonts w:hint="eastAsia"/>
                <w:kern w:val="0"/>
                <w:szCs w:val="21"/>
              </w:rPr>
              <w:t>轻度黑臭</w:t>
            </w:r>
          </w:p>
        </w:tc>
        <w:tc>
          <w:tcPr>
            <w:tcW w:w="1134" w:type="dxa"/>
            <w:vAlign w:val="center"/>
          </w:tcPr>
          <w:p w14:paraId="481B50DC" w14:textId="77777777" w:rsidR="008E6EAE" w:rsidRPr="00524631" w:rsidRDefault="008E6EAE" w:rsidP="00506AD6">
            <w:pPr>
              <w:spacing w:before="50" w:after="50"/>
              <w:jc w:val="center"/>
              <w:rPr>
                <w:kern w:val="0"/>
                <w:szCs w:val="21"/>
              </w:rPr>
            </w:pPr>
            <w:r w:rsidRPr="00524631">
              <w:rPr>
                <w:rFonts w:hint="eastAsia"/>
                <w:kern w:val="0"/>
                <w:szCs w:val="21"/>
              </w:rPr>
              <w:t>中度黑臭</w:t>
            </w:r>
          </w:p>
        </w:tc>
        <w:tc>
          <w:tcPr>
            <w:tcW w:w="1134" w:type="dxa"/>
            <w:vAlign w:val="center"/>
          </w:tcPr>
          <w:p w14:paraId="5AF9D792" w14:textId="77777777" w:rsidR="008E6EAE" w:rsidRPr="00524631" w:rsidRDefault="008E6EAE" w:rsidP="00506AD6">
            <w:pPr>
              <w:spacing w:before="50" w:after="50"/>
              <w:jc w:val="center"/>
              <w:rPr>
                <w:kern w:val="0"/>
                <w:szCs w:val="21"/>
              </w:rPr>
            </w:pPr>
            <w:r w:rsidRPr="00524631">
              <w:rPr>
                <w:rFonts w:hint="eastAsia"/>
                <w:kern w:val="0"/>
                <w:szCs w:val="21"/>
              </w:rPr>
              <w:t>重度黑臭</w:t>
            </w:r>
          </w:p>
        </w:tc>
      </w:tr>
      <w:tr w:rsidR="00524631" w:rsidRPr="00524631" w14:paraId="294701DD" w14:textId="77777777" w:rsidTr="00506AD6">
        <w:trPr>
          <w:jc w:val="center"/>
        </w:trPr>
        <w:tc>
          <w:tcPr>
            <w:tcW w:w="1101" w:type="dxa"/>
            <w:vAlign w:val="center"/>
          </w:tcPr>
          <w:p w14:paraId="69C884D9" w14:textId="77777777" w:rsidR="008E6EAE" w:rsidRPr="00524631" w:rsidRDefault="008E6EAE" w:rsidP="00506AD6">
            <w:pPr>
              <w:spacing w:before="50" w:after="50"/>
              <w:jc w:val="center"/>
              <w:rPr>
                <w:kern w:val="0"/>
                <w:szCs w:val="21"/>
              </w:rPr>
            </w:pPr>
            <w:r w:rsidRPr="00524631">
              <w:rPr>
                <w:rFonts w:hint="eastAsia"/>
                <w:kern w:val="0"/>
                <w:szCs w:val="21"/>
              </w:rPr>
              <w:t>分值</w:t>
            </w:r>
            <w:r w:rsidRPr="00524631">
              <w:rPr>
                <w:rFonts w:hint="eastAsia"/>
                <w:kern w:val="0"/>
                <w:szCs w:val="21"/>
              </w:rPr>
              <w:t>E</w:t>
            </w:r>
            <w:r w:rsidRPr="00524631">
              <w:rPr>
                <w:kern w:val="0"/>
                <w:szCs w:val="21"/>
                <w:vertAlign w:val="subscript"/>
              </w:rPr>
              <w:t>i</w:t>
            </w:r>
          </w:p>
        </w:tc>
        <w:tc>
          <w:tcPr>
            <w:tcW w:w="1134" w:type="dxa"/>
          </w:tcPr>
          <w:p w14:paraId="4C9D60D5" w14:textId="77777777" w:rsidR="008E6EAE" w:rsidRPr="00524631" w:rsidRDefault="008E6EAE" w:rsidP="00506AD6">
            <w:pPr>
              <w:spacing w:before="50" w:after="50"/>
              <w:jc w:val="center"/>
              <w:rPr>
                <w:kern w:val="0"/>
                <w:szCs w:val="21"/>
              </w:rPr>
            </w:pPr>
            <w:r w:rsidRPr="00524631">
              <w:rPr>
                <w:rFonts w:hint="eastAsia"/>
                <w:kern w:val="0"/>
                <w:szCs w:val="21"/>
              </w:rPr>
              <w:t>0</w:t>
            </w:r>
          </w:p>
        </w:tc>
        <w:tc>
          <w:tcPr>
            <w:tcW w:w="1134" w:type="dxa"/>
            <w:vAlign w:val="center"/>
          </w:tcPr>
          <w:p w14:paraId="4C98A9B7" w14:textId="77777777" w:rsidR="008E6EAE" w:rsidRPr="00524631" w:rsidRDefault="008E6EAE" w:rsidP="00506AD6">
            <w:pPr>
              <w:spacing w:before="50" w:after="50"/>
              <w:jc w:val="center"/>
              <w:rPr>
                <w:kern w:val="0"/>
                <w:szCs w:val="21"/>
              </w:rPr>
            </w:pPr>
            <w:r w:rsidRPr="00524631">
              <w:rPr>
                <w:kern w:val="0"/>
                <w:szCs w:val="21"/>
              </w:rPr>
              <w:t>30</w:t>
            </w:r>
          </w:p>
        </w:tc>
        <w:tc>
          <w:tcPr>
            <w:tcW w:w="1134" w:type="dxa"/>
            <w:vAlign w:val="center"/>
          </w:tcPr>
          <w:p w14:paraId="17B39F42" w14:textId="77777777" w:rsidR="008E6EAE" w:rsidRPr="00524631" w:rsidRDefault="008E6EAE" w:rsidP="00506AD6">
            <w:pPr>
              <w:spacing w:before="50" w:after="50"/>
              <w:jc w:val="center"/>
              <w:rPr>
                <w:kern w:val="0"/>
                <w:szCs w:val="21"/>
              </w:rPr>
            </w:pPr>
            <w:r w:rsidRPr="00524631">
              <w:rPr>
                <w:kern w:val="0"/>
                <w:szCs w:val="21"/>
              </w:rPr>
              <w:t>60</w:t>
            </w:r>
          </w:p>
        </w:tc>
        <w:tc>
          <w:tcPr>
            <w:tcW w:w="1134" w:type="dxa"/>
            <w:vAlign w:val="center"/>
          </w:tcPr>
          <w:p w14:paraId="60F16F48" w14:textId="77777777" w:rsidR="008E6EAE" w:rsidRPr="00524631" w:rsidRDefault="008E6EAE" w:rsidP="00506AD6">
            <w:pPr>
              <w:spacing w:before="50" w:after="50"/>
              <w:jc w:val="center"/>
              <w:rPr>
                <w:kern w:val="0"/>
                <w:szCs w:val="21"/>
              </w:rPr>
            </w:pPr>
            <w:r w:rsidRPr="00524631">
              <w:rPr>
                <w:kern w:val="0"/>
                <w:szCs w:val="21"/>
              </w:rPr>
              <w:t>100</w:t>
            </w:r>
          </w:p>
        </w:tc>
      </w:tr>
    </w:tbl>
    <w:p w14:paraId="241F338F" w14:textId="77777777" w:rsidR="008E6EAE" w:rsidRPr="00524631" w:rsidRDefault="008E6EAE" w:rsidP="008E6EAE">
      <w:pPr>
        <w:spacing w:beforeLines="50" w:before="156" w:afterLines="50" w:after="156" w:line="288" w:lineRule="auto"/>
        <w:ind w:firstLineChars="200" w:firstLine="482"/>
        <w:rPr>
          <w:sz w:val="24"/>
          <w:szCs w:val="24"/>
        </w:rPr>
      </w:pPr>
      <w:r w:rsidRPr="00E71B62">
        <w:rPr>
          <w:b/>
          <w:sz w:val="24"/>
          <w:szCs w:val="24"/>
        </w:rPr>
        <w:t>4.3.1.3</w:t>
      </w:r>
      <w:proofErr w:type="gramStart"/>
      <w:r w:rsidRPr="00524631">
        <w:rPr>
          <w:rFonts w:hint="eastAsia"/>
          <w:sz w:val="24"/>
          <w:szCs w:val="24"/>
        </w:rPr>
        <w:t>针对</w:t>
      </w:r>
      <w:r w:rsidRPr="00524631">
        <w:rPr>
          <w:sz w:val="24"/>
          <w:szCs w:val="24"/>
        </w:rPr>
        <w:t>住</w:t>
      </w:r>
      <w:proofErr w:type="gramEnd"/>
      <w:r w:rsidRPr="00524631">
        <w:rPr>
          <w:sz w:val="24"/>
          <w:szCs w:val="24"/>
        </w:rPr>
        <w:t>区</w:t>
      </w:r>
      <w:r w:rsidRPr="00524631">
        <w:rPr>
          <w:rFonts w:hint="eastAsia"/>
          <w:sz w:val="24"/>
          <w:szCs w:val="24"/>
        </w:rPr>
        <w:t>潜在水体</w:t>
      </w:r>
      <w:r w:rsidRPr="00524631">
        <w:rPr>
          <w:sz w:val="24"/>
          <w:szCs w:val="24"/>
        </w:rPr>
        <w:t>黑臭</w:t>
      </w:r>
      <w:r w:rsidRPr="00524631">
        <w:rPr>
          <w:rFonts w:hint="eastAsia"/>
          <w:sz w:val="24"/>
          <w:szCs w:val="24"/>
        </w:rPr>
        <w:t>问题</w:t>
      </w:r>
      <w:r w:rsidRPr="00524631">
        <w:rPr>
          <w:sz w:val="24"/>
          <w:szCs w:val="24"/>
        </w:rPr>
        <w:t>，</w:t>
      </w:r>
      <w:r w:rsidRPr="00524631">
        <w:rPr>
          <w:rFonts w:hint="eastAsia"/>
          <w:sz w:val="24"/>
          <w:szCs w:val="24"/>
        </w:rPr>
        <w:t>宜</w:t>
      </w:r>
      <w:r w:rsidRPr="00524631">
        <w:rPr>
          <w:sz w:val="24"/>
          <w:szCs w:val="24"/>
        </w:rPr>
        <w:t>按</w:t>
      </w:r>
      <w:r w:rsidRPr="00524631">
        <w:rPr>
          <w:rFonts w:hint="eastAsia"/>
          <w:sz w:val="24"/>
          <w:szCs w:val="24"/>
        </w:rPr>
        <w:t>表</w:t>
      </w:r>
      <w:r w:rsidRPr="00524631">
        <w:rPr>
          <w:rFonts w:hint="eastAsia"/>
          <w:sz w:val="24"/>
          <w:szCs w:val="24"/>
        </w:rPr>
        <w:t>4-</w:t>
      </w:r>
      <w:r w:rsidRPr="00524631">
        <w:rPr>
          <w:sz w:val="24"/>
          <w:szCs w:val="24"/>
        </w:rPr>
        <w:t>4</w:t>
      </w:r>
      <w:r w:rsidRPr="00524631">
        <w:rPr>
          <w:sz w:val="24"/>
          <w:szCs w:val="24"/>
        </w:rPr>
        <w:t>进行评估与判定：</w:t>
      </w:r>
    </w:p>
    <w:p w14:paraId="5C09B83C" w14:textId="77777777" w:rsidR="008E6EAE" w:rsidRPr="00524631" w:rsidRDefault="008E6EAE" w:rsidP="008E6EAE">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4-4</w:t>
      </w:r>
      <w:r w:rsidRPr="00524631">
        <w:rPr>
          <w:rFonts w:ascii="Times New Roman" w:hAnsi="Times New Roman" w:hint="eastAsia"/>
        </w:rPr>
        <w:t>住区潜在水体黑臭问题评估标准一</w:t>
      </w:r>
      <w:r w:rsidRPr="00524631">
        <w:rPr>
          <w:rFonts w:ascii="Times New Roman" w:hAnsi="Times New Roman"/>
        </w:rPr>
        <w:t>览表</w:t>
      </w:r>
    </w:p>
    <w:tbl>
      <w:tblPr>
        <w:tblW w:w="6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417"/>
        <w:gridCol w:w="2280"/>
        <w:gridCol w:w="2662"/>
      </w:tblGrid>
      <w:tr w:rsidR="00524631" w:rsidRPr="00524631" w14:paraId="50586B7B" w14:textId="77777777" w:rsidTr="00506AD6">
        <w:trPr>
          <w:trHeight w:val="134"/>
          <w:tblHeader/>
          <w:jc w:val="center"/>
        </w:trPr>
        <w:tc>
          <w:tcPr>
            <w:tcW w:w="562" w:type="dxa"/>
            <w:tcBorders>
              <w:left w:val="single" w:sz="4" w:space="0" w:color="auto"/>
              <w:bottom w:val="single" w:sz="4" w:space="0" w:color="auto"/>
              <w:right w:val="single" w:sz="4" w:space="0" w:color="auto"/>
            </w:tcBorders>
            <w:vAlign w:val="center"/>
          </w:tcPr>
          <w:p w14:paraId="7BEDB3FA" w14:textId="77777777" w:rsidR="008E6EAE" w:rsidRPr="00524631" w:rsidRDefault="008E6EAE" w:rsidP="00506AD6">
            <w:pPr>
              <w:widowControl/>
              <w:jc w:val="center"/>
              <w:rPr>
                <w:szCs w:val="21"/>
              </w:rPr>
            </w:pPr>
            <w:r w:rsidRPr="00524631">
              <w:rPr>
                <w:rFonts w:hint="eastAsia"/>
                <w:szCs w:val="21"/>
              </w:rPr>
              <w:t>分值</w:t>
            </w:r>
          </w:p>
          <w:p w14:paraId="691E8A62" w14:textId="77777777" w:rsidR="008E6EAE" w:rsidRPr="00524631" w:rsidRDefault="008E6EAE" w:rsidP="00506AD6">
            <w:pPr>
              <w:widowControl/>
              <w:jc w:val="center"/>
              <w:rPr>
                <w:szCs w:val="21"/>
              </w:rPr>
            </w:pPr>
            <w:r w:rsidRPr="00524631">
              <w:rPr>
                <w:szCs w:val="21"/>
              </w:rPr>
              <w:t>Q</w:t>
            </w:r>
            <w:r w:rsidRPr="00524631">
              <w:rPr>
                <w:szCs w:val="21"/>
                <w:vertAlign w:val="subscript"/>
              </w:rPr>
              <w:t>i</w:t>
            </w:r>
          </w:p>
        </w:tc>
        <w:tc>
          <w:tcPr>
            <w:tcW w:w="1417" w:type="dxa"/>
            <w:tcBorders>
              <w:top w:val="single" w:sz="4" w:space="0" w:color="auto"/>
              <w:left w:val="single" w:sz="4" w:space="0" w:color="auto"/>
              <w:bottom w:val="single" w:sz="4" w:space="0" w:color="auto"/>
              <w:right w:val="single" w:sz="4" w:space="0" w:color="auto"/>
            </w:tcBorders>
            <w:vAlign w:val="center"/>
          </w:tcPr>
          <w:p w14:paraId="53AFC883" w14:textId="77777777" w:rsidR="008E6EAE" w:rsidRPr="00524631" w:rsidRDefault="008E6EAE" w:rsidP="00506AD6">
            <w:pPr>
              <w:widowControl/>
              <w:jc w:val="center"/>
              <w:rPr>
                <w:szCs w:val="21"/>
              </w:rPr>
            </w:pPr>
            <w:r w:rsidRPr="00524631">
              <w:rPr>
                <w:rFonts w:hint="eastAsia"/>
                <w:szCs w:val="21"/>
              </w:rPr>
              <w:t>直排口</w:t>
            </w:r>
          </w:p>
        </w:tc>
        <w:tc>
          <w:tcPr>
            <w:tcW w:w="2280" w:type="dxa"/>
            <w:tcBorders>
              <w:top w:val="single" w:sz="4" w:space="0" w:color="auto"/>
              <w:left w:val="single" w:sz="4" w:space="0" w:color="auto"/>
              <w:bottom w:val="single" w:sz="4" w:space="0" w:color="auto"/>
              <w:right w:val="single" w:sz="4" w:space="0" w:color="auto"/>
            </w:tcBorders>
            <w:vAlign w:val="center"/>
          </w:tcPr>
          <w:p w14:paraId="19AC2D8C" w14:textId="77777777" w:rsidR="008E6EAE" w:rsidRPr="00524631" w:rsidRDefault="008E6EAE" w:rsidP="00506AD6">
            <w:pPr>
              <w:widowControl/>
              <w:jc w:val="center"/>
              <w:rPr>
                <w:szCs w:val="21"/>
              </w:rPr>
            </w:pPr>
            <w:r w:rsidRPr="00524631">
              <w:rPr>
                <w:rFonts w:hint="eastAsia"/>
                <w:szCs w:val="21"/>
              </w:rPr>
              <w:t>雨污</w:t>
            </w:r>
            <w:r w:rsidRPr="00524631">
              <w:rPr>
                <w:szCs w:val="21"/>
              </w:rPr>
              <w:t>合流</w:t>
            </w:r>
            <w:r w:rsidRPr="00524631">
              <w:rPr>
                <w:rFonts w:hint="eastAsia"/>
                <w:szCs w:val="21"/>
              </w:rPr>
              <w:t>、</w:t>
            </w:r>
            <w:r w:rsidRPr="00524631">
              <w:rPr>
                <w:szCs w:val="21"/>
              </w:rPr>
              <w:t>混接</w:t>
            </w:r>
            <w:r w:rsidRPr="00524631">
              <w:rPr>
                <w:rFonts w:hint="eastAsia"/>
                <w:szCs w:val="21"/>
              </w:rPr>
              <w:t>、</w:t>
            </w:r>
            <w:r w:rsidRPr="00524631">
              <w:rPr>
                <w:szCs w:val="21"/>
              </w:rPr>
              <w:t>错接</w:t>
            </w:r>
          </w:p>
        </w:tc>
        <w:tc>
          <w:tcPr>
            <w:tcW w:w="2662" w:type="dxa"/>
            <w:tcBorders>
              <w:top w:val="single" w:sz="4" w:space="0" w:color="auto"/>
              <w:left w:val="single" w:sz="4" w:space="0" w:color="auto"/>
              <w:bottom w:val="single" w:sz="4" w:space="0" w:color="auto"/>
              <w:right w:val="single" w:sz="4" w:space="0" w:color="auto"/>
            </w:tcBorders>
            <w:vAlign w:val="center"/>
          </w:tcPr>
          <w:p w14:paraId="7D5C132C" w14:textId="77777777" w:rsidR="008E6EAE" w:rsidRPr="00524631" w:rsidRDefault="008E6EAE" w:rsidP="00506AD6">
            <w:pPr>
              <w:widowControl/>
              <w:jc w:val="center"/>
              <w:rPr>
                <w:szCs w:val="21"/>
              </w:rPr>
            </w:pPr>
            <w:r w:rsidRPr="00524631">
              <w:rPr>
                <w:rFonts w:hint="eastAsia"/>
                <w:szCs w:val="21"/>
              </w:rPr>
              <w:t>棚户区</w:t>
            </w:r>
            <w:r w:rsidRPr="00524631">
              <w:rPr>
                <w:szCs w:val="21"/>
              </w:rPr>
              <w:t>、</w:t>
            </w:r>
            <w:r w:rsidRPr="00524631">
              <w:rPr>
                <w:rFonts w:hint="eastAsia"/>
                <w:szCs w:val="21"/>
              </w:rPr>
              <w:t>城中村、</w:t>
            </w:r>
            <w:r w:rsidRPr="00524631">
              <w:rPr>
                <w:szCs w:val="21"/>
              </w:rPr>
              <w:t>背街小巷</w:t>
            </w:r>
          </w:p>
        </w:tc>
      </w:tr>
      <w:tr w:rsidR="00524631" w:rsidRPr="00524631" w14:paraId="5ACF0BD4"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6B20281F" w14:textId="77777777" w:rsidR="008E6EAE" w:rsidRPr="00524631" w:rsidRDefault="008E6EAE" w:rsidP="00506AD6">
            <w:pPr>
              <w:widowControl/>
              <w:jc w:val="center"/>
              <w:rPr>
                <w:szCs w:val="21"/>
              </w:rPr>
            </w:pPr>
            <w:r w:rsidRPr="00524631">
              <w:rPr>
                <w:rFonts w:hint="eastAsia"/>
                <w:szCs w:val="21"/>
              </w:rPr>
              <w:t>0</w:t>
            </w:r>
          </w:p>
        </w:tc>
        <w:tc>
          <w:tcPr>
            <w:tcW w:w="1417" w:type="dxa"/>
            <w:tcBorders>
              <w:top w:val="single" w:sz="4" w:space="0" w:color="auto"/>
              <w:left w:val="single" w:sz="4" w:space="0" w:color="auto"/>
              <w:bottom w:val="single" w:sz="4" w:space="0" w:color="auto"/>
              <w:right w:val="single" w:sz="4" w:space="0" w:color="auto"/>
            </w:tcBorders>
            <w:vAlign w:val="center"/>
          </w:tcPr>
          <w:p w14:paraId="4BB01051" w14:textId="77777777" w:rsidR="008E6EAE" w:rsidRPr="00524631" w:rsidRDefault="008E6EAE" w:rsidP="00506AD6">
            <w:pPr>
              <w:widowControl/>
              <w:jc w:val="center"/>
              <w:rPr>
                <w:szCs w:val="21"/>
              </w:rPr>
            </w:pPr>
            <w:r w:rsidRPr="00524631">
              <w:rPr>
                <w:rFonts w:hint="eastAsia"/>
                <w:szCs w:val="21"/>
              </w:rPr>
              <w:t>无</w:t>
            </w:r>
          </w:p>
        </w:tc>
        <w:tc>
          <w:tcPr>
            <w:tcW w:w="2280" w:type="dxa"/>
            <w:tcBorders>
              <w:top w:val="single" w:sz="4" w:space="0" w:color="auto"/>
              <w:left w:val="single" w:sz="4" w:space="0" w:color="auto"/>
              <w:bottom w:val="single" w:sz="4" w:space="0" w:color="auto"/>
              <w:right w:val="single" w:sz="4" w:space="0" w:color="auto"/>
            </w:tcBorders>
            <w:vAlign w:val="center"/>
          </w:tcPr>
          <w:p w14:paraId="3C6ED25C" w14:textId="77777777" w:rsidR="008E6EAE" w:rsidRPr="00524631" w:rsidRDefault="008E6EAE" w:rsidP="00506AD6">
            <w:pPr>
              <w:widowControl/>
              <w:jc w:val="center"/>
              <w:rPr>
                <w:szCs w:val="21"/>
              </w:rPr>
            </w:pPr>
            <w:r w:rsidRPr="00524631">
              <w:rPr>
                <w:rFonts w:hint="eastAsia"/>
                <w:szCs w:val="21"/>
              </w:rPr>
              <w:t>无</w:t>
            </w:r>
          </w:p>
        </w:tc>
        <w:tc>
          <w:tcPr>
            <w:tcW w:w="2662" w:type="dxa"/>
            <w:tcBorders>
              <w:top w:val="single" w:sz="4" w:space="0" w:color="auto"/>
              <w:left w:val="single" w:sz="4" w:space="0" w:color="auto"/>
              <w:bottom w:val="single" w:sz="4" w:space="0" w:color="auto"/>
              <w:right w:val="single" w:sz="4" w:space="0" w:color="auto"/>
            </w:tcBorders>
            <w:vAlign w:val="center"/>
          </w:tcPr>
          <w:p w14:paraId="0288F296" w14:textId="77777777" w:rsidR="008E6EAE" w:rsidRPr="00524631" w:rsidRDefault="008E6EAE" w:rsidP="00506AD6">
            <w:pPr>
              <w:widowControl/>
              <w:jc w:val="center"/>
              <w:rPr>
                <w:szCs w:val="21"/>
              </w:rPr>
            </w:pPr>
            <w:r w:rsidRPr="00524631">
              <w:rPr>
                <w:rFonts w:hint="eastAsia"/>
                <w:szCs w:val="21"/>
              </w:rPr>
              <w:t>无</w:t>
            </w:r>
          </w:p>
        </w:tc>
      </w:tr>
      <w:tr w:rsidR="00524631" w:rsidRPr="00524631" w14:paraId="6B0FFCDF"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5405ABB8" w14:textId="77777777" w:rsidR="008E6EAE" w:rsidRPr="00524631" w:rsidRDefault="008E6EAE" w:rsidP="00506AD6">
            <w:pPr>
              <w:widowControl/>
              <w:jc w:val="center"/>
              <w:rPr>
                <w:szCs w:val="21"/>
              </w:rPr>
            </w:pPr>
            <w:r w:rsidRPr="00524631">
              <w:rPr>
                <w:szCs w:val="21"/>
              </w:rPr>
              <w:t>100</w:t>
            </w:r>
          </w:p>
        </w:tc>
        <w:tc>
          <w:tcPr>
            <w:tcW w:w="1417" w:type="dxa"/>
            <w:tcBorders>
              <w:top w:val="single" w:sz="4" w:space="0" w:color="auto"/>
              <w:left w:val="single" w:sz="4" w:space="0" w:color="auto"/>
              <w:bottom w:val="single" w:sz="4" w:space="0" w:color="auto"/>
              <w:right w:val="single" w:sz="4" w:space="0" w:color="auto"/>
            </w:tcBorders>
            <w:vAlign w:val="center"/>
          </w:tcPr>
          <w:p w14:paraId="78998B4E" w14:textId="77777777" w:rsidR="008E6EAE" w:rsidRPr="00524631" w:rsidRDefault="008E6EAE" w:rsidP="00506AD6">
            <w:pPr>
              <w:widowControl/>
              <w:jc w:val="center"/>
              <w:rPr>
                <w:szCs w:val="21"/>
              </w:rPr>
            </w:pPr>
            <w:r w:rsidRPr="00524631">
              <w:rPr>
                <w:rFonts w:hint="eastAsia"/>
                <w:szCs w:val="21"/>
              </w:rPr>
              <w:t>有</w:t>
            </w:r>
          </w:p>
        </w:tc>
        <w:tc>
          <w:tcPr>
            <w:tcW w:w="2280" w:type="dxa"/>
            <w:tcBorders>
              <w:top w:val="single" w:sz="4" w:space="0" w:color="auto"/>
              <w:left w:val="single" w:sz="4" w:space="0" w:color="auto"/>
              <w:bottom w:val="single" w:sz="4" w:space="0" w:color="auto"/>
              <w:right w:val="single" w:sz="4" w:space="0" w:color="auto"/>
            </w:tcBorders>
            <w:vAlign w:val="center"/>
          </w:tcPr>
          <w:p w14:paraId="35822AE5" w14:textId="77777777" w:rsidR="008E6EAE" w:rsidRPr="00524631" w:rsidRDefault="008E6EAE" w:rsidP="00506AD6">
            <w:pPr>
              <w:widowControl/>
              <w:jc w:val="center"/>
              <w:rPr>
                <w:szCs w:val="21"/>
              </w:rPr>
            </w:pPr>
            <w:r w:rsidRPr="00524631">
              <w:rPr>
                <w:rFonts w:hint="eastAsia"/>
                <w:szCs w:val="21"/>
              </w:rPr>
              <w:t>有</w:t>
            </w:r>
          </w:p>
        </w:tc>
        <w:tc>
          <w:tcPr>
            <w:tcW w:w="2662" w:type="dxa"/>
            <w:tcBorders>
              <w:top w:val="single" w:sz="4" w:space="0" w:color="auto"/>
              <w:left w:val="single" w:sz="4" w:space="0" w:color="auto"/>
              <w:bottom w:val="single" w:sz="4" w:space="0" w:color="auto"/>
              <w:right w:val="single" w:sz="4" w:space="0" w:color="auto"/>
            </w:tcBorders>
            <w:vAlign w:val="center"/>
          </w:tcPr>
          <w:p w14:paraId="5DB45AE5" w14:textId="77777777" w:rsidR="008E6EAE" w:rsidRPr="00524631" w:rsidRDefault="008E6EAE" w:rsidP="00506AD6">
            <w:pPr>
              <w:widowControl/>
              <w:jc w:val="center"/>
              <w:rPr>
                <w:szCs w:val="21"/>
              </w:rPr>
            </w:pPr>
            <w:r w:rsidRPr="00524631">
              <w:rPr>
                <w:rFonts w:hint="eastAsia"/>
                <w:szCs w:val="21"/>
              </w:rPr>
              <w:t>有</w:t>
            </w:r>
          </w:p>
        </w:tc>
      </w:tr>
    </w:tbl>
    <w:p w14:paraId="5F64F69D" w14:textId="77777777" w:rsidR="008E6EAE" w:rsidRPr="00524631" w:rsidRDefault="008E6EAE" w:rsidP="008E6EAE">
      <w:pPr>
        <w:spacing w:beforeLines="50" w:before="156" w:afterLines="50" w:after="156" w:line="288" w:lineRule="auto"/>
        <w:ind w:firstLineChars="200" w:firstLine="482"/>
        <w:rPr>
          <w:sz w:val="24"/>
          <w:szCs w:val="24"/>
        </w:rPr>
      </w:pPr>
      <w:r w:rsidRPr="00E71B62">
        <w:rPr>
          <w:b/>
          <w:sz w:val="24"/>
          <w:szCs w:val="24"/>
        </w:rPr>
        <w:t>4.3.1.4</w:t>
      </w:r>
      <w:r w:rsidRPr="00524631">
        <w:rPr>
          <w:rFonts w:hint="eastAsia"/>
          <w:sz w:val="24"/>
          <w:szCs w:val="24"/>
        </w:rPr>
        <w:t>住区内上游来水存在黑臭时，可参考本评估办法对住区段的水体黑臭问题进行评估，应从流域层面综合分析水体黑臭问题成因。</w:t>
      </w:r>
    </w:p>
    <w:p w14:paraId="3F55CBC3"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5976D2CD" w14:textId="77777777" w:rsidR="008E6EAE" w:rsidRPr="00524631" w:rsidRDefault="008E6EAE" w:rsidP="008E6EAE">
      <w:pPr>
        <w:spacing w:beforeLines="50" w:before="156" w:afterLines="50" w:after="156" w:line="288" w:lineRule="auto"/>
        <w:rPr>
          <w:sz w:val="24"/>
        </w:rPr>
      </w:pPr>
      <w:r w:rsidRPr="00524631">
        <w:rPr>
          <w:rFonts w:hint="eastAsia"/>
          <w:sz w:val="24"/>
        </w:rPr>
        <w:lastRenderedPageBreak/>
        <w:t xml:space="preserve">4.3.1 </w:t>
      </w:r>
      <w:r w:rsidRPr="00524631">
        <w:rPr>
          <w:rFonts w:hint="eastAsia"/>
          <w:sz w:val="24"/>
        </w:rPr>
        <w:t>描述了本标准的适用范围：主要对由于城市</w:t>
      </w:r>
      <w:proofErr w:type="gramStart"/>
      <w:r w:rsidRPr="00524631">
        <w:rPr>
          <w:rFonts w:hint="eastAsia"/>
          <w:sz w:val="24"/>
        </w:rPr>
        <w:t>既有住</w:t>
      </w:r>
      <w:proofErr w:type="gramEnd"/>
      <w:r w:rsidRPr="00524631">
        <w:rPr>
          <w:rFonts w:hint="eastAsia"/>
          <w:sz w:val="24"/>
        </w:rPr>
        <w:t>区内部水体及居民活动污染引起的水体黑臭进行评估。对于富营养化问题，结合总体水环境治理进行，住区改造目前仍以水体黑臭作为水环境的主要目标。潜在水体黑臭问题主要由地下隐蔽工程以及地表径流冲刷污染形成。沿街商铺等偷排、漏排污水进入雨水管道也归属于雨</w:t>
      </w:r>
      <w:proofErr w:type="gramStart"/>
      <w:r w:rsidRPr="00524631">
        <w:rPr>
          <w:rFonts w:hint="eastAsia"/>
          <w:sz w:val="24"/>
        </w:rPr>
        <w:t>污混接类型</w:t>
      </w:r>
      <w:proofErr w:type="gramEnd"/>
      <w:r w:rsidRPr="00524631">
        <w:rPr>
          <w:rFonts w:hint="eastAsia"/>
          <w:sz w:val="24"/>
        </w:rPr>
        <w:t>中，属于管理类错接。对基础设施建设及管理水平较差的棚户区</w:t>
      </w:r>
      <w:r w:rsidRPr="00524631">
        <w:rPr>
          <w:sz w:val="24"/>
        </w:rPr>
        <w:t>、</w:t>
      </w:r>
      <w:r w:rsidRPr="00524631">
        <w:rPr>
          <w:rFonts w:hint="eastAsia"/>
          <w:sz w:val="24"/>
        </w:rPr>
        <w:t>城中村、</w:t>
      </w:r>
      <w:r w:rsidRPr="00524631">
        <w:rPr>
          <w:sz w:val="24"/>
        </w:rPr>
        <w:t>背街小巷</w:t>
      </w:r>
      <w:r w:rsidRPr="00524631">
        <w:rPr>
          <w:rFonts w:hint="eastAsia"/>
          <w:sz w:val="24"/>
        </w:rPr>
        <w:t>因素要充分考虑。上游来水黑臭时，要</w:t>
      </w:r>
      <w:proofErr w:type="gramStart"/>
      <w:r w:rsidRPr="00524631">
        <w:rPr>
          <w:rFonts w:hint="eastAsia"/>
          <w:sz w:val="24"/>
        </w:rPr>
        <w:t>考虑分清客</w:t>
      </w:r>
      <w:proofErr w:type="gramEnd"/>
      <w:r w:rsidRPr="00524631">
        <w:rPr>
          <w:rFonts w:hint="eastAsia"/>
          <w:sz w:val="24"/>
        </w:rPr>
        <w:t>水污染和本段污染后，再进行本段评估，同时对上游提出治理要求。无</w:t>
      </w:r>
      <w:proofErr w:type="gramStart"/>
      <w:r w:rsidRPr="00524631">
        <w:rPr>
          <w:rFonts w:hint="eastAsia"/>
          <w:sz w:val="24"/>
        </w:rPr>
        <w:t>水体住</w:t>
      </w:r>
      <w:proofErr w:type="gramEnd"/>
      <w:r w:rsidRPr="00524631">
        <w:rPr>
          <w:rFonts w:hint="eastAsia"/>
          <w:sz w:val="24"/>
        </w:rPr>
        <w:t>区则直接评估潜在水体黑臭因素即可。</w:t>
      </w:r>
    </w:p>
    <w:p w14:paraId="3E81EFF1" w14:textId="13E75A5B" w:rsidR="008E6EAE" w:rsidRPr="00524631" w:rsidRDefault="008E6EAE" w:rsidP="008E6EAE">
      <w:pPr>
        <w:spacing w:beforeLines="50" w:before="156" w:afterLines="50" w:after="156" w:line="288" w:lineRule="auto"/>
        <w:rPr>
          <w:sz w:val="24"/>
          <w:szCs w:val="24"/>
        </w:rPr>
      </w:pPr>
      <w:r w:rsidRPr="00E71B62">
        <w:rPr>
          <w:b/>
          <w:sz w:val="24"/>
          <w:szCs w:val="24"/>
        </w:rPr>
        <w:t>4.3.2</w:t>
      </w:r>
      <w:r w:rsidR="00E71B62" w:rsidRPr="00E71B62">
        <w:rPr>
          <w:b/>
          <w:sz w:val="24"/>
          <w:szCs w:val="24"/>
        </w:rPr>
        <w:t xml:space="preserve"> </w:t>
      </w:r>
      <w:r w:rsidRPr="00524631">
        <w:rPr>
          <w:sz w:val="24"/>
          <w:szCs w:val="24"/>
        </w:rPr>
        <w:t>小区</w:t>
      </w:r>
      <w:r w:rsidRPr="00524631">
        <w:rPr>
          <w:rFonts w:hint="eastAsia"/>
          <w:sz w:val="24"/>
          <w:szCs w:val="24"/>
        </w:rPr>
        <w:t>层面</w:t>
      </w:r>
      <w:r w:rsidRPr="00524631">
        <w:rPr>
          <w:sz w:val="24"/>
          <w:szCs w:val="24"/>
        </w:rPr>
        <w:t>的</w:t>
      </w:r>
      <w:r w:rsidRPr="00524631">
        <w:rPr>
          <w:rFonts w:hint="eastAsia"/>
          <w:sz w:val="24"/>
          <w:szCs w:val="24"/>
        </w:rPr>
        <w:t>潜在水体</w:t>
      </w:r>
      <w:r w:rsidRPr="00524631">
        <w:rPr>
          <w:sz w:val="24"/>
          <w:szCs w:val="24"/>
        </w:rPr>
        <w:t>黑臭评估应从</w:t>
      </w:r>
      <w:r w:rsidRPr="00524631">
        <w:rPr>
          <w:rFonts w:hint="eastAsia"/>
          <w:sz w:val="24"/>
          <w:szCs w:val="24"/>
        </w:rPr>
        <w:t>建筑雨落管</w:t>
      </w:r>
      <w:r w:rsidRPr="00524631">
        <w:rPr>
          <w:sz w:val="24"/>
          <w:szCs w:val="24"/>
        </w:rPr>
        <w:t>、雨污合流、</w:t>
      </w:r>
      <w:proofErr w:type="gramStart"/>
      <w:r w:rsidRPr="00524631">
        <w:rPr>
          <w:sz w:val="24"/>
          <w:szCs w:val="24"/>
        </w:rPr>
        <w:t>雨污混接</w:t>
      </w:r>
      <w:proofErr w:type="gramEnd"/>
      <w:r w:rsidRPr="00524631">
        <w:rPr>
          <w:sz w:val="24"/>
          <w:szCs w:val="24"/>
        </w:rPr>
        <w:t>错接、</w:t>
      </w:r>
      <w:r w:rsidRPr="00524631">
        <w:rPr>
          <w:rFonts w:hint="eastAsia"/>
          <w:sz w:val="24"/>
          <w:szCs w:val="24"/>
        </w:rPr>
        <w:t>屋面</w:t>
      </w:r>
      <w:r w:rsidRPr="00524631">
        <w:rPr>
          <w:sz w:val="24"/>
          <w:szCs w:val="24"/>
        </w:rPr>
        <w:t>及铺装材料等方面开展，具体评估标准如下：</w:t>
      </w:r>
    </w:p>
    <w:p w14:paraId="19DED8DB" w14:textId="77777777" w:rsidR="008E6EAE" w:rsidRPr="00524631" w:rsidRDefault="008E6EAE" w:rsidP="008E6EAE">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4-5</w:t>
      </w:r>
      <w:r w:rsidRPr="00524631">
        <w:rPr>
          <w:rFonts w:ascii="Times New Roman" w:hAnsi="Times New Roman" w:hint="eastAsia"/>
        </w:rPr>
        <w:t>小区潜在水体黑臭问题评估标准一</w:t>
      </w:r>
      <w:r w:rsidRPr="00524631">
        <w:rPr>
          <w:rFonts w:ascii="Times New Roman" w:hAnsi="Times New Roman"/>
        </w:rPr>
        <w:t>览表</w:t>
      </w:r>
    </w:p>
    <w:tbl>
      <w:tblPr>
        <w:tblW w:w="74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2070"/>
        <w:gridCol w:w="2280"/>
        <w:gridCol w:w="2490"/>
      </w:tblGrid>
      <w:tr w:rsidR="00524631" w:rsidRPr="00524631" w14:paraId="579EE9D2" w14:textId="77777777" w:rsidTr="00506AD6">
        <w:trPr>
          <w:trHeight w:val="134"/>
          <w:tblHeader/>
          <w:jc w:val="center"/>
        </w:trPr>
        <w:tc>
          <w:tcPr>
            <w:tcW w:w="562" w:type="dxa"/>
            <w:tcBorders>
              <w:left w:val="single" w:sz="4" w:space="0" w:color="auto"/>
              <w:bottom w:val="single" w:sz="4" w:space="0" w:color="auto"/>
              <w:right w:val="single" w:sz="4" w:space="0" w:color="auto"/>
            </w:tcBorders>
            <w:vAlign w:val="center"/>
          </w:tcPr>
          <w:p w14:paraId="1531F70B" w14:textId="77777777" w:rsidR="008E6EAE" w:rsidRPr="00524631" w:rsidRDefault="008E6EAE" w:rsidP="00506AD6">
            <w:pPr>
              <w:widowControl/>
              <w:jc w:val="center"/>
              <w:rPr>
                <w:szCs w:val="21"/>
              </w:rPr>
            </w:pPr>
            <w:r w:rsidRPr="00524631">
              <w:rPr>
                <w:rFonts w:hint="eastAsia"/>
                <w:szCs w:val="21"/>
              </w:rPr>
              <w:t>分值</w:t>
            </w:r>
          </w:p>
          <w:p w14:paraId="38DF1E4A" w14:textId="77777777" w:rsidR="008E6EAE" w:rsidRPr="00524631" w:rsidRDefault="008E6EAE" w:rsidP="00506AD6">
            <w:pPr>
              <w:widowControl/>
              <w:jc w:val="center"/>
              <w:rPr>
                <w:szCs w:val="21"/>
              </w:rPr>
            </w:pPr>
            <w:r w:rsidRPr="00524631">
              <w:rPr>
                <w:szCs w:val="21"/>
              </w:rPr>
              <w:t>q</w:t>
            </w:r>
            <w:r w:rsidRPr="00524631">
              <w:rPr>
                <w:szCs w:val="21"/>
                <w:vertAlign w:val="subscript"/>
              </w:rPr>
              <w:t>i</w:t>
            </w:r>
          </w:p>
        </w:tc>
        <w:tc>
          <w:tcPr>
            <w:tcW w:w="2070" w:type="dxa"/>
            <w:tcBorders>
              <w:top w:val="single" w:sz="4" w:space="0" w:color="auto"/>
              <w:left w:val="single" w:sz="4" w:space="0" w:color="auto"/>
              <w:bottom w:val="single" w:sz="4" w:space="0" w:color="auto"/>
              <w:right w:val="single" w:sz="4" w:space="0" w:color="auto"/>
            </w:tcBorders>
            <w:vAlign w:val="center"/>
          </w:tcPr>
          <w:p w14:paraId="6299C6AF" w14:textId="77777777" w:rsidR="008E6EAE" w:rsidRPr="00524631" w:rsidRDefault="008E6EAE" w:rsidP="00506AD6">
            <w:pPr>
              <w:widowControl/>
              <w:jc w:val="center"/>
              <w:rPr>
                <w:szCs w:val="21"/>
              </w:rPr>
            </w:pPr>
            <w:r w:rsidRPr="00524631">
              <w:rPr>
                <w:rFonts w:hint="eastAsia"/>
                <w:szCs w:val="21"/>
              </w:rPr>
              <w:t>建筑</w:t>
            </w:r>
            <w:proofErr w:type="gramStart"/>
            <w:r w:rsidRPr="00524631">
              <w:rPr>
                <w:szCs w:val="21"/>
              </w:rPr>
              <w:t>雨落管</w:t>
            </w:r>
            <w:r w:rsidRPr="00524631">
              <w:rPr>
                <w:rFonts w:hint="eastAsia"/>
                <w:szCs w:val="21"/>
              </w:rPr>
              <w:t>混入</w:t>
            </w:r>
            <w:proofErr w:type="gramEnd"/>
            <w:r w:rsidRPr="00524631">
              <w:rPr>
                <w:szCs w:val="21"/>
              </w:rPr>
              <w:t>污水</w:t>
            </w:r>
          </w:p>
        </w:tc>
        <w:tc>
          <w:tcPr>
            <w:tcW w:w="2280" w:type="dxa"/>
            <w:tcBorders>
              <w:top w:val="single" w:sz="4" w:space="0" w:color="auto"/>
              <w:left w:val="single" w:sz="4" w:space="0" w:color="auto"/>
              <w:bottom w:val="single" w:sz="4" w:space="0" w:color="auto"/>
              <w:right w:val="single" w:sz="4" w:space="0" w:color="auto"/>
            </w:tcBorders>
            <w:vAlign w:val="center"/>
          </w:tcPr>
          <w:p w14:paraId="4068248E" w14:textId="77777777" w:rsidR="008E6EAE" w:rsidRPr="00524631" w:rsidRDefault="008E6EAE" w:rsidP="00506AD6">
            <w:pPr>
              <w:widowControl/>
              <w:jc w:val="center"/>
              <w:rPr>
                <w:szCs w:val="21"/>
              </w:rPr>
            </w:pPr>
            <w:r w:rsidRPr="00524631">
              <w:rPr>
                <w:rFonts w:hint="eastAsia"/>
                <w:szCs w:val="21"/>
              </w:rPr>
              <w:t>雨污</w:t>
            </w:r>
            <w:r w:rsidRPr="00524631">
              <w:rPr>
                <w:szCs w:val="21"/>
              </w:rPr>
              <w:t>合流</w:t>
            </w:r>
            <w:r w:rsidRPr="00524631">
              <w:rPr>
                <w:rFonts w:hint="eastAsia"/>
                <w:szCs w:val="21"/>
              </w:rPr>
              <w:t>、</w:t>
            </w:r>
            <w:r w:rsidRPr="00524631">
              <w:rPr>
                <w:szCs w:val="21"/>
              </w:rPr>
              <w:t>混接</w:t>
            </w:r>
            <w:r w:rsidRPr="00524631">
              <w:rPr>
                <w:rFonts w:hint="eastAsia"/>
                <w:szCs w:val="21"/>
              </w:rPr>
              <w:t>、</w:t>
            </w:r>
            <w:r w:rsidRPr="00524631">
              <w:rPr>
                <w:szCs w:val="21"/>
              </w:rPr>
              <w:t>错接</w:t>
            </w:r>
          </w:p>
        </w:tc>
        <w:tc>
          <w:tcPr>
            <w:tcW w:w="2490" w:type="dxa"/>
            <w:tcBorders>
              <w:top w:val="single" w:sz="4" w:space="0" w:color="auto"/>
              <w:left w:val="single" w:sz="4" w:space="0" w:color="auto"/>
              <w:bottom w:val="single" w:sz="4" w:space="0" w:color="auto"/>
              <w:right w:val="single" w:sz="4" w:space="0" w:color="auto"/>
            </w:tcBorders>
            <w:vAlign w:val="center"/>
          </w:tcPr>
          <w:p w14:paraId="764F3486" w14:textId="77777777" w:rsidR="008E6EAE" w:rsidRPr="00524631" w:rsidRDefault="008E6EAE" w:rsidP="00506AD6">
            <w:pPr>
              <w:widowControl/>
              <w:jc w:val="center"/>
              <w:rPr>
                <w:szCs w:val="21"/>
              </w:rPr>
            </w:pPr>
            <w:r w:rsidRPr="00524631">
              <w:rPr>
                <w:rFonts w:hint="eastAsia"/>
                <w:szCs w:val="21"/>
              </w:rPr>
              <w:t>屋面及</w:t>
            </w:r>
            <w:r w:rsidRPr="00524631">
              <w:rPr>
                <w:szCs w:val="21"/>
              </w:rPr>
              <w:t>铺装材料污染情况</w:t>
            </w:r>
          </w:p>
        </w:tc>
      </w:tr>
      <w:tr w:rsidR="00524631" w:rsidRPr="00524631" w14:paraId="7AE17CC5"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067D01EC" w14:textId="77777777" w:rsidR="008E6EAE" w:rsidRPr="00524631" w:rsidRDefault="008E6EAE" w:rsidP="00506AD6">
            <w:pPr>
              <w:widowControl/>
              <w:jc w:val="center"/>
              <w:rPr>
                <w:szCs w:val="21"/>
              </w:rPr>
            </w:pPr>
            <w:r w:rsidRPr="00524631">
              <w:rPr>
                <w:rFonts w:hint="eastAsia"/>
                <w:szCs w:val="21"/>
              </w:rPr>
              <w:t>0</w:t>
            </w:r>
          </w:p>
        </w:tc>
        <w:tc>
          <w:tcPr>
            <w:tcW w:w="2070" w:type="dxa"/>
            <w:tcBorders>
              <w:top w:val="single" w:sz="4" w:space="0" w:color="auto"/>
              <w:left w:val="single" w:sz="4" w:space="0" w:color="auto"/>
              <w:bottom w:val="single" w:sz="4" w:space="0" w:color="auto"/>
              <w:right w:val="single" w:sz="4" w:space="0" w:color="auto"/>
            </w:tcBorders>
            <w:vAlign w:val="center"/>
          </w:tcPr>
          <w:p w14:paraId="04BF6C0B" w14:textId="77777777" w:rsidR="008E6EAE" w:rsidRPr="00524631" w:rsidRDefault="008E6EAE" w:rsidP="00506AD6">
            <w:pPr>
              <w:widowControl/>
              <w:jc w:val="center"/>
              <w:rPr>
                <w:szCs w:val="21"/>
              </w:rPr>
            </w:pPr>
            <w:r w:rsidRPr="00524631">
              <w:rPr>
                <w:rFonts w:hint="eastAsia"/>
                <w:szCs w:val="21"/>
              </w:rPr>
              <w:t>无</w:t>
            </w:r>
          </w:p>
        </w:tc>
        <w:tc>
          <w:tcPr>
            <w:tcW w:w="2280" w:type="dxa"/>
            <w:tcBorders>
              <w:top w:val="single" w:sz="4" w:space="0" w:color="auto"/>
              <w:left w:val="single" w:sz="4" w:space="0" w:color="auto"/>
              <w:bottom w:val="single" w:sz="4" w:space="0" w:color="auto"/>
              <w:right w:val="single" w:sz="4" w:space="0" w:color="auto"/>
            </w:tcBorders>
            <w:vAlign w:val="center"/>
          </w:tcPr>
          <w:p w14:paraId="3EA0830A" w14:textId="77777777" w:rsidR="008E6EAE" w:rsidRPr="00524631" w:rsidRDefault="008E6EAE" w:rsidP="00506AD6">
            <w:pPr>
              <w:widowControl/>
              <w:jc w:val="center"/>
              <w:rPr>
                <w:szCs w:val="21"/>
              </w:rPr>
            </w:pPr>
            <w:r w:rsidRPr="00524631">
              <w:rPr>
                <w:rFonts w:hint="eastAsia"/>
                <w:szCs w:val="21"/>
              </w:rPr>
              <w:t>无</w:t>
            </w:r>
          </w:p>
        </w:tc>
        <w:tc>
          <w:tcPr>
            <w:tcW w:w="2490" w:type="dxa"/>
            <w:tcBorders>
              <w:top w:val="single" w:sz="4" w:space="0" w:color="auto"/>
              <w:left w:val="single" w:sz="4" w:space="0" w:color="auto"/>
              <w:bottom w:val="single" w:sz="4" w:space="0" w:color="auto"/>
              <w:right w:val="single" w:sz="4" w:space="0" w:color="auto"/>
            </w:tcBorders>
            <w:vAlign w:val="center"/>
          </w:tcPr>
          <w:p w14:paraId="2ECFF472" w14:textId="77777777" w:rsidR="008E6EAE" w:rsidRPr="00524631" w:rsidRDefault="008E6EAE" w:rsidP="00506AD6">
            <w:pPr>
              <w:widowControl/>
              <w:jc w:val="center"/>
              <w:rPr>
                <w:szCs w:val="21"/>
              </w:rPr>
            </w:pPr>
            <w:r w:rsidRPr="00524631">
              <w:rPr>
                <w:rFonts w:hint="eastAsia"/>
                <w:szCs w:val="21"/>
              </w:rPr>
              <w:t>轻</w:t>
            </w:r>
          </w:p>
        </w:tc>
      </w:tr>
      <w:tr w:rsidR="00524631" w:rsidRPr="00524631" w14:paraId="0E453CA8" w14:textId="77777777" w:rsidTr="00506AD6">
        <w:trPr>
          <w:trHeight w:val="1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377C9D15" w14:textId="77777777" w:rsidR="008E6EAE" w:rsidRPr="00524631" w:rsidRDefault="008E6EAE" w:rsidP="00506AD6">
            <w:pPr>
              <w:widowControl/>
              <w:jc w:val="center"/>
              <w:rPr>
                <w:szCs w:val="21"/>
              </w:rPr>
            </w:pPr>
            <w:r w:rsidRPr="00524631">
              <w:rPr>
                <w:szCs w:val="21"/>
              </w:rPr>
              <w:t>100</w:t>
            </w:r>
          </w:p>
        </w:tc>
        <w:tc>
          <w:tcPr>
            <w:tcW w:w="2070" w:type="dxa"/>
            <w:tcBorders>
              <w:top w:val="single" w:sz="4" w:space="0" w:color="auto"/>
              <w:left w:val="single" w:sz="4" w:space="0" w:color="auto"/>
              <w:bottom w:val="single" w:sz="4" w:space="0" w:color="auto"/>
              <w:right w:val="single" w:sz="4" w:space="0" w:color="auto"/>
            </w:tcBorders>
          </w:tcPr>
          <w:p w14:paraId="42A310DC" w14:textId="77777777" w:rsidR="008E6EAE" w:rsidRPr="00524631" w:rsidRDefault="008E6EAE" w:rsidP="00506AD6">
            <w:pPr>
              <w:widowControl/>
              <w:jc w:val="center"/>
              <w:rPr>
                <w:szCs w:val="21"/>
              </w:rPr>
            </w:pPr>
            <w:r w:rsidRPr="00524631">
              <w:rPr>
                <w:rFonts w:hint="eastAsia"/>
                <w:szCs w:val="21"/>
              </w:rPr>
              <w:t>有</w:t>
            </w:r>
          </w:p>
        </w:tc>
        <w:tc>
          <w:tcPr>
            <w:tcW w:w="2280" w:type="dxa"/>
            <w:tcBorders>
              <w:top w:val="single" w:sz="4" w:space="0" w:color="auto"/>
              <w:left w:val="single" w:sz="4" w:space="0" w:color="auto"/>
              <w:bottom w:val="single" w:sz="4" w:space="0" w:color="auto"/>
              <w:right w:val="single" w:sz="4" w:space="0" w:color="auto"/>
            </w:tcBorders>
          </w:tcPr>
          <w:p w14:paraId="04CAA6C9" w14:textId="77777777" w:rsidR="008E6EAE" w:rsidRPr="00524631" w:rsidRDefault="008E6EAE" w:rsidP="00506AD6">
            <w:pPr>
              <w:widowControl/>
              <w:jc w:val="center"/>
              <w:rPr>
                <w:szCs w:val="21"/>
              </w:rPr>
            </w:pPr>
            <w:r w:rsidRPr="00524631">
              <w:rPr>
                <w:rFonts w:hint="eastAsia"/>
                <w:szCs w:val="21"/>
              </w:rPr>
              <w:t>有</w:t>
            </w:r>
          </w:p>
        </w:tc>
        <w:tc>
          <w:tcPr>
            <w:tcW w:w="2490" w:type="dxa"/>
            <w:tcBorders>
              <w:top w:val="single" w:sz="4" w:space="0" w:color="auto"/>
              <w:left w:val="single" w:sz="4" w:space="0" w:color="auto"/>
              <w:bottom w:val="single" w:sz="4" w:space="0" w:color="auto"/>
              <w:right w:val="single" w:sz="4" w:space="0" w:color="auto"/>
            </w:tcBorders>
          </w:tcPr>
          <w:p w14:paraId="6D6D1ED8" w14:textId="77777777" w:rsidR="008E6EAE" w:rsidRPr="00524631" w:rsidRDefault="008E6EAE" w:rsidP="00506AD6">
            <w:pPr>
              <w:widowControl/>
              <w:jc w:val="center"/>
              <w:rPr>
                <w:szCs w:val="21"/>
              </w:rPr>
            </w:pPr>
            <w:r w:rsidRPr="00524631">
              <w:rPr>
                <w:rFonts w:hint="eastAsia"/>
                <w:szCs w:val="21"/>
              </w:rPr>
              <w:t>有</w:t>
            </w:r>
          </w:p>
        </w:tc>
      </w:tr>
    </w:tbl>
    <w:p w14:paraId="1134B9FF"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2ED0319F" w14:textId="77777777" w:rsidR="008E6EAE" w:rsidRPr="00524631" w:rsidRDefault="008E6EAE" w:rsidP="008E6EAE">
      <w:pPr>
        <w:spacing w:beforeLines="50" w:before="156" w:afterLines="50" w:after="156" w:line="288" w:lineRule="auto"/>
        <w:rPr>
          <w:sz w:val="24"/>
        </w:rPr>
      </w:pPr>
      <w:r w:rsidRPr="00524631">
        <w:rPr>
          <w:rFonts w:hint="eastAsia"/>
          <w:sz w:val="24"/>
        </w:rPr>
        <w:t>4.3.2</w:t>
      </w:r>
      <w:r w:rsidRPr="00524631">
        <w:rPr>
          <w:rFonts w:hint="eastAsia"/>
          <w:sz w:val="24"/>
        </w:rPr>
        <w:t>小区</w:t>
      </w:r>
      <w:r w:rsidRPr="00524631">
        <w:rPr>
          <w:sz w:val="24"/>
        </w:rPr>
        <w:t>层面</w:t>
      </w:r>
      <w:r w:rsidRPr="00524631">
        <w:rPr>
          <w:rFonts w:hint="eastAsia"/>
          <w:sz w:val="24"/>
        </w:rPr>
        <w:t>直接评估潜在水体黑臭即可，建筑</w:t>
      </w:r>
      <w:proofErr w:type="gramStart"/>
      <w:r w:rsidRPr="00524631">
        <w:rPr>
          <w:sz w:val="24"/>
        </w:rPr>
        <w:t>雨落管</w:t>
      </w:r>
      <w:r w:rsidRPr="00524631">
        <w:rPr>
          <w:rFonts w:hint="eastAsia"/>
          <w:sz w:val="24"/>
        </w:rPr>
        <w:t>混入</w:t>
      </w:r>
      <w:proofErr w:type="gramEnd"/>
      <w:r w:rsidRPr="00524631">
        <w:rPr>
          <w:rFonts w:hint="eastAsia"/>
          <w:sz w:val="24"/>
        </w:rPr>
        <w:t>污水反映了地面上建筑立面上的情况，可以直观调查；雨污合流、混接、错接反映了地面下的管网情况；屋面</w:t>
      </w:r>
      <w:r w:rsidRPr="00524631">
        <w:rPr>
          <w:sz w:val="24"/>
        </w:rPr>
        <w:t>及铺装材料</w:t>
      </w:r>
      <w:r w:rsidRPr="00524631">
        <w:rPr>
          <w:rFonts w:hint="eastAsia"/>
          <w:sz w:val="24"/>
        </w:rPr>
        <w:t>反映了屋顶的情况。屋面按照材料情况区分轻</w:t>
      </w:r>
      <w:r w:rsidRPr="00524631">
        <w:rPr>
          <w:sz w:val="24"/>
        </w:rPr>
        <w:t>污染和重污染</w:t>
      </w:r>
      <w:r w:rsidRPr="00524631">
        <w:rPr>
          <w:rFonts w:hint="eastAsia"/>
          <w:sz w:val="24"/>
        </w:rPr>
        <w:t>，相关文献研究以及《建筑与小区雨水控制与利用工程技术规范》（</w:t>
      </w:r>
      <w:r w:rsidRPr="00524631">
        <w:rPr>
          <w:rFonts w:hint="eastAsia"/>
          <w:sz w:val="24"/>
        </w:rPr>
        <w:t>GB50040-2016</w:t>
      </w:r>
      <w:r w:rsidRPr="00524631">
        <w:rPr>
          <w:rFonts w:hint="eastAsia"/>
          <w:sz w:val="24"/>
        </w:rPr>
        <w:t>）等资料表明，一般沥青油毡屋面、水泥屋面污染较重，钢板屋面、瓦屋面污染也较轻，种植屋面污染最轻。</w:t>
      </w:r>
    </w:p>
    <w:p w14:paraId="0D88D5FF" w14:textId="6BECF1BB" w:rsidR="008E6EAE" w:rsidRPr="00524631" w:rsidRDefault="008E6EAE" w:rsidP="008E6EAE">
      <w:pPr>
        <w:spacing w:beforeLines="50" w:before="156" w:afterLines="50" w:after="156" w:line="288" w:lineRule="auto"/>
        <w:rPr>
          <w:sz w:val="24"/>
          <w:szCs w:val="24"/>
        </w:rPr>
      </w:pPr>
      <w:r w:rsidRPr="00E71B62">
        <w:rPr>
          <w:b/>
          <w:sz w:val="24"/>
          <w:szCs w:val="24"/>
        </w:rPr>
        <w:t>4.3.</w:t>
      </w:r>
      <w:r w:rsidR="00EE09C0" w:rsidRPr="00E71B62">
        <w:rPr>
          <w:b/>
          <w:sz w:val="24"/>
          <w:szCs w:val="24"/>
        </w:rPr>
        <w:t>3</w:t>
      </w:r>
      <w:r w:rsidRPr="00524631">
        <w:rPr>
          <w:rFonts w:hint="eastAsia"/>
          <w:sz w:val="24"/>
          <w:szCs w:val="24"/>
        </w:rPr>
        <w:t>住区</w:t>
      </w:r>
      <w:r w:rsidRPr="00524631">
        <w:rPr>
          <w:sz w:val="24"/>
          <w:szCs w:val="24"/>
        </w:rPr>
        <w:t>水体黑臭</w:t>
      </w:r>
      <w:r w:rsidRPr="00524631">
        <w:rPr>
          <w:rFonts w:hint="eastAsia"/>
          <w:sz w:val="24"/>
          <w:szCs w:val="24"/>
        </w:rPr>
        <w:t>评估分值</w:t>
      </w:r>
      <w:r w:rsidRPr="00524631">
        <w:rPr>
          <w:sz w:val="24"/>
          <w:szCs w:val="24"/>
        </w:rPr>
        <w:t>应根据</w:t>
      </w:r>
      <w:r w:rsidRPr="00524631">
        <w:rPr>
          <w:rFonts w:hint="eastAsia"/>
          <w:sz w:val="24"/>
          <w:szCs w:val="24"/>
        </w:rPr>
        <w:t>表</w:t>
      </w:r>
      <w:r w:rsidRPr="00524631">
        <w:rPr>
          <w:rFonts w:hint="eastAsia"/>
          <w:sz w:val="24"/>
          <w:szCs w:val="24"/>
        </w:rPr>
        <w:t>4-</w:t>
      </w:r>
      <w:r w:rsidRPr="00524631">
        <w:rPr>
          <w:sz w:val="24"/>
          <w:szCs w:val="24"/>
        </w:rPr>
        <w:t>3</w:t>
      </w:r>
      <w:r w:rsidRPr="00524631">
        <w:rPr>
          <w:rFonts w:hint="eastAsia"/>
          <w:sz w:val="24"/>
          <w:szCs w:val="24"/>
        </w:rPr>
        <w:t>及表</w:t>
      </w:r>
      <w:r w:rsidRPr="00524631">
        <w:rPr>
          <w:rFonts w:hint="eastAsia"/>
          <w:sz w:val="24"/>
          <w:szCs w:val="24"/>
        </w:rPr>
        <w:t>4-</w:t>
      </w:r>
      <w:r w:rsidRPr="00524631">
        <w:rPr>
          <w:sz w:val="24"/>
          <w:szCs w:val="24"/>
        </w:rPr>
        <w:t>4</w:t>
      </w:r>
      <w:r w:rsidRPr="00524631">
        <w:rPr>
          <w:sz w:val="24"/>
          <w:szCs w:val="24"/>
        </w:rPr>
        <w:t>的</w:t>
      </w:r>
      <w:r w:rsidRPr="00524631">
        <w:rPr>
          <w:rFonts w:hint="eastAsia"/>
          <w:sz w:val="24"/>
          <w:szCs w:val="24"/>
        </w:rPr>
        <w:t>各项</w:t>
      </w:r>
      <w:r w:rsidRPr="00524631">
        <w:rPr>
          <w:sz w:val="24"/>
          <w:szCs w:val="24"/>
        </w:rPr>
        <w:t>评估内容及</w:t>
      </w:r>
      <w:r w:rsidRPr="00524631">
        <w:rPr>
          <w:rFonts w:hint="eastAsia"/>
          <w:sz w:val="24"/>
          <w:szCs w:val="24"/>
        </w:rPr>
        <w:t>评估分值，进行加权计算</w:t>
      </w:r>
      <w:r w:rsidRPr="00524631">
        <w:rPr>
          <w:sz w:val="24"/>
          <w:szCs w:val="24"/>
        </w:rPr>
        <w:t>综合评定</w:t>
      </w:r>
      <w:r w:rsidRPr="00524631">
        <w:rPr>
          <w:rFonts w:hint="eastAsia"/>
          <w:sz w:val="24"/>
          <w:szCs w:val="24"/>
        </w:rPr>
        <w:t>。</w:t>
      </w:r>
    </w:p>
    <w:p w14:paraId="55865D18" w14:textId="77777777" w:rsidR="008E6EAE" w:rsidRPr="00524631" w:rsidRDefault="008E6EAE" w:rsidP="008E6EAE">
      <w:pPr>
        <w:spacing w:beforeLines="50" w:before="156" w:afterLines="50" w:after="156" w:line="288" w:lineRule="auto"/>
        <w:jc w:val="center"/>
        <w:rPr>
          <w:sz w:val="24"/>
          <w:szCs w:val="24"/>
        </w:rPr>
      </w:pPr>
      <w:r w:rsidRPr="00524631">
        <w:rPr>
          <w:rFonts w:hint="eastAsia"/>
          <w:sz w:val="24"/>
          <w:szCs w:val="24"/>
        </w:rPr>
        <w:t>I</w:t>
      </w:r>
      <w:r w:rsidRPr="00524631">
        <w:rPr>
          <w:sz w:val="24"/>
          <w:szCs w:val="24"/>
          <w:vertAlign w:val="subscript"/>
        </w:rPr>
        <w:t>HC</w:t>
      </w:r>
      <w:r w:rsidRPr="00524631">
        <w:rPr>
          <w:sz w:val="24"/>
          <w:szCs w:val="24"/>
        </w:rPr>
        <w:t>=</w:t>
      </w:r>
      <w:proofErr w:type="gramStart"/>
      <w:r w:rsidRPr="00524631">
        <w:rPr>
          <w:sz w:val="24"/>
          <w:szCs w:val="24"/>
        </w:rPr>
        <w:t>mE</w:t>
      </w:r>
      <w:r w:rsidRPr="00524631">
        <w:rPr>
          <w:sz w:val="24"/>
          <w:szCs w:val="24"/>
          <w:vertAlign w:val="subscript"/>
        </w:rPr>
        <w:t>i</w:t>
      </w:r>
      <w:r w:rsidRPr="00524631">
        <w:rPr>
          <w:sz w:val="24"/>
          <w:szCs w:val="24"/>
        </w:rPr>
        <w:t>+</w:t>
      </w:r>
      <w:proofErr w:type="gramEnd"/>
      <w:r w:rsidRPr="00524631">
        <w:rPr>
          <w:sz w:val="24"/>
          <w:szCs w:val="24"/>
        </w:rPr>
        <w:t>n</w:t>
      </w:r>
      <m:oMath>
        <m:nary>
          <m:naryPr>
            <m:chr m:val="∑"/>
            <m:limLoc m:val="undOvr"/>
            <m:subHide m:val="1"/>
            <m:supHide m:val="1"/>
            <m:ctrlPr>
              <w:rPr>
                <w:rFonts w:ascii="Cambria Math" w:hAnsi="Cambria Math"/>
                <w:sz w:val="24"/>
                <w:szCs w:val="24"/>
              </w:rPr>
            </m:ctrlPr>
          </m:naryPr>
          <m:sub/>
          <m:sup/>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i</m:t>
                </m:r>
              </m:sub>
            </m:sSub>
          </m:e>
        </m:nary>
      </m:oMath>
    </w:p>
    <w:p w14:paraId="1EAE4A2C" w14:textId="77777777"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式中：</w:t>
      </w:r>
    </w:p>
    <w:p w14:paraId="1F603568"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I</w:t>
      </w:r>
      <w:r w:rsidRPr="00524631">
        <w:rPr>
          <w:sz w:val="24"/>
          <w:vertAlign w:val="subscript"/>
        </w:rPr>
        <w:t>HC</w:t>
      </w:r>
      <w:r w:rsidRPr="00524631">
        <w:rPr>
          <w:sz w:val="24"/>
        </w:rPr>
        <w:t>——</w:t>
      </w:r>
      <w:r w:rsidRPr="00524631">
        <w:rPr>
          <w:rFonts w:hint="eastAsia"/>
          <w:sz w:val="24"/>
        </w:rPr>
        <w:t>住区水体黑臭问题评估结果</w:t>
      </w:r>
    </w:p>
    <w:p w14:paraId="48ED8BD5"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E</w:t>
      </w:r>
      <w:r w:rsidRPr="00524631">
        <w:rPr>
          <w:sz w:val="24"/>
          <w:vertAlign w:val="subscript"/>
        </w:rPr>
        <w:t>i</w:t>
      </w:r>
      <w:r w:rsidRPr="00524631">
        <w:rPr>
          <w:sz w:val="24"/>
        </w:rPr>
        <w:t>——</w:t>
      </w:r>
      <w:r w:rsidRPr="00524631">
        <w:rPr>
          <w:rFonts w:hint="eastAsia"/>
          <w:sz w:val="24"/>
        </w:rPr>
        <w:t>住区水体表观</w:t>
      </w:r>
      <w:r w:rsidRPr="00524631">
        <w:rPr>
          <w:sz w:val="24"/>
        </w:rPr>
        <w:t>黑臭</w:t>
      </w:r>
      <w:r w:rsidRPr="00524631">
        <w:rPr>
          <w:rFonts w:hint="eastAsia"/>
          <w:sz w:val="24"/>
        </w:rPr>
        <w:t>评估分值</w:t>
      </w:r>
    </w:p>
    <w:p w14:paraId="5C1A34EE" w14:textId="3737A72C" w:rsidR="008E6EAE" w:rsidRPr="00524631" w:rsidRDefault="008E6EAE" w:rsidP="008E6EAE">
      <w:pPr>
        <w:spacing w:beforeLines="50" w:before="156" w:afterLines="50" w:after="156" w:line="288" w:lineRule="auto"/>
        <w:ind w:firstLineChars="200" w:firstLine="480"/>
        <w:rPr>
          <w:sz w:val="24"/>
        </w:rPr>
      </w:pPr>
      <w:r w:rsidRPr="00524631">
        <w:rPr>
          <w:sz w:val="24"/>
        </w:rPr>
        <w:t>Qi——</w:t>
      </w:r>
      <w:r w:rsidRPr="00524631">
        <w:rPr>
          <w:rFonts w:hint="eastAsia"/>
          <w:sz w:val="24"/>
        </w:rPr>
        <w:t>住区各潜在水体</w:t>
      </w:r>
      <w:r w:rsidRPr="00524631">
        <w:rPr>
          <w:sz w:val="24"/>
        </w:rPr>
        <w:t>黑臭问题</w:t>
      </w:r>
      <w:r w:rsidRPr="00524631">
        <w:rPr>
          <w:rFonts w:hint="eastAsia"/>
          <w:sz w:val="24"/>
        </w:rPr>
        <w:t>影响</w:t>
      </w:r>
      <w:r w:rsidRPr="00524631">
        <w:rPr>
          <w:sz w:val="24"/>
        </w:rPr>
        <w:t>因子</w:t>
      </w:r>
      <w:r w:rsidRPr="00524631">
        <w:rPr>
          <w:rFonts w:hint="eastAsia"/>
          <w:sz w:val="24"/>
        </w:rPr>
        <w:t>评估分值，</w:t>
      </w:r>
      <w:r w:rsidRPr="00524631">
        <w:rPr>
          <w:rFonts w:hint="eastAsia"/>
          <w:sz w:val="24"/>
        </w:rPr>
        <w:t>Q</w:t>
      </w:r>
      <w:r w:rsidRPr="00524631">
        <w:rPr>
          <w:sz w:val="24"/>
          <w:vertAlign w:val="subscript"/>
        </w:rPr>
        <w:t>1</w:t>
      </w:r>
      <w:r w:rsidRPr="00524631">
        <w:rPr>
          <w:rFonts w:hint="eastAsia"/>
          <w:sz w:val="24"/>
        </w:rPr>
        <w:t>污水直排口因子，</w:t>
      </w:r>
      <w:r w:rsidRPr="00524631">
        <w:rPr>
          <w:rFonts w:hint="eastAsia"/>
          <w:sz w:val="24"/>
        </w:rPr>
        <w:t>Q</w:t>
      </w:r>
      <w:r w:rsidRPr="00524631">
        <w:rPr>
          <w:rFonts w:hint="eastAsia"/>
          <w:sz w:val="24"/>
          <w:vertAlign w:val="subscript"/>
        </w:rPr>
        <w:t>2</w:t>
      </w:r>
      <w:r w:rsidRPr="00524631">
        <w:rPr>
          <w:rFonts w:hint="eastAsia"/>
          <w:sz w:val="24"/>
        </w:rPr>
        <w:t>雨污</w:t>
      </w:r>
      <w:r w:rsidRPr="00524631">
        <w:rPr>
          <w:sz w:val="24"/>
        </w:rPr>
        <w:t>合流</w:t>
      </w:r>
      <w:r w:rsidRPr="00524631">
        <w:rPr>
          <w:rFonts w:hint="eastAsia"/>
          <w:sz w:val="24"/>
        </w:rPr>
        <w:t>、</w:t>
      </w:r>
      <w:r w:rsidRPr="00524631">
        <w:rPr>
          <w:sz w:val="24"/>
        </w:rPr>
        <w:t>混接</w:t>
      </w:r>
      <w:r w:rsidRPr="00524631">
        <w:rPr>
          <w:rFonts w:hint="eastAsia"/>
          <w:sz w:val="24"/>
        </w:rPr>
        <w:t>、</w:t>
      </w:r>
      <w:r w:rsidRPr="00524631">
        <w:rPr>
          <w:sz w:val="24"/>
        </w:rPr>
        <w:t>错接</w:t>
      </w:r>
      <w:r w:rsidRPr="00524631">
        <w:rPr>
          <w:rFonts w:hint="eastAsia"/>
          <w:sz w:val="24"/>
        </w:rPr>
        <w:t>污染因子，</w:t>
      </w:r>
      <w:r w:rsidRPr="00524631">
        <w:rPr>
          <w:rFonts w:hint="eastAsia"/>
          <w:sz w:val="24"/>
        </w:rPr>
        <w:t>Q</w:t>
      </w:r>
      <w:r w:rsidRPr="00524631">
        <w:rPr>
          <w:rFonts w:hint="eastAsia"/>
          <w:sz w:val="24"/>
          <w:vertAlign w:val="subscript"/>
        </w:rPr>
        <w:t>3</w:t>
      </w:r>
      <w:r w:rsidRPr="00524631">
        <w:rPr>
          <w:rFonts w:hint="eastAsia"/>
          <w:sz w:val="24"/>
        </w:rPr>
        <w:t>住区综合</w:t>
      </w:r>
      <w:r w:rsidRPr="00524631">
        <w:rPr>
          <w:sz w:val="24"/>
        </w:rPr>
        <w:t>环境</w:t>
      </w:r>
      <w:r w:rsidRPr="00524631">
        <w:rPr>
          <w:rFonts w:hint="eastAsia"/>
          <w:sz w:val="24"/>
        </w:rPr>
        <w:t>（棚户区、城中村、背街小巷）</w:t>
      </w:r>
      <w:r w:rsidRPr="00524631">
        <w:rPr>
          <w:sz w:val="24"/>
        </w:rPr>
        <w:t>影响</w:t>
      </w:r>
    </w:p>
    <w:p w14:paraId="746D8465" w14:textId="77777777"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B</w:t>
      </w:r>
      <w:r w:rsidRPr="00524631">
        <w:rPr>
          <w:sz w:val="24"/>
        </w:rPr>
        <w:t>i——</w:t>
      </w:r>
      <w:r w:rsidRPr="00524631">
        <w:rPr>
          <w:rFonts w:hint="eastAsia"/>
          <w:sz w:val="24"/>
        </w:rPr>
        <w:t>住区各潜在水体</w:t>
      </w:r>
      <w:r w:rsidRPr="00524631">
        <w:rPr>
          <w:sz w:val="24"/>
        </w:rPr>
        <w:t>黑臭问题</w:t>
      </w:r>
      <w:r w:rsidRPr="00524631">
        <w:rPr>
          <w:rFonts w:hint="eastAsia"/>
          <w:sz w:val="24"/>
        </w:rPr>
        <w:t>影响</w:t>
      </w:r>
      <w:r w:rsidRPr="00524631">
        <w:rPr>
          <w:sz w:val="24"/>
        </w:rPr>
        <w:t>因子</w:t>
      </w:r>
      <w:r w:rsidRPr="00524631">
        <w:rPr>
          <w:rFonts w:hint="eastAsia"/>
          <w:sz w:val="24"/>
        </w:rPr>
        <w:t>评估权重值，</w:t>
      </w:r>
      <w:r w:rsidRPr="00524631">
        <w:rPr>
          <w:rFonts w:hint="eastAsia"/>
          <w:sz w:val="24"/>
        </w:rPr>
        <w:t>B</w:t>
      </w:r>
      <w:r w:rsidRPr="00524631">
        <w:rPr>
          <w:rFonts w:hint="eastAsia"/>
          <w:sz w:val="24"/>
          <w:vertAlign w:val="subscript"/>
        </w:rPr>
        <w:t>1</w:t>
      </w:r>
      <w:r w:rsidRPr="00524631">
        <w:rPr>
          <w:rFonts w:hint="eastAsia"/>
          <w:sz w:val="24"/>
        </w:rPr>
        <w:t>取</w:t>
      </w:r>
      <w:r w:rsidRPr="00524631">
        <w:rPr>
          <w:rFonts w:hint="eastAsia"/>
          <w:sz w:val="24"/>
        </w:rPr>
        <w:t>0.3</w:t>
      </w:r>
      <w:r w:rsidRPr="00524631">
        <w:rPr>
          <w:rFonts w:hint="eastAsia"/>
          <w:sz w:val="24"/>
        </w:rPr>
        <w:t>，</w:t>
      </w:r>
      <w:r w:rsidRPr="00524631">
        <w:rPr>
          <w:rFonts w:hint="eastAsia"/>
          <w:sz w:val="24"/>
        </w:rPr>
        <w:t>B</w:t>
      </w:r>
      <w:r w:rsidRPr="00524631">
        <w:rPr>
          <w:rFonts w:hint="eastAsia"/>
          <w:sz w:val="24"/>
          <w:vertAlign w:val="subscript"/>
        </w:rPr>
        <w:t>2</w:t>
      </w:r>
      <w:r w:rsidRPr="00524631">
        <w:rPr>
          <w:rFonts w:hint="eastAsia"/>
          <w:sz w:val="24"/>
        </w:rPr>
        <w:t>取</w:t>
      </w:r>
      <w:r w:rsidRPr="00524631">
        <w:rPr>
          <w:rFonts w:hint="eastAsia"/>
          <w:sz w:val="24"/>
        </w:rPr>
        <w:t>0.4</w:t>
      </w:r>
      <w:r w:rsidRPr="00524631">
        <w:rPr>
          <w:rFonts w:hint="eastAsia"/>
          <w:sz w:val="24"/>
        </w:rPr>
        <w:t>，</w:t>
      </w:r>
      <w:r w:rsidRPr="00524631">
        <w:rPr>
          <w:rFonts w:hint="eastAsia"/>
          <w:sz w:val="24"/>
        </w:rPr>
        <w:t>B</w:t>
      </w:r>
      <w:r w:rsidRPr="00524631">
        <w:rPr>
          <w:rFonts w:hint="eastAsia"/>
          <w:sz w:val="24"/>
          <w:vertAlign w:val="subscript"/>
        </w:rPr>
        <w:t>3</w:t>
      </w:r>
      <w:r w:rsidRPr="00524631">
        <w:rPr>
          <w:rFonts w:hint="eastAsia"/>
          <w:sz w:val="24"/>
        </w:rPr>
        <w:t>取</w:t>
      </w:r>
      <w:r w:rsidRPr="00524631">
        <w:rPr>
          <w:rFonts w:hint="eastAsia"/>
          <w:sz w:val="24"/>
        </w:rPr>
        <w:t>0.3</w:t>
      </w:r>
      <w:r w:rsidRPr="00524631">
        <w:rPr>
          <w:rFonts w:hint="eastAsia"/>
          <w:sz w:val="24"/>
        </w:rPr>
        <w:t>。</w:t>
      </w:r>
    </w:p>
    <w:p w14:paraId="287D1326" w14:textId="6D1522E4" w:rsidR="008E6EAE" w:rsidRPr="00524631" w:rsidRDefault="008E6EAE" w:rsidP="008E6EAE">
      <w:pPr>
        <w:spacing w:beforeLines="50" w:before="156" w:afterLines="50" w:after="156" w:line="288" w:lineRule="auto"/>
        <w:ind w:firstLineChars="200" w:firstLine="480"/>
        <w:rPr>
          <w:sz w:val="24"/>
        </w:rPr>
      </w:pPr>
      <w:r w:rsidRPr="00524631">
        <w:rPr>
          <w:sz w:val="24"/>
        </w:rPr>
        <w:lastRenderedPageBreak/>
        <w:t>m——</w:t>
      </w:r>
      <w:r w:rsidRPr="00524631">
        <w:rPr>
          <w:rFonts w:hint="eastAsia"/>
          <w:sz w:val="24"/>
        </w:rPr>
        <w:t>表观水体</w:t>
      </w:r>
      <w:r w:rsidRPr="00524631">
        <w:rPr>
          <w:sz w:val="24"/>
        </w:rPr>
        <w:t>黑臭影响程度</w:t>
      </w:r>
      <w:r w:rsidRPr="00524631">
        <w:rPr>
          <w:rFonts w:hint="eastAsia"/>
          <w:sz w:val="24"/>
        </w:rPr>
        <w:t>。</w:t>
      </w:r>
      <w:r w:rsidRPr="00524631">
        <w:rPr>
          <w:sz w:val="24"/>
        </w:rPr>
        <w:t>当</w:t>
      </w:r>
      <w:r w:rsidRPr="00524631">
        <w:rPr>
          <w:sz w:val="24"/>
        </w:rPr>
        <w:t>E</w:t>
      </w:r>
      <w:r w:rsidRPr="00524631">
        <w:rPr>
          <w:sz w:val="24"/>
          <w:vertAlign w:val="subscript"/>
        </w:rPr>
        <w:t>i</w:t>
      </w:r>
      <w:r w:rsidRPr="00524631">
        <w:rPr>
          <w:rFonts w:hint="eastAsia"/>
          <w:sz w:val="24"/>
        </w:rPr>
        <w:t>为水体重度</w:t>
      </w:r>
      <w:r w:rsidRPr="00524631">
        <w:rPr>
          <w:sz w:val="24"/>
        </w:rPr>
        <w:t>黑臭</w:t>
      </w:r>
      <w:r w:rsidRPr="00524631">
        <w:rPr>
          <w:rFonts w:hint="eastAsia"/>
          <w:sz w:val="24"/>
        </w:rPr>
        <w:t>时</w:t>
      </w:r>
      <w:r w:rsidRPr="00524631">
        <w:rPr>
          <w:sz w:val="24"/>
        </w:rPr>
        <w:t>，</w:t>
      </w:r>
      <w:r w:rsidRPr="00524631">
        <w:rPr>
          <w:sz w:val="24"/>
        </w:rPr>
        <w:t>m</w:t>
      </w:r>
      <w:r w:rsidRPr="00524631">
        <w:rPr>
          <w:rFonts w:hint="eastAsia"/>
          <w:sz w:val="24"/>
        </w:rPr>
        <w:t>取</w:t>
      </w:r>
      <w:r w:rsidRPr="00524631">
        <w:rPr>
          <w:rFonts w:hint="eastAsia"/>
          <w:sz w:val="24"/>
        </w:rPr>
        <w:t>1.0</w:t>
      </w:r>
      <w:r w:rsidRPr="00524631">
        <w:rPr>
          <w:rFonts w:hint="eastAsia"/>
          <w:sz w:val="24"/>
        </w:rPr>
        <w:t>；</w:t>
      </w:r>
      <w:r w:rsidRPr="00524631">
        <w:rPr>
          <w:sz w:val="24"/>
        </w:rPr>
        <w:t>当</w:t>
      </w:r>
      <w:r w:rsidRPr="00524631">
        <w:rPr>
          <w:sz w:val="24"/>
        </w:rPr>
        <w:t>E</w:t>
      </w:r>
      <w:r w:rsidRPr="00524631">
        <w:rPr>
          <w:sz w:val="24"/>
          <w:vertAlign w:val="subscript"/>
        </w:rPr>
        <w:t>i</w:t>
      </w:r>
      <w:r w:rsidRPr="00524631">
        <w:rPr>
          <w:rFonts w:hint="eastAsia"/>
          <w:sz w:val="24"/>
        </w:rPr>
        <w:t>为水体中度或轻度</w:t>
      </w:r>
      <w:r w:rsidRPr="00524631">
        <w:rPr>
          <w:sz w:val="24"/>
        </w:rPr>
        <w:t>黑臭</w:t>
      </w:r>
      <w:r w:rsidRPr="00524631">
        <w:rPr>
          <w:rFonts w:hint="eastAsia"/>
          <w:sz w:val="24"/>
        </w:rPr>
        <w:t>时</w:t>
      </w:r>
      <w:r w:rsidRPr="00524631">
        <w:rPr>
          <w:sz w:val="24"/>
        </w:rPr>
        <w:t>，</w:t>
      </w:r>
      <w:r w:rsidRPr="00524631">
        <w:rPr>
          <w:sz w:val="24"/>
        </w:rPr>
        <w:t>m</w:t>
      </w:r>
      <w:r w:rsidRPr="00524631">
        <w:rPr>
          <w:rFonts w:hint="eastAsia"/>
          <w:sz w:val="24"/>
        </w:rPr>
        <w:t>取</w:t>
      </w:r>
      <w:r w:rsidRPr="00524631">
        <w:rPr>
          <w:rFonts w:hint="eastAsia"/>
          <w:sz w:val="24"/>
        </w:rPr>
        <w:t>0.</w:t>
      </w:r>
      <w:r w:rsidRPr="00524631">
        <w:rPr>
          <w:sz w:val="24"/>
        </w:rPr>
        <w:t>5</w:t>
      </w:r>
      <w:r w:rsidRPr="00524631">
        <w:rPr>
          <w:rFonts w:hint="eastAsia"/>
          <w:sz w:val="24"/>
        </w:rPr>
        <w:t>；当</w:t>
      </w:r>
      <w:r w:rsidRPr="00524631">
        <w:rPr>
          <w:rFonts w:hint="eastAsia"/>
          <w:sz w:val="24"/>
        </w:rPr>
        <w:t>Ei</w:t>
      </w:r>
      <w:r w:rsidRPr="00524631">
        <w:rPr>
          <w:rFonts w:hint="eastAsia"/>
          <w:sz w:val="24"/>
        </w:rPr>
        <w:t>为水体无黑臭，或住区内无水体时，</w:t>
      </w:r>
      <w:r w:rsidRPr="00524631">
        <w:rPr>
          <w:rFonts w:hint="eastAsia"/>
          <w:sz w:val="24"/>
        </w:rPr>
        <w:t>m</w:t>
      </w:r>
      <w:r w:rsidRPr="00524631">
        <w:rPr>
          <w:rFonts w:hint="eastAsia"/>
          <w:sz w:val="24"/>
        </w:rPr>
        <w:t>取</w:t>
      </w:r>
      <w:r w:rsidRPr="00524631">
        <w:rPr>
          <w:rFonts w:hint="eastAsia"/>
          <w:sz w:val="24"/>
        </w:rPr>
        <w:t>0</w:t>
      </w:r>
    </w:p>
    <w:p w14:paraId="61546767" w14:textId="5EE871D9" w:rsidR="008E6EAE" w:rsidRPr="00524631" w:rsidRDefault="008E6EAE" w:rsidP="008E6EAE">
      <w:pPr>
        <w:spacing w:beforeLines="50" w:before="156" w:afterLines="50" w:after="156" w:line="288" w:lineRule="auto"/>
        <w:ind w:firstLineChars="200" w:firstLine="480"/>
        <w:rPr>
          <w:sz w:val="24"/>
        </w:rPr>
      </w:pPr>
      <w:r w:rsidRPr="00524631">
        <w:rPr>
          <w:sz w:val="24"/>
        </w:rPr>
        <w:t>n——</w:t>
      </w:r>
      <w:r w:rsidRPr="00524631">
        <w:rPr>
          <w:rFonts w:hint="eastAsia"/>
          <w:sz w:val="24"/>
        </w:rPr>
        <w:t>潜在水体</w:t>
      </w:r>
      <w:r w:rsidRPr="00524631">
        <w:rPr>
          <w:sz w:val="24"/>
        </w:rPr>
        <w:t>黑臭问题影响程度。当</w:t>
      </w:r>
      <w:r w:rsidRPr="00524631">
        <w:rPr>
          <w:sz w:val="24"/>
        </w:rPr>
        <w:t>E</w:t>
      </w:r>
      <w:r w:rsidRPr="00524631">
        <w:rPr>
          <w:sz w:val="24"/>
          <w:vertAlign w:val="subscript"/>
        </w:rPr>
        <w:t>i</w:t>
      </w:r>
      <w:r w:rsidRPr="00524631">
        <w:rPr>
          <w:rFonts w:hint="eastAsia"/>
          <w:sz w:val="24"/>
        </w:rPr>
        <w:t>为重度</w:t>
      </w:r>
      <w:r w:rsidRPr="00524631">
        <w:rPr>
          <w:sz w:val="24"/>
        </w:rPr>
        <w:t>黑臭</w:t>
      </w:r>
      <w:r w:rsidRPr="00524631">
        <w:rPr>
          <w:rFonts w:hint="eastAsia"/>
          <w:sz w:val="24"/>
        </w:rPr>
        <w:t>时</w:t>
      </w:r>
      <w:r w:rsidRPr="00524631">
        <w:rPr>
          <w:sz w:val="24"/>
        </w:rPr>
        <w:t>，</w:t>
      </w:r>
      <w:r w:rsidRPr="00524631">
        <w:rPr>
          <w:sz w:val="24"/>
        </w:rPr>
        <w:t>n</w:t>
      </w:r>
      <w:r w:rsidRPr="00524631">
        <w:rPr>
          <w:rFonts w:hint="eastAsia"/>
          <w:sz w:val="24"/>
        </w:rPr>
        <w:t>取</w:t>
      </w:r>
      <w:r w:rsidRPr="00524631">
        <w:rPr>
          <w:rFonts w:hint="eastAsia"/>
          <w:sz w:val="24"/>
        </w:rPr>
        <w:t>0</w:t>
      </w:r>
      <w:r w:rsidRPr="00524631">
        <w:rPr>
          <w:rFonts w:hint="eastAsia"/>
          <w:sz w:val="24"/>
        </w:rPr>
        <w:t>；</w:t>
      </w:r>
      <w:r w:rsidRPr="00524631">
        <w:rPr>
          <w:sz w:val="24"/>
        </w:rPr>
        <w:t>当</w:t>
      </w:r>
      <w:r w:rsidRPr="00524631">
        <w:rPr>
          <w:sz w:val="24"/>
        </w:rPr>
        <w:t>E</w:t>
      </w:r>
      <w:r w:rsidRPr="00524631">
        <w:rPr>
          <w:sz w:val="24"/>
          <w:vertAlign w:val="subscript"/>
        </w:rPr>
        <w:t>i</w:t>
      </w:r>
      <w:r w:rsidRPr="00524631">
        <w:rPr>
          <w:rFonts w:hint="eastAsia"/>
          <w:sz w:val="24"/>
        </w:rPr>
        <w:t>为水体中度或轻度</w:t>
      </w:r>
      <w:r w:rsidRPr="00524631">
        <w:rPr>
          <w:sz w:val="24"/>
        </w:rPr>
        <w:t>黑臭</w:t>
      </w:r>
      <w:r w:rsidRPr="00524631">
        <w:rPr>
          <w:rFonts w:hint="eastAsia"/>
          <w:sz w:val="24"/>
        </w:rPr>
        <w:t>时</w:t>
      </w:r>
      <w:r w:rsidRPr="00524631">
        <w:rPr>
          <w:sz w:val="24"/>
        </w:rPr>
        <w:t>，</w:t>
      </w:r>
      <w:r w:rsidRPr="00524631">
        <w:rPr>
          <w:sz w:val="24"/>
        </w:rPr>
        <w:t>n</w:t>
      </w:r>
      <w:r w:rsidRPr="00524631">
        <w:rPr>
          <w:rFonts w:hint="eastAsia"/>
          <w:sz w:val="24"/>
        </w:rPr>
        <w:t>取</w:t>
      </w:r>
      <w:r w:rsidRPr="00524631">
        <w:rPr>
          <w:rFonts w:hint="eastAsia"/>
          <w:sz w:val="24"/>
        </w:rPr>
        <w:t>0.</w:t>
      </w:r>
      <w:r w:rsidRPr="00524631">
        <w:rPr>
          <w:sz w:val="24"/>
        </w:rPr>
        <w:t>5</w:t>
      </w:r>
      <w:r w:rsidRPr="00524631">
        <w:rPr>
          <w:rFonts w:hint="eastAsia"/>
          <w:sz w:val="24"/>
        </w:rPr>
        <w:t>；当</w:t>
      </w:r>
      <w:r w:rsidRPr="00524631">
        <w:rPr>
          <w:rFonts w:hint="eastAsia"/>
          <w:sz w:val="24"/>
        </w:rPr>
        <w:t>Ei</w:t>
      </w:r>
      <w:r w:rsidRPr="00524631">
        <w:rPr>
          <w:rFonts w:hint="eastAsia"/>
          <w:sz w:val="24"/>
        </w:rPr>
        <w:t>为水体无黑臭，或住区内无水体时，</w:t>
      </w:r>
      <w:r w:rsidRPr="00524631">
        <w:rPr>
          <w:rFonts w:hint="eastAsia"/>
          <w:sz w:val="24"/>
        </w:rPr>
        <w:t>n</w:t>
      </w:r>
      <w:r w:rsidRPr="00524631">
        <w:rPr>
          <w:rFonts w:hint="eastAsia"/>
          <w:sz w:val="24"/>
        </w:rPr>
        <w:t>取</w:t>
      </w:r>
      <w:r w:rsidRPr="00524631">
        <w:rPr>
          <w:rFonts w:hint="eastAsia"/>
          <w:sz w:val="24"/>
        </w:rPr>
        <w:t>1.0</w:t>
      </w:r>
    </w:p>
    <w:p w14:paraId="7E0FC902"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3E9F55D3" w14:textId="08AE44A8" w:rsidR="008E6EAE" w:rsidRPr="00524631" w:rsidRDefault="008E6EAE" w:rsidP="008E6EAE">
      <w:pPr>
        <w:spacing w:beforeLines="50" w:before="156" w:afterLines="50" w:after="156" w:line="288" w:lineRule="auto"/>
        <w:rPr>
          <w:sz w:val="24"/>
        </w:rPr>
      </w:pPr>
      <w:r w:rsidRPr="00524631">
        <w:rPr>
          <w:sz w:val="24"/>
        </w:rPr>
        <w:t>4.3.</w:t>
      </w:r>
      <w:r w:rsidR="00EE09C0" w:rsidRPr="00524631">
        <w:rPr>
          <w:sz w:val="24"/>
        </w:rPr>
        <w:t>3</w:t>
      </w:r>
      <w:r w:rsidRPr="00524631">
        <w:rPr>
          <w:sz w:val="24"/>
        </w:rPr>
        <w:t xml:space="preserve"> </w:t>
      </w:r>
      <w:r w:rsidRPr="00524631">
        <w:rPr>
          <w:rFonts w:hint="eastAsia"/>
          <w:sz w:val="24"/>
        </w:rPr>
        <w:t>评估采用若重度表观黑臭，则直接评估</w:t>
      </w:r>
      <w:r w:rsidRPr="00524631">
        <w:rPr>
          <w:rFonts w:hint="eastAsia"/>
          <w:sz w:val="24"/>
        </w:rPr>
        <w:t>100</w:t>
      </w:r>
      <w:r w:rsidRPr="00524631">
        <w:rPr>
          <w:rFonts w:hint="eastAsia"/>
          <w:sz w:val="24"/>
        </w:rPr>
        <w:t>分；若中度、轻度表观黑臭，则表观和潜在黑臭各占一半比重；无水体时，则只评估潜在黑臭；有水体，但不黑臭时，</w:t>
      </w:r>
      <w:r w:rsidRPr="00524631">
        <w:rPr>
          <w:rFonts w:hint="eastAsia"/>
          <w:sz w:val="24"/>
        </w:rPr>
        <w:t>m</w:t>
      </w:r>
      <w:r w:rsidRPr="00524631">
        <w:rPr>
          <w:rFonts w:hint="eastAsia"/>
          <w:sz w:val="24"/>
        </w:rPr>
        <w:t>取</w:t>
      </w:r>
      <w:r w:rsidRPr="00524631">
        <w:rPr>
          <w:rFonts w:hint="eastAsia"/>
          <w:sz w:val="24"/>
        </w:rPr>
        <w:t>0</w:t>
      </w:r>
      <w:r w:rsidRPr="00524631">
        <w:rPr>
          <w:rFonts w:hint="eastAsia"/>
          <w:sz w:val="24"/>
        </w:rPr>
        <w:t>、</w:t>
      </w:r>
      <w:r w:rsidRPr="00524631">
        <w:rPr>
          <w:rFonts w:hint="eastAsia"/>
          <w:sz w:val="24"/>
        </w:rPr>
        <w:t>n</w:t>
      </w:r>
      <w:r w:rsidRPr="00524631">
        <w:rPr>
          <w:rFonts w:hint="eastAsia"/>
          <w:sz w:val="24"/>
        </w:rPr>
        <w:t>取</w:t>
      </w:r>
      <w:r w:rsidRPr="00524631">
        <w:rPr>
          <w:rFonts w:hint="eastAsia"/>
          <w:sz w:val="24"/>
        </w:rPr>
        <w:t>1</w:t>
      </w:r>
      <w:r w:rsidRPr="00524631">
        <w:rPr>
          <w:rFonts w:hint="eastAsia"/>
          <w:sz w:val="24"/>
        </w:rPr>
        <w:t>，即只评估潜在黑臭。对潜在水体黑臭中，考虑污水雨污合流、混接、错接需要通过住区的管网整体改造来完成，有利于整体落实海绵城市设施，因此权重较高；而直排口</w:t>
      </w:r>
      <w:r w:rsidR="00A064AF" w:rsidRPr="00524631">
        <w:rPr>
          <w:rFonts w:hint="eastAsia"/>
          <w:sz w:val="24"/>
        </w:rPr>
        <w:t>、棚户区、城中村、背街小巷</w:t>
      </w:r>
      <w:r w:rsidRPr="00524631">
        <w:rPr>
          <w:rFonts w:hint="eastAsia"/>
          <w:sz w:val="24"/>
        </w:rPr>
        <w:t>因子相对较低。</w:t>
      </w:r>
    </w:p>
    <w:p w14:paraId="01AC627D" w14:textId="4CE7C85D" w:rsidR="008E6EAE" w:rsidRPr="00524631" w:rsidRDefault="008E6EAE" w:rsidP="008E6EAE">
      <w:pPr>
        <w:spacing w:beforeLines="50" w:before="156" w:afterLines="50" w:after="156" w:line="288" w:lineRule="auto"/>
        <w:rPr>
          <w:sz w:val="24"/>
          <w:szCs w:val="24"/>
        </w:rPr>
      </w:pPr>
      <w:r w:rsidRPr="00E71B62">
        <w:rPr>
          <w:b/>
          <w:sz w:val="24"/>
          <w:szCs w:val="24"/>
        </w:rPr>
        <w:t>4.3.</w:t>
      </w:r>
      <w:r w:rsidR="00EE09C0" w:rsidRPr="00E71B62">
        <w:rPr>
          <w:b/>
          <w:sz w:val="24"/>
          <w:szCs w:val="24"/>
        </w:rPr>
        <w:t>4</w:t>
      </w:r>
      <w:r w:rsidRPr="00524631">
        <w:rPr>
          <w:rFonts w:hint="eastAsia"/>
          <w:sz w:val="24"/>
          <w:szCs w:val="24"/>
        </w:rPr>
        <w:t>小区</w:t>
      </w:r>
      <w:r w:rsidRPr="00524631">
        <w:rPr>
          <w:sz w:val="24"/>
          <w:szCs w:val="24"/>
        </w:rPr>
        <w:t>水体黑臭</w:t>
      </w:r>
      <w:r w:rsidRPr="00524631">
        <w:rPr>
          <w:rFonts w:hint="eastAsia"/>
          <w:sz w:val="24"/>
          <w:szCs w:val="24"/>
        </w:rPr>
        <w:t>评估分值</w:t>
      </w:r>
      <w:r w:rsidRPr="00524631">
        <w:rPr>
          <w:sz w:val="24"/>
          <w:szCs w:val="24"/>
        </w:rPr>
        <w:t>应根据</w:t>
      </w:r>
      <w:r w:rsidRPr="00524631">
        <w:rPr>
          <w:rFonts w:hint="eastAsia"/>
          <w:sz w:val="24"/>
          <w:szCs w:val="24"/>
        </w:rPr>
        <w:t>表</w:t>
      </w:r>
      <w:r w:rsidRPr="00524631">
        <w:rPr>
          <w:rFonts w:hint="eastAsia"/>
          <w:sz w:val="24"/>
          <w:szCs w:val="24"/>
        </w:rPr>
        <w:t>4</w:t>
      </w:r>
      <w:r w:rsidRPr="00524631">
        <w:rPr>
          <w:sz w:val="24"/>
          <w:szCs w:val="24"/>
        </w:rPr>
        <w:t>-5</w:t>
      </w:r>
      <w:r w:rsidRPr="00524631">
        <w:rPr>
          <w:sz w:val="24"/>
          <w:szCs w:val="24"/>
        </w:rPr>
        <w:t>的</w:t>
      </w:r>
      <w:r w:rsidRPr="00524631">
        <w:rPr>
          <w:rFonts w:hint="eastAsia"/>
          <w:sz w:val="24"/>
          <w:szCs w:val="24"/>
        </w:rPr>
        <w:t>各项</w:t>
      </w:r>
      <w:r w:rsidRPr="00524631">
        <w:rPr>
          <w:sz w:val="24"/>
          <w:szCs w:val="24"/>
        </w:rPr>
        <w:t>评估内容及</w:t>
      </w:r>
      <w:r w:rsidRPr="00524631">
        <w:rPr>
          <w:rFonts w:hint="eastAsia"/>
          <w:sz w:val="24"/>
          <w:szCs w:val="24"/>
        </w:rPr>
        <w:t>评估分值，按</w:t>
      </w:r>
      <w:r w:rsidRPr="00524631">
        <w:rPr>
          <w:sz w:val="24"/>
          <w:szCs w:val="24"/>
        </w:rPr>
        <w:t>下式计算确定：</w:t>
      </w:r>
    </w:p>
    <w:p w14:paraId="4D4AF8ED" w14:textId="77777777" w:rsidR="008E6EAE" w:rsidRPr="00524631" w:rsidRDefault="008E6EAE" w:rsidP="008E6EAE">
      <w:pPr>
        <w:spacing w:beforeLines="50" w:before="156" w:afterLines="50" w:after="156" w:line="288" w:lineRule="auto"/>
        <w:jc w:val="center"/>
        <w:rPr>
          <w:sz w:val="24"/>
          <w:szCs w:val="24"/>
        </w:rPr>
      </w:pPr>
      <w:r w:rsidRPr="00524631">
        <w:rPr>
          <w:rFonts w:hint="eastAsia"/>
          <w:sz w:val="24"/>
          <w:szCs w:val="24"/>
        </w:rPr>
        <w:t>I</w:t>
      </w:r>
      <w:r w:rsidRPr="00524631">
        <w:rPr>
          <w:sz w:val="24"/>
          <w:szCs w:val="24"/>
          <w:vertAlign w:val="subscript"/>
        </w:rPr>
        <w:t>hc</w:t>
      </w:r>
      <w:r w:rsidRPr="00524631">
        <w:rPr>
          <w:sz w:val="24"/>
          <w:szCs w:val="24"/>
        </w:rPr>
        <w:t>=</w:t>
      </w:r>
      <m:oMath>
        <m:nary>
          <m:naryPr>
            <m:chr m:val="∑"/>
            <m:limLoc m:val="undOvr"/>
            <m:subHide m:val="1"/>
            <m:supHide m:val="1"/>
            <m:ctrlPr>
              <w:rPr>
                <w:rFonts w:ascii="Cambria Math" w:hAnsi="Cambria Math"/>
                <w:sz w:val="24"/>
                <w:szCs w:val="24"/>
              </w:rPr>
            </m:ctrlPr>
          </m:naryPr>
          <m:sub/>
          <m:sup/>
          <m:e>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i</m:t>
                </m:r>
              </m:sub>
            </m:sSub>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i</m:t>
                </m:r>
              </m:sub>
            </m:sSub>
          </m:e>
        </m:nary>
      </m:oMath>
    </w:p>
    <w:p w14:paraId="503C79AF" w14:textId="77777777"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式中：</w:t>
      </w:r>
    </w:p>
    <w:p w14:paraId="3B151A66"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I</w:t>
      </w:r>
      <w:r w:rsidRPr="00524631">
        <w:rPr>
          <w:sz w:val="24"/>
          <w:vertAlign w:val="subscript"/>
        </w:rPr>
        <w:t>hc</w:t>
      </w:r>
      <w:r w:rsidRPr="00524631">
        <w:rPr>
          <w:sz w:val="24"/>
        </w:rPr>
        <w:t>——</w:t>
      </w:r>
      <w:r w:rsidRPr="00524631">
        <w:rPr>
          <w:rFonts w:hint="eastAsia"/>
          <w:sz w:val="24"/>
        </w:rPr>
        <w:t>小区水体黑臭评估结果</w:t>
      </w:r>
    </w:p>
    <w:p w14:paraId="33A27D24" w14:textId="77777777" w:rsidR="008E6EAE" w:rsidRPr="00524631" w:rsidRDefault="008E6EAE" w:rsidP="008E6EAE">
      <w:pPr>
        <w:spacing w:beforeLines="50" w:before="156" w:afterLines="50" w:after="156" w:line="288" w:lineRule="auto"/>
        <w:ind w:firstLineChars="200" w:firstLine="480"/>
        <w:rPr>
          <w:sz w:val="24"/>
        </w:rPr>
      </w:pPr>
      <w:r w:rsidRPr="00524631">
        <w:rPr>
          <w:sz w:val="24"/>
        </w:rPr>
        <w:t>qi——</w:t>
      </w:r>
      <w:r w:rsidRPr="00524631">
        <w:rPr>
          <w:rFonts w:hint="eastAsia"/>
          <w:sz w:val="24"/>
        </w:rPr>
        <w:t>各潜在水体</w:t>
      </w:r>
      <w:r w:rsidRPr="00524631">
        <w:rPr>
          <w:sz w:val="24"/>
        </w:rPr>
        <w:t>黑臭问题</w:t>
      </w:r>
      <w:r w:rsidRPr="00524631">
        <w:rPr>
          <w:rFonts w:hint="eastAsia"/>
          <w:sz w:val="24"/>
        </w:rPr>
        <w:t>影响</w:t>
      </w:r>
      <w:r w:rsidRPr="00524631">
        <w:rPr>
          <w:sz w:val="24"/>
        </w:rPr>
        <w:t>因子</w:t>
      </w:r>
      <w:r w:rsidRPr="00524631">
        <w:rPr>
          <w:rFonts w:hint="eastAsia"/>
          <w:sz w:val="24"/>
        </w:rPr>
        <w:t>评估分值，</w:t>
      </w:r>
      <w:r w:rsidRPr="00524631">
        <w:rPr>
          <w:rFonts w:hint="eastAsia"/>
          <w:sz w:val="24"/>
        </w:rPr>
        <w:t>q</w:t>
      </w:r>
      <w:r w:rsidRPr="00524631">
        <w:rPr>
          <w:sz w:val="24"/>
          <w:vertAlign w:val="subscript"/>
        </w:rPr>
        <w:t>1</w:t>
      </w:r>
      <w:r w:rsidRPr="00524631">
        <w:rPr>
          <w:rFonts w:hint="eastAsia"/>
          <w:sz w:val="24"/>
        </w:rPr>
        <w:t>建筑</w:t>
      </w:r>
      <w:r w:rsidRPr="00524631">
        <w:rPr>
          <w:sz w:val="24"/>
        </w:rPr>
        <w:t>雨</w:t>
      </w:r>
      <w:proofErr w:type="gramStart"/>
      <w:r w:rsidRPr="00524631">
        <w:rPr>
          <w:sz w:val="24"/>
        </w:rPr>
        <w:t>落管污染</w:t>
      </w:r>
      <w:proofErr w:type="gramEnd"/>
      <w:r w:rsidRPr="00524631">
        <w:rPr>
          <w:rFonts w:hint="eastAsia"/>
          <w:sz w:val="24"/>
        </w:rPr>
        <w:t>因子，</w:t>
      </w:r>
      <w:r w:rsidRPr="00524631">
        <w:rPr>
          <w:sz w:val="24"/>
        </w:rPr>
        <w:t>q</w:t>
      </w:r>
      <w:r w:rsidRPr="00524631">
        <w:rPr>
          <w:rFonts w:hint="eastAsia"/>
          <w:sz w:val="24"/>
          <w:vertAlign w:val="subscript"/>
        </w:rPr>
        <w:t>2</w:t>
      </w:r>
      <w:r w:rsidRPr="00524631">
        <w:rPr>
          <w:rFonts w:hint="eastAsia"/>
          <w:sz w:val="24"/>
        </w:rPr>
        <w:t>雨污</w:t>
      </w:r>
      <w:r w:rsidRPr="00524631">
        <w:rPr>
          <w:sz w:val="24"/>
        </w:rPr>
        <w:t>合流</w:t>
      </w:r>
      <w:r w:rsidRPr="00524631">
        <w:rPr>
          <w:rFonts w:hint="eastAsia"/>
          <w:sz w:val="24"/>
        </w:rPr>
        <w:t>、</w:t>
      </w:r>
      <w:r w:rsidRPr="00524631">
        <w:rPr>
          <w:sz w:val="24"/>
        </w:rPr>
        <w:t>混接</w:t>
      </w:r>
      <w:r w:rsidRPr="00524631">
        <w:rPr>
          <w:rFonts w:hint="eastAsia"/>
          <w:sz w:val="24"/>
        </w:rPr>
        <w:t>、</w:t>
      </w:r>
      <w:r w:rsidRPr="00524631">
        <w:rPr>
          <w:sz w:val="24"/>
        </w:rPr>
        <w:t>错接</w:t>
      </w:r>
      <w:r w:rsidRPr="00524631">
        <w:rPr>
          <w:rFonts w:hint="eastAsia"/>
          <w:sz w:val="24"/>
        </w:rPr>
        <w:t>污染因子，</w:t>
      </w:r>
      <w:r w:rsidRPr="00524631">
        <w:rPr>
          <w:rFonts w:hint="eastAsia"/>
          <w:sz w:val="24"/>
        </w:rPr>
        <w:t>q</w:t>
      </w:r>
      <w:r w:rsidRPr="00524631">
        <w:rPr>
          <w:rFonts w:hint="eastAsia"/>
          <w:sz w:val="24"/>
          <w:vertAlign w:val="subscript"/>
        </w:rPr>
        <w:t>3</w:t>
      </w:r>
      <w:r w:rsidRPr="00524631">
        <w:rPr>
          <w:rFonts w:hint="eastAsia"/>
          <w:sz w:val="24"/>
        </w:rPr>
        <w:t>径流</w:t>
      </w:r>
      <w:r w:rsidRPr="00524631">
        <w:rPr>
          <w:sz w:val="24"/>
        </w:rPr>
        <w:t>污染</w:t>
      </w:r>
      <w:r w:rsidRPr="00524631">
        <w:rPr>
          <w:rFonts w:hint="eastAsia"/>
          <w:sz w:val="24"/>
        </w:rPr>
        <w:t>因子</w:t>
      </w:r>
    </w:p>
    <w:p w14:paraId="7BA7AFDB" w14:textId="101EECBC"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bi</w:t>
      </w:r>
      <w:r w:rsidRPr="00524631">
        <w:rPr>
          <w:sz w:val="24"/>
        </w:rPr>
        <w:t>——</w:t>
      </w:r>
      <w:r w:rsidRPr="00524631">
        <w:rPr>
          <w:rFonts w:hint="eastAsia"/>
          <w:sz w:val="24"/>
        </w:rPr>
        <w:t>各</w:t>
      </w:r>
      <w:r w:rsidRPr="00524631">
        <w:rPr>
          <w:sz w:val="24"/>
        </w:rPr>
        <w:t>潜在</w:t>
      </w:r>
      <w:r w:rsidRPr="00524631">
        <w:rPr>
          <w:rFonts w:hint="eastAsia"/>
          <w:sz w:val="24"/>
        </w:rPr>
        <w:t>水体黑臭</w:t>
      </w:r>
      <w:r w:rsidRPr="00524631">
        <w:rPr>
          <w:sz w:val="24"/>
        </w:rPr>
        <w:t>问题影响</w:t>
      </w:r>
      <w:r w:rsidRPr="00524631">
        <w:rPr>
          <w:rFonts w:hint="eastAsia"/>
          <w:sz w:val="24"/>
        </w:rPr>
        <w:t>权重，</w:t>
      </w:r>
      <w:r w:rsidRPr="00524631">
        <w:rPr>
          <w:rFonts w:hint="eastAsia"/>
          <w:sz w:val="24"/>
        </w:rPr>
        <w:t>b</w:t>
      </w:r>
      <w:r w:rsidRPr="00524631">
        <w:rPr>
          <w:rFonts w:hint="eastAsia"/>
          <w:sz w:val="24"/>
          <w:vertAlign w:val="subscript"/>
        </w:rPr>
        <w:t>1</w:t>
      </w:r>
      <w:r w:rsidRPr="00524631">
        <w:rPr>
          <w:rFonts w:hint="eastAsia"/>
          <w:sz w:val="24"/>
        </w:rPr>
        <w:t>取</w:t>
      </w:r>
      <w:r w:rsidRPr="00524631">
        <w:rPr>
          <w:rFonts w:hint="eastAsia"/>
          <w:sz w:val="24"/>
        </w:rPr>
        <w:t>0.3</w:t>
      </w:r>
      <w:r w:rsidRPr="00524631">
        <w:rPr>
          <w:rFonts w:hint="eastAsia"/>
          <w:sz w:val="24"/>
        </w:rPr>
        <w:t>，</w:t>
      </w:r>
      <w:r w:rsidRPr="00524631">
        <w:rPr>
          <w:rFonts w:hint="eastAsia"/>
          <w:sz w:val="24"/>
        </w:rPr>
        <w:t>b</w:t>
      </w:r>
      <w:r w:rsidRPr="00524631">
        <w:rPr>
          <w:rFonts w:hint="eastAsia"/>
          <w:sz w:val="24"/>
          <w:vertAlign w:val="subscript"/>
        </w:rPr>
        <w:t>2</w:t>
      </w:r>
      <w:r w:rsidRPr="00524631">
        <w:rPr>
          <w:rFonts w:hint="eastAsia"/>
          <w:sz w:val="24"/>
        </w:rPr>
        <w:t>取</w:t>
      </w:r>
      <w:r w:rsidRPr="00524631">
        <w:rPr>
          <w:rFonts w:hint="eastAsia"/>
          <w:sz w:val="24"/>
        </w:rPr>
        <w:t>0.5</w:t>
      </w:r>
      <w:r w:rsidRPr="00524631">
        <w:rPr>
          <w:rFonts w:hint="eastAsia"/>
          <w:sz w:val="24"/>
        </w:rPr>
        <w:t>，</w:t>
      </w:r>
      <w:r w:rsidRPr="00524631">
        <w:rPr>
          <w:rFonts w:hint="eastAsia"/>
          <w:sz w:val="24"/>
        </w:rPr>
        <w:t>b</w:t>
      </w:r>
      <w:r w:rsidRPr="00524631">
        <w:rPr>
          <w:rFonts w:hint="eastAsia"/>
          <w:sz w:val="24"/>
          <w:vertAlign w:val="subscript"/>
        </w:rPr>
        <w:t>3</w:t>
      </w:r>
      <w:r w:rsidRPr="00524631">
        <w:rPr>
          <w:rFonts w:hint="eastAsia"/>
          <w:sz w:val="24"/>
        </w:rPr>
        <w:t>取</w:t>
      </w:r>
      <w:r w:rsidRPr="00524631">
        <w:rPr>
          <w:rFonts w:hint="eastAsia"/>
          <w:sz w:val="24"/>
        </w:rPr>
        <w:t>0.</w:t>
      </w:r>
      <w:r w:rsidR="00A064AF" w:rsidRPr="00524631">
        <w:rPr>
          <w:rFonts w:hint="eastAsia"/>
          <w:sz w:val="24"/>
        </w:rPr>
        <w:t>2</w:t>
      </w:r>
    </w:p>
    <w:p w14:paraId="6B126655"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3BECBBCC" w14:textId="25C45F86" w:rsidR="008E6EAE" w:rsidRPr="00524631" w:rsidRDefault="008E6EAE" w:rsidP="008E6EAE">
      <w:pPr>
        <w:spacing w:beforeLines="50" w:before="156" w:afterLines="50" w:after="156" w:line="288" w:lineRule="auto"/>
        <w:rPr>
          <w:sz w:val="24"/>
        </w:rPr>
      </w:pPr>
      <w:r w:rsidRPr="00524631">
        <w:rPr>
          <w:sz w:val="24"/>
        </w:rPr>
        <w:t>4.3.</w:t>
      </w:r>
      <w:r w:rsidR="00EE09C0" w:rsidRPr="00524631">
        <w:rPr>
          <w:sz w:val="24"/>
        </w:rPr>
        <w:t>4</w:t>
      </w:r>
      <w:r w:rsidRPr="00524631">
        <w:rPr>
          <w:rFonts w:hint="eastAsia"/>
          <w:sz w:val="24"/>
        </w:rPr>
        <w:t>对潜在水体黑臭中，考虑雨污合流、混接、错接对水质影响最大，因此权重较高；建筑</w:t>
      </w:r>
      <w:proofErr w:type="gramStart"/>
      <w:r w:rsidRPr="00524631">
        <w:rPr>
          <w:rFonts w:hint="eastAsia"/>
          <w:sz w:val="24"/>
        </w:rPr>
        <w:t>雨落管混入</w:t>
      </w:r>
      <w:proofErr w:type="gramEnd"/>
      <w:r w:rsidRPr="00524631">
        <w:rPr>
          <w:rFonts w:hint="eastAsia"/>
          <w:sz w:val="24"/>
        </w:rPr>
        <w:t>污水对水质影响也较大，权重次之；屋面雨水径流污染对水质影响相对较小，因此权重因子较小。</w:t>
      </w:r>
    </w:p>
    <w:p w14:paraId="03ED50C3" w14:textId="3D06D341" w:rsidR="008E6EAE" w:rsidRPr="00524631" w:rsidRDefault="008E6EAE" w:rsidP="008E6EAE">
      <w:pPr>
        <w:keepNext/>
        <w:keepLines/>
        <w:spacing w:beforeLines="50" w:before="156" w:afterLines="50" w:after="156" w:line="288" w:lineRule="auto"/>
        <w:jc w:val="center"/>
        <w:outlineLvl w:val="1"/>
        <w:rPr>
          <w:kern w:val="0"/>
          <w:sz w:val="32"/>
          <w:szCs w:val="20"/>
        </w:rPr>
      </w:pPr>
      <w:bookmarkStart w:id="11" w:name="_Toc52890898"/>
      <w:r w:rsidRPr="00524631">
        <w:rPr>
          <w:kern w:val="0"/>
          <w:sz w:val="32"/>
          <w:szCs w:val="20"/>
        </w:rPr>
        <w:t>4.4</w:t>
      </w:r>
      <w:r w:rsidRPr="00524631">
        <w:rPr>
          <w:kern w:val="0"/>
          <w:sz w:val="32"/>
          <w:szCs w:val="20"/>
        </w:rPr>
        <w:t xml:space="preserve">　</w:t>
      </w:r>
      <w:r w:rsidR="00CF590B" w:rsidRPr="00524631">
        <w:rPr>
          <w:rFonts w:hint="eastAsia"/>
          <w:kern w:val="0"/>
          <w:sz w:val="32"/>
          <w:szCs w:val="20"/>
        </w:rPr>
        <w:t>居民</w:t>
      </w:r>
      <w:r w:rsidRPr="00524631">
        <w:rPr>
          <w:rFonts w:hint="eastAsia"/>
          <w:kern w:val="0"/>
          <w:sz w:val="32"/>
          <w:szCs w:val="20"/>
        </w:rPr>
        <w:t>评价</w:t>
      </w:r>
      <w:bookmarkEnd w:id="11"/>
    </w:p>
    <w:p w14:paraId="423FFF8A" w14:textId="71F836D1" w:rsidR="008E6EAE" w:rsidRPr="00524631" w:rsidRDefault="008E6EAE" w:rsidP="008E6EAE">
      <w:pPr>
        <w:spacing w:before="50" w:after="50" w:line="288" w:lineRule="auto"/>
        <w:rPr>
          <w:sz w:val="24"/>
          <w:szCs w:val="24"/>
        </w:rPr>
      </w:pPr>
      <w:r w:rsidRPr="00E71B62">
        <w:rPr>
          <w:b/>
          <w:sz w:val="24"/>
          <w:szCs w:val="24"/>
        </w:rPr>
        <w:t>4.4.</w:t>
      </w:r>
      <w:r w:rsidRPr="00E71B62">
        <w:rPr>
          <w:rFonts w:hint="eastAsia"/>
          <w:b/>
          <w:sz w:val="24"/>
          <w:szCs w:val="24"/>
        </w:rPr>
        <w:t>1</w:t>
      </w:r>
      <w:r w:rsidRPr="00E71B62">
        <w:rPr>
          <w:b/>
          <w:sz w:val="24"/>
          <w:szCs w:val="24"/>
        </w:rPr>
        <w:t xml:space="preserve"> </w:t>
      </w:r>
      <w:r w:rsidR="00CF590B" w:rsidRPr="00524631">
        <w:rPr>
          <w:sz w:val="24"/>
          <w:szCs w:val="24"/>
        </w:rPr>
        <w:t>居民</w:t>
      </w:r>
      <w:r w:rsidRPr="00524631">
        <w:rPr>
          <w:rFonts w:hint="eastAsia"/>
          <w:sz w:val="24"/>
          <w:szCs w:val="24"/>
        </w:rPr>
        <w:t>评价</w:t>
      </w:r>
      <w:r w:rsidRPr="00524631">
        <w:rPr>
          <w:sz w:val="24"/>
          <w:szCs w:val="24"/>
        </w:rPr>
        <w:t>指标</w:t>
      </w:r>
      <w:r w:rsidRPr="00524631">
        <w:rPr>
          <w:rFonts w:hint="eastAsia"/>
          <w:sz w:val="24"/>
          <w:szCs w:val="24"/>
        </w:rPr>
        <w:t>可</w:t>
      </w:r>
      <w:r w:rsidRPr="00524631">
        <w:rPr>
          <w:sz w:val="24"/>
          <w:szCs w:val="24"/>
        </w:rPr>
        <w:t>采用</w:t>
      </w:r>
      <w:r w:rsidR="00CF590B" w:rsidRPr="00524631">
        <w:rPr>
          <w:sz w:val="24"/>
          <w:szCs w:val="24"/>
        </w:rPr>
        <w:t>居民</w:t>
      </w:r>
      <w:r w:rsidRPr="00524631">
        <w:rPr>
          <w:sz w:val="24"/>
          <w:szCs w:val="24"/>
        </w:rPr>
        <w:t>调查法</w:t>
      </w:r>
      <w:r w:rsidRPr="00524631">
        <w:rPr>
          <w:rFonts w:hint="eastAsia"/>
          <w:sz w:val="24"/>
          <w:szCs w:val="24"/>
        </w:rPr>
        <w:t>获取。调查内容包括</w:t>
      </w:r>
      <w:r w:rsidRPr="00524631">
        <w:rPr>
          <w:sz w:val="24"/>
          <w:szCs w:val="24"/>
        </w:rPr>
        <w:t>内涝防治和水环境综合状况</w:t>
      </w:r>
      <w:r w:rsidRPr="00524631">
        <w:rPr>
          <w:rFonts w:hint="eastAsia"/>
          <w:sz w:val="24"/>
          <w:szCs w:val="24"/>
        </w:rPr>
        <w:t>，调查方法包括</w:t>
      </w:r>
      <w:r w:rsidR="00CF590B" w:rsidRPr="00524631">
        <w:rPr>
          <w:rFonts w:hint="eastAsia"/>
          <w:sz w:val="24"/>
          <w:szCs w:val="24"/>
        </w:rPr>
        <w:t>居民</w:t>
      </w:r>
      <w:r w:rsidRPr="00524631">
        <w:rPr>
          <w:rFonts w:hint="eastAsia"/>
          <w:sz w:val="24"/>
          <w:szCs w:val="24"/>
        </w:rPr>
        <w:t>问卷调查、专业访谈等形式。</w:t>
      </w:r>
    </w:p>
    <w:p w14:paraId="2C3B1B8A"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729C3EC4" w14:textId="135A3C46" w:rsidR="008E6EAE" w:rsidRPr="00524631" w:rsidRDefault="008E6EAE" w:rsidP="008E6EAE">
      <w:pPr>
        <w:spacing w:beforeLines="50" w:before="156" w:afterLines="50" w:after="156" w:line="288" w:lineRule="auto"/>
        <w:rPr>
          <w:sz w:val="24"/>
        </w:rPr>
      </w:pPr>
      <w:r w:rsidRPr="00524631">
        <w:rPr>
          <w:sz w:val="24"/>
        </w:rPr>
        <w:t>4.4.</w:t>
      </w:r>
      <w:r w:rsidRPr="00524631">
        <w:rPr>
          <w:rFonts w:hint="eastAsia"/>
          <w:sz w:val="24"/>
        </w:rPr>
        <w:t>1</w:t>
      </w:r>
      <w:r w:rsidRPr="00524631">
        <w:rPr>
          <w:sz w:val="24"/>
        </w:rPr>
        <w:t>对住区周边的社区居民、商户或随机人群开展</w:t>
      </w:r>
      <w:r w:rsidR="00CF590B" w:rsidRPr="00524631">
        <w:rPr>
          <w:rFonts w:hint="eastAsia"/>
          <w:sz w:val="24"/>
        </w:rPr>
        <w:t>居民</w:t>
      </w:r>
      <w:r w:rsidRPr="00524631">
        <w:rPr>
          <w:rFonts w:hint="eastAsia"/>
          <w:sz w:val="24"/>
        </w:rPr>
        <w:t>调查，辅助问题</w:t>
      </w:r>
      <w:r w:rsidRPr="00524631">
        <w:rPr>
          <w:sz w:val="24"/>
        </w:rPr>
        <w:t>判断与治理决策。</w:t>
      </w:r>
    </w:p>
    <w:p w14:paraId="5CBA10C4" w14:textId="795F70C0" w:rsidR="008E6EAE" w:rsidRPr="00524631" w:rsidRDefault="008E6EAE" w:rsidP="008E6EAE">
      <w:pPr>
        <w:spacing w:before="50" w:after="50" w:line="288" w:lineRule="auto"/>
        <w:rPr>
          <w:sz w:val="24"/>
          <w:szCs w:val="24"/>
        </w:rPr>
      </w:pPr>
      <w:r w:rsidRPr="00E71B62">
        <w:rPr>
          <w:b/>
          <w:sz w:val="24"/>
          <w:szCs w:val="24"/>
        </w:rPr>
        <w:lastRenderedPageBreak/>
        <w:t>4.4.</w:t>
      </w:r>
      <w:r w:rsidRPr="00E71B62">
        <w:rPr>
          <w:rFonts w:hint="eastAsia"/>
          <w:b/>
          <w:sz w:val="24"/>
          <w:szCs w:val="24"/>
        </w:rPr>
        <w:t>2</w:t>
      </w:r>
      <w:r w:rsidRPr="00524631">
        <w:rPr>
          <w:rFonts w:hint="eastAsia"/>
          <w:sz w:val="24"/>
          <w:szCs w:val="24"/>
        </w:rPr>
        <w:t>分别</w:t>
      </w:r>
      <w:r w:rsidRPr="00524631">
        <w:rPr>
          <w:sz w:val="24"/>
          <w:szCs w:val="24"/>
        </w:rPr>
        <w:t>从</w:t>
      </w:r>
      <w:r w:rsidRPr="00524631">
        <w:rPr>
          <w:rFonts w:hint="eastAsia"/>
          <w:sz w:val="24"/>
          <w:szCs w:val="24"/>
        </w:rPr>
        <w:t>现状内涝积水、水污染问题对</w:t>
      </w:r>
      <w:r w:rsidRPr="00524631">
        <w:rPr>
          <w:sz w:val="24"/>
          <w:szCs w:val="24"/>
        </w:rPr>
        <w:t>住区</w:t>
      </w:r>
      <w:r w:rsidRPr="00524631">
        <w:rPr>
          <w:rFonts w:hint="eastAsia"/>
          <w:sz w:val="24"/>
          <w:szCs w:val="24"/>
        </w:rPr>
        <w:t>/</w:t>
      </w:r>
      <w:r w:rsidRPr="00524631">
        <w:rPr>
          <w:rFonts w:hint="eastAsia"/>
          <w:sz w:val="24"/>
          <w:szCs w:val="24"/>
        </w:rPr>
        <w:t>小区</w:t>
      </w:r>
      <w:r w:rsidR="00CF590B" w:rsidRPr="00524631">
        <w:rPr>
          <w:rFonts w:hint="eastAsia"/>
          <w:sz w:val="24"/>
          <w:szCs w:val="24"/>
        </w:rPr>
        <w:t>居民</w:t>
      </w:r>
      <w:r w:rsidRPr="00524631">
        <w:rPr>
          <w:rFonts w:hint="eastAsia"/>
          <w:sz w:val="24"/>
          <w:szCs w:val="24"/>
        </w:rPr>
        <w:t>居住生活</w:t>
      </w:r>
      <w:r w:rsidRPr="00524631">
        <w:rPr>
          <w:sz w:val="24"/>
          <w:szCs w:val="24"/>
        </w:rPr>
        <w:t>影响</w:t>
      </w:r>
      <w:r w:rsidRPr="00524631">
        <w:rPr>
          <w:rFonts w:hint="eastAsia"/>
          <w:sz w:val="24"/>
          <w:szCs w:val="24"/>
        </w:rPr>
        <w:t>的感受度来评价问题的严重程度</w:t>
      </w:r>
      <w:r w:rsidRPr="00524631">
        <w:rPr>
          <w:sz w:val="24"/>
          <w:szCs w:val="24"/>
        </w:rPr>
        <w:t>。</w:t>
      </w:r>
    </w:p>
    <w:p w14:paraId="692224EA" w14:textId="7C83173F" w:rsidR="008E6EAE" w:rsidRPr="00524631" w:rsidRDefault="008E6EAE" w:rsidP="008E6EAE">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4-4</w:t>
      </w:r>
      <w:r w:rsidRPr="00524631">
        <w:rPr>
          <w:rFonts w:ascii="Times New Roman" w:hAnsi="Times New Roman" w:hint="eastAsia"/>
        </w:rPr>
        <w:t>住区</w:t>
      </w:r>
      <w:r w:rsidRPr="00524631">
        <w:rPr>
          <w:rFonts w:ascii="Times New Roman" w:hAnsi="Times New Roman" w:hint="eastAsia"/>
        </w:rPr>
        <w:t>/</w:t>
      </w:r>
      <w:r w:rsidRPr="00524631">
        <w:rPr>
          <w:rFonts w:ascii="Times New Roman" w:hAnsi="Times New Roman" w:hint="eastAsia"/>
        </w:rPr>
        <w:t>小区</w:t>
      </w:r>
      <w:r w:rsidR="00CF590B" w:rsidRPr="00524631">
        <w:rPr>
          <w:rFonts w:ascii="Times New Roman" w:hAnsi="Times New Roman" w:hint="eastAsia"/>
        </w:rPr>
        <w:t>居民</w:t>
      </w:r>
      <w:r w:rsidRPr="00524631">
        <w:rPr>
          <w:rFonts w:ascii="Times New Roman" w:hAnsi="Times New Roman" w:hint="eastAsia"/>
        </w:rPr>
        <w:t>评价标准</w:t>
      </w:r>
      <w:r w:rsidRPr="00524631">
        <w:rPr>
          <w:rFonts w:ascii="Times New Roman" w:hAnsi="Times New Roman"/>
        </w:rPr>
        <w:t>一览表</w:t>
      </w:r>
    </w:p>
    <w:tbl>
      <w:tblP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31"/>
        <w:gridCol w:w="549"/>
        <w:gridCol w:w="4013"/>
        <w:gridCol w:w="3323"/>
      </w:tblGrid>
      <w:tr w:rsidR="00524631" w:rsidRPr="00524631" w14:paraId="5595A162" w14:textId="77777777" w:rsidTr="00506AD6">
        <w:trPr>
          <w:trHeight w:val="89"/>
          <w:tblHeader/>
          <w:jc w:val="center"/>
        </w:trPr>
        <w:tc>
          <w:tcPr>
            <w:tcW w:w="431" w:type="dxa"/>
            <w:vMerge w:val="restart"/>
            <w:tcBorders>
              <w:top w:val="single" w:sz="4" w:space="0" w:color="auto"/>
              <w:left w:val="single" w:sz="4" w:space="0" w:color="auto"/>
              <w:right w:val="single" w:sz="4" w:space="0" w:color="auto"/>
            </w:tcBorders>
            <w:vAlign w:val="center"/>
          </w:tcPr>
          <w:p w14:paraId="5DEF0C8F" w14:textId="77777777" w:rsidR="008E6EAE" w:rsidRPr="00524631" w:rsidRDefault="008E6EAE" w:rsidP="00506AD6">
            <w:pPr>
              <w:widowControl/>
              <w:contextualSpacing/>
              <w:jc w:val="center"/>
              <w:rPr>
                <w:szCs w:val="21"/>
              </w:rPr>
            </w:pPr>
            <w:r w:rsidRPr="00524631">
              <w:rPr>
                <w:rFonts w:hint="eastAsia"/>
                <w:szCs w:val="21"/>
              </w:rPr>
              <w:t>评估分值</w:t>
            </w:r>
          </w:p>
          <w:p w14:paraId="36C1A4D7" w14:textId="77777777" w:rsidR="008E6EAE" w:rsidRPr="00524631" w:rsidRDefault="008E6EAE" w:rsidP="00506AD6">
            <w:pPr>
              <w:widowControl/>
              <w:contextualSpacing/>
              <w:jc w:val="center"/>
              <w:rPr>
                <w:szCs w:val="21"/>
              </w:rPr>
            </w:pPr>
            <w:r w:rsidRPr="00524631">
              <w:rPr>
                <w:rFonts w:hint="eastAsia"/>
                <w:szCs w:val="21"/>
              </w:rPr>
              <w:t>Di</w:t>
            </w:r>
          </w:p>
        </w:tc>
        <w:tc>
          <w:tcPr>
            <w:tcW w:w="549" w:type="dxa"/>
            <w:vMerge w:val="restart"/>
            <w:tcBorders>
              <w:top w:val="single" w:sz="4" w:space="0" w:color="auto"/>
              <w:left w:val="single" w:sz="4" w:space="0" w:color="auto"/>
              <w:bottom w:val="single" w:sz="4" w:space="0" w:color="auto"/>
              <w:right w:val="single" w:sz="4" w:space="0" w:color="auto"/>
            </w:tcBorders>
            <w:vAlign w:val="center"/>
          </w:tcPr>
          <w:p w14:paraId="3DDD8C3F" w14:textId="77777777" w:rsidR="008E6EAE" w:rsidRPr="00524631" w:rsidRDefault="008E6EAE" w:rsidP="00506AD6">
            <w:pPr>
              <w:widowControl/>
              <w:contextualSpacing/>
              <w:jc w:val="center"/>
              <w:rPr>
                <w:szCs w:val="21"/>
              </w:rPr>
            </w:pPr>
            <w:r w:rsidRPr="00524631">
              <w:rPr>
                <w:rFonts w:hint="eastAsia"/>
                <w:szCs w:val="21"/>
              </w:rPr>
              <w:t>问题</w:t>
            </w:r>
          </w:p>
        </w:tc>
        <w:tc>
          <w:tcPr>
            <w:tcW w:w="7336" w:type="dxa"/>
            <w:gridSpan w:val="2"/>
            <w:tcBorders>
              <w:top w:val="single" w:sz="4" w:space="0" w:color="auto"/>
              <w:left w:val="single" w:sz="4" w:space="0" w:color="auto"/>
              <w:bottom w:val="single" w:sz="4" w:space="0" w:color="auto"/>
              <w:right w:val="single" w:sz="4" w:space="0" w:color="auto"/>
            </w:tcBorders>
            <w:vAlign w:val="center"/>
          </w:tcPr>
          <w:p w14:paraId="775A12F1" w14:textId="79AC0E45" w:rsidR="008E6EAE" w:rsidRPr="00524631" w:rsidRDefault="008E6EAE" w:rsidP="00506AD6">
            <w:pPr>
              <w:widowControl/>
              <w:contextualSpacing/>
              <w:jc w:val="center"/>
              <w:rPr>
                <w:szCs w:val="21"/>
              </w:rPr>
            </w:pPr>
            <w:r w:rsidRPr="00524631">
              <w:rPr>
                <w:rFonts w:hint="eastAsia"/>
                <w:szCs w:val="21"/>
              </w:rPr>
              <w:t>对</w:t>
            </w:r>
            <w:r w:rsidR="00CF590B" w:rsidRPr="00524631">
              <w:rPr>
                <w:rFonts w:hint="eastAsia"/>
                <w:szCs w:val="21"/>
              </w:rPr>
              <w:t>居民</w:t>
            </w:r>
            <w:r w:rsidRPr="00524631">
              <w:rPr>
                <w:rFonts w:hint="eastAsia"/>
                <w:szCs w:val="21"/>
              </w:rPr>
              <w:t>影响</w:t>
            </w:r>
            <w:r w:rsidRPr="00524631">
              <w:rPr>
                <w:szCs w:val="21"/>
              </w:rPr>
              <w:t>的情况</w:t>
            </w:r>
            <w:r w:rsidRPr="00524631">
              <w:rPr>
                <w:rFonts w:hint="eastAsia"/>
                <w:szCs w:val="21"/>
              </w:rPr>
              <w:t>划分</w:t>
            </w:r>
          </w:p>
        </w:tc>
      </w:tr>
      <w:tr w:rsidR="00524631" w:rsidRPr="00524631" w14:paraId="632E2109" w14:textId="77777777" w:rsidTr="00506AD6">
        <w:trPr>
          <w:trHeight w:val="70"/>
          <w:tblHeader/>
          <w:jc w:val="center"/>
        </w:trPr>
        <w:tc>
          <w:tcPr>
            <w:tcW w:w="431" w:type="dxa"/>
            <w:vMerge/>
            <w:tcBorders>
              <w:left w:val="single" w:sz="4" w:space="0" w:color="auto"/>
              <w:bottom w:val="single" w:sz="4" w:space="0" w:color="auto"/>
              <w:right w:val="single" w:sz="4" w:space="0" w:color="auto"/>
            </w:tcBorders>
            <w:vAlign w:val="center"/>
          </w:tcPr>
          <w:p w14:paraId="685D13ED" w14:textId="77777777" w:rsidR="008E6EAE" w:rsidRPr="00524631" w:rsidRDefault="008E6EAE" w:rsidP="00506AD6">
            <w:pPr>
              <w:widowControl/>
              <w:contextualSpacing/>
              <w:jc w:val="center"/>
              <w:rPr>
                <w:szCs w:val="21"/>
              </w:rPr>
            </w:pPr>
          </w:p>
        </w:tc>
        <w:tc>
          <w:tcPr>
            <w:tcW w:w="549" w:type="dxa"/>
            <w:vMerge/>
            <w:tcBorders>
              <w:top w:val="single" w:sz="4" w:space="0" w:color="auto"/>
              <w:left w:val="single" w:sz="4" w:space="0" w:color="auto"/>
              <w:bottom w:val="single" w:sz="4" w:space="0" w:color="auto"/>
              <w:right w:val="single" w:sz="4" w:space="0" w:color="auto"/>
            </w:tcBorders>
            <w:vAlign w:val="center"/>
          </w:tcPr>
          <w:p w14:paraId="55D25771" w14:textId="77777777" w:rsidR="008E6EAE" w:rsidRPr="00524631" w:rsidRDefault="008E6EAE" w:rsidP="00506AD6">
            <w:pPr>
              <w:widowControl/>
              <w:contextualSpacing/>
              <w:jc w:val="center"/>
              <w:rPr>
                <w:szCs w:val="21"/>
              </w:rPr>
            </w:pPr>
          </w:p>
        </w:tc>
        <w:tc>
          <w:tcPr>
            <w:tcW w:w="4013" w:type="dxa"/>
            <w:tcBorders>
              <w:top w:val="single" w:sz="4" w:space="0" w:color="auto"/>
              <w:left w:val="single" w:sz="4" w:space="0" w:color="auto"/>
              <w:bottom w:val="single" w:sz="4" w:space="0" w:color="auto"/>
              <w:right w:val="single" w:sz="4" w:space="0" w:color="auto"/>
            </w:tcBorders>
            <w:vAlign w:val="center"/>
          </w:tcPr>
          <w:p w14:paraId="01717CEC" w14:textId="77777777" w:rsidR="008E6EAE" w:rsidRPr="00524631" w:rsidRDefault="008E6EAE" w:rsidP="00506AD6">
            <w:pPr>
              <w:widowControl/>
              <w:contextualSpacing/>
              <w:jc w:val="center"/>
              <w:rPr>
                <w:szCs w:val="21"/>
              </w:rPr>
            </w:pPr>
            <w:r w:rsidRPr="00524631">
              <w:rPr>
                <w:rFonts w:hint="eastAsia"/>
                <w:szCs w:val="21"/>
              </w:rPr>
              <w:t>内涝积水影响显示度</w:t>
            </w:r>
          </w:p>
          <w:p w14:paraId="79D2084D" w14:textId="77777777" w:rsidR="008E6EAE" w:rsidRPr="00524631" w:rsidRDefault="008E6EAE" w:rsidP="00506AD6">
            <w:pPr>
              <w:widowControl/>
              <w:contextualSpacing/>
              <w:jc w:val="center"/>
              <w:rPr>
                <w:szCs w:val="21"/>
              </w:rPr>
            </w:pPr>
            <w:r w:rsidRPr="00524631">
              <w:rPr>
                <w:rFonts w:hint="eastAsia"/>
                <w:szCs w:val="21"/>
              </w:rPr>
              <w:t>D</w:t>
            </w:r>
            <w:r w:rsidRPr="00524631">
              <w:rPr>
                <w:rFonts w:hint="eastAsia"/>
                <w:szCs w:val="21"/>
                <w:vertAlign w:val="subscript"/>
              </w:rPr>
              <w:t>1</w:t>
            </w:r>
          </w:p>
        </w:tc>
        <w:tc>
          <w:tcPr>
            <w:tcW w:w="3323" w:type="dxa"/>
            <w:tcBorders>
              <w:top w:val="single" w:sz="4" w:space="0" w:color="auto"/>
              <w:left w:val="single" w:sz="4" w:space="0" w:color="auto"/>
              <w:bottom w:val="single" w:sz="4" w:space="0" w:color="auto"/>
              <w:right w:val="single" w:sz="4" w:space="0" w:color="auto"/>
            </w:tcBorders>
            <w:vAlign w:val="center"/>
          </w:tcPr>
          <w:p w14:paraId="09957660" w14:textId="77777777" w:rsidR="008E6EAE" w:rsidRPr="00524631" w:rsidRDefault="008E6EAE" w:rsidP="00506AD6">
            <w:pPr>
              <w:widowControl/>
              <w:contextualSpacing/>
              <w:jc w:val="center"/>
              <w:rPr>
                <w:szCs w:val="21"/>
              </w:rPr>
            </w:pPr>
            <w:r w:rsidRPr="00524631">
              <w:rPr>
                <w:rFonts w:hint="eastAsia"/>
                <w:szCs w:val="21"/>
              </w:rPr>
              <w:t>水污染</w:t>
            </w:r>
            <w:r w:rsidRPr="00524631">
              <w:rPr>
                <w:szCs w:val="21"/>
              </w:rPr>
              <w:t>问题影响显示度</w:t>
            </w:r>
          </w:p>
          <w:p w14:paraId="45EAFE64" w14:textId="77777777" w:rsidR="008E6EAE" w:rsidRPr="00524631" w:rsidRDefault="008E6EAE" w:rsidP="00506AD6">
            <w:pPr>
              <w:widowControl/>
              <w:contextualSpacing/>
              <w:jc w:val="center"/>
              <w:rPr>
                <w:szCs w:val="21"/>
              </w:rPr>
            </w:pPr>
            <w:r w:rsidRPr="00524631">
              <w:rPr>
                <w:rFonts w:hint="eastAsia"/>
                <w:szCs w:val="21"/>
              </w:rPr>
              <w:t>D</w:t>
            </w:r>
            <w:r w:rsidRPr="00524631">
              <w:rPr>
                <w:rFonts w:hint="eastAsia"/>
                <w:szCs w:val="21"/>
                <w:vertAlign w:val="subscript"/>
              </w:rPr>
              <w:t>2</w:t>
            </w:r>
          </w:p>
        </w:tc>
      </w:tr>
      <w:tr w:rsidR="00524631" w:rsidRPr="00524631" w14:paraId="5A796D83" w14:textId="77777777" w:rsidTr="00506AD6">
        <w:trPr>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14:paraId="7BB646E2" w14:textId="77777777" w:rsidR="008E6EAE" w:rsidRPr="00524631" w:rsidRDefault="008E6EAE" w:rsidP="00506AD6">
            <w:pPr>
              <w:widowControl/>
              <w:contextualSpacing/>
              <w:jc w:val="center"/>
              <w:rPr>
                <w:szCs w:val="21"/>
              </w:rPr>
            </w:pPr>
            <w:r w:rsidRPr="00524631">
              <w:rPr>
                <w:rFonts w:hint="eastAsia"/>
                <w:szCs w:val="21"/>
              </w:rPr>
              <w:t>0</w:t>
            </w:r>
          </w:p>
        </w:tc>
        <w:tc>
          <w:tcPr>
            <w:tcW w:w="549" w:type="dxa"/>
            <w:tcBorders>
              <w:top w:val="single" w:sz="4" w:space="0" w:color="auto"/>
              <w:left w:val="single" w:sz="4" w:space="0" w:color="auto"/>
              <w:bottom w:val="single" w:sz="4" w:space="0" w:color="auto"/>
              <w:right w:val="single" w:sz="4" w:space="0" w:color="auto"/>
            </w:tcBorders>
            <w:vAlign w:val="center"/>
          </w:tcPr>
          <w:p w14:paraId="1ACA4C88" w14:textId="77777777" w:rsidR="008E6EAE" w:rsidRPr="00524631" w:rsidRDefault="008E6EAE" w:rsidP="00506AD6">
            <w:pPr>
              <w:widowControl/>
              <w:contextualSpacing/>
              <w:jc w:val="center"/>
              <w:rPr>
                <w:szCs w:val="21"/>
              </w:rPr>
            </w:pPr>
            <w:r w:rsidRPr="00524631">
              <w:rPr>
                <w:rFonts w:hint="eastAsia"/>
                <w:szCs w:val="21"/>
              </w:rPr>
              <w:t>无</w:t>
            </w:r>
          </w:p>
        </w:tc>
        <w:tc>
          <w:tcPr>
            <w:tcW w:w="4013" w:type="dxa"/>
            <w:tcBorders>
              <w:top w:val="single" w:sz="4" w:space="0" w:color="auto"/>
              <w:left w:val="single" w:sz="4" w:space="0" w:color="auto"/>
              <w:bottom w:val="single" w:sz="4" w:space="0" w:color="auto"/>
              <w:right w:val="single" w:sz="4" w:space="0" w:color="auto"/>
            </w:tcBorders>
            <w:vAlign w:val="center"/>
          </w:tcPr>
          <w:p w14:paraId="5DE6BDC5" w14:textId="77777777" w:rsidR="008E6EAE" w:rsidRPr="00524631" w:rsidRDefault="008E6EAE" w:rsidP="00506AD6">
            <w:pPr>
              <w:widowControl/>
              <w:contextualSpacing/>
              <w:jc w:val="center"/>
              <w:rPr>
                <w:szCs w:val="21"/>
              </w:rPr>
            </w:pPr>
            <w:r w:rsidRPr="00524631">
              <w:rPr>
                <w:rFonts w:hint="eastAsia"/>
                <w:szCs w:val="21"/>
              </w:rPr>
              <w:t>无积水</w:t>
            </w:r>
            <w:r w:rsidRPr="00524631">
              <w:rPr>
                <w:szCs w:val="21"/>
              </w:rPr>
              <w:t>问题</w:t>
            </w:r>
          </w:p>
        </w:tc>
        <w:tc>
          <w:tcPr>
            <w:tcW w:w="3323" w:type="dxa"/>
            <w:tcBorders>
              <w:top w:val="single" w:sz="4" w:space="0" w:color="auto"/>
              <w:left w:val="single" w:sz="4" w:space="0" w:color="auto"/>
              <w:bottom w:val="single" w:sz="4" w:space="0" w:color="auto"/>
              <w:right w:val="single" w:sz="4" w:space="0" w:color="auto"/>
            </w:tcBorders>
            <w:vAlign w:val="center"/>
          </w:tcPr>
          <w:p w14:paraId="780B0987" w14:textId="77777777" w:rsidR="008E6EAE" w:rsidRPr="00524631" w:rsidRDefault="008E6EAE" w:rsidP="00506AD6">
            <w:pPr>
              <w:widowControl/>
              <w:contextualSpacing/>
              <w:jc w:val="center"/>
              <w:rPr>
                <w:szCs w:val="21"/>
              </w:rPr>
            </w:pPr>
            <w:r w:rsidRPr="00524631">
              <w:rPr>
                <w:rFonts w:hint="eastAsia"/>
                <w:szCs w:val="21"/>
              </w:rPr>
              <w:t>无污水外溢，</w:t>
            </w:r>
            <w:proofErr w:type="gramStart"/>
            <w:r w:rsidRPr="00524631">
              <w:rPr>
                <w:rFonts w:hint="eastAsia"/>
                <w:szCs w:val="21"/>
              </w:rPr>
              <w:t>雨水反味等水</w:t>
            </w:r>
            <w:proofErr w:type="gramEnd"/>
            <w:r w:rsidRPr="00524631">
              <w:rPr>
                <w:rFonts w:hint="eastAsia"/>
                <w:szCs w:val="21"/>
              </w:rPr>
              <w:t>环境问题</w:t>
            </w:r>
          </w:p>
        </w:tc>
      </w:tr>
      <w:tr w:rsidR="00524631" w:rsidRPr="00524631" w14:paraId="569B7416" w14:textId="77777777" w:rsidTr="00506AD6">
        <w:trPr>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14:paraId="7F6B22F6" w14:textId="77777777" w:rsidR="008E6EAE" w:rsidRPr="00524631" w:rsidRDefault="008E6EAE" w:rsidP="00506AD6">
            <w:pPr>
              <w:widowControl/>
              <w:contextualSpacing/>
              <w:jc w:val="center"/>
              <w:rPr>
                <w:szCs w:val="21"/>
              </w:rPr>
            </w:pPr>
            <w:r w:rsidRPr="00524631">
              <w:rPr>
                <w:szCs w:val="21"/>
              </w:rPr>
              <w:t>50</w:t>
            </w:r>
          </w:p>
        </w:tc>
        <w:tc>
          <w:tcPr>
            <w:tcW w:w="549" w:type="dxa"/>
            <w:tcBorders>
              <w:top w:val="single" w:sz="4" w:space="0" w:color="auto"/>
              <w:left w:val="single" w:sz="4" w:space="0" w:color="auto"/>
              <w:bottom w:val="single" w:sz="4" w:space="0" w:color="auto"/>
              <w:right w:val="single" w:sz="4" w:space="0" w:color="auto"/>
            </w:tcBorders>
            <w:vAlign w:val="center"/>
          </w:tcPr>
          <w:p w14:paraId="4C29388B" w14:textId="77777777" w:rsidR="008E6EAE" w:rsidRPr="00524631" w:rsidRDefault="008E6EAE" w:rsidP="00506AD6">
            <w:pPr>
              <w:widowControl/>
              <w:contextualSpacing/>
              <w:jc w:val="center"/>
              <w:rPr>
                <w:szCs w:val="21"/>
              </w:rPr>
            </w:pPr>
            <w:r w:rsidRPr="00524631">
              <w:rPr>
                <w:rFonts w:hint="eastAsia"/>
                <w:szCs w:val="21"/>
              </w:rPr>
              <w:t>轻微</w:t>
            </w:r>
          </w:p>
        </w:tc>
        <w:tc>
          <w:tcPr>
            <w:tcW w:w="4013" w:type="dxa"/>
            <w:tcBorders>
              <w:top w:val="single" w:sz="4" w:space="0" w:color="auto"/>
              <w:left w:val="single" w:sz="4" w:space="0" w:color="auto"/>
              <w:bottom w:val="single" w:sz="4" w:space="0" w:color="auto"/>
              <w:right w:val="single" w:sz="4" w:space="0" w:color="auto"/>
            </w:tcBorders>
            <w:vAlign w:val="center"/>
          </w:tcPr>
          <w:p w14:paraId="646B0C07" w14:textId="77777777" w:rsidR="008E6EAE" w:rsidRPr="00524631" w:rsidRDefault="008E6EAE" w:rsidP="00506AD6">
            <w:pPr>
              <w:widowControl/>
              <w:contextualSpacing/>
              <w:jc w:val="center"/>
              <w:rPr>
                <w:szCs w:val="21"/>
              </w:rPr>
            </w:pPr>
            <w:r w:rsidRPr="00524631">
              <w:rPr>
                <w:rFonts w:hint="eastAsia"/>
                <w:szCs w:val="21"/>
              </w:rPr>
              <w:t>偶尔积水</w:t>
            </w:r>
            <w:r w:rsidRPr="00524631">
              <w:rPr>
                <w:szCs w:val="21"/>
              </w:rPr>
              <w:t>，</w:t>
            </w:r>
            <w:r w:rsidRPr="00524631">
              <w:rPr>
                <w:rFonts w:hint="eastAsia"/>
                <w:szCs w:val="21"/>
              </w:rPr>
              <w:t>积水</w:t>
            </w:r>
            <w:r w:rsidRPr="00524631">
              <w:rPr>
                <w:szCs w:val="21"/>
              </w:rPr>
              <w:t>深度较浅</w:t>
            </w:r>
            <w:r w:rsidRPr="00524631">
              <w:rPr>
                <w:rFonts w:hint="eastAsia"/>
                <w:szCs w:val="21"/>
              </w:rPr>
              <w:t>，</w:t>
            </w:r>
            <w:r w:rsidRPr="00524631">
              <w:rPr>
                <w:szCs w:val="21"/>
              </w:rPr>
              <w:t>基本不影响</w:t>
            </w:r>
            <w:r w:rsidRPr="00524631">
              <w:rPr>
                <w:rFonts w:hint="eastAsia"/>
                <w:szCs w:val="21"/>
              </w:rPr>
              <w:t>出行</w:t>
            </w:r>
          </w:p>
        </w:tc>
        <w:tc>
          <w:tcPr>
            <w:tcW w:w="3323" w:type="dxa"/>
            <w:tcBorders>
              <w:top w:val="single" w:sz="4" w:space="0" w:color="auto"/>
              <w:left w:val="single" w:sz="4" w:space="0" w:color="auto"/>
              <w:bottom w:val="single" w:sz="4" w:space="0" w:color="auto"/>
              <w:right w:val="single" w:sz="4" w:space="0" w:color="auto"/>
            </w:tcBorders>
            <w:vAlign w:val="center"/>
          </w:tcPr>
          <w:p w14:paraId="79B95915" w14:textId="77777777" w:rsidR="008E6EAE" w:rsidRPr="00524631" w:rsidRDefault="008E6EAE" w:rsidP="00506AD6">
            <w:pPr>
              <w:widowControl/>
              <w:contextualSpacing/>
              <w:jc w:val="center"/>
              <w:rPr>
                <w:szCs w:val="21"/>
              </w:rPr>
            </w:pPr>
            <w:r w:rsidRPr="00524631">
              <w:rPr>
                <w:rFonts w:hint="eastAsia"/>
                <w:szCs w:val="21"/>
              </w:rPr>
              <w:t>偶尔出现污水外溢，</w:t>
            </w:r>
            <w:proofErr w:type="gramStart"/>
            <w:r w:rsidRPr="00524631">
              <w:rPr>
                <w:rFonts w:hint="eastAsia"/>
                <w:szCs w:val="21"/>
              </w:rPr>
              <w:t>雨水反味等</w:t>
            </w:r>
            <w:proofErr w:type="gramEnd"/>
            <w:r w:rsidRPr="00524631">
              <w:rPr>
                <w:rFonts w:hint="eastAsia"/>
                <w:szCs w:val="21"/>
              </w:rPr>
              <w:t>问题</w:t>
            </w:r>
          </w:p>
        </w:tc>
      </w:tr>
      <w:tr w:rsidR="00524631" w:rsidRPr="00524631" w14:paraId="5DF46A22" w14:textId="77777777" w:rsidTr="00506AD6">
        <w:trPr>
          <w:trHeight w:val="70"/>
          <w:jc w:val="center"/>
        </w:trPr>
        <w:tc>
          <w:tcPr>
            <w:tcW w:w="431" w:type="dxa"/>
            <w:tcBorders>
              <w:top w:val="single" w:sz="4" w:space="0" w:color="auto"/>
              <w:left w:val="single" w:sz="4" w:space="0" w:color="auto"/>
              <w:bottom w:val="single" w:sz="4" w:space="0" w:color="auto"/>
              <w:right w:val="single" w:sz="4" w:space="0" w:color="auto"/>
            </w:tcBorders>
            <w:vAlign w:val="center"/>
          </w:tcPr>
          <w:p w14:paraId="24C15AC4" w14:textId="77777777" w:rsidR="008E6EAE" w:rsidRPr="00524631" w:rsidRDefault="008E6EAE" w:rsidP="00506AD6">
            <w:pPr>
              <w:widowControl/>
              <w:contextualSpacing/>
              <w:jc w:val="center"/>
              <w:rPr>
                <w:szCs w:val="21"/>
              </w:rPr>
            </w:pPr>
            <w:r w:rsidRPr="00524631">
              <w:rPr>
                <w:szCs w:val="21"/>
              </w:rPr>
              <w:t>100</w:t>
            </w:r>
          </w:p>
        </w:tc>
        <w:tc>
          <w:tcPr>
            <w:tcW w:w="549" w:type="dxa"/>
            <w:tcBorders>
              <w:top w:val="single" w:sz="4" w:space="0" w:color="auto"/>
              <w:left w:val="single" w:sz="4" w:space="0" w:color="auto"/>
              <w:bottom w:val="single" w:sz="4" w:space="0" w:color="auto"/>
              <w:right w:val="single" w:sz="4" w:space="0" w:color="auto"/>
            </w:tcBorders>
            <w:vAlign w:val="center"/>
          </w:tcPr>
          <w:p w14:paraId="28C3E4D3" w14:textId="77777777" w:rsidR="008E6EAE" w:rsidRPr="00524631" w:rsidRDefault="008E6EAE" w:rsidP="00506AD6">
            <w:pPr>
              <w:widowControl/>
              <w:contextualSpacing/>
              <w:jc w:val="center"/>
              <w:rPr>
                <w:szCs w:val="21"/>
              </w:rPr>
            </w:pPr>
            <w:r w:rsidRPr="00524631">
              <w:rPr>
                <w:rFonts w:hint="eastAsia"/>
                <w:szCs w:val="21"/>
              </w:rPr>
              <w:t>严重</w:t>
            </w:r>
          </w:p>
        </w:tc>
        <w:tc>
          <w:tcPr>
            <w:tcW w:w="4013" w:type="dxa"/>
            <w:tcBorders>
              <w:top w:val="single" w:sz="4" w:space="0" w:color="auto"/>
              <w:left w:val="single" w:sz="4" w:space="0" w:color="auto"/>
              <w:bottom w:val="single" w:sz="4" w:space="0" w:color="auto"/>
              <w:right w:val="single" w:sz="4" w:space="0" w:color="auto"/>
            </w:tcBorders>
            <w:vAlign w:val="center"/>
          </w:tcPr>
          <w:p w14:paraId="7E2E4166" w14:textId="77777777" w:rsidR="008E6EAE" w:rsidRPr="00524631" w:rsidRDefault="008E6EAE" w:rsidP="00506AD6">
            <w:pPr>
              <w:widowControl/>
              <w:contextualSpacing/>
              <w:jc w:val="center"/>
              <w:rPr>
                <w:szCs w:val="21"/>
              </w:rPr>
            </w:pPr>
            <w:r w:rsidRPr="00524631">
              <w:rPr>
                <w:rFonts w:hint="eastAsia"/>
                <w:szCs w:val="21"/>
              </w:rPr>
              <w:t>雨后经常积水或积水</w:t>
            </w:r>
            <w:r w:rsidRPr="00524631">
              <w:rPr>
                <w:szCs w:val="21"/>
              </w:rPr>
              <w:t>较深，</w:t>
            </w:r>
            <w:r w:rsidRPr="00524631">
              <w:rPr>
                <w:rFonts w:hint="eastAsia"/>
                <w:szCs w:val="21"/>
              </w:rPr>
              <w:t>或者积水时间较长，对生活及出行造成一定的影响</w:t>
            </w:r>
          </w:p>
        </w:tc>
        <w:tc>
          <w:tcPr>
            <w:tcW w:w="3323" w:type="dxa"/>
            <w:tcBorders>
              <w:top w:val="single" w:sz="4" w:space="0" w:color="auto"/>
              <w:left w:val="single" w:sz="4" w:space="0" w:color="auto"/>
              <w:bottom w:val="single" w:sz="4" w:space="0" w:color="auto"/>
              <w:right w:val="single" w:sz="4" w:space="0" w:color="auto"/>
            </w:tcBorders>
            <w:vAlign w:val="center"/>
          </w:tcPr>
          <w:p w14:paraId="4F8FE296" w14:textId="77777777" w:rsidR="008E6EAE" w:rsidRPr="00524631" w:rsidRDefault="008E6EAE" w:rsidP="00506AD6">
            <w:pPr>
              <w:widowControl/>
              <w:contextualSpacing/>
              <w:jc w:val="center"/>
              <w:rPr>
                <w:szCs w:val="21"/>
              </w:rPr>
            </w:pPr>
            <w:r w:rsidRPr="00524631">
              <w:rPr>
                <w:rFonts w:hint="eastAsia"/>
                <w:szCs w:val="21"/>
              </w:rPr>
              <w:t>经常出现污水外溢，</w:t>
            </w:r>
            <w:proofErr w:type="gramStart"/>
            <w:r w:rsidRPr="00524631">
              <w:rPr>
                <w:rFonts w:hint="eastAsia"/>
                <w:szCs w:val="21"/>
              </w:rPr>
              <w:t>雨水反味等</w:t>
            </w:r>
            <w:proofErr w:type="gramEnd"/>
            <w:r w:rsidRPr="00524631">
              <w:rPr>
                <w:rFonts w:hint="eastAsia"/>
                <w:szCs w:val="21"/>
              </w:rPr>
              <w:t>问题</w:t>
            </w:r>
          </w:p>
        </w:tc>
      </w:tr>
    </w:tbl>
    <w:p w14:paraId="04988BCC"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6B37C4BC" w14:textId="6A41DDE0" w:rsidR="008E6EAE" w:rsidRPr="00524631" w:rsidRDefault="008E6EAE" w:rsidP="008E6EAE">
      <w:pPr>
        <w:spacing w:beforeLines="50" w:before="156" w:afterLines="50" w:after="156" w:line="288" w:lineRule="auto"/>
        <w:rPr>
          <w:sz w:val="24"/>
        </w:rPr>
      </w:pPr>
      <w:r w:rsidRPr="00524631">
        <w:rPr>
          <w:sz w:val="24"/>
        </w:rPr>
        <w:t>4.4.</w:t>
      </w:r>
      <w:r w:rsidRPr="00524631">
        <w:rPr>
          <w:rFonts w:hint="eastAsia"/>
          <w:sz w:val="24"/>
        </w:rPr>
        <w:t>2</w:t>
      </w:r>
      <w:r w:rsidRPr="00524631">
        <w:rPr>
          <w:sz w:val="24"/>
        </w:rPr>
        <w:t xml:space="preserve"> </w:t>
      </w:r>
      <w:r w:rsidR="00CF590B" w:rsidRPr="00524631">
        <w:rPr>
          <w:rFonts w:hint="eastAsia"/>
          <w:sz w:val="24"/>
        </w:rPr>
        <w:t>居民</w:t>
      </w:r>
      <w:r w:rsidRPr="00524631">
        <w:rPr>
          <w:rFonts w:hint="eastAsia"/>
          <w:sz w:val="24"/>
        </w:rPr>
        <w:t>调查时宜做好量化指导，例如积水深浅界限</w:t>
      </w:r>
      <w:r w:rsidRPr="00524631">
        <w:rPr>
          <w:rFonts w:hint="eastAsia"/>
          <w:sz w:val="24"/>
        </w:rPr>
        <w:t>15cm</w:t>
      </w:r>
      <w:r w:rsidRPr="00524631">
        <w:rPr>
          <w:rFonts w:hint="eastAsia"/>
          <w:sz w:val="24"/>
        </w:rPr>
        <w:t>，积水时间超过</w:t>
      </w:r>
      <w:r w:rsidRPr="00524631">
        <w:rPr>
          <w:rFonts w:hint="eastAsia"/>
          <w:sz w:val="24"/>
        </w:rPr>
        <w:t>60min</w:t>
      </w:r>
      <w:r w:rsidRPr="00524631">
        <w:rPr>
          <w:rFonts w:hint="eastAsia"/>
          <w:sz w:val="24"/>
        </w:rPr>
        <w:t>；偶尔和经常的界限是</w:t>
      </w:r>
      <w:r w:rsidRPr="00524631">
        <w:rPr>
          <w:rFonts w:hint="eastAsia"/>
          <w:sz w:val="24"/>
        </w:rPr>
        <w:t>30%</w:t>
      </w:r>
      <w:r w:rsidRPr="00524631">
        <w:rPr>
          <w:rFonts w:hint="eastAsia"/>
          <w:sz w:val="24"/>
        </w:rPr>
        <w:t>几率等。</w:t>
      </w:r>
      <w:proofErr w:type="gramStart"/>
      <w:r w:rsidRPr="00524631">
        <w:rPr>
          <w:rFonts w:hint="eastAsia"/>
          <w:sz w:val="24"/>
        </w:rPr>
        <w:t>雨水反味多</w:t>
      </w:r>
      <w:proofErr w:type="gramEnd"/>
      <w:r w:rsidRPr="00524631">
        <w:rPr>
          <w:rFonts w:hint="eastAsia"/>
          <w:sz w:val="24"/>
        </w:rPr>
        <w:t>发生阳台雨水管、洗衣机排水管中出现异味的情况，可以反映</w:t>
      </w:r>
      <w:proofErr w:type="gramStart"/>
      <w:r w:rsidRPr="00524631">
        <w:rPr>
          <w:rFonts w:hint="eastAsia"/>
          <w:sz w:val="24"/>
        </w:rPr>
        <w:t>雨污混接</w:t>
      </w:r>
      <w:proofErr w:type="gramEnd"/>
      <w:r w:rsidRPr="00524631">
        <w:rPr>
          <w:rFonts w:hint="eastAsia"/>
          <w:sz w:val="24"/>
        </w:rPr>
        <w:t>的情况。</w:t>
      </w:r>
    </w:p>
    <w:p w14:paraId="13F5D5E6" w14:textId="5592D004" w:rsidR="008E6EAE" w:rsidRPr="00524631" w:rsidRDefault="00EE09C0" w:rsidP="00EE09C0">
      <w:pPr>
        <w:spacing w:before="50" w:after="50" w:line="288" w:lineRule="auto"/>
        <w:rPr>
          <w:sz w:val="24"/>
          <w:szCs w:val="24"/>
        </w:rPr>
      </w:pPr>
      <w:r w:rsidRPr="00E71B62">
        <w:rPr>
          <w:b/>
          <w:sz w:val="24"/>
          <w:szCs w:val="24"/>
        </w:rPr>
        <w:t>4.</w:t>
      </w:r>
      <w:r w:rsidR="008B02A5" w:rsidRPr="00E71B62">
        <w:rPr>
          <w:b/>
          <w:sz w:val="24"/>
          <w:szCs w:val="24"/>
        </w:rPr>
        <w:t>4</w:t>
      </w:r>
      <w:r w:rsidRPr="00E71B62">
        <w:rPr>
          <w:b/>
          <w:sz w:val="24"/>
          <w:szCs w:val="24"/>
        </w:rPr>
        <w:t xml:space="preserve">.3 </w:t>
      </w:r>
      <w:r w:rsidR="00CF590B" w:rsidRPr="00524631">
        <w:rPr>
          <w:rFonts w:hint="eastAsia"/>
          <w:sz w:val="24"/>
          <w:szCs w:val="24"/>
        </w:rPr>
        <w:t>居民</w:t>
      </w:r>
      <w:r w:rsidR="008E6EAE" w:rsidRPr="00524631">
        <w:rPr>
          <w:rFonts w:hint="eastAsia"/>
          <w:sz w:val="24"/>
          <w:szCs w:val="24"/>
        </w:rPr>
        <w:t>评价</w:t>
      </w:r>
      <w:r w:rsidR="008E6EAE" w:rsidRPr="00524631">
        <w:rPr>
          <w:sz w:val="24"/>
          <w:szCs w:val="24"/>
        </w:rPr>
        <w:t>分值</w:t>
      </w:r>
      <w:r w:rsidR="008E6EAE" w:rsidRPr="00524631">
        <w:rPr>
          <w:rFonts w:hint="eastAsia"/>
          <w:sz w:val="24"/>
          <w:szCs w:val="24"/>
        </w:rPr>
        <w:t>由两项</w:t>
      </w:r>
      <w:r w:rsidR="008E6EAE" w:rsidRPr="00524631">
        <w:rPr>
          <w:sz w:val="24"/>
          <w:szCs w:val="24"/>
        </w:rPr>
        <w:t>显示度的</w:t>
      </w:r>
      <w:r w:rsidR="008E6EAE" w:rsidRPr="00524631">
        <w:rPr>
          <w:rFonts w:hint="eastAsia"/>
          <w:sz w:val="24"/>
          <w:szCs w:val="24"/>
        </w:rPr>
        <w:t>按内梅</w:t>
      </w:r>
      <w:proofErr w:type="gramStart"/>
      <w:r w:rsidR="008E6EAE" w:rsidRPr="00524631">
        <w:rPr>
          <w:rFonts w:hint="eastAsia"/>
          <w:sz w:val="24"/>
          <w:szCs w:val="24"/>
        </w:rPr>
        <w:t>罗指数</w:t>
      </w:r>
      <w:proofErr w:type="gramEnd"/>
      <w:r w:rsidR="008E6EAE" w:rsidRPr="00524631">
        <w:rPr>
          <w:rFonts w:hint="eastAsia"/>
          <w:sz w:val="24"/>
          <w:szCs w:val="24"/>
        </w:rPr>
        <w:t>法计算</w:t>
      </w:r>
      <w:r w:rsidR="008E6EAE" w:rsidRPr="00524631">
        <w:rPr>
          <w:sz w:val="24"/>
          <w:szCs w:val="24"/>
        </w:rPr>
        <w:t>确定。</w:t>
      </w:r>
    </w:p>
    <w:p w14:paraId="591BA1AF" w14:textId="77777777" w:rsidR="008E6EAE" w:rsidRPr="00524631" w:rsidRDefault="008E6EAE" w:rsidP="008E6EAE">
      <w:pPr>
        <w:spacing w:before="50" w:after="50" w:line="288" w:lineRule="auto"/>
        <w:ind w:firstLine="480"/>
        <w:rPr>
          <w:position w:val="-14"/>
        </w:rPr>
      </w:pPr>
      <w:r w:rsidRPr="00524631">
        <w:rPr>
          <w:position w:val="-14"/>
        </w:rPr>
        <w:object w:dxaOrig="1376" w:dyaOrig="537" w14:anchorId="226A87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7pt;height:25.35pt" o:ole="">
            <v:imagedata r:id="rId16" o:title=""/>
          </v:shape>
          <o:OLEObject Type="Embed" ProgID="Equation.DSMT4" ShapeID="_x0000_i1025" DrawAspect="Content" ObjectID="_1663830756" r:id="rId17"/>
        </w:object>
      </w:r>
    </w:p>
    <w:p w14:paraId="14169B35" w14:textId="77777777" w:rsidR="008E6EAE" w:rsidRPr="00524631" w:rsidRDefault="008E6EAE" w:rsidP="008E6EAE">
      <w:pPr>
        <w:spacing w:before="50" w:after="50" w:line="288" w:lineRule="auto"/>
        <w:ind w:firstLine="480"/>
      </w:pPr>
      <w:r w:rsidRPr="00524631">
        <w:rPr>
          <w:position w:val="-14"/>
        </w:rPr>
        <w:object w:dxaOrig="1320" w:dyaOrig="540" w14:anchorId="6BDB943B">
          <v:shape id="_x0000_i1026" type="#_x0000_t75" style="width:66.25pt;height:25.35pt" o:ole="">
            <v:imagedata r:id="rId18" o:title=""/>
          </v:shape>
          <o:OLEObject Type="Embed" ProgID="Equation.DSMT4" ShapeID="_x0000_i1026" DrawAspect="Content" ObjectID="_1663830757" r:id="rId19"/>
        </w:object>
      </w:r>
    </w:p>
    <w:p w14:paraId="424CF18F" w14:textId="77777777" w:rsidR="008E6EAE" w:rsidRPr="00524631" w:rsidRDefault="008E6EAE" w:rsidP="008E6EAE">
      <w:pPr>
        <w:spacing w:before="50" w:after="50" w:line="288" w:lineRule="auto"/>
        <w:ind w:firstLine="480"/>
      </w:pPr>
      <w:r w:rsidRPr="00524631">
        <w:rPr>
          <w:position w:val="-24"/>
        </w:rPr>
        <w:object w:dxaOrig="1139" w:dyaOrig="602" w14:anchorId="61D285E8">
          <v:shape id="_x0000_i1027" type="#_x0000_t75" style="width:57.6pt;height:29.95pt" o:ole="">
            <v:imagedata r:id="rId20" o:title=""/>
          </v:shape>
          <o:OLEObject Type="Embed" ProgID="Equation.DSMT4" ShapeID="_x0000_i1027" DrawAspect="Content" ObjectID="_1663830758" r:id="rId21"/>
        </w:object>
      </w:r>
    </w:p>
    <w:p w14:paraId="1CDBC25C" w14:textId="30C87298" w:rsidR="008E6EAE" w:rsidRPr="00524631" w:rsidRDefault="008E6EAE" w:rsidP="008E6EAE">
      <w:pPr>
        <w:spacing w:beforeLines="50" w:before="156" w:afterLines="50" w:after="156" w:line="288" w:lineRule="auto"/>
        <w:ind w:firstLineChars="200" w:firstLine="480"/>
        <w:rPr>
          <w:sz w:val="24"/>
        </w:rPr>
      </w:pPr>
      <w:r w:rsidRPr="00524631">
        <w:rPr>
          <w:sz w:val="24"/>
        </w:rPr>
        <w:t>I</w:t>
      </w:r>
      <w:r w:rsidRPr="00524631">
        <w:rPr>
          <w:rFonts w:hint="eastAsia"/>
          <w:sz w:val="24"/>
          <w:vertAlign w:val="subscript"/>
        </w:rPr>
        <w:t>GZ</w:t>
      </w:r>
      <w:r w:rsidRPr="00524631">
        <w:rPr>
          <w:sz w:val="24"/>
        </w:rPr>
        <w:t>——</w:t>
      </w:r>
      <w:r w:rsidR="00CF590B" w:rsidRPr="00524631">
        <w:rPr>
          <w:rFonts w:hint="eastAsia"/>
          <w:sz w:val="24"/>
        </w:rPr>
        <w:t>居民</w:t>
      </w:r>
      <w:r w:rsidRPr="00524631">
        <w:rPr>
          <w:rFonts w:hint="eastAsia"/>
          <w:sz w:val="24"/>
        </w:rPr>
        <w:t>评价分值</w:t>
      </w:r>
    </w:p>
    <w:p w14:paraId="35BBFADF" w14:textId="15A93032"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D</w:t>
      </w:r>
      <w:r w:rsidRPr="00524631">
        <w:rPr>
          <w:rFonts w:hint="eastAsia"/>
          <w:sz w:val="24"/>
          <w:vertAlign w:val="subscript"/>
        </w:rPr>
        <w:t>1</w:t>
      </w:r>
      <w:r w:rsidRPr="00524631">
        <w:rPr>
          <w:sz w:val="24"/>
        </w:rPr>
        <w:t>——</w:t>
      </w:r>
      <w:r w:rsidR="00CF590B" w:rsidRPr="00524631">
        <w:rPr>
          <w:rFonts w:hint="eastAsia"/>
          <w:sz w:val="24"/>
        </w:rPr>
        <w:t>居民</w:t>
      </w:r>
      <w:r w:rsidRPr="00524631">
        <w:rPr>
          <w:rFonts w:hint="eastAsia"/>
          <w:sz w:val="24"/>
        </w:rPr>
        <w:t>评价内涝积水影响类型显示度分值</w:t>
      </w:r>
    </w:p>
    <w:p w14:paraId="07940060" w14:textId="2EA5789C"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D</w:t>
      </w:r>
      <w:r w:rsidRPr="00524631">
        <w:rPr>
          <w:rFonts w:hint="eastAsia"/>
          <w:sz w:val="24"/>
          <w:vertAlign w:val="subscript"/>
        </w:rPr>
        <w:t>2</w:t>
      </w:r>
      <w:r w:rsidRPr="00524631">
        <w:rPr>
          <w:sz w:val="24"/>
        </w:rPr>
        <w:t>——</w:t>
      </w:r>
      <w:r w:rsidR="00CF590B" w:rsidRPr="00524631">
        <w:rPr>
          <w:rFonts w:hint="eastAsia"/>
          <w:sz w:val="24"/>
        </w:rPr>
        <w:t>居民</w:t>
      </w:r>
      <w:r w:rsidRPr="00524631">
        <w:rPr>
          <w:rFonts w:hint="eastAsia"/>
          <w:sz w:val="24"/>
        </w:rPr>
        <w:t>评价水污染问题影响类型显示度分值</w:t>
      </w:r>
    </w:p>
    <w:p w14:paraId="53DF21AA" w14:textId="77777777" w:rsidR="008E6EAE" w:rsidRPr="00524631" w:rsidRDefault="008E6EAE" w:rsidP="008E6EAE">
      <w:pPr>
        <w:spacing w:beforeLines="50" w:before="156" w:afterLines="50" w:after="156" w:line="288" w:lineRule="auto"/>
        <w:ind w:firstLineChars="200" w:firstLine="480"/>
        <w:rPr>
          <w:sz w:val="24"/>
        </w:rPr>
      </w:pPr>
      <w:r w:rsidRPr="00524631">
        <w:rPr>
          <w:rFonts w:hint="eastAsia"/>
          <w:sz w:val="24"/>
        </w:rPr>
        <w:t>D</w:t>
      </w:r>
      <w:r w:rsidRPr="00524631">
        <w:rPr>
          <w:sz w:val="24"/>
          <w:vertAlign w:val="subscript"/>
        </w:rPr>
        <w:t>max</w:t>
      </w:r>
      <w:r w:rsidRPr="00524631">
        <w:rPr>
          <w:sz w:val="24"/>
        </w:rPr>
        <w:t>——</w:t>
      </w:r>
      <w:r w:rsidRPr="00524631">
        <w:rPr>
          <w:rFonts w:hint="eastAsia"/>
          <w:sz w:val="24"/>
        </w:rPr>
        <w:t>D</w:t>
      </w:r>
      <w:r w:rsidRPr="00524631">
        <w:rPr>
          <w:sz w:val="24"/>
          <w:vertAlign w:val="subscript"/>
        </w:rPr>
        <w:t>1</w:t>
      </w:r>
      <w:r w:rsidRPr="00524631">
        <w:rPr>
          <w:rFonts w:hint="eastAsia"/>
          <w:sz w:val="24"/>
        </w:rPr>
        <w:t>、</w:t>
      </w:r>
      <w:r w:rsidRPr="00524631">
        <w:rPr>
          <w:rFonts w:hint="eastAsia"/>
          <w:sz w:val="24"/>
        </w:rPr>
        <w:t>D</w:t>
      </w:r>
      <w:r w:rsidRPr="00524631">
        <w:rPr>
          <w:sz w:val="24"/>
          <w:vertAlign w:val="subscript"/>
        </w:rPr>
        <w:t>2</w:t>
      </w:r>
      <w:r w:rsidRPr="00524631">
        <w:rPr>
          <w:rFonts w:hint="eastAsia"/>
          <w:sz w:val="24"/>
        </w:rPr>
        <w:t>中的大值</w:t>
      </w:r>
    </w:p>
    <w:p w14:paraId="321B58D7" w14:textId="77777777" w:rsidR="008E6EAE" w:rsidRPr="00524631" w:rsidRDefault="008E6EAE" w:rsidP="008E6EAE">
      <w:pPr>
        <w:spacing w:beforeLines="50" w:before="156" w:afterLines="50" w:after="156" w:line="288" w:lineRule="auto"/>
        <w:rPr>
          <w:sz w:val="24"/>
        </w:rPr>
      </w:pPr>
      <w:r w:rsidRPr="00524631">
        <w:rPr>
          <w:rFonts w:hint="eastAsia"/>
          <w:sz w:val="24"/>
        </w:rPr>
        <w:t>【条文说明】</w:t>
      </w:r>
    </w:p>
    <w:p w14:paraId="5E2C0107" w14:textId="77777777" w:rsidR="008E6EAE" w:rsidRPr="00524631" w:rsidRDefault="008E6EAE" w:rsidP="008E6EAE">
      <w:pPr>
        <w:spacing w:beforeLines="50" w:before="156" w:afterLines="50" w:after="156" w:line="288" w:lineRule="auto"/>
        <w:rPr>
          <w:sz w:val="24"/>
          <w:szCs w:val="24"/>
        </w:rPr>
      </w:pPr>
      <w:r w:rsidRPr="00524631">
        <w:rPr>
          <w:sz w:val="24"/>
        </w:rPr>
        <w:t>4.3.3</w:t>
      </w:r>
      <w:r w:rsidRPr="00524631">
        <w:rPr>
          <w:rFonts w:hint="eastAsia"/>
          <w:sz w:val="24"/>
        </w:rPr>
        <w:t>内梅</w:t>
      </w:r>
      <w:proofErr w:type="gramStart"/>
      <w:r w:rsidRPr="00524631">
        <w:rPr>
          <w:rFonts w:hint="eastAsia"/>
          <w:sz w:val="24"/>
        </w:rPr>
        <w:t>罗指数</w:t>
      </w:r>
      <w:proofErr w:type="gramEnd"/>
      <w:r w:rsidRPr="00524631">
        <w:rPr>
          <w:rFonts w:hint="eastAsia"/>
          <w:sz w:val="24"/>
        </w:rPr>
        <w:t>法适用于既要突出影响最大的指标，同时又兼顾其他各项指标的一种评价方法。</w:t>
      </w:r>
    </w:p>
    <w:p w14:paraId="6709E8A7" w14:textId="77777777" w:rsidR="008E6EAE" w:rsidRPr="00524631" w:rsidRDefault="008E6EAE">
      <w:pPr>
        <w:keepNext/>
        <w:keepLines/>
        <w:spacing w:beforeLines="50" w:before="156" w:afterLines="50" w:after="156" w:line="288" w:lineRule="auto"/>
        <w:jc w:val="center"/>
        <w:outlineLvl w:val="0"/>
        <w:rPr>
          <w:kern w:val="44"/>
          <w:sz w:val="44"/>
          <w:szCs w:val="20"/>
        </w:rPr>
        <w:sectPr w:rsidR="008E6EAE" w:rsidRPr="00524631">
          <w:pgSz w:w="11906" w:h="16838"/>
          <w:pgMar w:top="1440" w:right="1800" w:bottom="1440" w:left="1800" w:header="851" w:footer="992" w:gutter="0"/>
          <w:cols w:space="425"/>
          <w:docGrid w:type="lines" w:linePitch="312"/>
        </w:sectPr>
      </w:pPr>
    </w:p>
    <w:p w14:paraId="16C7E0F0" w14:textId="1736CEA9" w:rsidR="001F3488" w:rsidRPr="00746B80" w:rsidRDefault="0048305D">
      <w:pPr>
        <w:keepNext/>
        <w:keepLines/>
        <w:spacing w:beforeLines="50" w:before="156" w:afterLines="50" w:after="156" w:line="288" w:lineRule="auto"/>
        <w:jc w:val="center"/>
        <w:outlineLvl w:val="0"/>
        <w:rPr>
          <w:b/>
          <w:kern w:val="44"/>
          <w:sz w:val="44"/>
          <w:szCs w:val="20"/>
        </w:rPr>
      </w:pPr>
      <w:bookmarkStart w:id="12" w:name="_Toc52890899"/>
      <w:r w:rsidRPr="00746B80">
        <w:rPr>
          <w:b/>
          <w:kern w:val="44"/>
          <w:sz w:val="44"/>
          <w:szCs w:val="20"/>
        </w:rPr>
        <w:lastRenderedPageBreak/>
        <w:t>5</w:t>
      </w:r>
      <w:r w:rsidR="00746B80" w:rsidRPr="00746B80">
        <w:rPr>
          <w:b/>
          <w:kern w:val="44"/>
          <w:sz w:val="44"/>
          <w:szCs w:val="20"/>
        </w:rPr>
        <w:t xml:space="preserve">  </w:t>
      </w:r>
      <w:r w:rsidRPr="00746B80">
        <w:rPr>
          <w:rFonts w:hint="eastAsia"/>
          <w:b/>
          <w:kern w:val="44"/>
          <w:sz w:val="44"/>
          <w:szCs w:val="20"/>
        </w:rPr>
        <w:t>改造条件评估</w:t>
      </w:r>
      <w:bookmarkEnd w:id="12"/>
    </w:p>
    <w:p w14:paraId="0D0D1D40" w14:textId="77777777" w:rsidR="001F3488" w:rsidRPr="00524631" w:rsidRDefault="0048305D">
      <w:pPr>
        <w:keepNext/>
        <w:keepLines/>
        <w:spacing w:beforeLines="50" w:before="156" w:afterLines="50" w:after="156" w:line="288" w:lineRule="auto"/>
        <w:jc w:val="center"/>
        <w:outlineLvl w:val="1"/>
        <w:rPr>
          <w:kern w:val="0"/>
          <w:sz w:val="32"/>
          <w:szCs w:val="20"/>
        </w:rPr>
      </w:pPr>
      <w:bookmarkStart w:id="13" w:name="_Toc52890900"/>
      <w:r w:rsidRPr="00524631">
        <w:rPr>
          <w:kern w:val="0"/>
          <w:sz w:val="32"/>
          <w:szCs w:val="20"/>
        </w:rPr>
        <w:t>5.1</w:t>
      </w:r>
      <w:r w:rsidRPr="00524631">
        <w:rPr>
          <w:rFonts w:hint="eastAsia"/>
          <w:kern w:val="0"/>
          <w:sz w:val="32"/>
          <w:szCs w:val="20"/>
        </w:rPr>
        <w:t>一般规定</w:t>
      </w:r>
      <w:bookmarkEnd w:id="13"/>
    </w:p>
    <w:p w14:paraId="4B27CD5B" w14:textId="1314ECD0" w:rsidR="001F3488" w:rsidRPr="00524631" w:rsidRDefault="0048305D">
      <w:pPr>
        <w:spacing w:beforeLines="50" w:before="156" w:afterLines="50" w:after="156" w:line="288" w:lineRule="auto"/>
        <w:rPr>
          <w:sz w:val="24"/>
          <w:szCs w:val="24"/>
        </w:rPr>
      </w:pPr>
      <w:r w:rsidRPr="00E71B62">
        <w:rPr>
          <w:b/>
          <w:sz w:val="24"/>
          <w:szCs w:val="24"/>
        </w:rPr>
        <w:t>5.1.1</w:t>
      </w:r>
      <w:r w:rsidRPr="00524631">
        <w:rPr>
          <w:rFonts w:hint="eastAsia"/>
          <w:sz w:val="24"/>
          <w:szCs w:val="24"/>
        </w:rPr>
        <w:t>海绵化改造条件评估应包含外部</w:t>
      </w:r>
      <w:r w:rsidR="00495C4F" w:rsidRPr="00524631">
        <w:rPr>
          <w:rFonts w:hint="eastAsia"/>
          <w:sz w:val="24"/>
          <w:szCs w:val="24"/>
        </w:rPr>
        <w:t>条件</w:t>
      </w:r>
      <w:r w:rsidRPr="00524631">
        <w:rPr>
          <w:rFonts w:hint="eastAsia"/>
          <w:sz w:val="24"/>
          <w:szCs w:val="24"/>
        </w:rPr>
        <w:t>评估和</w:t>
      </w:r>
      <w:r w:rsidR="00495C4F" w:rsidRPr="00524631">
        <w:rPr>
          <w:rFonts w:hint="eastAsia"/>
          <w:sz w:val="24"/>
          <w:szCs w:val="24"/>
        </w:rPr>
        <w:t>本底</w:t>
      </w:r>
      <w:r w:rsidR="00235156" w:rsidRPr="00524631">
        <w:rPr>
          <w:sz w:val="24"/>
          <w:szCs w:val="24"/>
        </w:rPr>
        <w:t>条件</w:t>
      </w:r>
      <w:r w:rsidRPr="00524631">
        <w:rPr>
          <w:rFonts w:hint="eastAsia"/>
          <w:sz w:val="24"/>
          <w:szCs w:val="24"/>
        </w:rPr>
        <w:t>评估两个方面。</w:t>
      </w:r>
    </w:p>
    <w:p w14:paraId="50FE033C" w14:textId="24CD9C3D" w:rsidR="001F3488" w:rsidRPr="00524631" w:rsidRDefault="0048305D">
      <w:pPr>
        <w:spacing w:beforeLines="50" w:before="156" w:afterLines="50" w:after="156" w:line="288" w:lineRule="auto"/>
        <w:rPr>
          <w:sz w:val="24"/>
          <w:szCs w:val="24"/>
        </w:rPr>
      </w:pPr>
      <w:r w:rsidRPr="00E71B62">
        <w:rPr>
          <w:b/>
          <w:sz w:val="24"/>
          <w:szCs w:val="24"/>
        </w:rPr>
        <w:t>5.1.2</w:t>
      </w:r>
      <w:r w:rsidRPr="00524631">
        <w:rPr>
          <w:sz w:val="24"/>
          <w:szCs w:val="24"/>
        </w:rPr>
        <w:t xml:space="preserve"> </w:t>
      </w:r>
      <w:r w:rsidRPr="00524631">
        <w:rPr>
          <w:rFonts w:hint="eastAsia"/>
          <w:sz w:val="24"/>
          <w:szCs w:val="24"/>
        </w:rPr>
        <w:t>海绵化改造条件评估应采取单项评估，综合评定的方式确定评估结果。</w:t>
      </w:r>
    </w:p>
    <w:p w14:paraId="3BCEF335" w14:textId="085E0FCC" w:rsidR="001F3488" w:rsidRPr="00524631" w:rsidRDefault="0048305D">
      <w:pPr>
        <w:spacing w:beforeLines="50" w:before="156" w:afterLines="50" w:after="156" w:line="288" w:lineRule="auto"/>
        <w:rPr>
          <w:sz w:val="24"/>
          <w:szCs w:val="24"/>
        </w:rPr>
      </w:pPr>
      <w:r w:rsidRPr="00E71B62">
        <w:rPr>
          <w:b/>
          <w:sz w:val="24"/>
          <w:szCs w:val="24"/>
        </w:rPr>
        <w:t>5.1.3</w:t>
      </w:r>
      <w:r w:rsidRPr="00524631">
        <w:rPr>
          <w:sz w:val="24"/>
          <w:szCs w:val="24"/>
        </w:rPr>
        <w:t>外部条件评估和</w:t>
      </w:r>
      <w:r w:rsidR="00235156" w:rsidRPr="00524631">
        <w:rPr>
          <w:rFonts w:hint="eastAsia"/>
          <w:sz w:val="24"/>
          <w:szCs w:val="24"/>
        </w:rPr>
        <w:t>本底</w:t>
      </w:r>
      <w:r w:rsidRPr="00524631">
        <w:rPr>
          <w:sz w:val="24"/>
          <w:szCs w:val="24"/>
        </w:rPr>
        <w:t>条件评估</w:t>
      </w:r>
      <w:r w:rsidRPr="00524631">
        <w:rPr>
          <w:rFonts w:hint="eastAsia"/>
          <w:sz w:val="24"/>
          <w:szCs w:val="24"/>
        </w:rPr>
        <w:t>，评估最高分值均为</w:t>
      </w:r>
      <w:r w:rsidRPr="00524631">
        <w:rPr>
          <w:rFonts w:hint="eastAsia"/>
          <w:sz w:val="24"/>
          <w:szCs w:val="24"/>
        </w:rPr>
        <w:t>1</w:t>
      </w:r>
      <w:r w:rsidRPr="00524631">
        <w:rPr>
          <w:sz w:val="24"/>
          <w:szCs w:val="24"/>
        </w:rPr>
        <w:t>00</w:t>
      </w:r>
      <w:r w:rsidRPr="00524631">
        <w:rPr>
          <w:rFonts w:hint="eastAsia"/>
          <w:sz w:val="24"/>
          <w:szCs w:val="24"/>
        </w:rPr>
        <w:t>分，最低分值为</w:t>
      </w:r>
      <w:r w:rsidRPr="00524631">
        <w:rPr>
          <w:rFonts w:hint="eastAsia"/>
          <w:sz w:val="24"/>
          <w:szCs w:val="24"/>
        </w:rPr>
        <w:t>0</w:t>
      </w:r>
      <w:r w:rsidRPr="00524631">
        <w:rPr>
          <w:rFonts w:hint="eastAsia"/>
          <w:sz w:val="24"/>
          <w:szCs w:val="24"/>
        </w:rPr>
        <w:t>分。分值</w:t>
      </w:r>
      <w:r w:rsidRPr="00524631">
        <w:rPr>
          <w:sz w:val="24"/>
          <w:szCs w:val="24"/>
        </w:rPr>
        <w:t>越高</w:t>
      </w:r>
      <w:r w:rsidRPr="00524631">
        <w:rPr>
          <w:rFonts w:hint="eastAsia"/>
          <w:sz w:val="24"/>
          <w:szCs w:val="24"/>
        </w:rPr>
        <w:t>，</w:t>
      </w:r>
      <w:r w:rsidRPr="00524631">
        <w:rPr>
          <w:sz w:val="24"/>
          <w:szCs w:val="24"/>
        </w:rPr>
        <w:t>改造条件</w:t>
      </w:r>
      <w:r w:rsidRPr="00524631">
        <w:rPr>
          <w:rFonts w:hint="eastAsia"/>
          <w:sz w:val="24"/>
          <w:szCs w:val="24"/>
        </w:rPr>
        <w:t>越</w:t>
      </w:r>
      <w:r w:rsidRPr="00524631">
        <w:rPr>
          <w:sz w:val="24"/>
          <w:szCs w:val="24"/>
        </w:rPr>
        <w:t>适宜。</w:t>
      </w:r>
    </w:p>
    <w:p w14:paraId="138D561B" w14:textId="72A89EEA" w:rsidR="001F3488" w:rsidRPr="00524631" w:rsidRDefault="0048305D">
      <w:pPr>
        <w:keepNext/>
        <w:keepLines/>
        <w:spacing w:beforeLines="50" w:before="156" w:afterLines="50" w:after="156" w:line="288" w:lineRule="auto"/>
        <w:jc w:val="center"/>
        <w:outlineLvl w:val="1"/>
        <w:rPr>
          <w:kern w:val="44"/>
          <w:sz w:val="44"/>
          <w:szCs w:val="20"/>
        </w:rPr>
      </w:pPr>
      <w:bookmarkStart w:id="14" w:name="_Toc52890901"/>
      <w:r w:rsidRPr="00524631">
        <w:rPr>
          <w:kern w:val="0"/>
          <w:sz w:val="32"/>
          <w:szCs w:val="20"/>
        </w:rPr>
        <w:t>5.2</w:t>
      </w:r>
      <w:r w:rsidRPr="00524631">
        <w:rPr>
          <w:kern w:val="0"/>
          <w:sz w:val="32"/>
          <w:szCs w:val="20"/>
        </w:rPr>
        <w:t xml:space="preserve">　</w:t>
      </w:r>
      <w:r w:rsidR="00D2592A" w:rsidRPr="00524631">
        <w:rPr>
          <w:rFonts w:hint="eastAsia"/>
          <w:kern w:val="0"/>
          <w:sz w:val="32"/>
          <w:szCs w:val="20"/>
        </w:rPr>
        <w:t>外部</w:t>
      </w:r>
      <w:r w:rsidR="00D2592A" w:rsidRPr="00524631">
        <w:rPr>
          <w:kern w:val="0"/>
          <w:sz w:val="32"/>
          <w:szCs w:val="20"/>
        </w:rPr>
        <w:t>条件</w:t>
      </w:r>
      <w:bookmarkEnd w:id="14"/>
    </w:p>
    <w:p w14:paraId="47CCF8E6" w14:textId="45481641" w:rsidR="001F3488" w:rsidRPr="00524631" w:rsidRDefault="0048305D" w:rsidP="00D16F58">
      <w:pPr>
        <w:spacing w:beforeLines="50" w:before="156" w:afterLines="50" w:after="156" w:line="288" w:lineRule="auto"/>
        <w:rPr>
          <w:sz w:val="24"/>
          <w:szCs w:val="24"/>
        </w:rPr>
      </w:pPr>
      <w:r w:rsidRPr="00E71B62">
        <w:rPr>
          <w:rFonts w:hint="eastAsia"/>
          <w:b/>
          <w:sz w:val="24"/>
          <w:szCs w:val="24"/>
        </w:rPr>
        <w:t>5.2.1</w:t>
      </w:r>
      <w:r w:rsidRPr="00524631">
        <w:rPr>
          <w:rFonts w:hint="eastAsia"/>
          <w:sz w:val="24"/>
          <w:szCs w:val="24"/>
        </w:rPr>
        <w:t xml:space="preserve"> </w:t>
      </w:r>
      <w:r w:rsidR="00235156" w:rsidRPr="00524631">
        <w:rPr>
          <w:rFonts w:hint="eastAsia"/>
          <w:sz w:val="24"/>
          <w:szCs w:val="24"/>
        </w:rPr>
        <w:t>外部</w:t>
      </w:r>
      <w:r w:rsidRPr="00524631">
        <w:rPr>
          <w:rFonts w:hint="eastAsia"/>
          <w:sz w:val="24"/>
          <w:szCs w:val="24"/>
        </w:rPr>
        <w:t>条件</w:t>
      </w:r>
      <w:r w:rsidR="00235156" w:rsidRPr="00524631">
        <w:rPr>
          <w:rFonts w:hint="eastAsia"/>
          <w:sz w:val="24"/>
          <w:szCs w:val="24"/>
        </w:rPr>
        <w:t>评估</w:t>
      </w:r>
      <w:r w:rsidR="00235156" w:rsidRPr="00524631">
        <w:rPr>
          <w:sz w:val="24"/>
          <w:szCs w:val="24"/>
        </w:rPr>
        <w:t>主要</w:t>
      </w:r>
      <w:r w:rsidRPr="00524631">
        <w:rPr>
          <w:rFonts w:hint="eastAsia"/>
          <w:sz w:val="24"/>
          <w:szCs w:val="24"/>
        </w:rPr>
        <w:t>包括与住区</w:t>
      </w:r>
      <w:r w:rsidR="00235156" w:rsidRPr="00524631">
        <w:rPr>
          <w:rFonts w:hint="eastAsia"/>
          <w:sz w:val="24"/>
          <w:szCs w:val="24"/>
        </w:rPr>
        <w:t>或</w:t>
      </w:r>
      <w:r w:rsidR="00235156" w:rsidRPr="00524631">
        <w:rPr>
          <w:sz w:val="24"/>
          <w:szCs w:val="24"/>
        </w:rPr>
        <w:t>小区</w:t>
      </w:r>
      <w:r w:rsidR="00235156" w:rsidRPr="00524631">
        <w:rPr>
          <w:rFonts w:hint="eastAsia"/>
          <w:sz w:val="24"/>
          <w:szCs w:val="24"/>
        </w:rPr>
        <w:t>进行</w:t>
      </w:r>
      <w:r w:rsidR="00235156" w:rsidRPr="00524631">
        <w:rPr>
          <w:sz w:val="24"/>
          <w:szCs w:val="24"/>
        </w:rPr>
        <w:t>海绵化改造相关的</w:t>
      </w:r>
      <w:r w:rsidRPr="00524631">
        <w:rPr>
          <w:rFonts w:hint="eastAsia"/>
          <w:sz w:val="24"/>
          <w:szCs w:val="24"/>
        </w:rPr>
        <w:t>外部</w:t>
      </w:r>
      <w:r w:rsidR="00235156" w:rsidRPr="00524631">
        <w:rPr>
          <w:rFonts w:hint="eastAsia"/>
          <w:sz w:val="24"/>
          <w:szCs w:val="24"/>
        </w:rPr>
        <w:t>因素</w:t>
      </w:r>
      <w:r w:rsidRPr="00524631">
        <w:rPr>
          <w:rFonts w:hint="eastAsia"/>
          <w:sz w:val="24"/>
          <w:szCs w:val="24"/>
        </w:rPr>
        <w:t>，</w:t>
      </w:r>
      <w:r w:rsidR="00235156" w:rsidRPr="00524631">
        <w:rPr>
          <w:rFonts w:hint="eastAsia"/>
          <w:sz w:val="24"/>
          <w:szCs w:val="24"/>
        </w:rPr>
        <w:t>应</w:t>
      </w:r>
      <w:r w:rsidR="00235156" w:rsidRPr="00524631">
        <w:rPr>
          <w:sz w:val="24"/>
          <w:szCs w:val="24"/>
        </w:rPr>
        <w:t>包含改造政策、资金</w:t>
      </w:r>
      <w:r w:rsidR="00235156" w:rsidRPr="00524631">
        <w:rPr>
          <w:rFonts w:hint="eastAsia"/>
          <w:sz w:val="24"/>
          <w:szCs w:val="24"/>
        </w:rPr>
        <w:t>支持</w:t>
      </w:r>
      <w:r w:rsidR="00235156" w:rsidRPr="00524631">
        <w:rPr>
          <w:sz w:val="24"/>
          <w:szCs w:val="24"/>
        </w:rPr>
        <w:t>和地方改造计划</w:t>
      </w:r>
      <w:r w:rsidR="00235156" w:rsidRPr="00524631">
        <w:rPr>
          <w:rFonts w:hint="eastAsia"/>
          <w:sz w:val="24"/>
          <w:szCs w:val="24"/>
        </w:rPr>
        <w:t>三类</w:t>
      </w:r>
      <w:r w:rsidRPr="00524631">
        <w:rPr>
          <w:rFonts w:hint="eastAsia"/>
          <w:sz w:val="24"/>
          <w:szCs w:val="24"/>
        </w:rPr>
        <w:t>。</w:t>
      </w:r>
    </w:p>
    <w:p w14:paraId="7F99DBE3" w14:textId="111F646E" w:rsidR="00763CCB" w:rsidRPr="00524631" w:rsidRDefault="0048305D">
      <w:pPr>
        <w:spacing w:beforeLines="50" w:before="156" w:afterLines="50" w:after="156" w:line="288" w:lineRule="auto"/>
        <w:rPr>
          <w:sz w:val="24"/>
          <w:szCs w:val="24"/>
        </w:rPr>
      </w:pPr>
      <w:r w:rsidRPr="00E71B62">
        <w:rPr>
          <w:b/>
          <w:sz w:val="24"/>
          <w:szCs w:val="24"/>
        </w:rPr>
        <w:t>5.2.2</w:t>
      </w:r>
      <w:r w:rsidRPr="00524631">
        <w:rPr>
          <w:rFonts w:hint="eastAsia"/>
          <w:sz w:val="24"/>
          <w:szCs w:val="24"/>
        </w:rPr>
        <w:t>若地方规定改造小区应同步开展海绵化建设</w:t>
      </w:r>
      <w:r w:rsidR="00763CCB" w:rsidRPr="00524631">
        <w:rPr>
          <w:rFonts w:hint="eastAsia"/>
          <w:sz w:val="24"/>
          <w:szCs w:val="24"/>
        </w:rPr>
        <w:t>，</w:t>
      </w:r>
      <w:r w:rsidR="00763CCB" w:rsidRPr="00524631">
        <w:rPr>
          <w:sz w:val="24"/>
          <w:szCs w:val="24"/>
        </w:rPr>
        <w:t>并具备</w:t>
      </w:r>
      <w:r w:rsidR="00763CCB" w:rsidRPr="00524631">
        <w:rPr>
          <w:rFonts w:hint="eastAsia"/>
          <w:sz w:val="24"/>
          <w:szCs w:val="24"/>
        </w:rPr>
        <w:t>明确</w:t>
      </w:r>
      <w:r w:rsidR="00763CCB" w:rsidRPr="00524631">
        <w:rPr>
          <w:sz w:val="24"/>
          <w:szCs w:val="24"/>
        </w:rPr>
        <w:t>的目标及指标要求</w:t>
      </w:r>
      <w:r w:rsidRPr="00524631">
        <w:rPr>
          <w:rFonts w:hint="eastAsia"/>
          <w:sz w:val="24"/>
          <w:szCs w:val="24"/>
        </w:rPr>
        <w:t>时，政策条件评估取</w:t>
      </w:r>
      <w:r w:rsidR="00763CCB" w:rsidRPr="00524631">
        <w:rPr>
          <w:rFonts w:hint="eastAsia"/>
          <w:sz w:val="24"/>
          <w:szCs w:val="24"/>
        </w:rPr>
        <w:t>0</w:t>
      </w:r>
      <w:r w:rsidR="00763CCB" w:rsidRPr="00524631">
        <w:rPr>
          <w:sz w:val="24"/>
          <w:szCs w:val="24"/>
        </w:rPr>
        <w:t>~40</w:t>
      </w:r>
      <w:r w:rsidRPr="00524631">
        <w:rPr>
          <w:sz w:val="24"/>
          <w:szCs w:val="24"/>
        </w:rPr>
        <w:t>分</w:t>
      </w:r>
      <w:r w:rsidRPr="00524631">
        <w:rPr>
          <w:rFonts w:hint="eastAsia"/>
          <w:sz w:val="24"/>
          <w:szCs w:val="24"/>
        </w:rPr>
        <w:t>。</w:t>
      </w:r>
    </w:p>
    <w:p w14:paraId="4C9597CA" w14:textId="660249E3" w:rsidR="00763CCB" w:rsidRPr="00524631" w:rsidRDefault="000F773D" w:rsidP="00D16F58">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5-1</w:t>
      </w:r>
      <w:r w:rsidRPr="00524631">
        <w:rPr>
          <w:rFonts w:ascii="Times New Roman" w:hAnsi="Times New Roman" w:hint="eastAsia"/>
        </w:rPr>
        <w:t>住区</w:t>
      </w:r>
      <w:r w:rsidRPr="00524631">
        <w:rPr>
          <w:rFonts w:ascii="Times New Roman" w:hAnsi="Times New Roman"/>
        </w:rPr>
        <w:t>/</w:t>
      </w:r>
      <w:r w:rsidRPr="00524631">
        <w:rPr>
          <w:rFonts w:ascii="Times New Roman" w:hAnsi="Times New Roman" w:hint="eastAsia"/>
        </w:rPr>
        <w:t>小区</w:t>
      </w:r>
      <w:r w:rsidRPr="00524631">
        <w:rPr>
          <w:rFonts w:ascii="Times New Roman" w:hAnsi="Times New Roman"/>
        </w:rPr>
        <w:t>海绵化改造政策</w:t>
      </w:r>
      <w:r w:rsidRPr="00524631">
        <w:rPr>
          <w:rFonts w:ascii="Times New Roman" w:hAnsi="Times New Roman" w:hint="eastAsia"/>
        </w:rPr>
        <w:t>评估</w:t>
      </w:r>
      <w:r w:rsidRPr="00524631">
        <w:rPr>
          <w:rFonts w:ascii="Times New Roman" w:hAnsi="Times New Roman"/>
        </w:rPr>
        <w:t>一览表</w:t>
      </w:r>
    </w:p>
    <w:tbl>
      <w:tblPr>
        <w:tblStyle w:val="ad"/>
        <w:tblW w:w="4817" w:type="pct"/>
        <w:jc w:val="center"/>
        <w:tblLook w:val="04A0" w:firstRow="1" w:lastRow="0" w:firstColumn="1" w:lastColumn="0" w:noHBand="0" w:noVBand="1"/>
      </w:tblPr>
      <w:tblGrid>
        <w:gridCol w:w="5647"/>
        <w:gridCol w:w="2345"/>
      </w:tblGrid>
      <w:tr w:rsidR="00524631" w:rsidRPr="00524631" w14:paraId="1B1B33BE" w14:textId="77777777" w:rsidTr="00D16F58">
        <w:trPr>
          <w:trHeight w:val="86"/>
          <w:jc w:val="center"/>
        </w:trPr>
        <w:tc>
          <w:tcPr>
            <w:tcW w:w="3533" w:type="pct"/>
          </w:tcPr>
          <w:p w14:paraId="2B711ED4" w14:textId="7F73FFB2" w:rsidR="00763CCB" w:rsidRPr="00524631" w:rsidRDefault="008B3FA0" w:rsidP="00D16F58">
            <w:pPr>
              <w:widowControl/>
              <w:contextualSpacing/>
              <w:jc w:val="center"/>
              <w:rPr>
                <w:szCs w:val="21"/>
              </w:rPr>
            </w:pPr>
            <w:r w:rsidRPr="00524631">
              <w:rPr>
                <w:rFonts w:hint="eastAsia"/>
                <w:szCs w:val="21"/>
              </w:rPr>
              <w:t>政策</w:t>
            </w:r>
            <w:r w:rsidRPr="00524631">
              <w:rPr>
                <w:szCs w:val="21"/>
              </w:rPr>
              <w:t>配套类型</w:t>
            </w:r>
          </w:p>
        </w:tc>
        <w:tc>
          <w:tcPr>
            <w:tcW w:w="1467" w:type="pct"/>
          </w:tcPr>
          <w:p w14:paraId="2DB886E1" w14:textId="77777777" w:rsidR="00763CCB" w:rsidRPr="00524631" w:rsidRDefault="00763CCB" w:rsidP="00D16F58">
            <w:pPr>
              <w:widowControl/>
              <w:contextualSpacing/>
              <w:jc w:val="center"/>
              <w:rPr>
                <w:szCs w:val="21"/>
              </w:rPr>
            </w:pPr>
            <w:r w:rsidRPr="00524631">
              <w:rPr>
                <w:rFonts w:hint="eastAsia"/>
                <w:szCs w:val="21"/>
              </w:rPr>
              <w:t>评分</w:t>
            </w:r>
          </w:p>
        </w:tc>
      </w:tr>
      <w:tr w:rsidR="00524631" w:rsidRPr="00524631" w14:paraId="3D65B619" w14:textId="77777777" w:rsidTr="00D16F58">
        <w:trPr>
          <w:trHeight w:val="86"/>
          <w:jc w:val="center"/>
        </w:trPr>
        <w:tc>
          <w:tcPr>
            <w:tcW w:w="3533" w:type="pct"/>
          </w:tcPr>
          <w:p w14:paraId="0020615B" w14:textId="5DBEE321" w:rsidR="00763CCB" w:rsidRPr="00524631" w:rsidRDefault="00763CCB" w:rsidP="00D16F58">
            <w:pPr>
              <w:widowControl/>
              <w:contextualSpacing/>
              <w:jc w:val="center"/>
              <w:rPr>
                <w:szCs w:val="21"/>
              </w:rPr>
            </w:pPr>
            <w:r w:rsidRPr="00524631">
              <w:rPr>
                <w:rFonts w:hint="eastAsia"/>
                <w:szCs w:val="21"/>
              </w:rPr>
              <w:t>地方</w:t>
            </w:r>
            <w:r w:rsidRPr="00524631">
              <w:rPr>
                <w:szCs w:val="21"/>
              </w:rPr>
              <w:t>规定</w:t>
            </w:r>
            <w:r w:rsidRPr="00524631">
              <w:rPr>
                <w:rFonts w:hint="eastAsia"/>
                <w:szCs w:val="21"/>
              </w:rPr>
              <w:t>改造小区同步开展海绵化建设</w:t>
            </w:r>
          </w:p>
        </w:tc>
        <w:tc>
          <w:tcPr>
            <w:tcW w:w="1467" w:type="pct"/>
          </w:tcPr>
          <w:p w14:paraId="75439987" w14:textId="65E0530B" w:rsidR="00763CCB" w:rsidRPr="00524631" w:rsidRDefault="008B3FA0" w:rsidP="00D16F58">
            <w:pPr>
              <w:widowControl/>
              <w:contextualSpacing/>
              <w:jc w:val="center"/>
              <w:rPr>
                <w:szCs w:val="21"/>
              </w:rPr>
            </w:pPr>
            <w:r w:rsidRPr="00524631">
              <w:rPr>
                <w:szCs w:val="21"/>
              </w:rPr>
              <w:t>15</w:t>
            </w:r>
            <w:r w:rsidR="00763CCB" w:rsidRPr="00524631">
              <w:rPr>
                <w:rFonts w:hint="eastAsia"/>
                <w:szCs w:val="21"/>
              </w:rPr>
              <w:t>分</w:t>
            </w:r>
          </w:p>
        </w:tc>
      </w:tr>
      <w:tr w:rsidR="00524631" w:rsidRPr="00524631" w14:paraId="36934D49" w14:textId="77777777" w:rsidTr="00D16F58">
        <w:trPr>
          <w:trHeight w:val="63"/>
          <w:jc w:val="center"/>
        </w:trPr>
        <w:tc>
          <w:tcPr>
            <w:tcW w:w="3533" w:type="pct"/>
          </w:tcPr>
          <w:p w14:paraId="7BAE1CAA" w14:textId="1231F75E" w:rsidR="00763CCB" w:rsidRPr="00524631" w:rsidRDefault="00763CCB" w:rsidP="00D16F58">
            <w:pPr>
              <w:widowControl/>
              <w:contextualSpacing/>
              <w:jc w:val="center"/>
              <w:rPr>
                <w:szCs w:val="21"/>
              </w:rPr>
            </w:pPr>
            <w:r w:rsidRPr="00524631">
              <w:rPr>
                <w:rFonts w:hint="eastAsia"/>
                <w:szCs w:val="21"/>
              </w:rPr>
              <w:t>已将</w:t>
            </w:r>
            <w:r w:rsidRPr="00524631">
              <w:rPr>
                <w:szCs w:val="21"/>
              </w:rPr>
              <w:t>海绵化改造</w:t>
            </w:r>
            <w:r w:rsidRPr="00524631">
              <w:rPr>
                <w:rFonts w:hint="eastAsia"/>
                <w:szCs w:val="21"/>
              </w:rPr>
              <w:t>要求</w:t>
            </w:r>
            <w:r w:rsidRPr="00524631">
              <w:rPr>
                <w:szCs w:val="21"/>
              </w:rPr>
              <w:t>纳入政府年度建设任务</w:t>
            </w:r>
          </w:p>
        </w:tc>
        <w:tc>
          <w:tcPr>
            <w:tcW w:w="1467" w:type="pct"/>
          </w:tcPr>
          <w:p w14:paraId="618E9913" w14:textId="535F0BC5" w:rsidR="00763CCB" w:rsidRPr="00524631" w:rsidRDefault="00763CCB" w:rsidP="00D16F58">
            <w:pPr>
              <w:widowControl/>
              <w:contextualSpacing/>
              <w:jc w:val="center"/>
              <w:rPr>
                <w:szCs w:val="21"/>
              </w:rPr>
            </w:pPr>
            <w:r w:rsidRPr="00524631">
              <w:rPr>
                <w:szCs w:val="21"/>
              </w:rPr>
              <w:t>1</w:t>
            </w:r>
            <w:r w:rsidR="008B3FA0" w:rsidRPr="00524631">
              <w:rPr>
                <w:szCs w:val="21"/>
              </w:rPr>
              <w:t>5</w:t>
            </w:r>
            <w:r w:rsidRPr="00524631">
              <w:rPr>
                <w:rFonts w:hint="eastAsia"/>
                <w:szCs w:val="21"/>
              </w:rPr>
              <w:t>分</w:t>
            </w:r>
          </w:p>
        </w:tc>
      </w:tr>
      <w:tr w:rsidR="00524631" w:rsidRPr="00524631" w14:paraId="0774FAD2" w14:textId="77777777" w:rsidTr="00D16F58">
        <w:trPr>
          <w:trHeight w:val="63"/>
          <w:jc w:val="center"/>
        </w:trPr>
        <w:tc>
          <w:tcPr>
            <w:tcW w:w="3533" w:type="pct"/>
          </w:tcPr>
          <w:p w14:paraId="32197F92" w14:textId="230DCE12" w:rsidR="008B3FA0" w:rsidRPr="00524631" w:rsidRDefault="008B3FA0" w:rsidP="00D16F58">
            <w:pPr>
              <w:widowControl/>
              <w:contextualSpacing/>
              <w:jc w:val="center"/>
              <w:rPr>
                <w:szCs w:val="21"/>
              </w:rPr>
            </w:pPr>
            <w:r w:rsidRPr="00524631">
              <w:rPr>
                <w:rFonts w:hint="eastAsia"/>
                <w:szCs w:val="21"/>
              </w:rPr>
              <w:t>具有明确的海绵化改造管理部门</w:t>
            </w:r>
          </w:p>
        </w:tc>
        <w:tc>
          <w:tcPr>
            <w:tcW w:w="1467" w:type="pct"/>
          </w:tcPr>
          <w:p w14:paraId="173FD903" w14:textId="24071E89" w:rsidR="008B3FA0" w:rsidRPr="00524631" w:rsidRDefault="008B3FA0" w:rsidP="00D16F58">
            <w:pPr>
              <w:widowControl/>
              <w:contextualSpacing/>
              <w:jc w:val="center"/>
              <w:rPr>
                <w:szCs w:val="21"/>
              </w:rPr>
            </w:pPr>
            <w:r w:rsidRPr="00524631">
              <w:rPr>
                <w:szCs w:val="21"/>
              </w:rPr>
              <w:t>5</w:t>
            </w:r>
            <w:r w:rsidRPr="00524631">
              <w:rPr>
                <w:rFonts w:hint="eastAsia"/>
                <w:szCs w:val="21"/>
              </w:rPr>
              <w:t>分</w:t>
            </w:r>
          </w:p>
        </w:tc>
      </w:tr>
      <w:tr w:rsidR="00524631" w:rsidRPr="00524631" w14:paraId="49B20F7D" w14:textId="77777777" w:rsidTr="00D16F58">
        <w:trPr>
          <w:trHeight w:val="63"/>
          <w:jc w:val="center"/>
        </w:trPr>
        <w:tc>
          <w:tcPr>
            <w:tcW w:w="3533" w:type="pct"/>
          </w:tcPr>
          <w:p w14:paraId="4FC56015" w14:textId="2BA2D5E2" w:rsidR="008B3FA0" w:rsidRPr="00524631" w:rsidRDefault="008B3FA0" w:rsidP="00D16F58">
            <w:pPr>
              <w:widowControl/>
              <w:contextualSpacing/>
              <w:jc w:val="center"/>
              <w:rPr>
                <w:szCs w:val="21"/>
              </w:rPr>
            </w:pPr>
            <w:r w:rsidRPr="00524631">
              <w:rPr>
                <w:rFonts w:hint="eastAsia"/>
                <w:szCs w:val="21"/>
              </w:rPr>
              <w:t>已出台指导海绵化改造</w:t>
            </w:r>
            <w:r w:rsidRPr="00524631">
              <w:rPr>
                <w:szCs w:val="21"/>
              </w:rPr>
              <w:t>的</w:t>
            </w:r>
            <w:r w:rsidRPr="00524631">
              <w:rPr>
                <w:rFonts w:hint="eastAsia"/>
                <w:szCs w:val="21"/>
              </w:rPr>
              <w:t>相关</w:t>
            </w:r>
            <w:r w:rsidRPr="00524631">
              <w:rPr>
                <w:szCs w:val="21"/>
              </w:rPr>
              <w:t>文件</w:t>
            </w:r>
          </w:p>
        </w:tc>
        <w:tc>
          <w:tcPr>
            <w:tcW w:w="1467" w:type="pct"/>
          </w:tcPr>
          <w:p w14:paraId="6203DFEA" w14:textId="036B8398" w:rsidR="008B3FA0" w:rsidRPr="00524631" w:rsidRDefault="008B3FA0" w:rsidP="00D16F58">
            <w:pPr>
              <w:widowControl/>
              <w:contextualSpacing/>
              <w:jc w:val="center"/>
              <w:rPr>
                <w:szCs w:val="21"/>
              </w:rPr>
            </w:pPr>
            <w:r w:rsidRPr="00524631">
              <w:rPr>
                <w:szCs w:val="21"/>
              </w:rPr>
              <w:t>5</w:t>
            </w:r>
            <w:r w:rsidRPr="00524631">
              <w:rPr>
                <w:rFonts w:hint="eastAsia"/>
                <w:szCs w:val="21"/>
              </w:rPr>
              <w:t>分</w:t>
            </w:r>
          </w:p>
        </w:tc>
      </w:tr>
    </w:tbl>
    <w:p w14:paraId="559C9B09" w14:textId="77777777" w:rsidR="00D42586" w:rsidRPr="00524631" w:rsidRDefault="00D42586" w:rsidP="00D42586">
      <w:pPr>
        <w:spacing w:beforeLines="50" w:before="156" w:afterLines="50" w:after="156" w:line="288" w:lineRule="auto"/>
        <w:rPr>
          <w:sz w:val="24"/>
        </w:rPr>
      </w:pPr>
      <w:r w:rsidRPr="00524631">
        <w:rPr>
          <w:rFonts w:hint="eastAsia"/>
          <w:sz w:val="24"/>
        </w:rPr>
        <w:t>【条文说明】</w:t>
      </w:r>
    </w:p>
    <w:p w14:paraId="73F4881A" w14:textId="77777777" w:rsidR="00D42586" w:rsidRPr="00524631" w:rsidRDefault="00D42586" w:rsidP="00D42586">
      <w:pPr>
        <w:spacing w:beforeLines="50" w:before="156" w:afterLines="50" w:after="156" w:line="288" w:lineRule="auto"/>
        <w:rPr>
          <w:sz w:val="24"/>
        </w:rPr>
      </w:pPr>
      <w:r w:rsidRPr="00524631">
        <w:rPr>
          <w:sz w:val="24"/>
        </w:rPr>
        <w:t>5.</w:t>
      </w:r>
      <w:r w:rsidRPr="00524631">
        <w:rPr>
          <w:rFonts w:hint="eastAsia"/>
          <w:sz w:val="24"/>
        </w:rPr>
        <w:t>2</w:t>
      </w:r>
      <w:r w:rsidRPr="00524631">
        <w:rPr>
          <w:sz w:val="24"/>
        </w:rPr>
        <w:t>.</w:t>
      </w:r>
      <w:r w:rsidRPr="00524631">
        <w:rPr>
          <w:rFonts w:hint="eastAsia"/>
          <w:sz w:val="24"/>
        </w:rPr>
        <w:t>2</w:t>
      </w:r>
      <w:r w:rsidRPr="00524631">
        <w:rPr>
          <w:sz w:val="24"/>
        </w:rPr>
        <w:t xml:space="preserve"> </w:t>
      </w:r>
      <w:r w:rsidRPr="00524631">
        <w:rPr>
          <w:rFonts w:hint="eastAsia"/>
          <w:sz w:val="24"/>
        </w:rPr>
        <w:t>关于政策及机制条件的规定</w:t>
      </w:r>
    </w:p>
    <w:p w14:paraId="07163380" w14:textId="77777777" w:rsidR="00D42586" w:rsidRPr="00524631" w:rsidRDefault="00D42586" w:rsidP="00EE09C0">
      <w:pPr>
        <w:spacing w:beforeLines="50" w:before="156" w:afterLines="50" w:after="156" w:line="288" w:lineRule="auto"/>
        <w:ind w:firstLineChars="200" w:firstLine="480"/>
        <w:rPr>
          <w:sz w:val="24"/>
        </w:rPr>
      </w:pPr>
      <w:r w:rsidRPr="00524631">
        <w:rPr>
          <w:rFonts w:hint="eastAsia"/>
          <w:sz w:val="24"/>
        </w:rPr>
        <w:t>地方政府或有关部门出台关于小区改造时同步开展海绵化建设的相关规定时，是对小区海绵化改造工作开展的有力支撑。但不同地区对此类规定的明晰度、要求海绵化建设的程度以及相关配套政策及机制的完善度各有差异，进而不同程度地影响着小区海绵改造推进力度及落实程度。</w:t>
      </w:r>
    </w:p>
    <w:p w14:paraId="75FE492E" w14:textId="5F7C9DFA" w:rsidR="001F3488" w:rsidRPr="00524631" w:rsidRDefault="0048305D">
      <w:pPr>
        <w:spacing w:beforeLines="50" w:before="156" w:afterLines="50" w:after="156" w:line="288" w:lineRule="auto"/>
        <w:rPr>
          <w:sz w:val="24"/>
          <w:szCs w:val="24"/>
        </w:rPr>
      </w:pPr>
      <w:r w:rsidRPr="00E71B62">
        <w:rPr>
          <w:rFonts w:hint="eastAsia"/>
          <w:b/>
          <w:sz w:val="24"/>
          <w:szCs w:val="24"/>
        </w:rPr>
        <w:t>5.</w:t>
      </w:r>
      <w:r w:rsidRPr="00E71B62">
        <w:rPr>
          <w:b/>
          <w:sz w:val="24"/>
          <w:szCs w:val="24"/>
        </w:rPr>
        <w:t>2</w:t>
      </w:r>
      <w:r w:rsidRPr="00E71B62">
        <w:rPr>
          <w:rFonts w:hint="eastAsia"/>
          <w:b/>
          <w:sz w:val="24"/>
          <w:szCs w:val="24"/>
        </w:rPr>
        <w:t>.</w:t>
      </w:r>
      <w:r w:rsidRPr="00E71B62">
        <w:rPr>
          <w:b/>
          <w:sz w:val="24"/>
          <w:szCs w:val="24"/>
        </w:rPr>
        <w:t>3</w:t>
      </w:r>
      <w:r w:rsidRPr="00524631">
        <w:rPr>
          <w:rFonts w:hint="eastAsia"/>
          <w:sz w:val="24"/>
          <w:szCs w:val="24"/>
        </w:rPr>
        <w:t>按照住区是否</w:t>
      </w:r>
      <w:r w:rsidRPr="00524631">
        <w:rPr>
          <w:sz w:val="24"/>
          <w:szCs w:val="24"/>
        </w:rPr>
        <w:t>有专项资金或可</w:t>
      </w:r>
      <w:r w:rsidRPr="00524631">
        <w:rPr>
          <w:rFonts w:hint="eastAsia"/>
          <w:sz w:val="24"/>
          <w:szCs w:val="24"/>
        </w:rPr>
        <w:t>争取到的</w:t>
      </w:r>
      <w:r w:rsidRPr="00524631">
        <w:rPr>
          <w:sz w:val="24"/>
          <w:szCs w:val="24"/>
        </w:rPr>
        <w:t>社会资本支持等因素的不同</w:t>
      </w:r>
      <w:r w:rsidRPr="00524631">
        <w:rPr>
          <w:rFonts w:hint="eastAsia"/>
          <w:sz w:val="24"/>
          <w:szCs w:val="24"/>
        </w:rPr>
        <w:t>，评估分值宜取</w:t>
      </w:r>
      <w:r w:rsidRPr="00524631">
        <w:rPr>
          <w:rFonts w:hint="eastAsia"/>
          <w:sz w:val="24"/>
          <w:szCs w:val="24"/>
        </w:rPr>
        <w:t>0</w:t>
      </w:r>
      <w:r w:rsidRPr="00524631">
        <w:rPr>
          <w:sz w:val="24"/>
          <w:szCs w:val="24"/>
        </w:rPr>
        <w:t>~</w:t>
      </w:r>
      <w:r w:rsidR="008B3FA0" w:rsidRPr="00524631">
        <w:rPr>
          <w:sz w:val="24"/>
          <w:szCs w:val="24"/>
        </w:rPr>
        <w:t>4</w:t>
      </w:r>
      <w:r w:rsidRPr="00524631">
        <w:rPr>
          <w:sz w:val="24"/>
          <w:szCs w:val="24"/>
        </w:rPr>
        <w:t>0</w:t>
      </w:r>
      <w:r w:rsidRPr="00524631">
        <w:rPr>
          <w:rFonts w:hint="eastAsia"/>
          <w:sz w:val="24"/>
          <w:szCs w:val="24"/>
        </w:rPr>
        <w:t>分。</w:t>
      </w:r>
      <w:r w:rsidR="0094445C" w:rsidRPr="00524631">
        <w:rPr>
          <w:rFonts w:hint="eastAsia"/>
          <w:sz w:val="24"/>
          <w:szCs w:val="24"/>
        </w:rPr>
        <w:t>针对小区改造，如</w:t>
      </w:r>
      <w:r w:rsidR="00BA463A" w:rsidRPr="00524631">
        <w:rPr>
          <w:rFonts w:hint="eastAsia"/>
          <w:sz w:val="24"/>
          <w:szCs w:val="24"/>
        </w:rPr>
        <w:t>某</w:t>
      </w:r>
      <w:r w:rsidR="0094445C" w:rsidRPr="00524631">
        <w:rPr>
          <w:rFonts w:hint="eastAsia"/>
          <w:sz w:val="24"/>
          <w:szCs w:val="24"/>
        </w:rPr>
        <w:t>小区已有明确且充足的改造资金支持时，则该项评估分值取</w:t>
      </w:r>
      <w:r w:rsidR="0094445C" w:rsidRPr="00524631">
        <w:rPr>
          <w:rFonts w:hint="eastAsia"/>
          <w:sz w:val="24"/>
          <w:szCs w:val="24"/>
        </w:rPr>
        <w:t>4</w:t>
      </w:r>
      <w:r w:rsidR="0094445C" w:rsidRPr="00524631">
        <w:rPr>
          <w:sz w:val="24"/>
          <w:szCs w:val="24"/>
        </w:rPr>
        <w:t>0</w:t>
      </w:r>
      <w:r w:rsidR="0094445C" w:rsidRPr="00524631">
        <w:rPr>
          <w:sz w:val="24"/>
          <w:szCs w:val="24"/>
        </w:rPr>
        <w:t>分</w:t>
      </w:r>
      <w:r w:rsidR="0094445C" w:rsidRPr="00524631">
        <w:rPr>
          <w:rFonts w:hint="eastAsia"/>
          <w:sz w:val="24"/>
          <w:szCs w:val="24"/>
        </w:rPr>
        <w:t>。</w:t>
      </w:r>
    </w:p>
    <w:p w14:paraId="00ED37DB" w14:textId="77777777" w:rsidR="00C501CC" w:rsidRDefault="00C501CC">
      <w:pPr>
        <w:spacing w:beforeLines="50" w:before="156" w:afterLines="50" w:after="156" w:line="288" w:lineRule="auto"/>
        <w:rPr>
          <w:sz w:val="24"/>
          <w:szCs w:val="24"/>
        </w:rPr>
      </w:pPr>
    </w:p>
    <w:p w14:paraId="3AC0E706" w14:textId="77777777" w:rsidR="00E71B62" w:rsidRPr="00524631" w:rsidRDefault="00E71B62">
      <w:pPr>
        <w:spacing w:beforeLines="50" w:before="156" w:afterLines="50" w:after="156" w:line="288" w:lineRule="auto"/>
        <w:rPr>
          <w:sz w:val="24"/>
          <w:szCs w:val="24"/>
        </w:rPr>
      </w:pPr>
    </w:p>
    <w:p w14:paraId="27846CDB" w14:textId="77777777" w:rsidR="00C501CC" w:rsidRPr="00524631" w:rsidRDefault="00C501CC">
      <w:pPr>
        <w:spacing w:beforeLines="50" w:before="156" w:afterLines="50" w:after="156" w:line="288" w:lineRule="auto"/>
        <w:rPr>
          <w:sz w:val="24"/>
          <w:szCs w:val="24"/>
        </w:rPr>
      </w:pPr>
    </w:p>
    <w:p w14:paraId="7448B257" w14:textId="2876C808" w:rsidR="000F773D" w:rsidRPr="00524631" w:rsidRDefault="000F773D" w:rsidP="000F773D">
      <w:pPr>
        <w:pStyle w:val="a3"/>
        <w:adjustRightInd w:val="0"/>
        <w:snapToGrid w:val="0"/>
        <w:spacing w:beforeLines="50" w:before="156" w:after="156"/>
        <w:rPr>
          <w:sz w:val="24"/>
          <w:szCs w:val="24"/>
        </w:rPr>
      </w:pPr>
      <w:r w:rsidRPr="00524631">
        <w:rPr>
          <w:rFonts w:ascii="Times New Roman" w:hAnsi="Times New Roman"/>
        </w:rPr>
        <w:lastRenderedPageBreak/>
        <w:t>表</w:t>
      </w:r>
      <w:r w:rsidRPr="00524631">
        <w:rPr>
          <w:rFonts w:ascii="Times New Roman" w:hAnsi="Times New Roman"/>
        </w:rPr>
        <w:t>5-2</w:t>
      </w:r>
      <w:r w:rsidRPr="00524631">
        <w:rPr>
          <w:rFonts w:ascii="Times New Roman" w:hAnsi="Times New Roman" w:hint="eastAsia"/>
        </w:rPr>
        <w:t>住区</w:t>
      </w:r>
      <w:r w:rsidRPr="00524631">
        <w:rPr>
          <w:rFonts w:ascii="Times New Roman" w:hAnsi="Times New Roman"/>
        </w:rPr>
        <w:t>/</w:t>
      </w:r>
      <w:r w:rsidRPr="00524631">
        <w:rPr>
          <w:rFonts w:ascii="Times New Roman" w:hAnsi="Times New Roman" w:hint="eastAsia"/>
        </w:rPr>
        <w:t>小区</w:t>
      </w:r>
      <w:r w:rsidRPr="00524631">
        <w:rPr>
          <w:rFonts w:ascii="Times New Roman" w:hAnsi="Times New Roman"/>
        </w:rPr>
        <w:t>海绵化改造</w:t>
      </w:r>
      <w:r w:rsidRPr="00524631">
        <w:rPr>
          <w:rFonts w:ascii="Times New Roman" w:hAnsi="Times New Roman" w:hint="eastAsia"/>
        </w:rPr>
        <w:t>资金</w:t>
      </w:r>
      <w:r w:rsidRPr="00524631">
        <w:rPr>
          <w:rFonts w:ascii="Times New Roman" w:hAnsi="Times New Roman"/>
        </w:rPr>
        <w:t>支持</w:t>
      </w:r>
      <w:r w:rsidRPr="00524631">
        <w:rPr>
          <w:rFonts w:ascii="Times New Roman" w:hAnsi="Times New Roman" w:hint="eastAsia"/>
        </w:rPr>
        <w:t>评估</w:t>
      </w:r>
      <w:r w:rsidRPr="00524631">
        <w:rPr>
          <w:rFonts w:ascii="Times New Roman" w:hAnsi="Times New Roman"/>
        </w:rPr>
        <w:t>一览表</w:t>
      </w:r>
    </w:p>
    <w:tbl>
      <w:tblPr>
        <w:tblStyle w:val="ad"/>
        <w:tblW w:w="4887" w:type="pct"/>
        <w:jc w:val="center"/>
        <w:tblLook w:val="04A0" w:firstRow="1" w:lastRow="0" w:firstColumn="1" w:lastColumn="0" w:noHBand="0" w:noVBand="1"/>
      </w:tblPr>
      <w:tblGrid>
        <w:gridCol w:w="1644"/>
        <w:gridCol w:w="5245"/>
        <w:gridCol w:w="1220"/>
      </w:tblGrid>
      <w:tr w:rsidR="00524631" w:rsidRPr="00524631" w14:paraId="614EFBF0" w14:textId="4C37226A" w:rsidTr="00D16F58">
        <w:trPr>
          <w:trHeight w:val="130"/>
          <w:jc w:val="center"/>
        </w:trPr>
        <w:tc>
          <w:tcPr>
            <w:tcW w:w="1014" w:type="pct"/>
          </w:tcPr>
          <w:p w14:paraId="190B15DE" w14:textId="053300B3" w:rsidR="008B3FA0" w:rsidRPr="00524631" w:rsidRDefault="008B3FA0" w:rsidP="00D16F58">
            <w:pPr>
              <w:widowControl/>
              <w:contextualSpacing/>
              <w:jc w:val="center"/>
              <w:rPr>
                <w:szCs w:val="21"/>
              </w:rPr>
            </w:pPr>
            <w:r w:rsidRPr="00524631">
              <w:rPr>
                <w:rFonts w:hint="eastAsia"/>
                <w:szCs w:val="21"/>
              </w:rPr>
              <w:t>类型</w:t>
            </w:r>
          </w:p>
        </w:tc>
        <w:tc>
          <w:tcPr>
            <w:tcW w:w="3234" w:type="pct"/>
          </w:tcPr>
          <w:p w14:paraId="59529B39" w14:textId="35F6C028" w:rsidR="008B3FA0" w:rsidRPr="00524631" w:rsidRDefault="008B3FA0" w:rsidP="00D16F58">
            <w:pPr>
              <w:widowControl/>
              <w:contextualSpacing/>
              <w:jc w:val="center"/>
              <w:rPr>
                <w:szCs w:val="21"/>
              </w:rPr>
            </w:pPr>
            <w:r w:rsidRPr="00524631">
              <w:rPr>
                <w:rFonts w:hint="eastAsia"/>
                <w:szCs w:val="21"/>
              </w:rPr>
              <w:t>资金</w:t>
            </w:r>
            <w:r w:rsidRPr="00524631">
              <w:rPr>
                <w:szCs w:val="21"/>
              </w:rPr>
              <w:t>来源</w:t>
            </w:r>
          </w:p>
        </w:tc>
        <w:tc>
          <w:tcPr>
            <w:tcW w:w="752" w:type="pct"/>
          </w:tcPr>
          <w:p w14:paraId="5119AEAD" w14:textId="56368902" w:rsidR="008B3FA0" w:rsidRPr="00524631" w:rsidRDefault="008B3FA0" w:rsidP="00D16F58">
            <w:pPr>
              <w:widowControl/>
              <w:contextualSpacing/>
              <w:jc w:val="center"/>
              <w:rPr>
                <w:szCs w:val="21"/>
              </w:rPr>
            </w:pPr>
            <w:r w:rsidRPr="00524631">
              <w:rPr>
                <w:rFonts w:hint="eastAsia"/>
                <w:szCs w:val="21"/>
              </w:rPr>
              <w:t>评分</w:t>
            </w:r>
          </w:p>
        </w:tc>
      </w:tr>
      <w:tr w:rsidR="00524631" w:rsidRPr="00524631" w14:paraId="21AFBED5" w14:textId="22E739B8" w:rsidTr="00D16F58">
        <w:trPr>
          <w:trHeight w:val="130"/>
          <w:jc w:val="center"/>
        </w:trPr>
        <w:tc>
          <w:tcPr>
            <w:tcW w:w="1014" w:type="pct"/>
            <w:vAlign w:val="center"/>
          </w:tcPr>
          <w:p w14:paraId="72B0A37F" w14:textId="4A5953D9" w:rsidR="008B3FA0" w:rsidRPr="00524631" w:rsidRDefault="008B3FA0" w:rsidP="00D16F58">
            <w:pPr>
              <w:widowControl/>
              <w:contextualSpacing/>
              <w:jc w:val="center"/>
              <w:rPr>
                <w:szCs w:val="21"/>
              </w:rPr>
            </w:pPr>
            <w:r w:rsidRPr="00524631">
              <w:rPr>
                <w:rFonts w:hint="eastAsia"/>
                <w:szCs w:val="21"/>
              </w:rPr>
              <w:t>基础项</w:t>
            </w:r>
          </w:p>
        </w:tc>
        <w:tc>
          <w:tcPr>
            <w:tcW w:w="3234" w:type="pct"/>
          </w:tcPr>
          <w:p w14:paraId="7D7D2C74" w14:textId="6E30E18E" w:rsidR="008B3FA0" w:rsidRPr="00524631" w:rsidRDefault="008B3FA0" w:rsidP="00D16F58">
            <w:pPr>
              <w:widowControl/>
              <w:contextualSpacing/>
              <w:jc w:val="center"/>
              <w:rPr>
                <w:szCs w:val="21"/>
              </w:rPr>
            </w:pPr>
            <w:r w:rsidRPr="00524631">
              <w:rPr>
                <w:rFonts w:hint="eastAsia"/>
                <w:szCs w:val="21"/>
              </w:rPr>
              <w:t>中央或地方政府专项资金支持</w:t>
            </w:r>
            <w:proofErr w:type="gramStart"/>
            <w:r w:rsidRPr="00524631">
              <w:rPr>
                <w:rFonts w:hint="eastAsia"/>
                <w:szCs w:val="21"/>
              </w:rPr>
              <w:t>老旧住</w:t>
            </w:r>
            <w:proofErr w:type="gramEnd"/>
            <w:r w:rsidRPr="00524631">
              <w:rPr>
                <w:rFonts w:hint="eastAsia"/>
                <w:szCs w:val="21"/>
              </w:rPr>
              <w:t>区</w:t>
            </w:r>
            <w:r w:rsidRPr="00524631">
              <w:rPr>
                <w:rFonts w:hint="eastAsia"/>
                <w:szCs w:val="21"/>
              </w:rPr>
              <w:t>/</w:t>
            </w:r>
            <w:r w:rsidRPr="00524631">
              <w:rPr>
                <w:rFonts w:hint="eastAsia"/>
                <w:szCs w:val="21"/>
              </w:rPr>
              <w:t>小区改造</w:t>
            </w:r>
          </w:p>
        </w:tc>
        <w:tc>
          <w:tcPr>
            <w:tcW w:w="752" w:type="pct"/>
          </w:tcPr>
          <w:p w14:paraId="461F5EF1" w14:textId="04FECECB" w:rsidR="008B3FA0" w:rsidRPr="00524631" w:rsidRDefault="008B3FA0" w:rsidP="00D16F58">
            <w:pPr>
              <w:widowControl/>
              <w:contextualSpacing/>
              <w:jc w:val="center"/>
              <w:rPr>
                <w:szCs w:val="21"/>
              </w:rPr>
            </w:pPr>
            <w:r w:rsidRPr="00524631">
              <w:rPr>
                <w:szCs w:val="21"/>
              </w:rPr>
              <w:t>25</w:t>
            </w:r>
            <w:r w:rsidRPr="00524631">
              <w:rPr>
                <w:rFonts w:hint="eastAsia"/>
                <w:szCs w:val="21"/>
              </w:rPr>
              <w:t>分</w:t>
            </w:r>
          </w:p>
        </w:tc>
      </w:tr>
      <w:tr w:rsidR="00524631" w:rsidRPr="00524631" w14:paraId="2783CF92" w14:textId="1B42D679" w:rsidTr="00D16F58">
        <w:trPr>
          <w:trHeight w:val="96"/>
          <w:jc w:val="center"/>
        </w:trPr>
        <w:tc>
          <w:tcPr>
            <w:tcW w:w="1014" w:type="pct"/>
            <w:vMerge w:val="restart"/>
            <w:vAlign w:val="center"/>
          </w:tcPr>
          <w:p w14:paraId="14FD7004" w14:textId="7BFE4303" w:rsidR="008B3FA0" w:rsidRPr="00524631" w:rsidRDefault="008B3FA0" w:rsidP="00D16F58">
            <w:pPr>
              <w:widowControl/>
              <w:contextualSpacing/>
              <w:jc w:val="center"/>
              <w:rPr>
                <w:szCs w:val="21"/>
              </w:rPr>
            </w:pPr>
            <w:r w:rsidRPr="00524631">
              <w:rPr>
                <w:rFonts w:hint="eastAsia"/>
                <w:szCs w:val="21"/>
              </w:rPr>
              <w:t>附加项</w:t>
            </w:r>
          </w:p>
        </w:tc>
        <w:tc>
          <w:tcPr>
            <w:tcW w:w="3234" w:type="pct"/>
          </w:tcPr>
          <w:p w14:paraId="59BEF450" w14:textId="6895CD1F" w:rsidR="008B3FA0" w:rsidRPr="00524631" w:rsidRDefault="008B3FA0" w:rsidP="00D16F58">
            <w:pPr>
              <w:widowControl/>
              <w:contextualSpacing/>
              <w:jc w:val="center"/>
              <w:rPr>
                <w:szCs w:val="21"/>
              </w:rPr>
            </w:pPr>
            <w:r w:rsidRPr="00524631">
              <w:rPr>
                <w:rFonts w:hint="eastAsia"/>
                <w:szCs w:val="21"/>
              </w:rPr>
              <w:t>具备</w:t>
            </w:r>
            <w:r w:rsidRPr="00524631">
              <w:rPr>
                <w:szCs w:val="21"/>
              </w:rPr>
              <w:t>其他专项资金</w:t>
            </w:r>
            <w:r w:rsidRPr="00524631">
              <w:rPr>
                <w:rFonts w:hint="eastAsia"/>
                <w:szCs w:val="21"/>
              </w:rPr>
              <w:t>支持</w:t>
            </w:r>
          </w:p>
        </w:tc>
        <w:tc>
          <w:tcPr>
            <w:tcW w:w="752" w:type="pct"/>
          </w:tcPr>
          <w:p w14:paraId="0DAF7702" w14:textId="376AEBB9" w:rsidR="008B3FA0" w:rsidRPr="00524631" w:rsidRDefault="008B3FA0" w:rsidP="00D16F58">
            <w:pPr>
              <w:widowControl/>
              <w:contextualSpacing/>
              <w:jc w:val="center"/>
              <w:rPr>
                <w:szCs w:val="21"/>
              </w:rPr>
            </w:pPr>
            <w:r w:rsidRPr="00524631">
              <w:rPr>
                <w:szCs w:val="21"/>
              </w:rPr>
              <w:t>7</w:t>
            </w:r>
            <w:r w:rsidRPr="00524631">
              <w:rPr>
                <w:rFonts w:hint="eastAsia"/>
                <w:szCs w:val="21"/>
              </w:rPr>
              <w:t>分</w:t>
            </w:r>
          </w:p>
        </w:tc>
      </w:tr>
      <w:tr w:rsidR="00524631" w:rsidRPr="00524631" w14:paraId="3E5778FD" w14:textId="770725B6" w:rsidTr="00D16F58">
        <w:trPr>
          <w:trHeight w:val="181"/>
          <w:jc w:val="center"/>
        </w:trPr>
        <w:tc>
          <w:tcPr>
            <w:tcW w:w="1014" w:type="pct"/>
            <w:vMerge/>
          </w:tcPr>
          <w:p w14:paraId="6ABCEFD0" w14:textId="48BC5463" w:rsidR="008B3FA0" w:rsidRPr="00524631" w:rsidRDefault="008B3FA0" w:rsidP="00356052">
            <w:pPr>
              <w:widowControl/>
              <w:contextualSpacing/>
              <w:jc w:val="center"/>
              <w:rPr>
                <w:szCs w:val="21"/>
              </w:rPr>
            </w:pPr>
          </w:p>
        </w:tc>
        <w:tc>
          <w:tcPr>
            <w:tcW w:w="3234" w:type="pct"/>
          </w:tcPr>
          <w:p w14:paraId="6D48EBBB" w14:textId="4BC2DEB9" w:rsidR="008B3FA0" w:rsidRPr="00524631" w:rsidRDefault="008B3FA0" w:rsidP="00356052">
            <w:pPr>
              <w:widowControl/>
              <w:contextualSpacing/>
              <w:jc w:val="center"/>
              <w:rPr>
                <w:szCs w:val="21"/>
              </w:rPr>
            </w:pPr>
            <w:r w:rsidRPr="00524631">
              <w:rPr>
                <w:rFonts w:hint="eastAsia"/>
                <w:szCs w:val="21"/>
              </w:rPr>
              <w:t>社会资本</w:t>
            </w:r>
            <w:proofErr w:type="gramStart"/>
            <w:r w:rsidRPr="00524631">
              <w:rPr>
                <w:rFonts w:hint="eastAsia"/>
                <w:szCs w:val="21"/>
              </w:rPr>
              <w:t>参与住</w:t>
            </w:r>
            <w:proofErr w:type="gramEnd"/>
            <w:r w:rsidRPr="00524631">
              <w:rPr>
                <w:rFonts w:hint="eastAsia"/>
                <w:szCs w:val="21"/>
              </w:rPr>
              <w:t>区改造</w:t>
            </w:r>
          </w:p>
        </w:tc>
        <w:tc>
          <w:tcPr>
            <w:tcW w:w="752" w:type="pct"/>
          </w:tcPr>
          <w:p w14:paraId="218857BA" w14:textId="2CEABCAD" w:rsidR="008B3FA0" w:rsidRPr="00524631" w:rsidRDefault="008B3FA0" w:rsidP="00356052">
            <w:pPr>
              <w:widowControl/>
              <w:contextualSpacing/>
              <w:jc w:val="center"/>
              <w:rPr>
                <w:szCs w:val="21"/>
              </w:rPr>
            </w:pPr>
            <w:r w:rsidRPr="00524631">
              <w:rPr>
                <w:szCs w:val="21"/>
              </w:rPr>
              <w:t>5</w:t>
            </w:r>
            <w:r w:rsidRPr="00524631">
              <w:rPr>
                <w:rFonts w:hint="eastAsia"/>
                <w:szCs w:val="21"/>
              </w:rPr>
              <w:t>分</w:t>
            </w:r>
          </w:p>
        </w:tc>
      </w:tr>
      <w:tr w:rsidR="00524631" w:rsidRPr="00524631" w14:paraId="5397C9BD" w14:textId="4784A820" w:rsidTr="00D16F58">
        <w:trPr>
          <w:trHeight w:val="73"/>
          <w:jc w:val="center"/>
        </w:trPr>
        <w:tc>
          <w:tcPr>
            <w:tcW w:w="1014" w:type="pct"/>
            <w:vMerge/>
          </w:tcPr>
          <w:p w14:paraId="307325A1" w14:textId="77777777" w:rsidR="008B3FA0" w:rsidRPr="00524631" w:rsidRDefault="008B3FA0" w:rsidP="00356052">
            <w:pPr>
              <w:widowControl/>
              <w:contextualSpacing/>
              <w:jc w:val="center"/>
              <w:rPr>
                <w:szCs w:val="21"/>
              </w:rPr>
            </w:pPr>
          </w:p>
        </w:tc>
        <w:tc>
          <w:tcPr>
            <w:tcW w:w="3234" w:type="pct"/>
          </w:tcPr>
          <w:p w14:paraId="4C775C31" w14:textId="1C565D3B" w:rsidR="008B3FA0" w:rsidRPr="00524631" w:rsidRDefault="008B3FA0" w:rsidP="00356052">
            <w:pPr>
              <w:widowControl/>
              <w:contextualSpacing/>
              <w:jc w:val="center"/>
              <w:rPr>
                <w:szCs w:val="21"/>
              </w:rPr>
            </w:pPr>
            <w:r w:rsidRPr="00524631">
              <w:rPr>
                <w:rFonts w:hint="eastAsia"/>
                <w:szCs w:val="21"/>
              </w:rPr>
              <w:t>居民出资</w:t>
            </w:r>
            <w:proofErr w:type="gramStart"/>
            <w:r w:rsidRPr="00524631">
              <w:rPr>
                <w:rFonts w:hint="eastAsia"/>
                <w:szCs w:val="21"/>
              </w:rPr>
              <w:t>参与住</w:t>
            </w:r>
            <w:proofErr w:type="gramEnd"/>
            <w:r w:rsidRPr="00524631">
              <w:rPr>
                <w:rFonts w:hint="eastAsia"/>
                <w:szCs w:val="21"/>
              </w:rPr>
              <w:t>区改造</w:t>
            </w:r>
          </w:p>
        </w:tc>
        <w:tc>
          <w:tcPr>
            <w:tcW w:w="752" w:type="pct"/>
          </w:tcPr>
          <w:p w14:paraId="1A18A150" w14:textId="1E28CA3E" w:rsidR="008B3FA0" w:rsidRPr="00524631" w:rsidRDefault="008B3FA0" w:rsidP="00356052">
            <w:pPr>
              <w:widowControl/>
              <w:contextualSpacing/>
              <w:jc w:val="center"/>
              <w:rPr>
                <w:szCs w:val="21"/>
              </w:rPr>
            </w:pPr>
            <w:r w:rsidRPr="00524631">
              <w:rPr>
                <w:szCs w:val="21"/>
              </w:rPr>
              <w:t>3</w:t>
            </w:r>
            <w:r w:rsidRPr="00524631">
              <w:rPr>
                <w:rFonts w:hint="eastAsia"/>
                <w:szCs w:val="21"/>
              </w:rPr>
              <w:t>分</w:t>
            </w:r>
          </w:p>
        </w:tc>
      </w:tr>
    </w:tbl>
    <w:p w14:paraId="7CCAB4C6" w14:textId="77777777" w:rsidR="00054D87" w:rsidRPr="00524631" w:rsidRDefault="00054D87" w:rsidP="00054D87">
      <w:pPr>
        <w:spacing w:beforeLines="50" w:before="156" w:afterLines="50" w:after="156" w:line="288" w:lineRule="auto"/>
        <w:rPr>
          <w:sz w:val="24"/>
        </w:rPr>
      </w:pPr>
      <w:r w:rsidRPr="00524631">
        <w:rPr>
          <w:rFonts w:hint="eastAsia"/>
          <w:sz w:val="24"/>
        </w:rPr>
        <w:t>【条文说明】</w:t>
      </w:r>
    </w:p>
    <w:p w14:paraId="07860C17" w14:textId="499647FA" w:rsidR="00054D87" w:rsidRPr="00524631" w:rsidRDefault="00054D87" w:rsidP="00054D87">
      <w:pPr>
        <w:spacing w:beforeLines="50" w:before="156" w:afterLines="50" w:after="156" w:line="288" w:lineRule="auto"/>
        <w:jc w:val="left"/>
        <w:rPr>
          <w:sz w:val="24"/>
        </w:rPr>
      </w:pPr>
      <w:r w:rsidRPr="00524631">
        <w:rPr>
          <w:rFonts w:hint="eastAsia"/>
          <w:sz w:val="24"/>
        </w:rPr>
        <w:t>5.2.</w:t>
      </w:r>
      <w:r w:rsidRPr="00524631">
        <w:rPr>
          <w:sz w:val="24"/>
        </w:rPr>
        <w:t>3</w:t>
      </w:r>
      <w:r w:rsidRPr="00524631">
        <w:rPr>
          <w:rFonts w:hint="eastAsia"/>
          <w:sz w:val="24"/>
        </w:rPr>
        <w:t>本</w:t>
      </w:r>
      <w:proofErr w:type="gramStart"/>
      <w:r w:rsidRPr="00524631">
        <w:rPr>
          <w:rFonts w:hint="eastAsia"/>
          <w:sz w:val="24"/>
        </w:rPr>
        <w:t>条针对</w:t>
      </w:r>
      <w:proofErr w:type="gramEnd"/>
      <w:r w:rsidRPr="00524631">
        <w:rPr>
          <w:rFonts w:hint="eastAsia"/>
          <w:sz w:val="24"/>
        </w:rPr>
        <w:t>改造资金问题的评估方法及标准进行了详细规定，并制定了相关评估内容及其评分标准。</w:t>
      </w:r>
    </w:p>
    <w:p w14:paraId="2A9B7E13" w14:textId="2841A15E" w:rsidR="001F3488" w:rsidRPr="00524631" w:rsidRDefault="00D42586" w:rsidP="00EE09C0">
      <w:pPr>
        <w:spacing w:beforeLines="50" w:before="156" w:afterLines="50" w:after="156" w:line="288" w:lineRule="auto"/>
        <w:ind w:firstLineChars="200" w:firstLine="480"/>
        <w:jc w:val="left"/>
        <w:rPr>
          <w:sz w:val="24"/>
        </w:rPr>
      </w:pPr>
      <w:r w:rsidRPr="00524631">
        <w:rPr>
          <w:rFonts w:hint="eastAsia"/>
          <w:sz w:val="24"/>
        </w:rPr>
        <w:t>基础</w:t>
      </w:r>
      <w:proofErr w:type="gramStart"/>
      <w:r w:rsidRPr="00524631">
        <w:rPr>
          <w:rFonts w:hint="eastAsia"/>
          <w:sz w:val="24"/>
        </w:rPr>
        <w:t>项</w:t>
      </w:r>
      <w:r w:rsidRPr="00524631">
        <w:rPr>
          <w:sz w:val="24"/>
        </w:rPr>
        <w:t>评价</w:t>
      </w:r>
      <w:proofErr w:type="gramEnd"/>
      <w:r w:rsidRPr="00524631">
        <w:rPr>
          <w:sz w:val="24"/>
        </w:rPr>
        <w:t>依据为，住区</w:t>
      </w:r>
      <w:r w:rsidRPr="00524631">
        <w:rPr>
          <w:rFonts w:hint="eastAsia"/>
          <w:sz w:val="24"/>
        </w:rPr>
        <w:t>有</w:t>
      </w:r>
      <w:r w:rsidRPr="00524631">
        <w:rPr>
          <w:sz w:val="24"/>
        </w:rPr>
        <w:t>中央或地方专项的改造资金</w:t>
      </w:r>
      <w:r w:rsidRPr="00524631">
        <w:rPr>
          <w:rFonts w:hint="eastAsia"/>
          <w:sz w:val="24"/>
        </w:rPr>
        <w:t>，或</w:t>
      </w:r>
      <w:r w:rsidRPr="00524631">
        <w:rPr>
          <w:sz w:val="24"/>
        </w:rPr>
        <w:t>住区内的</w:t>
      </w:r>
      <w:r w:rsidR="00986038" w:rsidRPr="00524631">
        <w:rPr>
          <w:rFonts w:hint="eastAsia"/>
          <w:sz w:val="24"/>
        </w:rPr>
        <w:t>小区</w:t>
      </w:r>
      <w:r w:rsidRPr="00524631">
        <w:rPr>
          <w:rFonts w:hint="eastAsia"/>
          <w:sz w:val="24"/>
        </w:rPr>
        <w:t>有</w:t>
      </w:r>
      <w:r w:rsidRPr="00524631">
        <w:rPr>
          <w:sz w:val="24"/>
        </w:rPr>
        <w:t>中央或地方专项的改造资金</w:t>
      </w:r>
      <w:r w:rsidRPr="00524631">
        <w:rPr>
          <w:rFonts w:hint="eastAsia"/>
          <w:sz w:val="24"/>
        </w:rPr>
        <w:t>。</w:t>
      </w:r>
      <w:r w:rsidRPr="00524631">
        <w:rPr>
          <w:sz w:val="24"/>
        </w:rPr>
        <w:t>专项</w:t>
      </w:r>
      <w:r w:rsidRPr="00524631">
        <w:rPr>
          <w:rFonts w:hint="eastAsia"/>
          <w:sz w:val="24"/>
        </w:rPr>
        <w:t>改造</w:t>
      </w:r>
      <w:r w:rsidRPr="00524631">
        <w:rPr>
          <w:sz w:val="24"/>
        </w:rPr>
        <w:t>资金</w:t>
      </w:r>
      <w:r w:rsidRPr="00524631">
        <w:rPr>
          <w:rFonts w:hint="eastAsia"/>
          <w:sz w:val="24"/>
        </w:rPr>
        <w:t>可</w:t>
      </w:r>
      <w:r w:rsidRPr="00524631">
        <w:rPr>
          <w:sz w:val="24"/>
        </w:rPr>
        <w:t>包括老旧小区改造配套资金、海绵城市改造配套资金</w:t>
      </w:r>
      <w:r w:rsidRPr="00524631">
        <w:rPr>
          <w:rFonts w:hint="eastAsia"/>
          <w:sz w:val="24"/>
        </w:rPr>
        <w:t>等</w:t>
      </w:r>
      <w:r w:rsidRPr="00524631">
        <w:rPr>
          <w:sz w:val="24"/>
        </w:rPr>
        <w:t>与老旧小区改造相关的国家及地方</w:t>
      </w:r>
      <w:r w:rsidRPr="00524631">
        <w:rPr>
          <w:rFonts w:hint="eastAsia"/>
          <w:sz w:val="24"/>
        </w:rPr>
        <w:t>财政</w:t>
      </w:r>
      <w:r w:rsidRPr="00524631">
        <w:rPr>
          <w:sz w:val="24"/>
        </w:rPr>
        <w:t>支持。其他专项资金主要指建筑节能改造</w:t>
      </w:r>
      <w:r w:rsidRPr="00524631">
        <w:rPr>
          <w:rFonts w:hint="eastAsia"/>
          <w:sz w:val="24"/>
        </w:rPr>
        <w:t>等</w:t>
      </w:r>
      <w:r w:rsidRPr="00524631">
        <w:rPr>
          <w:sz w:val="24"/>
        </w:rPr>
        <w:t>专用于</w:t>
      </w:r>
      <w:r w:rsidR="00A659B1" w:rsidRPr="00524631">
        <w:rPr>
          <w:rFonts w:hint="eastAsia"/>
          <w:sz w:val="24"/>
        </w:rPr>
        <w:t>某</w:t>
      </w:r>
      <w:r w:rsidRPr="00524631">
        <w:rPr>
          <w:rFonts w:hint="eastAsia"/>
          <w:sz w:val="24"/>
        </w:rPr>
        <w:t>领域</w:t>
      </w:r>
      <w:r w:rsidRPr="00524631">
        <w:rPr>
          <w:sz w:val="24"/>
        </w:rPr>
        <w:t>或某一项的改造资金</w:t>
      </w:r>
      <w:r w:rsidRPr="00524631">
        <w:rPr>
          <w:rFonts w:hint="eastAsia"/>
          <w:sz w:val="24"/>
        </w:rPr>
        <w:t>；</w:t>
      </w:r>
      <w:r w:rsidRPr="00524631">
        <w:rPr>
          <w:sz w:val="24"/>
        </w:rPr>
        <w:t>社会资本参与主要指</w:t>
      </w:r>
      <w:r w:rsidRPr="00524631">
        <w:rPr>
          <w:rFonts w:hint="eastAsia"/>
          <w:sz w:val="24"/>
        </w:rPr>
        <w:t>原产权</w:t>
      </w:r>
      <w:r w:rsidRPr="00524631">
        <w:rPr>
          <w:sz w:val="24"/>
        </w:rPr>
        <w:t>单位</w:t>
      </w:r>
      <w:r w:rsidRPr="00524631">
        <w:rPr>
          <w:rFonts w:hint="eastAsia"/>
          <w:sz w:val="24"/>
        </w:rPr>
        <w:t>、管线</w:t>
      </w:r>
      <w:r w:rsidRPr="00524631">
        <w:rPr>
          <w:sz w:val="24"/>
        </w:rPr>
        <w:t>单位</w:t>
      </w:r>
      <w:r w:rsidRPr="00524631">
        <w:rPr>
          <w:rFonts w:hint="eastAsia"/>
          <w:sz w:val="24"/>
        </w:rPr>
        <w:t>以</w:t>
      </w:r>
      <w:r w:rsidRPr="00524631">
        <w:rPr>
          <w:sz w:val="24"/>
        </w:rPr>
        <w:t>及</w:t>
      </w:r>
      <w:r w:rsidRPr="00524631">
        <w:rPr>
          <w:rFonts w:hint="eastAsia"/>
          <w:sz w:val="24"/>
        </w:rPr>
        <w:t>以</w:t>
      </w:r>
      <w:r w:rsidRPr="00524631">
        <w:rPr>
          <w:sz w:val="24"/>
        </w:rPr>
        <w:t>PPP</w:t>
      </w:r>
      <w:r w:rsidRPr="00524631">
        <w:rPr>
          <w:sz w:val="24"/>
        </w:rPr>
        <w:t>形式介入的专业机构等。</w:t>
      </w:r>
    </w:p>
    <w:p w14:paraId="2A406809" w14:textId="5EE70784" w:rsidR="001F3488" w:rsidRPr="00524631" w:rsidRDefault="0048305D">
      <w:pPr>
        <w:spacing w:beforeLines="50" w:before="156" w:afterLines="50" w:after="156" w:line="288" w:lineRule="auto"/>
        <w:rPr>
          <w:sz w:val="24"/>
          <w:szCs w:val="24"/>
        </w:rPr>
      </w:pPr>
      <w:r w:rsidRPr="00E71B62">
        <w:rPr>
          <w:rFonts w:hint="eastAsia"/>
          <w:b/>
          <w:sz w:val="24"/>
          <w:szCs w:val="24"/>
        </w:rPr>
        <w:t>5.</w:t>
      </w:r>
      <w:r w:rsidRPr="00E71B62">
        <w:rPr>
          <w:b/>
          <w:sz w:val="24"/>
          <w:szCs w:val="24"/>
        </w:rPr>
        <w:t>2</w:t>
      </w:r>
      <w:r w:rsidRPr="00E71B62">
        <w:rPr>
          <w:rFonts w:hint="eastAsia"/>
          <w:b/>
          <w:sz w:val="24"/>
          <w:szCs w:val="24"/>
        </w:rPr>
        <w:t>.</w:t>
      </w:r>
      <w:r w:rsidRPr="00E71B62">
        <w:rPr>
          <w:b/>
          <w:sz w:val="24"/>
          <w:szCs w:val="24"/>
        </w:rPr>
        <w:t>4</w:t>
      </w:r>
      <w:r w:rsidRPr="00E71B62">
        <w:rPr>
          <w:rFonts w:hint="eastAsia"/>
          <w:b/>
          <w:sz w:val="24"/>
          <w:szCs w:val="24"/>
        </w:rPr>
        <w:t xml:space="preserve"> </w:t>
      </w:r>
      <w:r w:rsidRPr="00524631">
        <w:rPr>
          <w:rFonts w:hint="eastAsia"/>
          <w:sz w:val="24"/>
          <w:szCs w:val="24"/>
        </w:rPr>
        <w:t>按照住区是否安排与海绵</w:t>
      </w:r>
      <w:proofErr w:type="gramStart"/>
      <w:r w:rsidRPr="00524631">
        <w:rPr>
          <w:rFonts w:hint="eastAsia"/>
          <w:sz w:val="24"/>
          <w:szCs w:val="24"/>
        </w:rPr>
        <w:t>化相关</w:t>
      </w:r>
      <w:proofErr w:type="gramEnd"/>
      <w:r w:rsidRPr="00524631">
        <w:rPr>
          <w:rFonts w:hint="eastAsia"/>
          <w:sz w:val="24"/>
          <w:szCs w:val="24"/>
        </w:rPr>
        <w:t>的改造计划</w:t>
      </w:r>
      <w:r w:rsidRPr="00524631">
        <w:rPr>
          <w:sz w:val="24"/>
          <w:szCs w:val="24"/>
        </w:rPr>
        <w:t>，</w:t>
      </w:r>
      <w:r w:rsidRPr="00524631">
        <w:rPr>
          <w:rFonts w:hint="eastAsia"/>
          <w:sz w:val="24"/>
          <w:szCs w:val="24"/>
        </w:rPr>
        <w:t>评估</w:t>
      </w:r>
      <w:r w:rsidRPr="00524631">
        <w:rPr>
          <w:sz w:val="24"/>
          <w:szCs w:val="24"/>
        </w:rPr>
        <w:t>分值宜取</w:t>
      </w:r>
      <w:r w:rsidRPr="00524631">
        <w:rPr>
          <w:sz w:val="24"/>
          <w:szCs w:val="24"/>
        </w:rPr>
        <w:t>0~</w:t>
      </w:r>
      <w:r w:rsidR="008B3FA0" w:rsidRPr="00524631">
        <w:rPr>
          <w:sz w:val="24"/>
          <w:szCs w:val="24"/>
        </w:rPr>
        <w:t>2</w:t>
      </w:r>
      <w:r w:rsidRPr="00524631">
        <w:rPr>
          <w:sz w:val="24"/>
          <w:szCs w:val="24"/>
        </w:rPr>
        <w:t>0</w:t>
      </w:r>
      <w:r w:rsidRPr="00524631">
        <w:rPr>
          <w:rFonts w:hint="eastAsia"/>
          <w:sz w:val="24"/>
          <w:szCs w:val="24"/>
        </w:rPr>
        <w:t>分</w:t>
      </w:r>
      <w:r w:rsidR="008B3FA0" w:rsidRPr="00524631">
        <w:rPr>
          <w:rFonts w:hint="eastAsia"/>
          <w:sz w:val="24"/>
          <w:szCs w:val="24"/>
        </w:rPr>
        <w:t>，</w:t>
      </w:r>
      <w:r w:rsidR="008B3FA0" w:rsidRPr="00524631">
        <w:rPr>
          <w:sz w:val="24"/>
          <w:szCs w:val="24"/>
        </w:rPr>
        <w:t>最高</w:t>
      </w:r>
      <w:r w:rsidR="008B3FA0" w:rsidRPr="00524631">
        <w:rPr>
          <w:rFonts w:hint="eastAsia"/>
          <w:sz w:val="24"/>
          <w:szCs w:val="24"/>
        </w:rPr>
        <w:t>20</w:t>
      </w:r>
      <w:r w:rsidR="008B3FA0" w:rsidRPr="00524631">
        <w:rPr>
          <w:rFonts w:hint="eastAsia"/>
          <w:sz w:val="24"/>
          <w:szCs w:val="24"/>
        </w:rPr>
        <w:t>分</w:t>
      </w:r>
      <w:r w:rsidRPr="00524631">
        <w:rPr>
          <w:rFonts w:hint="eastAsia"/>
          <w:sz w:val="24"/>
          <w:szCs w:val="24"/>
        </w:rPr>
        <w:t>。</w:t>
      </w:r>
    </w:p>
    <w:p w14:paraId="03DE3546" w14:textId="61F2337F" w:rsidR="000F773D" w:rsidRPr="00524631" w:rsidRDefault="000F773D" w:rsidP="000F773D">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5-3</w:t>
      </w:r>
      <w:r w:rsidRPr="00524631">
        <w:rPr>
          <w:rFonts w:ascii="Times New Roman" w:hAnsi="Times New Roman" w:hint="eastAsia"/>
        </w:rPr>
        <w:t>住区</w:t>
      </w:r>
      <w:r w:rsidRPr="00524631">
        <w:rPr>
          <w:rFonts w:ascii="Times New Roman" w:hAnsi="Times New Roman"/>
        </w:rPr>
        <w:t>/</w:t>
      </w:r>
      <w:r w:rsidRPr="00524631">
        <w:rPr>
          <w:rFonts w:ascii="Times New Roman" w:hAnsi="Times New Roman" w:hint="eastAsia"/>
        </w:rPr>
        <w:t>小区</w:t>
      </w:r>
      <w:r w:rsidR="000441D1" w:rsidRPr="00524631">
        <w:rPr>
          <w:rFonts w:ascii="Times New Roman" w:hAnsi="Times New Roman" w:hint="eastAsia"/>
        </w:rPr>
        <w:t>其他</w:t>
      </w:r>
      <w:r w:rsidRPr="00524631">
        <w:rPr>
          <w:rFonts w:ascii="Times New Roman" w:hAnsi="Times New Roman"/>
        </w:rPr>
        <w:t>改造计划评估一览表</w:t>
      </w:r>
    </w:p>
    <w:tbl>
      <w:tblPr>
        <w:tblStyle w:val="ad"/>
        <w:tblW w:w="5000" w:type="pct"/>
        <w:jc w:val="center"/>
        <w:tblLook w:val="04A0" w:firstRow="1" w:lastRow="0" w:firstColumn="1" w:lastColumn="0" w:noHBand="0" w:noVBand="1"/>
      </w:tblPr>
      <w:tblGrid>
        <w:gridCol w:w="2265"/>
        <w:gridCol w:w="3401"/>
        <w:gridCol w:w="2630"/>
      </w:tblGrid>
      <w:tr w:rsidR="00524631" w:rsidRPr="00524631" w14:paraId="5CEF529E" w14:textId="77777777" w:rsidTr="00D16F58">
        <w:trPr>
          <w:trHeight w:val="130"/>
          <w:jc w:val="center"/>
        </w:trPr>
        <w:tc>
          <w:tcPr>
            <w:tcW w:w="1365" w:type="pct"/>
          </w:tcPr>
          <w:p w14:paraId="7A1517DA" w14:textId="77777777" w:rsidR="008B3FA0" w:rsidRPr="00524631" w:rsidRDefault="008B3FA0" w:rsidP="00D16F58">
            <w:pPr>
              <w:widowControl/>
              <w:contextualSpacing/>
              <w:jc w:val="center"/>
              <w:rPr>
                <w:szCs w:val="21"/>
              </w:rPr>
            </w:pPr>
          </w:p>
        </w:tc>
        <w:tc>
          <w:tcPr>
            <w:tcW w:w="2050" w:type="pct"/>
          </w:tcPr>
          <w:p w14:paraId="2E933DA7" w14:textId="7346B184" w:rsidR="008B3FA0" w:rsidRPr="00524631" w:rsidRDefault="008B3FA0" w:rsidP="00D16F58">
            <w:pPr>
              <w:widowControl/>
              <w:contextualSpacing/>
              <w:jc w:val="center"/>
              <w:rPr>
                <w:szCs w:val="21"/>
              </w:rPr>
            </w:pPr>
            <w:r w:rsidRPr="00524631">
              <w:rPr>
                <w:rFonts w:hint="eastAsia"/>
                <w:szCs w:val="21"/>
              </w:rPr>
              <w:t>改造</w:t>
            </w:r>
            <w:r w:rsidRPr="00524631">
              <w:rPr>
                <w:szCs w:val="21"/>
              </w:rPr>
              <w:t>计划</w:t>
            </w:r>
          </w:p>
        </w:tc>
        <w:tc>
          <w:tcPr>
            <w:tcW w:w="1585" w:type="pct"/>
          </w:tcPr>
          <w:p w14:paraId="61B0F68C" w14:textId="77777777" w:rsidR="008B3FA0" w:rsidRPr="00524631" w:rsidRDefault="008B3FA0" w:rsidP="00D16F58">
            <w:pPr>
              <w:widowControl/>
              <w:contextualSpacing/>
              <w:jc w:val="center"/>
              <w:rPr>
                <w:szCs w:val="21"/>
              </w:rPr>
            </w:pPr>
            <w:r w:rsidRPr="00524631">
              <w:rPr>
                <w:rFonts w:hint="eastAsia"/>
                <w:szCs w:val="21"/>
              </w:rPr>
              <w:t>评分</w:t>
            </w:r>
          </w:p>
        </w:tc>
      </w:tr>
      <w:tr w:rsidR="00524631" w:rsidRPr="00524631" w14:paraId="63CC801E" w14:textId="77777777" w:rsidTr="00D16F58">
        <w:trPr>
          <w:trHeight w:val="130"/>
          <w:jc w:val="center"/>
        </w:trPr>
        <w:tc>
          <w:tcPr>
            <w:tcW w:w="1365" w:type="pct"/>
            <w:vMerge w:val="restart"/>
            <w:vAlign w:val="center"/>
          </w:tcPr>
          <w:p w14:paraId="53C2754A" w14:textId="59F2B778" w:rsidR="008B3FA0" w:rsidRPr="00524631" w:rsidRDefault="008B3FA0" w:rsidP="00D16F58">
            <w:pPr>
              <w:widowControl/>
              <w:contextualSpacing/>
              <w:jc w:val="center"/>
              <w:rPr>
                <w:szCs w:val="21"/>
              </w:rPr>
            </w:pPr>
            <w:r w:rsidRPr="00524631">
              <w:rPr>
                <w:rFonts w:hint="eastAsia"/>
                <w:szCs w:val="21"/>
              </w:rPr>
              <w:t>基础项</w:t>
            </w:r>
          </w:p>
        </w:tc>
        <w:tc>
          <w:tcPr>
            <w:tcW w:w="2050" w:type="pct"/>
          </w:tcPr>
          <w:p w14:paraId="4D651D9C" w14:textId="1640ECA0" w:rsidR="008B3FA0" w:rsidRPr="00524631" w:rsidRDefault="008B3FA0" w:rsidP="00D16F58">
            <w:pPr>
              <w:widowControl/>
              <w:contextualSpacing/>
              <w:jc w:val="center"/>
              <w:rPr>
                <w:szCs w:val="21"/>
              </w:rPr>
            </w:pPr>
            <w:r w:rsidRPr="00524631">
              <w:rPr>
                <w:szCs w:val="21"/>
              </w:rPr>
              <w:t>排水管网更新</w:t>
            </w:r>
            <w:r w:rsidRPr="00524631">
              <w:rPr>
                <w:rFonts w:hint="eastAsia"/>
                <w:szCs w:val="21"/>
              </w:rPr>
              <w:t>、</w:t>
            </w:r>
            <w:r w:rsidRPr="00524631">
              <w:rPr>
                <w:szCs w:val="21"/>
              </w:rPr>
              <w:t>雨污分流改造</w:t>
            </w:r>
          </w:p>
        </w:tc>
        <w:tc>
          <w:tcPr>
            <w:tcW w:w="1585" w:type="pct"/>
          </w:tcPr>
          <w:p w14:paraId="3B2DB6D9" w14:textId="0F071EC0" w:rsidR="008B3FA0" w:rsidRPr="00524631" w:rsidRDefault="008B3FA0" w:rsidP="00D16F58">
            <w:pPr>
              <w:widowControl/>
              <w:contextualSpacing/>
              <w:jc w:val="center"/>
              <w:rPr>
                <w:szCs w:val="21"/>
              </w:rPr>
            </w:pPr>
            <w:r w:rsidRPr="00524631">
              <w:rPr>
                <w:rFonts w:hint="eastAsia"/>
                <w:szCs w:val="21"/>
              </w:rPr>
              <w:t>5</w:t>
            </w:r>
            <w:r w:rsidRPr="00524631">
              <w:rPr>
                <w:rFonts w:hint="eastAsia"/>
                <w:szCs w:val="21"/>
              </w:rPr>
              <w:t>分</w:t>
            </w:r>
          </w:p>
        </w:tc>
      </w:tr>
      <w:tr w:rsidR="00524631" w:rsidRPr="00524631" w14:paraId="3C891B07" w14:textId="77777777" w:rsidTr="00D16F58">
        <w:trPr>
          <w:trHeight w:val="130"/>
          <w:jc w:val="center"/>
        </w:trPr>
        <w:tc>
          <w:tcPr>
            <w:tcW w:w="1365" w:type="pct"/>
            <w:vMerge/>
            <w:vAlign w:val="center"/>
          </w:tcPr>
          <w:p w14:paraId="203EAFBC" w14:textId="77777777" w:rsidR="008B3FA0" w:rsidRPr="00524631" w:rsidRDefault="008B3FA0" w:rsidP="00356052">
            <w:pPr>
              <w:widowControl/>
              <w:contextualSpacing/>
              <w:jc w:val="center"/>
              <w:rPr>
                <w:szCs w:val="21"/>
              </w:rPr>
            </w:pPr>
          </w:p>
        </w:tc>
        <w:tc>
          <w:tcPr>
            <w:tcW w:w="2050" w:type="pct"/>
          </w:tcPr>
          <w:p w14:paraId="39CAB7D7" w14:textId="722291F2" w:rsidR="008B3FA0" w:rsidRPr="00524631" w:rsidRDefault="003927AF" w:rsidP="00356052">
            <w:pPr>
              <w:widowControl/>
              <w:contextualSpacing/>
              <w:jc w:val="center"/>
              <w:rPr>
                <w:szCs w:val="21"/>
              </w:rPr>
            </w:pPr>
            <w:r w:rsidRPr="00524631">
              <w:rPr>
                <w:rFonts w:hint="eastAsia"/>
                <w:szCs w:val="21"/>
              </w:rPr>
              <w:t>破损</w:t>
            </w:r>
            <w:r w:rsidRPr="00524631">
              <w:rPr>
                <w:szCs w:val="21"/>
              </w:rPr>
              <w:t>路面</w:t>
            </w:r>
            <w:r w:rsidR="008B3FA0" w:rsidRPr="00524631">
              <w:rPr>
                <w:rFonts w:hint="eastAsia"/>
                <w:szCs w:val="21"/>
              </w:rPr>
              <w:t>更新</w:t>
            </w:r>
          </w:p>
        </w:tc>
        <w:tc>
          <w:tcPr>
            <w:tcW w:w="1585" w:type="pct"/>
          </w:tcPr>
          <w:p w14:paraId="30FB877A" w14:textId="23E4E492" w:rsidR="008B3FA0" w:rsidRPr="00524631" w:rsidRDefault="008B3FA0" w:rsidP="00356052">
            <w:pPr>
              <w:widowControl/>
              <w:contextualSpacing/>
              <w:jc w:val="center"/>
              <w:rPr>
                <w:szCs w:val="21"/>
              </w:rPr>
            </w:pPr>
            <w:r w:rsidRPr="00524631">
              <w:rPr>
                <w:szCs w:val="21"/>
              </w:rPr>
              <w:t>5</w:t>
            </w:r>
            <w:r w:rsidRPr="00524631">
              <w:rPr>
                <w:rFonts w:hint="eastAsia"/>
                <w:szCs w:val="21"/>
              </w:rPr>
              <w:t>分</w:t>
            </w:r>
          </w:p>
        </w:tc>
      </w:tr>
      <w:tr w:rsidR="00524631" w:rsidRPr="00524631" w14:paraId="0B14F4BF" w14:textId="77777777" w:rsidTr="00D16F58">
        <w:trPr>
          <w:trHeight w:val="96"/>
          <w:jc w:val="center"/>
        </w:trPr>
        <w:tc>
          <w:tcPr>
            <w:tcW w:w="1365" w:type="pct"/>
            <w:vMerge/>
            <w:vAlign w:val="center"/>
          </w:tcPr>
          <w:p w14:paraId="34CCB8FD" w14:textId="77777777" w:rsidR="008B3FA0" w:rsidRPr="00524631" w:rsidRDefault="008B3FA0" w:rsidP="00356052">
            <w:pPr>
              <w:widowControl/>
              <w:contextualSpacing/>
              <w:jc w:val="center"/>
              <w:rPr>
                <w:szCs w:val="21"/>
              </w:rPr>
            </w:pPr>
          </w:p>
        </w:tc>
        <w:tc>
          <w:tcPr>
            <w:tcW w:w="2050" w:type="pct"/>
          </w:tcPr>
          <w:p w14:paraId="63E72D86" w14:textId="75AFFCAA" w:rsidR="008B3FA0" w:rsidRPr="00524631" w:rsidRDefault="000F773D" w:rsidP="00356052">
            <w:pPr>
              <w:widowControl/>
              <w:contextualSpacing/>
              <w:jc w:val="center"/>
              <w:rPr>
                <w:szCs w:val="21"/>
              </w:rPr>
            </w:pPr>
            <w:r w:rsidRPr="00524631">
              <w:rPr>
                <w:rFonts w:hint="eastAsia"/>
                <w:szCs w:val="21"/>
              </w:rPr>
              <w:t>附属绿地整治</w:t>
            </w:r>
          </w:p>
        </w:tc>
        <w:tc>
          <w:tcPr>
            <w:tcW w:w="1585" w:type="pct"/>
          </w:tcPr>
          <w:p w14:paraId="36CA5468" w14:textId="652B42A4" w:rsidR="008B3FA0" w:rsidRPr="00524631" w:rsidRDefault="008B3FA0" w:rsidP="00356052">
            <w:pPr>
              <w:widowControl/>
              <w:contextualSpacing/>
              <w:jc w:val="center"/>
              <w:rPr>
                <w:szCs w:val="21"/>
              </w:rPr>
            </w:pPr>
            <w:r w:rsidRPr="00524631">
              <w:rPr>
                <w:szCs w:val="21"/>
              </w:rPr>
              <w:t>5</w:t>
            </w:r>
            <w:r w:rsidRPr="00524631">
              <w:rPr>
                <w:rFonts w:hint="eastAsia"/>
                <w:szCs w:val="21"/>
              </w:rPr>
              <w:t>分</w:t>
            </w:r>
          </w:p>
        </w:tc>
      </w:tr>
      <w:tr w:rsidR="00524631" w:rsidRPr="00524631" w14:paraId="2940CB0B" w14:textId="77777777" w:rsidTr="00D16F58">
        <w:trPr>
          <w:trHeight w:val="181"/>
          <w:jc w:val="center"/>
        </w:trPr>
        <w:tc>
          <w:tcPr>
            <w:tcW w:w="1365" w:type="pct"/>
            <w:vMerge w:val="restart"/>
            <w:vAlign w:val="center"/>
          </w:tcPr>
          <w:p w14:paraId="65439061" w14:textId="77FE256C" w:rsidR="00103C17" w:rsidRPr="00524631" w:rsidRDefault="00103C17" w:rsidP="00D16F58">
            <w:pPr>
              <w:widowControl/>
              <w:contextualSpacing/>
              <w:jc w:val="center"/>
              <w:rPr>
                <w:szCs w:val="21"/>
              </w:rPr>
            </w:pPr>
            <w:r w:rsidRPr="00524631">
              <w:rPr>
                <w:rFonts w:hint="eastAsia"/>
                <w:szCs w:val="21"/>
              </w:rPr>
              <w:t>附加项</w:t>
            </w:r>
          </w:p>
        </w:tc>
        <w:tc>
          <w:tcPr>
            <w:tcW w:w="2050" w:type="pct"/>
          </w:tcPr>
          <w:p w14:paraId="55E56C13" w14:textId="2CE195FB" w:rsidR="00103C17" w:rsidRPr="00524631" w:rsidRDefault="00103C17" w:rsidP="00D16F58">
            <w:pPr>
              <w:widowControl/>
              <w:contextualSpacing/>
              <w:jc w:val="center"/>
              <w:rPr>
                <w:szCs w:val="21"/>
              </w:rPr>
            </w:pPr>
            <w:r w:rsidRPr="00524631">
              <w:rPr>
                <w:rFonts w:hint="eastAsia"/>
                <w:szCs w:val="21"/>
              </w:rPr>
              <w:t>建筑美化更新或节能改造</w:t>
            </w:r>
          </w:p>
        </w:tc>
        <w:tc>
          <w:tcPr>
            <w:tcW w:w="1585" w:type="pct"/>
          </w:tcPr>
          <w:p w14:paraId="5D6FE8BF" w14:textId="03C3B605" w:rsidR="00103C17" w:rsidRPr="00524631" w:rsidRDefault="00AB37F4" w:rsidP="00D16F58">
            <w:pPr>
              <w:widowControl/>
              <w:contextualSpacing/>
              <w:jc w:val="center"/>
              <w:rPr>
                <w:szCs w:val="21"/>
              </w:rPr>
            </w:pPr>
            <w:r w:rsidRPr="00524631">
              <w:rPr>
                <w:szCs w:val="21"/>
              </w:rPr>
              <w:t>2</w:t>
            </w:r>
            <w:r w:rsidR="00103C17" w:rsidRPr="00524631">
              <w:rPr>
                <w:rFonts w:hint="eastAsia"/>
                <w:szCs w:val="21"/>
              </w:rPr>
              <w:t>分</w:t>
            </w:r>
          </w:p>
        </w:tc>
      </w:tr>
      <w:tr w:rsidR="00524631" w:rsidRPr="00524631" w14:paraId="579256FD" w14:textId="77777777" w:rsidTr="00103C17">
        <w:trPr>
          <w:trHeight w:val="73"/>
          <w:jc w:val="center"/>
        </w:trPr>
        <w:tc>
          <w:tcPr>
            <w:tcW w:w="1365" w:type="pct"/>
            <w:vMerge/>
          </w:tcPr>
          <w:p w14:paraId="598F26BC" w14:textId="77777777" w:rsidR="00103C17" w:rsidRPr="00524631" w:rsidRDefault="00103C17" w:rsidP="00356052">
            <w:pPr>
              <w:widowControl/>
              <w:contextualSpacing/>
              <w:jc w:val="center"/>
              <w:rPr>
                <w:szCs w:val="21"/>
              </w:rPr>
            </w:pPr>
          </w:p>
        </w:tc>
        <w:tc>
          <w:tcPr>
            <w:tcW w:w="2050" w:type="pct"/>
          </w:tcPr>
          <w:p w14:paraId="1577E6B4" w14:textId="6C06BD0A" w:rsidR="00103C17" w:rsidRPr="00524631" w:rsidRDefault="00103C17" w:rsidP="00356052">
            <w:pPr>
              <w:widowControl/>
              <w:contextualSpacing/>
              <w:jc w:val="center"/>
              <w:rPr>
                <w:szCs w:val="21"/>
              </w:rPr>
            </w:pPr>
            <w:r w:rsidRPr="00524631">
              <w:rPr>
                <w:rFonts w:hint="eastAsia"/>
                <w:szCs w:val="21"/>
              </w:rPr>
              <w:t>停车泊位增容</w:t>
            </w:r>
          </w:p>
        </w:tc>
        <w:tc>
          <w:tcPr>
            <w:tcW w:w="1585" w:type="pct"/>
          </w:tcPr>
          <w:p w14:paraId="33DA44E8" w14:textId="20E8C246" w:rsidR="00103C17" w:rsidRPr="00524631" w:rsidRDefault="00103C17" w:rsidP="00356052">
            <w:pPr>
              <w:widowControl/>
              <w:contextualSpacing/>
              <w:jc w:val="center"/>
              <w:rPr>
                <w:szCs w:val="21"/>
              </w:rPr>
            </w:pPr>
            <w:r w:rsidRPr="00524631">
              <w:rPr>
                <w:szCs w:val="21"/>
              </w:rPr>
              <w:t>2</w:t>
            </w:r>
            <w:r w:rsidRPr="00524631">
              <w:rPr>
                <w:rFonts w:hint="eastAsia"/>
                <w:szCs w:val="21"/>
              </w:rPr>
              <w:t>分</w:t>
            </w:r>
          </w:p>
        </w:tc>
      </w:tr>
      <w:tr w:rsidR="00524631" w:rsidRPr="00524631" w14:paraId="4928D173" w14:textId="77777777" w:rsidTr="00103C17">
        <w:trPr>
          <w:trHeight w:val="73"/>
          <w:jc w:val="center"/>
        </w:trPr>
        <w:tc>
          <w:tcPr>
            <w:tcW w:w="1365" w:type="pct"/>
            <w:vMerge/>
          </w:tcPr>
          <w:p w14:paraId="7929E2B5" w14:textId="77777777" w:rsidR="00103C17" w:rsidRPr="00524631" w:rsidRDefault="00103C17" w:rsidP="00356052">
            <w:pPr>
              <w:widowControl/>
              <w:contextualSpacing/>
              <w:jc w:val="center"/>
              <w:rPr>
                <w:szCs w:val="21"/>
              </w:rPr>
            </w:pPr>
          </w:p>
        </w:tc>
        <w:tc>
          <w:tcPr>
            <w:tcW w:w="2050" w:type="pct"/>
          </w:tcPr>
          <w:p w14:paraId="56EB359C" w14:textId="4786FBBB" w:rsidR="00103C17" w:rsidRPr="00524631" w:rsidRDefault="00103C17" w:rsidP="00356052">
            <w:pPr>
              <w:widowControl/>
              <w:contextualSpacing/>
              <w:jc w:val="center"/>
              <w:rPr>
                <w:szCs w:val="21"/>
              </w:rPr>
            </w:pPr>
            <w:r w:rsidRPr="00524631">
              <w:rPr>
                <w:rFonts w:hint="eastAsia"/>
                <w:szCs w:val="21"/>
              </w:rPr>
              <w:t>其他相关改造</w:t>
            </w:r>
          </w:p>
        </w:tc>
        <w:tc>
          <w:tcPr>
            <w:tcW w:w="1585" w:type="pct"/>
          </w:tcPr>
          <w:p w14:paraId="18748541" w14:textId="062A8BE7" w:rsidR="00103C17" w:rsidRPr="00524631" w:rsidRDefault="00AB37F4" w:rsidP="00356052">
            <w:pPr>
              <w:widowControl/>
              <w:contextualSpacing/>
              <w:jc w:val="center"/>
              <w:rPr>
                <w:szCs w:val="21"/>
              </w:rPr>
            </w:pPr>
            <w:r w:rsidRPr="00524631">
              <w:rPr>
                <w:szCs w:val="21"/>
              </w:rPr>
              <w:t>1</w:t>
            </w:r>
            <w:r w:rsidR="00103C17" w:rsidRPr="00524631">
              <w:rPr>
                <w:rFonts w:hint="eastAsia"/>
                <w:szCs w:val="21"/>
              </w:rPr>
              <w:t>分</w:t>
            </w:r>
          </w:p>
        </w:tc>
      </w:tr>
    </w:tbl>
    <w:p w14:paraId="6A56B4E4" w14:textId="77777777" w:rsidR="000F773D" w:rsidRPr="00524631" w:rsidRDefault="000F773D" w:rsidP="000F773D">
      <w:pPr>
        <w:spacing w:beforeLines="50" w:before="156" w:afterLines="50" w:after="156" w:line="288" w:lineRule="auto"/>
        <w:rPr>
          <w:sz w:val="24"/>
        </w:rPr>
      </w:pPr>
      <w:r w:rsidRPr="00524631">
        <w:rPr>
          <w:rFonts w:hint="eastAsia"/>
          <w:sz w:val="24"/>
        </w:rPr>
        <w:t>【条文说明】</w:t>
      </w:r>
    </w:p>
    <w:p w14:paraId="0C32DACD" w14:textId="1E508052" w:rsidR="008B3FA0" w:rsidRPr="00524631" w:rsidRDefault="000F773D" w:rsidP="008E6EAE">
      <w:pPr>
        <w:spacing w:beforeLines="50" w:before="156" w:afterLines="50" w:after="156" w:line="288" w:lineRule="auto"/>
        <w:rPr>
          <w:sz w:val="24"/>
          <w:szCs w:val="24"/>
        </w:rPr>
      </w:pPr>
      <w:r w:rsidRPr="00524631">
        <w:rPr>
          <w:sz w:val="24"/>
        </w:rPr>
        <w:t xml:space="preserve">5.2.4 </w:t>
      </w:r>
      <w:r w:rsidRPr="00524631">
        <w:rPr>
          <w:rFonts w:hint="eastAsia"/>
          <w:sz w:val="24"/>
        </w:rPr>
        <w:t>住区或</w:t>
      </w:r>
      <w:r w:rsidRPr="00524631">
        <w:rPr>
          <w:sz w:val="24"/>
        </w:rPr>
        <w:t>小区在进行改造时，</w:t>
      </w:r>
      <w:r w:rsidRPr="00524631">
        <w:rPr>
          <w:rFonts w:hint="eastAsia"/>
          <w:sz w:val="24"/>
        </w:rPr>
        <w:t>通常会</w:t>
      </w:r>
      <w:r w:rsidRPr="00524631">
        <w:rPr>
          <w:sz w:val="24"/>
        </w:rPr>
        <w:t>结合改造需求的不同而有所侧重，</w:t>
      </w:r>
      <w:r w:rsidRPr="00524631">
        <w:rPr>
          <w:rFonts w:hint="eastAsia"/>
          <w:sz w:val="24"/>
        </w:rPr>
        <w:t>海绵化</w:t>
      </w:r>
      <w:r w:rsidRPr="00524631">
        <w:rPr>
          <w:sz w:val="24"/>
        </w:rPr>
        <w:t>改造</w:t>
      </w:r>
      <w:r w:rsidRPr="00524631">
        <w:rPr>
          <w:rFonts w:hint="eastAsia"/>
          <w:sz w:val="24"/>
        </w:rPr>
        <w:t>可</w:t>
      </w:r>
      <w:r w:rsidRPr="00524631">
        <w:rPr>
          <w:sz w:val="24"/>
        </w:rPr>
        <w:t>搭载各类改造</w:t>
      </w:r>
      <w:r w:rsidRPr="00524631">
        <w:rPr>
          <w:rFonts w:hint="eastAsia"/>
          <w:sz w:val="24"/>
        </w:rPr>
        <w:t>对象</w:t>
      </w:r>
      <w:r w:rsidRPr="00524631">
        <w:rPr>
          <w:sz w:val="24"/>
        </w:rPr>
        <w:t>予以同步推进。</w:t>
      </w:r>
      <w:r w:rsidRPr="00524631">
        <w:rPr>
          <w:rFonts w:hint="eastAsia"/>
          <w:sz w:val="24"/>
        </w:rPr>
        <w:t>排水管网</w:t>
      </w:r>
      <w:r w:rsidRPr="00524631">
        <w:rPr>
          <w:sz w:val="24"/>
        </w:rPr>
        <w:t>、铺装及绿地的整治</w:t>
      </w:r>
      <w:r w:rsidRPr="00524631">
        <w:rPr>
          <w:rFonts w:hint="eastAsia"/>
          <w:sz w:val="24"/>
        </w:rPr>
        <w:t>与</w:t>
      </w:r>
      <w:r w:rsidRPr="00524631">
        <w:rPr>
          <w:sz w:val="24"/>
        </w:rPr>
        <w:t>海绵化改造相关度较高，</w:t>
      </w:r>
      <w:r w:rsidRPr="00524631">
        <w:rPr>
          <w:rFonts w:hint="eastAsia"/>
          <w:sz w:val="24"/>
        </w:rPr>
        <w:t>改造</w:t>
      </w:r>
      <w:r w:rsidRPr="00524631">
        <w:rPr>
          <w:sz w:val="24"/>
        </w:rPr>
        <w:t>成效明显，作为基础</w:t>
      </w:r>
      <w:r w:rsidRPr="00524631">
        <w:rPr>
          <w:rFonts w:hint="eastAsia"/>
          <w:sz w:val="24"/>
        </w:rPr>
        <w:t>项</w:t>
      </w:r>
      <w:r w:rsidRPr="00524631">
        <w:rPr>
          <w:sz w:val="24"/>
        </w:rPr>
        <w:t>。</w:t>
      </w:r>
      <w:r w:rsidRPr="00524631">
        <w:rPr>
          <w:rFonts w:hint="eastAsia"/>
          <w:sz w:val="24"/>
        </w:rPr>
        <w:t>结合</w:t>
      </w:r>
      <w:r w:rsidRPr="00524631">
        <w:rPr>
          <w:sz w:val="24"/>
        </w:rPr>
        <w:t>建筑的改造、停车泊位的增加、</w:t>
      </w:r>
      <w:r w:rsidR="003927AF" w:rsidRPr="00524631">
        <w:rPr>
          <w:rFonts w:hint="eastAsia"/>
          <w:sz w:val="24"/>
        </w:rPr>
        <w:t>室外健身活动</w:t>
      </w:r>
      <w:r w:rsidR="003927AF" w:rsidRPr="00524631">
        <w:rPr>
          <w:sz w:val="24"/>
        </w:rPr>
        <w:t>空间的增设</w:t>
      </w:r>
      <w:r w:rsidR="003927AF" w:rsidRPr="00524631">
        <w:rPr>
          <w:rFonts w:hint="eastAsia"/>
          <w:sz w:val="24"/>
        </w:rPr>
        <w:t>等亦可同步</w:t>
      </w:r>
      <w:r w:rsidR="003927AF" w:rsidRPr="00524631">
        <w:rPr>
          <w:sz w:val="24"/>
        </w:rPr>
        <w:t>推进海绵化改造的工作，但其对于海绵化改造成效的贡献率相对较低，作为附加项。</w:t>
      </w:r>
      <w:r w:rsidR="00054D87" w:rsidRPr="00524631">
        <w:rPr>
          <w:sz w:val="24"/>
          <w:szCs w:val="24"/>
        </w:rPr>
        <w:tab/>
      </w:r>
    </w:p>
    <w:p w14:paraId="0F0594CD" w14:textId="77777777" w:rsidR="00C501CC" w:rsidRPr="00524631" w:rsidRDefault="00C501CC" w:rsidP="008E6EAE">
      <w:pPr>
        <w:spacing w:beforeLines="50" w:before="156" w:afterLines="50" w:after="156" w:line="288" w:lineRule="auto"/>
        <w:rPr>
          <w:sz w:val="24"/>
          <w:szCs w:val="24"/>
        </w:rPr>
      </w:pPr>
    </w:p>
    <w:p w14:paraId="677CFB6E" w14:textId="77777777" w:rsidR="001F3488" w:rsidRPr="00524631" w:rsidRDefault="001F3488">
      <w:pPr>
        <w:spacing w:beforeLines="50" w:before="156" w:afterLines="50" w:after="156" w:line="288" w:lineRule="auto"/>
        <w:jc w:val="left"/>
        <w:rPr>
          <w:sz w:val="24"/>
        </w:rPr>
      </w:pPr>
    </w:p>
    <w:p w14:paraId="18254C8D" w14:textId="77777777" w:rsidR="00EE7F2F" w:rsidRPr="00524631" w:rsidRDefault="00EE7F2F" w:rsidP="00EE7F2F">
      <w:pPr>
        <w:keepNext/>
        <w:keepLines/>
        <w:spacing w:beforeLines="50" w:before="156" w:afterLines="50" w:after="156" w:line="288" w:lineRule="auto"/>
        <w:jc w:val="center"/>
        <w:outlineLvl w:val="1"/>
        <w:rPr>
          <w:kern w:val="0"/>
          <w:sz w:val="32"/>
          <w:szCs w:val="20"/>
        </w:rPr>
      </w:pPr>
      <w:bookmarkStart w:id="15" w:name="_Toc52890902"/>
      <w:r w:rsidRPr="00524631">
        <w:rPr>
          <w:kern w:val="0"/>
          <w:sz w:val="32"/>
          <w:szCs w:val="20"/>
        </w:rPr>
        <w:lastRenderedPageBreak/>
        <w:t>5.3</w:t>
      </w:r>
      <w:r w:rsidRPr="00524631">
        <w:rPr>
          <w:kern w:val="0"/>
          <w:sz w:val="32"/>
          <w:szCs w:val="20"/>
        </w:rPr>
        <w:t xml:space="preserve">　本底条件</w:t>
      </w:r>
      <w:bookmarkEnd w:id="15"/>
    </w:p>
    <w:p w14:paraId="69F66BE7" w14:textId="77777777" w:rsidR="00EE7F2F" w:rsidRPr="00524631" w:rsidRDefault="00EE7F2F" w:rsidP="00EE7F2F">
      <w:pPr>
        <w:spacing w:beforeLines="50" w:before="156" w:afterLines="50" w:after="156" w:line="288" w:lineRule="auto"/>
        <w:rPr>
          <w:sz w:val="24"/>
          <w:szCs w:val="24"/>
        </w:rPr>
      </w:pPr>
      <w:r w:rsidRPr="00E71B62">
        <w:rPr>
          <w:b/>
          <w:sz w:val="24"/>
          <w:szCs w:val="24"/>
        </w:rPr>
        <w:t>5</w:t>
      </w:r>
      <w:r w:rsidRPr="00E71B62">
        <w:rPr>
          <w:rFonts w:hint="eastAsia"/>
          <w:b/>
          <w:sz w:val="24"/>
          <w:szCs w:val="24"/>
        </w:rPr>
        <w:t>.</w:t>
      </w:r>
      <w:r w:rsidRPr="00E71B62">
        <w:rPr>
          <w:b/>
          <w:sz w:val="24"/>
          <w:szCs w:val="24"/>
        </w:rPr>
        <w:t>3.1</w:t>
      </w:r>
      <w:r w:rsidRPr="00E71B62">
        <w:rPr>
          <w:rFonts w:hint="eastAsia"/>
          <w:b/>
          <w:sz w:val="24"/>
          <w:szCs w:val="24"/>
        </w:rPr>
        <w:t xml:space="preserve"> </w:t>
      </w:r>
      <w:r w:rsidRPr="00524631">
        <w:rPr>
          <w:rFonts w:hint="eastAsia"/>
          <w:sz w:val="24"/>
          <w:szCs w:val="24"/>
        </w:rPr>
        <w:t>按照</w:t>
      </w:r>
      <w:r w:rsidRPr="00524631">
        <w:rPr>
          <w:sz w:val="24"/>
          <w:szCs w:val="24"/>
        </w:rPr>
        <w:t>住区和小区</w:t>
      </w:r>
      <w:r w:rsidRPr="00524631">
        <w:rPr>
          <w:rFonts w:hint="eastAsia"/>
          <w:sz w:val="24"/>
          <w:szCs w:val="24"/>
        </w:rPr>
        <w:t>两个</w:t>
      </w:r>
      <w:r w:rsidRPr="00524631">
        <w:rPr>
          <w:sz w:val="24"/>
          <w:szCs w:val="24"/>
        </w:rPr>
        <w:t>尺度，分别确定</w:t>
      </w:r>
      <w:r w:rsidRPr="00524631">
        <w:rPr>
          <w:rFonts w:hint="eastAsia"/>
          <w:sz w:val="24"/>
          <w:szCs w:val="24"/>
        </w:rPr>
        <w:t>适宜</w:t>
      </w:r>
      <w:r w:rsidRPr="00524631">
        <w:rPr>
          <w:sz w:val="24"/>
          <w:szCs w:val="24"/>
        </w:rPr>
        <w:t>的</w:t>
      </w:r>
      <w:r w:rsidRPr="00524631">
        <w:rPr>
          <w:rFonts w:hint="eastAsia"/>
          <w:sz w:val="24"/>
          <w:szCs w:val="24"/>
        </w:rPr>
        <w:t>本底条件评估</w:t>
      </w:r>
      <w:r w:rsidRPr="00524631">
        <w:rPr>
          <w:sz w:val="24"/>
          <w:szCs w:val="24"/>
        </w:rPr>
        <w:t>项</w:t>
      </w:r>
      <w:r w:rsidRPr="00524631">
        <w:rPr>
          <w:rFonts w:hint="eastAsia"/>
          <w:sz w:val="24"/>
          <w:szCs w:val="24"/>
        </w:rPr>
        <w:t>。住区</w:t>
      </w:r>
      <w:r w:rsidRPr="00524631">
        <w:rPr>
          <w:sz w:val="24"/>
          <w:szCs w:val="24"/>
        </w:rPr>
        <w:t>尺度重点评估地形</w:t>
      </w:r>
      <w:r w:rsidRPr="00524631">
        <w:rPr>
          <w:rFonts w:hint="eastAsia"/>
          <w:sz w:val="24"/>
          <w:szCs w:val="24"/>
        </w:rPr>
        <w:t>坡度</w:t>
      </w:r>
      <w:r w:rsidRPr="00524631">
        <w:rPr>
          <w:sz w:val="24"/>
          <w:szCs w:val="24"/>
        </w:rPr>
        <w:t>、土壤渗透性能</w:t>
      </w:r>
      <w:r w:rsidRPr="00524631">
        <w:rPr>
          <w:rFonts w:hint="eastAsia"/>
          <w:sz w:val="24"/>
          <w:szCs w:val="24"/>
        </w:rPr>
        <w:t>、可调蓄空间、排水系统完善度。</w:t>
      </w:r>
      <w:r w:rsidRPr="00524631">
        <w:rPr>
          <w:sz w:val="24"/>
          <w:szCs w:val="24"/>
        </w:rPr>
        <w:t>小区</w:t>
      </w:r>
      <w:r w:rsidRPr="00524631">
        <w:rPr>
          <w:rFonts w:hint="eastAsia"/>
          <w:sz w:val="24"/>
          <w:szCs w:val="24"/>
        </w:rPr>
        <w:t>尺度</w:t>
      </w:r>
      <w:r w:rsidRPr="00524631">
        <w:rPr>
          <w:sz w:val="24"/>
          <w:szCs w:val="24"/>
        </w:rPr>
        <w:t>重点评估</w:t>
      </w:r>
      <w:r w:rsidRPr="00524631">
        <w:rPr>
          <w:rFonts w:hint="eastAsia"/>
          <w:sz w:val="24"/>
          <w:szCs w:val="24"/>
        </w:rPr>
        <w:t>建设年代、安全距离、建筑屋面、小区绿地、铺装路面、地下空间</w:t>
      </w:r>
      <w:r w:rsidRPr="00524631">
        <w:rPr>
          <w:sz w:val="24"/>
          <w:szCs w:val="24"/>
        </w:rPr>
        <w:t>等。</w:t>
      </w:r>
    </w:p>
    <w:p w14:paraId="2D9673FB"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7FEC2FB5" w14:textId="77777777" w:rsidR="00EE7F2F" w:rsidRPr="00524631" w:rsidRDefault="00EE7F2F" w:rsidP="00EE7F2F">
      <w:pPr>
        <w:spacing w:beforeLines="50" w:before="156" w:afterLines="50" w:after="156" w:line="288" w:lineRule="auto"/>
        <w:rPr>
          <w:sz w:val="24"/>
        </w:rPr>
      </w:pPr>
      <w:r w:rsidRPr="00524631">
        <w:rPr>
          <w:sz w:val="24"/>
        </w:rPr>
        <w:t xml:space="preserve">5.3.1 </w:t>
      </w:r>
      <w:r w:rsidRPr="00524631">
        <w:rPr>
          <w:rFonts w:hint="eastAsia"/>
          <w:sz w:val="24"/>
        </w:rPr>
        <w:t>关于本底条件的说明</w:t>
      </w:r>
    </w:p>
    <w:p w14:paraId="22EF368E" w14:textId="3DD785A5" w:rsidR="00EE7F2F" w:rsidRPr="00524631" w:rsidRDefault="00EE7F2F" w:rsidP="00EE7F2F">
      <w:pPr>
        <w:spacing w:before="50" w:after="50" w:line="288" w:lineRule="auto"/>
        <w:ind w:firstLineChars="200" w:firstLine="480"/>
        <w:rPr>
          <w:sz w:val="24"/>
        </w:rPr>
      </w:pPr>
      <w:r w:rsidRPr="00524631">
        <w:rPr>
          <w:rFonts w:hint="eastAsia"/>
          <w:sz w:val="24"/>
        </w:rPr>
        <w:t>本底条件从住区和小区两个尺度进行评估，其中住区尺度从城市或区域的角度分析共性</w:t>
      </w:r>
      <w:r w:rsidR="00F513EE" w:rsidRPr="00524631">
        <w:rPr>
          <w:rFonts w:hint="eastAsia"/>
          <w:sz w:val="24"/>
        </w:rPr>
        <w:t>本底条件</w:t>
      </w:r>
      <w:r w:rsidRPr="00524631">
        <w:rPr>
          <w:rFonts w:hint="eastAsia"/>
          <w:sz w:val="24"/>
        </w:rPr>
        <w:t>，如地形坡度条件、土壤渗透性能参数、可调蓄空间大小、排水系统完善度，通过对这四个基本条件进行分析为住区的整体改造设计提供技术支撑。</w:t>
      </w:r>
    </w:p>
    <w:p w14:paraId="4E0CAC8B" w14:textId="102ED799" w:rsidR="00EE7F2F" w:rsidRPr="00524631" w:rsidRDefault="00EE7F2F" w:rsidP="00EE7F2F">
      <w:pPr>
        <w:spacing w:before="50" w:after="50" w:line="288" w:lineRule="auto"/>
        <w:ind w:firstLineChars="200" w:firstLine="480"/>
        <w:rPr>
          <w:sz w:val="24"/>
        </w:rPr>
      </w:pPr>
      <w:r w:rsidRPr="00524631">
        <w:rPr>
          <w:rFonts w:hint="eastAsia"/>
          <w:sz w:val="24"/>
        </w:rPr>
        <w:t>相比较而言，小区尺度小一些，但对本底条件要求更精细，除了</w:t>
      </w:r>
      <w:proofErr w:type="gramStart"/>
      <w:r w:rsidRPr="00524631">
        <w:rPr>
          <w:rFonts w:hint="eastAsia"/>
          <w:sz w:val="24"/>
        </w:rPr>
        <w:t>考虑住</w:t>
      </w:r>
      <w:proofErr w:type="gramEnd"/>
      <w:r w:rsidRPr="00524631">
        <w:rPr>
          <w:rFonts w:hint="eastAsia"/>
          <w:sz w:val="24"/>
        </w:rPr>
        <w:t>区尺度的</w:t>
      </w:r>
      <w:r w:rsidR="00F513EE" w:rsidRPr="00524631">
        <w:rPr>
          <w:rFonts w:hint="eastAsia"/>
          <w:sz w:val="24"/>
        </w:rPr>
        <w:t>本底条件</w:t>
      </w:r>
      <w:r w:rsidRPr="00524631">
        <w:rPr>
          <w:rFonts w:hint="eastAsia"/>
          <w:sz w:val="24"/>
        </w:rPr>
        <w:t>外，还要考虑小区自身的特有条件限制，如小区建设年代、安全距离、建筑屋面、小区绿地、铺装路面、地下空间，这些都是小区改造时必要</w:t>
      </w:r>
      <w:r w:rsidR="00414441" w:rsidRPr="00524631">
        <w:rPr>
          <w:rFonts w:hint="eastAsia"/>
          <w:sz w:val="24"/>
        </w:rPr>
        <w:t>的</w:t>
      </w:r>
      <w:r w:rsidRPr="00524631">
        <w:rPr>
          <w:rFonts w:hint="eastAsia"/>
          <w:sz w:val="24"/>
        </w:rPr>
        <w:t>考虑因素。</w:t>
      </w:r>
    </w:p>
    <w:p w14:paraId="6D2D1602" w14:textId="7011B516" w:rsidR="00EE7F2F" w:rsidRPr="00524631" w:rsidRDefault="00EE7F2F" w:rsidP="00EE7F2F">
      <w:pPr>
        <w:spacing w:beforeLines="50" w:before="156" w:afterLines="50" w:after="156" w:line="288" w:lineRule="auto"/>
        <w:rPr>
          <w:sz w:val="24"/>
          <w:szCs w:val="24"/>
        </w:rPr>
      </w:pPr>
      <w:r w:rsidRPr="00E71B62">
        <w:rPr>
          <w:b/>
          <w:sz w:val="24"/>
          <w:szCs w:val="24"/>
        </w:rPr>
        <w:t>5</w:t>
      </w:r>
      <w:r w:rsidRPr="00E71B62">
        <w:rPr>
          <w:rFonts w:hint="eastAsia"/>
          <w:b/>
          <w:sz w:val="24"/>
          <w:szCs w:val="24"/>
        </w:rPr>
        <w:t>.</w:t>
      </w:r>
      <w:r w:rsidRPr="00E71B62">
        <w:rPr>
          <w:b/>
          <w:sz w:val="24"/>
          <w:szCs w:val="24"/>
        </w:rPr>
        <w:t>3.2</w:t>
      </w:r>
      <w:r w:rsidRPr="00524631">
        <w:rPr>
          <w:sz w:val="24"/>
          <w:szCs w:val="24"/>
        </w:rPr>
        <w:t xml:space="preserve"> </w:t>
      </w:r>
      <w:r w:rsidRPr="00524631">
        <w:rPr>
          <w:rFonts w:hint="eastAsia"/>
          <w:sz w:val="24"/>
          <w:szCs w:val="24"/>
        </w:rPr>
        <w:t>根据住区的室外用地坡度、城市道路与广场坡度、城市绿地坡度等方因素，参照表</w:t>
      </w:r>
      <w:r w:rsidRPr="00524631">
        <w:rPr>
          <w:rFonts w:hint="eastAsia"/>
          <w:sz w:val="24"/>
          <w:szCs w:val="24"/>
        </w:rPr>
        <w:t>5</w:t>
      </w:r>
      <w:r w:rsidRPr="00524631">
        <w:rPr>
          <w:sz w:val="24"/>
          <w:szCs w:val="24"/>
        </w:rPr>
        <w:t>-4</w:t>
      </w:r>
      <w:r w:rsidRPr="00524631">
        <w:rPr>
          <w:rFonts w:hint="eastAsia"/>
          <w:sz w:val="24"/>
          <w:szCs w:val="24"/>
        </w:rPr>
        <w:t>对住区尺度下地形坡度条件进行评估</w:t>
      </w:r>
      <w:r w:rsidRPr="00524631">
        <w:rPr>
          <w:sz w:val="24"/>
          <w:szCs w:val="24"/>
        </w:rPr>
        <w:t>。</w:t>
      </w:r>
    </w:p>
    <w:p w14:paraId="75B22DA1"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 xml:space="preserve">5-4  </w:t>
      </w:r>
      <w:bookmarkStart w:id="16" w:name="_Hlk52544417"/>
      <w:r w:rsidRPr="00524631">
        <w:rPr>
          <w:rFonts w:ascii="Times New Roman" w:hAnsi="Times New Roman" w:hint="eastAsia"/>
        </w:rPr>
        <w:t>住区尺度地形</w:t>
      </w:r>
      <w:r w:rsidRPr="00524631">
        <w:rPr>
          <w:rFonts w:ascii="Times New Roman" w:hAnsi="Times New Roman"/>
        </w:rPr>
        <w:t>坡度条件评估</w:t>
      </w:r>
      <w:bookmarkEnd w:id="16"/>
      <w:r w:rsidRPr="00524631">
        <w:rPr>
          <w:rFonts w:ascii="Times New Roman" w:hAnsi="Times New Roman"/>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6"/>
        <w:gridCol w:w="1298"/>
        <w:gridCol w:w="975"/>
        <w:gridCol w:w="1544"/>
        <w:gridCol w:w="2111"/>
        <w:gridCol w:w="1622"/>
      </w:tblGrid>
      <w:tr w:rsidR="00524631" w:rsidRPr="00524631" w14:paraId="11E8B298" w14:textId="77777777" w:rsidTr="00506AD6">
        <w:trPr>
          <w:trHeight w:val="174"/>
          <w:tblHeader/>
          <w:jc w:val="center"/>
        </w:trPr>
        <w:tc>
          <w:tcPr>
            <w:tcW w:w="460" w:type="pct"/>
            <w:tcBorders>
              <w:left w:val="single" w:sz="4" w:space="0" w:color="auto"/>
              <w:right w:val="single" w:sz="4" w:space="0" w:color="auto"/>
            </w:tcBorders>
            <w:vAlign w:val="center"/>
          </w:tcPr>
          <w:p w14:paraId="4F8D70B3" w14:textId="77777777" w:rsidR="00EE7F2F" w:rsidRPr="00524631" w:rsidRDefault="00EE7F2F" w:rsidP="00506AD6">
            <w:pPr>
              <w:jc w:val="center"/>
              <w:rPr>
                <w:szCs w:val="21"/>
              </w:rPr>
            </w:pPr>
            <w:r w:rsidRPr="00524631">
              <w:rPr>
                <w:rFonts w:hint="eastAsia"/>
                <w:szCs w:val="21"/>
              </w:rPr>
              <w:t>评估分值</w:t>
            </w:r>
          </w:p>
        </w:tc>
        <w:tc>
          <w:tcPr>
            <w:tcW w:w="734" w:type="pct"/>
            <w:tcBorders>
              <w:top w:val="single" w:sz="4" w:space="0" w:color="auto"/>
              <w:left w:val="single" w:sz="4" w:space="0" w:color="auto"/>
              <w:bottom w:val="single" w:sz="4" w:space="0" w:color="auto"/>
              <w:right w:val="single" w:sz="4" w:space="0" w:color="auto"/>
            </w:tcBorders>
            <w:vAlign w:val="center"/>
          </w:tcPr>
          <w:p w14:paraId="00295C92" w14:textId="77777777" w:rsidR="00EE7F2F" w:rsidRPr="00524631" w:rsidRDefault="00EE7F2F" w:rsidP="00506AD6">
            <w:pPr>
              <w:widowControl/>
              <w:adjustRightInd w:val="0"/>
              <w:jc w:val="center"/>
              <w:rPr>
                <w:szCs w:val="21"/>
              </w:rPr>
            </w:pPr>
            <w:r w:rsidRPr="00524631">
              <w:rPr>
                <w:szCs w:val="21"/>
              </w:rPr>
              <w:t>条件</w:t>
            </w:r>
            <w:r w:rsidRPr="00524631">
              <w:rPr>
                <w:rFonts w:hint="eastAsia"/>
                <w:szCs w:val="21"/>
              </w:rPr>
              <w:t>判断</w:t>
            </w:r>
          </w:p>
          <w:p w14:paraId="4DD102D6" w14:textId="77777777" w:rsidR="00EE7F2F" w:rsidRPr="00524631" w:rsidRDefault="00EE7F2F" w:rsidP="00506AD6">
            <w:pPr>
              <w:widowControl/>
              <w:jc w:val="center"/>
              <w:rPr>
                <w:szCs w:val="21"/>
              </w:rPr>
            </w:pPr>
            <w:r w:rsidRPr="00524631">
              <w:rPr>
                <w:rFonts w:hint="eastAsia"/>
                <w:szCs w:val="21"/>
              </w:rPr>
              <w:t>（</w:t>
            </w:r>
            <w:r w:rsidRPr="00524631">
              <w:rPr>
                <w:szCs w:val="21"/>
              </w:rPr>
              <w:t>R</w:t>
            </w:r>
            <w:r w:rsidRPr="00524631">
              <w:rPr>
                <w:rFonts w:hint="eastAsia"/>
                <w:szCs w:val="21"/>
                <w:vertAlign w:val="subscript"/>
              </w:rPr>
              <w:t>1</w:t>
            </w:r>
            <w:r w:rsidRPr="00524631">
              <w:rPr>
                <w:szCs w:val="21"/>
              </w:rPr>
              <w:t>+R</w:t>
            </w:r>
            <w:r w:rsidRPr="00524631">
              <w:rPr>
                <w:rFonts w:hint="eastAsia"/>
                <w:szCs w:val="21"/>
                <w:vertAlign w:val="subscript"/>
              </w:rPr>
              <w:t>2</w:t>
            </w:r>
            <w:r w:rsidRPr="00524631">
              <w:rPr>
                <w:szCs w:val="21"/>
              </w:rPr>
              <w:t>+R</w:t>
            </w:r>
            <w:r w:rsidRPr="00524631">
              <w:rPr>
                <w:szCs w:val="21"/>
                <w:vertAlign w:val="subscript"/>
              </w:rPr>
              <w:t>3</w:t>
            </w:r>
            <w:r w:rsidRPr="00524631">
              <w:rPr>
                <w:rFonts w:hint="eastAsia"/>
                <w:szCs w:val="21"/>
              </w:rPr>
              <w:t>）</w:t>
            </w:r>
          </w:p>
        </w:tc>
        <w:tc>
          <w:tcPr>
            <w:tcW w:w="597" w:type="pct"/>
            <w:tcBorders>
              <w:top w:val="single" w:sz="4" w:space="0" w:color="auto"/>
              <w:left w:val="single" w:sz="4" w:space="0" w:color="auto"/>
              <w:bottom w:val="single" w:sz="4" w:space="0" w:color="auto"/>
              <w:right w:val="single" w:sz="4" w:space="0" w:color="auto"/>
            </w:tcBorders>
            <w:vAlign w:val="center"/>
          </w:tcPr>
          <w:p w14:paraId="6666B59E" w14:textId="77777777" w:rsidR="00EE7F2F" w:rsidRPr="00524631" w:rsidRDefault="00EE7F2F" w:rsidP="00506AD6">
            <w:pPr>
              <w:widowControl/>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940" w:type="pct"/>
            <w:tcBorders>
              <w:top w:val="single" w:sz="4" w:space="0" w:color="auto"/>
              <w:left w:val="single" w:sz="4" w:space="0" w:color="auto"/>
              <w:right w:val="single" w:sz="4" w:space="0" w:color="auto"/>
            </w:tcBorders>
            <w:vAlign w:val="center"/>
          </w:tcPr>
          <w:p w14:paraId="0D524984" w14:textId="77777777" w:rsidR="00EE7F2F" w:rsidRPr="00524631" w:rsidRDefault="00EE7F2F" w:rsidP="00506AD6">
            <w:pPr>
              <w:widowControl/>
              <w:jc w:val="center"/>
              <w:rPr>
                <w:szCs w:val="21"/>
              </w:rPr>
            </w:pPr>
            <w:bookmarkStart w:id="17" w:name="_Hlk52399980"/>
            <w:r w:rsidRPr="00524631">
              <w:rPr>
                <w:rFonts w:hint="eastAsia"/>
                <w:szCs w:val="21"/>
              </w:rPr>
              <w:t>居住室外用地</w:t>
            </w:r>
          </w:p>
          <w:bookmarkEnd w:id="17"/>
          <w:p w14:paraId="28DAFBA3"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R</w:t>
            </w:r>
            <w:r w:rsidRPr="00524631">
              <w:rPr>
                <w:szCs w:val="21"/>
                <w:vertAlign w:val="subscript"/>
              </w:rPr>
              <w:t>1</w:t>
            </w:r>
            <w:r w:rsidRPr="00524631">
              <w:rPr>
                <w:rFonts w:hint="eastAsia"/>
                <w:szCs w:val="21"/>
              </w:rPr>
              <w:t>）</w:t>
            </w:r>
          </w:p>
        </w:tc>
        <w:tc>
          <w:tcPr>
            <w:tcW w:w="1282" w:type="pct"/>
            <w:tcBorders>
              <w:top w:val="single" w:sz="4" w:space="0" w:color="auto"/>
              <w:left w:val="single" w:sz="4" w:space="0" w:color="auto"/>
              <w:right w:val="single" w:sz="4" w:space="0" w:color="auto"/>
            </w:tcBorders>
            <w:vAlign w:val="center"/>
          </w:tcPr>
          <w:p w14:paraId="73F455E8" w14:textId="77777777" w:rsidR="00EE7F2F" w:rsidRPr="00524631" w:rsidRDefault="00EE7F2F" w:rsidP="00506AD6">
            <w:pPr>
              <w:widowControl/>
              <w:jc w:val="center"/>
              <w:rPr>
                <w:szCs w:val="21"/>
              </w:rPr>
            </w:pPr>
            <w:r w:rsidRPr="00524631">
              <w:rPr>
                <w:rFonts w:hint="eastAsia"/>
                <w:szCs w:val="21"/>
              </w:rPr>
              <w:t>城市道路与广场</w:t>
            </w:r>
          </w:p>
          <w:p w14:paraId="7F90A03C"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R</w:t>
            </w:r>
            <w:r w:rsidRPr="00524631">
              <w:rPr>
                <w:szCs w:val="21"/>
                <w:vertAlign w:val="subscript"/>
              </w:rPr>
              <w:t>2</w:t>
            </w:r>
            <w:r w:rsidRPr="00524631">
              <w:rPr>
                <w:rFonts w:hint="eastAsia"/>
                <w:szCs w:val="21"/>
              </w:rPr>
              <w:t>）</w:t>
            </w:r>
          </w:p>
        </w:tc>
        <w:tc>
          <w:tcPr>
            <w:tcW w:w="987" w:type="pct"/>
            <w:tcBorders>
              <w:top w:val="single" w:sz="4" w:space="0" w:color="auto"/>
              <w:left w:val="single" w:sz="4" w:space="0" w:color="auto"/>
              <w:right w:val="single" w:sz="4" w:space="0" w:color="auto"/>
            </w:tcBorders>
            <w:vAlign w:val="center"/>
          </w:tcPr>
          <w:p w14:paraId="6A6020D8" w14:textId="77777777" w:rsidR="00EE7F2F" w:rsidRPr="00524631" w:rsidRDefault="00EE7F2F" w:rsidP="00506AD6">
            <w:pPr>
              <w:widowControl/>
              <w:jc w:val="center"/>
              <w:rPr>
                <w:szCs w:val="21"/>
              </w:rPr>
            </w:pPr>
            <w:r w:rsidRPr="00524631">
              <w:rPr>
                <w:rFonts w:hint="eastAsia"/>
                <w:szCs w:val="21"/>
              </w:rPr>
              <w:t>城市绿地</w:t>
            </w:r>
          </w:p>
          <w:p w14:paraId="04D8F2D6"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R</w:t>
            </w:r>
            <w:r w:rsidRPr="00524631">
              <w:rPr>
                <w:szCs w:val="21"/>
                <w:vertAlign w:val="subscript"/>
              </w:rPr>
              <w:t>3</w:t>
            </w:r>
            <w:r w:rsidRPr="00524631">
              <w:rPr>
                <w:rFonts w:hint="eastAsia"/>
                <w:szCs w:val="21"/>
              </w:rPr>
              <w:t>）</w:t>
            </w:r>
          </w:p>
        </w:tc>
      </w:tr>
      <w:tr w:rsidR="00524631" w:rsidRPr="00524631" w14:paraId="65DA3A8A" w14:textId="77777777" w:rsidTr="00506AD6">
        <w:trPr>
          <w:trHeight w:val="174"/>
          <w:tblHeader/>
          <w:jc w:val="center"/>
        </w:trPr>
        <w:tc>
          <w:tcPr>
            <w:tcW w:w="460" w:type="pct"/>
            <w:tcBorders>
              <w:top w:val="single" w:sz="4" w:space="0" w:color="auto"/>
              <w:left w:val="single" w:sz="4" w:space="0" w:color="auto"/>
              <w:right w:val="single" w:sz="4" w:space="0" w:color="auto"/>
            </w:tcBorders>
            <w:vAlign w:val="center"/>
          </w:tcPr>
          <w:p w14:paraId="27182333" w14:textId="77777777" w:rsidR="00EE7F2F" w:rsidRPr="00524631" w:rsidRDefault="00EE7F2F" w:rsidP="00506AD6">
            <w:pPr>
              <w:widowControl/>
              <w:jc w:val="center"/>
              <w:rPr>
                <w:szCs w:val="21"/>
              </w:rPr>
            </w:pPr>
            <w:r w:rsidRPr="00524631">
              <w:rPr>
                <w:rFonts w:hint="eastAsia"/>
                <w:szCs w:val="21"/>
              </w:rPr>
              <w:t>0</w:t>
            </w:r>
          </w:p>
        </w:tc>
        <w:tc>
          <w:tcPr>
            <w:tcW w:w="734" w:type="pct"/>
            <w:tcBorders>
              <w:top w:val="single" w:sz="4" w:space="0" w:color="auto"/>
              <w:left w:val="single" w:sz="4" w:space="0" w:color="auto"/>
              <w:bottom w:val="single" w:sz="4" w:space="0" w:color="auto"/>
              <w:right w:val="single" w:sz="4" w:space="0" w:color="auto"/>
            </w:tcBorders>
            <w:vAlign w:val="center"/>
          </w:tcPr>
          <w:p w14:paraId="640B14EC" w14:textId="77777777" w:rsidR="00EE7F2F" w:rsidRPr="00524631" w:rsidRDefault="00EE7F2F" w:rsidP="00506AD6">
            <w:pPr>
              <w:widowControl/>
              <w:jc w:val="center"/>
              <w:rPr>
                <w:szCs w:val="21"/>
              </w:rPr>
            </w:pPr>
            <w:r w:rsidRPr="00524631">
              <w:rPr>
                <w:rFonts w:hint="eastAsia"/>
                <w:szCs w:val="21"/>
              </w:rPr>
              <w:t>0</w:t>
            </w:r>
          </w:p>
        </w:tc>
        <w:tc>
          <w:tcPr>
            <w:tcW w:w="597" w:type="pct"/>
            <w:tcBorders>
              <w:top w:val="single" w:sz="4" w:space="0" w:color="auto"/>
              <w:left w:val="single" w:sz="4" w:space="0" w:color="auto"/>
              <w:bottom w:val="single" w:sz="4" w:space="0" w:color="auto"/>
              <w:right w:val="single" w:sz="4" w:space="0" w:color="auto"/>
            </w:tcBorders>
            <w:vAlign w:val="center"/>
          </w:tcPr>
          <w:p w14:paraId="182E80D2" w14:textId="77777777" w:rsidR="00EE7F2F" w:rsidRPr="00524631" w:rsidRDefault="00EE7F2F" w:rsidP="00506AD6">
            <w:pPr>
              <w:widowControl/>
              <w:jc w:val="center"/>
              <w:rPr>
                <w:szCs w:val="21"/>
              </w:rPr>
            </w:pPr>
            <w:r w:rsidRPr="00524631">
              <w:rPr>
                <w:rFonts w:hint="eastAsia"/>
                <w:szCs w:val="21"/>
              </w:rPr>
              <w:t>0</w:t>
            </w:r>
          </w:p>
        </w:tc>
        <w:tc>
          <w:tcPr>
            <w:tcW w:w="940" w:type="pct"/>
            <w:tcBorders>
              <w:top w:val="single" w:sz="4" w:space="0" w:color="auto"/>
              <w:left w:val="single" w:sz="4" w:space="0" w:color="auto"/>
              <w:right w:val="single" w:sz="4" w:space="0" w:color="auto"/>
            </w:tcBorders>
            <w:vAlign w:val="center"/>
          </w:tcPr>
          <w:p w14:paraId="4B10BF05"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2</w:t>
            </w:r>
            <w:r w:rsidRPr="00524631">
              <w:rPr>
                <w:szCs w:val="21"/>
              </w:rPr>
              <w:t>5%</w:t>
            </w:r>
          </w:p>
        </w:tc>
        <w:tc>
          <w:tcPr>
            <w:tcW w:w="1282" w:type="pct"/>
            <w:tcBorders>
              <w:top w:val="single" w:sz="4" w:space="0" w:color="auto"/>
              <w:left w:val="single" w:sz="4" w:space="0" w:color="auto"/>
              <w:right w:val="single" w:sz="4" w:space="0" w:color="auto"/>
            </w:tcBorders>
            <w:vAlign w:val="center"/>
          </w:tcPr>
          <w:p w14:paraId="5C7D0EA3" w14:textId="77777777" w:rsidR="00EE7F2F" w:rsidRPr="00524631" w:rsidRDefault="00EE7F2F" w:rsidP="00506AD6">
            <w:pPr>
              <w:widowControl/>
              <w:jc w:val="center"/>
              <w:rPr>
                <w:szCs w:val="21"/>
              </w:rPr>
            </w:pPr>
            <w:r w:rsidRPr="00524631">
              <w:rPr>
                <w:rFonts w:hint="eastAsia"/>
                <w:szCs w:val="21"/>
              </w:rPr>
              <w:t>＞</w:t>
            </w:r>
            <w:r w:rsidRPr="00524631">
              <w:rPr>
                <w:szCs w:val="21"/>
              </w:rPr>
              <w:t>8%</w:t>
            </w:r>
          </w:p>
        </w:tc>
        <w:tc>
          <w:tcPr>
            <w:tcW w:w="987" w:type="pct"/>
            <w:tcBorders>
              <w:top w:val="single" w:sz="4" w:space="0" w:color="auto"/>
              <w:left w:val="single" w:sz="4" w:space="0" w:color="auto"/>
              <w:right w:val="single" w:sz="4" w:space="0" w:color="auto"/>
            </w:tcBorders>
            <w:vAlign w:val="center"/>
          </w:tcPr>
          <w:p w14:paraId="44A76BAA" w14:textId="77777777" w:rsidR="00EE7F2F" w:rsidRPr="00524631" w:rsidRDefault="00EE7F2F" w:rsidP="00506AD6">
            <w:pPr>
              <w:widowControl/>
              <w:jc w:val="center"/>
              <w:rPr>
                <w:szCs w:val="21"/>
              </w:rPr>
            </w:pPr>
            <w:r w:rsidRPr="00524631">
              <w:rPr>
                <w:rFonts w:hint="eastAsia"/>
                <w:szCs w:val="21"/>
              </w:rPr>
              <w:t>＞</w:t>
            </w:r>
            <w:r w:rsidRPr="00524631">
              <w:rPr>
                <w:szCs w:val="21"/>
              </w:rPr>
              <w:t>25%</w:t>
            </w:r>
          </w:p>
        </w:tc>
      </w:tr>
      <w:tr w:rsidR="00524631" w:rsidRPr="00524631" w14:paraId="4E971A51" w14:textId="77777777" w:rsidTr="00506AD6">
        <w:trPr>
          <w:trHeight w:val="174"/>
          <w:tblHeader/>
          <w:jc w:val="center"/>
        </w:trPr>
        <w:tc>
          <w:tcPr>
            <w:tcW w:w="460" w:type="pct"/>
            <w:tcBorders>
              <w:left w:val="single" w:sz="4" w:space="0" w:color="auto"/>
              <w:right w:val="single" w:sz="4" w:space="0" w:color="auto"/>
            </w:tcBorders>
            <w:vAlign w:val="center"/>
          </w:tcPr>
          <w:p w14:paraId="00049B8D" w14:textId="77777777" w:rsidR="00EE7F2F" w:rsidRPr="00524631" w:rsidRDefault="00EE7F2F" w:rsidP="00506AD6">
            <w:pPr>
              <w:widowControl/>
              <w:jc w:val="center"/>
              <w:rPr>
                <w:szCs w:val="21"/>
              </w:rPr>
            </w:pPr>
            <w:r w:rsidRPr="00524631">
              <w:rPr>
                <w:rFonts w:hint="eastAsia"/>
                <w:szCs w:val="21"/>
              </w:rPr>
              <w:t>3</w:t>
            </w:r>
            <w:r w:rsidRPr="00524631">
              <w:rPr>
                <w:szCs w:val="21"/>
              </w:rPr>
              <w:t>0</w:t>
            </w:r>
          </w:p>
        </w:tc>
        <w:tc>
          <w:tcPr>
            <w:tcW w:w="734" w:type="pct"/>
            <w:tcBorders>
              <w:top w:val="single" w:sz="4" w:space="0" w:color="auto"/>
              <w:left w:val="single" w:sz="4" w:space="0" w:color="auto"/>
              <w:bottom w:val="single" w:sz="4" w:space="0" w:color="auto"/>
              <w:right w:val="single" w:sz="4" w:space="0" w:color="auto"/>
            </w:tcBorders>
            <w:vAlign w:val="center"/>
          </w:tcPr>
          <w:p w14:paraId="4BD0146A" w14:textId="77777777" w:rsidR="00EE7F2F" w:rsidRPr="00524631" w:rsidRDefault="00EE7F2F" w:rsidP="00506AD6">
            <w:pPr>
              <w:widowControl/>
              <w:jc w:val="center"/>
              <w:rPr>
                <w:szCs w:val="21"/>
              </w:rPr>
            </w:pPr>
            <w:r w:rsidRPr="00524631">
              <w:rPr>
                <w:rFonts w:hint="eastAsia"/>
                <w:szCs w:val="21"/>
              </w:rPr>
              <w:t>≤</w:t>
            </w:r>
            <w:r w:rsidRPr="00524631">
              <w:rPr>
                <w:szCs w:val="21"/>
              </w:rPr>
              <w:t>5</w:t>
            </w:r>
          </w:p>
        </w:tc>
        <w:tc>
          <w:tcPr>
            <w:tcW w:w="597" w:type="pct"/>
            <w:tcBorders>
              <w:top w:val="single" w:sz="4" w:space="0" w:color="auto"/>
              <w:left w:val="single" w:sz="4" w:space="0" w:color="auto"/>
              <w:bottom w:val="single" w:sz="4" w:space="0" w:color="auto"/>
              <w:right w:val="single" w:sz="4" w:space="0" w:color="auto"/>
            </w:tcBorders>
            <w:vAlign w:val="center"/>
          </w:tcPr>
          <w:p w14:paraId="08ABF616" w14:textId="77777777" w:rsidR="00EE7F2F" w:rsidRPr="00524631" w:rsidRDefault="00EE7F2F" w:rsidP="00506AD6">
            <w:pPr>
              <w:widowControl/>
              <w:jc w:val="center"/>
              <w:rPr>
                <w:szCs w:val="21"/>
              </w:rPr>
            </w:pPr>
            <w:r w:rsidRPr="00524631">
              <w:rPr>
                <w:rFonts w:hint="eastAsia"/>
                <w:szCs w:val="21"/>
              </w:rPr>
              <w:t>1</w:t>
            </w:r>
          </w:p>
        </w:tc>
        <w:tc>
          <w:tcPr>
            <w:tcW w:w="940" w:type="pct"/>
            <w:tcBorders>
              <w:left w:val="single" w:sz="4" w:space="0" w:color="auto"/>
              <w:right w:val="single" w:sz="4" w:space="0" w:color="auto"/>
            </w:tcBorders>
            <w:vAlign w:val="center"/>
          </w:tcPr>
          <w:p w14:paraId="480C6795" w14:textId="77777777" w:rsidR="00EE7F2F" w:rsidRPr="00524631" w:rsidRDefault="00EE7F2F" w:rsidP="00506AD6">
            <w:pPr>
              <w:widowControl/>
              <w:jc w:val="center"/>
              <w:rPr>
                <w:szCs w:val="21"/>
              </w:rPr>
            </w:pPr>
            <w:r w:rsidRPr="00524631">
              <w:rPr>
                <w:rFonts w:hint="eastAsia"/>
                <w:szCs w:val="21"/>
              </w:rPr>
              <w:t>2</w:t>
            </w:r>
            <w:r w:rsidRPr="00524631">
              <w:rPr>
                <w:szCs w:val="21"/>
              </w:rPr>
              <w:t>0%-25%</w:t>
            </w:r>
          </w:p>
        </w:tc>
        <w:tc>
          <w:tcPr>
            <w:tcW w:w="1282" w:type="pct"/>
            <w:tcBorders>
              <w:left w:val="single" w:sz="4" w:space="0" w:color="auto"/>
              <w:right w:val="single" w:sz="4" w:space="0" w:color="auto"/>
            </w:tcBorders>
            <w:vAlign w:val="center"/>
          </w:tcPr>
          <w:p w14:paraId="1EEEA4CF" w14:textId="77777777" w:rsidR="00EE7F2F" w:rsidRPr="00524631" w:rsidRDefault="00EE7F2F" w:rsidP="00506AD6">
            <w:pPr>
              <w:widowControl/>
              <w:jc w:val="center"/>
              <w:rPr>
                <w:szCs w:val="21"/>
              </w:rPr>
            </w:pPr>
            <w:r w:rsidRPr="00524631">
              <w:rPr>
                <w:szCs w:val="21"/>
              </w:rPr>
              <w:t>6%-8%</w:t>
            </w:r>
          </w:p>
        </w:tc>
        <w:tc>
          <w:tcPr>
            <w:tcW w:w="987" w:type="pct"/>
            <w:tcBorders>
              <w:left w:val="single" w:sz="4" w:space="0" w:color="auto"/>
              <w:right w:val="single" w:sz="4" w:space="0" w:color="auto"/>
            </w:tcBorders>
            <w:vAlign w:val="center"/>
          </w:tcPr>
          <w:p w14:paraId="44355F55" w14:textId="77777777" w:rsidR="00EE7F2F" w:rsidRPr="00524631" w:rsidRDefault="00EE7F2F" w:rsidP="00506AD6">
            <w:pPr>
              <w:widowControl/>
              <w:jc w:val="center"/>
              <w:rPr>
                <w:szCs w:val="21"/>
              </w:rPr>
            </w:pPr>
            <w:r w:rsidRPr="00524631">
              <w:rPr>
                <w:rFonts w:hint="eastAsia"/>
                <w:szCs w:val="21"/>
              </w:rPr>
              <w:t>2</w:t>
            </w:r>
            <w:r w:rsidRPr="00524631">
              <w:rPr>
                <w:szCs w:val="21"/>
              </w:rPr>
              <w:t>0%-25%</w:t>
            </w:r>
          </w:p>
        </w:tc>
      </w:tr>
      <w:tr w:rsidR="00524631" w:rsidRPr="00524631" w14:paraId="19C278E3" w14:textId="77777777" w:rsidTr="00506AD6">
        <w:trPr>
          <w:trHeight w:val="174"/>
          <w:tblHeader/>
          <w:jc w:val="center"/>
        </w:trPr>
        <w:tc>
          <w:tcPr>
            <w:tcW w:w="460" w:type="pct"/>
            <w:tcBorders>
              <w:left w:val="single" w:sz="4" w:space="0" w:color="auto"/>
              <w:right w:val="single" w:sz="4" w:space="0" w:color="auto"/>
            </w:tcBorders>
            <w:vAlign w:val="center"/>
          </w:tcPr>
          <w:p w14:paraId="15D9787C" w14:textId="77777777" w:rsidR="00EE7F2F" w:rsidRPr="00524631" w:rsidRDefault="00EE7F2F" w:rsidP="00506AD6">
            <w:pPr>
              <w:widowControl/>
              <w:jc w:val="center"/>
              <w:rPr>
                <w:szCs w:val="21"/>
              </w:rPr>
            </w:pPr>
            <w:r w:rsidRPr="00524631">
              <w:rPr>
                <w:rFonts w:hint="eastAsia"/>
                <w:szCs w:val="21"/>
              </w:rPr>
              <w:t>6</w:t>
            </w:r>
            <w:r w:rsidRPr="00524631">
              <w:rPr>
                <w:szCs w:val="21"/>
              </w:rPr>
              <w:t>0</w:t>
            </w:r>
          </w:p>
        </w:tc>
        <w:tc>
          <w:tcPr>
            <w:tcW w:w="734" w:type="pct"/>
            <w:tcBorders>
              <w:top w:val="single" w:sz="4" w:space="0" w:color="auto"/>
              <w:left w:val="single" w:sz="4" w:space="0" w:color="auto"/>
              <w:bottom w:val="single" w:sz="4" w:space="0" w:color="auto"/>
              <w:right w:val="single" w:sz="4" w:space="0" w:color="auto"/>
            </w:tcBorders>
            <w:vAlign w:val="center"/>
          </w:tcPr>
          <w:p w14:paraId="52EFE578" w14:textId="77777777" w:rsidR="00EE7F2F" w:rsidRPr="00524631" w:rsidRDefault="00EE7F2F" w:rsidP="00506AD6">
            <w:pPr>
              <w:widowControl/>
              <w:jc w:val="center"/>
              <w:rPr>
                <w:szCs w:val="21"/>
              </w:rPr>
            </w:pPr>
            <w:r w:rsidRPr="00524631">
              <w:rPr>
                <w:rFonts w:hint="eastAsia"/>
                <w:szCs w:val="21"/>
              </w:rPr>
              <w:t>≤</w:t>
            </w:r>
            <w:r w:rsidRPr="00524631">
              <w:rPr>
                <w:szCs w:val="21"/>
              </w:rPr>
              <w:t>9</w:t>
            </w:r>
          </w:p>
        </w:tc>
        <w:tc>
          <w:tcPr>
            <w:tcW w:w="597" w:type="pct"/>
            <w:tcBorders>
              <w:top w:val="single" w:sz="4" w:space="0" w:color="auto"/>
              <w:left w:val="single" w:sz="4" w:space="0" w:color="auto"/>
              <w:bottom w:val="single" w:sz="4" w:space="0" w:color="auto"/>
              <w:right w:val="single" w:sz="4" w:space="0" w:color="auto"/>
            </w:tcBorders>
            <w:vAlign w:val="center"/>
          </w:tcPr>
          <w:p w14:paraId="5842FDD1" w14:textId="77777777" w:rsidR="00EE7F2F" w:rsidRPr="00524631" w:rsidRDefault="00EE7F2F" w:rsidP="00506AD6">
            <w:pPr>
              <w:widowControl/>
              <w:jc w:val="center"/>
              <w:rPr>
                <w:szCs w:val="21"/>
              </w:rPr>
            </w:pPr>
            <w:r w:rsidRPr="00524631">
              <w:rPr>
                <w:rFonts w:hint="eastAsia"/>
                <w:szCs w:val="21"/>
              </w:rPr>
              <w:t>3</w:t>
            </w:r>
          </w:p>
        </w:tc>
        <w:tc>
          <w:tcPr>
            <w:tcW w:w="940" w:type="pct"/>
            <w:tcBorders>
              <w:left w:val="single" w:sz="4" w:space="0" w:color="auto"/>
              <w:right w:val="single" w:sz="4" w:space="0" w:color="auto"/>
            </w:tcBorders>
            <w:vAlign w:val="center"/>
          </w:tcPr>
          <w:p w14:paraId="1D1010DF" w14:textId="77777777" w:rsidR="00EE7F2F" w:rsidRPr="00524631" w:rsidRDefault="00EE7F2F" w:rsidP="00506AD6">
            <w:pPr>
              <w:widowControl/>
              <w:jc w:val="center"/>
              <w:rPr>
                <w:szCs w:val="21"/>
              </w:rPr>
            </w:pPr>
            <w:r w:rsidRPr="00524631">
              <w:rPr>
                <w:rFonts w:hint="eastAsia"/>
                <w:szCs w:val="21"/>
              </w:rPr>
              <w:t>2</w:t>
            </w:r>
            <w:r w:rsidRPr="00524631">
              <w:rPr>
                <w:szCs w:val="21"/>
              </w:rPr>
              <w:t>0%-2%</w:t>
            </w:r>
          </w:p>
        </w:tc>
        <w:tc>
          <w:tcPr>
            <w:tcW w:w="1282" w:type="pct"/>
            <w:tcBorders>
              <w:left w:val="single" w:sz="4" w:space="0" w:color="auto"/>
              <w:right w:val="single" w:sz="4" w:space="0" w:color="auto"/>
            </w:tcBorders>
            <w:vAlign w:val="center"/>
          </w:tcPr>
          <w:p w14:paraId="0C63FB9A" w14:textId="77777777" w:rsidR="00EE7F2F" w:rsidRPr="00524631" w:rsidRDefault="00EE7F2F" w:rsidP="00506AD6">
            <w:pPr>
              <w:widowControl/>
              <w:jc w:val="center"/>
              <w:rPr>
                <w:szCs w:val="21"/>
              </w:rPr>
            </w:pPr>
            <w:r w:rsidRPr="00524631">
              <w:rPr>
                <w:szCs w:val="21"/>
              </w:rPr>
              <w:t>3%-6%</w:t>
            </w:r>
          </w:p>
        </w:tc>
        <w:tc>
          <w:tcPr>
            <w:tcW w:w="987" w:type="pct"/>
            <w:tcBorders>
              <w:left w:val="single" w:sz="4" w:space="0" w:color="auto"/>
              <w:right w:val="single" w:sz="4" w:space="0" w:color="auto"/>
            </w:tcBorders>
            <w:vAlign w:val="center"/>
          </w:tcPr>
          <w:p w14:paraId="72B80C72" w14:textId="77777777" w:rsidR="00EE7F2F" w:rsidRPr="00524631" w:rsidRDefault="00EE7F2F" w:rsidP="00506AD6">
            <w:pPr>
              <w:widowControl/>
              <w:jc w:val="center"/>
              <w:rPr>
                <w:szCs w:val="21"/>
              </w:rPr>
            </w:pPr>
            <w:r w:rsidRPr="00524631">
              <w:rPr>
                <w:rFonts w:hint="eastAsia"/>
                <w:szCs w:val="21"/>
              </w:rPr>
              <w:t>2</w:t>
            </w:r>
            <w:r w:rsidRPr="00524631">
              <w:rPr>
                <w:szCs w:val="21"/>
              </w:rPr>
              <w:t>0%-1%</w:t>
            </w:r>
          </w:p>
        </w:tc>
      </w:tr>
      <w:tr w:rsidR="00524631" w:rsidRPr="00524631" w14:paraId="05E3C6E9" w14:textId="77777777" w:rsidTr="00506AD6">
        <w:trPr>
          <w:trHeight w:val="174"/>
          <w:tblHeader/>
          <w:jc w:val="center"/>
        </w:trPr>
        <w:tc>
          <w:tcPr>
            <w:tcW w:w="460" w:type="pct"/>
            <w:tcBorders>
              <w:left w:val="single" w:sz="4" w:space="0" w:color="auto"/>
              <w:bottom w:val="single" w:sz="4" w:space="0" w:color="auto"/>
              <w:right w:val="single" w:sz="4" w:space="0" w:color="auto"/>
            </w:tcBorders>
            <w:vAlign w:val="center"/>
          </w:tcPr>
          <w:p w14:paraId="54A45F86" w14:textId="77777777" w:rsidR="00EE7F2F" w:rsidRPr="00524631" w:rsidRDefault="00EE7F2F" w:rsidP="00506AD6">
            <w:pPr>
              <w:widowControl/>
              <w:jc w:val="center"/>
              <w:rPr>
                <w:szCs w:val="21"/>
              </w:rPr>
            </w:pPr>
            <w:r w:rsidRPr="00524631">
              <w:rPr>
                <w:rFonts w:hint="eastAsia"/>
                <w:szCs w:val="21"/>
              </w:rPr>
              <w:t>1</w:t>
            </w:r>
            <w:r w:rsidRPr="00524631">
              <w:rPr>
                <w:szCs w:val="21"/>
              </w:rPr>
              <w:t>00</w:t>
            </w:r>
          </w:p>
        </w:tc>
        <w:tc>
          <w:tcPr>
            <w:tcW w:w="734" w:type="pct"/>
            <w:tcBorders>
              <w:top w:val="single" w:sz="4" w:space="0" w:color="auto"/>
              <w:left w:val="single" w:sz="4" w:space="0" w:color="auto"/>
              <w:bottom w:val="single" w:sz="4" w:space="0" w:color="auto"/>
              <w:right w:val="single" w:sz="4" w:space="0" w:color="auto"/>
            </w:tcBorders>
            <w:vAlign w:val="center"/>
          </w:tcPr>
          <w:p w14:paraId="40F18753" w14:textId="77777777" w:rsidR="00EE7F2F" w:rsidRPr="00524631" w:rsidRDefault="00EE7F2F" w:rsidP="00506AD6">
            <w:pPr>
              <w:widowControl/>
              <w:jc w:val="center"/>
              <w:rPr>
                <w:szCs w:val="21"/>
              </w:rPr>
            </w:pPr>
            <w:r w:rsidRPr="00524631">
              <w:rPr>
                <w:rFonts w:hint="eastAsia"/>
                <w:szCs w:val="21"/>
              </w:rPr>
              <w:t>＞</w:t>
            </w:r>
            <w:r w:rsidRPr="00524631">
              <w:rPr>
                <w:szCs w:val="21"/>
              </w:rPr>
              <w:t>9</w:t>
            </w:r>
          </w:p>
        </w:tc>
        <w:tc>
          <w:tcPr>
            <w:tcW w:w="597" w:type="pct"/>
            <w:tcBorders>
              <w:top w:val="single" w:sz="4" w:space="0" w:color="auto"/>
              <w:left w:val="single" w:sz="4" w:space="0" w:color="auto"/>
              <w:bottom w:val="single" w:sz="4" w:space="0" w:color="auto"/>
              <w:right w:val="single" w:sz="4" w:space="0" w:color="auto"/>
            </w:tcBorders>
            <w:vAlign w:val="center"/>
          </w:tcPr>
          <w:p w14:paraId="0CE1475C" w14:textId="77777777" w:rsidR="00EE7F2F" w:rsidRPr="00524631" w:rsidRDefault="00EE7F2F" w:rsidP="00506AD6">
            <w:pPr>
              <w:widowControl/>
              <w:jc w:val="center"/>
              <w:rPr>
                <w:szCs w:val="21"/>
              </w:rPr>
            </w:pPr>
            <w:r w:rsidRPr="00524631">
              <w:rPr>
                <w:rFonts w:hint="eastAsia"/>
                <w:szCs w:val="21"/>
              </w:rPr>
              <w:t>5</w:t>
            </w:r>
          </w:p>
        </w:tc>
        <w:tc>
          <w:tcPr>
            <w:tcW w:w="940" w:type="pct"/>
            <w:tcBorders>
              <w:left w:val="single" w:sz="4" w:space="0" w:color="auto"/>
              <w:bottom w:val="single" w:sz="4" w:space="0" w:color="auto"/>
              <w:right w:val="single" w:sz="4" w:space="0" w:color="auto"/>
            </w:tcBorders>
            <w:vAlign w:val="center"/>
          </w:tcPr>
          <w:p w14:paraId="397B3D7C" w14:textId="77777777" w:rsidR="00EE7F2F" w:rsidRPr="00524631" w:rsidRDefault="00EE7F2F" w:rsidP="00506AD6">
            <w:pPr>
              <w:widowControl/>
              <w:jc w:val="center"/>
              <w:rPr>
                <w:szCs w:val="21"/>
              </w:rPr>
            </w:pPr>
            <w:r w:rsidRPr="00524631">
              <w:rPr>
                <w:rFonts w:hint="eastAsia"/>
                <w:szCs w:val="21"/>
              </w:rPr>
              <w:t>＜</w:t>
            </w:r>
            <w:r w:rsidRPr="00524631">
              <w:rPr>
                <w:szCs w:val="21"/>
              </w:rPr>
              <w:t>2%</w:t>
            </w:r>
          </w:p>
        </w:tc>
        <w:tc>
          <w:tcPr>
            <w:tcW w:w="1282" w:type="pct"/>
            <w:tcBorders>
              <w:left w:val="single" w:sz="4" w:space="0" w:color="auto"/>
              <w:bottom w:val="single" w:sz="4" w:space="0" w:color="auto"/>
              <w:right w:val="single" w:sz="4" w:space="0" w:color="auto"/>
            </w:tcBorders>
            <w:vAlign w:val="center"/>
          </w:tcPr>
          <w:p w14:paraId="47F28634" w14:textId="77777777" w:rsidR="00EE7F2F" w:rsidRPr="00524631" w:rsidRDefault="00EE7F2F" w:rsidP="00506AD6">
            <w:pPr>
              <w:widowControl/>
              <w:jc w:val="center"/>
              <w:rPr>
                <w:szCs w:val="21"/>
              </w:rPr>
            </w:pPr>
            <w:r w:rsidRPr="00524631">
              <w:rPr>
                <w:rFonts w:hint="eastAsia"/>
                <w:szCs w:val="21"/>
              </w:rPr>
              <w:t>＜</w:t>
            </w:r>
            <w:r w:rsidRPr="00524631">
              <w:rPr>
                <w:szCs w:val="21"/>
              </w:rPr>
              <w:t>3%</w:t>
            </w:r>
          </w:p>
        </w:tc>
        <w:tc>
          <w:tcPr>
            <w:tcW w:w="987" w:type="pct"/>
            <w:tcBorders>
              <w:left w:val="single" w:sz="4" w:space="0" w:color="auto"/>
              <w:bottom w:val="single" w:sz="4" w:space="0" w:color="auto"/>
              <w:right w:val="single" w:sz="4" w:space="0" w:color="auto"/>
            </w:tcBorders>
            <w:vAlign w:val="center"/>
          </w:tcPr>
          <w:p w14:paraId="3E134FA8" w14:textId="77777777" w:rsidR="00EE7F2F" w:rsidRPr="00524631" w:rsidRDefault="00EE7F2F" w:rsidP="00506AD6">
            <w:pPr>
              <w:widowControl/>
              <w:jc w:val="center"/>
              <w:rPr>
                <w:szCs w:val="21"/>
              </w:rPr>
            </w:pPr>
            <w:r w:rsidRPr="00524631">
              <w:rPr>
                <w:rFonts w:hint="eastAsia"/>
                <w:szCs w:val="21"/>
              </w:rPr>
              <w:t>＜</w:t>
            </w:r>
            <w:r w:rsidRPr="00524631">
              <w:rPr>
                <w:szCs w:val="21"/>
              </w:rPr>
              <w:t>1%</w:t>
            </w:r>
          </w:p>
        </w:tc>
      </w:tr>
    </w:tbl>
    <w:p w14:paraId="0E529B2F" w14:textId="77777777" w:rsidR="00EE7F2F" w:rsidRPr="00524631" w:rsidRDefault="00EE7F2F" w:rsidP="00EE7F2F">
      <w:pPr>
        <w:spacing w:beforeLines="50" w:before="156" w:afterLines="50" w:after="156" w:line="288" w:lineRule="auto"/>
        <w:rPr>
          <w:sz w:val="24"/>
        </w:rPr>
      </w:pPr>
      <w:bookmarkStart w:id="18" w:name="_Hlk52109574"/>
      <w:r w:rsidRPr="00524631">
        <w:rPr>
          <w:rFonts w:hint="eastAsia"/>
          <w:sz w:val="24"/>
        </w:rPr>
        <w:t>【条文说明】</w:t>
      </w:r>
    </w:p>
    <w:p w14:paraId="121818F1" w14:textId="77777777" w:rsidR="00EE7F2F" w:rsidRPr="00524631" w:rsidRDefault="00EE7F2F" w:rsidP="00EE7F2F">
      <w:pPr>
        <w:spacing w:beforeLines="50" w:before="156" w:afterLines="50" w:after="156" w:line="288" w:lineRule="auto"/>
        <w:rPr>
          <w:sz w:val="24"/>
        </w:rPr>
      </w:pPr>
      <w:r w:rsidRPr="00524631">
        <w:rPr>
          <w:sz w:val="24"/>
        </w:rPr>
        <w:t xml:space="preserve">5.3.2 </w:t>
      </w:r>
      <w:r w:rsidRPr="00524631">
        <w:rPr>
          <w:rFonts w:hint="eastAsia"/>
          <w:sz w:val="24"/>
        </w:rPr>
        <w:t>关于地形坡度的说明</w:t>
      </w:r>
    </w:p>
    <w:p w14:paraId="4181983D" w14:textId="63185CFB" w:rsidR="00EE7F2F" w:rsidRPr="00524631" w:rsidRDefault="00EE7F2F" w:rsidP="00EE7F2F">
      <w:pPr>
        <w:spacing w:before="50" w:after="50" w:line="288" w:lineRule="auto"/>
        <w:ind w:firstLineChars="200" w:firstLine="480"/>
        <w:rPr>
          <w:sz w:val="24"/>
        </w:rPr>
      </w:pPr>
      <w:r w:rsidRPr="00524631">
        <w:rPr>
          <w:rFonts w:hint="eastAsia"/>
          <w:sz w:val="24"/>
        </w:rPr>
        <w:t>地形坡度是影响既有城市住区海绵化改造的</w:t>
      </w:r>
      <w:proofErr w:type="gramStart"/>
      <w:r w:rsidRPr="00524631">
        <w:rPr>
          <w:rFonts w:hint="eastAsia"/>
          <w:sz w:val="24"/>
        </w:rPr>
        <w:t>最</w:t>
      </w:r>
      <w:proofErr w:type="gramEnd"/>
      <w:r w:rsidRPr="00524631">
        <w:rPr>
          <w:rFonts w:hint="eastAsia"/>
          <w:sz w:val="24"/>
        </w:rPr>
        <w:t>核心特征性因子，场地坡度直接影响了</w:t>
      </w:r>
      <w:r w:rsidR="00414441" w:rsidRPr="00524631">
        <w:rPr>
          <w:rFonts w:hint="eastAsia"/>
          <w:sz w:val="24"/>
        </w:rPr>
        <w:t>土</w:t>
      </w:r>
      <w:r w:rsidRPr="00524631">
        <w:rPr>
          <w:rFonts w:hint="eastAsia"/>
          <w:sz w:val="24"/>
        </w:rPr>
        <w:t>地的开发利用类型，同时，坡度与场地承载力、场地稳定性，甚至</w:t>
      </w:r>
      <w:r w:rsidR="00414441" w:rsidRPr="00524631">
        <w:rPr>
          <w:rFonts w:hint="eastAsia"/>
          <w:sz w:val="24"/>
        </w:rPr>
        <w:t>土</w:t>
      </w:r>
      <w:r w:rsidRPr="00524631">
        <w:rPr>
          <w:rFonts w:hint="eastAsia"/>
          <w:sz w:val="24"/>
        </w:rPr>
        <w:t>壤侵蚀、植被覆盖之间都有着密切联系。</w:t>
      </w:r>
    </w:p>
    <w:p w14:paraId="23BA28F7" w14:textId="77777777" w:rsidR="00EE7F2F" w:rsidRPr="00524631" w:rsidRDefault="00EE7F2F" w:rsidP="00EE7F2F">
      <w:pPr>
        <w:spacing w:before="50" w:after="50" w:line="288" w:lineRule="auto"/>
        <w:ind w:firstLineChars="200" w:firstLine="480"/>
        <w:rPr>
          <w:sz w:val="24"/>
        </w:rPr>
      </w:pPr>
      <w:r w:rsidRPr="00524631">
        <w:rPr>
          <w:rFonts w:hint="eastAsia"/>
          <w:sz w:val="24"/>
        </w:rPr>
        <w:t>根据《城乡建设用地竖向规划规范》（</w:t>
      </w:r>
      <w:r w:rsidRPr="00524631">
        <w:rPr>
          <w:sz w:val="24"/>
        </w:rPr>
        <w:t>CJJ83-2016</w:t>
      </w:r>
      <w:r w:rsidRPr="00524631">
        <w:rPr>
          <w:rFonts w:hint="eastAsia"/>
          <w:sz w:val="24"/>
        </w:rPr>
        <w:t>），居住用地规划坡度宜小于</w:t>
      </w:r>
      <w:r w:rsidRPr="00524631">
        <w:rPr>
          <w:rFonts w:hint="eastAsia"/>
          <w:sz w:val="24"/>
        </w:rPr>
        <w:t>1</w:t>
      </w:r>
      <w:r w:rsidRPr="00524631">
        <w:rPr>
          <w:sz w:val="24"/>
        </w:rPr>
        <w:t>5</w:t>
      </w:r>
      <w:r w:rsidRPr="00524631">
        <w:rPr>
          <w:rFonts w:hint="eastAsia"/>
          <w:sz w:val="24"/>
        </w:rPr>
        <w:t>%</w:t>
      </w:r>
      <w:r w:rsidRPr="00524631">
        <w:rPr>
          <w:rFonts w:hint="eastAsia"/>
          <w:sz w:val="24"/>
        </w:rPr>
        <w:t>，城市道路（</w:t>
      </w:r>
      <w:proofErr w:type="gramStart"/>
      <w:r w:rsidRPr="00524631">
        <w:rPr>
          <w:rFonts w:hint="eastAsia"/>
          <w:sz w:val="24"/>
        </w:rPr>
        <w:t>非山区</w:t>
      </w:r>
      <w:proofErr w:type="gramEnd"/>
      <w:r w:rsidRPr="00524631">
        <w:rPr>
          <w:rFonts w:hint="eastAsia"/>
          <w:sz w:val="24"/>
        </w:rPr>
        <w:t>城镇）最大纵坡不应大于</w:t>
      </w:r>
      <w:r w:rsidRPr="00524631">
        <w:rPr>
          <w:rFonts w:hint="eastAsia"/>
          <w:sz w:val="24"/>
        </w:rPr>
        <w:t>6</w:t>
      </w:r>
      <w:r w:rsidRPr="00524631">
        <w:rPr>
          <w:sz w:val="24"/>
        </w:rPr>
        <w:t>.0</w:t>
      </w:r>
      <w:r w:rsidRPr="00524631">
        <w:rPr>
          <w:rFonts w:hint="eastAsia"/>
          <w:sz w:val="24"/>
        </w:rPr>
        <w:t>%</w:t>
      </w:r>
      <w:r w:rsidRPr="00524631">
        <w:rPr>
          <w:rFonts w:hint="eastAsia"/>
          <w:sz w:val="24"/>
        </w:rPr>
        <w:t>，非机动车道规划坡度宜小于</w:t>
      </w:r>
      <w:r w:rsidRPr="00524631">
        <w:rPr>
          <w:rFonts w:hint="eastAsia"/>
          <w:sz w:val="24"/>
        </w:rPr>
        <w:t>2</w:t>
      </w:r>
      <w:r w:rsidRPr="00524631">
        <w:rPr>
          <w:sz w:val="24"/>
        </w:rPr>
        <w:t>.5</w:t>
      </w:r>
      <w:r w:rsidRPr="00524631">
        <w:rPr>
          <w:rFonts w:hint="eastAsia"/>
          <w:sz w:val="24"/>
        </w:rPr>
        <w:t>%</w:t>
      </w:r>
      <w:r w:rsidRPr="00524631">
        <w:rPr>
          <w:rFonts w:hint="eastAsia"/>
          <w:sz w:val="24"/>
        </w:rPr>
        <w:t>，城市广场规划坡度宜为</w:t>
      </w:r>
      <w:r w:rsidRPr="00524631">
        <w:rPr>
          <w:rFonts w:hint="eastAsia"/>
          <w:sz w:val="24"/>
        </w:rPr>
        <w:t>0</w:t>
      </w:r>
      <w:r w:rsidRPr="00524631">
        <w:rPr>
          <w:sz w:val="24"/>
        </w:rPr>
        <w:t>.3</w:t>
      </w:r>
      <w:r w:rsidRPr="00524631">
        <w:rPr>
          <w:rFonts w:hint="eastAsia"/>
          <w:sz w:val="24"/>
        </w:rPr>
        <w:t>%~</w:t>
      </w:r>
      <w:r w:rsidRPr="00524631">
        <w:rPr>
          <w:sz w:val="24"/>
        </w:rPr>
        <w:t>3</w:t>
      </w:r>
      <w:r w:rsidRPr="00524631">
        <w:rPr>
          <w:rFonts w:hint="eastAsia"/>
          <w:sz w:val="24"/>
        </w:rPr>
        <w:t>%</w:t>
      </w:r>
      <w:r w:rsidRPr="00524631">
        <w:rPr>
          <w:rFonts w:hint="eastAsia"/>
          <w:sz w:val="24"/>
        </w:rPr>
        <w:t>。根据《城市居住区规划设计规范》（</w:t>
      </w:r>
      <w:r w:rsidRPr="00524631">
        <w:rPr>
          <w:sz w:val="24"/>
        </w:rPr>
        <w:t>GB50180</w:t>
      </w:r>
      <w:r w:rsidRPr="00524631">
        <w:rPr>
          <w:rFonts w:hint="eastAsia"/>
          <w:sz w:val="24"/>
        </w:rPr>
        <w:t>），居民区绿地适用坡度</w:t>
      </w:r>
      <w:r w:rsidRPr="00524631">
        <w:rPr>
          <w:rFonts w:hint="eastAsia"/>
          <w:sz w:val="24"/>
        </w:rPr>
        <w:t>0</w:t>
      </w:r>
      <w:r w:rsidRPr="00524631">
        <w:rPr>
          <w:sz w:val="24"/>
        </w:rPr>
        <w:t>.5</w:t>
      </w:r>
      <w:r w:rsidRPr="00524631">
        <w:rPr>
          <w:rFonts w:hint="eastAsia"/>
          <w:sz w:val="24"/>
        </w:rPr>
        <w:t>%~</w:t>
      </w:r>
      <w:r w:rsidRPr="00524631">
        <w:rPr>
          <w:sz w:val="24"/>
        </w:rPr>
        <w:t>1.0</w:t>
      </w:r>
      <w:r w:rsidRPr="00524631">
        <w:rPr>
          <w:rFonts w:hint="eastAsia"/>
          <w:sz w:val="24"/>
        </w:rPr>
        <w:t>%</w:t>
      </w:r>
      <w:r w:rsidRPr="00524631">
        <w:rPr>
          <w:rFonts w:hint="eastAsia"/>
          <w:sz w:val="24"/>
        </w:rPr>
        <w:t>。为防止潜在地质或气候灾害对环境、建筑与基础设施的破坏，科学建设海绵城市，需正确处理坡度与场地</w:t>
      </w:r>
      <w:r w:rsidRPr="00524631">
        <w:rPr>
          <w:rFonts w:hint="eastAsia"/>
          <w:sz w:val="24"/>
        </w:rPr>
        <w:lastRenderedPageBreak/>
        <w:t>开发之间的匹配关系。</w:t>
      </w:r>
    </w:p>
    <w:bookmarkEnd w:id="18"/>
    <w:p w14:paraId="37C2462D" w14:textId="77777777" w:rsidR="00EE7F2F" w:rsidRPr="00524631" w:rsidRDefault="00EE7F2F" w:rsidP="00EE7F2F">
      <w:pPr>
        <w:spacing w:beforeLines="50" w:before="156" w:afterLines="50" w:after="156" w:line="288" w:lineRule="auto"/>
        <w:rPr>
          <w:sz w:val="24"/>
          <w:szCs w:val="24"/>
        </w:rPr>
      </w:pPr>
      <w:r w:rsidRPr="00E71B62">
        <w:rPr>
          <w:b/>
          <w:sz w:val="24"/>
          <w:szCs w:val="24"/>
        </w:rPr>
        <w:t>5</w:t>
      </w:r>
      <w:r w:rsidRPr="00E71B62">
        <w:rPr>
          <w:rFonts w:hint="eastAsia"/>
          <w:b/>
          <w:sz w:val="24"/>
          <w:szCs w:val="24"/>
        </w:rPr>
        <w:t>.</w:t>
      </w:r>
      <w:r w:rsidRPr="00E71B62">
        <w:rPr>
          <w:b/>
          <w:sz w:val="24"/>
          <w:szCs w:val="24"/>
        </w:rPr>
        <w:t xml:space="preserve">3.3 </w:t>
      </w:r>
      <w:r w:rsidRPr="00524631">
        <w:rPr>
          <w:rFonts w:hint="eastAsia"/>
          <w:sz w:val="24"/>
          <w:szCs w:val="24"/>
        </w:rPr>
        <w:t>住区土壤渗透性能是决定低影响开发技术措施应用的重要参数，参照表</w:t>
      </w:r>
      <w:r w:rsidRPr="00524631">
        <w:rPr>
          <w:rFonts w:hint="eastAsia"/>
          <w:sz w:val="24"/>
          <w:szCs w:val="24"/>
        </w:rPr>
        <w:t>5-</w:t>
      </w:r>
      <w:r w:rsidRPr="00524631">
        <w:rPr>
          <w:sz w:val="24"/>
          <w:szCs w:val="24"/>
        </w:rPr>
        <w:t>5</w:t>
      </w:r>
      <w:r w:rsidRPr="00524631">
        <w:rPr>
          <w:rFonts w:hint="eastAsia"/>
          <w:sz w:val="24"/>
          <w:szCs w:val="24"/>
        </w:rPr>
        <w:t>对住区内场地土壤渗透性</w:t>
      </w:r>
      <w:proofErr w:type="gramStart"/>
      <w:r w:rsidRPr="00524631">
        <w:rPr>
          <w:rFonts w:hint="eastAsia"/>
          <w:sz w:val="24"/>
          <w:szCs w:val="24"/>
        </w:rPr>
        <w:t>能条件</w:t>
      </w:r>
      <w:proofErr w:type="gramEnd"/>
      <w:r w:rsidRPr="00524631">
        <w:rPr>
          <w:rFonts w:hint="eastAsia"/>
          <w:sz w:val="24"/>
          <w:szCs w:val="24"/>
        </w:rPr>
        <w:t>进行评估。</w:t>
      </w:r>
    </w:p>
    <w:p w14:paraId="330AF9E6"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5-5</w:t>
      </w:r>
      <w:r w:rsidRPr="00524631">
        <w:rPr>
          <w:rFonts w:ascii="Times New Roman" w:hAnsi="Times New Roman" w:hint="eastAsia"/>
        </w:rPr>
        <w:t>土壤渗透性</w:t>
      </w:r>
      <w:proofErr w:type="gramStart"/>
      <w:r w:rsidRPr="00524631">
        <w:rPr>
          <w:rFonts w:ascii="Times New Roman" w:hAnsi="Times New Roman" w:hint="eastAsia"/>
        </w:rPr>
        <w:t>能条件</w:t>
      </w:r>
      <w:proofErr w:type="gramEnd"/>
      <w:r w:rsidRPr="00524631">
        <w:rPr>
          <w:rFonts w:ascii="Times New Roman" w:hAnsi="Times New Roman"/>
        </w:rPr>
        <w:t>评估表</w:t>
      </w:r>
    </w:p>
    <w:tbl>
      <w:tblPr>
        <w:tblW w:w="6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60"/>
        <w:gridCol w:w="3913"/>
      </w:tblGrid>
      <w:tr w:rsidR="00524631" w:rsidRPr="00524631" w14:paraId="2EE67949" w14:textId="77777777" w:rsidTr="00506AD6">
        <w:trPr>
          <w:trHeight w:val="200"/>
          <w:tblHeader/>
          <w:jc w:val="center"/>
        </w:trPr>
        <w:tc>
          <w:tcPr>
            <w:tcW w:w="2760" w:type="dxa"/>
            <w:tcBorders>
              <w:top w:val="single" w:sz="4" w:space="0" w:color="auto"/>
              <w:left w:val="single" w:sz="4" w:space="0" w:color="auto"/>
              <w:bottom w:val="single" w:sz="4" w:space="0" w:color="auto"/>
              <w:right w:val="single" w:sz="4" w:space="0" w:color="auto"/>
            </w:tcBorders>
          </w:tcPr>
          <w:p w14:paraId="4721C652" w14:textId="77777777" w:rsidR="00EE7F2F" w:rsidRPr="00524631" w:rsidRDefault="00EE7F2F" w:rsidP="00506AD6">
            <w:pPr>
              <w:widowControl/>
              <w:jc w:val="center"/>
              <w:rPr>
                <w:szCs w:val="21"/>
              </w:rPr>
            </w:pPr>
            <w:r w:rsidRPr="00524631">
              <w:rPr>
                <w:rFonts w:hint="eastAsia"/>
                <w:szCs w:val="21"/>
              </w:rPr>
              <w:t>评估分值</w:t>
            </w:r>
          </w:p>
        </w:tc>
        <w:tc>
          <w:tcPr>
            <w:tcW w:w="3913" w:type="dxa"/>
            <w:tcBorders>
              <w:top w:val="single" w:sz="4" w:space="0" w:color="auto"/>
              <w:left w:val="single" w:sz="4" w:space="0" w:color="auto"/>
              <w:bottom w:val="single" w:sz="4" w:space="0" w:color="auto"/>
              <w:right w:val="single" w:sz="4" w:space="0" w:color="auto"/>
            </w:tcBorders>
            <w:vAlign w:val="center"/>
          </w:tcPr>
          <w:p w14:paraId="75C2027D" w14:textId="77777777" w:rsidR="00EE7F2F" w:rsidRPr="00524631" w:rsidRDefault="00EE7F2F" w:rsidP="00506AD6">
            <w:pPr>
              <w:widowControl/>
              <w:jc w:val="center"/>
              <w:rPr>
                <w:szCs w:val="21"/>
              </w:rPr>
            </w:pPr>
            <w:r w:rsidRPr="00524631">
              <w:rPr>
                <w:rFonts w:hint="eastAsia"/>
                <w:szCs w:val="21"/>
              </w:rPr>
              <w:t>渗透系数（</w:t>
            </w:r>
            <w:r w:rsidRPr="00524631">
              <w:rPr>
                <w:rFonts w:hint="eastAsia"/>
                <w:szCs w:val="21"/>
              </w:rPr>
              <w:t>K</w:t>
            </w:r>
            <w:r w:rsidRPr="00524631">
              <w:rPr>
                <w:rFonts w:hint="eastAsia"/>
                <w:szCs w:val="21"/>
              </w:rPr>
              <w:t>）（</w:t>
            </w:r>
            <w:r w:rsidRPr="00524631">
              <w:rPr>
                <w:rFonts w:hint="eastAsia"/>
              </w:rPr>
              <w:t>m</w:t>
            </w:r>
            <w:r w:rsidRPr="00524631">
              <w:t>m</w:t>
            </w:r>
            <w:r w:rsidRPr="00524631">
              <w:rPr>
                <w:rFonts w:hint="eastAsia"/>
              </w:rPr>
              <w:t>/h</w:t>
            </w:r>
            <w:r w:rsidRPr="00524631">
              <w:rPr>
                <w:rFonts w:hint="eastAsia"/>
              </w:rPr>
              <w:t>）</w:t>
            </w:r>
          </w:p>
        </w:tc>
      </w:tr>
      <w:tr w:rsidR="00524631" w:rsidRPr="00524631" w14:paraId="3A92899A" w14:textId="77777777" w:rsidTr="00506AD6">
        <w:trPr>
          <w:trHeight w:val="200"/>
          <w:tblHeader/>
          <w:jc w:val="center"/>
        </w:trPr>
        <w:tc>
          <w:tcPr>
            <w:tcW w:w="2760" w:type="dxa"/>
            <w:tcBorders>
              <w:top w:val="single" w:sz="4" w:space="0" w:color="auto"/>
              <w:left w:val="single" w:sz="4" w:space="0" w:color="auto"/>
              <w:right w:val="single" w:sz="4" w:space="0" w:color="auto"/>
            </w:tcBorders>
            <w:vAlign w:val="center"/>
          </w:tcPr>
          <w:p w14:paraId="5AC7B35E" w14:textId="77777777" w:rsidR="00EE7F2F" w:rsidRPr="00524631" w:rsidRDefault="00EE7F2F" w:rsidP="00506AD6">
            <w:pPr>
              <w:widowControl/>
              <w:jc w:val="center"/>
              <w:rPr>
                <w:szCs w:val="21"/>
              </w:rPr>
            </w:pPr>
            <w:r w:rsidRPr="00524631">
              <w:rPr>
                <w:rFonts w:hint="eastAsia"/>
                <w:szCs w:val="21"/>
              </w:rPr>
              <w:t>0</w:t>
            </w:r>
          </w:p>
        </w:tc>
        <w:tc>
          <w:tcPr>
            <w:tcW w:w="3913" w:type="dxa"/>
            <w:tcBorders>
              <w:top w:val="single" w:sz="4" w:space="0" w:color="auto"/>
              <w:left w:val="single" w:sz="4" w:space="0" w:color="auto"/>
              <w:right w:val="single" w:sz="4" w:space="0" w:color="auto"/>
            </w:tcBorders>
            <w:vAlign w:val="center"/>
          </w:tcPr>
          <w:p w14:paraId="3A3912C9" w14:textId="77777777" w:rsidR="00EE7F2F" w:rsidRPr="00524631" w:rsidRDefault="00EE7F2F" w:rsidP="00506AD6">
            <w:pPr>
              <w:widowControl/>
              <w:jc w:val="center"/>
              <w:rPr>
                <w:szCs w:val="21"/>
              </w:rPr>
            </w:pPr>
            <w:r w:rsidRPr="00524631">
              <w:rPr>
                <w:rFonts w:hint="eastAsia"/>
                <w:szCs w:val="21"/>
              </w:rPr>
              <w:t>≤</w:t>
            </w:r>
            <w:r w:rsidRPr="00524631">
              <w:rPr>
                <w:szCs w:val="21"/>
              </w:rPr>
              <w:t>4.18</w:t>
            </w:r>
          </w:p>
        </w:tc>
      </w:tr>
      <w:tr w:rsidR="00524631" w:rsidRPr="00524631" w14:paraId="456DDC25" w14:textId="77777777" w:rsidTr="00506AD6">
        <w:trPr>
          <w:trHeight w:val="200"/>
          <w:tblHeader/>
          <w:jc w:val="center"/>
        </w:trPr>
        <w:tc>
          <w:tcPr>
            <w:tcW w:w="2760" w:type="dxa"/>
            <w:tcBorders>
              <w:left w:val="single" w:sz="4" w:space="0" w:color="auto"/>
              <w:right w:val="single" w:sz="4" w:space="0" w:color="auto"/>
            </w:tcBorders>
            <w:vAlign w:val="center"/>
          </w:tcPr>
          <w:p w14:paraId="22B5B7F5" w14:textId="77777777" w:rsidR="00EE7F2F" w:rsidRPr="00524631" w:rsidRDefault="00EE7F2F" w:rsidP="00506AD6">
            <w:pPr>
              <w:widowControl/>
              <w:jc w:val="center"/>
              <w:rPr>
                <w:szCs w:val="21"/>
              </w:rPr>
            </w:pPr>
            <w:r w:rsidRPr="00524631">
              <w:rPr>
                <w:szCs w:val="21"/>
              </w:rPr>
              <w:t>30</w:t>
            </w:r>
          </w:p>
        </w:tc>
        <w:tc>
          <w:tcPr>
            <w:tcW w:w="3913" w:type="dxa"/>
            <w:tcBorders>
              <w:left w:val="single" w:sz="4" w:space="0" w:color="auto"/>
              <w:right w:val="single" w:sz="4" w:space="0" w:color="auto"/>
            </w:tcBorders>
            <w:vAlign w:val="center"/>
          </w:tcPr>
          <w:p w14:paraId="305EF1C5" w14:textId="77777777" w:rsidR="00EE7F2F" w:rsidRPr="00524631" w:rsidRDefault="00EE7F2F" w:rsidP="00506AD6">
            <w:pPr>
              <w:widowControl/>
              <w:jc w:val="center"/>
              <w:rPr>
                <w:szCs w:val="21"/>
              </w:rPr>
            </w:pPr>
            <w:r w:rsidRPr="00524631">
              <w:rPr>
                <w:szCs w:val="21"/>
              </w:rPr>
              <w:t>4.18</w:t>
            </w:r>
            <w:r w:rsidRPr="00524631">
              <w:rPr>
                <w:rFonts w:hint="eastAsia"/>
                <w:szCs w:val="21"/>
              </w:rPr>
              <w:t>—</w:t>
            </w:r>
            <w:r w:rsidRPr="00524631">
              <w:rPr>
                <w:szCs w:val="21"/>
              </w:rPr>
              <w:t>20.84</w:t>
            </w:r>
          </w:p>
        </w:tc>
      </w:tr>
      <w:tr w:rsidR="00524631" w:rsidRPr="00524631" w14:paraId="000C1DA3" w14:textId="77777777" w:rsidTr="00506AD6">
        <w:trPr>
          <w:trHeight w:val="200"/>
          <w:tblHeader/>
          <w:jc w:val="center"/>
        </w:trPr>
        <w:tc>
          <w:tcPr>
            <w:tcW w:w="2760" w:type="dxa"/>
            <w:tcBorders>
              <w:left w:val="single" w:sz="4" w:space="0" w:color="auto"/>
              <w:right w:val="single" w:sz="4" w:space="0" w:color="auto"/>
            </w:tcBorders>
            <w:vAlign w:val="center"/>
          </w:tcPr>
          <w:p w14:paraId="22A35F85" w14:textId="77777777" w:rsidR="00EE7F2F" w:rsidRPr="00524631" w:rsidRDefault="00EE7F2F" w:rsidP="00506AD6">
            <w:pPr>
              <w:widowControl/>
              <w:jc w:val="center"/>
              <w:rPr>
                <w:szCs w:val="21"/>
              </w:rPr>
            </w:pPr>
            <w:r w:rsidRPr="00524631">
              <w:rPr>
                <w:szCs w:val="21"/>
              </w:rPr>
              <w:t>60</w:t>
            </w:r>
          </w:p>
        </w:tc>
        <w:tc>
          <w:tcPr>
            <w:tcW w:w="3913" w:type="dxa"/>
            <w:tcBorders>
              <w:left w:val="single" w:sz="4" w:space="0" w:color="auto"/>
              <w:right w:val="single" w:sz="4" w:space="0" w:color="auto"/>
            </w:tcBorders>
            <w:vAlign w:val="center"/>
          </w:tcPr>
          <w:p w14:paraId="70943041" w14:textId="77777777" w:rsidR="00EE7F2F" w:rsidRPr="00524631" w:rsidRDefault="00EE7F2F" w:rsidP="00506AD6">
            <w:pPr>
              <w:widowControl/>
              <w:jc w:val="center"/>
              <w:rPr>
                <w:szCs w:val="21"/>
              </w:rPr>
            </w:pPr>
            <w:r w:rsidRPr="00524631">
              <w:rPr>
                <w:szCs w:val="21"/>
              </w:rPr>
              <w:t>20.84</w:t>
            </w:r>
            <w:r w:rsidRPr="00524631">
              <w:rPr>
                <w:rFonts w:hint="eastAsia"/>
                <w:szCs w:val="21"/>
              </w:rPr>
              <w:t>—</w:t>
            </w:r>
            <w:r w:rsidRPr="00524631">
              <w:rPr>
                <w:szCs w:val="21"/>
              </w:rPr>
              <w:t>41.76</w:t>
            </w:r>
          </w:p>
        </w:tc>
      </w:tr>
      <w:tr w:rsidR="00524631" w:rsidRPr="00524631" w14:paraId="0F5B3491" w14:textId="77777777" w:rsidTr="00506AD6">
        <w:trPr>
          <w:trHeight w:val="200"/>
          <w:tblHeader/>
          <w:jc w:val="center"/>
        </w:trPr>
        <w:tc>
          <w:tcPr>
            <w:tcW w:w="2760" w:type="dxa"/>
            <w:tcBorders>
              <w:left w:val="single" w:sz="4" w:space="0" w:color="auto"/>
              <w:bottom w:val="single" w:sz="4" w:space="0" w:color="auto"/>
              <w:right w:val="single" w:sz="4" w:space="0" w:color="auto"/>
            </w:tcBorders>
            <w:vAlign w:val="center"/>
          </w:tcPr>
          <w:p w14:paraId="6BD9989B" w14:textId="77777777" w:rsidR="00EE7F2F" w:rsidRPr="00524631" w:rsidRDefault="00EE7F2F" w:rsidP="00506AD6">
            <w:pPr>
              <w:widowControl/>
              <w:jc w:val="center"/>
              <w:rPr>
                <w:szCs w:val="21"/>
              </w:rPr>
            </w:pPr>
            <w:r w:rsidRPr="00524631">
              <w:rPr>
                <w:szCs w:val="21"/>
              </w:rPr>
              <w:t>100</w:t>
            </w:r>
          </w:p>
        </w:tc>
        <w:tc>
          <w:tcPr>
            <w:tcW w:w="3913" w:type="dxa"/>
            <w:tcBorders>
              <w:left w:val="single" w:sz="4" w:space="0" w:color="auto"/>
              <w:bottom w:val="single" w:sz="4" w:space="0" w:color="auto"/>
              <w:right w:val="single" w:sz="4" w:space="0" w:color="auto"/>
            </w:tcBorders>
            <w:vAlign w:val="center"/>
          </w:tcPr>
          <w:p w14:paraId="15C05A77" w14:textId="77777777" w:rsidR="00EE7F2F" w:rsidRPr="00524631" w:rsidRDefault="00EE7F2F" w:rsidP="00506AD6">
            <w:pPr>
              <w:widowControl/>
              <w:jc w:val="center"/>
              <w:rPr>
                <w:szCs w:val="21"/>
              </w:rPr>
            </w:pPr>
            <w:r w:rsidRPr="00524631">
              <w:rPr>
                <w:rFonts w:hint="eastAsia"/>
                <w:szCs w:val="21"/>
              </w:rPr>
              <w:t>＞</w:t>
            </w:r>
            <w:r w:rsidRPr="00524631">
              <w:rPr>
                <w:szCs w:val="21"/>
              </w:rPr>
              <w:t>41.76</w:t>
            </w:r>
          </w:p>
        </w:tc>
      </w:tr>
    </w:tbl>
    <w:p w14:paraId="38FC4E08" w14:textId="77777777" w:rsidR="00EE7F2F" w:rsidRPr="00524631" w:rsidRDefault="00EE7F2F" w:rsidP="00EE7F2F">
      <w:pPr>
        <w:spacing w:beforeLines="50" w:before="156" w:afterLines="50" w:after="156" w:line="288" w:lineRule="auto"/>
        <w:rPr>
          <w:sz w:val="22"/>
          <w:szCs w:val="24"/>
        </w:rPr>
      </w:pPr>
      <w:r w:rsidRPr="00524631">
        <w:rPr>
          <w:rFonts w:hint="eastAsia"/>
          <w:sz w:val="22"/>
          <w:szCs w:val="24"/>
        </w:rPr>
        <w:t>注：自重湿陷性黄土、膨胀土和高含盐土等特殊土壤地质场所应予以特殊考虑。</w:t>
      </w:r>
    </w:p>
    <w:p w14:paraId="424A5AF4"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39901882" w14:textId="77777777" w:rsidR="00EE7F2F" w:rsidRPr="00524631" w:rsidRDefault="00EE7F2F" w:rsidP="00EE7F2F">
      <w:pPr>
        <w:spacing w:beforeLines="50" w:before="156" w:afterLines="50" w:after="156" w:line="288" w:lineRule="auto"/>
        <w:rPr>
          <w:sz w:val="24"/>
        </w:rPr>
      </w:pPr>
      <w:r w:rsidRPr="00524631">
        <w:rPr>
          <w:sz w:val="24"/>
        </w:rPr>
        <w:t xml:space="preserve">5.3.3 </w:t>
      </w:r>
      <w:r w:rsidRPr="00524631">
        <w:rPr>
          <w:rFonts w:hint="eastAsia"/>
          <w:sz w:val="24"/>
        </w:rPr>
        <w:t>关于土壤渗透条件的说明</w:t>
      </w:r>
    </w:p>
    <w:p w14:paraId="68091335" w14:textId="77777777" w:rsidR="00EE7F2F" w:rsidRPr="00524631" w:rsidRDefault="00EE7F2F" w:rsidP="00EE7F2F">
      <w:pPr>
        <w:spacing w:line="288" w:lineRule="auto"/>
        <w:ind w:firstLineChars="200" w:firstLine="480"/>
        <w:rPr>
          <w:sz w:val="24"/>
        </w:rPr>
      </w:pPr>
      <w:r w:rsidRPr="00524631">
        <w:rPr>
          <w:rFonts w:hint="eastAsia"/>
          <w:sz w:val="24"/>
        </w:rPr>
        <w:t>自重湿陷性黄土受水浸湿并在一定压力下土体结构迅速破坏，产生显著附加下沉；高含盐量土壤当土壤水增多时会产生盐结晶。在非自重湿陷性黄土、膨胀土和高含盐土等特殊土壤地质场中，进行雨水入渗时不应引起地质灾害及损害建筑物。</w:t>
      </w:r>
    </w:p>
    <w:p w14:paraId="3F32CC3E" w14:textId="77777777" w:rsidR="00EE7F2F" w:rsidRPr="00524631" w:rsidRDefault="00EE7F2F" w:rsidP="00EE7F2F">
      <w:pPr>
        <w:spacing w:line="288" w:lineRule="auto"/>
        <w:ind w:firstLineChars="200" w:firstLine="480"/>
        <w:rPr>
          <w:sz w:val="24"/>
        </w:rPr>
      </w:pPr>
      <w:r w:rsidRPr="00524631">
        <w:rPr>
          <w:rFonts w:hint="eastAsia"/>
          <w:sz w:val="24"/>
        </w:rPr>
        <w:t>土壤渗透系数</w:t>
      </w:r>
      <w:r w:rsidRPr="00524631">
        <w:rPr>
          <w:rFonts w:hint="eastAsia"/>
          <w:sz w:val="24"/>
        </w:rPr>
        <w:t>K</w:t>
      </w:r>
      <w:r w:rsidRPr="00524631">
        <w:rPr>
          <w:rFonts w:hint="eastAsia"/>
          <w:sz w:val="24"/>
        </w:rPr>
        <w:t>值由土壤性质决定，</w:t>
      </w:r>
      <w:r w:rsidRPr="00524631">
        <w:rPr>
          <w:rFonts w:hint="eastAsia"/>
          <w:sz w:val="24"/>
        </w:rPr>
        <w:t>K</w:t>
      </w:r>
      <w:r w:rsidRPr="00524631">
        <w:rPr>
          <w:rFonts w:hint="eastAsia"/>
          <w:sz w:val="24"/>
        </w:rPr>
        <w:t>值可采用立管注水法、圆环注水法，也可采用简易的土槽注水法等。既有城市住区的土壤均匀性较差，需</w:t>
      </w:r>
      <w:proofErr w:type="gramStart"/>
      <w:r w:rsidRPr="00524631">
        <w:rPr>
          <w:rFonts w:hint="eastAsia"/>
          <w:sz w:val="24"/>
        </w:rPr>
        <w:t>取大量样土</w:t>
      </w:r>
      <w:proofErr w:type="gramEnd"/>
      <w:r w:rsidRPr="00524631">
        <w:rPr>
          <w:rFonts w:hint="eastAsia"/>
          <w:sz w:val="24"/>
        </w:rPr>
        <w:t>测定才能得到代表性结果。土壤渗透系数表格中的数据取自《建筑与小区雨水控制及利用工程技术规范》（</w:t>
      </w:r>
      <w:r w:rsidRPr="00524631">
        <w:rPr>
          <w:rFonts w:hint="eastAsia"/>
          <w:sz w:val="24"/>
        </w:rPr>
        <w:t>G</w:t>
      </w:r>
      <w:r w:rsidRPr="00524631">
        <w:rPr>
          <w:sz w:val="24"/>
        </w:rPr>
        <w:t>B50400-2016</w:t>
      </w:r>
      <w:r w:rsidRPr="00524631">
        <w:rPr>
          <w:rFonts w:hint="eastAsia"/>
          <w:sz w:val="24"/>
        </w:rPr>
        <w:t>）。当渗透厚度</w:t>
      </w:r>
      <w:r w:rsidRPr="00524631">
        <w:rPr>
          <w:rFonts w:hint="eastAsia"/>
          <w:sz w:val="24"/>
        </w:rPr>
        <w:t>50cm</w:t>
      </w:r>
      <w:r w:rsidRPr="00524631">
        <w:rPr>
          <w:rFonts w:hint="eastAsia"/>
          <w:sz w:val="24"/>
        </w:rPr>
        <w:t>内有多层土壤性质不同、渗透系数不一致时，宜按最小者取值。对于地下室顶部的覆土层，其渗透系数按覆土土壤的渗透系数计。</w:t>
      </w:r>
    </w:p>
    <w:p w14:paraId="10047590" w14:textId="77777777" w:rsidR="00EE7F2F" w:rsidRPr="00524631" w:rsidRDefault="00EE7F2F" w:rsidP="00EE7F2F">
      <w:pPr>
        <w:spacing w:beforeLines="50" w:before="156" w:afterLines="50" w:after="156" w:line="288" w:lineRule="auto"/>
        <w:rPr>
          <w:sz w:val="24"/>
          <w:szCs w:val="24"/>
        </w:rPr>
      </w:pPr>
      <w:r w:rsidRPr="00E71B62">
        <w:rPr>
          <w:b/>
          <w:sz w:val="24"/>
          <w:szCs w:val="24"/>
        </w:rPr>
        <w:t xml:space="preserve">5.3.4 </w:t>
      </w:r>
      <w:r w:rsidRPr="00524631">
        <w:rPr>
          <w:rFonts w:hint="eastAsia"/>
          <w:sz w:val="24"/>
          <w:szCs w:val="24"/>
        </w:rPr>
        <w:t>根据住区的公共绿地率、公共绿地质量</w:t>
      </w:r>
      <w:r w:rsidRPr="00524631">
        <w:rPr>
          <w:sz w:val="24"/>
          <w:szCs w:val="24"/>
        </w:rPr>
        <w:t>、</w:t>
      </w:r>
      <w:r w:rsidRPr="00524631">
        <w:rPr>
          <w:rFonts w:hint="eastAsia"/>
          <w:sz w:val="24"/>
          <w:szCs w:val="24"/>
        </w:rPr>
        <w:t>可调蓄水面率、城市广场占比等因素，参照表</w:t>
      </w:r>
      <w:r w:rsidRPr="00524631">
        <w:rPr>
          <w:rFonts w:hint="eastAsia"/>
          <w:sz w:val="24"/>
          <w:szCs w:val="24"/>
        </w:rPr>
        <w:t>5</w:t>
      </w:r>
      <w:r w:rsidRPr="00524631">
        <w:rPr>
          <w:sz w:val="24"/>
          <w:szCs w:val="24"/>
        </w:rPr>
        <w:t>-6</w:t>
      </w:r>
      <w:r w:rsidRPr="00524631">
        <w:rPr>
          <w:rFonts w:hint="eastAsia"/>
          <w:sz w:val="24"/>
          <w:szCs w:val="24"/>
        </w:rPr>
        <w:t>对</w:t>
      </w:r>
      <w:r w:rsidRPr="00524631">
        <w:rPr>
          <w:sz w:val="24"/>
          <w:szCs w:val="24"/>
        </w:rPr>
        <w:t>住区内</w:t>
      </w:r>
      <w:r w:rsidRPr="00524631">
        <w:rPr>
          <w:rFonts w:hint="eastAsia"/>
          <w:sz w:val="24"/>
          <w:szCs w:val="24"/>
        </w:rPr>
        <w:t>的可调蓄空间</w:t>
      </w:r>
      <w:r w:rsidRPr="00524631">
        <w:rPr>
          <w:sz w:val="24"/>
          <w:szCs w:val="24"/>
        </w:rPr>
        <w:t>条件</w:t>
      </w:r>
      <w:r w:rsidRPr="00524631">
        <w:rPr>
          <w:rFonts w:hint="eastAsia"/>
          <w:sz w:val="24"/>
          <w:szCs w:val="24"/>
        </w:rPr>
        <w:t>进行</w:t>
      </w:r>
      <w:r w:rsidRPr="00524631">
        <w:rPr>
          <w:sz w:val="24"/>
          <w:szCs w:val="24"/>
        </w:rPr>
        <w:t>评估</w:t>
      </w:r>
      <w:r w:rsidRPr="00524631">
        <w:rPr>
          <w:rFonts w:hint="eastAsia"/>
          <w:sz w:val="24"/>
          <w:szCs w:val="24"/>
        </w:rPr>
        <w:t>。</w:t>
      </w:r>
    </w:p>
    <w:p w14:paraId="161ECCD6" w14:textId="77777777" w:rsidR="00EE7F2F" w:rsidRPr="00524631" w:rsidRDefault="00EE7F2F" w:rsidP="00EE7F2F">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 xml:space="preserve">5-6 </w:t>
      </w:r>
      <w:r w:rsidRPr="00524631">
        <w:rPr>
          <w:rFonts w:ascii="Times New Roman" w:hAnsi="Times New Roman" w:hint="eastAsia"/>
        </w:rPr>
        <w:t>住区可调蓄空间</w:t>
      </w:r>
      <w:r w:rsidRPr="00524631">
        <w:rPr>
          <w:rFonts w:ascii="Times New Roman" w:hAnsi="Times New Roman"/>
        </w:rPr>
        <w:t>条件评估表</w:t>
      </w:r>
    </w:p>
    <w:tbl>
      <w:tblPr>
        <w:tblW w:w="8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2"/>
        <w:gridCol w:w="1701"/>
        <w:gridCol w:w="567"/>
        <w:gridCol w:w="1276"/>
        <w:gridCol w:w="1559"/>
        <w:gridCol w:w="1560"/>
        <w:gridCol w:w="1320"/>
      </w:tblGrid>
      <w:tr w:rsidR="00524631" w:rsidRPr="00524631" w14:paraId="2C93E2AF" w14:textId="77777777" w:rsidTr="00506AD6">
        <w:trPr>
          <w:trHeight w:val="123"/>
          <w:tblHeader/>
          <w:jc w:val="center"/>
        </w:trPr>
        <w:tc>
          <w:tcPr>
            <w:tcW w:w="562" w:type="dxa"/>
            <w:tcBorders>
              <w:left w:val="single" w:sz="4" w:space="0" w:color="auto"/>
              <w:bottom w:val="single" w:sz="4" w:space="0" w:color="auto"/>
              <w:right w:val="single" w:sz="4" w:space="0" w:color="auto"/>
            </w:tcBorders>
            <w:vAlign w:val="center"/>
          </w:tcPr>
          <w:p w14:paraId="36A4F812" w14:textId="77777777" w:rsidR="00EE7F2F" w:rsidRPr="00524631" w:rsidRDefault="00EE7F2F" w:rsidP="00506AD6">
            <w:pPr>
              <w:widowControl/>
              <w:adjustRightInd w:val="0"/>
              <w:jc w:val="center"/>
              <w:rPr>
                <w:szCs w:val="21"/>
              </w:rPr>
            </w:pPr>
            <w:r w:rsidRPr="00524631">
              <w:rPr>
                <w:rFonts w:hint="eastAsia"/>
                <w:szCs w:val="21"/>
              </w:rPr>
              <w:t>评估分值</w:t>
            </w:r>
          </w:p>
        </w:tc>
        <w:tc>
          <w:tcPr>
            <w:tcW w:w="1701" w:type="dxa"/>
            <w:tcBorders>
              <w:top w:val="single" w:sz="4" w:space="0" w:color="auto"/>
              <w:left w:val="single" w:sz="4" w:space="0" w:color="auto"/>
              <w:bottom w:val="single" w:sz="4" w:space="0" w:color="auto"/>
              <w:right w:val="single" w:sz="4" w:space="0" w:color="auto"/>
            </w:tcBorders>
            <w:vAlign w:val="center"/>
          </w:tcPr>
          <w:p w14:paraId="71CDAB92" w14:textId="77777777" w:rsidR="00EE7F2F" w:rsidRPr="00524631" w:rsidRDefault="00EE7F2F" w:rsidP="00506AD6">
            <w:pPr>
              <w:widowControl/>
              <w:adjustRightInd w:val="0"/>
              <w:jc w:val="center"/>
              <w:rPr>
                <w:szCs w:val="21"/>
              </w:rPr>
            </w:pPr>
            <w:r w:rsidRPr="00524631">
              <w:rPr>
                <w:szCs w:val="21"/>
              </w:rPr>
              <w:t>条件</w:t>
            </w:r>
            <w:r w:rsidRPr="00524631">
              <w:rPr>
                <w:rFonts w:hint="eastAsia"/>
                <w:szCs w:val="21"/>
              </w:rPr>
              <w:t>判断</w:t>
            </w:r>
          </w:p>
          <w:p w14:paraId="7A3BE27E"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R</w:t>
            </w:r>
            <w:r w:rsidRPr="00524631">
              <w:rPr>
                <w:rFonts w:hint="eastAsia"/>
                <w:szCs w:val="21"/>
                <w:vertAlign w:val="subscript"/>
              </w:rPr>
              <w:t>1</w:t>
            </w:r>
            <w:r w:rsidRPr="00524631">
              <w:rPr>
                <w:szCs w:val="21"/>
                <w:vertAlign w:val="subscript"/>
              </w:rPr>
              <w:t>*</w:t>
            </w:r>
            <w:r w:rsidRPr="00524631">
              <w:rPr>
                <w:szCs w:val="21"/>
              </w:rPr>
              <w:t>R</w:t>
            </w:r>
            <w:r w:rsidRPr="00524631">
              <w:rPr>
                <w:rFonts w:hint="eastAsia"/>
                <w:szCs w:val="21"/>
                <w:vertAlign w:val="subscript"/>
              </w:rPr>
              <w:t>2</w:t>
            </w:r>
            <w:r w:rsidRPr="00524631">
              <w:rPr>
                <w:szCs w:val="21"/>
              </w:rPr>
              <w:t>+R</w:t>
            </w:r>
            <w:r w:rsidRPr="00524631">
              <w:rPr>
                <w:szCs w:val="21"/>
                <w:vertAlign w:val="subscript"/>
              </w:rPr>
              <w:t>3</w:t>
            </w:r>
            <w:r w:rsidRPr="00524631">
              <w:rPr>
                <w:szCs w:val="21"/>
              </w:rPr>
              <w:t>+R</w:t>
            </w:r>
            <w:r w:rsidRPr="00524631">
              <w:rPr>
                <w:szCs w:val="21"/>
                <w:vertAlign w:val="subscript"/>
              </w:rPr>
              <w:t>4</w:t>
            </w:r>
            <w:r w:rsidRPr="00524631">
              <w:rPr>
                <w:rFonts w:hint="eastAsia"/>
                <w:szCs w:val="21"/>
              </w:rPr>
              <w:t>）</w:t>
            </w:r>
          </w:p>
        </w:tc>
        <w:tc>
          <w:tcPr>
            <w:tcW w:w="567" w:type="dxa"/>
            <w:tcBorders>
              <w:top w:val="single" w:sz="4" w:space="0" w:color="auto"/>
              <w:left w:val="single" w:sz="4" w:space="0" w:color="auto"/>
              <w:bottom w:val="single" w:sz="4" w:space="0" w:color="auto"/>
              <w:right w:val="single" w:sz="4" w:space="0" w:color="auto"/>
            </w:tcBorders>
            <w:vAlign w:val="center"/>
          </w:tcPr>
          <w:p w14:paraId="666CEFAF" w14:textId="77777777" w:rsidR="00EE7F2F" w:rsidRPr="00524631" w:rsidRDefault="00EE7F2F" w:rsidP="00506AD6">
            <w:pPr>
              <w:widowControl/>
              <w:adjustRightInd w:val="0"/>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1276" w:type="dxa"/>
            <w:tcBorders>
              <w:top w:val="single" w:sz="4" w:space="0" w:color="auto"/>
              <w:left w:val="single" w:sz="4" w:space="0" w:color="auto"/>
              <w:bottom w:val="single" w:sz="4" w:space="0" w:color="auto"/>
              <w:right w:val="single" w:sz="4" w:space="0" w:color="auto"/>
            </w:tcBorders>
            <w:vAlign w:val="center"/>
          </w:tcPr>
          <w:p w14:paraId="7C340CC6" w14:textId="77777777" w:rsidR="00EE7F2F" w:rsidRPr="00524631" w:rsidRDefault="00EE7F2F" w:rsidP="00506AD6">
            <w:pPr>
              <w:widowControl/>
              <w:adjustRightInd w:val="0"/>
              <w:jc w:val="center"/>
              <w:rPr>
                <w:szCs w:val="21"/>
              </w:rPr>
            </w:pPr>
            <w:r w:rsidRPr="00524631">
              <w:rPr>
                <w:rFonts w:hint="eastAsia"/>
                <w:szCs w:val="21"/>
              </w:rPr>
              <w:t>公共绿地率</w:t>
            </w:r>
          </w:p>
          <w:p w14:paraId="73DAFFF6" w14:textId="77777777" w:rsidR="00EE7F2F" w:rsidRPr="00524631" w:rsidRDefault="00EE7F2F" w:rsidP="00506AD6">
            <w:pPr>
              <w:widowControl/>
              <w:adjustRightInd w:val="0"/>
              <w:jc w:val="center"/>
              <w:rPr>
                <w:szCs w:val="21"/>
              </w:rPr>
            </w:pPr>
            <w:r w:rsidRPr="00524631">
              <w:rPr>
                <w:szCs w:val="21"/>
              </w:rPr>
              <w:t>（</w:t>
            </w:r>
            <w:r w:rsidRPr="00524631">
              <w:rPr>
                <w:szCs w:val="21"/>
              </w:rPr>
              <w:t>R</w:t>
            </w:r>
            <w:r w:rsidRPr="00524631">
              <w:rPr>
                <w:szCs w:val="21"/>
                <w:vertAlign w:val="subscript"/>
              </w:rPr>
              <w:t>1</w:t>
            </w:r>
            <w:r w:rsidRPr="00524631">
              <w:rPr>
                <w:rFonts w:hint="eastAsia"/>
                <w:szCs w:val="21"/>
              </w:rPr>
              <w:t>）</w:t>
            </w:r>
          </w:p>
        </w:tc>
        <w:tc>
          <w:tcPr>
            <w:tcW w:w="1559" w:type="dxa"/>
            <w:tcBorders>
              <w:top w:val="single" w:sz="4" w:space="0" w:color="auto"/>
              <w:left w:val="single" w:sz="4" w:space="0" w:color="auto"/>
              <w:bottom w:val="single" w:sz="4" w:space="0" w:color="auto"/>
              <w:right w:val="single" w:sz="4" w:space="0" w:color="auto"/>
            </w:tcBorders>
            <w:vAlign w:val="center"/>
          </w:tcPr>
          <w:p w14:paraId="339A8045" w14:textId="77777777" w:rsidR="00EE7F2F" w:rsidRPr="00524631" w:rsidRDefault="00EE7F2F" w:rsidP="00506AD6">
            <w:pPr>
              <w:widowControl/>
              <w:adjustRightInd w:val="0"/>
              <w:jc w:val="center"/>
              <w:rPr>
                <w:szCs w:val="21"/>
              </w:rPr>
            </w:pPr>
            <w:r w:rsidRPr="00524631">
              <w:rPr>
                <w:rFonts w:hint="eastAsia"/>
                <w:szCs w:val="21"/>
              </w:rPr>
              <w:t>公共绿地质量</w:t>
            </w:r>
          </w:p>
          <w:p w14:paraId="4937B34E" w14:textId="77777777" w:rsidR="00EE7F2F" w:rsidRPr="00524631" w:rsidRDefault="00EE7F2F" w:rsidP="00506AD6">
            <w:pPr>
              <w:widowControl/>
              <w:adjustRightInd w:val="0"/>
              <w:jc w:val="center"/>
              <w:rPr>
                <w:szCs w:val="21"/>
              </w:rPr>
            </w:pPr>
            <w:r w:rsidRPr="00524631">
              <w:rPr>
                <w:szCs w:val="21"/>
              </w:rPr>
              <w:t>（</w:t>
            </w:r>
            <w:r w:rsidRPr="00524631">
              <w:rPr>
                <w:szCs w:val="21"/>
              </w:rPr>
              <w:t>R</w:t>
            </w:r>
            <w:r w:rsidRPr="00524631">
              <w:rPr>
                <w:szCs w:val="21"/>
                <w:vertAlign w:val="subscript"/>
              </w:rPr>
              <w:t>2</w:t>
            </w:r>
            <w:r w:rsidRPr="00524631">
              <w:rPr>
                <w:rFonts w:hint="eastAsia"/>
                <w:szCs w:val="21"/>
              </w:rPr>
              <w:t>）</w:t>
            </w:r>
          </w:p>
        </w:tc>
        <w:tc>
          <w:tcPr>
            <w:tcW w:w="1560" w:type="dxa"/>
            <w:tcBorders>
              <w:top w:val="single" w:sz="4" w:space="0" w:color="auto"/>
              <w:left w:val="single" w:sz="4" w:space="0" w:color="auto"/>
              <w:bottom w:val="single" w:sz="4" w:space="0" w:color="auto"/>
              <w:right w:val="single" w:sz="4" w:space="0" w:color="auto"/>
            </w:tcBorders>
            <w:vAlign w:val="center"/>
          </w:tcPr>
          <w:p w14:paraId="78E681D0" w14:textId="77777777" w:rsidR="00EE7F2F" w:rsidRPr="00524631" w:rsidRDefault="00EE7F2F" w:rsidP="00506AD6">
            <w:pPr>
              <w:widowControl/>
              <w:adjustRightInd w:val="0"/>
              <w:jc w:val="center"/>
              <w:rPr>
                <w:szCs w:val="21"/>
              </w:rPr>
            </w:pPr>
            <w:r w:rsidRPr="00524631">
              <w:rPr>
                <w:rFonts w:hint="eastAsia"/>
                <w:szCs w:val="21"/>
              </w:rPr>
              <w:t>可调蓄水面率</w:t>
            </w:r>
          </w:p>
          <w:p w14:paraId="3E0EF788" w14:textId="77777777" w:rsidR="00EE7F2F" w:rsidRPr="00524631" w:rsidRDefault="00EE7F2F" w:rsidP="00506AD6">
            <w:pPr>
              <w:widowControl/>
              <w:adjustRightInd w:val="0"/>
              <w:jc w:val="center"/>
              <w:rPr>
                <w:szCs w:val="21"/>
              </w:rPr>
            </w:pPr>
            <w:r w:rsidRPr="00524631">
              <w:rPr>
                <w:szCs w:val="21"/>
              </w:rPr>
              <w:t>（</w:t>
            </w:r>
            <w:r w:rsidRPr="00524631">
              <w:rPr>
                <w:szCs w:val="21"/>
              </w:rPr>
              <w:t>R</w:t>
            </w:r>
            <w:r w:rsidRPr="00524631">
              <w:rPr>
                <w:szCs w:val="21"/>
                <w:vertAlign w:val="subscript"/>
              </w:rPr>
              <w:t>3</w:t>
            </w:r>
            <w:r w:rsidRPr="00524631">
              <w:rPr>
                <w:rFonts w:hint="eastAsia"/>
                <w:szCs w:val="21"/>
              </w:rPr>
              <w:t>）</w:t>
            </w:r>
          </w:p>
        </w:tc>
        <w:tc>
          <w:tcPr>
            <w:tcW w:w="1320" w:type="dxa"/>
            <w:tcBorders>
              <w:top w:val="single" w:sz="4" w:space="0" w:color="auto"/>
              <w:left w:val="single" w:sz="4" w:space="0" w:color="auto"/>
              <w:bottom w:val="single" w:sz="4" w:space="0" w:color="auto"/>
              <w:right w:val="single" w:sz="4" w:space="0" w:color="auto"/>
            </w:tcBorders>
            <w:vAlign w:val="center"/>
          </w:tcPr>
          <w:p w14:paraId="5F3AF6B1" w14:textId="77777777" w:rsidR="00EE7F2F" w:rsidRPr="00524631" w:rsidRDefault="00EE7F2F" w:rsidP="00506AD6">
            <w:pPr>
              <w:widowControl/>
              <w:adjustRightInd w:val="0"/>
              <w:jc w:val="center"/>
              <w:rPr>
                <w:szCs w:val="21"/>
              </w:rPr>
            </w:pPr>
            <w:r w:rsidRPr="00524631">
              <w:rPr>
                <w:rFonts w:hint="eastAsia"/>
                <w:szCs w:val="21"/>
              </w:rPr>
              <w:t>城市广场占比</w:t>
            </w:r>
          </w:p>
          <w:p w14:paraId="7416DFC8" w14:textId="77777777" w:rsidR="00EE7F2F" w:rsidRPr="00524631" w:rsidRDefault="00EE7F2F" w:rsidP="00506AD6">
            <w:pPr>
              <w:widowControl/>
              <w:adjustRightInd w:val="0"/>
              <w:jc w:val="center"/>
              <w:rPr>
                <w:szCs w:val="21"/>
              </w:rPr>
            </w:pPr>
            <w:r w:rsidRPr="00524631">
              <w:rPr>
                <w:szCs w:val="21"/>
              </w:rPr>
              <w:t>（</w:t>
            </w:r>
            <w:r w:rsidRPr="00524631">
              <w:rPr>
                <w:szCs w:val="21"/>
              </w:rPr>
              <w:t>R</w:t>
            </w:r>
            <w:r w:rsidRPr="00524631">
              <w:rPr>
                <w:szCs w:val="21"/>
                <w:vertAlign w:val="subscript"/>
              </w:rPr>
              <w:t>4</w:t>
            </w:r>
            <w:r w:rsidRPr="00524631">
              <w:rPr>
                <w:rFonts w:hint="eastAsia"/>
                <w:szCs w:val="21"/>
              </w:rPr>
              <w:t>）</w:t>
            </w:r>
          </w:p>
        </w:tc>
      </w:tr>
      <w:tr w:rsidR="00524631" w:rsidRPr="00524631" w14:paraId="583BDAA3" w14:textId="77777777" w:rsidTr="00506AD6">
        <w:trPr>
          <w:trHeight w:val="123"/>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406C241F" w14:textId="77777777" w:rsidR="00EE7F2F" w:rsidRPr="00524631" w:rsidRDefault="00EE7F2F" w:rsidP="00506AD6">
            <w:pPr>
              <w:widowControl/>
              <w:adjustRightInd w:val="0"/>
              <w:jc w:val="center"/>
              <w:rPr>
                <w:szCs w:val="21"/>
              </w:rPr>
            </w:pPr>
            <w:r w:rsidRPr="00524631">
              <w:rPr>
                <w:szCs w:val="21"/>
              </w:rPr>
              <w:t>0</w:t>
            </w:r>
          </w:p>
        </w:tc>
        <w:tc>
          <w:tcPr>
            <w:tcW w:w="1701" w:type="dxa"/>
            <w:tcBorders>
              <w:top w:val="single" w:sz="4" w:space="0" w:color="auto"/>
              <w:left w:val="single" w:sz="4" w:space="0" w:color="auto"/>
              <w:bottom w:val="single" w:sz="4" w:space="0" w:color="auto"/>
              <w:right w:val="single" w:sz="4" w:space="0" w:color="auto"/>
            </w:tcBorders>
            <w:vAlign w:val="center"/>
          </w:tcPr>
          <w:p w14:paraId="0FB29D38" w14:textId="77777777" w:rsidR="00EE7F2F" w:rsidRPr="00524631" w:rsidRDefault="00EE7F2F" w:rsidP="00506AD6">
            <w:pPr>
              <w:widowControl/>
              <w:adjustRightInd w:val="0"/>
              <w:jc w:val="center"/>
              <w:rPr>
                <w:szCs w:val="21"/>
              </w:rPr>
            </w:pPr>
            <w:r w:rsidRPr="00524631">
              <w:rPr>
                <w:rFonts w:hint="eastAsia"/>
                <w:szCs w:val="21"/>
              </w:rPr>
              <w:t>0</w:t>
            </w:r>
          </w:p>
        </w:tc>
        <w:tc>
          <w:tcPr>
            <w:tcW w:w="567" w:type="dxa"/>
            <w:tcBorders>
              <w:top w:val="single" w:sz="4" w:space="0" w:color="auto"/>
              <w:left w:val="single" w:sz="4" w:space="0" w:color="auto"/>
              <w:bottom w:val="single" w:sz="4" w:space="0" w:color="auto"/>
              <w:right w:val="single" w:sz="4" w:space="0" w:color="auto"/>
            </w:tcBorders>
            <w:vAlign w:val="center"/>
          </w:tcPr>
          <w:p w14:paraId="52462CA8" w14:textId="77777777" w:rsidR="00EE7F2F" w:rsidRPr="00524631" w:rsidRDefault="00EE7F2F" w:rsidP="00506AD6">
            <w:pPr>
              <w:widowControl/>
              <w:adjustRightInd w:val="0"/>
              <w:jc w:val="center"/>
              <w:rPr>
                <w:szCs w:val="21"/>
              </w:rPr>
            </w:pPr>
            <w:r w:rsidRPr="00524631">
              <w:rPr>
                <w:rFonts w:hint="eastAsia"/>
                <w:szCs w:val="21"/>
              </w:rPr>
              <w:t>0</w:t>
            </w:r>
          </w:p>
        </w:tc>
        <w:tc>
          <w:tcPr>
            <w:tcW w:w="1276" w:type="dxa"/>
            <w:tcBorders>
              <w:top w:val="single" w:sz="4" w:space="0" w:color="auto"/>
              <w:left w:val="single" w:sz="4" w:space="0" w:color="auto"/>
              <w:bottom w:val="single" w:sz="4" w:space="0" w:color="auto"/>
              <w:right w:val="single" w:sz="4" w:space="0" w:color="auto"/>
            </w:tcBorders>
            <w:vAlign w:val="center"/>
          </w:tcPr>
          <w:p w14:paraId="692C1586" w14:textId="77777777" w:rsidR="00EE7F2F" w:rsidRPr="00524631" w:rsidRDefault="00EE7F2F" w:rsidP="00506AD6">
            <w:pPr>
              <w:widowControl/>
              <w:adjustRightInd w:val="0"/>
              <w:jc w:val="center"/>
              <w:rPr>
                <w:szCs w:val="21"/>
              </w:rPr>
            </w:pPr>
            <w:r w:rsidRPr="00524631">
              <w:rPr>
                <w:rFonts w:hint="eastAsia"/>
                <w:szCs w:val="21"/>
              </w:rPr>
              <w:t>≤</w:t>
            </w:r>
            <w:r w:rsidRPr="00524631">
              <w:rPr>
                <w:rFonts w:hint="eastAsia"/>
                <w:szCs w:val="21"/>
              </w:rPr>
              <w:t>2</w:t>
            </w:r>
            <w:r w:rsidRPr="00524631">
              <w:rPr>
                <w:szCs w:val="21"/>
              </w:rPr>
              <w:t>%</w:t>
            </w:r>
          </w:p>
        </w:tc>
        <w:tc>
          <w:tcPr>
            <w:tcW w:w="1559" w:type="dxa"/>
            <w:tcBorders>
              <w:top w:val="single" w:sz="4" w:space="0" w:color="auto"/>
              <w:left w:val="single" w:sz="4" w:space="0" w:color="auto"/>
              <w:bottom w:val="single" w:sz="4" w:space="0" w:color="auto"/>
              <w:right w:val="single" w:sz="4" w:space="0" w:color="auto"/>
            </w:tcBorders>
            <w:vAlign w:val="center"/>
          </w:tcPr>
          <w:p w14:paraId="5B42B67B" w14:textId="77777777" w:rsidR="00EE7F2F" w:rsidRPr="00524631" w:rsidRDefault="00EE7F2F" w:rsidP="00506AD6">
            <w:pPr>
              <w:widowControl/>
              <w:adjustRightInd w:val="0"/>
              <w:jc w:val="center"/>
              <w:rPr>
                <w:szCs w:val="21"/>
              </w:rPr>
            </w:pPr>
            <w:r w:rsidRPr="00524631">
              <w:rPr>
                <w:rFonts w:hint="eastAsia"/>
                <w:szCs w:val="21"/>
              </w:rPr>
              <w:t>良好</w:t>
            </w:r>
          </w:p>
        </w:tc>
        <w:tc>
          <w:tcPr>
            <w:tcW w:w="1560" w:type="dxa"/>
            <w:tcBorders>
              <w:top w:val="single" w:sz="4" w:space="0" w:color="auto"/>
              <w:left w:val="single" w:sz="4" w:space="0" w:color="auto"/>
              <w:bottom w:val="single" w:sz="4" w:space="0" w:color="auto"/>
              <w:right w:val="single" w:sz="4" w:space="0" w:color="auto"/>
            </w:tcBorders>
            <w:vAlign w:val="center"/>
          </w:tcPr>
          <w:p w14:paraId="295F6FBE"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10%</w:t>
            </w:r>
          </w:p>
        </w:tc>
        <w:tc>
          <w:tcPr>
            <w:tcW w:w="1320" w:type="dxa"/>
            <w:tcBorders>
              <w:top w:val="single" w:sz="4" w:space="0" w:color="auto"/>
              <w:left w:val="single" w:sz="4" w:space="0" w:color="auto"/>
              <w:bottom w:val="single" w:sz="4" w:space="0" w:color="auto"/>
              <w:right w:val="single" w:sz="4" w:space="0" w:color="auto"/>
            </w:tcBorders>
          </w:tcPr>
          <w:p w14:paraId="4D4E8472" w14:textId="77777777" w:rsidR="00EE7F2F" w:rsidRPr="00524631" w:rsidRDefault="00EE7F2F" w:rsidP="00506AD6">
            <w:pPr>
              <w:widowControl/>
              <w:adjustRightInd w:val="0"/>
              <w:jc w:val="center"/>
              <w:rPr>
                <w:szCs w:val="21"/>
              </w:rPr>
            </w:pPr>
            <w:r w:rsidRPr="00524631">
              <w:rPr>
                <w:rFonts w:hint="eastAsia"/>
              </w:rPr>
              <w:t>≤</w:t>
            </w:r>
            <w:r w:rsidRPr="00524631">
              <w:rPr>
                <w:rFonts w:hint="eastAsia"/>
              </w:rPr>
              <w:t>2%</w:t>
            </w:r>
          </w:p>
        </w:tc>
      </w:tr>
      <w:tr w:rsidR="00524631" w:rsidRPr="00524631" w14:paraId="62570D4B" w14:textId="77777777" w:rsidTr="00506AD6">
        <w:trPr>
          <w:trHeight w:val="123"/>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0B3F7529" w14:textId="77777777" w:rsidR="00EE7F2F" w:rsidRPr="00524631" w:rsidRDefault="00EE7F2F" w:rsidP="00506AD6">
            <w:pPr>
              <w:widowControl/>
              <w:adjustRightInd w:val="0"/>
              <w:jc w:val="center"/>
              <w:rPr>
                <w:szCs w:val="21"/>
              </w:rPr>
            </w:pPr>
            <w:r w:rsidRPr="00524631">
              <w:rPr>
                <w:szCs w:val="21"/>
              </w:rPr>
              <w:t>30</w:t>
            </w:r>
          </w:p>
        </w:tc>
        <w:tc>
          <w:tcPr>
            <w:tcW w:w="1701" w:type="dxa"/>
            <w:tcBorders>
              <w:top w:val="single" w:sz="4" w:space="0" w:color="auto"/>
              <w:left w:val="single" w:sz="4" w:space="0" w:color="auto"/>
              <w:bottom w:val="single" w:sz="4" w:space="0" w:color="auto"/>
              <w:right w:val="single" w:sz="4" w:space="0" w:color="auto"/>
            </w:tcBorders>
            <w:vAlign w:val="center"/>
          </w:tcPr>
          <w:p w14:paraId="1C7E667C"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3</w:t>
            </w:r>
          </w:p>
        </w:tc>
        <w:tc>
          <w:tcPr>
            <w:tcW w:w="567" w:type="dxa"/>
            <w:tcBorders>
              <w:top w:val="single" w:sz="4" w:space="0" w:color="auto"/>
              <w:left w:val="single" w:sz="4" w:space="0" w:color="auto"/>
              <w:bottom w:val="single" w:sz="4" w:space="0" w:color="auto"/>
              <w:right w:val="single" w:sz="4" w:space="0" w:color="auto"/>
            </w:tcBorders>
            <w:vAlign w:val="center"/>
          </w:tcPr>
          <w:p w14:paraId="382E6C8D" w14:textId="77777777" w:rsidR="00EE7F2F" w:rsidRPr="00524631" w:rsidRDefault="00EE7F2F" w:rsidP="00506AD6">
            <w:pPr>
              <w:widowControl/>
              <w:adjustRightInd w:val="0"/>
              <w:jc w:val="center"/>
              <w:rPr>
                <w:szCs w:val="21"/>
              </w:rPr>
            </w:pPr>
            <w:r w:rsidRPr="00524631">
              <w:rPr>
                <w:rFonts w:hint="eastAsia"/>
                <w:szCs w:val="21"/>
              </w:rPr>
              <w:t>1</w:t>
            </w:r>
          </w:p>
        </w:tc>
        <w:tc>
          <w:tcPr>
            <w:tcW w:w="1276" w:type="dxa"/>
            <w:tcBorders>
              <w:top w:val="single" w:sz="4" w:space="0" w:color="auto"/>
              <w:left w:val="single" w:sz="4" w:space="0" w:color="auto"/>
              <w:bottom w:val="single" w:sz="4" w:space="0" w:color="auto"/>
              <w:right w:val="single" w:sz="4" w:space="0" w:color="auto"/>
            </w:tcBorders>
            <w:vAlign w:val="center"/>
          </w:tcPr>
          <w:p w14:paraId="68073E54" w14:textId="77777777" w:rsidR="00EE7F2F" w:rsidRPr="00524631" w:rsidRDefault="00EE7F2F" w:rsidP="00506AD6">
            <w:pPr>
              <w:widowControl/>
              <w:adjustRightInd w:val="0"/>
              <w:jc w:val="center"/>
              <w:rPr>
                <w:szCs w:val="21"/>
              </w:rPr>
            </w:pPr>
            <w:r w:rsidRPr="00524631">
              <w:rPr>
                <w:rFonts w:hint="eastAsia"/>
                <w:szCs w:val="21"/>
              </w:rPr>
              <w:t>2</w:t>
            </w:r>
            <w:r w:rsidRPr="00524631">
              <w:rPr>
                <w:szCs w:val="21"/>
              </w:rPr>
              <w:t>%—5%</w:t>
            </w:r>
          </w:p>
        </w:tc>
        <w:tc>
          <w:tcPr>
            <w:tcW w:w="1559" w:type="dxa"/>
            <w:tcBorders>
              <w:top w:val="single" w:sz="4" w:space="0" w:color="auto"/>
              <w:left w:val="single" w:sz="4" w:space="0" w:color="auto"/>
              <w:bottom w:val="single" w:sz="4" w:space="0" w:color="auto"/>
              <w:right w:val="single" w:sz="4" w:space="0" w:color="auto"/>
            </w:tcBorders>
            <w:vAlign w:val="center"/>
          </w:tcPr>
          <w:p w14:paraId="78EF05F0" w14:textId="77777777" w:rsidR="00EE7F2F" w:rsidRPr="00524631" w:rsidRDefault="00EE7F2F" w:rsidP="00506AD6">
            <w:pPr>
              <w:widowControl/>
              <w:adjustRightInd w:val="0"/>
              <w:jc w:val="center"/>
              <w:rPr>
                <w:szCs w:val="21"/>
              </w:rPr>
            </w:pPr>
            <w:r w:rsidRPr="00524631">
              <w:rPr>
                <w:rFonts w:hint="eastAsia"/>
                <w:szCs w:val="21"/>
              </w:rPr>
              <w:t>较</w:t>
            </w:r>
            <w:r w:rsidRPr="00524631">
              <w:rPr>
                <w:szCs w:val="21"/>
              </w:rPr>
              <w:t>好</w:t>
            </w:r>
          </w:p>
        </w:tc>
        <w:tc>
          <w:tcPr>
            <w:tcW w:w="1560" w:type="dxa"/>
            <w:tcBorders>
              <w:top w:val="single" w:sz="4" w:space="0" w:color="auto"/>
              <w:left w:val="single" w:sz="4" w:space="0" w:color="auto"/>
              <w:bottom w:val="single" w:sz="4" w:space="0" w:color="auto"/>
              <w:right w:val="single" w:sz="4" w:space="0" w:color="auto"/>
            </w:tcBorders>
            <w:vAlign w:val="center"/>
          </w:tcPr>
          <w:p w14:paraId="04C3B7D6" w14:textId="77777777" w:rsidR="00EE7F2F" w:rsidRPr="00524631" w:rsidRDefault="00EE7F2F" w:rsidP="00506AD6">
            <w:pPr>
              <w:widowControl/>
              <w:adjustRightInd w:val="0"/>
              <w:jc w:val="center"/>
              <w:rPr>
                <w:szCs w:val="21"/>
              </w:rPr>
            </w:pPr>
            <w:r w:rsidRPr="00524631">
              <w:rPr>
                <w:szCs w:val="21"/>
              </w:rPr>
              <w:t>20%—25%</w:t>
            </w:r>
          </w:p>
        </w:tc>
        <w:tc>
          <w:tcPr>
            <w:tcW w:w="1320" w:type="dxa"/>
            <w:tcBorders>
              <w:top w:val="single" w:sz="4" w:space="0" w:color="auto"/>
              <w:left w:val="single" w:sz="4" w:space="0" w:color="auto"/>
              <w:bottom w:val="single" w:sz="4" w:space="0" w:color="auto"/>
              <w:right w:val="single" w:sz="4" w:space="0" w:color="auto"/>
            </w:tcBorders>
          </w:tcPr>
          <w:p w14:paraId="637032BB" w14:textId="77777777" w:rsidR="00EE7F2F" w:rsidRPr="00524631" w:rsidRDefault="00EE7F2F" w:rsidP="00506AD6">
            <w:pPr>
              <w:widowControl/>
              <w:adjustRightInd w:val="0"/>
              <w:jc w:val="center"/>
              <w:rPr>
                <w:szCs w:val="21"/>
              </w:rPr>
            </w:pPr>
            <w:r w:rsidRPr="00524631">
              <w:t>2%—4%</w:t>
            </w:r>
          </w:p>
        </w:tc>
      </w:tr>
      <w:tr w:rsidR="00524631" w:rsidRPr="00524631" w14:paraId="0FEB2A86" w14:textId="77777777" w:rsidTr="00506AD6">
        <w:trPr>
          <w:trHeight w:val="123"/>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40A5DC86" w14:textId="77777777" w:rsidR="00EE7F2F" w:rsidRPr="00524631" w:rsidRDefault="00EE7F2F" w:rsidP="00506AD6">
            <w:pPr>
              <w:widowControl/>
              <w:adjustRightInd w:val="0"/>
              <w:jc w:val="center"/>
              <w:rPr>
                <w:szCs w:val="21"/>
              </w:rPr>
            </w:pPr>
            <w:r w:rsidRPr="00524631">
              <w:rPr>
                <w:szCs w:val="21"/>
              </w:rPr>
              <w:t>60</w:t>
            </w:r>
          </w:p>
        </w:tc>
        <w:tc>
          <w:tcPr>
            <w:tcW w:w="1701" w:type="dxa"/>
            <w:tcBorders>
              <w:top w:val="single" w:sz="4" w:space="0" w:color="auto"/>
              <w:left w:val="single" w:sz="4" w:space="0" w:color="auto"/>
              <w:bottom w:val="single" w:sz="4" w:space="0" w:color="auto"/>
              <w:right w:val="single" w:sz="4" w:space="0" w:color="auto"/>
            </w:tcBorders>
            <w:vAlign w:val="center"/>
          </w:tcPr>
          <w:p w14:paraId="3609D832"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567" w:type="dxa"/>
            <w:tcBorders>
              <w:top w:val="single" w:sz="4" w:space="0" w:color="auto"/>
              <w:left w:val="single" w:sz="4" w:space="0" w:color="auto"/>
              <w:bottom w:val="single" w:sz="4" w:space="0" w:color="auto"/>
              <w:right w:val="single" w:sz="4" w:space="0" w:color="auto"/>
            </w:tcBorders>
            <w:vAlign w:val="center"/>
          </w:tcPr>
          <w:p w14:paraId="32B7D600" w14:textId="77777777" w:rsidR="00EE7F2F" w:rsidRPr="00524631" w:rsidRDefault="00EE7F2F" w:rsidP="00506AD6">
            <w:pPr>
              <w:widowControl/>
              <w:adjustRightInd w:val="0"/>
              <w:jc w:val="center"/>
              <w:rPr>
                <w:szCs w:val="21"/>
              </w:rPr>
            </w:pPr>
            <w:r w:rsidRPr="00524631">
              <w:rPr>
                <w:rFonts w:hint="eastAsia"/>
                <w:szCs w:val="21"/>
              </w:rPr>
              <w:t>3</w:t>
            </w:r>
          </w:p>
        </w:tc>
        <w:tc>
          <w:tcPr>
            <w:tcW w:w="1276" w:type="dxa"/>
            <w:tcBorders>
              <w:top w:val="single" w:sz="4" w:space="0" w:color="auto"/>
              <w:left w:val="single" w:sz="4" w:space="0" w:color="auto"/>
              <w:bottom w:val="single" w:sz="4" w:space="0" w:color="auto"/>
              <w:right w:val="single" w:sz="4" w:space="0" w:color="auto"/>
            </w:tcBorders>
            <w:vAlign w:val="center"/>
          </w:tcPr>
          <w:p w14:paraId="51997DB0" w14:textId="77777777" w:rsidR="00EE7F2F" w:rsidRPr="00524631" w:rsidRDefault="00EE7F2F" w:rsidP="00506AD6">
            <w:pPr>
              <w:widowControl/>
              <w:adjustRightInd w:val="0"/>
              <w:jc w:val="center"/>
              <w:rPr>
                <w:szCs w:val="21"/>
              </w:rPr>
            </w:pPr>
            <w:r w:rsidRPr="00524631">
              <w:rPr>
                <w:rFonts w:hint="eastAsia"/>
                <w:szCs w:val="21"/>
              </w:rPr>
              <w:t>5</w:t>
            </w:r>
            <w:r w:rsidRPr="00524631">
              <w:rPr>
                <w:szCs w:val="21"/>
              </w:rPr>
              <w:t>%—7%</w:t>
            </w:r>
          </w:p>
        </w:tc>
        <w:tc>
          <w:tcPr>
            <w:tcW w:w="1559" w:type="dxa"/>
            <w:tcBorders>
              <w:top w:val="single" w:sz="4" w:space="0" w:color="auto"/>
              <w:left w:val="single" w:sz="4" w:space="0" w:color="auto"/>
              <w:bottom w:val="single" w:sz="4" w:space="0" w:color="auto"/>
              <w:right w:val="single" w:sz="4" w:space="0" w:color="auto"/>
            </w:tcBorders>
            <w:vAlign w:val="center"/>
          </w:tcPr>
          <w:p w14:paraId="0877B1EA" w14:textId="77777777" w:rsidR="00EE7F2F" w:rsidRPr="00524631" w:rsidRDefault="00EE7F2F" w:rsidP="00506AD6">
            <w:pPr>
              <w:widowControl/>
              <w:adjustRightInd w:val="0"/>
              <w:jc w:val="center"/>
              <w:rPr>
                <w:szCs w:val="21"/>
              </w:rPr>
            </w:pPr>
            <w:r w:rsidRPr="00524631">
              <w:rPr>
                <w:szCs w:val="21"/>
              </w:rPr>
              <w:t>一般</w:t>
            </w:r>
          </w:p>
        </w:tc>
        <w:tc>
          <w:tcPr>
            <w:tcW w:w="1560" w:type="dxa"/>
            <w:tcBorders>
              <w:top w:val="single" w:sz="4" w:space="0" w:color="auto"/>
              <w:left w:val="single" w:sz="4" w:space="0" w:color="auto"/>
              <w:bottom w:val="single" w:sz="4" w:space="0" w:color="auto"/>
              <w:right w:val="single" w:sz="4" w:space="0" w:color="auto"/>
            </w:tcBorders>
            <w:vAlign w:val="center"/>
          </w:tcPr>
          <w:p w14:paraId="72F123D7" w14:textId="77777777" w:rsidR="00EE7F2F" w:rsidRPr="00524631" w:rsidRDefault="00EE7F2F" w:rsidP="00506AD6">
            <w:pPr>
              <w:widowControl/>
              <w:adjustRightInd w:val="0"/>
              <w:jc w:val="center"/>
              <w:rPr>
                <w:szCs w:val="21"/>
              </w:rPr>
            </w:pPr>
            <w:r w:rsidRPr="00524631">
              <w:rPr>
                <w:szCs w:val="21"/>
              </w:rPr>
              <w:t>15%—20%</w:t>
            </w:r>
          </w:p>
        </w:tc>
        <w:tc>
          <w:tcPr>
            <w:tcW w:w="1320" w:type="dxa"/>
            <w:tcBorders>
              <w:top w:val="single" w:sz="4" w:space="0" w:color="auto"/>
              <w:left w:val="single" w:sz="4" w:space="0" w:color="auto"/>
              <w:bottom w:val="single" w:sz="4" w:space="0" w:color="auto"/>
              <w:right w:val="single" w:sz="4" w:space="0" w:color="auto"/>
            </w:tcBorders>
          </w:tcPr>
          <w:p w14:paraId="27F8D409" w14:textId="77777777" w:rsidR="00EE7F2F" w:rsidRPr="00524631" w:rsidRDefault="00EE7F2F" w:rsidP="00506AD6">
            <w:pPr>
              <w:widowControl/>
              <w:adjustRightInd w:val="0"/>
              <w:jc w:val="center"/>
              <w:rPr>
                <w:szCs w:val="21"/>
              </w:rPr>
            </w:pPr>
            <w:r w:rsidRPr="00524631">
              <w:t>4%—6%</w:t>
            </w:r>
          </w:p>
        </w:tc>
      </w:tr>
      <w:tr w:rsidR="00524631" w:rsidRPr="00524631" w14:paraId="68CFF918" w14:textId="77777777" w:rsidTr="00506AD6">
        <w:trPr>
          <w:trHeight w:val="334"/>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4BCB1492" w14:textId="77777777" w:rsidR="00EE7F2F" w:rsidRPr="00524631" w:rsidRDefault="00EE7F2F" w:rsidP="00506AD6">
            <w:pPr>
              <w:widowControl/>
              <w:adjustRightInd w:val="0"/>
              <w:jc w:val="center"/>
              <w:rPr>
                <w:szCs w:val="21"/>
              </w:rPr>
            </w:pPr>
            <w:r w:rsidRPr="00524631">
              <w:rPr>
                <w:szCs w:val="21"/>
              </w:rPr>
              <w:t>100</w:t>
            </w:r>
          </w:p>
        </w:tc>
        <w:tc>
          <w:tcPr>
            <w:tcW w:w="1701" w:type="dxa"/>
            <w:tcBorders>
              <w:top w:val="single" w:sz="4" w:space="0" w:color="auto"/>
              <w:left w:val="single" w:sz="4" w:space="0" w:color="auto"/>
              <w:bottom w:val="single" w:sz="4" w:space="0" w:color="auto"/>
              <w:right w:val="single" w:sz="4" w:space="0" w:color="auto"/>
            </w:tcBorders>
            <w:vAlign w:val="center"/>
          </w:tcPr>
          <w:p w14:paraId="48E1003A"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567" w:type="dxa"/>
            <w:tcBorders>
              <w:top w:val="single" w:sz="4" w:space="0" w:color="auto"/>
              <w:left w:val="single" w:sz="4" w:space="0" w:color="auto"/>
              <w:bottom w:val="single" w:sz="4" w:space="0" w:color="auto"/>
              <w:right w:val="single" w:sz="4" w:space="0" w:color="auto"/>
            </w:tcBorders>
            <w:vAlign w:val="center"/>
          </w:tcPr>
          <w:p w14:paraId="7AD28D14" w14:textId="77777777" w:rsidR="00EE7F2F" w:rsidRPr="00524631" w:rsidRDefault="00EE7F2F" w:rsidP="00506AD6">
            <w:pPr>
              <w:widowControl/>
              <w:adjustRightInd w:val="0"/>
              <w:jc w:val="center"/>
              <w:rPr>
                <w:szCs w:val="21"/>
              </w:rPr>
            </w:pPr>
            <w:r w:rsidRPr="00524631">
              <w:rPr>
                <w:rFonts w:hint="eastAsia"/>
                <w:szCs w:val="21"/>
              </w:rPr>
              <w:t>5</w:t>
            </w:r>
          </w:p>
        </w:tc>
        <w:tc>
          <w:tcPr>
            <w:tcW w:w="1276" w:type="dxa"/>
            <w:tcBorders>
              <w:top w:val="single" w:sz="4" w:space="0" w:color="auto"/>
              <w:left w:val="single" w:sz="4" w:space="0" w:color="auto"/>
              <w:bottom w:val="single" w:sz="4" w:space="0" w:color="auto"/>
              <w:right w:val="single" w:sz="4" w:space="0" w:color="auto"/>
            </w:tcBorders>
            <w:vAlign w:val="center"/>
          </w:tcPr>
          <w:p w14:paraId="7A7B3A90"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7%</w:t>
            </w:r>
          </w:p>
        </w:tc>
        <w:tc>
          <w:tcPr>
            <w:tcW w:w="1559" w:type="dxa"/>
            <w:tcBorders>
              <w:top w:val="single" w:sz="4" w:space="0" w:color="auto"/>
              <w:left w:val="single" w:sz="4" w:space="0" w:color="auto"/>
              <w:bottom w:val="single" w:sz="4" w:space="0" w:color="auto"/>
              <w:right w:val="single" w:sz="4" w:space="0" w:color="auto"/>
            </w:tcBorders>
            <w:vAlign w:val="center"/>
          </w:tcPr>
          <w:p w14:paraId="6482A1B8" w14:textId="77777777" w:rsidR="00EE7F2F" w:rsidRPr="00524631" w:rsidRDefault="00EE7F2F" w:rsidP="00506AD6">
            <w:pPr>
              <w:widowControl/>
              <w:adjustRightInd w:val="0"/>
              <w:jc w:val="center"/>
              <w:rPr>
                <w:szCs w:val="21"/>
              </w:rPr>
            </w:pPr>
            <w:r w:rsidRPr="00524631">
              <w:rPr>
                <w:rFonts w:hint="eastAsia"/>
                <w:szCs w:val="21"/>
              </w:rPr>
              <w:t>差</w:t>
            </w:r>
          </w:p>
        </w:tc>
        <w:tc>
          <w:tcPr>
            <w:tcW w:w="1560" w:type="dxa"/>
            <w:tcBorders>
              <w:top w:val="single" w:sz="4" w:space="0" w:color="auto"/>
              <w:left w:val="single" w:sz="4" w:space="0" w:color="auto"/>
              <w:bottom w:val="single" w:sz="4" w:space="0" w:color="auto"/>
              <w:right w:val="single" w:sz="4" w:space="0" w:color="auto"/>
            </w:tcBorders>
            <w:vAlign w:val="center"/>
          </w:tcPr>
          <w:p w14:paraId="0282EFFB"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25%</w:t>
            </w:r>
          </w:p>
        </w:tc>
        <w:tc>
          <w:tcPr>
            <w:tcW w:w="1320" w:type="dxa"/>
            <w:tcBorders>
              <w:top w:val="single" w:sz="4" w:space="0" w:color="auto"/>
              <w:left w:val="single" w:sz="4" w:space="0" w:color="auto"/>
              <w:bottom w:val="single" w:sz="4" w:space="0" w:color="auto"/>
              <w:right w:val="single" w:sz="4" w:space="0" w:color="auto"/>
            </w:tcBorders>
          </w:tcPr>
          <w:p w14:paraId="743D2561" w14:textId="77777777" w:rsidR="00EE7F2F" w:rsidRPr="00524631" w:rsidRDefault="00EE7F2F" w:rsidP="00506AD6">
            <w:pPr>
              <w:widowControl/>
              <w:adjustRightInd w:val="0"/>
              <w:jc w:val="center"/>
              <w:rPr>
                <w:szCs w:val="21"/>
              </w:rPr>
            </w:pPr>
            <w:r w:rsidRPr="00524631">
              <w:rPr>
                <w:rFonts w:hint="eastAsia"/>
              </w:rPr>
              <w:t>＞</w:t>
            </w:r>
            <w:r w:rsidRPr="00524631">
              <w:t>6</w:t>
            </w:r>
            <w:r w:rsidRPr="00524631">
              <w:rPr>
                <w:rFonts w:hint="eastAsia"/>
              </w:rPr>
              <w:t>%</w:t>
            </w:r>
          </w:p>
        </w:tc>
      </w:tr>
    </w:tbl>
    <w:p w14:paraId="0D93EC0F"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7ED3A2DC" w14:textId="77777777" w:rsidR="00EE7F2F" w:rsidRPr="00524631" w:rsidRDefault="00EE7F2F" w:rsidP="00EE7F2F">
      <w:pPr>
        <w:spacing w:beforeLines="50" w:before="156" w:afterLines="50" w:after="156" w:line="288" w:lineRule="auto"/>
        <w:rPr>
          <w:sz w:val="24"/>
        </w:rPr>
      </w:pPr>
      <w:r w:rsidRPr="00524631">
        <w:rPr>
          <w:sz w:val="24"/>
        </w:rPr>
        <w:t xml:space="preserve">5.3.4 </w:t>
      </w:r>
      <w:r w:rsidRPr="00524631">
        <w:rPr>
          <w:rFonts w:hint="eastAsia"/>
          <w:sz w:val="24"/>
        </w:rPr>
        <w:t>关于住区可调蓄空间条件的说明</w:t>
      </w:r>
    </w:p>
    <w:p w14:paraId="181BC098" w14:textId="0272113E" w:rsidR="00EE7F2F" w:rsidRPr="00524631" w:rsidRDefault="00EE7F2F" w:rsidP="00EE7F2F">
      <w:pPr>
        <w:spacing w:line="288" w:lineRule="auto"/>
        <w:ind w:firstLineChars="200" w:firstLine="480"/>
        <w:rPr>
          <w:sz w:val="24"/>
        </w:rPr>
      </w:pPr>
      <w:r w:rsidRPr="00524631">
        <w:rPr>
          <w:rFonts w:hint="eastAsia"/>
          <w:sz w:val="24"/>
        </w:rPr>
        <w:lastRenderedPageBreak/>
        <w:t>规定了住区可调蓄空间的具体评价内容与评价要求，主要从公共绿地率、公共绿地质量、可调节水面率、城市广场占比等四个方面来进行评价分析。</w:t>
      </w:r>
    </w:p>
    <w:p w14:paraId="7BB845A1" w14:textId="77777777" w:rsidR="00EE7F2F" w:rsidRPr="00524631" w:rsidRDefault="00EE7F2F" w:rsidP="00EE7F2F">
      <w:pPr>
        <w:spacing w:line="288" w:lineRule="auto"/>
        <w:ind w:firstLineChars="200" w:firstLine="480"/>
        <w:rPr>
          <w:sz w:val="24"/>
        </w:rPr>
      </w:pPr>
      <w:r w:rsidRPr="00524631">
        <w:rPr>
          <w:rFonts w:hint="eastAsia"/>
          <w:sz w:val="24"/>
        </w:rPr>
        <w:t>公共绿地率高，但质量差，说明其可改造空间大、条件充裕，相反，改造条件不具备；城市可调蓄水体，如雨水湿地、雨水湿塘、景观湖体等水面率越大，说明可调节体积越大，改造条件越好；城市广场占比越高，可增设调蓄设施的空间越大，可改造条件越充裕。本底条件越优越，其可改造操作性越强。</w:t>
      </w:r>
    </w:p>
    <w:p w14:paraId="25C670AC" w14:textId="77777777" w:rsidR="00EE7F2F" w:rsidRPr="00524631" w:rsidRDefault="00EE7F2F" w:rsidP="00EE7F2F">
      <w:pPr>
        <w:spacing w:beforeLines="50" w:before="156" w:afterLines="50" w:after="156" w:line="288" w:lineRule="auto"/>
        <w:rPr>
          <w:sz w:val="24"/>
          <w:szCs w:val="24"/>
        </w:rPr>
      </w:pPr>
      <w:r w:rsidRPr="00E71B62">
        <w:rPr>
          <w:b/>
          <w:sz w:val="24"/>
          <w:szCs w:val="24"/>
        </w:rPr>
        <w:t xml:space="preserve">5.3.5 </w:t>
      </w:r>
      <w:r w:rsidRPr="00524631">
        <w:rPr>
          <w:rFonts w:hint="eastAsia"/>
          <w:sz w:val="24"/>
          <w:szCs w:val="24"/>
        </w:rPr>
        <w:t>根据住区内涝积水点处的排水管</w:t>
      </w:r>
      <w:proofErr w:type="gramStart"/>
      <w:r w:rsidRPr="00524631">
        <w:rPr>
          <w:rFonts w:hint="eastAsia"/>
          <w:sz w:val="24"/>
          <w:szCs w:val="24"/>
        </w:rPr>
        <w:t>渠完善度</w:t>
      </w:r>
      <w:proofErr w:type="gramEnd"/>
      <w:r w:rsidRPr="00524631">
        <w:rPr>
          <w:rFonts w:hint="eastAsia"/>
          <w:sz w:val="24"/>
          <w:szCs w:val="24"/>
        </w:rPr>
        <w:t>、排涝除险设施完善度等因素，参照表</w:t>
      </w:r>
      <w:r w:rsidRPr="00524631">
        <w:rPr>
          <w:rFonts w:hint="eastAsia"/>
          <w:sz w:val="24"/>
          <w:szCs w:val="24"/>
        </w:rPr>
        <w:t>5</w:t>
      </w:r>
      <w:r w:rsidRPr="00524631">
        <w:rPr>
          <w:sz w:val="24"/>
          <w:szCs w:val="24"/>
        </w:rPr>
        <w:t>-7</w:t>
      </w:r>
      <w:r w:rsidRPr="00524631">
        <w:rPr>
          <w:rFonts w:hint="eastAsia"/>
          <w:sz w:val="24"/>
          <w:szCs w:val="24"/>
        </w:rPr>
        <w:t>对</w:t>
      </w:r>
      <w:r w:rsidRPr="00524631">
        <w:rPr>
          <w:sz w:val="24"/>
          <w:szCs w:val="24"/>
        </w:rPr>
        <w:t>住区</w:t>
      </w:r>
      <w:r w:rsidRPr="00524631">
        <w:rPr>
          <w:rFonts w:hint="eastAsia"/>
          <w:sz w:val="24"/>
          <w:szCs w:val="24"/>
        </w:rPr>
        <w:t>排水系统完善度进行</w:t>
      </w:r>
      <w:r w:rsidRPr="00524631">
        <w:rPr>
          <w:sz w:val="24"/>
          <w:szCs w:val="24"/>
        </w:rPr>
        <w:t>评估</w:t>
      </w:r>
      <w:r w:rsidRPr="00524631">
        <w:rPr>
          <w:rFonts w:hint="eastAsia"/>
          <w:sz w:val="24"/>
          <w:szCs w:val="24"/>
        </w:rPr>
        <w:t>。</w:t>
      </w:r>
    </w:p>
    <w:p w14:paraId="48DD2EAE" w14:textId="77777777" w:rsidR="00EE7F2F" w:rsidRPr="00524631" w:rsidRDefault="00EE7F2F" w:rsidP="00EE7F2F">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 xml:space="preserve">5-7 </w:t>
      </w:r>
      <w:bookmarkStart w:id="19" w:name="_Hlk52551226"/>
      <w:r w:rsidRPr="00524631">
        <w:rPr>
          <w:rFonts w:ascii="Times New Roman" w:hAnsi="Times New Roman" w:hint="eastAsia"/>
        </w:rPr>
        <w:t>住区排水系统完善</w:t>
      </w:r>
      <w:proofErr w:type="gramStart"/>
      <w:r w:rsidRPr="00524631">
        <w:rPr>
          <w:rFonts w:ascii="Times New Roman" w:hAnsi="Times New Roman" w:hint="eastAsia"/>
        </w:rPr>
        <w:t>度条件</w:t>
      </w:r>
      <w:proofErr w:type="gramEnd"/>
      <w:r w:rsidRPr="00524631">
        <w:rPr>
          <w:rFonts w:ascii="Times New Roman" w:hAnsi="Times New Roman" w:hint="eastAsia"/>
        </w:rPr>
        <w:t>的</w:t>
      </w:r>
      <w:bookmarkEnd w:id="19"/>
      <w:r w:rsidRPr="00524631">
        <w:rPr>
          <w:rFonts w:ascii="Times New Roman" w:hAnsi="Times New Roman"/>
        </w:rPr>
        <w:t>评估表</w:t>
      </w:r>
    </w:p>
    <w:tbl>
      <w:tblPr>
        <w:tblW w:w="8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17"/>
        <w:gridCol w:w="1588"/>
        <w:gridCol w:w="992"/>
        <w:gridCol w:w="2268"/>
        <w:gridCol w:w="2576"/>
      </w:tblGrid>
      <w:tr w:rsidR="00524631" w:rsidRPr="00524631" w14:paraId="4A6FEA86" w14:textId="77777777" w:rsidTr="00506AD6">
        <w:trPr>
          <w:trHeight w:val="64"/>
          <w:tblHeader/>
          <w:jc w:val="center"/>
        </w:trPr>
        <w:tc>
          <w:tcPr>
            <w:tcW w:w="817" w:type="dxa"/>
            <w:tcBorders>
              <w:left w:val="single" w:sz="4" w:space="0" w:color="auto"/>
              <w:bottom w:val="single" w:sz="4" w:space="0" w:color="auto"/>
              <w:right w:val="single" w:sz="4" w:space="0" w:color="auto"/>
            </w:tcBorders>
            <w:vAlign w:val="center"/>
          </w:tcPr>
          <w:p w14:paraId="6854ABE4" w14:textId="77777777" w:rsidR="00EE7F2F" w:rsidRPr="00524631" w:rsidRDefault="00EE7F2F" w:rsidP="00506AD6">
            <w:pPr>
              <w:widowControl/>
              <w:adjustRightInd w:val="0"/>
              <w:jc w:val="center"/>
              <w:rPr>
                <w:szCs w:val="21"/>
              </w:rPr>
            </w:pPr>
            <w:r w:rsidRPr="00524631">
              <w:rPr>
                <w:rFonts w:hint="eastAsia"/>
                <w:szCs w:val="21"/>
              </w:rPr>
              <w:t>评估分值</w:t>
            </w:r>
          </w:p>
        </w:tc>
        <w:tc>
          <w:tcPr>
            <w:tcW w:w="1588" w:type="dxa"/>
            <w:tcBorders>
              <w:top w:val="single" w:sz="4" w:space="0" w:color="auto"/>
              <w:left w:val="single" w:sz="4" w:space="0" w:color="auto"/>
              <w:bottom w:val="single" w:sz="4" w:space="0" w:color="auto"/>
              <w:right w:val="single" w:sz="4" w:space="0" w:color="auto"/>
            </w:tcBorders>
            <w:vAlign w:val="center"/>
          </w:tcPr>
          <w:p w14:paraId="13532C23" w14:textId="77777777" w:rsidR="00EE7F2F" w:rsidRPr="00524631" w:rsidRDefault="00EE7F2F" w:rsidP="00506AD6">
            <w:pPr>
              <w:widowControl/>
              <w:adjustRightInd w:val="0"/>
              <w:jc w:val="center"/>
              <w:rPr>
                <w:szCs w:val="21"/>
              </w:rPr>
            </w:pPr>
            <w:r w:rsidRPr="00524631">
              <w:rPr>
                <w:szCs w:val="21"/>
              </w:rPr>
              <w:t>条件</w:t>
            </w:r>
            <w:r w:rsidRPr="00524631">
              <w:rPr>
                <w:rFonts w:hint="eastAsia"/>
                <w:szCs w:val="21"/>
              </w:rPr>
              <w:t>判断</w:t>
            </w:r>
          </w:p>
          <w:p w14:paraId="78D0FA2D"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R</w:t>
            </w:r>
            <w:r w:rsidRPr="00524631">
              <w:rPr>
                <w:rFonts w:hint="eastAsia"/>
                <w:szCs w:val="21"/>
                <w:vertAlign w:val="subscript"/>
              </w:rPr>
              <w:t>1</w:t>
            </w:r>
            <w:r w:rsidRPr="00524631">
              <w:rPr>
                <w:rFonts w:hint="eastAsia"/>
                <w:szCs w:val="21"/>
              </w:rPr>
              <w:t>*</w:t>
            </w:r>
            <w:r w:rsidRPr="00524631">
              <w:rPr>
                <w:szCs w:val="21"/>
              </w:rPr>
              <w:t>R</w:t>
            </w:r>
            <w:r w:rsidRPr="00524631">
              <w:rPr>
                <w:rFonts w:hint="eastAsia"/>
                <w:szCs w:val="21"/>
                <w:vertAlign w:val="subscript"/>
              </w:rPr>
              <w:t>2</w:t>
            </w:r>
            <w:r w:rsidRPr="00524631">
              <w:rPr>
                <w:rFonts w:hint="eastAsia"/>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041A8AC9" w14:textId="77777777" w:rsidR="00EE7F2F" w:rsidRPr="00524631" w:rsidRDefault="00EE7F2F" w:rsidP="00506AD6">
            <w:pPr>
              <w:widowControl/>
              <w:adjustRightInd w:val="0"/>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2268" w:type="dxa"/>
            <w:tcBorders>
              <w:top w:val="single" w:sz="4" w:space="0" w:color="auto"/>
              <w:left w:val="single" w:sz="4" w:space="0" w:color="auto"/>
              <w:bottom w:val="single" w:sz="4" w:space="0" w:color="auto"/>
              <w:right w:val="single" w:sz="4" w:space="0" w:color="auto"/>
            </w:tcBorders>
            <w:vAlign w:val="center"/>
          </w:tcPr>
          <w:p w14:paraId="094AED02" w14:textId="77777777" w:rsidR="00EE7F2F" w:rsidRPr="00524631" w:rsidRDefault="00EE7F2F" w:rsidP="00506AD6">
            <w:pPr>
              <w:widowControl/>
              <w:adjustRightInd w:val="0"/>
              <w:jc w:val="center"/>
              <w:rPr>
                <w:szCs w:val="21"/>
              </w:rPr>
            </w:pPr>
            <w:r w:rsidRPr="00524631">
              <w:rPr>
                <w:rFonts w:hint="eastAsia"/>
                <w:szCs w:val="21"/>
              </w:rPr>
              <w:t>排水管</w:t>
            </w:r>
            <w:proofErr w:type="gramStart"/>
            <w:r w:rsidRPr="00524631">
              <w:rPr>
                <w:rFonts w:hint="eastAsia"/>
                <w:szCs w:val="21"/>
              </w:rPr>
              <w:t>渠完善度</w:t>
            </w:r>
            <w:proofErr w:type="gramEnd"/>
            <w:r w:rsidRPr="00524631">
              <w:rPr>
                <w:szCs w:val="21"/>
              </w:rPr>
              <w:t>（</w:t>
            </w:r>
            <w:r w:rsidRPr="00524631">
              <w:rPr>
                <w:szCs w:val="21"/>
              </w:rPr>
              <w:t>R</w:t>
            </w:r>
            <w:r w:rsidRPr="00524631">
              <w:rPr>
                <w:szCs w:val="21"/>
                <w:vertAlign w:val="subscript"/>
              </w:rPr>
              <w:t>1</w:t>
            </w:r>
            <w:r w:rsidRPr="00524631">
              <w:rPr>
                <w:rFonts w:hint="eastAsia"/>
                <w:szCs w:val="21"/>
              </w:rPr>
              <w:t>）</w:t>
            </w:r>
          </w:p>
        </w:tc>
        <w:tc>
          <w:tcPr>
            <w:tcW w:w="2576" w:type="dxa"/>
            <w:tcBorders>
              <w:top w:val="single" w:sz="4" w:space="0" w:color="auto"/>
              <w:left w:val="single" w:sz="4" w:space="0" w:color="auto"/>
              <w:bottom w:val="single" w:sz="4" w:space="0" w:color="auto"/>
              <w:right w:val="single" w:sz="4" w:space="0" w:color="auto"/>
            </w:tcBorders>
            <w:vAlign w:val="center"/>
          </w:tcPr>
          <w:p w14:paraId="1A730ABE" w14:textId="77777777" w:rsidR="00EE7F2F" w:rsidRPr="00524631" w:rsidRDefault="00EE7F2F" w:rsidP="00506AD6">
            <w:pPr>
              <w:widowControl/>
              <w:adjustRightInd w:val="0"/>
              <w:jc w:val="center"/>
              <w:rPr>
                <w:szCs w:val="21"/>
              </w:rPr>
            </w:pPr>
            <w:r w:rsidRPr="00524631">
              <w:rPr>
                <w:rFonts w:hint="eastAsia"/>
                <w:szCs w:val="21"/>
              </w:rPr>
              <w:t>排涝除险设施完善度</w:t>
            </w:r>
            <w:r w:rsidRPr="00524631">
              <w:rPr>
                <w:szCs w:val="21"/>
              </w:rPr>
              <w:t>（</w:t>
            </w:r>
            <w:r w:rsidRPr="00524631">
              <w:rPr>
                <w:szCs w:val="21"/>
              </w:rPr>
              <w:t>R</w:t>
            </w:r>
            <w:r w:rsidRPr="00524631">
              <w:rPr>
                <w:szCs w:val="21"/>
                <w:vertAlign w:val="subscript"/>
              </w:rPr>
              <w:t>2</w:t>
            </w:r>
            <w:r w:rsidRPr="00524631">
              <w:rPr>
                <w:rFonts w:hint="eastAsia"/>
                <w:szCs w:val="21"/>
              </w:rPr>
              <w:t>）</w:t>
            </w:r>
          </w:p>
        </w:tc>
      </w:tr>
      <w:tr w:rsidR="00524631" w:rsidRPr="00524631" w14:paraId="3DE3C04B" w14:textId="77777777" w:rsidTr="00506AD6">
        <w:trPr>
          <w:trHeight w:val="64"/>
          <w:tblHeader/>
          <w:jc w:val="center"/>
        </w:trPr>
        <w:tc>
          <w:tcPr>
            <w:tcW w:w="817" w:type="dxa"/>
            <w:tcBorders>
              <w:top w:val="single" w:sz="4" w:space="0" w:color="auto"/>
              <w:left w:val="single" w:sz="4" w:space="0" w:color="auto"/>
              <w:bottom w:val="single" w:sz="4" w:space="0" w:color="auto"/>
              <w:right w:val="single" w:sz="4" w:space="0" w:color="auto"/>
            </w:tcBorders>
            <w:vAlign w:val="center"/>
          </w:tcPr>
          <w:p w14:paraId="4284E5CE" w14:textId="77777777" w:rsidR="00EE7F2F" w:rsidRPr="00524631" w:rsidRDefault="00EE7F2F" w:rsidP="00506AD6">
            <w:pPr>
              <w:widowControl/>
              <w:adjustRightInd w:val="0"/>
              <w:jc w:val="center"/>
              <w:rPr>
                <w:szCs w:val="21"/>
              </w:rPr>
            </w:pPr>
            <w:r w:rsidRPr="00524631">
              <w:rPr>
                <w:szCs w:val="21"/>
              </w:rPr>
              <w:t>0</w:t>
            </w:r>
          </w:p>
        </w:tc>
        <w:tc>
          <w:tcPr>
            <w:tcW w:w="1588" w:type="dxa"/>
            <w:tcBorders>
              <w:top w:val="single" w:sz="4" w:space="0" w:color="auto"/>
              <w:left w:val="single" w:sz="4" w:space="0" w:color="auto"/>
              <w:bottom w:val="single" w:sz="4" w:space="0" w:color="auto"/>
              <w:right w:val="single" w:sz="4" w:space="0" w:color="auto"/>
            </w:tcBorders>
            <w:vAlign w:val="center"/>
          </w:tcPr>
          <w:p w14:paraId="7F70E27A" w14:textId="77777777" w:rsidR="00EE7F2F" w:rsidRPr="00524631" w:rsidRDefault="00EE7F2F" w:rsidP="00506AD6">
            <w:pPr>
              <w:widowControl/>
              <w:adjustRightInd w:val="0"/>
              <w:jc w:val="center"/>
              <w:rPr>
                <w:szCs w:val="21"/>
              </w:rPr>
            </w:pPr>
            <w:r w:rsidRPr="00524631">
              <w:rPr>
                <w:rFonts w:hint="eastAsia"/>
                <w:szCs w:val="21"/>
              </w:rPr>
              <w:t>0</w:t>
            </w:r>
          </w:p>
        </w:tc>
        <w:tc>
          <w:tcPr>
            <w:tcW w:w="992" w:type="dxa"/>
            <w:tcBorders>
              <w:top w:val="single" w:sz="4" w:space="0" w:color="auto"/>
              <w:left w:val="single" w:sz="4" w:space="0" w:color="auto"/>
              <w:bottom w:val="single" w:sz="4" w:space="0" w:color="auto"/>
              <w:right w:val="single" w:sz="4" w:space="0" w:color="auto"/>
            </w:tcBorders>
            <w:vAlign w:val="center"/>
          </w:tcPr>
          <w:p w14:paraId="28AD6FF0" w14:textId="77777777" w:rsidR="00EE7F2F" w:rsidRPr="00524631" w:rsidRDefault="00EE7F2F" w:rsidP="00506AD6">
            <w:pPr>
              <w:widowControl/>
              <w:adjustRightInd w:val="0"/>
              <w:jc w:val="center"/>
              <w:rPr>
                <w:szCs w:val="21"/>
              </w:rPr>
            </w:pPr>
            <w:r w:rsidRPr="00524631">
              <w:rPr>
                <w:rFonts w:hint="eastAsia"/>
                <w:szCs w:val="21"/>
              </w:rPr>
              <w:t>0</w:t>
            </w:r>
          </w:p>
        </w:tc>
        <w:tc>
          <w:tcPr>
            <w:tcW w:w="2268" w:type="dxa"/>
            <w:tcBorders>
              <w:top w:val="single" w:sz="4" w:space="0" w:color="auto"/>
              <w:left w:val="single" w:sz="4" w:space="0" w:color="auto"/>
              <w:right w:val="single" w:sz="4" w:space="0" w:color="auto"/>
            </w:tcBorders>
            <w:vAlign w:val="center"/>
          </w:tcPr>
          <w:p w14:paraId="20AC095B"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90%</w:t>
            </w:r>
          </w:p>
        </w:tc>
        <w:tc>
          <w:tcPr>
            <w:tcW w:w="2576" w:type="dxa"/>
            <w:tcBorders>
              <w:top w:val="single" w:sz="4" w:space="0" w:color="auto"/>
              <w:left w:val="single" w:sz="4" w:space="0" w:color="auto"/>
              <w:right w:val="single" w:sz="4" w:space="0" w:color="auto"/>
            </w:tcBorders>
            <w:vAlign w:val="center"/>
          </w:tcPr>
          <w:p w14:paraId="02EFA042"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90%</w:t>
            </w:r>
          </w:p>
        </w:tc>
      </w:tr>
      <w:tr w:rsidR="00524631" w:rsidRPr="00524631" w14:paraId="29D50B15" w14:textId="77777777" w:rsidTr="00506AD6">
        <w:trPr>
          <w:trHeight w:val="64"/>
          <w:tblHeader/>
          <w:jc w:val="center"/>
        </w:trPr>
        <w:tc>
          <w:tcPr>
            <w:tcW w:w="817" w:type="dxa"/>
            <w:tcBorders>
              <w:top w:val="single" w:sz="4" w:space="0" w:color="auto"/>
              <w:left w:val="single" w:sz="4" w:space="0" w:color="auto"/>
              <w:bottom w:val="single" w:sz="4" w:space="0" w:color="auto"/>
              <w:right w:val="single" w:sz="4" w:space="0" w:color="auto"/>
            </w:tcBorders>
            <w:vAlign w:val="center"/>
          </w:tcPr>
          <w:p w14:paraId="6554DF8D" w14:textId="77777777" w:rsidR="00EE7F2F" w:rsidRPr="00524631" w:rsidRDefault="00EE7F2F" w:rsidP="00506AD6">
            <w:pPr>
              <w:widowControl/>
              <w:adjustRightInd w:val="0"/>
              <w:jc w:val="center"/>
              <w:rPr>
                <w:szCs w:val="21"/>
              </w:rPr>
            </w:pPr>
            <w:r w:rsidRPr="00524631">
              <w:rPr>
                <w:szCs w:val="21"/>
              </w:rPr>
              <w:t>30</w:t>
            </w:r>
          </w:p>
        </w:tc>
        <w:tc>
          <w:tcPr>
            <w:tcW w:w="1588" w:type="dxa"/>
            <w:tcBorders>
              <w:top w:val="single" w:sz="4" w:space="0" w:color="auto"/>
              <w:left w:val="single" w:sz="4" w:space="0" w:color="auto"/>
              <w:bottom w:val="single" w:sz="4" w:space="0" w:color="auto"/>
              <w:right w:val="single" w:sz="4" w:space="0" w:color="auto"/>
            </w:tcBorders>
            <w:vAlign w:val="center"/>
          </w:tcPr>
          <w:p w14:paraId="0411210F"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3</w:t>
            </w:r>
          </w:p>
        </w:tc>
        <w:tc>
          <w:tcPr>
            <w:tcW w:w="992" w:type="dxa"/>
            <w:tcBorders>
              <w:top w:val="single" w:sz="4" w:space="0" w:color="auto"/>
              <w:left w:val="single" w:sz="4" w:space="0" w:color="auto"/>
              <w:bottom w:val="single" w:sz="4" w:space="0" w:color="auto"/>
              <w:right w:val="single" w:sz="4" w:space="0" w:color="auto"/>
            </w:tcBorders>
            <w:vAlign w:val="center"/>
          </w:tcPr>
          <w:p w14:paraId="202DE117" w14:textId="77777777" w:rsidR="00EE7F2F" w:rsidRPr="00524631" w:rsidRDefault="00EE7F2F" w:rsidP="00506AD6">
            <w:pPr>
              <w:widowControl/>
              <w:adjustRightInd w:val="0"/>
              <w:jc w:val="center"/>
              <w:rPr>
                <w:szCs w:val="21"/>
              </w:rPr>
            </w:pPr>
            <w:r w:rsidRPr="00524631">
              <w:rPr>
                <w:rFonts w:hint="eastAsia"/>
                <w:szCs w:val="21"/>
              </w:rPr>
              <w:t>1</w:t>
            </w:r>
          </w:p>
        </w:tc>
        <w:tc>
          <w:tcPr>
            <w:tcW w:w="2268" w:type="dxa"/>
            <w:tcBorders>
              <w:left w:val="single" w:sz="4" w:space="0" w:color="auto"/>
              <w:right w:val="single" w:sz="4" w:space="0" w:color="auto"/>
            </w:tcBorders>
            <w:vAlign w:val="center"/>
          </w:tcPr>
          <w:p w14:paraId="1B210261" w14:textId="77777777" w:rsidR="00EE7F2F" w:rsidRPr="00524631" w:rsidRDefault="00EE7F2F" w:rsidP="00506AD6">
            <w:pPr>
              <w:widowControl/>
              <w:adjustRightInd w:val="0"/>
              <w:jc w:val="center"/>
              <w:rPr>
                <w:szCs w:val="21"/>
              </w:rPr>
            </w:pPr>
            <w:r w:rsidRPr="00524631">
              <w:rPr>
                <w:szCs w:val="21"/>
              </w:rPr>
              <w:t>70%-90%</w:t>
            </w:r>
          </w:p>
        </w:tc>
        <w:tc>
          <w:tcPr>
            <w:tcW w:w="2576" w:type="dxa"/>
            <w:tcBorders>
              <w:left w:val="single" w:sz="4" w:space="0" w:color="auto"/>
              <w:right w:val="single" w:sz="4" w:space="0" w:color="auto"/>
            </w:tcBorders>
            <w:vAlign w:val="center"/>
          </w:tcPr>
          <w:p w14:paraId="5C65009A" w14:textId="77777777" w:rsidR="00EE7F2F" w:rsidRPr="00524631" w:rsidRDefault="00EE7F2F" w:rsidP="00506AD6">
            <w:pPr>
              <w:widowControl/>
              <w:adjustRightInd w:val="0"/>
              <w:jc w:val="center"/>
              <w:rPr>
                <w:szCs w:val="21"/>
              </w:rPr>
            </w:pPr>
            <w:r w:rsidRPr="00524631">
              <w:rPr>
                <w:szCs w:val="21"/>
              </w:rPr>
              <w:t>70%-90%</w:t>
            </w:r>
          </w:p>
        </w:tc>
      </w:tr>
      <w:tr w:rsidR="00524631" w:rsidRPr="00524631" w14:paraId="74F5CD01" w14:textId="77777777" w:rsidTr="00506AD6">
        <w:trPr>
          <w:trHeight w:val="64"/>
          <w:tblHeader/>
          <w:jc w:val="center"/>
        </w:trPr>
        <w:tc>
          <w:tcPr>
            <w:tcW w:w="817" w:type="dxa"/>
            <w:tcBorders>
              <w:top w:val="single" w:sz="4" w:space="0" w:color="auto"/>
              <w:left w:val="single" w:sz="4" w:space="0" w:color="auto"/>
              <w:bottom w:val="single" w:sz="4" w:space="0" w:color="auto"/>
              <w:right w:val="single" w:sz="4" w:space="0" w:color="auto"/>
            </w:tcBorders>
            <w:vAlign w:val="center"/>
          </w:tcPr>
          <w:p w14:paraId="6D16F71F" w14:textId="77777777" w:rsidR="00EE7F2F" w:rsidRPr="00524631" w:rsidRDefault="00EE7F2F" w:rsidP="00506AD6">
            <w:pPr>
              <w:widowControl/>
              <w:adjustRightInd w:val="0"/>
              <w:jc w:val="center"/>
              <w:rPr>
                <w:szCs w:val="21"/>
              </w:rPr>
            </w:pPr>
            <w:r w:rsidRPr="00524631">
              <w:rPr>
                <w:szCs w:val="21"/>
              </w:rPr>
              <w:t>60</w:t>
            </w:r>
          </w:p>
        </w:tc>
        <w:tc>
          <w:tcPr>
            <w:tcW w:w="1588" w:type="dxa"/>
            <w:tcBorders>
              <w:top w:val="single" w:sz="4" w:space="0" w:color="auto"/>
              <w:left w:val="single" w:sz="4" w:space="0" w:color="auto"/>
              <w:bottom w:val="single" w:sz="4" w:space="0" w:color="auto"/>
              <w:right w:val="single" w:sz="4" w:space="0" w:color="auto"/>
            </w:tcBorders>
            <w:vAlign w:val="center"/>
          </w:tcPr>
          <w:p w14:paraId="25135FF1"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992" w:type="dxa"/>
            <w:tcBorders>
              <w:top w:val="single" w:sz="4" w:space="0" w:color="auto"/>
              <w:left w:val="single" w:sz="4" w:space="0" w:color="auto"/>
              <w:bottom w:val="single" w:sz="4" w:space="0" w:color="auto"/>
              <w:right w:val="single" w:sz="4" w:space="0" w:color="auto"/>
            </w:tcBorders>
            <w:vAlign w:val="center"/>
          </w:tcPr>
          <w:p w14:paraId="735467CE" w14:textId="77777777" w:rsidR="00EE7F2F" w:rsidRPr="00524631" w:rsidRDefault="00EE7F2F" w:rsidP="00506AD6">
            <w:pPr>
              <w:widowControl/>
              <w:adjustRightInd w:val="0"/>
              <w:jc w:val="center"/>
              <w:rPr>
                <w:szCs w:val="21"/>
              </w:rPr>
            </w:pPr>
            <w:r w:rsidRPr="00524631">
              <w:rPr>
                <w:rFonts w:hint="eastAsia"/>
                <w:szCs w:val="21"/>
              </w:rPr>
              <w:t>3</w:t>
            </w:r>
          </w:p>
        </w:tc>
        <w:tc>
          <w:tcPr>
            <w:tcW w:w="2268" w:type="dxa"/>
            <w:tcBorders>
              <w:left w:val="single" w:sz="4" w:space="0" w:color="auto"/>
              <w:right w:val="single" w:sz="4" w:space="0" w:color="auto"/>
            </w:tcBorders>
            <w:vAlign w:val="center"/>
          </w:tcPr>
          <w:p w14:paraId="081F4014" w14:textId="77777777" w:rsidR="00EE7F2F" w:rsidRPr="00524631" w:rsidRDefault="00EE7F2F" w:rsidP="00506AD6">
            <w:pPr>
              <w:widowControl/>
              <w:adjustRightInd w:val="0"/>
              <w:jc w:val="center"/>
              <w:rPr>
                <w:szCs w:val="21"/>
              </w:rPr>
            </w:pPr>
            <w:r w:rsidRPr="00524631">
              <w:rPr>
                <w:szCs w:val="21"/>
              </w:rPr>
              <w:t>50%-70%</w:t>
            </w:r>
          </w:p>
        </w:tc>
        <w:tc>
          <w:tcPr>
            <w:tcW w:w="2576" w:type="dxa"/>
            <w:tcBorders>
              <w:left w:val="single" w:sz="4" w:space="0" w:color="auto"/>
              <w:right w:val="single" w:sz="4" w:space="0" w:color="auto"/>
            </w:tcBorders>
            <w:vAlign w:val="center"/>
          </w:tcPr>
          <w:p w14:paraId="31E9E4A8" w14:textId="77777777" w:rsidR="00EE7F2F" w:rsidRPr="00524631" w:rsidRDefault="00EE7F2F" w:rsidP="00506AD6">
            <w:pPr>
              <w:widowControl/>
              <w:adjustRightInd w:val="0"/>
              <w:jc w:val="center"/>
              <w:rPr>
                <w:szCs w:val="21"/>
              </w:rPr>
            </w:pPr>
            <w:r w:rsidRPr="00524631">
              <w:rPr>
                <w:szCs w:val="21"/>
              </w:rPr>
              <w:t>60%-70%</w:t>
            </w:r>
          </w:p>
        </w:tc>
      </w:tr>
      <w:tr w:rsidR="00524631" w:rsidRPr="00524631" w14:paraId="582792D1" w14:textId="77777777" w:rsidTr="00506AD6">
        <w:trPr>
          <w:trHeight w:val="176"/>
          <w:tblHeader/>
          <w:jc w:val="center"/>
        </w:trPr>
        <w:tc>
          <w:tcPr>
            <w:tcW w:w="817" w:type="dxa"/>
            <w:tcBorders>
              <w:top w:val="single" w:sz="4" w:space="0" w:color="auto"/>
              <w:left w:val="single" w:sz="4" w:space="0" w:color="auto"/>
              <w:bottom w:val="single" w:sz="4" w:space="0" w:color="auto"/>
              <w:right w:val="single" w:sz="4" w:space="0" w:color="auto"/>
            </w:tcBorders>
            <w:vAlign w:val="center"/>
          </w:tcPr>
          <w:p w14:paraId="14C6A69D" w14:textId="77777777" w:rsidR="00EE7F2F" w:rsidRPr="00524631" w:rsidRDefault="00EE7F2F" w:rsidP="00506AD6">
            <w:pPr>
              <w:widowControl/>
              <w:adjustRightInd w:val="0"/>
              <w:jc w:val="center"/>
              <w:rPr>
                <w:szCs w:val="21"/>
              </w:rPr>
            </w:pPr>
            <w:r w:rsidRPr="00524631">
              <w:rPr>
                <w:szCs w:val="21"/>
              </w:rPr>
              <w:t>100</w:t>
            </w:r>
          </w:p>
        </w:tc>
        <w:tc>
          <w:tcPr>
            <w:tcW w:w="1588" w:type="dxa"/>
            <w:tcBorders>
              <w:top w:val="single" w:sz="4" w:space="0" w:color="auto"/>
              <w:left w:val="single" w:sz="4" w:space="0" w:color="auto"/>
              <w:bottom w:val="single" w:sz="4" w:space="0" w:color="auto"/>
              <w:right w:val="single" w:sz="4" w:space="0" w:color="auto"/>
            </w:tcBorders>
            <w:vAlign w:val="center"/>
          </w:tcPr>
          <w:p w14:paraId="23F28345"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992" w:type="dxa"/>
            <w:tcBorders>
              <w:top w:val="single" w:sz="4" w:space="0" w:color="auto"/>
              <w:left w:val="single" w:sz="4" w:space="0" w:color="auto"/>
              <w:bottom w:val="single" w:sz="4" w:space="0" w:color="auto"/>
              <w:right w:val="single" w:sz="4" w:space="0" w:color="auto"/>
            </w:tcBorders>
            <w:vAlign w:val="center"/>
          </w:tcPr>
          <w:p w14:paraId="29A2A451" w14:textId="77777777" w:rsidR="00EE7F2F" w:rsidRPr="00524631" w:rsidRDefault="00EE7F2F" w:rsidP="00506AD6">
            <w:pPr>
              <w:widowControl/>
              <w:adjustRightInd w:val="0"/>
              <w:jc w:val="center"/>
              <w:rPr>
                <w:szCs w:val="21"/>
              </w:rPr>
            </w:pPr>
            <w:r w:rsidRPr="00524631">
              <w:rPr>
                <w:rFonts w:hint="eastAsia"/>
                <w:szCs w:val="21"/>
              </w:rPr>
              <w:t>5</w:t>
            </w:r>
          </w:p>
        </w:tc>
        <w:tc>
          <w:tcPr>
            <w:tcW w:w="2268" w:type="dxa"/>
            <w:tcBorders>
              <w:left w:val="single" w:sz="4" w:space="0" w:color="auto"/>
              <w:bottom w:val="single" w:sz="4" w:space="0" w:color="auto"/>
              <w:right w:val="single" w:sz="4" w:space="0" w:color="auto"/>
            </w:tcBorders>
            <w:vAlign w:val="center"/>
          </w:tcPr>
          <w:p w14:paraId="5F867E62"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50%</w:t>
            </w:r>
          </w:p>
        </w:tc>
        <w:tc>
          <w:tcPr>
            <w:tcW w:w="2576" w:type="dxa"/>
            <w:tcBorders>
              <w:left w:val="single" w:sz="4" w:space="0" w:color="auto"/>
              <w:bottom w:val="single" w:sz="4" w:space="0" w:color="auto"/>
              <w:right w:val="single" w:sz="4" w:space="0" w:color="auto"/>
            </w:tcBorders>
            <w:vAlign w:val="center"/>
          </w:tcPr>
          <w:p w14:paraId="45AB4FF7"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60%</w:t>
            </w:r>
          </w:p>
        </w:tc>
      </w:tr>
    </w:tbl>
    <w:p w14:paraId="01383ED6"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65CF4239" w14:textId="77777777" w:rsidR="00EE7F2F" w:rsidRPr="00524631" w:rsidRDefault="00EE7F2F" w:rsidP="00EE7F2F">
      <w:pPr>
        <w:spacing w:beforeLines="50" w:before="156" w:afterLines="50" w:after="156" w:line="288" w:lineRule="auto"/>
        <w:rPr>
          <w:sz w:val="24"/>
        </w:rPr>
      </w:pPr>
      <w:r w:rsidRPr="00524631">
        <w:rPr>
          <w:sz w:val="24"/>
        </w:rPr>
        <w:t xml:space="preserve">5.3.5 </w:t>
      </w:r>
      <w:r w:rsidRPr="00524631">
        <w:rPr>
          <w:rFonts w:hint="eastAsia"/>
          <w:sz w:val="24"/>
        </w:rPr>
        <w:t>关于住区排水系统完善</w:t>
      </w:r>
      <w:proofErr w:type="gramStart"/>
      <w:r w:rsidRPr="00524631">
        <w:rPr>
          <w:rFonts w:hint="eastAsia"/>
          <w:sz w:val="24"/>
        </w:rPr>
        <w:t>度条件</w:t>
      </w:r>
      <w:proofErr w:type="gramEnd"/>
      <w:r w:rsidRPr="00524631">
        <w:rPr>
          <w:rFonts w:hint="eastAsia"/>
          <w:sz w:val="24"/>
        </w:rPr>
        <w:t>的说明</w:t>
      </w:r>
    </w:p>
    <w:p w14:paraId="5B2C8489" w14:textId="77777777" w:rsidR="00EE7F2F" w:rsidRPr="00524631" w:rsidRDefault="00EE7F2F" w:rsidP="00EE7F2F">
      <w:pPr>
        <w:spacing w:line="288" w:lineRule="auto"/>
        <w:ind w:firstLineChars="200" w:firstLine="480"/>
        <w:rPr>
          <w:sz w:val="24"/>
        </w:rPr>
      </w:pPr>
      <w:r w:rsidRPr="00524631">
        <w:rPr>
          <w:rFonts w:hint="eastAsia"/>
          <w:sz w:val="24"/>
        </w:rPr>
        <w:t>规定了住区内涝积水点处的排水系统完善</w:t>
      </w:r>
      <w:proofErr w:type="gramStart"/>
      <w:r w:rsidRPr="00524631">
        <w:rPr>
          <w:rFonts w:hint="eastAsia"/>
          <w:sz w:val="24"/>
        </w:rPr>
        <w:t>度具体</w:t>
      </w:r>
      <w:proofErr w:type="gramEnd"/>
      <w:r w:rsidRPr="00524631">
        <w:rPr>
          <w:rFonts w:hint="eastAsia"/>
          <w:sz w:val="24"/>
        </w:rPr>
        <w:t>评价内容与评价要求，主要从</w:t>
      </w:r>
      <w:bookmarkStart w:id="20" w:name="_Hlk52561703"/>
      <w:r w:rsidRPr="00524631">
        <w:rPr>
          <w:rFonts w:hint="eastAsia"/>
          <w:sz w:val="24"/>
        </w:rPr>
        <w:t>排水管</w:t>
      </w:r>
      <w:proofErr w:type="gramStart"/>
      <w:r w:rsidRPr="00524631">
        <w:rPr>
          <w:rFonts w:hint="eastAsia"/>
          <w:sz w:val="24"/>
        </w:rPr>
        <w:t>渠完善度</w:t>
      </w:r>
      <w:proofErr w:type="gramEnd"/>
      <w:r w:rsidRPr="00524631">
        <w:rPr>
          <w:rFonts w:hint="eastAsia"/>
          <w:sz w:val="24"/>
        </w:rPr>
        <w:t>、排涝除险设施完善度</w:t>
      </w:r>
      <w:bookmarkEnd w:id="20"/>
      <w:r w:rsidRPr="00524631">
        <w:rPr>
          <w:rFonts w:hint="eastAsia"/>
          <w:sz w:val="24"/>
        </w:rPr>
        <w:t>两个方面来进行评价分析。</w:t>
      </w:r>
    </w:p>
    <w:p w14:paraId="55E55C6D" w14:textId="77777777" w:rsidR="00EE7F2F" w:rsidRPr="00524631" w:rsidRDefault="00EE7F2F" w:rsidP="00EE7F2F">
      <w:pPr>
        <w:spacing w:line="288" w:lineRule="auto"/>
        <w:ind w:firstLineChars="200" w:firstLine="480"/>
        <w:rPr>
          <w:sz w:val="24"/>
        </w:rPr>
      </w:pPr>
      <w:r w:rsidRPr="00524631">
        <w:rPr>
          <w:rFonts w:hint="eastAsia"/>
          <w:sz w:val="24"/>
        </w:rPr>
        <w:t>住区排水管</w:t>
      </w:r>
      <w:proofErr w:type="gramStart"/>
      <w:r w:rsidRPr="00524631">
        <w:rPr>
          <w:rFonts w:hint="eastAsia"/>
          <w:sz w:val="24"/>
        </w:rPr>
        <w:t>渠完善</w:t>
      </w:r>
      <w:proofErr w:type="gramEnd"/>
      <w:r w:rsidRPr="00524631">
        <w:rPr>
          <w:rFonts w:hint="eastAsia"/>
          <w:sz w:val="24"/>
        </w:rPr>
        <w:t>程度直接影响内涝积水的发生频次。根据《城镇内涝防治技术规范》（</w:t>
      </w:r>
      <w:r w:rsidRPr="00524631">
        <w:rPr>
          <w:rFonts w:hint="eastAsia"/>
          <w:sz w:val="24"/>
        </w:rPr>
        <w:t>GB 51222-2017</w:t>
      </w:r>
      <w:r w:rsidRPr="00524631">
        <w:rPr>
          <w:rFonts w:hint="eastAsia"/>
          <w:sz w:val="24"/>
        </w:rPr>
        <w:t>）要求，城镇内涝防治系统包括源头减排、排水管渠和排涝除险设施。</w:t>
      </w:r>
      <w:proofErr w:type="gramStart"/>
      <w:r w:rsidRPr="00524631">
        <w:rPr>
          <w:rFonts w:hint="eastAsia"/>
          <w:sz w:val="24"/>
        </w:rPr>
        <w:t>排水管渠又称为</w:t>
      </w:r>
      <w:proofErr w:type="gramEnd"/>
      <w:r w:rsidRPr="00524631">
        <w:rPr>
          <w:rFonts w:hint="eastAsia"/>
          <w:sz w:val="24"/>
        </w:rPr>
        <w:t>小排水系统，包括雨水管网和合流制管网；排涝除险设施又称为大排水系统，包括调蓄池、排涝泵站、行泄通道、以及天然水渠等。当内涝积水点处的排水管渠和排涝除险设施的建设均不完善时，该项具备的改造条件较为充分，应作为改造重要依据之一；相反，可不作考虑依据。</w:t>
      </w:r>
    </w:p>
    <w:p w14:paraId="35849469" w14:textId="6D0C3783" w:rsidR="00EE7F2F" w:rsidRPr="00524631" w:rsidRDefault="00EE7F2F" w:rsidP="00EE7F2F">
      <w:pPr>
        <w:spacing w:beforeLines="50" w:before="156" w:afterLines="50" w:after="156" w:line="288" w:lineRule="auto"/>
        <w:jc w:val="left"/>
        <w:rPr>
          <w:sz w:val="24"/>
          <w:szCs w:val="24"/>
        </w:rPr>
      </w:pPr>
      <w:r w:rsidRPr="00E71B62">
        <w:rPr>
          <w:b/>
          <w:sz w:val="24"/>
          <w:szCs w:val="24"/>
        </w:rPr>
        <w:t>5</w:t>
      </w:r>
      <w:r w:rsidRPr="00E71B62">
        <w:rPr>
          <w:rFonts w:hint="eastAsia"/>
          <w:b/>
          <w:sz w:val="24"/>
          <w:szCs w:val="24"/>
        </w:rPr>
        <w:t>.</w:t>
      </w:r>
      <w:r w:rsidRPr="00E71B62">
        <w:rPr>
          <w:b/>
          <w:sz w:val="24"/>
          <w:szCs w:val="24"/>
        </w:rPr>
        <w:t xml:space="preserve">3.6 </w:t>
      </w:r>
      <w:proofErr w:type="gramStart"/>
      <w:r w:rsidRPr="00524631">
        <w:rPr>
          <w:rFonts w:hint="eastAsia"/>
          <w:sz w:val="24"/>
          <w:szCs w:val="24"/>
        </w:rPr>
        <w:t>综合住</w:t>
      </w:r>
      <w:proofErr w:type="gramEnd"/>
      <w:r w:rsidRPr="00524631">
        <w:rPr>
          <w:rFonts w:hint="eastAsia"/>
          <w:sz w:val="24"/>
          <w:szCs w:val="24"/>
        </w:rPr>
        <w:t>区内的地形坡度</w:t>
      </w:r>
      <w:r w:rsidRPr="00524631">
        <w:rPr>
          <w:sz w:val="24"/>
          <w:szCs w:val="24"/>
        </w:rPr>
        <w:t>、</w:t>
      </w:r>
      <w:r w:rsidRPr="00524631">
        <w:rPr>
          <w:rFonts w:hint="eastAsia"/>
          <w:sz w:val="24"/>
          <w:szCs w:val="24"/>
        </w:rPr>
        <w:t>土壤渗透性、</w:t>
      </w:r>
      <w:r w:rsidR="00F513EE" w:rsidRPr="00524631">
        <w:rPr>
          <w:rFonts w:hint="eastAsia"/>
          <w:sz w:val="24"/>
          <w:szCs w:val="24"/>
        </w:rPr>
        <w:t>可</w:t>
      </w:r>
      <w:r w:rsidRPr="00524631">
        <w:rPr>
          <w:rFonts w:hint="eastAsia"/>
          <w:sz w:val="24"/>
          <w:szCs w:val="24"/>
        </w:rPr>
        <w:t>调蓄空间</w:t>
      </w:r>
      <w:r w:rsidR="00F513EE" w:rsidRPr="00524631">
        <w:rPr>
          <w:rFonts w:hint="eastAsia"/>
          <w:sz w:val="24"/>
          <w:szCs w:val="24"/>
        </w:rPr>
        <w:t>、排水</w:t>
      </w:r>
      <w:r w:rsidR="00F513EE" w:rsidRPr="00524631">
        <w:rPr>
          <w:sz w:val="24"/>
          <w:szCs w:val="24"/>
        </w:rPr>
        <w:t>系统完善</w:t>
      </w:r>
      <w:proofErr w:type="gramStart"/>
      <w:r w:rsidR="00F513EE" w:rsidRPr="00524631">
        <w:rPr>
          <w:sz w:val="24"/>
          <w:szCs w:val="24"/>
        </w:rPr>
        <w:t>度条件</w:t>
      </w:r>
      <w:proofErr w:type="gramEnd"/>
      <w:r w:rsidR="00F513EE" w:rsidRPr="00524631">
        <w:rPr>
          <w:sz w:val="24"/>
          <w:szCs w:val="24"/>
        </w:rPr>
        <w:t>等</w:t>
      </w:r>
      <w:r w:rsidRPr="00524631">
        <w:rPr>
          <w:sz w:val="24"/>
          <w:szCs w:val="24"/>
        </w:rPr>
        <w:t>进行评估</w:t>
      </w:r>
      <w:r w:rsidRPr="00524631">
        <w:rPr>
          <w:rFonts w:hint="eastAsia"/>
          <w:sz w:val="24"/>
          <w:szCs w:val="24"/>
        </w:rPr>
        <w:t>，</w:t>
      </w:r>
      <w:proofErr w:type="gramStart"/>
      <w:r w:rsidRPr="00524631">
        <w:rPr>
          <w:rFonts w:hint="eastAsia"/>
          <w:sz w:val="24"/>
          <w:szCs w:val="24"/>
        </w:rPr>
        <w:t>计算住</w:t>
      </w:r>
      <w:proofErr w:type="gramEnd"/>
      <w:r w:rsidRPr="00524631">
        <w:rPr>
          <w:rFonts w:hint="eastAsia"/>
          <w:sz w:val="24"/>
          <w:szCs w:val="24"/>
        </w:rPr>
        <w:t>区海绵化改造</w:t>
      </w:r>
      <w:r w:rsidR="00F513EE" w:rsidRPr="00524631">
        <w:rPr>
          <w:rFonts w:hint="eastAsia"/>
          <w:sz w:val="24"/>
          <w:szCs w:val="24"/>
        </w:rPr>
        <w:t>本底</w:t>
      </w:r>
      <w:r w:rsidRPr="00524631">
        <w:rPr>
          <w:rFonts w:hint="eastAsia"/>
          <w:sz w:val="24"/>
          <w:szCs w:val="24"/>
        </w:rPr>
        <w:t>条件评估分值：</w:t>
      </w:r>
    </w:p>
    <w:p w14:paraId="3A3E4A19" w14:textId="1E6E673E" w:rsidR="00EE7F2F" w:rsidRPr="00524631" w:rsidRDefault="00EE7F2F" w:rsidP="00EE7F2F">
      <w:pPr>
        <w:spacing w:beforeLines="50" w:before="156" w:afterLines="50" w:after="156" w:line="288" w:lineRule="auto"/>
        <w:jc w:val="center"/>
        <w:rPr>
          <w:sz w:val="24"/>
          <w:szCs w:val="24"/>
          <w:vertAlign w:val="subscript"/>
        </w:rPr>
      </w:pPr>
      <w:r w:rsidRPr="00524631">
        <w:rPr>
          <w:sz w:val="24"/>
        </w:rPr>
        <w:t>I</w:t>
      </w:r>
      <w:r w:rsidR="00212462" w:rsidRPr="00524631">
        <w:rPr>
          <w:sz w:val="24"/>
          <w:vertAlign w:val="subscript"/>
        </w:rPr>
        <w:t>BD</w:t>
      </w:r>
      <w:r w:rsidRPr="00524631">
        <w:rPr>
          <w:sz w:val="24"/>
          <w:szCs w:val="24"/>
        </w:rPr>
        <w:t xml:space="preserve"> =</w:t>
      </w:r>
      <w:r w:rsidR="00506AD6" w:rsidRPr="00524631">
        <w:rPr>
          <w:sz w:val="24"/>
          <w:szCs w:val="24"/>
        </w:rPr>
        <w:t>E</w:t>
      </w:r>
      <w:r w:rsidRPr="00524631">
        <w:rPr>
          <w:sz w:val="24"/>
          <w:szCs w:val="24"/>
          <w:vertAlign w:val="subscript"/>
        </w:rPr>
        <w:t>1</w:t>
      </w:r>
      <w:r w:rsidRPr="00524631">
        <w:rPr>
          <w:sz w:val="24"/>
          <w:szCs w:val="24"/>
        </w:rPr>
        <w:t>I</w:t>
      </w:r>
      <w:r w:rsidRPr="00524631">
        <w:rPr>
          <w:sz w:val="24"/>
          <w:szCs w:val="24"/>
          <w:vertAlign w:val="subscript"/>
        </w:rPr>
        <w:t>PD</w:t>
      </w:r>
      <w:r w:rsidRPr="00524631">
        <w:rPr>
          <w:sz w:val="24"/>
          <w:szCs w:val="24"/>
        </w:rPr>
        <w:t xml:space="preserve"> +</w:t>
      </w:r>
      <w:r w:rsidR="004A5A2C" w:rsidRPr="00524631">
        <w:rPr>
          <w:sz w:val="24"/>
          <w:szCs w:val="24"/>
        </w:rPr>
        <w:t>E</w:t>
      </w:r>
      <w:r w:rsidRPr="00524631">
        <w:rPr>
          <w:sz w:val="24"/>
          <w:szCs w:val="24"/>
          <w:vertAlign w:val="subscript"/>
        </w:rPr>
        <w:t>2</w:t>
      </w:r>
      <w:r w:rsidRPr="00524631">
        <w:rPr>
          <w:sz w:val="24"/>
        </w:rPr>
        <w:t>I</w:t>
      </w:r>
      <w:r w:rsidRPr="00524631">
        <w:rPr>
          <w:rFonts w:hint="eastAsia"/>
          <w:sz w:val="24"/>
          <w:szCs w:val="24"/>
          <w:vertAlign w:val="subscript"/>
        </w:rPr>
        <w:t>TR</w:t>
      </w:r>
      <w:r w:rsidRPr="00524631">
        <w:rPr>
          <w:sz w:val="24"/>
          <w:szCs w:val="24"/>
        </w:rPr>
        <w:t>+</w:t>
      </w:r>
      <w:r w:rsidR="004A5A2C" w:rsidRPr="00524631">
        <w:rPr>
          <w:sz w:val="24"/>
          <w:szCs w:val="24"/>
        </w:rPr>
        <w:t>E</w:t>
      </w:r>
      <w:r w:rsidRPr="00524631">
        <w:rPr>
          <w:sz w:val="24"/>
          <w:szCs w:val="24"/>
          <w:vertAlign w:val="subscript"/>
        </w:rPr>
        <w:t xml:space="preserve">3 </w:t>
      </w:r>
      <w:r w:rsidRPr="00524631">
        <w:rPr>
          <w:sz w:val="24"/>
        </w:rPr>
        <w:t>I</w:t>
      </w:r>
      <w:r w:rsidRPr="00524631">
        <w:rPr>
          <w:sz w:val="24"/>
          <w:szCs w:val="24"/>
          <w:vertAlign w:val="subscript"/>
        </w:rPr>
        <w:t>KJ</w:t>
      </w:r>
      <w:r w:rsidRPr="00524631">
        <w:rPr>
          <w:rFonts w:hint="eastAsia"/>
          <w:sz w:val="24"/>
          <w:szCs w:val="24"/>
        </w:rPr>
        <w:t>+</w:t>
      </w:r>
      <w:r w:rsidR="004A5A2C" w:rsidRPr="00524631">
        <w:rPr>
          <w:sz w:val="24"/>
          <w:szCs w:val="24"/>
        </w:rPr>
        <w:t>E</w:t>
      </w:r>
      <w:r w:rsidRPr="00524631">
        <w:rPr>
          <w:sz w:val="24"/>
          <w:szCs w:val="24"/>
          <w:vertAlign w:val="subscript"/>
        </w:rPr>
        <w:t>4</w:t>
      </w:r>
      <w:r w:rsidRPr="00524631">
        <w:rPr>
          <w:sz w:val="24"/>
          <w:szCs w:val="24"/>
        </w:rPr>
        <w:t>I</w:t>
      </w:r>
      <w:r w:rsidRPr="00524631">
        <w:rPr>
          <w:sz w:val="24"/>
          <w:szCs w:val="24"/>
          <w:vertAlign w:val="subscript"/>
        </w:rPr>
        <w:t>PS</w:t>
      </w:r>
    </w:p>
    <w:p w14:paraId="02AD85A4" w14:textId="08BA8694"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式中：</w:t>
      </w:r>
      <w:r w:rsidR="00212462" w:rsidRPr="00524631">
        <w:rPr>
          <w:sz w:val="24"/>
        </w:rPr>
        <w:t>I</w:t>
      </w:r>
      <w:r w:rsidR="00212462" w:rsidRPr="00524631">
        <w:rPr>
          <w:sz w:val="24"/>
          <w:vertAlign w:val="subscript"/>
        </w:rPr>
        <w:t>BD</w:t>
      </w:r>
      <w:r w:rsidRPr="00524631">
        <w:rPr>
          <w:sz w:val="24"/>
        </w:rPr>
        <w:t>——</w:t>
      </w:r>
      <w:r w:rsidRPr="00524631">
        <w:rPr>
          <w:rFonts w:hint="eastAsia"/>
          <w:sz w:val="24"/>
        </w:rPr>
        <w:t>住区海绵化</w:t>
      </w:r>
      <w:r w:rsidRPr="00524631">
        <w:rPr>
          <w:sz w:val="24"/>
        </w:rPr>
        <w:t>改造</w:t>
      </w:r>
      <w:r w:rsidR="00F513EE" w:rsidRPr="00524631">
        <w:rPr>
          <w:rFonts w:hint="eastAsia"/>
          <w:sz w:val="24"/>
        </w:rPr>
        <w:t>本底条件</w:t>
      </w:r>
      <w:r w:rsidRPr="00524631">
        <w:rPr>
          <w:rFonts w:hint="eastAsia"/>
          <w:sz w:val="24"/>
        </w:rPr>
        <w:t>评估分值；</w:t>
      </w:r>
    </w:p>
    <w:p w14:paraId="55EC8EE9" w14:textId="77777777" w:rsidR="00EE7F2F" w:rsidRPr="00524631" w:rsidRDefault="00EE7F2F" w:rsidP="00EE7F2F">
      <w:pPr>
        <w:spacing w:beforeLines="50" w:before="156" w:afterLines="50" w:after="156" w:line="288" w:lineRule="auto"/>
        <w:ind w:firstLineChars="500" w:firstLine="1200"/>
        <w:rPr>
          <w:sz w:val="24"/>
        </w:rPr>
      </w:pPr>
      <w:r w:rsidRPr="00524631">
        <w:rPr>
          <w:sz w:val="24"/>
          <w:szCs w:val="24"/>
        </w:rPr>
        <w:t>I</w:t>
      </w:r>
      <w:r w:rsidRPr="00524631">
        <w:rPr>
          <w:sz w:val="24"/>
          <w:szCs w:val="24"/>
          <w:vertAlign w:val="subscript"/>
        </w:rPr>
        <w:t>PD</w:t>
      </w:r>
      <w:r w:rsidRPr="00524631">
        <w:rPr>
          <w:sz w:val="24"/>
        </w:rPr>
        <w:t>——</w:t>
      </w:r>
      <w:r w:rsidRPr="00524631">
        <w:rPr>
          <w:rFonts w:hint="eastAsia"/>
          <w:sz w:val="24"/>
        </w:rPr>
        <w:t>地形坡度条件评估值；</w:t>
      </w:r>
    </w:p>
    <w:p w14:paraId="6F337289"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rFonts w:hint="eastAsia"/>
          <w:sz w:val="24"/>
          <w:szCs w:val="24"/>
          <w:vertAlign w:val="subscript"/>
        </w:rPr>
        <w:t>TR</w:t>
      </w:r>
      <w:r w:rsidRPr="00524631">
        <w:rPr>
          <w:sz w:val="24"/>
        </w:rPr>
        <w:t>——</w:t>
      </w:r>
      <w:r w:rsidRPr="00524631">
        <w:rPr>
          <w:rFonts w:hint="eastAsia"/>
          <w:sz w:val="24"/>
        </w:rPr>
        <w:t>土壤渗透条件评估</w:t>
      </w:r>
      <w:r w:rsidRPr="00524631">
        <w:rPr>
          <w:sz w:val="24"/>
        </w:rPr>
        <w:t>分值</w:t>
      </w:r>
      <w:r w:rsidRPr="00524631">
        <w:rPr>
          <w:rFonts w:hint="eastAsia"/>
          <w:sz w:val="24"/>
        </w:rPr>
        <w:t>；</w:t>
      </w:r>
    </w:p>
    <w:p w14:paraId="23BDE636"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szCs w:val="24"/>
          <w:vertAlign w:val="subscript"/>
        </w:rPr>
        <w:t>KJ</w:t>
      </w:r>
      <w:r w:rsidRPr="00524631">
        <w:rPr>
          <w:sz w:val="24"/>
        </w:rPr>
        <w:t>——</w:t>
      </w:r>
      <w:r w:rsidRPr="00524631">
        <w:rPr>
          <w:rFonts w:hint="eastAsia"/>
          <w:sz w:val="24"/>
        </w:rPr>
        <w:t>可调蓄空间条件评估</w:t>
      </w:r>
      <w:r w:rsidRPr="00524631">
        <w:rPr>
          <w:sz w:val="24"/>
        </w:rPr>
        <w:t>分值</w:t>
      </w:r>
      <w:r w:rsidRPr="00524631">
        <w:rPr>
          <w:rFonts w:hint="eastAsia"/>
          <w:sz w:val="24"/>
        </w:rPr>
        <w:t>；</w:t>
      </w:r>
    </w:p>
    <w:p w14:paraId="47356395"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lastRenderedPageBreak/>
        <w:t>I</w:t>
      </w:r>
      <w:r w:rsidRPr="00524631">
        <w:rPr>
          <w:sz w:val="24"/>
          <w:szCs w:val="24"/>
          <w:vertAlign w:val="subscript"/>
        </w:rPr>
        <w:t>PS</w:t>
      </w:r>
      <w:r w:rsidRPr="00524631">
        <w:rPr>
          <w:sz w:val="24"/>
        </w:rPr>
        <w:t>——</w:t>
      </w:r>
      <w:bookmarkStart w:id="21" w:name="_Hlk52551380"/>
      <w:r w:rsidRPr="00524631">
        <w:rPr>
          <w:rFonts w:hint="eastAsia"/>
          <w:sz w:val="24"/>
        </w:rPr>
        <w:t>排水系统完善</w:t>
      </w:r>
      <w:proofErr w:type="gramStart"/>
      <w:r w:rsidRPr="00524631">
        <w:rPr>
          <w:rFonts w:hint="eastAsia"/>
          <w:sz w:val="24"/>
        </w:rPr>
        <w:t>度条件</w:t>
      </w:r>
      <w:bookmarkEnd w:id="21"/>
      <w:proofErr w:type="gramEnd"/>
      <w:r w:rsidRPr="00524631">
        <w:rPr>
          <w:rFonts w:hint="eastAsia"/>
          <w:sz w:val="24"/>
        </w:rPr>
        <w:t>评估</w:t>
      </w:r>
      <w:r w:rsidRPr="00524631">
        <w:rPr>
          <w:sz w:val="24"/>
        </w:rPr>
        <w:t>分值</w:t>
      </w:r>
      <w:r w:rsidRPr="00524631">
        <w:rPr>
          <w:rFonts w:hint="eastAsia"/>
          <w:sz w:val="24"/>
        </w:rPr>
        <w:t>；</w:t>
      </w:r>
    </w:p>
    <w:p w14:paraId="663A2D48" w14:textId="54997588" w:rsidR="00EE7F2F" w:rsidRPr="00524631" w:rsidRDefault="00506AD6" w:rsidP="00EE7F2F">
      <w:pPr>
        <w:spacing w:beforeLines="50" w:before="156" w:afterLines="50" w:after="156" w:line="288" w:lineRule="auto"/>
        <w:ind w:firstLineChars="500" w:firstLine="1200"/>
        <w:rPr>
          <w:sz w:val="24"/>
        </w:rPr>
      </w:pPr>
      <w:r w:rsidRPr="00524631">
        <w:rPr>
          <w:sz w:val="24"/>
        </w:rPr>
        <w:t>E</w:t>
      </w:r>
      <w:r w:rsidR="00EE7F2F" w:rsidRPr="00524631">
        <w:rPr>
          <w:sz w:val="24"/>
          <w:vertAlign w:val="subscript"/>
        </w:rPr>
        <w:t>1</w:t>
      </w:r>
      <w:r w:rsidR="00EE7F2F" w:rsidRPr="00524631">
        <w:rPr>
          <w:sz w:val="24"/>
        </w:rPr>
        <w:t>——</w:t>
      </w:r>
      <w:r w:rsidR="00EE7F2F" w:rsidRPr="00524631">
        <w:rPr>
          <w:rFonts w:hint="eastAsia"/>
          <w:sz w:val="24"/>
        </w:rPr>
        <w:t>地形坡度条件评估分值权重，取</w:t>
      </w:r>
      <w:r w:rsidR="00EE7F2F" w:rsidRPr="00524631">
        <w:rPr>
          <w:rFonts w:hint="eastAsia"/>
          <w:sz w:val="24"/>
        </w:rPr>
        <w:t>0</w:t>
      </w:r>
      <w:r w:rsidR="00EE7F2F" w:rsidRPr="00524631">
        <w:rPr>
          <w:sz w:val="24"/>
        </w:rPr>
        <w:t>.3</w:t>
      </w:r>
      <w:r w:rsidR="00EE7F2F" w:rsidRPr="00524631">
        <w:rPr>
          <w:rFonts w:hint="eastAsia"/>
          <w:sz w:val="24"/>
        </w:rPr>
        <w:t>；</w:t>
      </w:r>
    </w:p>
    <w:p w14:paraId="60E82169" w14:textId="749A9C7C" w:rsidR="00EE7F2F" w:rsidRPr="00524631" w:rsidRDefault="004A5A2C" w:rsidP="00EE7F2F">
      <w:pPr>
        <w:spacing w:beforeLines="50" w:before="156" w:afterLines="50" w:after="156" w:line="288" w:lineRule="auto"/>
        <w:ind w:firstLineChars="500" w:firstLine="1200"/>
        <w:rPr>
          <w:sz w:val="24"/>
        </w:rPr>
      </w:pPr>
      <w:r w:rsidRPr="00524631">
        <w:rPr>
          <w:sz w:val="24"/>
        </w:rPr>
        <w:t>E</w:t>
      </w:r>
      <w:r w:rsidR="00EE7F2F" w:rsidRPr="00524631">
        <w:rPr>
          <w:sz w:val="24"/>
          <w:vertAlign w:val="subscript"/>
        </w:rPr>
        <w:t>2</w:t>
      </w:r>
      <w:r w:rsidR="00EE7F2F" w:rsidRPr="00524631">
        <w:rPr>
          <w:sz w:val="24"/>
        </w:rPr>
        <w:t>——</w:t>
      </w:r>
      <w:r w:rsidR="00EE7F2F" w:rsidRPr="00524631">
        <w:rPr>
          <w:rFonts w:hint="eastAsia"/>
          <w:sz w:val="24"/>
        </w:rPr>
        <w:t>土壤渗透条件评估分值权重，取</w:t>
      </w:r>
      <w:r w:rsidR="00EE7F2F" w:rsidRPr="00524631">
        <w:rPr>
          <w:rFonts w:hint="eastAsia"/>
          <w:sz w:val="24"/>
        </w:rPr>
        <w:t>0</w:t>
      </w:r>
      <w:r w:rsidR="00EE7F2F" w:rsidRPr="00524631">
        <w:rPr>
          <w:sz w:val="24"/>
        </w:rPr>
        <w:t>.4</w:t>
      </w:r>
      <w:r w:rsidR="00EE7F2F" w:rsidRPr="00524631">
        <w:rPr>
          <w:rFonts w:hint="eastAsia"/>
          <w:sz w:val="24"/>
        </w:rPr>
        <w:t>；</w:t>
      </w:r>
    </w:p>
    <w:p w14:paraId="44569575" w14:textId="38DCCD00" w:rsidR="00EE7F2F" w:rsidRPr="00524631" w:rsidRDefault="004A5A2C" w:rsidP="00EE7F2F">
      <w:pPr>
        <w:spacing w:beforeLines="50" w:before="156" w:afterLines="50" w:after="156" w:line="288" w:lineRule="auto"/>
        <w:ind w:firstLineChars="500" w:firstLine="1200"/>
        <w:rPr>
          <w:sz w:val="24"/>
        </w:rPr>
      </w:pPr>
      <w:r w:rsidRPr="00524631">
        <w:rPr>
          <w:sz w:val="24"/>
        </w:rPr>
        <w:t>E</w:t>
      </w:r>
      <w:r w:rsidR="00EE7F2F" w:rsidRPr="00524631">
        <w:rPr>
          <w:sz w:val="24"/>
          <w:vertAlign w:val="subscript"/>
        </w:rPr>
        <w:t>3</w:t>
      </w:r>
      <w:r w:rsidR="00EE7F2F" w:rsidRPr="00524631">
        <w:rPr>
          <w:sz w:val="24"/>
        </w:rPr>
        <w:t>——</w:t>
      </w:r>
      <w:r w:rsidR="00EE7F2F" w:rsidRPr="00524631">
        <w:rPr>
          <w:rFonts w:hint="eastAsia"/>
          <w:sz w:val="24"/>
        </w:rPr>
        <w:t>可调蓄空间条件评估分值权重，取</w:t>
      </w:r>
      <w:r w:rsidR="00EE7F2F" w:rsidRPr="00524631">
        <w:rPr>
          <w:rFonts w:hint="eastAsia"/>
          <w:sz w:val="24"/>
        </w:rPr>
        <w:t>0.</w:t>
      </w:r>
      <w:r w:rsidR="00EE7F2F" w:rsidRPr="00524631">
        <w:rPr>
          <w:sz w:val="24"/>
        </w:rPr>
        <w:t>15</w:t>
      </w:r>
      <w:r w:rsidR="00EE7F2F" w:rsidRPr="00524631">
        <w:rPr>
          <w:rFonts w:hint="eastAsia"/>
          <w:sz w:val="24"/>
        </w:rPr>
        <w:t>；</w:t>
      </w:r>
    </w:p>
    <w:p w14:paraId="48B07AF3" w14:textId="70F50899" w:rsidR="00EE7F2F" w:rsidRPr="00524631" w:rsidRDefault="004A5A2C" w:rsidP="00EE7F2F">
      <w:pPr>
        <w:spacing w:beforeLines="50" w:before="156" w:afterLines="50" w:after="156" w:line="288" w:lineRule="auto"/>
        <w:ind w:firstLineChars="500" w:firstLine="1200"/>
        <w:rPr>
          <w:sz w:val="24"/>
        </w:rPr>
      </w:pPr>
      <w:r w:rsidRPr="00524631">
        <w:rPr>
          <w:sz w:val="24"/>
        </w:rPr>
        <w:t>E</w:t>
      </w:r>
      <w:r w:rsidR="00EE7F2F" w:rsidRPr="00524631">
        <w:rPr>
          <w:sz w:val="24"/>
          <w:vertAlign w:val="subscript"/>
        </w:rPr>
        <w:t>4</w:t>
      </w:r>
      <w:r w:rsidR="00EE7F2F" w:rsidRPr="00524631">
        <w:rPr>
          <w:sz w:val="24"/>
        </w:rPr>
        <w:t>——</w:t>
      </w:r>
      <w:r w:rsidR="00EE7F2F" w:rsidRPr="00524631">
        <w:rPr>
          <w:rFonts w:hint="eastAsia"/>
          <w:sz w:val="24"/>
        </w:rPr>
        <w:t>排水系统完善</w:t>
      </w:r>
      <w:proofErr w:type="gramStart"/>
      <w:r w:rsidR="00EE7F2F" w:rsidRPr="00524631">
        <w:rPr>
          <w:rFonts w:hint="eastAsia"/>
          <w:sz w:val="24"/>
        </w:rPr>
        <w:t>度条件</w:t>
      </w:r>
      <w:proofErr w:type="gramEnd"/>
      <w:r w:rsidR="00EE7F2F" w:rsidRPr="00524631">
        <w:rPr>
          <w:rFonts w:hint="eastAsia"/>
          <w:sz w:val="24"/>
        </w:rPr>
        <w:t>评估分值权重，取</w:t>
      </w:r>
      <w:r w:rsidR="00EE7F2F" w:rsidRPr="00524631">
        <w:rPr>
          <w:rFonts w:hint="eastAsia"/>
          <w:sz w:val="24"/>
        </w:rPr>
        <w:t>0.</w:t>
      </w:r>
      <w:r w:rsidR="00EE7F2F" w:rsidRPr="00524631">
        <w:rPr>
          <w:sz w:val="24"/>
        </w:rPr>
        <w:t>15</w:t>
      </w:r>
      <w:r w:rsidR="00EE7F2F" w:rsidRPr="00524631">
        <w:rPr>
          <w:rFonts w:hint="eastAsia"/>
          <w:sz w:val="24"/>
        </w:rPr>
        <w:t>。</w:t>
      </w:r>
    </w:p>
    <w:p w14:paraId="3569A720"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313D5137" w14:textId="76C988CB" w:rsidR="00EE7F2F" w:rsidRPr="00524631" w:rsidRDefault="00EE7F2F" w:rsidP="00EE7F2F">
      <w:pPr>
        <w:spacing w:beforeLines="50" w:before="156" w:afterLines="50" w:after="156" w:line="288" w:lineRule="auto"/>
        <w:rPr>
          <w:sz w:val="24"/>
        </w:rPr>
      </w:pPr>
      <w:r w:rsidRPr="00524631">
        <w:rPr>
          <w:sz w:val="24"/>
        </w:rPr>
        <w:t xml:space="preserve">5.3.6 </w:t>
      </w:r>
      <w:r w:rsidRPr="00524631">
        <w:rPr>
          <w:rFonts w:hint="eastAsia"/>
          <w:sz w:val="24"/>
        </w:rPr>
        <w:t>关于</w:t>
      </w:r>
      <w:proofErr w:type="gramStart"/>
      <w:r w:rsidRPr="00524631">
        <w:rPr>
          <w:rFonts w:hint="eastAsia"/>
          <w:sz w:val="24"/>
        </w:rPr>
        <w:t>计算住</w:t>
      </w:r>
      <w:proofErr w:type="gramEnd"/>
      <w:r w:rsidRPr="00524631">
        <w:rPr>
          <w:rFonts w:hint="eastAsia"/>
          <w:sz w:val="24"/>
        </w:rPr>
        <w:t>区海绵化改造</w:t>
      </w:r>
      <w:r w:rsidR="00F513EE" w:rsidRPr="00524631">
        <w:rPr>
          <w:rFonts w:hint="eastAsia"/>
          <w:sz w:val="24"/>
        </w:rPr>
        <w:t>本底条件</w:t>
      </w:r>
      <w:r w:rsidRPr="00524631">
        <w:rPr>
          <w:rFonts w:hint="eastAsia"/>
          <w:sz w:val="24"/>
        </w:rPr>
        <w:t>的说明</w:t>
      </w:r>
    </w:p>
    <w:p w14:paraId="1861759D" w14:textId="22F65F44"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规定了住区内海绵化改造的</w:t>
      </w:r>
      <w:r w:rsidR="00F513EE" w:rsidRPr="00524631">
        <w:rPr>
          <w:rFonts w:hint="eastAsia"/>
          <w:sz w:val="24"/>
        </w:rPr>
        <w:t>本底条件</w:t>
      </w:r>
      <w:r w:rsidR="00E13286" w:rsidRPr="00524631">
        <w:rPr>
          <w:rFonts w:hint="eastAsia"/>
          <w:sz w:val="24"/>
        </w:rPr>
        <w:t>综合</w:t>
      </w:r>
      <w:r w:rsidRPr="00524631">
        <w:rPr>
          <w:rFonts w:hint="eastAsia"/>
          <w:sz w:val="24"/>
        </w:rPr>
        <w:t>评估</w:t>
      </w:r>
      <w:r w:rsidR="00E13286" w:rsidRPr="00524631">
        <w:rPr>
          <w:rFonts w:hint="eastAsia"/>
          <w:sz w:val="24"/>
        </w:rPr>
        <w:t>的</w:t>
      </w:r>
      <w:r w:rsidR="00E13286" w:rsidRPr="00524631">
        <w:rPr>
          <w:sz w:val="24"/>
        </w:rPr>
        <w:t>方法</w:t>
      </w:r>
      <w:r w:rsidRPr="00524631">
        <w:rPr>
          <w:rFonts w:hint="eastAsia"/>
          <w:sz w:val="24"/>
        </w:rPr>
        <w:t>，对地形坡度、土壤渗透性、可调蓄空间、排水系统完善度等进行赋值，其中，土壤渗透条件是住区海绵化改造的重要前提条件也是关键性依据，赋值最高，地形坡度次之，最后是可调蓄空间条件和排水系统完善程度条件。通过对以上四个</w:t>
      </w:r>
      <w:r w:rsidR="00F513EE" w:rsidRPr="00524631">
        <w:rPr>
          <w:rFonts w:hint="eastAsia"/>
          <w:sz w:val="24"/>
        </w:rPr>
        <w:t>本底条件</w:t>
      </w:r>
      <w:r w:rsidRPr="00524631">
        <w:rPr>
          <w:rFonts w:hint="eastAsia"/>
          <w:sz w:val="24"/>
        </w:rPr>
        <w:t>进行加权，</w:t>
      </w:r>
      <w:proofErr w:type="gramStart"/>
      <w:r w:rsidRPr="00524631">
        <w:rPr>
          <w:rFonts w:hint="eastAsia"/>
          <w:sz w:val="24"/>
        </w:rPr>
        <w:t>得到住</w:t>
      </w:r>
      <w:proofErr w:type="gramEnd"/>
      <w:r w:rsidRPr="00524631">
        <w:rPr>
          <w:rFonts w:hint="eastAsia"/>
          <w:sz w:val="24"/>
        </w:rPr>
        <w:t>区海绵化改造</w:t>
      </w:r>
      <w:r w:rsidR="00F513EE" w:rsidRPr="00524631">
        <w:rPr>
          <w:rFonts w:hint="eastAsia"/>
          <w:sz w:val="24"/>
        </w:rPr>
        <w:t>本底条件</w:t>
      </w:r>
      <w:r w:rsidRPr="00524631">
        <w:rPr>
          <w:rFonts w:hint="eastAsia"/>
          <w:sz w:val="24"/>
        </w:rPr>
        <w:t>的总体评估分值。</w:t>
      </w:r>
    </w:p>
    <w:p w14:paraId="3A4CE7F4" w14:textId="77777777" w:rsidR="00EE7F2F" w:rsidRPr="00524631" w:rsidRDefault="00EE7F2F" w:rsidP="00EE7F2F">
      <w:pPr>
        <w:spacing w:beforeLines="50" w:before="156" w:afterLines="50" w:after="156" w:line="288" w:lineRule="auto"/>
        <w:rPr>
          <w:sz w:val="24"/>
          <w:szCs w:val="24"/>
        </w:rPr>
      </w:pPr>
      <w:r w:rsidRPr="00E71B62">
        <w:rPr>
          <w:b/>
          <w:sz w:val="24"/>
          <w:szCs w:val="24"/>
        </w:rPr>
        <w:t>5</w:t>
      </w:r>
      <w:r w:rsidRPr="00E71B62">
        <w:rPr>
          <w:rFonts w:hint="eastAsia"/>
          <w:b/>
          <w:sz w:val="24"/>
          <w:szCs w:val="24"/>
        </w:rPr>
        <w:t>.</w:t>
      </w:r>
      <w:r w:rsidRPr="00E71B62">
        <w:rPr>
          <w:b/>
          <w:sz w:val="24"/>
          <w:szCs w:val="24"/>
        </w:rPr>
        <w:t xml:space="preserve">3.7 </w:t>
      </w:r>
      <w:r w:rsidRPr="00524631">
        <w:rPr>
          <w:rFonts w:hint="eastAsia"/>
          <w:sz w:val="24"/>
          <w:szCs w:val="24"/>
        </w:rPr>
        <w:t>根据小区所属的建设年代，参照表</w:t>
      </w:r>
      <w:r w:rsidRPr="00524631">
        <w:rPr>
          <w:rFonts w:hint="eastAsia"/>
          <w:sz w:val="24"/>
          <w:szCs w:val="24"/>
        </w:rPr>
        <w:t>5-</w:t>
      </w:r>
      <w:r w:rsidRPr="00524631">
        <w:rPr>
          <w:sz w:val="24"/>
          <w:szCs w:val="24"/>
        </w:rPr>
        <w:t>8</w:t>
      </w:r>
      <w:r w:rsidRPr="00524631">
        <w:rPr>
          <w:rFonts w:hint="eastAsia"/>
          <w:sz w:val="24"/>
          <w:szCs w:val="24"/>
        </w:rPr>
        <w:t>进行小区建设年限条件的评估。</w:t>
      </w:r>
    </w:p>
    <w:p w14:paraId="336B4AB1"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 xml:space="preserve">5-8  </w:t>
      </w:r>
      <w:r w:rsidRPr="00524631">
        <w:rPr>
          <w:rFonts w:ascii="Times New Roman" w:hAnsi="Times New Roman" w:hint="eastAsia"/>
        </w:rPr>
        <w:t>建设年代评估</w:t>
      </w:r>
      <w:r w:rsidRPr="00524631">
        <w:rPr>
          <w:rFonts w:ascii="Times New Roman" w:hAnsi="Times New Roman"/>
        </w:rPr>
        <w:t>表</w:t>
      </w:r>
    </w:p>
    <w:tbl>
      <w:tblPr>
        <w:tblW w:w="6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60"/>
        <w:gridCol w:w="3913"/>
      </w:tblGrid>
      <w:tr w:rsidR="00524631" w:rsidRPr="00524631" w14:paraId="0F81E1CF" w14:textId="77777777" w:rsidTr="00506AD6">
        <w:trPr>
          <w:trHeight w:val="200"/>
          <w:tblHeader/>
          <w:jc w:val="center"/>
        </w:trPr>
        <w:tc>
          <w:tcPr>
            <w:tcW w:w="2760" w:type="dxa"/>
            <w:tcBorders>
              <w:top w:val="single" w:sz="4" w:space="0" w:color="auto"/>
              <w:left w:val="single" w:sz="4" w:space="0" w:color="auto"/>
              <w:bottom w:val="single" w:sz="4" w:space="0" w:color="auto"/>
              <w:right w:val="single" w:sz="4" w:space="0" w:color="auto"/>
            </w:tcBorders>
          </w:tcPr>
          <w:p w14:paraId="361D33FB" w14:textId="77777777" w:rsidR="00EE7F2F" w:rsidRPr="00524631" w:rsidRDefault="00EE7F2F" w:rsidP="00506AD6">
            <w:pPr>
              <w:widowControl/>
              <w:jc w:val="center"/>
              <w:rPr>
                <w:szCs w:val="21"/>
              </w:rPr>
            </w:pPr>
            <w:r w:rsidRPr="00524631">
              <w:rPr>
                <w:rFonts w:hint="eastAsia"/>
                <w:szCs w:val="21"/>
              </w:rPr>
              <w:t>评估分值</w:t>
            </w:r>
          </w:p>
        </w:tc>
        <w:tc>
          <w:tcPr>
            <w:tcW w:w="3913" w:type="dxa"/>
            <w:tcBorders>
              <w:top w:val="single" w:sz="4" w:space="0" w:color="auto"/>
              <w:left w:val="single" w:sz="4" w:space="0" w:color="auto"/>
              <w:bottom w:val="single" w:sz="4" w:space="0" w:color="auto"/>
              <w:right w:val="single" w:sz="4" w:space="0" w:color="auto"/>
            </w:tcBorders>
            <w:vAlign w:val="center"/>
          </w:tcPr>
          <w:p w14:paraId="195FE932" w14:textId="77777777" w:rsidR="00EE7F2F" w:rsidRPr="00524631" w:rsidRDefault="00EE7F2F" w:rsidP="00506AD6">
            <w:pPr>
              <w:widowControl/>
              <w:jc w:val="center"/>
              <w:rPr>
                <w:szCs w:val="21"/>
              </w:rPr>
            </w:pPr>
            <w:r w:rsidRPr="00524631">
              <w:rPr>
                <w:rFonts w:hint="eastAsia"/>
                <w:szCs w:val="21"/>
              </w:rPr>
              <w:t>建设年代</w:t>
            </w:r>
          </w:p>
        </w:tc>
      </w:tr>
      <w:tr w:rsidR="00524631" w:rsidRPr="00524631" w14:paraId="17FD3B05" w14:textId="77777777" w:rsidTr="00506AD6">
        <w:trPr>
          <w:trHeight w:val="200"/>
          <w:tblHeader/>
          <w:jc w:val="center"/>
        </w:trPr>
        <w:tc>
          <w:tcPr>
            <w:tcW w:w="2760" w:type="dxa"/>
            <w:tcBorders>
              <w:top w:val="single" w:sz="4" w:space="0" w:color="auto"/>
              <w:left w:val="single" w:sz="4" w:space="0" w:color="auto"/>
              <w:right w:val="single" w:sz="4" w:space="0" w:color="auto"/>
            </w:tcBorders>
            <w:vAlign w:val="center"/>
          </w:tcPr>
          <w:p w14:paraId="04C06FFC" w14:textId="60B18BAB" w:rsidR="00EE7F2F" w:rsidRPr="00524631" w:rsidRDefault="00E13286" w:rsidP="00506AD6">
            <w:pPr>
              <w:widowControl/>
              <w:jc w:val="center"/>
              <w:rPr>
                <w:szCs w:val="21"/>
              </w:rPr>
            </w:pPr>
            <w:r w:rsidRPr="00524631">
              <w:rPr>
                <w:szCs w:val="21"/>
              </w:rPr>
              <w:t>30</w:t>
            </w:r>
          </w:p>
        </w:tc>
        <w:tc>
          <w:tcPr>
            <w:tcW w:w="3913" w:type="dxa"/>
            <w:tcBorders>
              <w:top w:val="single" w:sz="4" w:space="0" w:color="auto"/>
              <w:left w:val="single" w:sz="4" w:space="0" w:color="auto"/>
              <w:right w:val="single" w:sz="4" w:space="0" w:color="auto"/>
            </w:tcBorders>
            <w:vAlign w:val="center"/>
          </w:tcPr>
          <w:p w14:paraId="6594C959" w14:textId="77777777" w:rsidR="00EE7F2F" w:rsidRPr="00524631" w:rsidRDefault="00EE7F2F" w:rsidP="00506AD6">
            <w:pPr>
              <w:widowControl/>
              <w:jc w:val="center"/>
              <w:rPr>
                <w:szCs w:val="21"/>
              </w:rPr>
            </w:pPr>
            <w:r w:rsidRPr="00524631">
              <w:rPr>
                <w:rFonts w:hint="eastAsia"/>
                <w:szCs w:val="21"/>
              </w:rPr>
              <w:t>2000</w:t>
            </w:r>
            <w:r w:rsidRPr="00524631">
              <w:rPr>
                <w:rFonts w:hint="eastAsia"/>
                <w:szCs w:val="21"/>
              </w:rPr>
              <w:t>年以后</w:t>
            </w:r>
          </w:p>
        </w:tc>
      </w:tr>
      <w:tr w:rsidR="00524631" w:rsidRPr="00524631" w14:paraId="042E1547" w14:textId="77777777" w:rsidTr="00506AD6">
        <w:trPr>
          <w:trHeight w:val="200"/>
          <w:tblHeader/>
          <w:jc w:val="center"/>
        </w:trPr>
        <w:tc>
          <w:tcPr>
            <w:tcW w:w="2760" w:type="dxa"/>
            <w:tcBorders>
              <w:left w:val="single" w:sz="4" w:space="0" w:color="auto"/>
              <w:bottom w:val="single" w:sz="4" w:space="0" w:color="auto"/>
              <w:right w:val="single" w:sz="4" w:space="0" w:color="auto"/>
            </w:tcBorders>
            <w:vAlign w:val="center"/>
          </w:tcPr>
          <w:p w14:paraId="68CDE091" w14:textId="77777777" w:rsidR="00EE7F2F" w:rsidRPr="00524631" w:rsidRDefault="00EE7F2F" w:rsidP="00506AD6">
            <w:pPr>
              <w:widowControl/>
              <w:jc w:val="center"/>
              <w:rPr>
                <w:szCs w:val="21"/>
              </w:rPr>
            </w:pPr>
            <w:r w:rsidRPr="00524631">
              <w:rPr>
                <w:szCs w:val="21"/>
              </w:rPr>
              <w:t>100</w:t>
            </w:r>
          </w:p>
        </w:tc>
        <w:tc>
          <w:tcPr>
            <w:tcW w:w="3913" w:type="dxa"/>
            <w:tcBorders>
              <w:left w:val="single" w:sz="4" w:space="0" w:color="auto"/>
              <w:bottom w:val="single" w:sz="4" w:space="0" w:color="auto"/>
              <w:right w:val="single" w:sz="4" w:space="0" w:color="auto"/>
            </w:tcBorders>
            <w:vAlign w:val="center"/>
          </w:tcPr>
          <w:p w14:paraId="3D2D0BE5" w14:textId="77777777" w:rsidR="00EE7F2F" w:rsidRPr="00524631" w:rsidRDefault="00EE7F2F" w:rsidP="00506AD6">
            <w:pPr>
              <w:widowControl/>
              <w:jc w:val="center"/>
              <w:rPr>
                <w:szCs w:val="21"/>
              </w:rPr>
            </w:pPr>
            <w:r w:rsidRPr="00524631">
              <w:rPr>
                <w:szCs w:val="21"/>
              </w:rPr>
              <w:t>2000</w:t>
            </w:r>
            <w:r w:rsidRPr="00524631">
              <w:rPr>
                <w:rFonts w:hint="eastAsia"/>
                <w:szCs w:val="21"/>
              </w:rPr>
              <w:t>年</w:t>
            </w:r>
            <w:proofErr w:type="gramStart"/>
            <w:r w:rsidRPr="00524631">
              <w:rPr>
                <w:rFonts w:hint="eastAsia"/>
                <w:szCs w:val="21"/>
              </w:rPr>
              <w:t>及之前</w:t>
            </w:r>
            <w:proofErr w:type="gramEnd"/>
          </w:p>
        </w:tc>
      </w:tr>
    </w:tbl>
    <w:p w14:paraId="76F30A66" w14:textId="77777777" w:rsidR="00EE7F2F" w:rsidRPr="00524631" w:rsidRDefault="00EE7F2F" w:rsidP="00EE7F2F">
      <w:pPr>
        <w:spacing w:beforeLines="50" w:before="156" w:afterLines="50" w:after="156" w:line="288" w:lineRule="auto"/>
        <w:rPr>
          <w:sz w:val="24"/>
        </w:rPr>
      </w:pPr>
      <w:r w:rsidRPr="00524631">
        <w:rPr>
          <w:rFonts w:hint="eastAsia"/>
          <w:sz w:val="24"/>
        </w:rPr>
        <w:t>[</w:t>
      </w:r>
      <w:r w:rsidRPr="00524631">
        <w:rPr>
          <w:rFonts w:hint="eastAsia"/>
          <w:sz w:val="24"/>
        </w:rPr>
        <w:t>条文说明</w:t>
      </w:r>
      <w:r w:rsidRPr="00524631">
        <w:rPr>
          <w:sz w:val="24"/>
        </w:rPr>
        <w:t>]</w:t>
      </w:r>
    </w:p>
    <w:p w14:paraId="64E2E171" w14:textId="16480267" w:rsidR="00EE7F2F" w:rsidRPr="00524631" w:rsidRDefault="00EE7F2F" w:rsidP="00EE7F2F">
      <w:pPr>
        <w:spacing w:beforeLines="50" w:before="156" w:afterLines="50" w:after="156" w:line="288" w:lineRule="auto"/>
        <w:rPr>
          <w:sz w:val="24"/>
        </w:rPr>
      </w:pPr>
      <w:r w:rsidRPr="00524631">
        <w:rPr>
          <w:sz w:val="24"/>
        </w:rPr>
        <w:t xml:space="preserve">5.3.7 </w:t>
      </w:r>
      <w:r w:rsidRPr="00524631">
        <w:rPr>
          <w:rFonts w:hint="eastAsia"/>
          <w:sz w:val="24"/>
        </w:rPr>
        <w:t>关于小区建设年代作为</w:t>
      </w:r>
      <w:r w:rsidR="00F513EE" w:rsidRPr="00524631">
        <w:rPr>
          <w:rFonts w:hint="eastAsia"/>
          <w:sz w:val="24"/>
        </w:rPr>
        <w:t>本底条件</w:t>
      </w:r>
      <w:r w:rsidRPr="00524631">
        <w:rPr>
          <w:rFonts w:hint="eastAsia"/>
          <w:sz w:val="24"/>
        </w:rPr>
        <w:t>评估的说明</w:t>
      </w:r>
    </w:p>
    <w:p w14:paraId="6EEF8596" w14:textId="77777777"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通常定义老旧小区是指</w:t>
      </w:r>
      <w:r w:rsidRPr="00524631">
        <w:rPr>
          <w:sz w:val="24"/>
        </w:rPr>
        <w:t>2000</w:t>
      </w:r>
      <w:r w:rsidRPr="00524631">
        <w:rPr>
          <w:rFonts w:hint="eastAsia"/>
          <w:sz w:val="24"/>
        </w:rPr>
        <w:t>年（含）以前建成的城市居住小区。伴随着老旧小区改造政策的不断推进，老旧小区海绵化改造也应全面铺开落实。</w:t>
      </w:r>
      <w:r w:rsidRPr="00524631">
        <w:rPr>
          <w:rFonts w:hint="eastAsia"/>
          <w:sz w:val="24"/>
        </w:rPr>
        <w:t>2</w:t>
      </w:r>
      <w:r w:rsidRPr="00524631">
        <w:rPr>
          <w:sz w:val="24"/>
        </w:rPr>
        <w:t>000</w:t>
      </w:r>
      <w:r w:rsidRPr="00524631">
        <w:rPr>
          <w:rFonts w:hint="eastAsia"/>
          <w:sz w:val="24"/>
        </w:rPr>
        <w:t>年以后的部分小区，因室外环境不断恶化，景观效果退化，也具备海绵化改造的条件，本着能改则该的原则执行。</w:t>
      </w:r>
    </w:p>
    <w:p w14:paraId="65C0597A" w14:textId="77777777" w:rsidR="00EE7F2F" w:rsidRDefault="00EE7F2F" w:rsidP="00EE7F2F">
      <w:pPr>
        <w:spacing w:beforeLines="50" w:before="156" w:afterLines="50" w:after="156" w:line="288" w:lineRule="auto"/>
        <w:rPr>
          <w:sz w:val="24"/>
          <w:szCs w:val="24"/>
        </w:rPr>
      </w:pPr>
      <w:r w:rsidRPr="00E71B62">
        <w:rPr>
          <w:b/>
          <w:sz w:val="24"/>
          <w:szCs w:val="24"/>
        </w:rPr>
        <w:t xml:space="preserve">5.3.8 </w:t>
      </w:r>
      <w:r w:rsidRPr="00524631">
        <w:rPr>
          <w:rFonts w:hint="eastAsia"/>
          <w:sz w:val="24"/>
          <w:szCs w:val="24"/>
        </w:rPr>
        <w:t>根据小区内渗透设施的可改造空间与建筑物基底安全距离、可改造空间占比情况等因素，参照表</w:t>
      </w:r>
      <w:r w:rsidRPr="00524631">
        <w:rPr>
          <w:rFonts w:hint="eastAsia"/>
          <w:sz w:val="24"/>
          <w:szCs w:val="24"/>
        </w:rPr>
        <w:t>5-</w:t>
      </w:r>
      <w:r w:rsidRPr="00524631">
        <w:rPr>
          <w:sz w:val="24"/>
          <w:szCs w:val="24"/>
        </w:rPr>
        <w:t>9</w:t>
      </w:r>
      <w:r w:rsidRPr="00524631">
        <w:rPr>
          <w:rFonts w:hint="eastAsia"/>
          <w:sz w:val="24"/>
          <w:szCs w:val="24"/>
        </w:rPr>
        <w:t>对</w:t>
      </w:r>
      <w:bookmarkStart w:id="22" w:name="_Hlk52545291"/>
      <w:r w:rsidRPr="00524631">
        <w:rPr>
          <w:rFonts w:hint="eastAsia"/>
          <w:sz w:val="24"/>
          <w:szCs w:val="24"/>
        </w:rPr>
        <w:t>改造的安全距离条件</w:t>
      </w:r>
      <w:bookmarkEnd w:id="22"/>
      <w:r w:rsidRPr="00524631">
        <w:rPr>
          <w:rFonts w:hint="eastAsia"/>
          <w:sz w:val="24"/>
          <w:szCs w:val="24"/>
        </w:rPr>
        <w:t>进行评估。</w:t>
      </w:r>
    </w:p>
    <w:p w14:paraId="2D821C8B" w14:textId="77777777" w:rsidR="00E71B62" w:rsidRDefault="00E71B62" w:rsidP="00EE7F2F">
      <w:pPr>
        <w:spacing w:beforeLines="50" w:before="156" w:afterLines="50" w:after="156" w:line="288" w:lineRule="auto"/>
        <w:rPr>
          <w:sz w:val="24"/>
          <w:szCs w:val="24"/>
        </w:rPr>
      </w:pPr>
    </w:p>
    <w:p w14:paraId="738DBEE9" w14:textId="77777777" w:rsidR="00E71B62" w:rsidRDefault="00E71B62" w:rsidP="00EE7F2F">
      <w:pPr>
        <w:spacing w:beforeLines="50" w:before="156" w:afterLines="50" w:after="156" w:line="288" w:lineRule="auto"/>
        <w:rPr>
          <w:sz w:val="24"/>
          <w:szCs w:val="24"/>
        </w:rPr>
      </w:pPr>
    </w:p>
    <w:p w14:paraId="1FE1D640" w14:textId="77777777" w:rsidR="00E71B62" w:rsidRDefault="00E71B62" w:rsidP="00EE7F2F">
      <w:pPr>
        <w:spacing w:beforeLines="50" w:before="156" w:afterLines="50" w:after="156" w:line="288" w:lineRule="auto"/>
        <w:rPr>
          <w:sz w:val="24"/>
          <w:szCs w:val="24"/>
        </w:rPr>
      </w:pPr>
    </w:p>
    <w:p w14:paraId="35E5146A" w14:textId="77777777" w:rsidR="00E71B62" w:rsidRDefault="00E71B62" w:rsidP="00EE7F2F">
      <w:pPr>
        <w:spacing w:beforeLines="50" w:before="156" w:afterLines="50" w:after="156" w:line="288" w:lineRule="auto"/>
        <w:rPr>
          <w:sz w:val="24"/>
          <w:szCs w:val="24"/>
        </w:rPr>
      </w:pPr>
    </w:p>
    <w:p w14:paraId="304D0512" w14:textId="77777777" w:rsidR="00E71B62" w:rsidRPr="00524631" w:rsidRDefault="00E71B62" w:rsidP="00EE7F2F">
      <w:pPr>
        <w:spacing w:beforeLines="50" w:before="156" w:afterLines="50" w:after="156" w:line="288" w:lineRule="auto"/>
        <w:rPr>
          <w:sz w:val="24"/>
          <w:szCs w:val="24"/>
        </w:rPr>
      </w:pPr>
    </w:p>
    <w:p w14:paraId="1F357810"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lastRenderedPageBreak/>
        <w:t>表</w:t>
      </w:r>
      <w:r w:rsidRPr="00524631">
        <w:rPr>
          <w:rFonts w:ascii="Times New Roman" w:hAnsi="Times New Roman"/>
        </w:rPr>
        <w:t xml:space="preserve">5-9 </w:t>
      </w:r>
      <w:r w:rsidRPr="00524631">
        <w:rPr>
          <w:rFonts w:ascii="Times New Roman" w:hAnsi="Times New Roman" w:hint="eastAsia"/>
        </w:rPr>
        <w:t>改造的安全距离条件</w:t>
      </w:r>
      <w:r w:rsidRPr="00524631">
        <w:rPr>
          <w:rFonts w:ascii="Times New Roman" w:hAnsi="Times New Roman"/>
        </w:rPr>
        <w:t>评估表</w:t>
      </w:r>
    </w:p>
    <w:tbl>
      <w:tblPr>
        <w:tblW w:w="8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29"/>
        <w:gridCol w:w="7106"/>
      </w:tblGrid>
      <w:tr w:rsidR="00524631" w:rsidRPr="00524631" w14:paraId="01AF59D7" w14:textId="77777777" w:rsidTr="00506AD6">
        <w:trPr>
          <w:trHeight w:val="156"/>
          <w:tblHeader/>
          <w:jc w:val="center"/>
        </w:trPr>
        <w:tc>
          <w:tcPr>
            <w:tcW w:w="1129" w:type="dxa"/>
            <w:tcBorders>
              <w:top w:val="single" w:sz="4" w:space="0" w:color="auto"/>
              <w:left w:val="single" w:sz="4" w:space="0" w:color="auto"/>
              <w:bottom w:val="single" w:sz="4" w:space="0" w:color="auto"/>
              <w:right w:val="single" w:sz="4" w:space="0" w:color="auto"/>
            </w:tcBorders>
          </w:tcPr>
          <w:p w14:paraId="614BB003" w14:textId="77777777" w:rsidR="00EE7F2F" w:rsidRPr="00524631" w:rsidRDefault="00EE7F2F" w:rsidP="00506AD6">
            <w:pPr>
              <w:widowControl/>
              <w:spacing w:line="360" w:lineRule="auto"/>
              <w:jc w:val="center"/>
              <w:rPr>
                <w:szCs w:val="21"/>
              </w:rPr>
            </w:pPr>
            <w:r w:rsidRPr="00524631">
              <w:rPr>
                <w:rFonts w:hint="eastAsia"/>
                <w:szCs w:val="21"/>
              </w:rPr>
              <w:t>评估分值</w:t>
            </w:r>
          </w:p>
        </w:tc>
        <w:tc>
          <w:tcPr>
            <w:tcW w:w="7106" w:type="dxa"/>
            <w:tcBorders>
              <w:top w:val="single" w:sz="4" w:space="0" w:color="auto"/>
              <w:left w:val="single" w:sz="4" w:space="0" w:color="auto"/>
              <w:bottom w:val="single" w:sz="4" w:space="0" w:color="auto"/>
              <w:right w:val="single" w:sz="4" w:space="0" w:color="auto"/>
            </w:tcBorders>
            <w:vAlign w:val="center"/>
          </w:tcPr>
          <w:p w14:paraId="2FAC57C1" w14:textId="77777777" w:rsidR="00EE7F2F" w:rsidRPr="00524631" w:rsidRDefault="00EE7F2F" w:rsidP="00506AD6">
            <w:pPr>
              <w:widowControl/>
              <w:spacing w:line="360" w:lineRule="auto"/>
              <w:jc w:val="center"/>
              <w:rPr>
                <w:szCs w:val="21"/>
              </w:rPr>
            </w:pPr>
            <w:r w:rsidRPr="00524631">
              <w:rPr>
                <w:rFonts w:hint="eastAsia"/>
                <w:szCs w:val="21"/>
              </w:rPr>
              <w:t>渗透改造设施与建筑基底水平安全距离及占比</w:t>
            </w:r>
          </w:p>
        </w:tc>
      </w:tr>
      <w:tr w:rsidR="00524631" w:rsidRPr="00524631" w14:paraId="0223141C" w14:textId="77777777" w:rsidTr="00506AD6">
        <w:trPr>
          <w:trHeight w:val="156"/>
          <w:tblHeader/>
          <w:jc w:val="center"/>
        </w:trPr>
        <w:tc>
          <w:tcPr>
            <w:tcW w:w="1129" w:type="dxa"/>
            <w:tcBorders>
              <w:top w:val="single" w:sz="4" w:space="0" w:color="auto"/>
              <w:left w:val="single" w:sz="4" w:space="0" w:color="auto"/>
              <w:right w:val="single" w:sz="4" w:space="0" w:color="auto"/>
            </w:tcBorders>
            <w:vAlign w:val="center"/>
          </w:tcPr>
          <w:p w14:paraId="3F162E99" w14:textId="77777777" w:rsidR="00EE7F2F" w:rsidRPr="00524631" w:rsidRDefault="00EE7F2F" w:rsidP="00506AD6">
            <w:pPr>
              <w:widowControl/>
              <w:spacing w:line="360" w:lineRule="auto"/>
              <w:jc w:val="center"/>
              <w:rPr>
                <w:szCs w:val="21"/>
              </w:rPr>
            </w:pPr>
            <w:r w:rsidRPr="00524631">
              <w:rPr>
                <w:rFonts w:hint="eastAsia"/>
                <w:szCs w:val="21"/>
              </w:rPr>
              <w:t>0</w:t>
            </w:r>
          </w:p>
        </w:tc>
        <w:tc>
          <w:tcPr>
            <w:tcW w:w="7106" w:type="dxa"/>
            <w:tcBorders>
              <w:top w:val="single" w:sz="4" w:space="0" w:color="auto"/>
              <w:left w:val="single" w:sz="4" w:space="0" w:color="auto"/>
              <w:right w:val="single" w:sz="4" w:space="0" w:color="auto"/>
            </w:tcBorders>
            <w:vAlign w:val="center"/>
          </w:tcPr>
          <w:p w14:paraId="510684D7" w14:textId="77777777" w:rsidR="00EE7F2F" w:rsidRPr="00524631" w:rsidRDefault="00EE7F2F" w:rsidP="00506AD6">
            <w:pPr>
              <w:widowControl/>
              <w:spacing w:line="360" w:lineRule="auto"/>
              <w:jc w:val="center"/>
              <w:rPr>
                <w:szCs w:val="21"/>
              </w:rPr>
            </w:pPr>
            <w:r w:rsidRPr="00524631">
              <w:rPr>
                <w:rFonts w:hint="eastAsia"/>
                <w:szCs w:val="21"/>
              </w:rPr>
              <w:t>渗透设施的可改造空间与建筑物基底安全距离≥</w:t>
            </w:r>
            <w:r w:rsidRPr="00524631">
              <w:rPr>
                <w:szCs w:val="21"/>
              </w:rPr>
              <w:t>3.0</w:t>
            </w:r>
            <w:r w:rsidRPr="00524631">
              <w:rPr>
                <w:rFonts w:hint="eastAsia"/>
                <w:szCs w:val="21"/>
              </w:rPr>
              <w:t>m</w:t>
            </w:r>
            <w:r w:rsidRPr="00524631">
              <w:rPr>
                <w:rFonts w:hint="eastAsia"/>
                <w:szCs w:val="21"/>
              </w:rPr>
              <w:t>且占比不高于</w:t>
            </w:r>
            <w:r w:rsidRPr="00524631">
              <w:rPr>
                <w:rFonts w:hint="eastAsia"/>
                <w:szCs w:val="21"/>
              </w:rPr>
              <w:t>10%</w:t>
            </w:r>
          </w:p>
        </w:tc>
      </w:tr>
      <w:tr w:rsidR="00524631" w:rsidRPr="00524631" w14:paraId="6B4EB6A6" w14:textId="77777777" w:rsidTr="00506AD6">
        <w:trPr>
          <w:trHeight w:val="156"/>
          <w:tblHeader/>
          <w:jc w:val="center"/>
        </w:trPr>
        <w:tc>
          <w:tcPr>
            <w:tcW w:w="1129" w:type="dxa"/>
            <w:tcBorders>
              <w:left w:val="single" w:sz="4" w:space="0" w:color="auto"/>
              <w:right w:val="single" w:sz="4" w:space="0" w:color="auto"/>
            </w:tcBorders>
            <w:vAlign w:val="center"/>
          </w:tcPr>
          <w:p w14:paraId="16C72E25" w14:textId="77777777" w:rsidR="00EE7F2F" w:rsidRPr="00524631" w:rsidRDefault="00EE7F2F" w:rsidP="00506AD6">
            <w:pPr>
              <w:widowControl/>
              <w:spacing w:line="360" w:lineRule="auto"/>
              <w:jc w:val="center"/>
              <w:rPr>
                <w:szCs w:val="21"/>
              </w:rPr>
            </w:pPr>
            <w:r w:rsidRPr="00524631">
              <w:rPr>
                <w:szCs w:val="21"/>
              </w:rPr>
              <w:t>30</w:t>
            </w:r>
          </w:p>
        </w:tc>
        <w:tc>
          <w:tcPr>
            <w:tcW w:w="7106" w:type="dxa"/>
            <w:tcBorders>
              <w:left w:val="single" w:sz="4" w:space="0" w:color="auto"/>
              <w:right w:val="single" w:sz="4" w:space="0" w:color="auto"/>
            </w:tcBorders>
            <w:vAlign w:val="center"/>
          </w:tcPr>
          <w:p w14:paraId="72420F37" w14:textId="77777777" w:rsidR="00EE7F2F" w:rsidRPr="00524631" w:rsidRDefault="00EE7F2F" w:rsidP="00506AD6">
            <w:pPr>
              <w:widowControl/>
              <w:spacing w:line="360" w:lineRule="auto"/>
              <w:jc w:val="center"/>
              <w:rPr>
                <w:szCs w:val="21"/>
              </w:rPr>
            </w:pPr>
            <w:r w:rsidRPr="00524631">
              <w:rPr>
                <w:rFonts w:hint="eastAsia"/>
                <w:szCs w:val="21"/>
              </w:rPr>
              <w:t>渗透设施的可改造空间与建筑物基底安全距离≥</w:t>
            </w:r>
            <w:r w:rsidRPr="00524631">
              <w:rPr>
                <w:rFonts w:hint="eastAsia"/>
                <w:szCs w:val="21"/>
              </w:rPr>
              <w:t>3.0m</w:t>
            </w:r>
            <w:r w:rsidRPr="00524631">
              <w:rPr>
                <w:rFonts w:hint="eastAsia"/>
                <w:szCs w:val="21"/>
              </w:rPr>
              <w:t>且占比在</w:t>
            </w:r>
            <w:r w:rsidRPr="00524631">
              <w:rPr>
                <w:rFonts w:hint="eastAsia"/>
                <w:szCs w:val="21"/>
              </w:rPr>
              <w:t>10%~30%</w:t>
            </w:r>
            <w:r w:rsidRPr="00524631">
              <w:rPr>
                <w:rFonts w:hint="eastAsia"/>
                <w:szCs w:val="21"/>
              </w:rPr>
              <w:t>之间</w:t>
            </w:r>
          </w:p>
        </w:tc>
      </w:tr>
      <w:tr w:rsidR="00524631" w:rsidRPr="00524631" w14:paraId="17A62832" w14:textId="77777777" w:rsidTr="00506AD6">
        <w:trPr>
          <w:trHeight w:val="156"/>
          <w:tblHeader/>
          <w:jc w:val="center"/>
        </w:trPr>
        <w:tc>
          <w:tcPr>
            <w:tcW w:w="1129" w:type="dxa"/>
            <w:tcBorders>
              <w:left w:val="single" w:sz="4" w:space="0" w:color="auto"/>
              <w:right w:val="single" w:sz="4" w:space="0" w:color="auto"/>
            </w:tcBorders>
            <w:vAlign w:val="center"/>
          </w:tcPr>
          <w:p w14:paraId="45C2004E" w14:textId="77777777" w:rsidR="00EE7F2F" w:rsidRPr="00524631" w:rsidRDefault="00EE7F2F" w:rsidP="00506AD6">
            <w:pPr>
              <w:widowControl/>
              <w:spacing w:line="360" w:lineRule="auto"/>
              <w:jc w:val="center"/>
              <w:rPr>
                <w:szCs w:val="21"/>
              </w:rPr>
            </w:pPr>
            <w:r w:rsidRPr="00524631">
              <w:rPr>
                <w:szCs w:val="21"/>
              </w:rPr>
              <w:t>60</w:t>
            </w:r>
          </w:p>
        </w:tc>
        <w:tc>
          <w:tcPr>
            <w:tcW w:w="7106" w:type="dxa"/>
            <w:tcBorders>
              <w:left w:val="single" w:sz="4" w:space="0" w:color="auto"/>
              <w:right w:val="single" w:sz="4" w:space="0" w:color="auto"/>
            </w:tcBorders>
            <w:vAlign w:val="center"/>
          </w:tcPr>
          <w:p w14:paraId="3E928FDF" w14:textId="77777777" w:rsidR="00EE7F2F" w:rsidRPr="00524631" w:rsidRDefault="00EE7F2F" w:rsidP="00506AD6">
            <w:pPr>
              <w:widowControl/>
              <w:spacing w:line="360" w:lineRule="auto"/>
              <w:jc w:val="center"/>
              <w:rPr>
                <w:szCs w:val="21"/>
              </w:rPr>
            </w:pPr>
            <w:r w:rsidRPr="00524631">
              <w:rPr>
                <w:rFonts w:hint="eastAsia"/>
                <w:szCs w:val="21"/>
              </w:rPr>
              <w:t>渗透设施的可改造空间与建筑物基底安全距离≥</w:t>
            </w:r>
            <w:r w:rsidRPr="00524631">
              <w:rPr>
                <w:rFonts w:hint="eastAsia"/>
                <w:szCs w:val="21"/>
              </w:rPr>
              <w:t>3.0m</w:t>
            </w:r>
            <w:r w:rsidRPr="00524631">
              <w:rPr>
                <w:rFonts w:hint="eastAsia"/>
                <w:szCs w:val="21"/>
              </w:rPr>
              <w:t>且占比在</w:t>
            </w:r>
            <w:r w:rsidRPr="00524631">
              <w:rPr>
                <w:szCs w:val="21"/>
              </w:rPr>
              <w:t>3</w:t>
            </w:r>
            <w:r w:rsidRPr="00524631">
              <w:rPr>
                <w:rFonts w:hint="eastAsia"/>
                <w:szCs w:val="21"/>
              </w:rPr>
              <w:t>0%~</w:t>
            </w:r>
            <w:r w:rsidRPr="00524631">
              <w:rPr>
                <w:szCs w:val="21"/>
              </w:rPr>
              <w:t>5</w:t>
            </w:r>
            <w:r w:rsidRPr="00524631">
              <w:rPr>
                <w:rFonts w:hint="eastAsia"/>
                <w:szCs w:val="21"/>
              </w:rPr>
              <w:t>0%</w:t>
            </w:r>
            <w:r w:rsidRPr="00524631">
              <w:rPr>
                <w:rFonts w:hint="eastAsia"/>
                <w:szCs w:val="21"/>
              </w:rPr>
              <w:t>之间</w:t>
            </w:r>
          </w:p>
        </w:tc>
      </w:tr>
      <w:tr w:rsidR="00524631" w:rsidRPr="00524631" w14:paraId="376F287B" w14:textId="77777777" w:rsidTr="00506AD6">
        <w:trPr>
          <w:trHeight w:val="156"/>
          <w:tblHeader/>
          <w:jc w:val="center"/>
        </w:trPr>
        <w:tc>
          <w:tcPr>
            <w:tcW w:w="1129" w:type="dxa"/>
            <w:tcBorders>
              <w:left w:val="single" w:sz="4" w:space="0" w:color="auto"/>
              <w:bottom w:val="single" w:sz="4" w:space="0" w:color="auto"/>
              <w:right w:val="single" w:sz="4" w:space="0" w:color="auto"/>
            </w:tcBorders>
            <w:vAlign w:val="center"/>
          </w:tcPr>
          <w:p w14:paraId="5C60B2E5" w14:textId="77777777" w:rsidR="00EE7F2F" w:rsidRPr="00524631" w:rsidRDefault="00EE7F2F" w:rsidP="00506AD6">
            <w:pPr>
              <w:widowControl/>
              <w:spacing w:line="360" w:lineRule="auto"/>
              <w:jc w:val="center"/>
              <w:rPr>
                <w:szCs w:val="21"/>
              </w:rPr>
            </w:pPr>
            <w:r w:rsidRPr="00524631">
              <w:rPr>
                <w:szCs w:val="21"/>
              </w:rPr>
              <w:t>100</w:t>
            </w:r>
          </w:p>
        </w:tc>
        <w:tc>
          <w:tcPr>
            <w:tcW w:w="7106" w:type="dxa"/>
            <w:tcBorders>
              <w:left w:val="single" w:sz="4" w:space="0" w:color="auto"/>
              <w:bottom w:val="single" w:sz="4" w:space="0" w:color="auto"/>
              <w:right w:val="single" w:sz="4" w:space="0" w:color="auto"/>
            </w:tcBorders>
            <w:vAlign w:val="center"/>
          </w:tcPr>
          <w:p w14:paraId="04BBE5E5" w14:textId="77777777" w:rsidR="00EE7F2F" w:rsidRPr="00524631" w:rsidRDefault="00EE7F2F" w:rsidP="00506AD6">
            <w:pPr>
              <w:widowControl/>
              <w:spacing w:line="360" w:lineRule="auto"/>
              <w:jc w:val="center"/>
              <w:rPr>
                <w:szCs w:val="21"/>
              </w:rPr>
            </w:pPr>
            <w:r w:rsidRPr="00524631">
              <w:rPr>
                <w:rFonts w:hint="eastAsia"/>
                <w:szCs w:val="21"/>
              </w:rPr>
              <w:t>渗透设施的可改造空间与建筑物基底安全距离≥</w:t>
            </w:r>
            <w:r w:rsidRPr="00524631">
              <w:rPr>
                <w:rFonts w:hint="eastAsia"/>
                <w:szCs w:val="21"/>
              </w:rPr>
              <w:t>3.0m</w:t>
            </w:r>
            <w:r w:rsidRPr="00524631">
              <w:rPr>
                <w:rFonts w:hint="eastAsia"/>
                <w:szCs w:val="21"/>
              </w:rPr>
              <w:t>且占比在</w:t>
            </w:r>
            <w:r w:rsidRPr="00524631">
              <w:rPr>
                <w:rFonts w:hint="eastAsia"/>
                <w:szCs w:val="21"/>
              </w:rPr>
              <w:t>50%</w:t>
            </w:r>
            <w:r w:rsidRPr="00524631">
              <w:rPr>
                <w:rFonts w:hint="eastAsia"/>
                <w:szCs w:val="21"/>
              </w:rPr>
              <w:t>以上</w:t>
            </w:r>
          </w:p>
        </w:tc>
      </w:tr>
    </w:tbl>
    <w:p w14:paraId="3E70C98E" w14:textId="5A66C1F4" w:rsidR="00EE7F2F" w:rsidRPr="00524631" w:rsidRDefault="00EE7F2F" w:rsidP="00EE7F2F">
      <w:pPr>
        <w:spacing w:beforeLines="50" w:before="156" w:afterLines="50" w:after="156" w:line="288" w:lineRule="auto"/>
        <w:rPr>
          <w:szCs w:val="24"/>
        </w:rPr>
      </w:pPr>
      <w:r w:rsidRPr="00524631">
        <w:rPr>
          <w:rFonts w:hint="eastAsia"/>
          <w:szCs w:val="24"/>
        </w:rPr>
        <w:t>注：可渗透改造</w:t>
      </w:r>
      <w:r w:rsidR="00E13286" w:rsidRPr="00524631">
        <w:rPr>
          <w:rFonts w:hint="eastAsia"/>
          <w:szCs w:val="24"/>
        </w:rPr>
        <w:t>空间</w:t>
      </w:r>
      <w:r w:rsidRPr="00524631">
        <w:rPr>
          <w:rFonts w:hint="eastAsia"/>
          <w:szCs w:val="24"/>
        </w:rPr>
        <w:t>指</w:t>
      </w:r>
      <w:r w:rsidR="00E13286" w:rsidRPr="00524631">
        <w:rPr>
          <w:rFonts w:hint="eastAsia"/>
          <w:szCs w:val="24"/>
        </w:rPr>
        <w:t>可改造为</w:t>
      </w:r>
      <w:r w:rsidRPr="00524631">
        <w:rPr>
          <w:rFonts w:hint="eastAsia"/>
          <w:szCs w:val="24"/>
        </w:rPr>
        <w:t>下凹绿地、透水铺装、植草沟等低影响开发设施</w:t>
      </w:r>
      <w:r w:rsidR="00E13286" w:rsidRPr="00524631">
        <w:rPr>
          <w:rFonts w:hint="eastAsia"/>
          <w:szCs w:val="24"/>
        </w:rPr>
        <w:t>的空间</w:t>
      </w:r>
      <w:r w:rsidRPr="00524631">
        <w:rPr>
          <w:rFonts w:hint="eastAsia"/>
          <w:szCs w:val="24"/>
        </w:rPr>
        <w:t>。</w:t>
      </w:r>
    </w:p>
    <w:p w14:paraId="07F12262" w14:textId="77777777" w:rsidR="00EE7F2F" w:rsidRPr="00524631" w:rsidRDefault="00EE7F2F" w:rsidP="00EE7F2F">
      <w:pPr>
        <w:spacing w:beforeLines="50" w:before="156" w:afterLines="50" w:after="156" w:line="288" w:lineRule="auto"/>
        <w:rPr>
          <w:sz w:val="24"/>
        </w:rPr>
      </w:pPr>
      <w:r w:rsidRPr="00524631">
        <w:rPr>
          <w:rFonts w:hint="eastAsia"/>
          <w:sz w:val="24"/>
        </w:rPr>
        <w:t>[</w:t>
      </w:r>
      <w:r w:rsidRPr="00524631">
        <w:rPr>
          <w:rFonts w:hint="eastAsia"/>
          <w:sz w:val="24"/>
        </w:rPr>
        <w:t>条文说明</w:t>
      </w:r>
      <w:r w:rsidRPr="00524631">
        <w:rPr>
          <w:sz w:val="24"/>
        </w:rPr>
        <w:t>]</w:t>
      </w:r>
    </w:p>
    <w:p w14:paraId="48C0BC41" w14:textId="77777777" w:rsidR="00EE7F2F" w:rsidRPr="00524631" w:rsidRDefault="00EE7F2F" w:rsidP="00EE7F2F">
      <w:pPr>
        <w:spacing w:beforeLines="50" w:before="156" w:afterLines="50" w:after="156" w:line="288" w:lineRule="auto"/>
        <w:rPr>
          <w:sz w:val="24"/>
        </w:rPr>
      </w:pPr>
      <w:r w:rsidRPr="00524631">
        <w:rPr>
          <w:sz w:val="24"/>
        </w:rPr>
        <w:t xml:space="preserve">5.3.8 </w:t>
      </w:r>
      <w:r w:rsidRPr="00524631">
        <w:rPr>
          <w:rFonts w:hint="eastAsia"/>
          <w:sz w:val="24"/>
        </w:rPr>
        <w:t>关于小区可渗透改造设施与建筑基底水平距离及相关要求的说明</w:t>
      </w:r>
    </w:p>
    <w:p w14:paraId="2502DB5D" w14:textId="77777777" w:rsidR="00EE7F2F" w:rsidRPr="00524631" w:rsidRDefault="00EE7F2F" w:rsidP="00EE7F2F">
      <w:pPr>
        <w:spacing w:line="288" w:lineRule="auto"/>
        <w:ind w:firstLineChars="200" w:firstLine="480"/>
        <w:rPr>
          <w:sz w:val="24"/>
        </w:rPr>
      </w:pPr>
      <w:r w:rsidRPr="00524631">
        <w:rPr>
          <w:rFonts w:hint="eastAsia"/>
          <w:sz w:val="24"/>
        </w:rPr>
        <w:t>国内目前对海绵城市建设中低影响开发设施，尤其是具有渗透功能的设施，如下凹绿地、透水铺装等可渗透改造设施距离建筑物基底水平距离不低于</w:t>
      </w:r>
      <w:r w:rsidRPr="00524631">
        <w:rPr>
          <w:rFonts w:hint="eastAsia"/>
          <w:sz w:val="24"/>
        </w:rPr>
        <w:t>3 m</w:t>
      </w:r>
      <w:r w:rsidRPr="00524631">
        <w:rPr>
          <w:rFonts w:hint="eastAsia"/>
          <w:sz w:val="24"/>
        </w:rPr>
        <w:t>；当小于</w:t>
      </w:r>
      <w:r w:rsidRPr="00524631">
        <w:rPr>
          <w:rFonts w:hint="eastAsia"/>
          <w:sz w:val="24"/>
        </w:rPr>
        <w:t>3 m</w:t>
      </w:r>
      <w:r w:rsidRPr="00524631">
        <w:rPr>
          <w:rFonts w:hint="eastAsia"/>
          <w:sz w:val="24"/>
        </w:rPr>
        <w:t>的区域时，应采取必要的防渗措施防止发生次生灾害。国外雨水管理规范对雨水渗透设施距离建筑物基底的水平安全距离给予一些明确要求，如德国技术规范标准“</w:t>
      </w:r>
      <w:r w:rsidRPr="00524631">
        <w:rPr>
          <w:rFonts w:hint="eastAsia"/>
          <w:sz w:val="24"/>
        </w:rPr>
        <w:t>D</w:t>
      </w:r>
      <w:r w:rsidRPr="00524631">
        <w:rPr>
          <w:sz w:val="24"/>
        </w:rPr>
        <w:t>WA-A138</w:t>
      </w:r>
      <w:r w:rsidRPr="00524631">
        <w:rPr>
          <w:rFonts w:hint="eastAsia"/>
          <w:sz w:val="24"/>
        </w:rPr>
        <w:t>”，对于老的建筑物，渗透设施距离建筑基础的距离大于</w:t>
      </w:r>
      <w:r w:rsidRPr="00524631">
        <w:rPr>
          <w:rFonts w:hint="eastAsia"/>
          <w:sz w:val="24"/>
        </w:rPr>
        <w:t>1.5</w:t>
      </w:r>
      <w:r w:rsidRPr="00524631">
        <w:rPr>
          <w:rFonts w:hint="eastAsia"/>
          <w:sz w:val="24"/>
        </w:rPr>
        <w:t>倍的回填土深度，在此基础上再增加</w:t>
      </w:r>
      <w:r w:rsidRPr="00524631">
        <w:rPr>
          <w:rFonts w:hint="eastAsia"/>
          <w:sz w:val="24"/>
        </w:rPr>
        <w:t>0.5m</w:t>
      </w:r>
      <w:r w:rsidRPr="00524631">
        <w:rPr>
          <w:rFonts w:hint="eastAsia"/>
          <w:sz w:val="24"/>
        </w:rPr>
        <w:t>保护距离，从而保证渗透设施对建筑物基地没有造成损害或影响。</w:t>
      </w:r>
    </w:p>
    <w:p w14:paraId="78DD1AC2" w14:textId="77777777" w:rsidR="00EE7F2F" w:rsidRPr="00524631" w:rsidRDefault="00EE7F2F" w:rsidP="00EE7F2F">
      <w:pPr>
        <w:spacing w:beforeLines="50" w:before="156" w:afterLines="50" w:after="156" w:line="288" w:lineRule="auto"/>
        <w:rPr>
          <w:sz w:val="24"/>
          <w:szCs w:val="24"/>
        </w:rPr>
      </w:pPr>
      <w:r w:rsidRPr="00E71B62">
        <w:rPr>
          <w:b/>
          <w:sz w:val="24"/>
          <w:szCs w:val="24"/>
        </w:rPr>
        <w:t xml:space="preserve">5.3.9 </w:t>
      </w:r>
      <w:r w:rsidRPr="00524631">
        <w:rPr>
          <w:rFonts w:hint="eastAsia"/>
          <w:sz w:val="24"/>
          <w:szCs w:val="24"/>
        </w:rPr>
        <w:t>根据小区建筑屋面的形式、承载能力、防渗能力等因素，参照表</w:t>
      </w:r>
      <w:r w:rsidRPr="00524631">
        <w:rPr>
          <w:rFonts w:hint="eastAsia"/>
          <w:sz w:val="24"/>
          <w:szCs w:val="24"/>
        </w:rPr>
        <w:t>5-</w:t>
      </w:r>
      <w:r w:rsidRPr="00524631">
        <w:rPr>
          <w:sz w:val="24"/>
          <w:szCs w:val="24"/>
        </w:rPr>
        <w:t>10</w:t>
      </w:r>
      <w:r w:rsidRPr="00524631">
        <w:rPr>
          <w:rFonts w:hint="eastAsia"/>
          <w:sz w:val="24"/>
          <w:szCs w:val="24"/>
        </w:rPr>
        <w:t>对小区的建筑屋面条件进行评估。</w:t>
      </w:r>
    </w:p>
    <w:p w14:paraId="5558770A"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rPr>
        <w:t xml:space="preserve">5-10 </w:t>
      </w:r>
      <w:r w:rsidRPr="00524631">
        <w:rPr>
          <w:rFonts w:ascii="Times New Roman" w:hAnsi="Times New Roman" w:hint="eastAsia"/>
        </w:rPr>
        <w:t>小区建筑</w:t>
      </w:r>
      <w:r w:rsidRPr="00524631">
        <w:rPr>
          <w:rFonts w:ascii="Times New Roman" w:hAnsi="Times New Roman"/>
        </w:rPr>
        <w:t>屋面</w:t>
      </w:r>
      <w:r w:rsidRPr="00524631">
        <w:rPr>
          <w:rFonts w:ascii="Times New Roman" w:hAnsi="Times New Roman" w:hint="eastAsia"/>
        </w:rPr>
        <w:t>条件</w:t>
      </w:r>
      <w:r w:rsidRPr="00524631">
        <w:rPr>
          <w:rFonts w:ascii="Times New Roman" w:hAnsi="Times New Roman"/>
        </w:rPr>
        <w:t>评估表</w:t>
      </w:r>
    </w:p>
    <w:tbl>
      <w:tblPr>
        <w:tblW w:w="6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72"/>
        <w:gridCol w:w="5306"/>
      </w:tblGrid>
      <w:tr w:rsidR="00524631" w:rsidRPr="00524631" w14:paraId="41FF27FC" w14:textId="77777777" w:rsidTr="00506AD6">
        <w:trPr>
          <w:trHeight w:val="180"/>
          <w:tblHeader/>
          <w:jc w:val="center"/>
        </w:trPr>
        <w:tc>
          <w:tcPr>
            <w:tcW w:w="1672" w:type="dxa"/>
            <w:tcBorders>
              <w:left w:val="single" w:sz="4" w:space="0" w:color="auto"/>
              <w:bottom w:val="single" w:sz="4" w:space="0" w:color="auto"/>
              <w:right w:val="single" w:sz="4" w:space="0" w:color="auto"/>
            </w:tcBorders>
            <w:vAlign w:val="center"/>
          </w:tcPr>
          <w:p w14:paraId="3DDBB07F" w14:textId="77777777" w:rsidR="00EE7F2F" w:rsidRPr="00524631" w:rsidRDefault="00EE7F2F" w:rsidP="00506AD6">
            <w:pPr>
              <w:widowControl/>
              <w:jc w:val="center"/>
              <w:rPr>
                <w:szCs w:val="21"/>
              </w:rPr>
            </w:pPr>
            <w:r w:rsidRPr="00524631">
              <w:rPr>
                <w:rFonts w:hint="eastAsia"/>
                <w:szCs w:val="21"/>
              </w:rPr>
              <w:t>评估分值</w:t>
            </w:r>
          </w:p>
        </w:tc>
        <w:tc>
          <w:tcPr>
            <w:tcW w:w="5306" w:type="dxa"/>
            <w:tcBorders>
              <w:top w:val="single" w:sz="4" w:space="0" w:color="auto"/>
              <w:left w:val="single" w:sz="4" w:space="0" w:color="auto"/>
              <w:bottom w:val="single" w:sz="4" w:space="0" w:color="auto"/>
              <w:right w:val="single" w:sz="4" w:space="0" w:color="auto"/>
            </w:tcBorders>
            <w:vAlign w:val="center"/>
          </w:tcPr>
          <w:p w14:paraId="300EC743" w14:textId="77777777" w:rsidR="00EE7F2F" w:rsidRPr="00524631" w:rsidRDefault="00EE7F2F" w:rsidP="00506AD6">
            <w:pPr>
              <w:widowControl/>
              <w:jc w:val="center"/>
              <w:rPr>
                <w:szCs w:val="21"/>
              </w:rPr>
            </w:pPr>
            <w:r w:rsidRPr="00524631">
              <w:rPr>
                <w:rFonts w:hint="eastAsia"/>
                <w:szCs w:val="21"/>
              </w:rPr>
              <w:t>屋面是否能够改造</w:t>
            </w:r>
          </w:p>
        </w:tc>
      </w:tr>
      <w:tr w:rsidR="00524631" w:rsidRPr="00524631" w14:paraId="4B51041C" w14:textId="77777777" w:rsidTr="00506AD6">
        <w:trPr>
          <w:trHeight w:val="180"/>
          <w:tblHeader/>
          <w:jc w:val="center"/>
        </w:trPr>
        <w:tc>
          <w:tcPr>
            <w:tcW w:w="1672" w:type="dxa"/>
            <w:tcBorders>
              <w:top w:val="single" w:sz="4" w:space="0" w:color="auto"/>
              <w:left w:val="single" w:sz="4" w:space="0" w:color="auto"/>
              <w:bottom w:val="single" w:sz="4" w:space="0" w:color="auto"/>
              <w:right w:val="single" w:sz="4" w:space="0" w:color="auto"/>
            </w:tcBorders>
            <w:vAlign w:val="center"/>
          </w:tcPr>
          <w:p w14:paraId="74ADD5CC" w14:textId="77777777" w:rsidR="00EE7F2F" w:rsidRPr="00524631" w:rsidRDefault="00EE7F2F" w:rsidP="00506AD6">
            <w:pPr>
              <w:widowControl/>
              <w:jc w:val="center"/>
              <w:rPr>
                <w:szCs w:val="21"/>
              </w:rPr>
            </w:pPr>
            <w:r w:rsidRPr="00524631">
              <w:rPr>
                <w:rFonts w:hint="eastAsia"/>
                <w:szCs w:val="21"/>
              </w:rPr>
              <w:t>0</w:t>
            </w:r>
          </w:p>
        </w:tc>
        <w:tc>
          <w:tcPr>
            <w:tcW w:w="5306" w:type="dxa"/>
            <w:tcBorders>
              <w:top w:val="single" w:sz="4" w:space="0" w:color="auto"/>
              <w:left w:val="single" w:sz="4" w:space="0" w:color="auto"/>
              <w:bottom w:val="single" w:sz="4" w:space="0" w:color="auto"/>
              <w:right w:val="single" w:sz="4" w:space="0" w:color="auto"/>
            </w:tcBorders>
            <w:vAlign w:val="center"/>
          </w:tcPr>
          <w:p w14:paraId="4BEFD87D" w14:textId="77777777" w:rsidR="00EE7F2F" w:rsidRPr="00524631" w:rsidRDefault="00EE7F2F" w:rsidP="00506AD6">
            <w:pPr>
              <w:widowControl/>
              <w:jc w:val="center"/>
              <w:rPr>
                <w:szCs w:val="21"/>
              </w:rPr>
            </w:pPr>
            <w:r w:rsidRPr="00524631">
              <w:rPr>
                <w:rFonts w:hint="eastAsia"/>
                <w:szCs w:val="21"/>
              </w:rPr>
              <w:t>不能</w:t>
            </w:r>
          </w:p>
        </w:tc>
      </w:tr>
      <w:tr w:rsidR="00524631" w:rsidRPr="00524631" w14:paraId="7A7E452F" w14:textId="77777777" w:rsidTr="00506AD6">
        <w:trPr>
          <w:trHeight w:val="180"/>
          <w:tblHeader/>
          <w:jc w:val="center"/>
        </w:trPr>
        <w:tc>
          <w:tcPr>
            <w:tcW w:w="1672" w:type="dxa"/>
            <w:tcBorders>
              <w:top w:val="single" w:sz="4" w:space="0" w:color="auto"/>
              <w:left w:val="single" w:sz="4" w:space="0" w:color="auto"/>
              <w:bottom w:val="single" w:sz="4" w:space="0" w:color="auto"/>
              <w:right w:val="single" w:sz="4" w:space="0" w:color="auto"/>
            </w:tcBorders>
            <w:vAlign w:val="center"/>
          </w:tcPr>
          <w:p w14:paraId="7E1771B2" w14:textId="77777777" w:rsidR="00EE7F2F" w:rsidRPr="00524631" w:rsidRDefault="00EE7F2F" w:rsidP="00506AD6">
            <w:pPr>
              <w:widowControl/>
              <w:jc w:val="center"/>
              <w:rPr>
                <w:szCs w:val="21"/>
              </w:rPr>
            </w:pPr>
            <w:r w:rsidRPr="00524631">
              <w:rPr>
                <w:szCs w:val="21"/>
              </w:rPr>
              <w:t>100</w:t>
            </w:r>
          </w:p>
        </w:tc>
        <w:tc>
          <w:tcPr>
            <w:tcW w:w="5306" w:type="dxa"/>
            <w:tcBorders>
              <w:top w:val="single" w:sz="4" w:space="0" w:color="auto"/>
              <w:left w:val="single" w:sz="4" w:space="0" w:color="auto"/>
              <w:bottom w:val="single" w:sz="4" w:space="0" w:color="auto"/>
              <w:right w:val="single" w:sz="4" w:space="0" w:color="auto"/>
            </w:tcBorders>
            <w:vAlign w:val="center"/>
          </w:tcPr>
          <w:p w14:paraId="6471BD76" w14:textId="77777777" w:rsidR="00EE7F2F" w:rsidRPr="00524631" w:rsidRDefault="00EE7F2F" w:rsidP="00506AD6">
            <w:pPr>
              <w:widowControl/>
              <w:jc w:val="center"/>
              <w:rPr>
                <w:szCs w:val="21"/>
              </w:rPr>
            </w:pPr>
            <w:r w:rsidRPr="00524631">
              <w:rPr>
                <w:rFonts w:hint="eastAsia"/>
                <w:szCs w:val="21"/>
              </w:rPr>
              <w:t>能</w:t>
            </w:r>
          </w:p>
        </w:tc>
      </w:tr>
    </w:tbl>
    <w:p w14:paraId="59311CCD"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4C2AC0B5" w14:textId="77777777" w:rsidR="00EE7F2F" w:rsidRPr="00524631" w:rsidRDefault="00EE7F2F" w:rsidP="00EE7F2F">
      <w:pPr>
        <w:spacing w:beforeLines="50" w:before="156" w:afterLines="50" w:after="156" w:line="288" w:lineRule="auto"/>
        <w:rPr>
          <w:sz w:val="24"/>
        </w:rPr>
      </w:pPr>
      <w:r w:rsidRPr="00524631">
        <w:rPr>
          <w:sz w:val="24"/>
        </w:rPr>
        <w:t xml:space="preserve">5.3.9 </w:t>
      </w:r>
      <w:r w:rsidRPr="00524631">
        <w:rPr>
          <w:rFonts w:hint="eastAsia"/>
          <w:sz w:val="24"/>
        </w:rPr>
        <w:t>关于小区建筑屋面条件的说明</w:t>
      </w:r>
    </w:p>
    <w:p w14:paraId="1F2FD099" w14:textId="77777777" w:rsidR="00EE7F2F" w:rsidRPr="00524631" w:rsidRDefault="00EE7F2F" w:rsidP="00EE7F2F">
      <w:pPr>
        <w:spacing w:line="288" w:lineRule="auto"/>
        <w:ind w:firstLineChars="200" w:firstLine="480"/>
        <w:rPr>
          <w:sz w:val="24"/>
        </w:rPr>
      </w:pPr>
      <w:r w:rsidRPr="00524631">
        <w:rPr>
          <w:rFonts w:hint="eastAsia"/>
          <w:sz w:val="24"/>
        </w:rPr>
        <w:t>根据《种植屋面工程技术规程》（</w:t>
      </w:r>
      <w:r w:rsidRPr="00524631">
        <w:rPr>
          <w:rFonts w:hint="eastAsia"/>
          <w:sz w:val="24"/>
        </w:rPr>
        <w:t>J</w:t>
      </w:r>
      <w:r w:rsidRPr="00524631">
        <w:rPr>
          <w:sz w:val="24"/>
        </w:rPr>
        <w:t>GJ155-2013</w:t>
      </w:r>
      <w:r w:rsidRPr="00524631">
        <w:rPr>
          <w:rFonts w:hint="eastAsia"/>
          <w:sz w:val="24"/>
        </w:rPr>
        <w:t>）要求，既有建筑屋面改造成种植屋面时，荷载必须在屋面结构承载力允许的范围内。当屋面坡度大于</w:t>
      </w:r>
      <w:r w:rsidRPr="00524631">
        <w:rPr>
          <w:rFonts w:hint="eastAsia"/>
          <w:sz w:val="24"/>
        </w:rPr>
        <w:t>2</w:t>
      </w:r>
      <w:r w:rsidRPr="00524631">
        <w:rPr>
          <w:sz w:val="24"/>
        </w:rPr>
        <w:t>0%</w:t>
      </w:r>
      <w:r w:rsidRPr="00524631">
        <w:rPr>
          <w:rFonts w:hint="eastAsia"/>
          <w:sz w:val="24"/>
        </w:rPr>
        <w:t>时，其保温隔热层、防水层、排（蓄）水层、种植土层等应采取防滑措施；当屋面坡度大于</w:t>
      </w:r>
      <w:r w:rsidRPr="00524631">
        <w:rPr>
          <w:rFonts w:hint="eastAsia"/>
          <w:sz w:val="24"/>
        </w:rPr>
        <w:t>5</w:t>
      </w:r>
      <w:r w:rsidRPr="00524631">
        <w:rPr>
          <w:sz w:val="24"/>
        </w:rPr>
        <w:t>0%</w:t>
      </w:r>
      <w:r w:rsidRPr="00524631">
        <w:rPr>
          <w:rFonts w:hint="eastAsia"/>
          <w:sz w:val="24"/>
        </w:rPr>
        <w:t>时，不易改造为绿色屋顶。屋面防水层具有耐刺穿防水作用，整体防水设计符合国家二级防水标准。</w:t>
      </w:r>
    </w:p>
    <w:p w14:paraId="08624631" w14:textId="77777777" w:rsidR="00EE7F2F" w:rsidRPr="00524631" w:rsidRDefault="00EE7F2F" w:rsidP="00EE7F2F">
      <w:pPr>
        <w:spacing w:line="288" w:lineRule="auto"/>
        <w:ind w:firstLineChars="200" w:firstLine="480"/>
        <w:rPr>
          <w:sz w:val="24"/>
        </w:rPr>
      </w:pPr>
      <w:r w:rsidRPr="00524631">
        <w:rPr>
          <w:rFonts w:hint="eastAsia"/>
          <w:sz w:val="24"/>
        </w:rPr>
        <w:t>老旧建筑屋面随着建设年代的增加，其防渗能力与承载能力均有所下降，要在其上做绿化种植，必须事前做好防渗能力和承载力的评估，同时分析是否满足种植坡度要求规定，待三方面</w:t>
      </w:r>
      <w:proofErr w:type="gramStart"/>
      <w:r w:rsidRPr="00524631">
        <w:rPr>
          <w:rFonts w:hint="eastAsia"/>
          <w:sz w:val="24"/>
        </w:rPr>
        <w:t>均科学</w:t>
      </w:r>
      <w:proofErr w:type="gramEnd"/>
      <w:r w:rsidRPr="00524631">
        <w:rPr>
          <w:rFonts w:hint="eastAsia"/>
          <w:sz w:val="24"/>
        </w:rPr>
        <w:t>评估后得出能否改造的结论。当建筑屋面能</w:t>
      </w:r>
      <w:r w:rsidRPr="00524631">
        <w:rPr>
          <w:rFonts w:hint="eastAsia"/>
          <w:sz w:val="24"/>
        </w:rPr>
        <w:lastRenderedPageBreak/>
        <w:t>改造时，该项具备的改造条件较为充分，应作为改造重要依据之一；相反，可不作考虑依据。</w:t>
      </w:r>
    </w:p>
    <w:p w14:paraId="47E6C9D1" w14:textId="77777777" w:rsidR="00EE7F2F" w:rsidRPr="00524631" w:rsidRDefault="00EE7F2F" w:rsidP="00EE7F2F">
      <w:pPr>
        <w:spacing w:beforeLines="50" w:before="156" w:afterLines="50" w:after="156" w:line="288" w:lineRule="auto"/>
        <w:rPr>
          <w:sz w:val="24"/>
          <w:szCs w:val="24"/>
        </w:rPr>
      </w:pPr>
      <w:r w:rsidRPr="00E71B62">
        <w:rPr>
          <w:b/>
          <w:sz w:val="24"/>
          <w:szCs w:val="24"/>
        </w:rPr>
        <w:t>5.3.10</w:t>
      </w:r>
      <w:r w:rsidRPr="00524631">
        <w:rPr>
          <w:sz w:val="24"/>
          <w:szCs w:val="24"/>
        </w:rPr>
        <w:t xml:space="preserve"> </w:t>
      </w:r>
      <w:r w:rsidRPr="00524631">
        <w:rPr>
          <w:rFonts w:hint="eastAsia"/>
          <w:sz w:val="24"/>
          <w:szCs w:val="24"/>
        </w:rPr>
        <w:t>根据小区的绿地率、绿地可改造面积占地等因素，参照表</w:t>
      </w:r>
      <w:r w:rsidRPr="00524631">
        <w:rPr>
          <w:rFonts w:hint="eastAsia"/>
          <w:sz w:val="24"/>
          <w:szCs w:val="24"/>
        </w:rPr>
        <w:t>5-</w:t>
      </w:r>
      <w:r w:rsidRPr="00524631">
        <w:rPr>
          <w:sz w:val="24"/>
          <w:szCs w:val="24"/>
        </w:rPr>
        <w:t>11</w:t>
      </w:r>
      <w:r w:rsidRPr="00524631">
        <w:rPr>
          <w:rFonts w:hint="eastAsia"/>
          <w:sz w:val="24"/>
          <w:szCs w:val="24"/>
        </w:rPr>
        <w:t>对小区绿地可改造情况进行评估</w:t>
      </w:r>
      <w:r w:rsidRPr="00524631">
        <w:rPr>
          <w:sz w:val="24"/>
          <w:szCs w:val="24"/>
        </w:rPr>
        <w:t>。</w:t>
      </w:r>
    </w:p>
    <w:p w14:paraId="7BD94212" w14:textId="77777777" w:rsidR="00EE7F2F" w:rsidRPr="00524631" w:rsidRDefault="00EE7F2F" w:rsidP="00EE7F2F">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 xml:space="preserve">5-11 </w:t>
      </w:r>
      <w:r w:rsidRPr="00524631">
        <w:rPr>
          <w:rFonts w:ascii="Times New Roman" w:hAnsi="Times New Roman" w:hint="eastAsia"/>
        </w:rPr>
        <w:t>小区绿地条件</w:t>
      </w:r>
      <w:r w:rsidRPr="00524631">
        <w:rPr>
          <w:rFonts w:ascii="Times New Roman" w:hAnsi="Times New Roman"/>
        </w:rPr>
        <w:t>评估表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50"/>
        <w:gridCol w:w="1717"/>
        <w:gridCol w:w="1014"/>
        <w:gridCol w:w="1701"/>
        <w:gridCol w:w="2914"/>
      </w:tblGrid>
      <w:tr w:rsidR="00524631" w:rsidRPr="00524631" w14:paraId="5258F5A0" w14:textId="77777777" w:rsidTr="00506AD6">
        <w:trPr>
          <w:trHeight w:val="134"/>
          <w:tblHeader/>
          <w:jc w:val="center"/>
        </w:trPr>
        <w:tc>
          <w:tcPr>
            <w:tcW w:w="573" w:type="pct"/>
            <w:tcBorders>
              <w:left w:val="single" w:sz="4" w:space="0" w:color="auto"/>
              <w:bottom w:val="single" w:sz="4" w:space="0" w:color="auto"/>
              <w:right w:val="single" w:sz="4" w:space="0" w:color="auto"/>
            </w:tcBorders>
            <w:vAlign w:val="center"/>
          </w:tcPr>
          <w:p w14:paraId="58C8A300" w14:textId="77777777" w:rsidR="00EE7F2F" w:rsidRPr="00524631" w:rsidRDefault="00EE7F2F" w:rsidP="00506AD6">
            <w:pPr>
              <w:widowControl/>
              <w:adjustRightInd w:val="0"/>
              <w:jc w:val="center"/>
              <w:rPr>
                <w:szCs w:val="21"/>
              </w:rPr>
            </w:pPr>
            <w:r w:rsidRPr="00524631">
              <w:rPr>
                <w:rFonts w:hint="eastAsia"/>
                <w:szCs w:val="21"/>
              </w:rPr>
              <w:t>评估</w:t>
            </w:r>
          </w:p>
          <w:p w14:paraId="24221796" w14:textId="77777777" w:rsidR="00EE7F2F" w:rsidRPr="00524631" w:rsidRDefault="00EE7F2F" w:rsidP="00506AD6">
            <w:pPr>
              <w:widowControl/>
              <w:adjustRightInd w:val="0"/>
              <w:jc w:val="center"/>
              <w:rPr>
                <w:szCs w:val="21"/>
              </w:rPr>
            </w:pPr>
            <w:r w:rsidRPr="00524631">
              <w:rPr>
                <w:rFonts w:hint="eastAsia"/>
                <w:szCs w:val="21"/>
              </w:rPr>
              <w:t>分值</w:t>
            </w:r>
          </w:p>
        </w:tc>
        <w:tc>
          <w:tcPr>
            <w:tcW w:w="1035" w:type="pct"/>
            <w:tcBorders>
              <w:top w:val="single" w:sz="4" w:space="0" w:color="auto"/>
              <w:left w:val="single" w:sz="4" w:space="0" w:color="auto"/>
              <w:bottom w:val="single" w:sz="4" w:space="0" w:color="auto"/>
              <w:right w:val="single" w:sz="4" w:space="0" w:color="auto"/>
            </w:tcBorders>
          </w:tcPr>
          <w:p w14:paraId="4AEF8E23" w14:textId="77777777" w:rsidR="00EE7F2F" w:rsidRPr="00524631" w:rsidRDefault="00EE7F2F" w:rsidP="00506AD6">
            <w:pPr>
              <w:widowControl/>
              <w:adjustRightInd w:val="0"/>
              <w:jc w:val="center"/>
              <w:rPr>
                <w:szCs w:val="21"/>
              </w:rPr>
            </w:pPr>
            <w:r w:rsidRPr="00524631">
              <w:rPr>
                <w:szCs w:val="21"/>
              </w:rPr>
              <w:t>条件</w:t>
            </w:r>
            <w:r w:rsidRPr="00524631">
              <w:rPr>
                <w:rFonts w:hint="eastAsia"/>
                <w:szCs w:val="21"/>
              </w:rPr>
              <w:t>判断（</w:t>
            </w:r>
            <w:r w:rsidRPr="00524631">
              <w:rPr>
                <w:szCs w:val="21"/>
              </w:rPr>
              <w:t>R</w:t>
            </w:r>
            <w:r w:rsidRPr="00524631">
              <w:rPr>
                <w:rFonts w:hint="eastAsia"/>
                <w:szCs w:val="21"/>
                <w:vertAlign w:val="subscript"/>
              </w:rPr>
              <w:t>1*</w:t>
            </w:r>
            <w:r w:rsidRPr="00524631">
              <w:rPr>
                <w:szCs w:val="21"/>
              </w:rPr>
              <w:t>R</w:t>
            </w:r>
            <w:r w:rsidRPr="00524631">
              <w:rPr>
                <w:rFonts w:hint="eastAsia"/>
                <w:szCs w:val="21"/>
                <w:vertAlign w:val="subscript"/>
              </w:rPr>
              <w:t>2</w:t>
            </w:r>
            <w:r w:rsidRPr="00524631">
              <w:rPr>
                <w:rFonts w:hint="eastAsia"/>
                <w:szCs w:val="21"/>
              </w:rPr>
              <w:t>）</w:t>
            </w:r>
          </w:p>
        </w:tc>
        <w:tc>
          <w:tcPr>
            <w:tcW w:w="611" w:type="pct"/>
            <w:tcBorders>
              <w:top w:val="single" w:sz="4" w:space="0" w:color="auto"/>
              <w:left w:val="single" w:sz="4" w:space="0" w:color="auto"/>
              <w:bottom w:val="single" w:sz="4" w:space="0" w:color="auto"/>
              <w:right w:val="single" w:sz="4" w:space="0" w:color="auto"/>
            </w:tcBorders>
            <w:vAlign w:val="center"/>
          </w:tcPr>
          <w:p w14:paraId="632CBAD7" w14:textId="77777777" w:rsidR="00EE7F2F" w:rsidRPr="00524631" w:rsidRDefault="00EE7F2F" w:rsidP="00506AD6">
            <w:pPr>
              <w:widowControl/>
              <w:adjustRightInd w:val="0"/>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1025" w:type="pct"/>
            <w:tcBorders>
              <w:top w:val="single" w:sz="4" w:space="0" w:color="auto"/>
              <w:left w:val="single" w:sz="4" w:space="0" w:color="auto"/>
              <w:bottom w:val="single" w:sz="4" w:space="0" w:color="auto"/>
              <w:right w:val="single" w:sz="4" w:space="0" w:color="auto"/>
            </w:tcBorders>
            <w:vAlign w:val="center"/>
          </w:tcPr>
          <w:p w14:paraId="4608BA0C" w14:textId="77777777" w:rsidR="00EE7F2F" w:rsidRPr="00524631" w:rsidRDefault="00EE7F2F" w:rsidP="00506AD6">
            <w:pPr>
              <w:widowControl/>
              <w:adjustRightInd w:val="0"/>
              <w:jc w:val="center"/>
              <w:rPr>
                <w:szCs w:val="21"/>
              </w:rPr>
            </w:pPr>
            <w:r w:rsidRPr="00524631">
              <w:rPr>
                <w:rFonts w:hint="eastAsia"/>
                <w:szCs w:val="21"/>
              </w:rPr>
              <w:t>绿地率（</w:t>
            </w:r>
            <w:r w:rsidRPr="00524631">
              <w:rPr>
                <w:szCs w:val="21"/>
              </w:rPr>
              <w:t>R</w:t>
            </w:r>
            <w:r w:rsidRPr="00524631">
              <w:rPr>
                <w:szCs w:val="21"/>
                <w:vertAlign w:val="subscript"/>
              </w:rPr>
              <w:t>1</w:t>
            </w:r>
            <w:r w:rsidRPr="00524631">
              <w:rPr>
                <w:rFonts w:hint="eastAsia"/>
                <w:szCs w:val="21"/>
              </w:rPr>
              <w:t>）</w:t>
            </w:r>
          </w:p>
        </w:tc>
        <w:tc>
          <w:tcPr>
            <w:tcW w:w="1756" w:type="pct"/>
            <w:tcBorders>
              <w:top w:val="single" w:sz="4" w:space="0" w:color="auto"/>
              <w:left w:val="single" w:sz="4" w:space="0" w:color="auto"/>
              <w:bottom w:val="single" w:sz="4" w:space="0" w:color="auto"/>
              <w:right w:val="single" w:sz="4" w:space="0" w:color="auto"/>
            </w:tcBorders>
            <w:vAlign w:val="center"/>
          </w:tcPr>
          <w:p w14:paraId="57D6466F" w14:textId="77777777" w:rsidR="00EE7F2F" w:rsidRPr="00524631" w:rsidRDefault="00EE7F2F" w:rsidP="00506AD6">
            <w:pPr>
              <w:widowControl/>
              <w:adjustRightInd w:val="0"/>
              <w:jc w:val="center"/>
              <w:rPr>
                <w:szCs w:val="21"/>
              </w:rPr>
            </w:pPr>
            <w:r w:rsidRPr="00524631">
              <w:rPr>
                <w:rFonts w:hint="eastAsia"/>
                <w:szCs w:val="21"/>
              </w:rPr>
              <w:t>绿地可改造面积占比（</w:t>
            </w:r>
            <w:r w:rsidRPr="00524631">
              <w:rPr>
                <w:szCs w:val="21"/>
              </w:rPr>
              <w:t>R</w:t>
            </w:r>
            <w:r w:rsidRPr="00524631">
              <w:rPr>
                <w:szCs w:val="21"/>
                <w:vertAlign w:val="subscript"/>
              </w:rPr>
              <w:t>2</w:t>
            </w:r>
            <w:r w:rsidRPr="00524631">
              <w:rPr>
                <w:szCs w:val="21"/>
              </w:rPr>
              <w:t>）</w:t>
            </w:r>
          </w:p>
        </w:tc>
      </w:tr>
      <w:tr w:rsidR="00524631" w:rsidRPr="00524631" w14:paraId="23FCDDFB" w14:textId="77777777" w:rsidTr="00506AD6">
        <w:trPr>
          <w:trHeight w:val="134"/>
          <w:tblHeader/>
          <w:jc w:val="center"/>
        </w:trPr>
        <w:tc>
          <w:tcPr>
            <w:tcW w:w="573" w:type="pct"/>
            <w:tcBorders>
              <w:top w:val="single" w:sz="4" w:space="0" w:color="auto"/>
              <w:left w:val="single" w:sz="4" w:space="0" w:color="auto"/>
              <w:bottom w:val="single" w:sz="4" w:space="0" w:color="auto"/>
              <w:right w:val="single" w:sz="4" w:space="0" w:color="auto"/>
            </w:tcBorders>
            <w:vAlign w:val="center"/>
          </w:tcPr>
          <w:p w14:paraId="39D3EB25" w14:textId="77777777" w:rsidR="00EE7F2F" w:rsidRPr="00524631" w:rsidRDefault="00EE7F2F" w:rsidP="00506AD6">
            <w:pPr>
              <w:widowControl/>
              <w:adjustRightInd w:val="0"/>
              <w:jc w:val="center"/>
              <w:rPr>
                <w:szCs w:val="21"/>
              </w:rPr>
            </w:pPr>
            <w:r w:rsidRPr="00524631">
              <w:rPr>
                <w:szCs w:val="21"/>
              </w:rPr>
              <w:t>0</w:t>
            </w:r>
          </w:p>
        </w:tc>
        <w:tc>
          <w:tcPr>
            <w:tcW w:w="1035" w:type="pct"/>
            <w:tcBorders>
              <w:top w:val="single" w:sz="4" w:space="0" w:color="auto"/>
              <w:left w:val="single" w:sz="4" w:space="0" w:color="auto"/>
              <w:bottom w:val="single" w:sz="4" w:space="0" w:color="auto"/>
              <w:right w:val="single" w:sz="4" w:space="0" w:color="auto"/>
            </w:tcBorders>
            <w:vAlign w:val="center"/>
          </w:tcPr>
          <w:p w14:paraId="11F0B320" w14:textId="77777777" w:rsidR="00EE7F2F" w:rsidRPr="00524631" w:rsidRDefault="00EE7F2F" w:rsidP="00506AD6">
            <w:pPr>
              <w:widowControl/>
              <w:adjustRightInd w:val="0"/>
              <w:jc w:val="center"/>
              <w:rPr>
                <w:szCs w:val="21"/>
              </w:rPr>
            </w:pPr>
            <w:r w:rsidRPr="00524631">
              <w:rPr>
                <w:rFonts w:hint="eastAsia"/>
                <w:szCs w:val="21"/>
              </w:rPr>
              <w:t>0</w:t>
            </w:r>
          </w:p>
        </w:tc>
        <w:tc>
          <w:tcPr>
            <w:tcW w:w="611" w:type="pct"/>
            <w:tcBorders>
              <w:top w:val="single" w:sz="4" w:space="0" w:color="auto"/>
              <w:left w:val="single" w:sz="4" w:space="0" w:color="auto"/>
              <w:bottom w:val="single" w:sz="4" w:space="0" w:color="auto"/>
              <w:right w:val="single" w:sz="4" w:space="0" w:color="auto"/>
            </w:tcBorders>
            <w:vAlign w:val="center"/>
          </w:tcPr>
          <w:p w14:paraId="5A148D71" w14:textId="77777777" w:rsidR="00EE7F2F" w:rsidRPr="00524631" w:rsidRDefault="00EE7F2F" w:rsidP="00506AD6">
            <w:pPr>
              <w:widowControl/>
              <w:adjustRightInd w:val="0"/>
              <w:jc w:val="center"/>
              <w:rPr>
                <w:szCs w:val="21"/>
              </w:rPr>
            </w:pPr>
            <w:r w:rsidRPr="00524631">
              <w:rPr>
                <w:rFonts w:hint="eastAsia"/>
                <w:szCs w:val="21"/>
              </w:rPr>
              <w:t>0</w:t>
            </w:r>
          </w:p>
        </w:tc>
        <w:tc>
          <w:tcPr>
            <w:tcW w:w="1025" w:type="pct"/>
            <w:tcBorders>
              <w:top w:val="single" w:sz="4" w:space="0" w:color="auto"/>
              <w:left w:val="single" w:sz="4" w:space="0" w:color="auto"/>
              <w:bottom w:val="single" w:sz="4" w:space="0" w:color="auto"/>
              <w:right w:val="single" w:sz="4" w:space="0" w:color="auto"/>
            </w:tcBorders>
            <w:vAlign w:val="center"/>
          </w:tcPr>
          <w:p w14:paraId="61831871" w14:textId="77777777" w:rsidR="00EE7F2F" w:rsidRPr="00524631" w:rsidRDefault="00EE7F2F" w:rsidP="00506AD6">
            <w:pPr>
              <w:widowControl/>
              <w:adjustRightInd w:val="0"/>
              <w:jc w:val="center"/>
              <w:rPr>
                <w:szCs w:val="21"/>
              </w:rPr>
            </w:pPr>
            <w:r w:rsidRPr="00524631">
              <w:rPr>
                <w:rFonts w:hint="eastAsia"/>
                <w:szCs w:val="21"/>
              </w:rPr>
              <w:t>0</w:t>
            </w:r>
          </w:p>
        </w:tc>
        <w:tc>
          <w:tcPr>
            <w:tcW w:w="1756" w:type="pct"/>
            <w:tcBorders>
              <w:top w:val="single" w:sz="4" w:space="0" w:color="auto"/>
              <w:left w:val="single" w:sz="4" w:space="0" w:color="auto"/>
              <w:bottom w:val="single" w:sz="4" w:space="0" w:color="auto"/>
              <w:right w:val="single" w:sz="4" w:space="0" w:color="auto"/>
            </w:tcBorders>
            <w:vAlign w:val="center"/>
          </w:tcPr>
          <w:p w14:paraId="7D4D9292" w14:textId="77777777" w:rsidR="00EE7F2F" w:rsidRPr="00524631" w:rsidRDefault="00EE7F2F" w:rsidP="00506AD6">
            <w:pPr>
              <w:widowControl/>
              <w:adjustRightInd w:val="0"/>
              <w:jc w:val="center"/>
              <w:rPr>
                <w:szCs w:val="21"/>
              </w:rPr>
            </w:pPr>
            <w:r w:rsidRPr="00524631">
              <w:rPr>
                <w:rFonts w:hint="eastAsia"/>
                <w:szCs w:val="21"/>
              </w:rPr>
              <w:t>0</w:t>
            </w:r>
          </w:p>
        </w:tc>
      </w:tr>
      <w:tr w:rsidR="00524631" w:rsidRPr="00524631" w14:paraId="455222C5" w14:textId="77777777" w:rsidTr="00506AD6">
        <w:trPr>
          <w:trHeight w:val="134"/>
          <w:tblHeader/>
          <w:jc w:val="center"/>
        </w:trPr>
        <w:tc>
          <w:tcPr>
            <w:tcW w:w="573" w:type="pct"/>
            <w:tcBorders>
              <w:top w:val="single" w:sz="4" w:space="0" w:color="auto"/>
              <w:left w:val="single" w:sz="4" w:space="0" w:color="auto"/>
              <w:bottom w:val="single" w:sz="4" w:space="0" w:color="auto"/>
              <w:right w:val="single" w:sz="4" w:space="0" w:color="auto"/>
            </w:tcBorders>
            <w:vAlign w:val="center"/>
          </w:tcPr>
          <w:p w14:paraId="36DCB23D" w14:textId="77777777" w:rsidR="00EE7F2F" w:rsidRPr="00524631" w:rsidRDefault="00EE7F2F" w:rsidP="00506AD6">
            <w:pPr>
              <w:widowControl/>
              <w:adjustRightInd w:val="0"/>
              <w:jc w:val="center"/>
              <w:rPr>
                <w:szCs w:val="21"/>
              </w:rPr>
            </w:pPr>
            <w:r w:rsidRPr="00524631">
              <w:rPr>
                <w:szCs w:val="21"/>
              </w:rPr>
              <w:t>30</w:t>
            </w:r>
          </w:p>
        </w:tc>
        <w:tc>
          <w:tcPr>
            <w:tcW w:w="1035" w:type="pct"/>
            <w:tcBorders>
              <w:top w:val="single" w:sz="4" w:space="0" w:color="auto"/>
              <w:left w:val="single" w:sz="4" w:space="0" w:color="auto"/>
              <w:bottom w:val="single" w:sz="4" w:space="0" w:color="auto"/>
              <w:right w:val="single" w:sz="4" w:space="0" w:color="auto"/>
            </w:tcBorders>
            <w:vAlign w:val="center"/>
          </w:tcPr>
          <w:p w14:paraId="4BAE8FA6"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3</w:t>
            </w:r>
          </w:p>
        </w:tc>
        <w:tc>
          <w:tcPr>
            <w:tcW w:w="611" w:type="pct"/>
            <w:tcBorders>
              <w:top w:val="single" w:sz="4" w:space="0" w:color="auto"/>
              <w:left w:val="single" w:sz="4" w:space="0" w:color="auto"/>
              <w:bottom w:val="single" w:sz="4" w:space="0" w:color="auto"/>
              <w:right w:val="single" w:sz="4" w:space="0" w:color="auto"/>
            </w:tcBorders>
            <w:vAlign w:val="center"/>
          </w:tcPr>
          <w:p w14:paraId="02C9A3B5" w14:textId="77777777" w:rsidR="00EE7F2F" w:rsidRPr="00524631" w:rsidRDefault="00EE7F2F" w:rsidP="00506AD6">
            <w:pPr>
              <w:widowControl/>
              <w:adjustRightInd w:val="0"/>
              <w:jc w:val="center"/>
              <w:rPr>
                <w:szCs w:val="21"/>
              </w:rPr>
            </w:pPr>
            <w:r w:rsidRPr="00524631">
              <w:rPr>
                <w:rFonts w:hint="eastAsia"/>
                <w:szCs w:val="21"/>
              </w:rPr>
              <w:t>1</w:t>
            </w:r>
          </w:p>
        </w:tc>
        <w:tc>
          <w:tcPr>
            <w:tcW w:w="1025" w:type="pct"/>
            <w:tcBorders>
              <w:top w:val="single" w:sz="4" w:space="0" w:color="auto"/>
              <w:left w:val="single" w:sz="4" w:space="0" w:color="auto"/>
              <w:bottom w:val="single" w:sz="4" w:space="0" w:color="auto"/>
              <w:right w:val="single" w:sz="4" w:space="0" w:color="auto"/>
            </w:tcBorders>
            <w:vAlign w:val="center"/>
          </w:tcPr>
          <w:p w14:paraId="0C9A0669"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10</w:t>
            </w:r>
            <w:r w:rsidRPr="00524631">
              <w:rPr>
                <w:rFonts w:hint="eastAsia"/>
                <w:szCs w:val="21"/>
              </w:rPr>
              <w:t>%</w:t>
            </w:r>
          </w:p>
        </w:tc>
        <w:tc>
          <w:tcPr>
            <w:tcW w:w="1756" w:type="pct"/>
            <w:tcBorders>
              <w:top w:val="single" w:sz="4" w:space="0" w:color="auto"/>
              <w:left w:val="single" w:sz="4" w:space="0" w:color="auto"/>
              <w:bottom w:val="single" w:sz="4" w:space="0" w:color="auto"/>
              <w:right w:val="single" w:sz="4" w:space="0" w:color="auto"/>
            </w:tcBorders>
            <w:vAlign w:val="center"/>
          </w:tcPr>
          <w:p w14:paraId="0BF4B1B5"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10</w:t>
            </w:r>
            <w:r w:rsidRPr="00524631">
              <w:rPr>
                <w:rFonts w:hint="eastAsia"/>
                <w:szCs w:val="21"/>
              </w:rPr>
              <w:t>%</w:t>
            </w:r>
          </w:p>
        </w:tc>
      </w:tr>
      <w:tr w:rsidR="00524631" w:rsidRPr="00524631" w14:paraId="5E7AC6A4" w14:textId="77777777" w:rsidTr="00506AD6">
        <w:trPr>
          <w:trHeight w:val="134"/>
          <w:tblHeader/>
          <w:jc w:val="center"/>
        </w:trPr>
        <w:tc>
          <w:tcPr>
            <w:tcW w:w="573" w:type="pct"/>
            <w:tcBorders>
              <w:top w:val="single" w:sz="4" w:space="0" w:color="auto"/>
              <w:left w:val="single" w:sz="4" w:space="0" w:color="auto"/>
              <w:bottom w:val="single" w:sz="4" w:space="0" w:color="auto"/>
              <w:right w:val="single" w:sz="4" w:space="0" w:color="auto"/>
            </w:tcBorders>
            <w:vAlign w:val="center"/>
          </w:tcPr>
          <w:p w14:paraId="7B0CA8B9" w14:textId="77777777" w:rsidR="00EE7F2F" w:rsidRPr="00524631" w:rsidRDefault="00EE7F2F" w:rsidP="00506AD6">
            <w:pPr>
              <w:widowControl/>
              <w:adjustRightInd w:val="0"/>
              <w:jc w:val="center"/>
              <w:rPr>
                <w:szCs w:val="21"/>
              </w:rPr>
            </w:pPr>
            <w:r w:rsidRPr="00524631">
              <w:rPr>
                <w:szCs w:val="21"/>
              </w:rPr>
              <w:t>60</w:t>
            </w:r>
          </w:p>
        </w:tc>
        <w:tc>
          <w:tcPr>
            <w:tcW w:w="1035" w:type="pct"/>
            <w:tcBorders>
              <w:top w:val="single" w:sz="4" w:space="0" w:color="auto"/>
              <w:left w:val="single" w:sz="4" w:space="0" w:color="auto"/>
              <w:bottom w:val="single" w:sz="4" w:space="0" w:color="auto"/>
              <w:right w:val="single" w:sz="4" w:space="0" w:color="auto"/>
            </w:tcBorders>
            <w:vAlign w:val="center"/>
          </w:tcPr>
          <w:p w14:paraId="2FB1AD41"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611" w:type="pct"/>
            <w:tcBorders>
              <w:top w:val="single" w:sz="4" w:space="0" w:color="auto"/>
              <w:left w:val="single" w:sz="4" w:space="0" w:color="auto"/>
              <w:bottom w:val="single" w:sz="4" w:space="0" w:color="auto"/>
              <w:right w:val="single" w:sz="4" w:space="0" w:color="auto"/>
            </w:tcBorders>
            <w:vAlign w:val="center"/>
          </w:tcPr>
          <w:p w14:paraId="4E506DC1" w14:textId="77777777" w:rsidR="00EE7F2F" w:rsidRPr="00524631" w:rsidRDefault="00EE7F2F" w:rsidP="00506AD6">
            <w:pPr>
              <w:widowControl/>
              <w:adjustRightInd w:val="0"/>
              <w:jc w:val="center"/>
              <w:rPr>
                <w:szCs w:val="21"/>
              </w:rPr>
            </w:pPr>
            <w:r w:rsidRPr="00524631">
              <w:rPr>
                <w:rFonts w:hint="eastAsia"/>
                <w:szCs w:val="21"/>
              </w:rPr>
              <w:t>3</w:t>
            </w:r>
          </w:p>
        </w:tc>
        <w:tc>
          <w:tcPr>
            <w:tcW w:w="1025" w:type="pct"/>
            <w:tcBorders>
              <w:top w:val="single" w:sz="4" w:space="0" w:color="auto"/>
              <w:left w:val="single" w:sz="4" w:space="0" w:color="auto"/>
              <w:bottom w:val="single" w:sz="4" w:space="0" w:color="auto"/>
              <w:right w:val="single" w:sz="4" w:space="0" w:color="auto"/>
            </w:tcBorders>
            <w:vAlign w:val="center"/>
          </w:tcPr>
          <w:p w14:paraId="7E8F6877" w14:textId="77777777" w:rsidR="00EE7F2F" w:rsidRPr="00524631" w:rsidRDefault="00EE7F2F" w:rsidP="00506AD6">
            <w:pPr>
              <w:widowControl/>
              <w:adjustRightInd w:val="0"/>
              <w:jc w:val="center"/>
              <w:rPr>
                <w:szCs w:val="21"/>
                <w:vertAlign w:val="superscript"/>
              </w:rPr>
            </w:pPr>
            <w:r w:rsidRPr="00524631">
              <w:rPr>
                <w:rFonts w:hint="eastAsia"/>
                <w:szCs w:val="21"/>
              </w:rPr>
              <w:t>1</w:t>
            </w:r>
            <w:r w:rsidRPr="00524631">
              <w:rPr>
                <w:szCs w:val="21"/>
              </w:rPr>
              <w:t>0</w:t>
            </w:r>
            <w:r w:rsidRPr="00524631">
              <w:rPr>
                <w:rFonts w:hint="eastAsia"/>
                <w:szCs w:val="21"/>
              </w:rPr>
              <w:t>~</w:t>
            </w:r>
            <w:r w:rsidRPr="00524631">
              <w:rPr>
                <w:szCs w:val="21"/>
              </w:rPr>
              <w:t>20</w:t>
            </w:r>
            <w:r w:rsidRPr="00524631">
              <w:rPr>
                <w:rFonts w:hint="eastAsia"/>
                <w:szCs w:val="21"/>
              </w:rPr>
              <w:t>%</w:t>
            </w:r>
          </w:p>
        </w:tc>
        <w:tc>
          <w:tcPr>
            <w:tcW w:w="1756" w:type="pct"/>
            <w:tcBorders>
              <w:top w:val="single" w:sz="4" w:space="0" w:color="auto"/>
              <w:left w:val="single" w:sz="4" w:space="0" w:color="auto"/>
              <w:bottom w:val="single" w:sz="4" w:space="0" w:color="auto"/>
              <w:right w:val="single" w:sz="4" w:space="0" w:color="auto"/>
            </w:tcBorders>
            <w:vAlign w:val="center"/>
          </w:tcPr>
          <w:p w14:paraId="5EA797E3" w14:textId="77777777" w:rsidR="00EE7F2F" w:rsidRPr="00524631" w:rsidRDefault="00EE7F2F" w:rsidP="00506AD6">
            <w:pPr>
              <w:widowControl/>
              <w:adjustRightInd w:val="0"/>
              <w:jc w:val="center"/>
              <w:rPr>
                <w:szCs w:val="21"/>
              </w:rPr>
            </w:pPr>
            <w:r w:rsidRPr="00524631">
              <w:rPr>
                <w:rFonts w:hint="eastAsia"/>
                <w:szCs w:val="21"/>
              </w:rPr>
              <w:t>1</w:t>
            </w:r>
            <w:r w:rsidRPr="00524631">
              <w:rPr>
                <w:szCs w:val="21"/>
              </w:rPr>
              <w:t>0</w:t>
            </w:r>
            <w:r w:rsidRPr="00524631">
              <w:rPr>
                <w:rFonts w:hint="eastAsia"/>
                <w:szCs w:val="21"/>
              </w:rPr>
              <w:t>~3</w:t>
            </w:r>
            <w:r w:rsidRPr="00524631">
              <w:rPr>
                <w:szCs w:val="21"/>
              </w:rPr>
              <w:t>0</w:t>
            </w:r>
            <w:r w:rsidRPr="00524631">
              <w:rPr>
                <w:rFonts w:hint="eastAsia"/>
                <w:szCs w:val="21"/>
              </w:rPr>
              <w:t>%</w:t>
            </w:r>
          </w:p>
        </w:tc>
      </w:tr>
      <w:tr w:rsidR="00524631" w:rsidRPr="00524631" w14:paraId="1E521C5C" w14:textId="77777777" w:rsidTr="00506AD6">
        <w:trPr>
          <w:trHeight w:val="134"/>
          <w:tblHeader/>
          <w:jc w:val="center"/>
        </w:trPr>
        <w:tc>
          <w:tcPr>
            <w:tcW w:w="573" w:type="pct"/>
            <w:tcBorders>
              <w:top w:val="single" w:sz="4" w:space="0" w:color="auto"/>
              <w:left w:val="single" w:sz="4" w:space="0" w:color="auto"/>
              <w:bottom w:val="single" w:sz="4" w:space="0" w:color="auto"/>
              <w:right w:val="single" w:sz="4" w:space="0" w:color="auto"/>
            </w:tcBorders>
            <w:vAlign w:val="center"/>
          </w:tcPr>
          <w:p w14:paraId="27235FFD" w14:textId="77777777" w:rsidR="00EE7F2F" w:rsidRPr="00524631" w:rsidRDefault="00EE7F2F" w:rsidP="00506AD6">
            <w:pPr>
              <w:widowControl/>
              <w:adjustRightInd w:val="0"/>
              <w:jc w:val="center"/>
              <w:rPr>
                <w:szCs w:val="21"/>
              </w:rPr>
            </w:pPr>
            <w:r w:rsidRPr="00524631">
              <w:rPr>
                <w:szCs w:val="21"/>
              </w:rPr>
              <w:t>100</w:t>
            </w:r>
          </w:p>
        </w:tc>
        <w:tc>
          <w:tcPr>
            <w:tcW w:w="1035" w:type="pct"/>
            <w:tcBorders>
              <w:top w:val="single" w:sz="4" w:space="0" w:color="auto"/>
              <w:left w:val="single" w:sz="4" w:space="0" w:color="auto"/>
              <w:bottom w:val="single" w:sz="4" w:space="0" w:color="auto"/>
              <w:right w:val="single" w:sz="4" w:space="0" w:color="auto"/>
            </w:tcBorders>
            <w:vAlign w:val="center"/>
          </w:tcPr>
          <w:p w14:paraId="132641A8"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611" w:type="pct"/>
            <w:tcBorders>
              <w:top w:val="single" w:sz="4" w:space="0" w:color="auto"/>
              <w:left w:val="single" w:sz="4" w:space="0" w:color="auto"/>
              <w:bottom w:val="single" w:sz="4" w:space="0" w:color="auto"/>
              <w:right w:val="single" w:sz="4" w:space="0" w:color="auto"/>
            </w:tcBorders>
            <w:vAlign w:val="center"/>
          </w:tcPr>
          <w:p w14:paraId="3DB18E37" w14:textId="77777777" w:rsidR="00EE7F2F" w:rsidRPr="00524631" w:rsidRDefault="00EE7F2F" w:rsidP="00506AD6">
            <w:pPr>
              <w:widowControl/>
              <w:adjustRightInd w:val="0"/>
              <w:jc w:val="center"/>
              <w:rPr>
                <w:szCs w:val="21"/>
              </w:rPr>
            </w:pPr>
            <w:r w:rsidRPr="00524631">
              <w:rPr>
                <w:rFonts w:hint="eastAsia"/>
                <w:szCs w:val="21"/>
              </w:rPr>
              <w:t>5</w:t>
            </w:r>
          </w:p>
        </w:tc>
        <w:tc>
          <w:tcPr>
            <w:tcW w:w="1025" w:type="pct"/>
            <w:tcBorders>
              <w:top w:val="single" w:sz="4" w:space="0" w:color="auto"/>
              <w:left w:val="single" w:sz="4" w:space="0" w:color="auto"/>
              <w:bottom w:val="single" w:sz="4" w:space="0" w:color="auto"/>
              <w:right w:val="single" w:sz="4" w:space="0" w:color="auto"/>
            </w:tcBorders>
            <w:vAlign w:val="center"/>
          </w:tcPr>
          <w:p w14:paraId="5FA9B90F" w14:textId="77777777" w:rsidR="00EE7F2F" w:rsidRPr="00524631" w:rsidRDefault="00EE7F2F" w:rsidP="00506AD6">
            <w:pPr>
              <w:widowControl/>
              <w:adjustRightInd w:val="0"/>
              <w:jc w:val="center"/>
              <w:rPr>
                <w:szCs w:val="21"/>
              </w:rPr>
            </w:pPr>
            <w:r w:rsidRPr="00524631">
              <w:rPr>
                <w:rFonts w:hint="eastAsia"/>
                <w:szCs w:val="21"/>
              </w:rPr>
              <w:t>＞</w:t>
            </w:r>
            <w:r w:rsidRPr="00524631">
              <w:rPr>
                <w:rFonts w:hint="eastAsia"/>
                <w:szCs w:val="21"/>
              </w:rPr>
              <w:t>2</w:t>
            </w:r>
            <w:r w:rsidRPr="00524631">
              <w:rPr>
                <w:szCs w:val="21"/>
              </w:rPr>
              <w:t>0</w:t>
            </w:r>
            <w:r w:rsidRPr="00524631">
              <w:rPr>
                <w:rFonts w:hint="eastAsia"/>
                <w:szCs w:val="21"/>
              </w:rPr>
              <w:t>%</w:t>
            </w:r>
          </w:p>
        </w:tc>
        <w:tc>
          <w:tcPr>
            <w:tcW w:w="1756" w:type="pct"/>
            <w:tcBorders>
              <w:top w:val="single" w:sz="4" w:space="0" w:color="auto"/>
              <w:left w:val="single" w:sz="4" w:space="0" w:color="auto"/>
              <w:bottom w:val="single" w:sz="4" w:space="0" w:color="auto"/>
              <w:right w:val="single" w:sz="4" w:space="0" w:color="auto"/>
            </w:tcBorders>
            <w:vAlign w:val="center"/>
          </w:tcPr>
          <w:p w14:paraId="0D2D4F91" w14:textId="77777777" w:rsidR="00EE7F2F" w:rsidRPr="00524631" w:rsidRDefault="00EE7F2F" w:rsidP="00506AD6">
            <w:pPr>
              <w:widowControl/>
              <w:adjustRightInd w:val="0"/>
              <w:jc w:val="center"/>
              <w:rPr>
                <w:szCs w:val="21"/>
              </w:rPr>
            </w:pPr>
            <w:r w:rsidRPr="00524631">
              <w:rPr>
                <w:rFonts w:hint="eastAsia"/>
                <w:szCs w:val="21"/>
              </w:rPr>
              <w:t>＞</w:t>
            </w:r>
            <w:r w:rsidRPr="00524631">
              <w:rPr>
                <w:rFonts w:hint="eastAsia"/>
                <w:szCs w:val="21"/>
              </w:rPr>
              <w:t>3</w:t>
            </w:r>
            <w:r w:rsidRPr="00524631">
              <w:rPr>
                <w:szCs w:val="21"/>
              </w:rPr>
              <w:t>0</w:t>
            </w:r>
            <w:r w:rsidRPr="00524631">
              <w:rPr>
                <w:rFonts w:hint="eastAsia"/>
                <w:szCs w:val="21"/>
              </w:rPr>
              <w:t>%</w:t>
            </w:r>
          </w:p>
        </w:tc>
      </w:tr>
    </w:tbl>
    <w:p w14:paraId="4F16AF1E" w14:textId="589F8DAC" w:rsidR="00EE7F2F" w:rsidRPr="00524631" w:rsidRDefault="00EE7F2F" w:rsidP="00EE7F2F">
      <w:pPr>
        <w:spacing w:beforeLines="50" w:before="156" w:afterLines="50" w:after="156" w:line="288" w:lineRule="auto"/>
        <w:rPr>
          <w:szCs w:val="24"/>
        </w:rPr>
      </w:pPr>
      <w:r w:rsidRPr="00524631">
        <w:rPr>
          <w:rFonts w:hint="eastAsia"/>
          <w:szCs w:val="24"/>
        </w:rPr>
        <w:t>注：绿地可改造面积占比指：小区中</w:t>
      </w:r>
      <w:r w:rsidR="00E13286" w:rsidRPr="00524631">
        <w:rPr>
          <w:rFonts w:hint="eastAsia"/>
          <w:szCs w:val="24"/>
        </w:rPr>
        <w:t>可</w:t>
      </w:r>
      <w:r w:rsidRPr="00524631">
        <w:rPr>
          <w:rFonts w:hint="eastAsia"/>
          <w:szCs w:val="24"/>
        </w:rPr>
        <w:t>进行下沉式绿地、雨水花园、植草沟等低影响开发设施改造的绿地面积占总绿地面积的比例。</w:t>
      </w:r>
    </w:p>
    <w:p w14:paraId="3448E67E"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6BBF4C62" w14:textId="77777777" w:rsidR="00EE7F2F" w:rsidRPr="00524631" w:rsidRDefault="00EE7F2F" w:rsidP="00EE7F2F">
      <w:pPr>
        <w:spacing w:beforeLines="50" w:before="156" w:afterLines="50" w:after="156" w:line="288" w:lineRule="auto"/>
        <w:rPr>
          <w:sz w:val="24"/>
        </w:rPr>
      </w:pPr>
      <w:r w:rsidRPr="00524631">
        <w:rPr>
          <w:sz w:val="24"/>
        </w:rPr>
        <w:t>5.3.10</w:t>
      </w:r>
      <w:r w:rsidRPr="00524631">
        <w:rPr>
          <w:rFonts w:hint="eastAsia"/>
          <w:sz w:val="24"/>
        </w:rPr>
        <w:t>关于</w:t>
      </w:r>
      <w:proofErr w:type="gramStart"/>
      <w:r w:rsidRPr="00524631">
        <w:rPr>
          <w:rFonts w:hint="eastAsia"/>
          <w:sz w:val="24"/>
        </w:rPr>
        <w:t>小区住</w:t>
      </w:r>
      <w:proofErr w:type="gramEnd"/>
      <w:r w:rsidRPr="00524631">
        <w:rPr>
          <w:rFonts w:hint="eastAsia"/>
          <w:sz w:val="24"/>
        </w:rPr>
        <w:t>区绿化条件的说明</w:t>
      </w:r>
    </w:p>
    <w:p w14:paraId="24E238ED" w14:textId="77777777"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规定了小区绿化条件评估要素，包括：绿地率、绿地可改造面积占比。</w:t>
      </w:r>
    </w:p>
    <w:p w14:paraId="15AE902D" w14:textId="77777777"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海绵城市建设要求坚持生态优先原则，绿地条件直接影响雨水渗透、蓄存、滞留等改造措施的选择和改造后的效果评估。下沉式绿地（下凹绿地、雨水花园、生物滞留设施、植草沟等）一般比普通路面低</w:t>
      </w:r>
      <w:r w:rsidRPr="00524631">
        <w:rPr>
          <w:sz w:val="24"/>
        </w:rPr>
        <w:t>100~200mm</w:t>
      </w:r>
      <w:r w:rsidRPr="00524631">
        <w:rPr>
          <w:rFonts w:hint="eastAsia"/>
          <w:sz w:val="24"/>
        </w:rPr>
        <w:t>，不仅对自身雨水，还对周边屋面雨水、道路雨水和广场雨水，具有“渗、滞、蓄、净”等功能。对于小区内高出路面绿地和不可移动树木绿地对雨水的蓄</w:t>
      </w:r>
      <w:proofErr w:type="gramStart"/>
      <w:r w:rsidRPr="00524631">
        <w:rPr>
          <w:rFonts w:hint="eastAsia"/>
          <w:sz w:val="24"/>
        </w:rPr>
        <w:t>滞能力</w:t>
      </w:r>
      <w:proofErr w:type="gramEnd"/>
      <w:r w:rsidRPr="00524631">
        <w:rPr>
          <w:rFonts w:hint="eastAsia"/>
          <w:sz w:val="24"/>
        </w:rPr>
        <w:t>较差，均视为不可改造绿地，在综合评估绿地改造条件时应予以充分考虑。</w:t>
      </w:r>
    </w:p>
    <w:p w14:paraId="2BC31D6B" w14:textId="77777777" w:rsidR="00EE7F2F" w:rsidRPr="00524631" w:rsidRDefault="00EE7F2F" w:rsidP="00EE7F2F">
      <w:pPr>
        <w:rPr>
          <w:sz w:val="24"/>
          <w:szCs w:val="24"/>
        </w:rPr>
      </w:pPr>
      <w:r w:rsidRPr="00E71B62">
        <w:rPr>
          <w:b/>
          <w:sz w:val="24"/>
          <w:szCs w:val="24"/>
        </w:rPr>
        <w:t xml:space="preserve">5.3.11 </w:t>
      </w:r>
      <w:r w:rsidRPr="00524631">
        <w:rPr>
          <w:rFonts w:hint="eastAsia"/>
          <w:sz w:val="24"/>
          <w:szCs w:val="24"/>
        </w:rPr>
        <w:t>根据小区硬化地</w:t>
      </w:r>
      <w:r w:rsidRPr="00524631">
        <w:rPr>
          <w:sz w:val="24"/>
          <w:szCs w:val="24"/>
        </w:rPr>
        <w:t>铺装质量</w:t>
      </w:r>
      <w:r w:rsidRPr="00524631">
        <w:rPr>
          <w:rFonts w:hint="eastAsia"/>
          <w:sz w:val="24"/>
          <w:szCs w:val="24"/>
        </w:rPr>
        <w:t>和透水铺装滋生苔藓风险等因素，参照表</w:t>
      </w:r>
      <w:r w:rsidRPr="00524631">
        <w:rPr>
          <w:rFonts w:hint="eastAsia"/>
          <w:sz w:val="24"/>
          <w:szCs w:val="24"/>
        </w:rPr>
        <w:t>5-</w:t>
      </w:r>
      <w:r w:rsidRPr="00524631">
        <w:rPr>
          <w:sz w:val="24"/>
          <w:szCs w:val="24"/>
        </w:rPr>
        <w:t>12</w:t>
      </w:r>
      <w:r w:rsidRPr="00524631">
        <w:rPr>
          <w:rFonts w:hint="eastAsia"/>
          <w:sz w:val="24"/>
          <w:szCs w:val="24"/>
        </w:rPr>
        <w:t>对小区的铺装条件进行评估</w:t>
      </w:r>
      <w:r w:rsidRPr="00524631">
        <w:rPr>
          <w:sz w:val="24"/>
          <w:szCs w:val="24"/>
        </w:rPr>
        <w:t>。</w:t>
      </w:r>
    </w:p>
    <w:p w14:paraId="774C6317" w14:textId="77777777" w:rsidR="00EE7F2F" w:rsidRPr="00524631" w:rsidRDefault="00EE7F2F" w:rsidP="00EE7F2F">
      <w:pPr>
        <w:pStyle w:val="a3"/>
        <w:adjustRightInd w:val="0"/>
        <w:snapToGrid w:val="0"/>
        <w:spacing w:beforeLines="50" w:before="156" w:after="156"/>
        <w:rPr>
          <w:rFonts w:ascii="Times New Roman" w:hAnsi="Times New Roman"/>
        </w:rPr>
      </w:pPr>
      <w:r w:rsidRPr="00524631">
        <w:rPr>
          <w:rFonts w:ascii="Times New Roman" w:hAnsi="Times New Roman"/>
        </w:rPr>
        <w:t>表</w:t>
      </w:r>
      <w:r w:rsidRPr="00524631">
        <w:rPr>
          <w:rFonts w:ascii="Times New Roman" w:hAnsi="Times New Roman"/>
        </w:rPr>
        <w:t xml:space="preserve">5-12 </w:t>
      </w:r>
      <w:r w:rsidRPr="00524631">
        <w:rPr>
          <w:rFonts w:ascii="Times New Roman" w:hAnsi="Times New Roman" w:hint="eastAsia"/>
        </w:rPr>
        <w:t>小区铺装条件</w:t>
      </w:r>
      <w:r w:rsidRPr="00524631">
        <w:rPr>
          <w:rFonts w:ascii="Times New Roman" w:hAnsi="Times New Roman"/>
        </w:rPr>
        <w:t>评估表</w:t>
      </w:r>
    </w:p>
    <w:tbl>
      <w:tblPr>
        <w:tblW w:w="49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27"/>
        <w:gridCol w:w="1817"/>
        <w:gridCol w:w="670"/>
        <w:gridCol w:w="2711"/>
        <w:gridCol w:w="2365"/>
      </w:tblGrid>
      <w:tr w:rsidR="00524631" w:rsidRPr="00524631" w14:paraId="23A9F2A1" w14:textId="77777777" w:rsidTr="00506AD6">
        <w:trPr>
          <w:trHeight w:val="94"/>
          <w:tblHeader/>
          <w:jc w:val="center"/>
        </w:trPr>
        <w:tc>
          <w:tcPr>
            <w:tcW w:w="383" w:type="pct"/>
            <w:tcBorders>
              <w:left w:val="single" w:sz="4" w:space="0" w:color="auto"/>
              <w:bottom w:val="single" w:sz="4" w:space="0" w:color="auto"/>
              <w:right w:val="single" w:sz="4" w:space="0" w:color="auto"/>
            </w:tcBorders>
            <w:vAlign w:val="center"/>
          </w:tcPr>
          <w:p w14:paraId="488265A9" w14:textId="77777777" w:rsidR="00EE7F2F" w:rsidRPr="00524631" w:rsidRDefault="00EE7F2F" w:rsidP="00506AD6">
            <w:pPr>
              <w:widowControl/>
              <w:adjustRightInd w:val="0"/>
              <w:jc w:val="center"/>
              <w:rPr>
                <w:szCs w:val="21"/>
              </w:rPr>
            </w:pPr>
            <w:r w:rsidRPr="00524631">
              <w:rPr>
                <w:rFonts w:hint="eastAsia"/>
                <w:szCs w:val="21"/>
              </w:rPr>
              <w:t>评估分值</w:t>
            </w:r>
          </w:p>
        </w:tc>
        <w:tc>
          <w:tcPr>
            <w:tcW w:w="1109" w:type="pct"/>
            <w:tcBorders>
              <w:top w:val="single" w:sz="4" w:space="0" w:color="auto"/>
              <w:left w:val="single" w:sz="4" w:space="0" w:color="auto"/>
              <w:bottom w:val="single" w:sz="4" w:space="0" w:color="auto"/>
              <w:right w:val="single" w:sz="4" w:space="0" w:color="auto"/>
            </w:tcBorders>
            <w:vAlign w:val="center"/>
          </w:tcPr>
          <w:p w14:paraId="4D82EB6C" w14:textId="77777777" w:rsidR="00EE7F2F" w:rsidRPr="00524631" w:rsidRDefault="00EE7F2F" w:rsidP="00506AD6">
            <w:pPr>
              <w:widowControl/>
              <w:adjustRightInd w:val="0"/>
              <w:jc w:val="center"/>
              <w:rPr>
                <w:szCs w:val="21"/>
              </w:rPr>
            </w:pPr>
            <w:r w:rsidRPr="00524631">
              <w:rPr>
                <w:szCs w:val="21"/>
              </w:rPr>
              <w:t>条件</w:t>
            </w:r>
            <w:r w:rsidRPr="00524631">
              <w:rPr>
                <w:rFonts w:hint="eastAsia"/>
                <w:szCs w:val="21"/>
              </w:rPr>
              <w:t>判断（</w:t>
            </w:r>
            <w:r w:rsidRPr="00524631">
              <w:rPr>
                <w:szCs w:val="21"/>
              </w:rPr>
              <w:t>R</w:t>
            </w:r>
            <w:r w:rsidRPr="00524631">
              <w:rPr>
                <w:rFonts w:hint="eastAsia"/>
                <w:szCs w:val="21"/>
                <w:vertAlign w:val="subscript"/>
              </w:rPr>
              <w:t>1</w:t>
            </w:r>
            <w:r w:rsidRPr="00524631">
              <w:rPr>
                <w:rFonts w:hint="eastAsia"/>
                <w:szCs w:val="21"/>
              </w:rPr>
              <w:t>*</w:t>
            </w:r>
            <w:r w:rsidRPr="00524631">
              <w:rPr>
                <w:szCs w:val="21"/>
              </w:rPr>
              <w:t>R</w:t>
            </w:r>
            <w:r w:rsidRPr="00524631">
              <w:rPr>
                <w:rFonts w:hint="eastAsia"/>
                <w:szCs w:val="21"/>
                <w:vertAlign w:val="subscript"/>
              </w:rPr>
              <w:t>2</w:t>
            </w:r>
            <w:r w:rsidRPr="00524631">
              <w:rPr>
                <w:rFonts w:hint="eastAsia"/>
                <w:szCs w:val="21"/>
              </w:rPr>
              <w:t>）</w:t>
            </w:r>
          </w:p>
        </w:tc>
        <w:tc>
          <w:tcPr>
            <w:tcW w:w="409" w:type="pct"/>
            <w:tcBorders>
              <w:top w:val="single" w:sz="4" w:space="0" w:color="auto"/>
              <w:left w:val="single" w:sz="4" w:space="0" w:color="auto"/>
              <w:bottom w:val="single" w:sz="4" w:space="0" w:color="auto"/>
              <w:right w:val="single" w:sz="4" w:space="0" w:color="auto"/>
            </w:tcBorders>
            <w:vAlign w:val="center"/>
          </w:tcPr>
          <w:p w14:paraId="328E5EB5" w14:textId="77777777" w:rsidR="00EE7F2F" w:rsidRPr="00524631" w:rsidRDefault="00EE7F2F" w:rsidP="00506AD6">
            <w:pPr>
              <w:widowControl/>
              <w:adjustRightInd w:val="0"/>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1655" w:type="pct"/>
            <w:tcBorders>
              <w:top w:val="single" w:sz="4" w:space="0" w:color="auto"/>
              <w:left w:val="single" w:sz="4" w:space="0" w:color="auto"/>
              <w:bottom w:val="single" w:sz="4" w:space="0" w:color="auto"/>
              <w:right w:val="single" w:sz="4" w:space="0" w:color="auto"/>
            </w:tcBorders>
            <w:vAlign w:val="center"/>
          </w:tcPr>
          <w:p w14:paraId="1AD422BE" w14:textId="77777777" w:rsidR="00EE7F2F" w:rsidRPr="00524631" w:rsidRDefault="00EE7F2F" w:rsidP="00506AD6">
            <w:pPr>
              <w:widowControl/>
              <w:adjustRightInd w:val="0"/>
              <w:jc w:val="center"/>
              <w:rPr>
                <w:szCs w:val="21"/>
              </w:rPr>
            </w:pPr>
            <w:r w:rsidRPr="00524631">
              <w:rPr>
                <w:rFonts w:hint="eastAsia"/>
                <w:szCs w:val="21"/>
              </w:rPr>
              <w:t>硬化铺装质量（</w:t>
            </w:r>
            <w:r w:rsidRPr="00524631">
              <w:rPr>
                <w:szCs w:val="21"/>
              </w:rPr>
              <w:t>R</w:t>
            </w:r>
            <w:r w:rsidRPr="00524631">
              <w:rPr>
                <w:szCs w:val="21"/>
                <w:vertAlign w:val="subscript"/>
              </w:rPr>
              <w:t>1</w:t>
            </w:r>
            <w:r w:rsidRPr="00524631">
              <w:rPr>
                <w:rFonts w:hint="eastAsia"/>
                <w:szCs w:val="21"/>
              </w:rPr>
              <w:t>）</w:t>
            </w:r>
          </w:p>
        </w:tc>
        <w:tc>
          <w:tcPr>
            <w:tcW w:w="1444" w:type="pct"/>
            <w:tcBorders>
              <w:top w:val="single" w:sz="4" w:space="0" w:color="auto"/>
              <w:left w:val="single" w:sz="4" w:space="0" w:color="auto"/>
              <w:bottom w:val="single" w:sz="4" w:space="0" w:color="auto"/>
              <w:right w:val="single" w:sz="4" w:space="0" w:color="auto"/>
            </w:tcBorders>
            <w:vAlign w:val="center"/>
          </w:tcPr>
          <w:p w14:paraId="57459675" w14:textId="77777777" w:rsidR="00EE7F2F" w:rsidRPr="00524631" w:rsidRDefault="00EE7F2F" w:rsidP="00506AD6">
            <w:pPr>
              <w:widowControl/>
              <w:adjustRightInd w:val="0"/>
              <w:jc w:val="center"/>
              <w:rPr>
                <w:szCs w:val="21"/>
              </w:rPr>
            </w:pPr>
            <w:r w:rsidRPr="00524631">
              <w:rPr>
                <w:rFonts w:hint="eastAsia"/>
                <w:szCs w:val="21"/>
              </w:rPr>
              <w:t>透水铺装滋生苔藓风险（</w:t>
            </w:r>
            <w:r w:rsidRPr="00524631">
              <w:rPr>
                <w:rFonts w:hint="eastAsia"/>
                <w:szCs w:val="21"/>
              </w:rPr>
              <w:t>R</w:t>
            </w:r>
            <w:r w:rsidRPr="00524631">
              <w:rPr>
                <w:szCs w:val="21"/>
                <w:vertAlign w:val="subscript"/>
              </w:rPr>
              <w:t>2</w:t>
            </w:r>
            <w:r w:rsidRPr="00524631">
              <w:rPr>
                <w:rFonts w:hint="eastAsia"/>
                <w:szCs w:val="21"/>
              </w:rPr>
              <w:t>）</w:t>
            </w:r>
          </w:p>
        </w:tc>
      </w:tr>
      <w:tr w:rsidR="00524631" w:rsidRPr="00524631" w14:paraId="2B337666" w14:textId="77777777" w:rsidTr="00506AD6">
        <w:trPr>
          <w:trHeight w:val="329"/>
          <w:tblHeader/>
          <w:jc w:val="center"/>
        </w:trPr>
        <w:tc>
          <w:tcPr>
            <w:tcW w:w="383" w:type="pct"/>
            <w:tcBorders>
              <w:top w:val="single" w:sz="4" w:space="0" w:color="auto"/>
              <w:left w:val="single" w:sz="4" w:space="0" w:color="auto"/>
              <w:bottom w:val="single" w:sz="4" w:space="0" w:color="auto"/>
              <w:right w:val="single" w:sz="4" w:space="0" w:color="auto"/>
            </w:tcBorders>
            <w:vAlign w:val="center"/>
          </w:tcPr>
          <w:p w14:paraId="49CDC216" w14:textId="77777777" w:rsidR="00EE7F2F" w:rsidRPr="00524631" w:rsidRDefault="00EE7F2F" w:rsidP="00506AD6">
            <w:pPr>
              <w:widowControl/>
              <w:adjustRightInd w:val="0"/>
              <w:jc w:val="center"/>
              <w:rPr>
                <w:szCs w:val="21"/>
              </w:rPr>
            </w:pPr>
            <w:r w:rsidRPr="00524631">
              <w:rPr>
                <w:szCs w:val="21"/>
              </w:rPr>
              <w:t>0</w:t>
            </w:r>
          </w:p>
        </w:tc>
        <w:tc>
          <w:tcPr>
            <w:tcW w:w="1109" w:type="pct"/>
            <w:tcBorders>
              <w:top w:val="single" w:sz="4" w:space="0" w:color="auto"/>
              <w:left w:val="single" w:sz="4" w:space="0" w:color="auto"/>
              <w:bottom w:val="single" w:sz="4" w:space="0" w:color="auto"/>
              <w:right w:val="single" w:sz="4" w:space="0" w:color="auto"/>
            </w:tcBorders>
            <w:vAlign w:val="center"/>
          </w:tcPr>
          <w:p w14:paraId="759B9749" w14:textId="77777777" w:rsidR="00EE7F2F" w:rsidRPr="00524631" w:rsidRDefault="00EE7F2F" w:rsidP="00506AD6">
            <w:pPr>
              <w:widowControl/>
              <w:adjustRightInd w:val="0"/>
              <w:jc w:val="center"/>
              <w:rPr>
                <w:szCs w:val="21"/>
              </w:rPr>
            </w:pPr>
            <w:r w:rsidRPr="00524631">
              <w:rPr>
                <w:rFonts w:hint="eastAsia"/>
                <w:szCs w:val="21"/>
              </w:rPr>
              <w:t>0</w:t>
            </w:r>
          </w:p>
        </w:tc>
        <w:tc>
          <w:tcPr>
            <w:tcW w:w="409" w:type="pct"/>
            <w:tcBorders>
              <w:top w:val="single" w:sz="4" w:space="0" w:color="auto"/>
              <w:left w:val="single" w:sz="4" w:space="0" w:color="auto"/>
              <w:bottom w:val="single" w:sz="4" w:space="0" w:color="auto"/>
              <w:right w:val="single" w:sz="4" w:space="0" w:color="auto"/>
            </w:tcBorders>
            <w:vAlign w:val="center"/>
          </w:tcPr>
          <w:p w14:paraId="6D07CECB" w14:textId="77777777" w:rsidR="00EE7F2F" w:rsidRPr="00524631" w:rsidRDefault="00EE7F2F" w:rsidP="00506AD6">
            <w:pPr>
              <w:widowControl/>
              <w:adjustRightInd w:val="0"/>
              <w:jc w:val="center"/>
              <w:rPr>
                <w:szCs w:val="21"/>
              </w:rPr>
            </w:pPr>
            <w:r w:rsidRPr="00524631">
              <w:rPr>
                <w:rFonts w:hint="eastAsia"/>
                <w:szCs w:val="21"/>
              </w:rPr>
              <w:t>0</w:t>
            </w:r>
          </w:p>
        </w:tc>
        <w:tc>
          <w:tcPr>
            <w:tcW w:w="1655" w:type="pct"/>
            <w:tcBorders>
              <w:top w:val="single" w:sz="4" w:space="0" w:color="auto"/>
              <w:left w:val="single" w:sz="4" w:space="0" w:color="auto"/>
              <w:bottom w:val="single" w:sz="4" w:space="0" w:color="auto"/>
              <w:right w:val="single" w:sz="4" w:space="0" w:color="auto"/>
            </w:tcBorders>
            <w:vAlign w:val="center"/>
          </w:tcPr>
          <w:p w14:paraId="5F952493" w14:textId="77777777" w:rsidR="00EE7F2F" w:rsidRPr="00524631" w:rsidRDefault="00EE7F2F" w:rsidP="00506AD6">
            <w:pPr>
              <w:widowControl/>
              <w:adjustRightInd w:val="0"/>
              <w:jc w:val="center"/>
              <w:rPr>
                <w:rFonts w:eastAsia="黑体"/>
                <w:szCs w:val="21"/>
              </w:rPr>
            </w:pPr>
            <w:r w:rsidRPr="00524631">
              <w:rPr>
                <w:rFonts w:hint="eastAsia"/>
                <w:szCs w:val="21"/>
              </w:rPr>
              <w:t>质量很好，无沉降、无破损</w:t>
            </w:r>
          </w:p>
        </w:tc>
        <w:tc>
          <w:tcPr>
            <w:tcW w:w="1444" w:type="pct"/>
            <w:tcBorders>
              <w:top w:val="single" w:sz="4" w:space="0" w:color="auto"/>
              <w:left w:val="single" w:sz="4" w:space="0" w:color="auto"/>
              <w:bottom w:val="single" w:sz="4" w:space="0" w:color="auto"/>
              <w:right w:val="single" w:sz="4" w:space="0" w:color="auto"/>
            </w:tcBorders>
            <w:vAlign w:val="center"/>
          </w:tcPr>
          <w:p w14:paraId="77A90BB7" w14:textId="77777777" w:rsidR="00EE7F2F" w:rsidRPr="00524631" w:rsidRDefault="00EE7F2F" w:rsidP="00506AD6">
            <w:pPr>
              <w:widowControl/>
              <w:adjustRightInd w:val="0"/>
              <w:jc w:val="center"/>
              <w:rPr>
                <w:szCs w:val="21"/>
              </w:rPr>
            </w:pPr>
            <w:r w:rsidRPr="00524631">
              <w:rPr>
                <w:rFonts w:hint="eastAsia"/>
                <w:szCs w:val="21"/>
              </w:rPr>
              <w:t>风险高</w:t>
            </w:r>
          </w:p>
        </w:tc>
      </w:tr>
      <w:tr w:rsidR="00524631" w:rsidRPr="00524631" w14:paraId="693E38A4" w14:textId="77777777" w:rsidTr="00506AD6">
        <w:trPr>
          <w:trHeight w:val="94"/>
          <w:tblHeader/>
          <w:jc w:val="center"/>
        </w:trPr>
        <w:tc>
          <w:tcPr>
            <w:tcW w:w="383" w:type="pct"/>
            <w:tcBorders>
              <w:top w:val="single" w:sz="4" w:space="0" w:color="auto"/>
              <w:left w:val="single" w:sz="4" w:space="0" w:color="auto"/>
              <w:bottom w:val="single" w:sz="4" w:space="0" w:color="auto"/>
              <w:right w:val="single" w:sz="4" w:space="0" w:color="auto"/>
            </w:tcBorders>
            <w:vAlign w:val="center"/>
          </w:tcPr>
          <w:p w14:paraId="7051F7E6" w14:textId="77777777" w:rsidR="00EE7F2F" w:rsidRPr="00524631" w:rsidRDefault="00EE7F2F" w:rsidP="00506AD6">
            <w:pPr>
              <w:widowControl/>
              <w:adjustRightInd w:val="0"/>
              <w:jc w:val="center"/>
              <w:rPr>
                <w:szCs w:val="21"/>
              </w:rPr>
            </w:pPr>
            <w:r w:rsidRPr="00524631">
              <w:rPr>
                <w:szCs w:val="21"/>
              </w:rPr>
              <w:t>30</w:t>
            </w:r>
          </w:p>
        </w:tc>
        <w:tc>
          <w:tcPr>
            <w:tcW w:w="1109" w:type="pct"/>
            <w:tcBorders>
              <w:top w:val="single" w:sz="4" w:space="0" w:color="auto"/>
              <w:left w:val="single" w:sz="4" w:space="0" w:color="auto"/>
              <w:bottom w:val="single" w:sz="4" w:space="0" w:color="auto"/>
              <w:right w:val="single" w:sz="4" w:space="0" w:color="auto"/>
            </w:tcBorders>
            <w:vAlign w:val="center"/>
          </w:tcPr>
          <w:p w14:paraId="13A03263"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3</w:t>
            </w:r>
          </w:p>
        </w:tc>
        <w:tc>
          <w:tcPr>
            <w:tcW w:w="409" w:type="pct"/>
            <w:tcBorders>
              <w:top w:val="single" w:sz="4" w:space="0" w:color="auto"/>
              <w:left w:val="single" w:sz="4" w:space="0" w:color="auto"/>
              <w:bottom w:val="single" w:sz="4" w:space="0" w:color="auto"/>
              <w:right w:val="single" w:sz="4" w:space="0" w:color="auto"/>
            </w:tcBorders>
            <w:vAlign w:val="center"/>
          </w:tcPr>
          <w:p w14:paraId="03B9AEF3" w14:textId="77777777" w:rsidR="00EE7F2F" w:rsidRPr="00524631" w:rsidRDefault="00EE7F2F" w:rsidP="00506AD6">
            <w:pPr>
              <w:widowControl/>
              <w:adjustRightInd w:val="0"/>
              <w:jc w:val="center"/>
              <w:rPr>
                <w:szCs w:val="21"/>
              </w:rPr>
            </w:pPr>
            <w:r w:rsidRPr="00524631">
              <w:rPr>
                <w:rFonts w:hint="eastAsia"/>
                <w:szCs w:val="21"/>
              </w:rPr>
              <w:t>1</w:t>
            </w:r>
          </w:p>
        </w:tc>
        <w:tc>
          <w:tcPr>
            <w:tcW w:w="1655" w:type="pct"/>
            <w:tcBorders>
              <w:top w:val="single" w:sz="4" w:space="0" w:color="auto"/>
              <w:left w:val="single" w:sz="4" w:space="0" w:color="auto"/>
              <w:bottom w:val="single" w:sz="4" w:space="0" w:color="auto"/>
              <w:right w:val="single" w:sz="4" w:space="0" w:color="auto"/>
            </w:tcBorders>
            <w:vAlign w:val="center"/>
          </w:tcPr>
          <w:p w14:paraId="05794F7C" w14:textId="77777777" w:rsidR="00EE7F2F" w:rsidRPr="00524631" w:rsidRDefault="00EE7F2F" w:rsidP="00506AD6">
            <w:pPr>
              <w:widowControl/>
              <w:adjustRightInd w:val="0"/>
              <w:jc w:val="center"/>
              <w:rPr>
                <w:szCs w:val="21"/>
              </w:rPr>
            </w:pPr>
            <w:r w:rsidRPr="00524631">
              <w:rPr>
                <w:rFonts w:ascii="Arial" w:hAnsi="Arial" w:cs="Arial"/>
                <w:szCs w:val="21"/>
              </w:rPr>
              <w:t>≤</w:t>
            </w:r>
            <w:r w:rsidRPr="00524631">
              <w:rPr>
                <w:rFonts w:hint="eastAsia"/>
                <w:szCs w:val="21"/>
              </w:rPr>
              <w:t>20%</w:t>
            </w:r>
            <w:r w:rsidRPr="00524631">
              <w:rPr>
                <w:rFonts w:hint="eastAsia"/>
                <w:szCs w:val="21"/>
              </w:rPr>
              <w:t>的路面有沉降或破损</w:t>
            </w:r>
          </w:p>
        </w:tc>
        <w:tc>
          <w:tcPr>
            <w:tcW w:w="1444" w:type="pct"/>
            <w:tcBorders>
              <w:top w:val="single" w:sz="4" w:space="0" w:color="auto"/>
              <w:left w:val="single" w:sz="4" w:space="0" w:color="auto"/>
              <w:bottom w:val="single" w:sz="4" w:space="0" w:color="auto"/>
              <w:right w:val="single" w:sz="4" w:space="0" w:color="auto"/>
            </w:tcBorders>
            <w:vAlign w:val="center"/>
          </w:tcPr>
          <w:p w14:paraId="19EB0C29" w14:textId="77777777" w:rsidR="00EE7F2F" w:rsidRPr="00524631" w:rsidRDefault="00EE7F2F" w:rsidP="00506AD6">
            <w:pPr>
              <w:widowControl/>
              <w:adjustRightInd w:val="0"/>
              <w:jc w:val="center"/>
              <w:rPr>
                <w:rFonts w:ascii="Arial" w:hAnsi="Arial" w:cs="Arial"/>
                <w:szCs w:val="21"/>
              </w:rPr>
            </w:pPr>
            <w:r w:rsidRPr="00524631">
              <w:rPr>
                <w:rFonts w:ascii="Arial" w:hAnsi="Arial" w:cs="Arial" w:hint="eastAsia"/>
                <w:szCs w:val="21"/>
              </w:rPr>
              <w:t>风险较高</w:t>
            </w:r>
          </w:p>
        </w:tc>
      </w:tr>
      <w:tr w:rsidR="00524631" w:rsidRPr="00524631" w14:paraId="4E6D1E54" w14:textId="77777777" w:rsidTr="00506AD6">
        <w:trPr>
          <w:trHeight w:val="94"/>
          <w:tblHeader/>
          <w:jc w:val="center"/>
        </w:trPr>
        <w:tc>
          <w:tcPr>
            <w:tcW w:w="383" w:type="pct"/>
            <w:tcBorders>
              <w:top w:val="single" w:sz="4" w:space="0" w:color="auto"/>
              <w:left w:val="single" w:sz="4" w:space="0" w:color="auto"/>
              <w:bottom w:val="single" w:sz="4" w:space="0" w:color="auto"/>
              <w:right w:val="single" w:sz="4" w:space="0" w:color="auto"/>
            </w:tcBorders>
            <w:vAlign w:val="center"/>
          </w:tcPr>
          <w:p w14:paraId="130FCAD1" w14:textId="77777777" w:rsidR="00EE7F2F" w:rsidRPr="00524631" w:rsidRDefault="00EE7F2F" w:rsidP="00506AD6">
            <w:pPr>
              <w:widowControl/>
              <w:adjustRightInd w:val="0"/>
              <w:jc w:val="center"/>
              <w:rPr>
                <w:szCs w:val="21"/>
              </w:rPr>
            </w:pPr>
            <w:r w:rsidRPr="00524631">
              <w:rPr>
                <w:szCs w:val="21"/>
              </w:rPr>
              <w:t>60</w:t>
            </w:r>
          </w:p>
        </w:tc>
        <w:tc>
          <w:tcPr>
            <w:tcW w:w="1109" w:type="pct"/>
            <w:tcBorders>
              <w:top w:val="single" w:sz="4" w:space="0" w:color="auto"/>
              <w:left w:val="single" w:sz="4" w:space="0" w:color="auto"/>
              <w:bottom w:val="single" w:sz="4" w:space="0" w:color="auto"/>
              <w:right w:val="single" w:sz="4" w:space="0" w:color="auto"/>
            </w:tcBorders>
            <w:vAlign w:val="center"/>
          </w:tcPr>
          <w:p w14:paraId="5FE4623B"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409" w:type="pct"/>
            <w:tcBorders>
              <w:top w:val="single" w:sz="4" w:space="0" w:color="auto"/>
              <w:left w:val="single" w:sz="4" w:space="0" w:color="auto"/>
              <w:bottom w:val="single" w:sz="4" w:space="0" w:color="auto"/>
              <w:right w:val="single" w:sz="4" w:space="0" w:color="auto"/>
            </w:tcBorders>
            <w:vAlign w:val="center"/>
          </w:tcPr>
          <w:p w14:paraId="57995503" w14:textId="77777777" w:rsidR="00EE7F2F" w:rsidRPr="00524631" w:rsidRDefault="00EE7F2F" w:rsidP="00506AD6">
            <w:pPr>
              <w:widowControl/>
              <w:adjustRightInd w:val="0"/>
              <w:jc w:val="center"/>
              <w:rPr>
                <w:szCs w:val="21"/>
              </w:rPr>
            </w:pPr>
            <w:r w:rsidRPr="00524631">
              <w:rPr>
                <w:rFonts w:hint="eastAsia"/>
                <w:szCs w:val="21"/>
              </w:rPr>
              <w:t>3</w:t>
            </w:r>
          </w:p>
        </w:tc>
        <w:tc>
          <w:tcPr>
            <w:tcW w:w="1655" w:type="pct"/>
            <w:tcBorders>
              <w:top w:val="single" w:sz="4" w:space="0" w:color="auto"/>
              <w:left w:val="single" w:sz="4" w:space="0" w:color="auto"/>
              <w:bottom w:val="single" w:sz="4" w:space="0" w:color="auto"/>
              <w:right w:val="single" w:sz="4" w:space="0" w:color="auto"/>
            </w:tcBorders>
            <w:vAlign w:val="center"/>
          </w:tcPr>
          <w:p w14:paraId="305F3D4A" w14:textId="77777777" w:rsidR="00EE7F2F" w:rsidRPr="00524631" w:rsidRDefault="00EE7F2F" w:rsidP="00506AD6">
            <w:pPr>
              <w:widowControl/>
              <w:adjustRightInd w:val="0"/>
              <w:jc w:val="center"/>
              <w:rPr>
                <w:szCs w:val="21"/>
              </w:rPr>
            </w:pPr>
            <w:r w:rsidRPr="00524631">
              <w:rPr>
                <w:rFonts w:hint="eastAsia"/>
                <w:szCs w:val="21"/>
              </w:rPr>
              <w:t>21-40%</w:t>
            </w:r>
            <w:r w:rsidRPr="00524631">
              <w:rPr>
                <w:rFonts w:hint="eastAsia"/>
                <w:szCs w:val="21"/>
              </w:rPr>
              <w:t>的路面有沉降或破损</w:t>
            </w:r>
          </w:p>
        </w:tc>
        <w:tc>
          <w:tcPr>
            <w:tcW w:w="1444" w:type="pct"/>
            <w:tcBorders>
              <w:top w:val="single" w:sz="4" w:space="0" w:color="auto"/>
              <w:left w:val="single" w:sz="4" w:space="0" w:color="auto"/>
              <w:bottom w:val="single" w:sz="4" w:space="0" w:color="auto"/>
              <w:right w:val="single" w:sz="4" w:space="0" w:color="auto"/>
            </w:tcBorders>
            <w:vAlign w:val="center"/>
          </w:tcPr>
          <w:p w14:paraId="50BF1A9F" w14:textId="77777777" w:rsidR="00EE7F2F" w:rsidRPr="00524631" w:rsidRDefault="00EE7F2F" w:rsidP="00506AD6">
            <w:pPr>
              <w:widowControl/>
              <w:adjustRightInd w:val="0"/>
              <w:jc w:val="center"/>
              <w:rPr>
                <w:szCs w:val="21"/>
              </w:rPr>
            </w:pPr>
            <w:r w:rsidRPr="00524631">
              <w:rPr>
                <w:rFonts w:hint="eastAsia"/>
                <w:szCs w:val="21"/>
              </w:rPr>
              <w:t>风险一般</w:t>
            </w:r>
          </w:p>
        </w:tc>
      </w:tr>
      <w:tr w:rsidR="00524631" w:rsidRPr="00524631" w14:paraId="74C97BA8" w14:textId="77777777" w:rsidTr="00506AD6">
        <w:trPr>
          <w:trHeight w:val="94"/>
          <w:tblHeader/>
          <w:jc w:val="center"/>
        </w:trPr>
        <w:tc>
          <w:tcPr>
            <w:tcW w:w="383" w:type="pct"/>
            <w:tcBorders>
              <w:top w:val="single" w:sz="4" w:space="0" w:color="auto"/>
              <w:left w:val="single" w:sz="4" w:space="0" w:color="auto"/>
              <w:bottom w:val="single" w:sz="4" w:space="0" w:color="auto"/>
              <w:right w:val="single" w:sz="4" w:space="0" w:color="auto"/>
            </w:tcBorders>
            <w:vAlign w:val="center"/>
          </w:tcPr>
          <w:p w14:paraId="4B314AD1" w14:textId="77777777" w:rsidR="00EE7F2F" w:rsidRPr="00524631" w:rsidRDefault="00EE7F2F" w:rsidP="00506AD6">
            <w:pPr>
              <w:widowControl/>
              <w:adjustRightInd w:val="0"/>
              <w:jc w:val="center"/>
              <w:rPr>
                <w:szCs w:val="21"/>
              </w:rPr>
            </w:pPr>
            <w:r w:rsidRPr="00524631">
              <w:rPr>
                <w:szCs w:val="21"/>
              </w:rPr>
              <w:t>100</w:t>
            </w:r>
          </w:p>
        </w:tc>
        <w:tc>
          <w:tcPr>
            <w:tcW w:w="1109" w:type="pct"/>
            <w:tcBorders>
              <w:top w:val="single" w:sz="4" w:space="0" w:color="auto"/>
              <w:left w:val="single" w:sz="4" w:space="0" w:color="auto"/>
              <w:bottom w:val="single" w:sz="4" w:space="0" w:color="auto"/>
              <w:right w:val="single" w:sz="4" w:space="0" w:color="auto"/>
            </w:tcBorders>
            <w:vAlign w:val="center"/>
          </w:tcPr>
          <w:p w14:paraId="3D1006A6" w14:textId="77777777" w:rsidR="00EE7F2F" w:rsidRPr="00524631" w:rsidRDefault="00EE7F2F" w:rsidP="00506AD6">
            <w:pPr>
              <w:widowControl/>
              <w:adjustRightInd w:val="0"/>
              <w:jc w:val="center"/>
              <w:rPr>
                <w:szCs w:val="21"/>
              </w:rPr>
            </w:pPr>
            <w:r w:rsidRPr="00524631">
              <w:rPr>
                <w:rFonts w:hint="eastAsia"/>
                <w:szCs w:val="21"/>
              </w:rPr>
              <w:t>＞</w:t>
            </w:r>
            <w:r w:rsidRPr="00524631">
              <w:rPr>
                <w:szCs w:val="21"/>
              </w:rPr>
              <w:t>9</w:t>
            </w:r>
          </w:p>
        </w:tc>
        <w:tc>
          <w:tcPr>
            <w:tcW w:w="409" w:type="pct"/>
            <w:tcBorders>
              <w:top w:val="single" w:sz="4" w:space="0" w:color="auto"/>
              <w:left w:val="single" w:sz="4" w:space="0" w:color="auto"/>
              <w:bottom w:val="single" w:sz="4" w:space="0" w:color="auto"/>
              <w:right w:val="single" w:sz="4" w:space="0" w:color="auto"/>
            </w:tcBorders>
            <w:vAlign w:val="center"/>
          </w:tcPr>
          <w:p w14:paraId="2ADBD62A" w14:textId="77777777" w:rsidR="00EE7F2F" w:rsidRPr="00524631" w:rsidRDefault="00EE7F2F" w:rsidP="00506AD6">
            <w:pPr>
              <w:widowControl/>
              <w:adjustRightInd w:val="0"/>
              <w:jc w:val="center"/>
              <w:rPr>
                <w:szCs w:val="21"/>
              </w:rPr>
            </w:pPr>
            <w:r w:rsidRPr="00524631">
              <w:rPr>
                <w:rFonts w:hint="eastAsia"/>
                <w:szCs w:val="21"/>
              </w:rPr>
              <w:t>5</w:t>
            </w:r>
          </w:p>
        </w:tc>
        <w:tc>
          <w:tcPr>
            <w:tcW w:w="1655" w:type="pct"/>
            <w:tcBorders>
              <w:top w:val="single" w:sz="4" w:space="0" w:color="auto"/>
              <w:left w:val="single" w:sz="4" w:space="0" w:color="auto"/>
              <w:bottom w:val="single" w:sz="4" w:space="0" w:color="auto"/>
              <w:right w:val="single" w:sz="4" w:space="0" w:color="auto"/>
            </w:tcBorders>
            <w:vAlign w:val="center"/>
          </w:tcPr>
          <w:p w14:paraId="4EB3C427" w14:textId="77777777" w:rsidR="00EE7F2F" w:rsidRPr="00524631" w:rsidRDefault="00EE7F2F" w:rsidP="00506AD6">
            <w:pPr>
              <w:widowControl/>
              <w:adjustRightInd w:val="0"/>
              <w:jc w:val="center"/>
              <w:rPr>
                <w:szCs w:val="21"/>
              </w:rPr>
            </w:pPr>
            <w:r w:rsidRPr="00524631">
              <w:rPr>
                <w:rFonts w:hint="eastAsia"/>
                <w:szCs w:val="21"/>
              </w:rPr>
              <w:t>&gt;40%</w:t>
            </w:r>
            <w:r w:rsidRPr="00524631">
              <w:rPr>
                <w:rFonts w:hint="eastAsia"/>
                <w:szCs w:val="21"/>
              </w:rPr>
              <w:t>的路面有沉降或破损</w:t>
            </w:r>
          </w:p>
        </w:tc>
        <w:tc>
          <w:tcPr>
            <w:tcW w:w="1444" w:type="pct"/>
            <w:tcBorders>
              <w:top w:val="single" w:sz="4" w:space="0" w:color="auto"/>
              <w:left w:val="single" w:sz="4" w:space="0" w:color="auto"/>
              <w:bottom w:val="single" w:sz="4" w:space="0" w:color="auto"/>
              <w:right w:val="single" w:sz="4" w:space="0" w:color="auto"/>
            </w:tcBorders>
            <w:vAlign w:val="center"/>
          </w:tcPr>
          <w:p w14:paraId="6178DD2A" w14:textId="77777777" w:rsidR="00EE7F2F" w:rsidRPr="00524631" w:rsidRDefault="00EE7F2F" w:rsidP="00506AD6">
            <w:pPr>
              <w:widowControl/>
              <w:adjustRightInd w:val="0"/>
              <w:jc w:val="center"/>
              <w:rPr>
                <w:szCs w:val="21"/>
              </w:rPr>
            </w:pPr>
            <w:r w:rsidRPr="00524631">
              <w:rPr>
                <w:rFonts w:hint="eastAsia"/>
                <w:szCs w:val="21"/>
              </w:rPr>
              <w:t>风险低</w:t>
            </w:r>
          </w:p>
        </w:tc>
      </w:tr>
    </w:tbl>
    <w:p w14:paraId="7099CF58"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57B451C9" w14:textId="77777777" w:rsidR="00EE7F2F" w:rsidRPr="00524631" w:rsidRDefault="00EE7F2F" w:rsidP="00EE7F2F">
      <w:pPr>
        <w:spacing w:beforeLines="50" w:before="156" w:afterLines="50" w:after="156" w:line="288" w:lineRule="auto"/>
        <w:rPr>
          <w:sz w:val="24"/>
        </w:rPr>
      </w:pPr>
      <w:r w:rsidRPr="00524631">
        <w:rPr>
          <w:sz w:val="24"/>
        </w:rPr>
        <w:t xml:space="preserve">5.3.11 </w:t>
      </w:r>
      <w:r w:rsidRPr="00524631">
        <w:rPr>
          <w:rFonts w:hint="eastAsia"/>
          <w:sz w:val="24"/>
        </w:rPr>
        <w:t>关于小区铺装条件的说明</w:t>
      </w:r>
    </w:p>
    <w:p w14:paraId="3BB27EBC" w14:textId="77777777" w:rsidR="00EE7F2F" w:rsidRPr="00524631" w:rsidRDefault="00EE7F2F" w:rsidP="00EE7F2F">
      <w:pPr>
        <w:spacing w:line="288" w:lineRule="auto"/>
        <w:ind w:firstLineChars="200" w:firstLine="480"/>
        <w:rPr>
          <w:sz w:val="24"/>
        </w:rPr>
      </w:pPr>
      <w:r w:rsidRPr="00524631">
        <w:rPr>
          <w:rFonts w:hint="eastAsia"/>
          <w:sz w:val="24"/>
        </w:rPr>
        <w:lastRenderedPageBreak/>
        <w:t>规定了小区铺装条件评估要素，包括：硬化铺装质量和透水铺装滋生苔藓风险。</w:t>
      </w:r>
    </w:p>
    <w:p w14:paraId="49B4CFA8" w14:textId="77777777" w:rsidR="00EE7F2F" w:rsidRPr="00524631" w:rsidRDefault="00EE7F2F" w:rsidP="00EE7F2F">
      <w:pPr>
        <w:spacing w:line="288" w:lineRule="auto"/>
        <w:ind w:firstLineChars="200" w:firstLine="480"/>
        <w:rPr>
          <w:sz w:val="24"/>
        </w:rPr>
      </w:pPr>
      <w:r w:rsidRPr="00524631">
        <w:rPr>
          <w:rFonts w:hint="eastAsia"/>
          <w:sz w:val="24"/>
        </w:rPr>
        <w:t>透水铺装是小区海绵化改造措施之一，一般包含透水砖、透水混凝土路面、透水沥青路面、以及嵌草砖路面，通常选择应用在人行道、停车场较多。小区的人行道、停车场、机动车道等硬化铺装进行海绵化改造时，一方面需要考虑现有铺装的破损度，另一方面考虑当地气候是否适合改造成透水铺装。一般优先考虑破损或沉降严重的硬化铺装面，同时保证改造后的铺装滋生苔藓风险较低，不宜造成打滑问题，</w:t>
      </w:r>
      <w:proofErr w:type="gramStart"/>
      <w:r w:rsidRPr="00524631">
        <w:rPr>
          <w:rFonts w:hint="eastAsia"/>
          <w:sz w:val="24"/>
        </w:rPr>
        <w:t>则条件</w:t>
      </w:r>
      <w:proofErr w:type="gramEnd"/>
      <w:r w:rsidRPr="00524631">
        <w:rPr>
          <w:rFonts w:hint="eastAsia"/>
          <w:sz w:val="24"/>
        </w:rPr>
        <w:t>具备。对于硬化铺装现状较好或者存在铺设透水铺装后易滋生苔藓风险时，则不应进行海绵化改造，</w:t>
      </w:r>
      <w:proofErr w:type="gramStart"/>
      <w:r w:rsidRPr="00524631">
        <w:rPr>
          <w:rFonts w:hint="eastAsia"/>
          <w:sz w:val="24"/>
        </w:rPr>
        <w:t>则条件</w:t>
      </w:r>
      <w:proofErr w:type="gramEnd"/>
      <w:r w:rsidRPr="00524631">
        <w:rPr>
          <w:rFonts w:hint="eastAsia"/>
          <w:sz w:val="24"/>
        </w:rPr>
        <w:t>不具备。</w:t>
      </w:r>
    </w:p>
    <w:p w14:paraId="6B891C37" w14:textId="7B501E5F" w:rsidR="00EE7F2F" w:rsidRPr="00524631" w:rsidRDefault="00EE7F2F" w:rsidP="00EE7F2F">
      <w:pPr>
        <w:spacing w:beforeLines="50" w:before="156" w:afterLines="50" w:after="156" w:line="288" w:lineRule="auto"/>
        <w:rPr>
          <w:sz w:val="24"/>
          <w:szCs w:val="24"/>
        </w:rPr>
      </w:pPr>
      <w:r w:rsidRPr="00E71B62">
        <w:rPr>
          <w:b/>
          <w:sz w:val="24"/>
          <w:szCs w:val="24"/>
        </w:rPr>
        <w:t>5</w:t>
      </w:r>
      <w:r w:rsidRPr="00E71B62">
        <w:rPr>
          <w:rFonts w:hint="eastAsia"/>
          <w:b/>
          <w:sz w:val="24"/>
          <w:szCs w:val="24"/>
        </w:rPr>
        <w:t>.</w:t>
      </w:r>
      <w:r w:rsidRPr="00E71B62">
        <w:rPr>
          <w:b/>
          <w:sz w:val="24"/>
          <w:szCs w:val="24"/>
        </w:rPr>
        <w:t>3.12</w:t>
      </w:r>
      <w:r w:rsidRPr="00524631">
        <w:rPr>
          <w:sz w:val="24"/>
          <w:szCs w:val="24"/>
        </w:rPr>
        <w:t xml:space="preserve"> </w:t>
      </w:r>
      <w:r w:rsidRPr="00524631">
        <w:rPr>
          <w:rFonts w:hint="eastAsia"/>
          <w:sz w:val="24"/>
          <w:szCs w:val="24"/>
        </w:rPr>
        <w:t>根据小区地下空间的可利用地下空间占比和地下设施顶板覆土深度等因素，参照表</w:t>
      </w:r>
      <w:r w:rsidRPr="00524631">
        <w:rPr>
          <w:rFonts w:hint="eastAsia"/>
          <w:sz w:val="24"/>
          <w:szCs w:val="24"/>
        </w:rPr>
        <w:t>5</w:t>
      </w:r>
      <w:r w:rsidRPr="00524631">
        <w:rPr>
          <w:sz w:val="24"/>
          <w:szCs w:val="24"/>
        </w:rPr>
        <w:t>-13</w:t>
      </w:r>
      <w:r w:rsidRPr="00524631">
        <w:rPr>
          <w:rFonts w:hint="eastAsia"/>
          <w:sz w:val="24"/>
          <w:szCs w:val="24"/>
        </w:rPr>
        <w:t>对地下空间条件进行评估。</w:t>
      </w:r>
      <w:proofErr w:type="gramStart"/>
      <w:r w:rsidRPr="00524631">
        <w:rPr>
          <w:rStyle w:val="af0"/>
          <w:rFonts w:hint="eastAsia"/>
          <w:kern w:val="0"/>
          <w:sz w:val="24"/>
        </w:rPr>
        <w:t>若</w:t>
      </w:r>
      <w:r w:rsidRPr="00524631">
        <w:rPr>
          <w:rFonts w:hint="eastAsia"/>
          <w:sz w:val="24"/>
          <w:szCs w:val="24"/>
        </w:rPr>
        <w:t>小区</w:t>
      </w:r>
      <w:proofErr w:type="gramEnd"/>
      <w:r w:rsidRPr="00524631">
        <w:rPr>
          <w:rFonts w:hint="eastAsia"/>
          <w:sz w:val="24"/>
          <w:szCs w:val="24"/>
        </w:rPr>
        <w:t>内未进行地下空间的开发利用，</w:t>
      </w:r>
      <w:r w:rsidR="004B5E17" w:rsidRPr="00524631">
        <w:rPr>
          <w:rFonts w:hint="eastAsia"/>
          <w:sz w:val="24"/>
          <w:szCs w:val="24"/>
        </w:rPr>
        <w:t>确定</w:t>
      </w:r>
      <w:r w:rsidRPr="00524631">
        <w:rPr>
          <w:rFonts w:hint="eastAsia"/>
          <w:sz w:val="24"/>
          <w:szCs w:val="24"/>
        </w:rPr>
        <w:t>此项评估分值为</w:t>
      </w:r>
      <w:r w:rsidRPr="00524631">
        <w:rPr>
          <w:rFonts w:hint="eastAsia"/>
          <w:sz w:val="24"/>
          <w:szCs w:val="24"/>
        </w:rPr>
        <w:t>100</w:t>
      </w:r>
      <w:r w:rsidRPr="00524631">
        <w:rPr>
          <w:rFonts w:hint="eastAsia"/>
          <w:sz w:val="24"/>
          <w:szCs w:val="24"/>
        </w:rPr>
        <w:t>分。</w:t>
      </w:r>
    </w:p>
    <w:p w14:paraId="060C49D1" w14:textId="77777777" w:rsidR="00EE7F2F" w:rsidRPr="00524631" w:rsidRDefault="00EE7F2F" w:rsidP="00EE7F2F">
      <w:pPr>
        <w:pStyle w:val="a3"/>
        <w:adjustRightInd w:val="0"/>
        <w:snapToGrid w:val="0"/>
        <w:spacing w:beforeLines="50" w:before="156" w:after="156"/>
        <w:rPr>
          <w:sz w:val="24"/>
          <w:szCs w:val="24"/>
        </w:rPr>
      </w:pPr>
      <w:r w:rsidRPr="00524631">
        <w:rPr>
          <w:rFonts w:ascii="Times New Roman" w:hAnsi="Times New Roman"/>
        </w:rPr>
        <w:t>表</w:t>
      </w:r>
      <w:r w:rsidRPr="00524631">
        <w:rPr>
          <w:rFonts w:ascii="Times New Roman" w:hAnsi="Times New Roman" w:hint="eastAsia"/>
        </w:rPr>
        <w:t>5</w:t>
      </w:r>
      <w:r w:rsidRPr="00524631">
        <w:rPr>
          <w:rFonts w:ascii="Times New Roman" w:hAnsi="Times New Roman"/>
        </w:rPr>
        <w:t xml:space="preserve">-13 </w:t>
      </w:r>
      <w:r w:rsidRPr="00524631">
        <w:rPr>
          <w:rFonts w:ascii="Times New Roman" w:hAnsi="Times New Roman" w:hint="eastAsia"/>
        </w:rPr>
        <w:t>住区地下空间条件</w:t>
      </w:r>
      <w:r w:rsidRPr="00524631">
        <w:rPr>
          <w:rFonts w:ascii="Times New Roman" w:hAnsi="Times New Roman"/>
        </w:rPr>
        <w:t>评估表</w:t>
      </w:r>
    </w:p>
    <w:tbl>
      <w:tblP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31"/>
        <w:gridCol w:w="1899"/>
        <w:gridCol w:w="709"/>
        <w:gridCol w:w="2325"/>
        <w:gridCol w:w="2452"/>
      </w:tblGrid>
      <w:tr w:rsidR="00524631" w:rsidRPr="00524631" w14:paraId="0D1C9705" w14:textId="77777777" w:rsidTr="00506AD6">
        <w:trPr>
          <w:trHeight w:val="173"/>
          <w:tblHeader/>
          <w:jc w:val="center"/>
        </w:trPr>
        <w:tc>
          <w:tcPr>
            <w:tcW w:w="931" w:type="dxa"/>
            <w:tcBorders>
              <w:left w:val="single" w:sz="4" w:space="0" w:color="auto"/>
              <w:bottom w:val="single" w:sz="4" w:space="0" w:color="auto"/>
              <w:right w:val="single" w:sz="4" w:space="0" w:color="auto"/>
            </w:tcBorders>
            <w:vAlign w:val="center"/>
          </w:tcPr>
          <w:p w14:paraId="207896B1" w14:textId="77777777" w:rsidR="00EE7F2F" w:rsidRPr="00524631" w:rsidRDefault="00EE7F2F" w:rsidP="00506AD6">
            <w:pPr>
              <w:widowControl/>
              <w:jc w:val="center"/>
              <w:rPr>
                <w:szCs w:val="21"/>
              </w:rPr>
            </w:pPr>
            <w:r w:rsidRPr="00524631">
              <w:rPr>
                <w:rFonts w:hint="eastAsia"/>
                <w:szCs w:val="21"/>
              </w:rPr>
              <w:t>评估分值</w:t>
            </w:r>
          </w:p>
        </w:tc>
        <w:tc>
          <w:tcPr>
            <w:tcW w:w="1899" w:type="dxa"/>
            <w:tcBorders>
              <w:left w:val="single" w:sz="4" w:space="0" w:color="auto"/>
              <w:bottom w:val="single" w:sz="4" w:space="0" w:color="auto"/>
              <w:right w:val="single" w:sz="4" w:space="0" w:color="auto"/>
            </w:tcBorders>
            <w:vAlign w:val="center"/>
          </w:tcPr>
          <w:p w14:paraId="4D39CDE1" w14:textId="77777777" w:rsidR="00EE7F2F" w:rsidRPr="00524631" w:rsidRDefault="00EE7F2F" w:rsidP="00506AD6">
            <w:pPr>
              <w:widowControl/>
              <w:jc w:val="center"/>
              <w:rPr>
                <w:szCs w:val="21"/>
              </w:rPr>
            </w:pPr>
            <w:r w:rsidRPr="00524631">
              <w:rPr>
                <w:szCs w:val="21"/>
              </w:rPr>
              <w:t>条件</w:t>
            </w:r>
            <w:r w:rsidRPr="00524631">
              <w:rPr>
                <w:rFonts w:hint="eastAsia"/>
                <w:szCs w:val="21"/>
              </w:rPr>
              <w:t>判断（</w:t>
            </w:r>
            <w:r w:rsidRPr="00524631">
              <w:rPr>
                <w:szCs w:val="21"/>
              </w:rPr>
              <w:t>R</w:t>
            </w:r>
            <w:r w:rsidRPr="00524631">
              <w:rPr>
                <w:rFonts w:hint="eastAsia"/>
                <w:szCs w:val="21"/>
                <w:vertAlign w:val="subscript"/>
              </w:rPr>
              <w:t>1</w:t>
            </w:r>
            <w:r w:rsidRPr="00524631">
              <w:rPr>
                <w:szCs w:val="21"/>
              </w:rPr>
              <w:t>*R</w:t>
            </w:r>
            <w:r w:rsidRPr="00524631">
              <w:rPr>
                <w:rFonts w:hint="eastAsia"/>
                <w:szCs w:val="21"/>
                <w:vertAlign w:val="subscript"/>
              </w:rPr>
              <w:t>2</w:t>
            </w:r>
            <w:r w:rsidRPr="00524631">
              <w:rPr>
                <w:rFonts w:hint="eastAsia"/>
                <w:szCs w:val="21"/>
              </w:rPr>
              <w:t>）</w:t>
            </w:r>
          </w:p>
        </w:tc>
        <w:tc>
          <w:tcPr>
            <w:tcW w:w="709" w:type="dxa"/>
            <w:tcBorders>
              <w:left w:val="single" w:sz="4" w:space="0" w:color="auto"/>
              <w:bottom w:val="single" w:sz="4" w:space="0" w:color="auto"/>
              <w:right w:val="single" w:sz="4" w:space="0" w:color="auto"/>
            </w:tcBorders>
            <w:vAlign w:val="center"/>
          </w:tcPr>
          <w:p w14:paraId="3D9C18D0" w14:textId="77777777" w:rsidR="00EE7F2F" w:rsidRPr="00524631" w:rsidRDefault="00EE7F2F" w:rsidP="00506AD6">
            <w:pPr>
              <w:widowControl/>
              <w:jc w:val="center"/>
              <w:rPr>
                <w:szCs w:val="21"/>
              </w:rPr>
            </w:pPr>
            <w:r w:rsidRPr="00524631">
              <w:rPr>
                <w:rFonts w:hint="eastAsia"/>
                <w:szCs w:val="21"/>
              </w:rPr>
              <w:t>R</w:t>
            </w:r>
            <w:r w:rsidRPr="00524631">
              <w:rPr>
                <w:rFonts w:hint="eastAsia"/>
                <w:szCs w:val="21"/>
                <w:vertAlign w:val="subscript"/>
              </w:rPr>
              <w:t>i</w:t>
            </w:r>
            <w:r w:rsidRPr="00524631">
              <w:rPr>
                <w:rFonts w:hint="eastAsia"/>
                <w:szCs w:val="21"/>
              </w:rPr>
              <w:t>值</w:t>
            </w:r>
          </w:p>
        </w:tc>
        <w:tc>
          <w:tcPr>
            <w:tcW w:w="2325" w:type="dxa"/>
            <w:tcBorders>
              <w:top w:val="single" w:sz="4" w:space="0" w:color="auto"/>
              <w:left w:val="single" w:sz="4" w:space="0" w:color="auto"/>
              <w:bottom w:val="single" w:sz="4" w:space="0" w:color="auto"/>
              <w:right w:val="single" w:sz="4" w:space="0" w:color="auto"/>
            </w:tcBorders>
            <w:vAlign w:val="center"/>
          </w:tcPr>
          <w:p w14:paraId="2870C8DE" w14:textId="77777777" w:rsidR="00EE7F2F" w:rsidRPr="00524631" w:rsidRDefault="00EE7F2F" w:rsidP="00506AD6">
            <w:pPr>
              <w:widowControl/>
              <w:jc w:val="center"/>
              <w:rPr>
                <w:szCs w:val="21"/>
              </w:rPr>
            </w:pPr>
            <w:r w:rsidRPr="00524631">
              <w:rPr>
                <w:rFonts w:hint="eastAsia"/>
                <w:szCs w:val="21"/>
              </w:rPr>
              <w:t>可利用地下空间占比（</w:t>
            </w:r>
            <w:r w:rsidRPr="00524631">
              <w:rPr>
                <w:szCs w:val="21"/>
              </w:rPr>
              <w:t>R</w:t>
            </w:r>
            <w:r w:rsidRPr="00524631">
              <w:rPr>
                <w:rFonts w:hint="eastAsia"/>
                <w:szCs w:val="21"/>
                <w:vertAlign w:val="subscript"/>
              </w:rPr>
              <w:t>1</w:t>
            </w:r>
            <w:r w:rsidRPr="00524631">
              <w:rPr>
                <w:rFonts w:hint="eastAsia"/>
                <w:szCs w:val="21"/>
              </w:rPr>
              <w:t>）</w:t>
            </w:r>
          </w:p>
        </w:tc>
        <w:tc>
          <w:tcPr>
            <w:tcW w:w="2452" w:type="dxa"/>
            <w:tcBorders>
              <w:top w:val="single" w:sz="4" w:space="0" w:color="auto"/>
              <w:left w:val="single" w:sz="4" w:space="0" w:color="auto"/>
              <w:bottom w:val="single" w:sz="4" w:space="0" w:color="auto"/>
              <w:right w:val="single" w:sz="4" w:space="0" w:color="auto"/>
            </w:tcBorders>
            <w:vAlign w:val="center"/>
          </w:tcPr>
          <w:p w14:paraId="09D6B64E" w14:textId="77777777" w:rsidR="00EE7F2F" w:rsidRPr="00524631" w:rsidRDefault="00EE7F2F" w:rsidP="00506AD6">
            <w:pPr>
              <w:widowControl/>
              <w:jc w:val="center"/>
              <w:rPr>
                <w:szCs w:val="21"/>
              </w:rPr>
            </w:pPr>
            <w:bookmarkStart w:id="23" w:name="_Hlk52399701"/>
            <w:r w:rsidRPr="00524631">
              <w:rPr>
                <w:rFonts w:hint="eastAsia"/>
                <w:szCs w:val="21"/>
              </w:rPr>
              <w:t>地下设施顶板覆土深度</w:t>
            </w:r>
            <w:bookmarkEnd w:id="23"/>
            <w:r w:rsidRPr="00524631">
              <w:rPr>
                <w:rFonts w:hint="eastAsia"/>
                <w:szCs w:val="21"/>
              </w:rPr>
              <w:t>（</w:t>
            </w:r>
            <w:r w:rsidRPr="00524631">
              <w:rPr>
                <w:szCs w:val="21"/>
              </w:rPr>
              <w:t>R</w:t>
            </w:r>
            <w:r w:rsidRPr="00524631">
              <w:rPr>
                <w:rFonts w:hint="eastAsia"/>
                <w:szCs w:val="21"/>
                <w:vertAlign w:val="subscript"/>
              </w:rPr>
              <w:t>2</w:t>
            </w:r>
            <w:r w:rsidRPr="00524631">
              <w:rPr>
                <w:rFonts w:hint="eastAsia"/>
                <w:szCs w:val="21"/>
              </w:rPr>
              <w:t>）</w:t>
            </w:r>
          </w:p>
        </w:tc>
      </w:tr>
      <w:tr w:rsidR="00524631" w:rsidRPr="00524631" w14:paraId="4C5B8B29" w14:textId="77777777" w:rsidTr="00506AD6">
        <w:trPr>
          <w:trHeight w:val="173"/>
          <w:tblHeader/>
          <w:jc w:val="center"/>
        </w:trPr>
        <w:tc>
          <w:tcPr>
            <w:tcW w:w="931" w:type="dxa"/>
            <w:tcBorders>
              <w:top w:val="single" w:sz="4" w:space="0" w:color="auto"/>
              <w:left w:val="single" w:sz="4" w:space="0" w:color="auto"/>
              <w:bottom w:val="single" w:sz="4" w:space="0" w:color="auto"/>
              <w:right w:val="single" w:sz="4" w:space="0" w:color="auto"/>
            </w:tcBorders>
            <w:vAlign w:val="center"/>
          </w:tcPr>
          <w:p w14:paraId="1CDA55A3" w14:textId="77777777" w:rsidR="00EE7F2F" w:rsidRPr="00524631" w:rsidRDefault="00EE7F2F" w:rsidP="00506AD6">
            <w:pPr>
              <w:widowControl/>
              <w:jc w:val="center"/>
              <w:rPr>
                <w:szCs w:val="21"/>
              </w:rPr>
            </w:pPr>
            <w:r w:rsidRPr="00524631">
              <w:rPr>
                <w:rFonts w:hint="eastAsia"/>
                <w:szCs w:val="21"/>
              </w:rPr>
              <w:t>0</w:t>
            </w:r>
          </w:p>
        </w:tc>
        <w:tc>
          <w:tcPr>
            <w:tcW w:w="1899" w:type="dxa"/>
            <w:tcBorders>
              <w:top w:val="single" w:sz="4" w:space="0" w:color="auto"/>
              <w:left w:val="single" w:sz="4" w:space="0" w:color="auto"/>
              <w:bottom w:val="single" w:sz="4" w:space="0" w:color="auto"/>
              <w:right w:val="single" w:sz="4" w:space="0" w:color="auto"/>
            </w:tcBorders>
          </w:tcPr>
          <w:p w14:paraId="7F14183E" w14:textId="77777777" w:rsidR="00EE7F2F" w:rsidRPr="00524631" w:rsidRDefault="00EE7F2F" w:rsidP="00506AD6">
            <w:pPr>
              <w:widowControl/>
              <w:jc w:val="center"/>
              <w:rPr>
                <w:szCs w:val="21"/>
              </w:rPr>
            </w:pPr>
            <w:r w:rsidRPr="00524631">
              <w:rPr>
                <w:rFonts w:hint="eastAsia"/>
                <w:szCs w:val="21"/>
              </w:rPr>
              <w:t>0</w:t>
            </w:r>
          </w:p>
        </w:tc>
        <w:tc>
          <w:tcPr>
            <w:tcW w:w="709" w:type="dxa"/>
            <w:tcBorders>
              <w:top w:val="single" w:sz="4" w:space="0" w:color="auto"/>
              <w:left w:val="single" w:sz="4" w:space="0" w:color="auto"/>
              <w:bottom w:val="single" w:sz="4" w:space="0" w:color="auto"/>
              <w:right w:val="single" w:sz="4" w:space="0" w:color="auto"/>
            </w:tcBorders>
            <w:vAlign w:val="center"/>
          </w:tcPr>
          <w:p w14:paraId="40F2EE0C" w14:textId="77777777" w:rsidR="00EE7F2F" w:rsidRPr="00524631" w:rsidRDefault="00EE7F2F" w:rsidP="00506AD6">
            <w:pPr>
              <w:widowControl/>
              <w:jc w:val="center"/>
              <w:rPr>
                <w:szCs w:val="21"/>
              </w:rPr>
            </w:pPr>
            <w:r w:rsidRPr="00524631">
              <w:rPr>
                <w:rFonts w:hint="eastAsia"/>
                <w:szCs w:val="21"/>
              </w:rPr>
              <w:t>0</w:t>
            </w:r>
          </w:p>
        </w:tc>
        <w:tc>
          <w:tcPr>
            <w:tcW w:w="2325" w:type="dxa"/>
            <w:tcBorders>
              <w:top w:val="single" w:sz="4" w:space="0" w:color="auto"/>
              <w:left w:val="single" w:sz="4" w:space="0" w:color="auto"/>
              <w:bottom w:val="single" w:sz="4" w:space="0" w:color="auto"/>
              <w:right w:val="single" w:sz="4" w:space="0" w:color="auto"/>
            </w:tcBorders>
            <w:vAlign w:val="center"/>
          </w:tcPr>
          <w:p w14:paraId="42A30F03" w14:textId="77777777" w:rsidR="00EE7F2F" w:rsidRPr="00524631" w:rsidRDefault="00EE7F2F" w:rsidP="00506AD6">
            <w:pPr>
              <w:widowControl/>
              <w:jc w:val="center"/>
              <w:rPr>
                <w:szCs w:val="21"/>
              </w:rPr>
            </w:pPr>
            <w:r w:rsidRPr="00524631">
              <w:rPr>
                <w:rFonts w:hint="eastAsia"/>
                <w:szCs w:val="21"/>
              </w:rPr>
              <w:t>0</w:t>
            </w:r>
          </w:p>
        </w:tc>
        <w:tc>
          <w:tcPr>
            <w:tcW w:w="2452" w:type="dxa"/>
            <w:tcBorders>
              <w:top w:val="single" w:sz="4" w:space="0" w:color="auto"/>
              <w:left w:val="single" w:sz="4" w:space="0" w:color="auto"/>
              <w:bottom w:val="single" w:sz="4" w:space="0" w:color="auto"/>
              <w:right w:val="single" w:sz="4" w:space="0" w:color="auto"/>
            </w:tcBorders>
            <w:vAlign w:val="center"/>
          </w:tcPr>
          <w:p w14:paraId="0483B8F7" w14:textId="77777777" w:rsidR="00EE7F2F" w:rsidRPr="00524631" w:rsidRDefault="00EE7F2F" w:rsidP="00506AD6">
            <w:pPr>
              <w:widowControl/>
              <w:jc w:val="center"/>
              <w:rPr>
                <w:szCs w:val="21"/>
              </w:rPr>
            </w:pPr>
            <w:r w:rsidRPr="00524631">
              <w:rPr>
                <w:rFonts w:hint="eastAsia"/>
                <w:szCs w:val="21"/>
              </w:rPr>
              <w:t>0</w:t>
            </w:r>
          </w:p>
        </w:tc>
      </w:tr>
      <w:tr w:rsidR="00524631" w:rsidRPr="00524631" w14:paraId="364D1878" w14:textId="77777777" w:rsidTr="00506AD6">
        <w:trPr>
          <w:trHeight w:val="173"/>
          <w:tblHeader/>
          <w:jc w:val="center"/>
        </w:trPr>
        <w:tc>
          <w:tcPr>
            <w:tcW w:w="931" w:type="dxa"/>
            <w:tcBorders>
              <w:top w:val="single" w:sz="4" w:space="0" w:color="auto"/>
              <w:left w:val="single" w:sz="4" w:space="0" w:color="auto"/>
              <w:bottom w:val="single" w:sz="4" w:space="0" w:color="auto"/>
              <w:right w:val="single" w:sz="4" w:space="0" w:color="auto"/>
            </w:tcBorders>
            <w:vAlign w:val="center"/>
          </w:tcPr>
          <w:p w14:paraId="6EF67CE8" w14:textId="77777777" w:rsidR="00EE7F2F" w:rsidRPr="00524631" w:rsidRDefault="00EE7F2F" w:rsidP="00506AD6">
            <w:pPr>
              <w:widowControl/>
              <w:jc w:val="center"/>
              <w:rPr>
                <w:szCs w:val="21"/>
              </w:rPr>
            </w:pPr>
            <w:r w:rsidRPr="00524631">
              <w:rPr>
                <w:szCs w:val="21"/>
              </w:rPr>
              <w:t>30</w:t>
            </w:r>
          </w:p>
        </w:tc>
        <w:tc>
          <w:tcPr>
            <w:tcW w:w="1899" w:type="dxa"/>
            <w:tcBorders>
              <w:top w:val="single" w:sz="4" w:space="0" w:color="auto"/>
              <w:left w:val="single" w:sz="4" w:space="0" w:color="auto"/>
              <w:bottom w:val="single" w:sz="4" w:space="0" w:color="auto"/>
              <w:right w:val="single" w:sz="4" w:space="0" w:color="auto"/>
            </w:tcBorders>
            <w:vAlign w:val="center"/>
          </w:tcPr>
          <w:p w14:paraId="0122C865" w14:textId="77777777" w:rsidR="00EE7F2F" w:rsidRPr="00524631" w:rsidRDefault="00EE7F2F" w:rsidP="00506AD6">
            <w:pPr>
              <w:widowControl/>
              <w:jc w:val="center"/>
              <w:rPr>
                <w:szCs w:val="21"/>
              </w:rPr>
            </w:pPr>
            <w:r w:rsidRPr="00524631">
              <w:rPr>
                <w:rFonts w:hint="eastAsia"/>
                <w:szCs w:val="21"/>
              </w:rPr>
              <w:t>≤</w:t>
            </w:r>
            <w:r w:rsidRPr="00524631">
              <w:rPr>
                <w:szCs w:val="21"/>
              </w:rPr>
              <w:t>3</w:t>
            </w:r>
          </w:p>
        </w:tc>
        <w:tc>
          <w:tcPr>
            <w:tcW w:w="709" w:type="dxa"/>
            <w:tcBorders>
              <w:top w:val="single" w:sz="4" w:space="0" w:color="auto"/>
              <w:left w:val="single" w:sz="4" w:space="0" w:color="auto"/>
              <w:bottom w:val="single" w:sz="4" w:space="0" w:color="auto"/>
              <w:right w:val="single" w:sz="4" w:space="0" w:color="auto"/>
            </w:tcBorders>
            <w:vAlign w:val="center"/>
          </w:tcPr>
          <w:p w14:paraId="2E6E84C3" w14:textId="77777777" w:rsidR="00EE7F2F" w:rsidRPr="00524631" w:rsidRDefault="00EE7F2F" w:rsidP="00506AD6">
            <w:pPr>
              <w:widowControl/>
              <w:jc w:val="center"/>
              <w:rPr>
                <w:szCs w:val="21"/>
              </w:rPr>
            </w:pPr>
            <w:r w:rsidRPr="00524631">
              <w:rPr>
                <w:rFonts w:hint="eastAsia"/>
                <w:szCs w:val="21"/>
              </w:rPr>
              <w:t>1</w:t>
            </w:r>
          </w:p>
        </w:tc>
        <w:tc>
          <w:tcPr>
            <w:tcW w:w="2325" w:type="dxa"/>
            <w:tcBorders>
              <w:top w:val="single" w:sz="4" w:space="0" w:color="auto"/>
              <w:left w:val="single" w:sz="4" w:space="0" w:color="auto"/>
              <w:bottom w:val="single" w:sz="4" w:space="0" w:color="auto"/>
              <w:right w:val="single" w:sz="4" w:space="0" w:color="auto"/>
            </w:tcBorders>
            <w:vAlign w:val="center"/>
          </w:tcPr>
          <w:p w14:paraId="60E7FDE9" w14:textId="77777777" w:rsidR="00EE7F2F" w:rsidRPr="00524631" w:rsidRDefault="00EE7F2F" w:rsidP="00506AD6">
            <w:pPr>
              <w:widowControl/>
              <w:jc w:val="center"/>
              <w:rPr>
                <w:szCs w:val="21"/>
              </w:rPr>
            </w:pPr>
            <w:r w:rsidRPr="00524631">
              <w:rPr>
                <w:szCs w:val="21"/>
              </w:rPr>
              <w:t>&lt;30</w:t>
            </w:r>
            <w:r w:rsidRPr="00524631">
              <w:rPr>
                <w:rFonts w:hint="eastAsia"/>
                <w:szCs w:val="21"/>
              </w:rPr>
              <w:t>%</w:t>
            </w:r>
          </w:p>
        </w:tc>
        <w:tc>
          <w:tcPr>
            <w:tcW w:w="2452" w:type="dxa"/>
            <w:tcBorders>
              <w:top w:val="single" w:sz="4" w:space="0" w:color="auto"/>
              <w:left w:val="single" w:sz="4" w:space="0" w:color="auto"/>
              <w:bottom w:val="single" w:sz="4" w:space="0" w:color="auto"/>
              <w:right w:val="single" w:sz="4" w:space="0" w:color="auto"/>
            </w:tcBorders>
            <w:vAlign w:val="center"/>
          </w:tcPr>
          <w:p w14:paraId="3F04CD84" w14:textId="77777777" w:rsidR="00EE7F2F" w:rsidRPr="00524631" w:rsidRDefault="00EE7F2F" w:rsidP="00506AD6">
            <w:pPr>
              <w:widowControl/>
              <w:jc w:val="center"/>
              <w:rPr>
                <w:szCs w:val="21"/>
              </w:rPr>
            </w:pPr>
            <w:r w:rsidRPr="00524631">
              <w:rPr>
                <w:rFonts w:hint="eastAsia"/>
                <w:szCs w:val="21"/>
              </w:rPr>
              <w:t>深度</w:t>
            </w:r>
            <w:r w:rsidRPr="00524631">
              <w:rPr>
                <w:rFonts w:hint="eastAsia"/>
                <w:szCs w:val="21"/>
              </w:rPr>
              <w:t>&lt;1m</w:t>
            </w:r>
          </w:p>
        </w:tc>
      </w:tr>
      <w:tr w:rsidR="00524631" w:rsidRPr="00524631" w14:paraId="5559BB2C" w14:textId="77777777" w:rsidTr="00506AD6">
        <w:trPr>
          <w:trHeight w:val="173"/>
          <w:tblHeader/>
          <w:jc w:val="center"/>
        </w:trPr>
        <w:tc>
          <w:tcPr>
            <w:tcW w:w="931" w:type="dxa"/>
            <w:tcBorders>
              <w:top w:val="single" w:sz="4" w:space="0" w:color="auto"/>
              <w:left w:val="single" w:sz="4" w:space="0" w:color="auto"/>
              <w:bottom w:val="single" w:sz="4" w:space="0" w:color="auto"/>
              <w:right w:val="single" w:sz="4" w:space="0" w:color="auto"/>
            </w:tcBorders>
            <w:vAlign w:val="center"/>
          </w:tcPr>
          <w:p w14:paraId="46B0936D" w14:textId="77777777" w:rsidR="00EE7F2F" w:rsidRPr="00524631" w:rsidRDefault="00EE7F2F" w:rsidP="00506AD6">
            <w:pPr>
              <w:widowControl/>
              <w:jc w:val="center"/>
              <w:rPr>
                <w:szCs w:val="21"/>
              </w:rPr>
            </w:pPr>
            <w:r w:rsidRPr="00524631">
              <w:rPr>
                <w:szCs w:val="21"/>
              </w:rPr>
              <w:t>60</w:t>
            </w:r>
          </w:p>
        </w:tc>
        <w:tc>
          <w:tcPr>
            <w:tcW w:w="1899" w:type="dxa"/>
            <w:tcBorders>
              <w:top w:val="single" w:sz="4" w:space="0" w:color="auto"/>
              <w:left w:val="single" w:sz="4" w:space="0" w:color="auto"/>
              <w:bottom w:val="single" w:sz="4" w:space="0" w:color="auto"/>
              <w:right w:val="single" w:sz="4" w:space="0" w:color="auto"/>
            </w:tcBorders>
          </w:tcPr>
          <w:p w14:paraId="7F14A2A5"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9</w:t>
            </w:r>
          </w:p>
        </w:tc>
        <w:tc>
          <w:tcPr>
            <w:tcW w:w="709" w:type="dxa"/>
            <w:tcBorders>
              <w:top w:val="single" w:sz="4" w:space="0" w:color="auto"/>
              <w:left w:val="single" w:sz="4" w:space="0" w:color="auto"/>
              <w:bottom w:val="single" w:sz="4" w:space="0" w:color="auto"/>
              <w:right w:val="single" w:sz="4" w:space="0" w:color="auto"/>
            </w:tcBorders>
            <w:vAlign w:val="center"/>
          </w:tcPr>
          <w:p w14:paraId="55B0A347" w14:textId="77777777" w:rsidR="00EE7F2F" w:rsidRPr="00524631" w:rsidRDefault="00EE7F2F" w:rsidP="00506AD6">
            <w:pPr>
              <w:widowControl/>
              <w:jc w:val="center"/>
              <w:rPr>
                <w:szCs w:val="21"/>
              </w:rPr>
            </w:pPr>
            <w:r w:rsidRPr="00524631">
              <w:rPr>
                <w:rFonts w:hint="eastAsia"/>
                <w:szCs w:val="21"/>
              </w:rPr>
              <w:t>3</w:t>
            </w:r>
          </w:p>
        </w:tc>
        <w:tc>
          <w:tcPr>
            <w:tcW w:w="2325" w:type="dxa"/>
            <w:tcBorders>
              <w:top w:val="single" w:sz="4" w:space="0" w:color="auto"/>
              <w:left w:val="single" w:sz="4" w:space="0" w:color="auto"/>
              <w:bottom w:val="single" w:sz="4" w:space="0" w:color="auto"/>
              <w:right w:val="single" w:sz="4" w:space="0" w:color="auto"/>
            </w:tcBorders>
            <w:vAlign w:val="center"/>
          </w:tcPr>
          <w:p w14:paraId="7474C710" w14:textId="77777777" w:rsidR="00EE7F2F" w:rsidRPr="00524631" w:rsidRDefault="00EE7F2F" w:rsidP="00506AD6">
            <w:pPr>
              <w:widowControl/>
              <w:jc w:val="center"/>
              <w:rPr>
                <w:szCs w:val="21"/>
              </w:rPr>
            </w:pPr>
            <w:r w:rsidRPr="00524631">
              <w:rPr>
                <w:szCs w:val="21"/>
              </w:rPr>
              <w:t>30</w:t>
            </w:r>
            <w:r w:rsidRPr="00524631">
              <w:rPr>
                <w:rFonts w:hint="eastAsia"/>
                <w:szCs w:val="21"/>
              </w:rPr>
              <w:t>~</w:t>
            </w:r>
            <w:r w:rsidRPr="00524631">
              <w:rPr>
                <w:szCs w:val="21"/>
              </w:rPr>
              <w:t>60</w:t>
            </w:r>
            <w:r w:rsidRPr="00524631">
              <w:rPr>
                <w:rFonts w:hint="eastAsia"/>
                <w:szCs w:val="21"/>
              </w:rPr>
              <w:t>%</w:t>
            </w:r>
          </w:p>
        </w:tc>
        <w:tc>
          <w:tcPr>
            <w:tcW w:w="2452" w:type="dxa"/>
            <w:tcBorders>
              <w:top w:val="single" w:sz="4" w:space="0" w:color="auto"/>
              <w:left w:val="single" w:sz="4" w:space="0" w:color="auto"/>
              <w:bottom w:val="single" w:sz="4" w:space="0" w:color="auto"/>
              <w:right w:val="single" w:sz="4" w:space="0" w:color="auto"/>
            </w:tcBorders>
            <w:vAlign w:val="center"/>
          </w:tcPr>
          <w:p w14:paraId="3F059CB6" w14:textId="77777777" w:rsidR="00EE7F2F" w:rsidRPr="00524631" w:rsidRDefault="00EE7F2F" w:rsidP="00506AD6">
            <w:pPr>
              <w:widowControl/>
              <w:jc w:val="center"/>
              <w:rPr>
                <w:szCs w:val="21"/>
              </w:rPr>
            </w:pPr>
            <w:r w:rsidRPr="00524631">
              <w:rPr>
                <w:rFonts w:hint="eastAsia"/>
                <w:szCs w:val="21"/>
              </w:rPr>
              <w:t>深度</w:t>
            </w:r>
            <w:r w:rsidRPr="00524631">
              <w:rPr>
                <w:rFonts w:hint="eastAsia"/>
                <w:szCs w:val="21"/>
              </w:rPr>
              <w:t>1~1.5m</w:t>
            </w:r>
          </w:p>
        </w:tc>
      </w:tr>
      <w:tr w:rsidR="00524631" w:rsidRPr="00524631" w14:paraId="7ABC30C6" w14:textId="77777777" w:rsidTr="00506AD6">
        <w:trPr>
          <w:trHeight w:val="173"/>
          <w:tblHeader/>
          <w:jc w:val="center"/>
        </w:trPr>
        <w:tc>
          <w:tcPr>
            <w:tcW w:w="931" w:type="dxa"/>
            <w:tcBorders>
              <w:top w:val="single" w:sz="4" w:space="0" w:color="auto"/>
              <w:left w:val="single" w:sz="4" w:space="0" w:color="auto"/>
              <w:bottom w:val="single" w:sz="4" w:space="0" w:color="auto"/>
              <w:right w:val="single" w:sz="4" w:space="0" w:color="auto"/>
            </w:tcBorders>
            <w:vAlign w:val="center"/>
          </w:tcPr>
          <w:p w14:paraId="6E6E64A4" w14:textId="77777777" w:rsidR="00EE7F2F" w:rsidRPr="00524631" w:rsidRDefault="00EE7F2F" w:rsidP="00506AD6">
            <w:pPr>
              <w:widowControl/>
              <w:jc w:val="center"/>
              <w:rPr>
                <w:szCs w:val="21"/>
              </w:rPr>
            </w:pPr>
            <w:r w:rsidRPr="00524631">
              <w:rPr>
                <w:szCs w:val="21"/>
              </w:rPr>
              <w:t>100</w:t>
            </w:r>
          </w:p>
        </w:tc>
        <w:tc>
          <w:tcPr>
            <w:tcW w:w="1899" w:type="dxa"/>
            <w:tcBorders>
              <w:top w:val="single" w:sz="4" w:space="0" w:color="auto"/>
              <w:left w:val="single" w:sz="4" w:space="0" w:color="auto"/>
              <w:bottom w:val="single" w:sz="4" w:space="0" w:color="auto"/>
              <w:right w:val="single" w:sz="4" w:space="0" w:color="auto"/>
            </w:tcBorders>
          </w:tcPr>
          <w:p w14:paraId="1C17E9BB" w14:textId="77777777" w:rsidR="00EE7F2F" w:rsidRPr="00524631" w:rsidRDefault="00EE7F2F" w:rsidP="00506AD6">
            <w:pPr>
              <w:widowControl/>
              <w:jc w:val="center"/>
              <w:rPr>
                <w:szCs w:val="21"/>
              </w:rPr>
            </w:pPr>
            <w:r w:rsidRPr="00524631">
              <w:rPr>
                <w:rFonts w:hint="eastAsia"/>
                <w:szCs w:val="21"/>
              </w:rPr>
              <w:t>＞</w:t>
            </w:r>
            <w:r w:rsidRPr="00524631">
              <w:rPr>
                <w:rFonts w:hint="eastAsia"/>
                <w:szCs w:val="21"/>
              </w:rPr>
              <w:t>9</w:t>
            </w:r>
          </w:p>
        </w:tc>
        <w:tc>
          <w:tcPr>
            <w:tcW w:w="709" w:type="dxa"/>
            <w:tcBorders>
              <w:top w:val="single" w:sz="4" w:space="0" w:color="auto"/>
              <w:left w:val="single" w:sz="4" w:space="0" w:color="auto"/>
              <w:bottom w:val="single" w:sz="4" w:space="0" w:color="auto"/>
              <w:right w:val="single" w:sz="4" w:space="0" w:color="auto"/>
            </w:tcBorders>
            <w:vAlign w:val="center"/>
          </w:tcPr>
          <w:p w14:paraId="5C6E720A" w14:textId="77777777" w:rsidR="00EE7F2F" w:rsidRPr="00524631" w:rsidRDefault="00EE7F2F" w:rsidP="00506AD6">
            <w:pPr>
              <w:widowControl/>
              <w:jc w:val="center"/>
              <w:rPr>
                <w:szCs w:val="21"/>
              </w:rPr>
            </w:pPr>
            <w:r w:rsidRPr="00524631">
              <w:rPr>
                <w:rFonts w:hint="eastAsia"/>
                <w:szCs w:val="21"/>
              </w:rPr>
              <w:t>5</w:t>
            </w:r>
          </w:p>
        </w:tc>
        <w:tc>
          <w:tcPr>
            <w:tcW w:w="2325" w:type="dxa"/>
            <w:tcBorders>
              <w:top w:val="single" w:sz="4" w:space="0" w:color="auto"/>
              <w:left w:val="single" w:sz="4" w:space="0" w:color="auto"/>
              <w:bottom w:val="single" w:sz="4" w:space="0" w:color="auto"/>
              <w:right w:val="single" w:sz="4" w:space="0" w:color="auto"/>
            </w:tcBorders>
            <w:vAlign w:val="center"/>
          </w:tcPr>
          <w:p w14:paraId="1419D1F0" w14:textId="77777777" w:rsidR="00EE7F2F" w:rsidRPr="00524631" w:rsidRDefault="00EE7F2F" w:rsidP="00506AD6">
            <w:pPr>
              <w:widowControl/>
              <w:jc w:val="center"/>
              <w:rPr>
                <w:szCs w:val="21"/>
              </w:rPr>
            </w:pPr>
            <w:r w:rsidRPr="00524631">
              <w:rPr>
                <w:rFonts w:hint="eastAsia"/>
                <w:szCs w:val="21"/>
              </w:rPr>
              <w:t>&gt;</w:t>
            </w:r>
            <w:r w:rsidRPr="00524631">
              <w:rPr>
                <w:szCs w:val="21"/>
              </w:rPr>
              <w:t>6</w:t>
            </w:r>
            <w:r w:rsidRPr="00524631">
              <w:rPr>
                <w:rFonts w:hint="eastAsia"/>
                <w:szCs w:val="21"/>
              </w:rPr>
              <w:t>0%</w:t>
            </w:r>
          </w:p>
        </w:tc>
        <w:tc>
          <w:tcPr>
            <w:tcW w:w="2452" w:type="dxa"/>
            <w:tcBorders>
              <w:top w:val="single" w:sz="4" w:space="0" w:color="auto"/>
              <w:left w:val="single" w:sz="4" w:space="0" w:color="auto"/>
              <w:bottom w:val="single" w:sz="4" w:space="0" w:color="auto"/>
              <w:right w:val="single" w:sz="4" w:space="0" w:color="auto"/>
            </w:tcBorders>
            <w:vAlign w:val="center"/>
          </w:tcPr>
          <w:p w14:paraId="3D9791AB" w14:textId="77777777" w:rsidR="00EE7F2F" w:rsidRPr="00524631" w:rsidRDefault="00EE7F2F" w:rsidP="00506AD6">
            <w:pPr>
              <w:widowControl/>
              <w:jc w:val="center"/>
              <w:rPr>
                <w:szCs w:val="21"/>
              </w:rPr>
            </w:pPr>
            <w:r w:rsidRPr="00524631">
              <w:rPr>
                <w:rFonts w:hint="eastAsia"/>
                <w:szCs w:val="21"/>
              </w:rPr>
              <w:t>深度</w:t>
            </w:r>
            <w:r w:rsidRPr="00524631">
              <w:rPr>
                <w:rFonts w:hint="eastAsia"/>
                <w:szCs w:val="21"/>
              </w:rPr>
              <w:t>&gt;1.5m</w:t>
            </w:r>
          </w:p>
        </w:tc>
      </w:tr>
    </w:tbl>
    <w:p w14:paraId="20A80C19" w14:textId="77777777" w:rsidR="00EE7F2F" w:rsidRPr="00524631" w:rsidRDefault="00EE7F2F" w:rsidP="00EE7F2F">
      <w:pPr>
        <w:spacing w:beforeLines="50" w:before="156" w:afterLines="50" w:after="156" w:line="288" w:lineRule="auto"/>
        <w:rPr>
          <w:szCs w:val="24"/>
        </w:rPr>
      </w:pPr>
      <w:r w:rsidRPr="00524631">
        <w:rPr>
          <w:rFonts w:hint="eastAsia"/>
          <w:szCs w:val="24"/>
        </w:rPr>
        <w:t>注：可利用地下空间占比指：</w:t>
      </w:r>
      <w:bookmarkStart w:id="24" w:name="_Hlk52399369"/>
      <w:r w:rsidRPr="00524631">
        <w:rPr>
          <w:rFonts w:hint="eastAsia"/>
          <w:szCs w:val="24"/>
        </w:rPr>
        <w:t>地下设施</w:t>
      </w:r>
      <w:proofErr w:type="gramStart"/>
      <w:r w:rsidRPr="00524631">
        <w:rPr>
          <w:rFonts w:hint="eastAsia"/>
          <w:szCs w:val="24"/>
        </w:rPr>
        <w:t>边界</w:t>
      </w:r>
      <w:bookmarkEnd w:id="24"/>
      <w:r w:rsidRPr="00524631">
        <w:rPr>
          <w:rFonts w:hint="eastAsia"/>
          <w:szCs w:val="24"/>
        </w:rPr>
        <w:t>内地</w:t>
      </w:r>
      <w:proofErr w:type="gramEnd"/>
      <w:r w:rsidRPr="00524631">
        <w:rPr>
          <w:rFonts w:hint="eastAsia"/>
          <w:szCs w:val="24"/>
        </w:rPr>
        <w:t>上可利用的面积对应的地下空间大小占总地下空间大小的比例。</w:t>
      </w:r>
    </w:p>
    <w:p w14:paraId="69E4F1C6"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0F1C18D7" w14:textId="77777777" w:rsidR="00EE7F2F" w:rsidRPr="00524631" w:rsidRDefault="00EE7F2F" w:rsidP="00EE7F2F">
      <w:pPr>
        <w:spacing w:beforeLines="50" w:before="156" w:afterLines="50" w:after="156" w:line="288" w:lineRule="auto"/>
        <w:rPr>
          <w:sz w:val="24"/>
        </w:rPr>
      </w:pPr>
      <w:r w:rsidRPr="00524631">
        <w:rPr>
          <w:sz w:val="24"/>
        </w:rPr>
        <w:t xml:space="preserve">5.3.12 </w:t>
      </w:r>
      <w:r w:rsidRPr="00524631">
        <w:rPr>
          <w:rFonts w:hint="eastAsia"/>
          <w:sz w:val="24"/>
        </w:rPr>
        <w:t>关于小区地下空间条件的说明</w:t>
      </w:r>
    </w:p>
    <w:p w14:paraId="43F1B6C3" w14:textId="77777777" w:rsidR="00EE7F2F" w:rsidRPr="00524631" w:rsidRDefault="00EE7F2F" w:rsidP="00EE7F2F">
      <w:pPr>
        <w:spacing w:line="288" w:lineRule="auto"/>
        <w:ind w:firstLineChars="200" w:firstLine="480"/>
        <w:rPr>
          <w:sz w:val="24"/>
        </w:rPr>
      </w:pPr>
      <w:r w:rsidRPr="00524631">
        <w:rPr>
          <w:rFonts w:hint="eastAsia"/>
          <w:sz w:val="24"/>
        </w:rPr>
        <w:t>规定了小区地下空间条件的具体评价内容及评分标准，评估内容主要包括可利用地下空间占比与地下设施顶板覆土深度两方面。</w:t>
      </w:r>
    </w:p>
    <w:p w14:paraId="2AFD3BB2" w14:textId="77777777" w:rsidR="00EE7F2F" w:rsidRPr="00524631" w:rsidRDefault="00EE7F2F" w:rsidP="00EE7F2F">
      <w:pPr>
        <w:spacing w:line="288" w:lineRule="auto"/>
        <w:ind w:firstLineChars="200" w:firstLine="480"/>
        <w:rPr>
          <w:sz w:val="24"/>
        </w:rPr>
      </w:pPr>
      <w:r w:rsidRPr="00524631">
        <w:rPr>
          <w:rFonts w:hint="eastAsia"/>
          <w:sz w:val="24"/>
        </w:rPr>
        <w:t>可利用的地下空间</w:t>
      </w:r>
      <w:proofErr w:type="gramStart"/>
      <w:r w:rsidRPr="00524631">
        <w:rPr>
          <w:rFonts w:hint="eastAsia"/>
          <w:sz w:val="24"/>
        </w:rPr>
        <w:t>占比较</w:t>
      </w:r>
      <w:proofErr w:type="gramEnd"/>
      <w:r w:rsidRPr="00524631">
        <w:rPr>
          <w:rFonts w:hint="eastAsia"/>
          <w:sz w:val="24"/>
        </w:rPr>
        <w:t>大的小区，海绵本底条件较好，可针对性的进行提升改造。地下设施顶板覆土深度影响低影响开发设施的建设，对于埋深较深小区，可建设下沉深度较大的海绵设施，例如生物滞留设施、雨水花园等。而对于埋深较浅小区，可运用的低影响开发设施种类受到限制，只适宜采用下沉深度较浅的下凹式绿地等海绵设施，且需要进行防渗。</w:t>
      </w:r>
    </w:p>
    <w:p w14:paraId="0DD1096C" w14:textId="48CFB883" w:rsidR="00EE7F2F" w:rsidRPr="00524631" w:rsidRDefault="00EE7F2F" w:rsidP="00EE7F2F">
      <w:pPr>
        <w:spacing w:beforeLines="50" w:before="156" w:afterLines="50" w:after="156" w:line="288" w:lineRule="auto"/>
        <w:jc w:val="left"/>
        <w:rPr>
          <w:sz w:val="24"/>
          <w:szCs w:val="24"/>
        </w:rPr>
      </w:pPr>
      <w:r w:rsidRPr="00E71B62">
        <w:rPr>
          <w:b/>
          <w:sz w:val="24"/>
          <w:szCs w:val="24"/>
        </w:rPr>
        <w:t>5</w:t>
      </w:r>
      <w:r w:rsidRPr="00E71B62">
        <w:rPr>
          <w:rFonts w:hint="eastAsia"/>
          <w:b/>
          <w:sz w:val="24"/>
          <w:szCs w:val="24"/>
        </w:rPr>
        <w:t>.</w:t>
      </w:r>
      <w:r w:rsidRPr="00E71B62">
        <w:rPr>
          <w:b/>
          <w:sz w:val="24"/>
          <w:szCs w:val="24"/>
        </w:rPr>
        <w:t xml:space="preserve">3.13 </w:t>
      </w:r>
      <w:r w:rsidRPr="00524631">
        <w:rPr>
          <w:rFonts w:hint="eastAsia"/>
          <w:sz w:val="24"/>
          <w:szCs w:val="24"/>
        </w:rPr>
        <w:t>综合小区内的建设年代、安全距离、建筑屋面、小区绿地、铺装路面</w:t>
      </w:r>
      <w:r w:rsidRPr="00524631">
        <w:rPr>
          <w:sz w:val="24"/>
          <w:szCs w:val="24"/>
        </w:rPr>
        <w:t>、</w:t>
      </w:r>
      <w:r w:rsidRPr="00524631">
        <w:rPr>
          <w:rFonts w:hint="eastAsia"/>
          <w:sz w:val="24"/>
          <w:szCs w:val="24"/>
        </w:rPr>
        <w:t>地下空间等六方面进行评估，计算海绵化改造</w:t>
      </w:r>
      <w:r w:rsidR="00F513EE" w:rsidRPr="00524631">
        <w:rPr>
          <w:rFonts w:hint="eastAsia"/>
          <w:sz w:val="24"/>
          <w:szCs w:val="24"/>
        </w:rPr>
        <w:t>本底条件</w:t>
      </w:r>
      <w:r w:rsidRPr="00524631">
        <w:rPr>
          <w:rFonts w:hint="eastAsia"/>
          <w:sz w:val="24"/>
          <w:szCs w:val="24"/>
        </w:rPr>
        <w:t>评估分值：</w:t>
      </w:r>
    </w:p>
    <w:p w14:paraId="27632CCF" w14:textId="49243933" w:rsidR="00EE7F2F" w:rsidRPr="00524631" w:rsidRDefault="004A5A2C" w:rsidP="00EE7F2F">
      <w:pPr>
        <w:spacing w:beforeLines="50" w:before="156" w:afterLines="50" w:after="156" w:line="288" w:lineRule="auto"/>
        <w:jc w:val="center"/>
        <w:rPr>
          <w:sz w:val="24"/>
          <w:szCs w:val="24"/>
          <w:vertAlign w:val="subscript"/>
        </w:rPr>
      </w:pPr>
      <w:r w:rsidRPr="00524631">
        <w:rPr>
          <w:sz w:val="24"/>
          <w:szCs w:val="24"/>
        </w:rPr>
        <w:t>I</w:t>
      </w:r>
      <w:r w:rsidRPr="00524631">
        <w:rPr>
          <w:sz w:val="24"/>
          <w:szCs w:val="24"/>
          <w:vertAlign w:val="subscript"/>
        </w:rPr>
        <w:t>bd</w:t>
      </w:r>
      <w:r w:rsidR="00EE7F2F" w:rsidRPr="00524631">
        <w:rPr>
          <w:sz w:val="24"/>
          <w:szCs w:val="24"/>
        </w:rPr>
        <w:t>=</w:t>
      </w:r>
      <w:r w:rsidR="00EE7F2F" w:rsidRPr="00524631">
        <w:rPr>
          <w:rFonts w:hint="eastAsia"/>
          <w:sz w:val="24"/>
          <w:szCs w:val="24"/>
        </w:rPr>
        <w:t xml:space="preserve"> </w:t>
      </w:r>
      <w:r w:rsidRPr="00524631">
        <w:rPr>
          <w:sz w:val="24"/>
          <w:szCs w:val="24"/>
        </w:rPr>
        <w:t>F</w:t>
      </w:r>
      <w:r w:rsidR="00EE7F2F" w:rsidRPr="00524631">
        <w:rPr>
          <w:sz w:val="24"/>
          <w:szCs w:val="24"/>
          <w:vertAlign w:val="subscript"/>
        </w:rPr>
        <w:t>1</w:t>
      </w:r>
      <w:r w:rsidR="00EE7F2F" w:rsidRPr="00524631">
        <w:rPr>
          <w:sz w:val="24"/>
          <w:szCs w:val="24"/>
        </w:rPr>
        <w:t>I</w:t>
      </w:r>
      <w:r w:rsidR="00EE7F2F" w:rsidRPr="00524631">
        <w:rPr>
          <w:sz w:val="24"/>
          <w:szCs w:val="24"/>
          <w:vertAlign w:val="subscript"/>
        </w:rPr>
        <w:t>ND</w:t>
      </w:r>
      <w:r w:rsidR="00EE7F2F" w:rsidRPr="00524631">
        <w:rPr>
          <w:sz w:val="24"/>
          <w:szCs w:val="24"/>
        </w:rPr>
        <w:t>+</w:t>
      </w:r>
      <w:r w:rsidRPr="00524631">
        <w:rPr>
          <w:sz w:val="24"/>
          <w:szCs w:val="24"/>
        </w:rPr>
        <w:t>F</w:t>
      </w:r>
      <w:r w:rsidR="00EE7F2F" w:rsidRPr="00524631">
        <w:rPr>
          <w:sz w:val="24"/>
          <w:szCs w:val="24"/>
          <w:vertAlign w:val="subscript"/>
        </w:rPr>
        <w:t>2</w:t>
      </w:r>
      <w:r w:rsidR="00EE7F2F" w:rsidRPr="00524631">
        <w:rPr>
          <w:sz w:val="24"/>
        </w:rPr>
        <w:t>I</w:t>
      </w:r>
      <w:r w:rsidR="00EE7F2F" w:rsidRPr="00524631">
        <w:rPr>
          <w:sz w:val="24"/>
          <w:szCs w:val="24"/>
          <w:vertAlign w:val="subscript"/>
        </w:rPr>
        <w:t>JL</w:t>
      </w:r>
      <w:r w:rsidR="00EE7F2F" w:rsidRPr="00524631">
        <w:rPr>
          <w:sz w:val="24"/>
          <w:szCs w:val="24"/>
        </w:rPr>
        <w:t>+</w:t>
      </w:r>
      <w:r w:rsidRPr="00524631">
        <w:rPr>
          <w:sz w:val="24"/>
          <w:szCs w:val="24"/>
        </w:rPr>
        <w:t>F</w:t>
      </w:r>
      <w:r w:rsidR="00EE7F2F" w:rsidRPr="00524631">
        <w:rPr>
          <w:sz w:val="24"/>
          <w:szCs w:val="24"/>
          <w:vertAlign w:val="subscript"/>
        </w:rPr>
        <w:t>3</w:t>
      </w:r>
      <w:r w:rsidR="00EE7F2F" w:rsidRPr="00524631">
        <w:rPr>
          <w:sz w:val="24"/>
          <w:szCs w:val="24"/>
        </w:rPr>
        <w:t>I</w:t>
      </w:r>
      <w:r w:rsidR="00EE7F2F" w:rsidRPr="00524631">
        <w:rPr>
          <w:rFonts w:hint="eastAsia"/>
          <w:sz w:val="24"/>
          <w:szCs w:val="24"/>
          <w:vertAlign w:val="subscript"/>
        </w:rPr>
        <w:t>WM</w:t>
      </w:r>
      <w:r w:rsidR="00EE7F2F" w:rsidRPr="00524631">
        <w:rPr>
          <w:sz w:val="24"/>
          <w:szCs w:val="24"/>
        </w:rPr>
        <w:t>+</w:t>
      </w:r>
      <w:r w:rsidRPr="00524631">
        <w:rPr>
          <w:sz w:val="24"/>
          <w:szCs w:val="24"/>
        </w:rPr>
        <w:t>F</w:t>
      </w:r>
      <w:r w:rsidR="00EE7F2F" w:rsidRPr="00524631">
        <w:rPr>
          <w:sz w:val="24"/>
          <w:szCs w:val="24"/>
          <w:vertAlign w:val="subscript"/>
        </w:rPr>
        <w:t>4</w:t>
      </w:r>
      <w:r w:rsidR="00EE7F2F" w:rsidRPr="00524631">
        <w:rPr>
          <w:sz w:val="24"/>
          <w:szCs w:val="24"/>
        </w:rPr>
        <w:t>I</w:t>
      </w:r>
      <w:r w:rsidR="00EE7F2F" w:rsidRPr="00524631">
        <w:rPr>
          <w:sz w:val="24"/>
          <w:szCs w:val="24"/>
          <w:vertAlign w:val="subscript"/>
        </w:rPr>
        <w:t>LD</w:t>
      </w:r>
      <w:r w:rsidR="00EE7F2F" w:rsidRPr="00524631">
        <w:rPr>
          <w:sz w:val="24"/>
          <w:szCs w:val="24"/>
        </w:rPr>
        <w:t>+</w:t>
      </w:r>
      <w:r w:rsidRPr="00524631">
        <w:rPr>
          <w:sz w:val="24"/>
          <w:szCs w:val="24"/>
        </w:rPr>
        <w:t>F</w:t>
      </w:r>
      <w:r w:rsidR="00EE7F2F" w:rsidRPr="00524631">
        <w:rPr>
          <w:sz w:val="24"/>
          <w:szCs w:val="24"/>
          <w:vertAlign w:val="subscript"/>
        </w:rPr>
        <w:t>5</w:t>
      </w:r>
      <w:r w:rsidR="00EE7F2F" w:rsidRPr="00524631">
        <w:rPr>
          <w:sz w:val="24"/>
          <w:szCs w:val="24"/>
        </w:rPr>
        <w:t>I</w:t>
      </w:r>
      <w:r w:rsidR="00EE7F2F" w:rsidRPr="00524631">
        <w:rPr>
          <w:sz w:val="24"/>
          <w:szCs w:val="24"/>
          <w:vertAlign w:val="subscript"/>
        </w:rPr>
        <w:t>PZ</w:t>
      </w:r>
      <w:r w:rsidR="00EE7F2F" w:rsidRPr="00524631">
        <w:rPr>
          <w:rFonts w:hint="eastAsia"/>
          <w:sz w:val="24"/>
          <w:szCs w:val="24"/>
          <w:vertAlign w:val="subscript"/>
        </w:rPr>
        <w:t>+</w:t>
      </w:r>
      <w:r w:rsidRPr="00524631">
        <w:rPr>
          <w:sz w:val="24"/>
          <w:szCs w:val="24"/>
        </w:rPr>
        <w:t>F</w:t>
      </w:r>
      <w:r w:rsidR="00EE7F2F" w:rsidRPr="00524631">
        <w:rPr>
          <w:sz w:val="24"/>
          <w:szCs w:val="24"/>
          <w:vertAlign w:val="subscript"/>
        </w:rPr>
        <w:t>6</w:t>
      </w:r>
      <w:r w:rsidR="00EE7F2F" w:rsidRPr="00524631">
        <w:rPr>
          <w:sz w:val="24"/>
        </w:rPr>
        <w:t xml:space="preserve"> I</w:t>
      </w:r>
      <w:r w:rsidR="00EE7F2F" w:rsidRPr="00524631">
        <w:rPr>
          <w:sz w:val="24"/>
          <w:vertAlign w:val="subscript"/>
        </w:rPr>
        <w:t>DX</w:t>
      </w:r>
      <w:r w:rsidR="00EE7F2F" w:rsidRPr="00524631" w:rsidDel="0011160F">
        <w:rPr>
          <w:sz w:val="24"/>
          <w:szCs w:val="24"/>
        </w:rPr>
        <w:t xml:space="preserve"> </w:t>
      </w:r>
    </w:p>
    <w:p w14:paraId="22BAB9FF" w14:textId="63E64261" w:rsidR="00EE7F2F" w:rsidRPr="00524631" w:rsidRDefault="00EE7F2F" w:rsidP="00EE7F2F">
      <w:pPr>
        <w:spacing w:beforeLines="50" w:before="156" w:afterLines="50" w:after="156" w:line="288" w:lineRule="auto"/>
        <w:ind w:firstLineChars="200" w:firstLine="480"/>
        <w:rPr>
          <w:sz w:val="24"/>
        </w:rPr>
      </w:pPr>
      <w:r w:rsidRPr="00524631">
        <w:rPr>
          <w:rFonts w:hint="eastAsia"/>
          <w:sz w:val="24"/>
        </w:rPr>
        <w:t>式中：</w:t>
      </w:r>
      <w:r w:rsidR="004A5A2C" w:rsidRPr="00524631">
        <w:rPr>
          <w:sz w:val="24"/>
        </w:rPr>
        <w:t>I</w:t>
      </w:r>
      <w:r w:rsidR="004A5A2C" w:rsidRPr="00524631">
        <w:rPr>
          <w:sz w:val="24"/>
          <w:vertAlign w:val="subscript"/>
        </w:rPr>
        <w:t>bd</w:t>
      </w:r>
      <w:r w:rsidRPr="00524631">
        <w:rPr>
          <w:sz w:val="24"/>
        </w:rPr>
        <w:t>——</w:t>
      </w:r>
      <w:r w:rsidRPr="00524631">
        <w:rPr>
          <w:rFonts w:hint="eastAsia"/>
          <w:sz w:val="24"/>
        </w:rPr>
        <w:t>小区海绵化</w:t>
      </w:r>
      <w:r w:rsidRPr="00524631">
        <w:rPr>
          <w:sz w:val="24"/>
        </w:rPr>
        <w:t>改造</w:t>
      </w:r>
      <w:r w:rsidR="00F513EE" w:rsidRPr="00524631">
        <w:rPr>
          <w:rFonts w:hint="eastAsia"/>
          <w:sz w:val="24"/>
        </w:rPr>
        <w:t>本底条件</w:t>
      </w:r>
      <w:r w:rsidRPr="00524631">
        <w:rPr>
          <w:rFonts w:hint="eastAsia"/>
          <w:sz w:val="24"/>
        </w:rPr>
        <w:t>评估分值；</w:t>
      </w:r>
    </w:p>
    <w:p w14:paraId="707E3956" w14:textId="77777777" w:rsidR="00EE7F2F" w:rsidRPr="00524631" w:rsidRDefault="00EE7F2F" w:rsidP="00EE7F2F">
      <w:pPr>
        <w:spacing w:beforeLines="50" w:before="156" w:afterLines="50" w:after="156" w:line="288" w:lineRule="auto"/>
        <w:ind w:firstLineChars="500" w:firstLine="1200"/>
        <w:rPr>
          <w:sz w:val="24"/>
        </w:rPr>
      </w:pPr>
      <w:r w:rsidRPr="00524631">
        <w:rPr>
          <w:sz w:val="24"/>
          <w:szCs w:val="24"/>
        </w:rPr>
        <w:lastRenderedPageBreak/>
        <w:t>I</w:t>
      </w:r>
      <w:r w:rsidRPr="00524631">
        <w:rPr>
          <w:sz w:val="24"/>
          <w:szCs w:val="24"/>
          <w:vertAlign w:val="subscript"/>
        </w:rPr>
        <w:t>ND</w:t>
      </w:r>
      <w:r w:rsidRPr="00524631">
        <w:rPr>
          <w:sz w:val="24"/>
        </w:rPr>
        <w:t>——</w:t>
      </w:r>
      <w:r w:rsidRPr="00524631">
        <w:rPr>
          <w:rFonts w:hint="eastAsia"/>
          <w:sz w:val="24"/>
        </w:rPr>
        <w:t>建设年代条件评估值；</w:t>
      </w:r>
    </w:p>
    <w:p w14:paraId="356A7FF2"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szCs w:val="24"/>
          <w:vertAlign w:val="subscript"/>
        </w:rPr>
        <w:t>JL</w:t>
      </w:r>
      <w:r w:rsidRPr="00524631">
        <w:rPr>
          <w:sz w:val="24"/>
        </w:rPr>
        <w:t>——</w:t>
      </w:r>
      <w:r w:rsidRPr="00524631">
        <w:rPr>
          <w:rFonts w:hint="eastAsia"/>
          <w:sz w:val="24"/>
        </w:rPr>
        <w:t>安全距离条件评估</w:t>
      </w:r>
      <w:r w:rsidRPr="00524631">
        <w:rPr>
          <w:sz w:val="24"/>
        </w:rPr>
        <w:t>分值</w:t>
      </w:r>
      <w:r w:rsidRPr="00524631">
        <w:rPr>
          <w:rFonts w:hint="eastAsia"/>
          <w:sz w:val="24"/>
        </w:rPr>
        <w:t>；</w:t>
      </w:r>
    </w:p>
    <w:p w14:paraId="51BB2960"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szCs w:val="24"/>
          <w:vertAlign w:val="subscript"/>
        </w:rPr>
        <w:t>WM</w:t>
      </w:r>
      <w:r w:rsidRPr="00524631">
        <w:rPr>
          <w:sz w:val="24"/>
        </w:rPr>
        <w:t>——</w:t>
      </w:r>
      <w:r w:rsidRPr="00524631">
        <w:rPr>
          <w:rFonts w:hint="eastAsia"/>
          <w:sz w:val="24"/>
        </w:rPr>
        <w:t>建筑屋面条件评估</w:t>
      </w:r>
      <w:r w:rsidRPr="00524631">
        <w:rPr>
          <w:sz w:val="24"/>
        </w:rPr>
        <w:t>分值</w:t>
      </w:r>
      <w:r w:rsidRPr="00524631">
        <w:rPr>
          <w:rFonts w:hint="eastAsia"/>
          <w:sz w:val="24"/>
        </w:rPr>
        <w:t>；</w:t>
      </w:r>
    </w:p>
    <w:p w14:paraId="142F2623"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szCs w:val="24"/>
          <w:vertAlign w:val="subscript"/>
        </w:rPr>
        <w:t>LD</w:t>
      </w:r>
      <w:r w:rsidRPr="00524631">
        <w:rPr>
          <w:sz w:val="24"/>
        </w:rPr>
        <w:t>——</w:t>
      </w:r>
      <w:r w:rsidRPr="00524631">
        <w:rPr>
          <w:rFonts w:hint="eastAsia"/>
          <w:sz w:val="24"/>
        </w:rPr>
        <w:t>小区绿地条件评估</w:t>
      </w:r>
      <w:r w:rsidRPr="00524631">
        <w:rPr>
          <w:sz w:val="24"/>
        </w:rPr>
        <w:t>分值</w:t>
      </w:r>
      <w:r w:rsidRPr="00524631">
        <w:rPr>
          <w:rFonts w:hint="eastAsia"/>
          <w:sz w:val="24"/>
        </w:rPr>
        <w:t>；</w:t>
      </w:r>
    </w:p>
    <w:p w14:paraId="6FD6D385"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szCs w:val="24"/>
          <w:vertAlign w:val="subscript"/>
        </w:rPr>
        <w:t>PZ</w:t>
      </w:r>
      <w:r w:rsidRPr="00524631">
        <w:rPr>
          <w:sz w:val="24"/>
        </w:rPr>
        <w:t>——</w:t>
      </w:r>
      <w:r w:rsidRPr="00524631">
        <w:rPr>
          <w:rFonts w:hint="eastAsia"/>
          <w:sz w:val="24"/>
        </w:rPr>
        <w:t>铺装路面条件评估</w:t>
      </w:r>
      <w:r w:rsidRPr="00524631">
        <w:rPr>
          <w:sz w:val="24"/>
        </w:rPr>
        <w:t>分值</w:t>
      </w:r>
      <w:r w:rsidRPr="00524631">
        <w:rPr>
          <w:rFonts w:hint="eastAsia"/>
          <w:sz w:val="24"/>
        </w:rPr>
        <w:t>；</w:t>
      </w:r>
    </w:p>
    <w:p w14:paraId="1F7D881C" w14:textId="77777777" w:rsidR="00EE7F2F" w:rsidRPr="00524631" w:rsidRDefault="00EE7F2F" w:rsidP="00EE7F2F">
      <w:pPr>
        <w:spacing w:beforeLines="50" w:before="156" w:afterLines="50" w:after="156" w:line="288" w:lineRule="auto"/>
        <w:ind w:firstLineChars="500" w:firstLine="1200"/>
        <w:rPr>
          <w:sz w:val="24"/>
        </w:rPr>
      </w:pPr>
      <w:r w:rsidRPr="00524631">
        <w:rPr>
          <w:sz w:val="24"/>
        </w:rPr>
        <w:t>I</w:t>
      </w:r>
      <w:r w:rsidRPr="00524631">
        <w:rPr>
          <w:sz w:val="24"/>
          <w:vertAlign w:val="subscript"/>
        </w:rPr>
        <w:t>DX</w:t>
      </w:r>
      <w:r w:rsidRPr="00524631">
        <w:rPr>
          <w:sz w:val="24"/>
        </w:rPr>
        <w:t>——</w:t>
      </w:r>
      <w:r w:rsidRPr="00524631">
        <w:rPr>
          <w:rFonts w:hint="eastAsia"/>
          <w:sz w:val="24"/>
        </w:rPr>
        <w:t>地下空间条件评估</w:t>
      </w:r>
      <w:r w:rsidRPr="00524631">
        <w:rPr>
          <w:sz w:val="24"/>
        </w:rPr>
        <w:t>分值</w:t>
      </w:r>
      <w:r w:rsidRPr="00524631">
        <w:rPr>
          <w:rFonts w:hint="eastAsia"/>
          <w:sz w:val="24"/>
        </w:rPr>
        <w:t>；</w:t>
      </w:r>
    </w:p>
    <w:p w14:paraId="2DDB5824" w14:textId="3524D71E"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1</w:t>
      </w:r>
      <w:r w:rsidR="00EE7F2F" w:rsidRPr="00524631">
        <w:rPr>
          <w:sz w:val="24"/>
        </w:rPr>
        <w:t>——</w:t>
      </w:r>
      <w:r w:rsidR="00EE7F2F" w:rsidRPr="00524631">
        <w:rPr>
          <w:rFonts w:hint="eastAsia"/>
          <w:sz w:val="24"/>
        </w:rPr>
        <w:t>建设年代条件分值权重，取</w:t>
      </w:r>
      <w:r w:rsidR="00EE7F2F" w:rsidRPr="00524631">
        <w:rPr>
          <w:rFonts w:hint="eastAsia"/>
          <w:sz w:val="24"/>
        </w:rPr>
        <w:t>0</w:t>
      </w:r>
      <w:r w:rsidR="00EE7F2F" w:rsidRPr="00524631">
        <w:rPr>
          <w:sz w:val="24"/>
        </w:rPr>
        <w:t>.2</w:t>
      </w:r>
      <w:r w:rsidR="00EE7F2F" w:rsidRPr="00524631">
        <w:rPr>
          <w:rFonts w:hint="eastAsia"/>
          <w:sz w:val="24"/>
        </w:rPr>
        <w:t>；</w:t>
      </w:r>
    </w:p>
    <w:p w14:paraId="52D118DF" w14:textId="3A51F1AC"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2</w:t>
      </w:r>
      <w:r w:rsidR="00EE7F2F" w:rsidRPr="00524631">
        <w:rPr>
          <w:sz w:val="24"/>
        </w:rPr>
        <w:t>——</w:t>
      </w:r>
      <w:r w:rsidR="00EE7F2F" w:rsidRPr="00524631">
        <w:rPr>
          <w:rFonts w:hint="eastAsia"/>
          <w:sz w:val="24"/>
        </w:rPr>
        <w:t>安全距离条件评估分值权重，取</w:t>
      </w:r>
      <w:r w:rsidR="00EE7F2F" w:rsidRPr="00524631">
        <w:rPr>
          <w:rFonts w:hint="eastAsia"/>
          <w:sz w:val="24"/>
        </w:rPr>
        <w:t>0</w:t>
      </w:r>
      <w:r w:rsidR="00EE7F2F" w:rsidRPr="00524631">
        <w:rPr>
          <w:sz w:val="24"/>
        </w:rPr>
        <w:t>.</w:t>
      </w:r>
      <w:r w:rsidR="00C21B72" w:rsidRPr="00524631">
        <w:rPr>
          <w:sz w:val="24"/>
        </w:rPr>
        <w:t>25</w:t>
      </w:r>
      <w:r w:rsidR="00EE7F2F" w:rsidRPr="00524631">
        <w:rPr>
          <w:rFonts w:hint="eastAsia"/>
          <w:sz w:val="24"/>
        </w:rPr>
        <w:t>；</w:t>
      </w:r>
    </w:p>
    <w:p w14:paraId="3AB3FAE7" w14:textId="1CCCC0F7"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3</w:t>
      </w:r>
      <w:r w:rsidR="00EE7F2F" w:rsidRPr="00524631">
        <w:rPr>
          <w:sz w:val="24"/>
        </w:rPr>
        <w:t>——</w:t>
      </w:r>
      <w:r w:rsidR="00EE7F2F" w:rsidRPr="00524631">
        <w:rPr>
          <w:rFonts w:hint="eastAsia"/>
          <w:sz w:val="24"/>
        </w:rPr>
        <w:t>建筑屋面条件评估分值权重，取</w:t>
      </w:r>
      <w:r w:rsidR="00EE7F2F" w:rsidRPr="00524631">
        <w:rPr>
          <w:rFonts w:hint="eastAsia"/>
          <w:sz w:val="24"/>
        </w:rPr>
        <w:t>0.</w:t>
      </w:r>
      <w:r w:rsidR="00EE7F2F" w:rsidRPr="00524631">
        <w:rPr>
          <w:sz w:val="24"/>
        </w:rPr>
        <w:t>1</w:t>
      </w:r>
      <w:r w:rsidR="00EE7F2F" w:rsidRPr="00524631">
        <w:rPr>
          <w:rFonts w:hint="eastAsia"/>
          <w:sz w:val="24"/>
        </w:rPr>
        <w:t>；</w:t>
      </w:r>
    </w:p>
    <w:p w14:paraId="25AD4C3B" w14:textId="68462A95"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4</w:t>
      </w:r>
      <w:r w:rsidR="00EE7F2F" w:rsidRPr="00524631">
        <w:rPr>
          <w:sz w:val="24"/>
        </w:rPr>
        <w:t>——</w:t>
      </w:r>
      <w:r w:rsidR="00EE7F2F" w:rsidRPr="00524631">
        <w:rPr>
          <w:rFonts w:hint="eastAsia"/>
          <w:sz w:val="24"/>
        </w:rPr>
        <w:t>小区绿地条件评估分值权重，取</w:t>
      </w:r>
      <w:r w:rsidR="00EE7F2F" w:rsidRPr="00524631">
        <w:rPr>
          <w:rFonts w:hint="eastAsia"/>
          <w:sz w:val="24"/>
        </w:rPr>
        <w:t>0.</w:t>
      </w:r>
      <w:r w:rsidR="00EE7F2F" w:rsidRPr="00524631">
        <w:rPr>
          <w:sz w:val="24"/>
        </w:rPr>
        <w:t>2</w:t>
      </w:r>
      <w:r w:rsidR="00EE7F2F" w:rsidRPr="00524631">
        <w:rPr>
          <w:rFonts w:hint="eastAsia"/>
          <w:sz w:val="24"/>
        </w:rPr>
        <w:t>；</w:t>
      </w:r>
    </w:p>
    <w:p w14:paraId="045244E2" w14:textId="33BA3801"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5</w:t>
      </w:r>
      <w:r w:rsidR="00EE7F2F" w:rsidRPr="00524631">
        <w:rPr>
          <w:sz w:val="24"/>
        </w:rPr>
        <w:t>——</w:t>
      </w:r>
      <w:r w:rsidR="00EE7F2F" w:rsidRPr="00524631">
        <w:rPr>
          <w:rFonts w:hint="eastAsia"/>
          <w:sz w:val="24"/>
        </w:rPr>
        <w:t>铺装路面条件评估分值权重，取</w:t>
      </w:r>
      <w:r w:rsidR="00EE7F2F" w:rsidRPr="00524631">
        <w:rPr>
          <w:rFonts w:hint="eastAsia"/>
          <w:sz w:val="24"/>
        </w:rPr>
        <w:t>0.</w:t>
      </w:r>
      <w:r w:rsidR="00EE7F2F" w:rsidRPr="00524631">
        <w:rPr>
          <w:sz w:val="24"/>
        </w:rPr>
        <w:t>1</w:t>
      </w:r>
      <w:r w:rsidR="00EE7F2F" w:rsidRPr="00524631">
        <w:rPr>
          <w:rFonts w:hint="eastAsia"/>
          <w:sz w:val="24"/>
        </w:rPr>
        <w:t>；</w:t>
      </w:r>
    </w:p>
    <w:p w14:paraId="63295696" w14:textId="74B126A7" w:rsidR="00EE7F2F" w:rsidRPr="00524631" w:rsidRDefault="004A5A2C" w:rsidP="00EE7F2F">
      <w:pPr>
        <w:spacing w:beforeLines="50" w:before="156" w:afterLines="50" w:after="156" w:line="288" w:lineRule="auto"/>
        <w:ind w:firstLineChars="500" w:firstLine="1200"/>
        <w:rPr>
          <w:sz w:val="24"/>
        </w:rPr>
      </w:pPr>
      <w:r w:rsidRPr="00524631">
        <w:rPr>
          <w:sz w:val="24"/>
        </w:rPr>
        <w:t>F</w:t>
      </w:r>
      <w:r w:rsidR="00EE7F2F" w:rsidRPr="00524631">
        <w:rPr>
          <w:sz w:val="24"/>
          <w:vertAlign w:val="subscript"/>
        </w:rPr>
        <w:t>6</w:t>
      </w:r>
      <w:r w:rsidR="00EE7F2F" w:rsidRPr="00524631">
        <w:rPr>
          <w:sz w:val="24"/>
        </w:rPr>
        <w:t>——</w:t>
      </w:r>
      <w:r w:rsidR="00EE7F2F" w:rsidRPr="00524631">
        <w:rPr>
          <w:rFonts w:hint="eastAsia"/>
          <w:sz w:val="24"/>
        </w:rPr>
        <w:t>地下空间条件评估分值权重，取</w:t>
      </w:r>
      <w:r w:rsidR="00EE7F2F" w:rsidRPr="00524631">
        <w:rPr>
          <w:rFonts w:hint="eastAsia"/>
          <w:sz w:val="24"/>
        </w:rPr>
        <w:t>0.1</w:t>
      </w:r>
      <w:r w:rsidR="00C21B72" w:rsidRPr="00524631">
        <w:rPr>
          <w:sz w:val="24"/>
        </w:rPr>
        <w:t>5</w:t>
      </w:r>
      <w:r w:rsidR="00EE7F2F" w:rsidRPr="00524631">
        <w:rPr>
          <w:rFonts w:hint="eastAsia"/>
          <w:sz w:val="24"/>
        </w:rPr>
        <w:t>。</w:t>
      </w:r>
    </w:p>
    <w:p w14:paraId="43EB9315" w14:textId="77777777" w:rsidR="00EE7F2F" w:rsidRPr="00524631" w:rsidRDefault="00EE7F2F" w:rsidP="00EE7F2F">
      <w:pPr>
        <w:spacing w:beforeLines="50" w:before="156" w:afterLines="50" w:after="156" w:line="288" w:lineRule="auto"/>
        <w:rPr>
          <w:sz w:val="24"/>
        </w:rPr>
      </w:pPr>
      <w:r w:rsidRPr="00524631">
        <w:rPr>
          <w:rFonts w:hint="eastAsia"/>
          <w:sz w:val="24"/>
        </w:rPr>
        <w:t>【条文说明】</w:t>
      </w:r>
    </w:p>
    <w:p w14:paraId="3F765742" w14:textId="138D8205" w:rsidR="00EE7F2F" w:rsidRPr="00524631" w:rsidRDefault="00EE7F2F" w:rsidP="00EE7F2F">
      <w:pPr>
        <w:spacing w:beforeLines="50" w:before="156" w:afterLines="50" w:after="156" w:line="288" w:lineRule="auto"/>
        <w:rPr>
          <w:sz w:val="24"/>
        </w:rPr>
      </w:pPr>
      <w:r w:rsidRPr="00524631">
        <w:rPr>
          <w:sz w:val="24"/>
        </w:rPr>
        <w:t xml:space="preserve">5.3.13 </w:t>
      </w:r>
      <w:r w:rsidRPr="00524631">
        <w:rPr>
          <w:rFonts w:hint="eastAsia"/>
          <w:sz w:val="24"/>
        </w:rPr>
        <w:t>关于计算海绵化改造</w:t>
      </w:r>
      <w:r w:rsidR="00F513EE" w:rsidRPr="00524631">
        <w:rPr>
          <w:rFonts w:hint="eastAsia"/>
          <w:sz w:val="24"/>
        </w:rPr>
        <w:t>本底条件</w:t>
      </w:r>
      <w:r w:rsidRPr="00524631">
        <w:rPr>
          <w:rFonts w:hint="eastAsia"/>
          <w:sz w:val="24"/>
        </w:rPr>
        <w:t>的说明</w:t>
      </w:r>
    </w:p>
    <w:p w14:paraId="39FE5585" w14:textId="2A1A20F5" w:rsidR="00EE7F2F" w:rsidRPr="00524631" w:rsidRDefault="00EE7F2F" w:rsidP="00EE7F2F">
      <w:pPr>
        <w:spacing w:beforeLines="50" w:before="156" w:afterLines="50" w:after="156" w:line="288" w:lineRule="auto"/>
        <w:ind w:firstLineChars="200" w:firstLine="480"/>
        <w:rPr>
          <w:sz w:val="24"/>
          <w:szCs w:val="24"/>
        </w:rPr>
      </w:pPr>
      <w:r w:rsidRPr="00524631">
        <w:rPr>
          <w:rFonts w:hint="eastAsia"/>
          <w:sz w:val="24"/>
        </w:rPr>
        <w:t>规定了小区内海绵化改造的</w:t>
      </w:r>
      <w:r w:rsidR="00F513EE" w:rsidRPr="00524631">
        <w:rPr>
          <w:rFonts w:hint="eastAsia"/>
          <w:sz w:val="24"/>
        </w:rPr>
        <w:t>本底条件</w:t>
      </w:r>
      <w:r w:rsidR="00F10CE3" w:rsidRPr="00524631">
        <w:rPr>
          <w:rFonts w:hint="eastAsia"/>
          <w:sz w:val="24"/>
        </w:rPr>
        <w:t>综合</w:t>
      </w:r>
      <w:r w:rsidRPr="00524631">
        <w:rPr>
          <w:rFonts w:hint="eastAsia"/>
          <w:sz w:val="24"/>
        </w:rPr>
        <w:t>评估</w:t>
      </w:r>
      <w:r w:rsidR="00F10CE3" w:rsidRPr="00524631">
        <w:rPr>
          <w:rFonts w:hint="eastAsia"/>
          <w:sz w:val="24"/>
        </w:rPr>
        <w:t>的</w:t>
      </w:r>
      <w:r w:rsidR="00F10CE3" w:rsidRPr="00524631">
        <w:rPr>
          <w:sz w:val="24"/>
        </w:rPr>
        <w:t>方法</w:t>
      </w:r>
      <w:r w:rsidRPr="00524631">
        <w:rPr>
          <w:rFonts w:hint="eastAsia"/>
          <w:sz w:val="24"/>
        </w:rPr>
        <w:t>，对建设年代、安全距离、建筑屋面、小区绿地、铺装路面、地下空间等六个方面进行加权合计，得到海绵化改造</w:t>
      </w:r>
      <w:r w:rsidR="00F513EE" w:rsidRPr="00524631">
        <w:rPr>
          <w:rFonts w:hint="eastAsia"/>
          <w:sz w:val="24"/>
        </w:rPr>
        <w:t>本底条件</w:t>
      </w:r>
      <w:r w:rsidRPr="00524631">
        <w:rPr>
          <w:rFonts w:hint="eastAsia"/>
          <w:sz w:val="24"/>
        </w:rPr>
        <w:t>的总体评估分值。</w:t>
      </w:r>
    </w:p>
    <w:p w14:paraId="5AE4AE58" w14:textId="77777777" w:rsidR="00795983" w:rsidRPr="00524631" w:rsidRDefault="00795983">
      <w:pPr>
        <w:spacing w:beforeLines="50" w:before="156" w:afterLines="50" w:after="156" w:line="288" w:lineRule="auto"/>
        <w:ind w:firstLineChars="200" w:firstLine="480"/>
        <w:rPr>
          <w:sz w:val="24"/>
        </w:rPr>
      </w:pPr>
    </w:p>
    <w:p w14:paraId="72E8C921" w14:textId="77777777" w:rsidR="001F3488" w:rsidRPr="00524631" w:rsidRDefault="001F3488">
      <w:pPr>
        <w:spacing w:beforeLines="50" w:before="156" w:afterLines="50" w:after="156" w:line="288" w:lineRule="auto"/>
        <w:ind w:firstLineChars="200" w:firstLine="480"/>
        <w:rPr>
          <w:sz w:val="24"/>
        </w:rPr>
        <w:sectPr w:rsidR="001F3488" w:rsidRPr="00524631">
          <w:pgSz w:w="11906" w:h="16838"/>
          <w:pgMar w:top="1440" w:right="1800" w:bottom="1440" w:left="1800" w:header="851" w:footer="992" w:gutter="0"/>
          <w:cols w:space="425"/>
          <w:docGrid w:type="lines" w:linePitch="312"/>
        </w:sectPr>
      </w:pPr>
    </w:p>
    <w:p w14:paraId="2562738D" w14:textId="77777777" w:rsidR="001F3488" w:rsidRPr="00746B80" w:rsidRDefault="0048305D">
      <w:pPr>
        <w:keepNext/>
        <w:keepLines/>
        <w:spacing w:beforeLines="50" w:before="156" w:afterLines="50" w:after="156" w:line="288" w:lineRule="auto"/>
        <w:jc w:val="center"/>
        <w:outlineLvl w:val="0"/>
        <w:rPr>
          <w:b/>
          <w:kern w:val="44"/>
          <w:sz w:val="44"/>
          <w:szCs w:val="20"/>
        </w:rPr>
      </w:pPr>
      <w:bookmarkStart w:id="25" w:name="_Toc52890903"/>
      <w:r w:rsidRPr="00746B80">
        <w:rPr>
          <w:b/>
          <w:kern w:val="44"/>
          <w:sz w:val="44"/>
          <w:szCs w:val="20"/>
        </w:rPr>
        <w:lastRenderedPageBreak/>
        <w:t>6</w:t>
      </w:r>
      <w:r w:rsidRPr="00746B80">
        <w:rPr>
          <w:b/>
          <w:kern w:val="44"/>
          <w:sz w:val="44"/>
          <w:szCs w:val="20"/>
        </w:rPr>
        <w:t xml:space="preserve">　</w:t>
      </w:r>
      <w:r w:rsidRPr="00746B80">
        <w:rPr>
          <w:rFonts w:hint="eastAsia"/>
          <w:b/>
          <w:kern w:val="44"/>
          <w:sz w:val="44"/>
          <w:szCs w:val="20"/>
        </w:rPr>
        <w:t>分级改造</w:t>
      </w:r>
      <w:r w:rsidRPr="00746B80">
        <w:rPr>
          <w:b/>
          <w:kern w:val="44"/>
          <w:sz w:val="44"/>
          <w:szCs w:val="20"/>
        </w:rPr>
        <w:t>响应</w:t>
      </w:r>
      <w:bookmarkEnd w:id="25"/>
    </w:p>
    <w:p w14:paraId="5FFEDDCA" w14:textId="3355B855" w:rsidR="001F3488" w:rsidRPr="00524631" w:rsidRDefault="0048305D">
      <w:pPr>
        <w:spacing w:before="50" w:after="50" w:line="288" w:lineRule="auto"/>
        <w:rPr>
          <w:sz w:val="24"/>
          <w:szCs w:val="24"/>
        </w:rPr>
      </w:pPr>
      <w:r w:rsidRPr="00E71B62">
        <w:rPr>
          <w:b/>
          <w:sz w:val="24"/>
          <w:szCs w:val="24"/>
        </w:rPr>
        <w:t xml:space="preserve">6.0.1 </w:t>
      </w:r>
      <w:proofErr w:type="gramStart"/>
      <w:r w:rsidR="00F10CE3" w:rsidRPr="00524631">
        <w:rPr>
          <w:rFonts w:hint="eastAsia"/>
          <w:sz w:val="24"/>
          <w:szCs w:val="24"/>
        </w:rPr>
        <w:t>结合</w:t>
      </w:r>
      <w:r w:rsidRPr="00524631">
        <w:rPr>
          <w:rFonts w:hint="eastAsia"/>
          <w:sz w:val="24"/>
          <w:szCs w:val="24"/>
        </w:rPr>
        <w:t>住</w:t>
      </w:r>
      <w:proofErr w:type="gramEnd"/>
      <w:r w:rsidRPr="00524631">
        <w:rPr>
          <w:rFonts w:hint="eastAsia"/>
          <w:sz w:val="24"/>
          <w:szCs w:val="24"/>
        </w:rPr>
        <w:t>区</w:t>
      </w:r>
      <w:r w:rsidR="00F10CE3" w:rsidRPr="00524631">
        <w:rPr>
          <w:rFonts w:hint="eastAsia"/>
          <w:sz w:val="24"/>
          <w:szCs w:val="24"/>
        </w:rPr>
        <w:t>/</w:t>
      </w:r>
      <w:r w:rsidR="00F10CE3" w:rsidRPr="00524631">
        <w:rPr>
          <w:rFonts w:hint="eastAsia"/>
          <w:sz w:val="24"/>
          <w:szCs w:val="24"/>
        </w:rPr>
        <w:t>小区</w:t>
      </w:r>
      <w:r w:rsidRPr="00524631">
        <w:rPr>
          <w:rFonts w:hint="eastAsia"/>
          <w:sz w:val="24"/>
          <w:szCs w:val="24"/>
        </w:rPr>
        <w:t>的问题评估、</w:t>
      </w:r>
      <w:r w:rsidR="00F10CE3" w:rsidRPr="00524631">
        <w:rPr>
          <w:rFonts w:hint="eastAsia"/>
          <w:sz w:val="24"/>
          <w:szCs w:val="24"/>
        </w:rPr>
        <w:t>外部</w:t>
      </w:r>
      <w:r w:rsidR="00F513EE" w:rsidRPr="00524631">
        <w:rPr>
          <w:rFonts w:hint="eastAsia"/>
          <w:sz w:val="24"/>
          <w:szCs w:val="24"/>
        </w:rPr>
        <w:t>条件</w:t>
      </w:r>
      <w:r w:rsidRPr="00524631">
        <w:rPr>
          <w:rFonts w:hint="eastAsia"/>
          <w:sz w:val="24"/>
          <w:szCs w:val="24"/>
        </w:rPr>
        <w:t>评估、</w:t>
      </w:r>
      <w:r w:rsidR="00F10CE3" w:rsidRPr="00524631">
        <w:rPr>
          <w:rFonts w:hint="eastAsia"/>
          <w:sz w:val="24"/>
          <w:szCs w:val="24"/>
        </w:rPr>
        <w:t>本底</w:t>
      </w:r>
      <w:r w:rsidRPr="00524631">
        <w:rPr>
          <w:rFonts w:hint="eastAsia"/>
          <w:sz w:val="24"/>
          <w:szCs w:val="24"/>
        </w:rPr>
        <w:t>条件评估结果，综合评估海绵化改造的响应分级。</w:t>
      </w:r>
    </w:p>
    <w:p w14:paraId="4F8F6839" w14:textId="77777777" w:rsidR="001F3488" w:rsidRPr="00524631" w:rsidRDefault="0048305D">
      <w:pPr>
        <w:spacing w:before="50" w:after="50" w:line="288" w:lineRule="auto"/>
        <w:jc w:val="center"/>
        <w:rPr>
          <w:rStyle w:val="af0"/>
          <w:kern w:val="0"/>
          <w:szCs w:val="20"/>
        </w:rPr>
      </w:pPr>
      <w:r w:rsidRPr="00524631">
        <w:rPr>
          <w:sz w:val="24"/>
        </w:rPr>
        <w:t>J=</w:t>
      </w:r>
      <m:oMath>
        <m:rad>
          <m:radPr>
            <m:degHide m:val="1"/>
            <m:ctrlPr>
              <w:rPr>
                <w:rFonts w:ascii="Cambria Math" w:hAnsi="Cambria Math"/>
                <w:sz w:val="24"/>
              </w:rPr>
            </m:ctrlPr>
          </m:radPr>
          <m:deg/>
          <m:e>
            <m:r>
              <m:rPr>
                <m:sty m:val="p"/>
              </m:rPr>
              <w:rPr>
                <w:rFonts w:ascii="Cambria Math" w:hAnsi="Cambria Math" w:hint="eastAsia"/>
                <w:sz w:val="24"/>
              </w:rPr>
              <m:t>(</m:t>
            </m:r>
            <m:f>
              <m:fPr>
                <m:ctrlPr>
                  <w:rPr>
                    <w:rFonts w:ascii="Cambria Math" w:hAnsi="Cambria Math"/>
                    <w:i/>
                    <w:sz w:val="24"/>
                  </w:rPr>
                </m:ctrlPr>
              </m:fPr>
              <m:num>
                <m:sSubSup>
                  <m:sSubSupPr>
                    <m:ctrlPr>
                      <w:rPr>
                        <w:rFonts w:ascii="Cambria Math" w:hAnsi="Cambria Math"/>
                        <w:i/>
                        <w:sz w:val="24"/>
                      </w:rPr>
                    </m:ctrlPr>
                  </m:sSubSupPr>
                  <m:e>
                    <m:r>
                      <w:rPr>
                        <w:rFonts w:ascii="Cambria Math" w:hAnsi="Cambria Math" w:hint="eastAsia"/>
                        <w:sz w:val="24"/>
                      </w:rPr>
                      <m:t>J</m:t>
                    </m:r>
                  </m:e>
                  <m:sub>
                    <m:r>
                      <w:rPr>
                        <w:rFonts w:ascii="Cambria Math" w:hAnsi="Cambria Math" w:hint="eastAsia"/>
                        <w:sz w:val="24"/>
                      </w:rPr>
                      <m:t>max</m:t>
                    </m:r>
                  </m:sub>
                  <m:sup>
                    <m:r>
                      <w:rPr>
                        <w:rFonts w:ascii="Cambria Math" w:hAnsi="Cambria Math" w:hint="eastAsia"/>
                        <w:sz w:val="24"/>
                      </w:rPr>
                      <m:t>2</m:t>
                    </m:r>
                  </m:sup>
                </m:sSubSup>
                <m:r>
                  <w:rPr>
                    <w:rFonts w:ascii="Cambria Math" w:hAnsi="Cambria Math" w:hint="eastAsia"/>
                    <w:sz w:val="24"/>
                  </w:rPr>
                  <m:t>+</m:t>
                </m:r>
                <m:sSup>
                  <m:sSupPr>
                    <m:ctrlPr>
                      <w:rPr>
                        <w:rFonts w:ascii="Cambria Math" w:hAnsi="Cambria Math"/>
                        <w:i/>
                        <w:sz w:val="24"/>
                      </w:rPr>
                    </m:ctrlPr>
                  </m:sSupPr>
                  <m:e>
                    <m:acc>
                      <m:accPr>
                        <m:chr m:val="̅"/>
                        <m:ctrlPr>
                          <w:rPr>
                            <w:rFonts w:ascii="Cambria Math" w:hAnsi="Cambria Math"/>
                            <w:i/>
                            <w:sz w:val="24"/>
                          </w:rPr>
                        </m:ctrlPr>
                      </m:accPr>
                      <m:e>
                        <m:r>
                          <w:rPr>
                            <w:rFonts w:ascii="Cambria Math" w:hAnsi="Cambria Math" w:hint="eastAsia"/>
                            <w:sz w:val="24"/>
                          </w:rPr>
                          <m:t>J</m:t>
                        </m:r>
                      </m:e>
                    </m:acc>
                  </m:e>
                  <m:sup>
                    <m:r>
                      <w:rPr>
                        <w:rFonts w:ascii="Cambria Math" w:hAnsi="Cambria Math" w:hint="eastAsia"/>
                        <w:sz w:val="24"/>
                      </w:rPr>
                      <m:t>2</m:t>
                    </m:r>
                  </m:sup>
                </m:sSup>
              </m:num>
              <m:den>
                <m:r>
                  <w:rPr>
                    <w:rFonts w:ascii="Cambria Math" w:hAnsi="Cambria Math" w:hint="eastAsia"/>
                    <w:sz w:val="24"/>
                  </w:rPr>
                  <m:t>2</m:t>
                </m:r>
              </m:den>
            </m:f>
            <m:r>
              <m:rPr>
                <m:nor/>
              </m:rPr>
              <w:rPr>
                <w:rFonts w:ascii="Cambria Math" w:hAnsi="Cambria Math" w:hint="eastAsia"/>
                <w:sz w:val="24"/>
              </w:rPr>
              <m:t>)</m:t>
            </m:r>
          </m:e>
        </m:rad>
      </m:oMath>
    </w:p>
    <w:p w14:paraId="4B9E2461" w14:textId="4A0434F4" w:rsidR="001F3488" w:rsidRPr="00524631" w:rsidRDefault="00B601D9">
      <w:pPr>
        <w:spacing w:beforeLines="50" w:before="156" w:afterLines="50" w:after="156" w:line="288" w:lineRule="auto"/>
        <w:jc w:val="center"/>
        <w:rPr>
          <w:sz w:val="24"/>
        </w:rPr>
      </w:pPr>
      <m:oMath>
        <m:acc>
          <m:accPr>
            <m:chr m:val="̅"/>
            <m:ctrlPr>
              <w:rPr>
                <w:rFonts w:ascii="Cambria Math" w:hAnsi="Cambria Math"/>
                <w:sz w:val="24"/>
              </w:rPr>
            </m:ctrlPr>
          </m:accPr>
          <m:e>
            <m:r>
              <w:rPr>
                <w:rFonts w:ascii="Cambria Math" w:hAnsi="Cambria Math" w:hint="eastAsia"/>
                <w:sz w:val="24"/>
              </w:rPr>
              <m:t>J</m:t>
            </m:r>
          </m:e>
        </m:acc>
      </m:oMath>
      <w:r w:rsidR="0048305D" w:rsidRPr="00524631">
        <w:rPr>
          <w:sz w:val="24"/>
        </w:rPr>
        <w:t>=</w:t>
      </w:r>
      <m:oMath>
        <m:f>
          <m:fPr>
            <m:ctrlPr>
              <w:rPr>
                <w:rFonts w:ascii="Cambria Math" w:hAnsi="Cambria Math"/>
                <w:sz w:val="24"/>
              </w:rPr>
            </m:ctrlPr>
          </m:fPr>
          <m:num>
            <m:sSub>
              <m:sSubPr>
                <m:ctrlPr>
                  <w:rPr>
                    <w:rFonts w:ascii="Cambria Math" w:hAnsi="Cambria Math"/>
                    <w:sz w:val="24"/>
                    <w:vertAlign w:val="subscript"/>
                  </w:rPr>
                </m:ctrlPr>
              </m:sSubPr>
              <m:e>
                <m:r>
                  <w:rPr>
                    <w:rFonts w:ascii="Cambria Math" w:hAnsi="Cambria Math" w:hint="eastAsia"/>
                    <w:sz w:val="24"/>
                    <w:vertAlign w:val="subscript"/>
                  </w:rPr>
                  <m:t>I</m:t>
                </m:r>
              </m:e>
              <m:sub>
                <m:r>
                  <w:rPr>
                    <w:rFonts w:ascii="Cambria Math" w:hAnsi="Cambria Math" w:hint="eastAsia"/>
                    <w:sz w:val="24"/>
                    <w:vertAlign w:val="subscript"/>
                  </w:rPr>
                  <m:t>WT</m:t>
                </m:r>
              </m:sub>
            </m:sSub>
            <m:r>
              <w:rPr>
                <w:rFonts w:ascii="Cambria Math" w:hAnsi="Cambria Math" w:hint="eastAsia"/>
                <w:sz w:val="24"/>
              </w:rPr>
              <m:t>+</m:t>
            </m:r>
            <m:sSub>
              <m:sSubPr>
                <m:ctrlPr>
                  <w:rPr>
                    <w:rFonts w:ascii="Cambria Math" w:hAnsi="Cambria Math"/>
                    <w:i/>
                    <w:sz w:val="24"/>
                  </w:rPr>
                </m:ctrlPr>
              </m:sSubPr>
              <m:e>
                <m:r>
                  <w:rPr>
                    <w:rFonts w:ascii="Cambria Math" w:hAnsi="Cambria Math" w:hint="eastAsia"/>
                    <w:sz w:val="24"/>
                  </w:rPr>
                  <m:t>I</m:t>
                </m:r>
              </m:e>
              <m:sub>
                <m:r>
                  <w:rPr>
                    <w:rFonts w:ascii="Cambria Math" w:hAnsi="Cambria Math"/>
                    <w:sz w:val="24"/>
                  </w:rPr>
                  <m:t>WB</m:t>
                </m:r>
              </m:sub>
            </m:sSub>
            <m:r>
              <w:rPr>
                <w:rFonts w:ascii="Cambria Math" w:hAnsi="Cambria Math" w:hint="eastAsia"/>
                <w:sz w:val="24"/>
              </w:rPr>
              <m:t>+</m:t>
            </m:r>
            <m:sSub>
              <m:sSubPr>
                <m:ctrlPr>
                  <w:rPr>
                    <w:rFonts w:ascii="Cambria Math" w:hAnsi="Cambria Math"/>
                    <w:i/>
                    <w:sz w:val="24"/>
                  </w:rPr>
                </m:ctrlPr>
              </m:sSubPr>
              <m:e>
                <m:r>
                  <w:rPr>
                    <w:rFonts w:ascii="Cambria Math" w:hAnsi="Cambria Math" w:hint="eastAsia"/>
                    <w:sz w:val="24"/>
                  </w:rPr>
                  <m:t>I</m:t>
                </m:r>
              </m:e>
              <m:sub>
                <m:r>
                  <w:rPr>
                    <w:rFonts w:ascii="Cambria Math" w:hAnsi="Cambria Math"/>
                    <w:sz w:val="24"/>
                  </w:rPr>
                  <m:t>BD</m:t>
                </m:r>
              </m:sub>
            </m:sSub>
          </m:num>
          <m:den>
            <m:r>
              <w:rPr>
                <w:rFonts w:ascii="Cambria Math" w:hAnsi="Cambria Math" w:hint="eastAsia"/>
                <w:sz w:val="24"/>
              </w:rPr>
              <m:t>3</m:t>
            </m:r>
          </m:den>
        </m:f>
      </m:oMath>
    </w:p>
    <w:p w14:paraId="0CE676A2" w14:textId="77777777" w:rsidR="001F3488" w:rsidRPr="00524631" w:rsidRDefault="0048305D">
      <w:pPr>
        <w:spacing w:beforeLines="50" w:before="156" w:afterLines="50" w:after="156" w:line="288" w:lineRule="auto"/>
        <w:ind w:firstLineChars="200" w:firstLine="480"/>
        <w:rPr>
          <w:sz w:val="24"/>
        </w:rPr>
      </w:pPr>
      <w:r w:rsidRPr="00524631">
        <w:rPr>
          <w:rFonts w:hint="eastAsia"/>
          <w:sz w:val="24"/>
        </w:rPr>
        <w:t>式中：</w:t>
      </w:r>
    </w:p>
    <w:p w14:paraId="0061CCB8" w14:textId="7A8D6DD1" w:rsidR="001F3488" w:rsidRPr="00524631" w:rsidRDefault="0048305D">
      <w:pPr>
        <w:spacing w:beforeLines="50" w:before="156" w:afterLines="50" w:after="156" w:line="288" w:lineRule="auto"/>
        <w:ind w:firstLineChars="200" w:firstLine="480"/>
        <w:rPr>
          <w:sz w:val="24"/>
        </w:rPr>
      </w:pPr>
      <w:r w:rsidRPr="00524631">
        <w:rPr>
          <w:sz w:val="24"/>
        </w:rPr>
        <w:t>J——</w:t>
      </w:r>
      <w:r w:rsidRPr="00524631">
        <w:rPr>
          <w:rFonts w:hint="eastAsia"/>
          <w:sz w:val="24"/>
        </w:rPr>
        <w:t>海绵化改造综合评估结果；</w:t>
      </w:r>
    </w:p>
    <w:p w14:paraId="42F7543C" w14:textId="77777777" w:rsidR="001F3488" w:rsidRPr="00524631" w:rsidRDefault="00B601D9">
      <w:pPr>
        <w:spacing w:beforeLines="50" w:before="156" w:afterLines="50" w:after="156" w:line="288" w:lineRule="auto"/>
        <w:ind w:firstLineChars="200" w:firstLine="480"/>
        <w:rPr>
          <w:sz w:val="24"/>
        </w:rPr>
      </w:pPr>
      <m:oMath>
        <m:sSub>
          <m:sSubPr>
            <m:ctrlPr>
              <w:rPr>
                <w:rFonts w:ascii="Cambria Math" w:hAnsi="Cambria Math"/>
                <w:sz w:val="24"/>
              </w:rPr>
            </m:ctrlPr>
          </m:sSubPr>
          <m:e>
            <m:r>
              <w:rPr>
                <w:rFonts w:ascii="Cambria Math" w:hAnsi="Cambria Math" w:hint="eastAsia"/>
                <w:sz w:val="24"/>
              </w:rPr>
              <m:t>J</m:t>
            </m:r>
          </m:e>
          <m:sub>
            <m:r>
              <w:rPr>
                <w:rFonts w:ascii="Cambria Math" w:hAnsi="Cambria Math" w:hint="eastAsia"/>
                <w:sz w:val="24"/>
              </w:rPr>
              <m:t>max</m:t>
            </m:r>
          </m:sub>
        </m:sSub>
      </m:oMath>
      <w:r w:rsidR="0048305D" w:rsidRPr="00524631">
        <w:rPr>
          <w:sz w:val="24"/>
        </w:rPr>
        <w:t>——I</w:t>
      </w:r>
      <w:r w:rsidR="0048305D" w:rsidRPr="00524631">
        <w:rPr>
          <w:sz w:val="24"/>
          <w:vertAlign w:val="subscript"/>
        </w:rPr>
        <w:t>WT</w:t>
      </w:r>
      <w:r w:rsidR="0048305D" w:rsidRPr="00524631">
        <w:rPr>
          <w:rFonts w:hint="eastAsia"/>
          <w:sz w:val="24"/>
        </w:rPr>
        <w:t>、</w:t>
      </w:r>
      <w:r w:rsidR="0048305D" w:rsidRPr="00524631">
        <w:rPr>
          <w:sz w:val="24"/>
        </w:rPr>
        <w:t>I</w:t>
      </w:r>
      <w:r w:rsidR="0048305D" w:rsidRPr="00524631">
        <w:rPr>
          <w:sz w:val="24"/>
          <w:vertAlign w:val="subscript"/>
        </w:rPr>
        <w:t>JS</w:t>
      </w:r>
      <w:r w:rsidR="0048305D" w:rsidRPr="00524631">
        <w:rPr>
          <w:rFonts w:hint="eastAsia"/>
          <w:sz w:val="24"/>
        </w:rPr>
        <w:t>、</w:t>
      </w:r>
      <w:r w:rsidR="0048305D" w:rsidRPr="00524631">
        <w:rPr>
          <w:sz w:val="24"/>
        </w:rPr>
        <w:t>I</w:t>
      </w:r>
      <w:r w:rsidR="0048305D" w:rsidRPr="00524631">
        <w:rPr>
          <w:sz w:val="24"/>
          <w:vertAlign w:val="subscript"/>
        </w:rPr>
        <w:t>ZC</w:t>
      </w:r>
      <w:r w:rsidR="0048305D" w:rsidRPr="00524631">
        <w:rPr>
          <w:rFonts w:hint="eastAsia"/>
          <w:sz w:val="24"/>
        </w:rPr>
        <w:t>中的最大值</w:t>
      </w:r>
    </w:p>
    <w:p w14:paraId="25674DC7" w14:textId="738A2280" w:rsidR="001F3488" w:rsidRPr="00524631" w:rsidRDefault="0048305D">
      <w:pPr>
        <w:spacing w:beforeLines="50" w:before="156" w:afterLines="50" w:after="156" w:line="288" w:lineRule="auto"/>
        <w:ind w:firstLineChars="200" w:firstLine="480"/>
        <w:rPr>
          <w:sz w:val="24"/>
          <w:szCs w:val="24"/>
        </w:rPr>
      </w:pPr>
      <w:r w:rsidRPr="00524631">
        <w:rPr>
          <w:sz w:val="24"/>
        </w:rPr>
        <w:t>I</w:t>
      </w:r>
      <w:r w:rsidRPr="00524631">
        <w:rPr>
          <w:sz w:val="24"/>
          <w:vertAlign w:val="subscript"/>
        </w:rPr>
        <w:t>WT</w:t>
      </w:r>
      <w:r w:rsidRPr="00524631">
        <w:rPr>
          <w:sz w:val="24"/>
        </w:rPr>
        <w:t>——</w:t>
      </w:r>
      <w:r w:rsidRPr="00524631">
        <w:rPr>
          <w:rFonts w:hint="eastAsia"/>
          <w:sz w:val="24"/>
        </w:rPr>
        <w:t>海绵化改造</w:t>
      </w:r>
      <w:r w:rsidRPr="00524631">
        <w:rPr>
          <w:rFonts w:hint="eastAsia"/>
          <w:sz w:val="24"/>
          <w:szCs w:val="24"/>
        </w:rPr>
        <w:t>问题评估结果；</w:t>
      </w:r>
    </w:p>
    <w:p w14:paraId="31041874" w14:textId="7D36910D" w:rsidR="00EE7F2F" w:rsidRPr="00524631" w:rsidRDefault="00EE7F2F" w:rsidP="00EE7F2F">
      <w:pPr>
        <w:spacing w:beforeLines="50" w:before="156" w:afterLines="50" w:after="156" w:line="288" w:lineRule="auto"/>
        <w:ind w:firstLineChars="200" w:firstLine="480"/>
        <w:rPr>
          <w:sz w:val="24"/>
        </w:rPr>
      </w:pPr>
      <w:r w:rsidRPr="00524631">
        <w:rPr>
          <w:sz w:val="24"/>
        </w:rPr>
        <w:t>I</w:t>
      </w:r>
      <w:r w:rsidRPr="00524631">
        <w:rPr>
          <w:sz w:val="24"/>
          <w:vertAlign w:val="subscript"/>
        </w:rPr>
        <w:t>WB</w:t>
      </w:r>
      <w:r w:rsidRPr="00524631">
        <w:rPr>
          <w:sz w:val="24"/>
        </w:rPr>
        <w:t>——</w:t>
      </w:r>
      <w:r w:rsidRPr="00524631">
        <w:rPr>
          <w:rFonts w:hint="eastAsia"/>
          <w:sz w:val="24"/>
        </w:rPr>
        <w:t>海绵化改造外部条件评估结果；</w:t>
      </w:r>
    </w:p>
    <w:p w14:paraId="071F9434" w14:textId="2E09AEBA" w:rsidR="001F3488" w:rsidRPr="00524631" w:rsidRDefault="0048305D">
      <w:pPr>
        <w:spacing w:beforeLines="50" w:before="156" w:afterLines="50" w:after="156" w:line="288" w:lineRule="auto"/>
        <w:ind w:firstLineChars="200" w:firstLine="480"/>
        <w:rPr>
          <w:sz w:val="24"/>
        </w:rPr>
      </w:pPr>
      <w:r w:rsidRPr="00524631">
        <w:rPr>
          <w:sz w:val="24"/>
        </w:rPr>
        <w:t>I</w:t>
      </w:r>
      <w:r w:rsidR="00EE7F2F" w:rsidRPr="00524631">
        <w:rPr>
          <w:sz w:val="24"/>
          <w:vertAlign w:val="subscript"/>
        </w:rPr>
        <w:t>BD</w:t>
      </w:r>
      <w:r w:rsidRPr="00524631">
        <w:rPr>
          <w:sz w:val="24"/>
        </w:rPr>
        <w:t>——</w:t>
      </w:r>
      <w:r w:rsidRPr="00524631">
        <w:rPr>
          <w:rFonts w:hint="eastAsia"/>
          <w:sz w:val="24"/>
        </w:rPr>
        <w:t>海绵化改造</w:t>
      </w:r>
      <w:r w:rsidR="00EE7F2F" w:rsidRPr="00524631">
        <w:rPr>
          <w:rFonts w:hint="eastAsia"/>
          <w:sz w:val="24"/>
        </w:rPr>
        <w:t>本底</w:t>
      </w:r>
      <w:r w:rsidRPr="00524631">
        <w:rPr>
          <w:rFonts w:hint="eastAsia"/>
          <w:sz w:val="24"/>
        </w:rPr>
        <w:t>条件评估结果；</w:t>
      </w:r>
    </w:p>
    <w:p w14:paraId="7C753770" w14:textId="262921F8" w:rsidR="001F3488" w:rsidRPr="00524631" w:rsidRDefault="0048305D">
      <w:pPr>
        <w:spacing w:before="50" w:after="50" w:line="288" w:lineRule="auto"/>
        <w:rPr>
          <w:sz w:val="24"/>
          <w:szCs w:val="24"/>
        </w:rPr>
      </w:pPr>
      <w:r w:rsidRPr="00E71B62">
        <w:rPr>
          <w:b/>
          <w:sz w:val="24"/>
          <w:szCs w:val="24"/>
        </w:rPr>
        <w:t>6.0.2</w:t>
      </w:r>
      <w:r w:rsidRPr="00524631">
        <w:rPr>
          <w:rFonts w:hint="eastAsia"/>
          <w:sz w:val="24"/>
          <w:szCs w:val="24"/>
        </w:rPr>
        <w:t>结合海绵化改造综合评估结果，</w:t>
      </w:r>
      <w:r w:rsidRPr="00524631">
        <w:rPr>
          <w:sz w:val="24"/>
          <w:szCs w:val="24"/>
        </w:rPr>
        <w:t>确定</w:t>
      </w:r>
      <w:r w:rsidRPr="00524631">
        <w:rPr>
          <w:rFonts w:hint="eastAsia"/>
          <w:sz w:val="24"/>
          <w:szCs w:val="24"/>
        </w:rPr>
        <w:t>海绵化</w:t>
      </w:r>
      <w:r w:rsidRPr="00524631">
        <w:rPr>
          <w:sz w:val="24"/>
          <w:szCs w:val="24"/>
        </w:rPr>
        <w:t>改造</w:t>
      </w:r>
      <w:r w:rsidRPr="00524631">
        <w:rPr>
          <w:rFonts w:hint="eastAsia"/>
          <w:sz w:val="24"/>
          <w:szCs w:val="24"/>
        </w:rPr>
        <w:t>响应级别：</w:t>
      </w:r>
      <w:r w:rsidR="00E71B62" w:rsidRPr="00524631">
        <w:rPr>
          <w:sz w:val="24"/>
          <w:szCs w:val="24"/>
        </w:rPr>
        <w:t>当</w:t>
      </w:r>
      <w:r w:rsidR="00E71B62" w:rsidRPr="00524631">
        <w:rPr>
          <w:rFonts w:hint="eastAsia"/>
          <w:sz w:val="24"/>
          <w:szCs w:val="24"/>
        </w:rPr>
        <w:t>I</w:t>
      </w:r>
      <w:r w:rsidR="00E71B62" w:rsidRPr="00524631">
        <w:rPr>
          <w:rFonts w:hint="eastAsia"/>
          <w:sz w:val="24"/>
          <w:szCs w:val="24"/>
        </w:rPr>
        <w:t>≤</w:t>
      </w:r>
      <w:r w:rsidR="00E71B62" w:rsidRPr="00524631">
        <w:rPr>
          <w:sz w:val="24"/>
          <w:szCs w:val="24"/>
        </w:rPr>
        <w:t>40</w:t>
      </w:r>
      <w:r w:rsidR="00E71B62" w:rsidRPr="00524631">
        <w:rPr>
          <w:rFonts w:hint="eastAsia"/>
          <w:sz w:val="24"/>
          <w:szCs w:val="24"/>
        </w:rPr>
        <w:t>分</w:t>
      </w:r>
      <w:r w:rsidR="00E71B62" w:rsidRPr="00524631">
        <w:rPr>
          <w:sz w:val="24"/>
          <w:szCs w:val="24"/>
        </w:rPr>
        <w:t>时，</w:t>
      </w:r>
      <w:r w:rsidR="00E71B62" w:rsidRPr="00524631">
        <w:rPr>
          <w:rFonts w:hint="eastAsia"/>
          <w:sz w:val="24"/>
          <w:szCs w:val="24"/>
        </w:rPr>
        <w:t>宜进行基础类</w:t>
      </w:r>
      <w:r w:rsidR="00E71B62" w:rsidRPr="00524631">
        <w:rPr>
          <w:sz w:val="24"/>
          <w:szCs w:val="24"/>
        </w:rPr>
        <w:t>改造</w:t>
      </w:r>
      <w:r w:rsidRPr="00524631">
        <w:rPr>
          <w:rFonts w:hint="eastAsia"/>
          <w:sz w:val="24"/>
          <w:szCs w:val="24"/>
        </w:rPr>
        <w:t>；</w:t>
      </w:r>
      <w:r w:rsidRPr="00524631">
        <w:rPr>
          <w:sz w:val="24"/>
          <w:szCs w:val="24"/>
        </w:rPr>
        <w:t>当</w:t>
      </w:r>
      <w:r w:rsidR="004D5719" w:rsidRPr="00524631">
        <w:rPr>
          <w:sz w:val="24"/>
          <w:szCs w:val="24"/>
        </w:rPr>
        <w:t>40</w:t>
      </w:r>
      <w:r w:rsidRPr="00524631">
        <w:rPr>
          <w:sz w:val="24"/>
          <w:szCs w:val="24"/>
        </w:rPr>
        <w:t>&lt;I</w:t>
      </w:r>
      <w:r w:rsidRPr="00524631">
        <w:rPr>
          <w:rFonts w:hint="eastAsia"/>
          <w:sz w:val="24"/>
          <w:szCs w:val="24"/>
        </w:rPr>
        <w:t>≤</w:t>
      </w:r>
      <w:r w:rsidRPr="00524631">
        <w:rPr>
          <w:sz w:val="24"/>
          <w:szCs w:val="24"/>
        </w:rPr>
        <w:t>70</w:t>
      </w:r>
      <w:r w:rsidRPr="00524631">
        <w:rPr>
          <w:rFonts w:hint="eastAsia"/>
          <w:sz w:val="24"/>
          <w:szCs w:val="24"/>
        </w:rPr>
        <w:t>分</w:t>
      </w:r>
      <w:r w:rsidRPr="00524631">
        <w:rPr>
          <w:sz w:val="24"/>
          <w:szCs w:val="24"/>
        </w:rPr>
        <w:t>时，</w:t>
      </w:r>
      <w:r w:rsidRPr="00524631">
        <w:rPr>
          <w:rFonts w:hint="eastAsia"/>
          <w:sz w:val="24"/>
          <w:szCs w:val="24"/>
        </w:rPr>
        <w:t>宜进行</w:t>
      </w:r>
      <w:proofErr w:type="gramStart"/>
      <w:r w:rsidRPr="00524631">
        <w:rPr>
          <w:rFonts w:hint="eastAsia"/>
          <w:sz w:val="24"/>
          <w:szCs w:val="24"/>
        </w:rPr>
        <w:t>完善类</w:t>
      </w:r>
      <w:proofErr w:type="gramEnd"/>
      <w:r w:rsidRPr="00524631">
        <w:rPr>
          <w:sz w:val="24"/>
          <w:szCs w:val="24"/>
        </w:rPr>
        <w:t>改造</w:t>
      </w:r>
      <w:r w:rsidRPr="00524631">
        <w:rPr>
          <w:rFonts w:hint="eastAsia"/>
          <w:sz w:val="24"/>
          <w:szCs w:val="24"/>
        </w:rPr>
        <w:t>；</w:t>
      </w:r>
      <w:r w:rsidR="00E71B62" w:rsidRPr="00524631">
        <w:rPr>
          <w:rFonts w:hint="eastAsia"/>
          <w:sz w:val="24"/>
          <w:szCs w:val="24"/>
        </w:rPr>
        <w:t>当</w:t>
      </w:r>
      <w:r w:rsidR="00E71B62" w:rsidRPr="00524631">
        <w:rPr>
          <w:sz w:val="24"/>
          <w:szCs w:val="24"/>
        </w:rPr>
        <w:t>I</w:t>
      </w:r>
      <w:r w:rsidR="00E71B62" w:rsidRPr="00524631">
        <w:rPr>
          <w:rFonts w:hint="eastAsia"/>
          <w:sz w:val="24"/>
          <w:szCs w:val="24"/>
        </w:rPr>
        <w:t>＞</w:t>
      </w:r>
      <w:r w:rsidR="00E71B62" w:rsidRPr="00524631">
        <w:rPr>
          <w:sz w:val="24"/>
          <w:szCs w:val="24"/>
        </w:rPr>
        <w:t>70</w:t>
      </w:r>
      <w:r w:rsidR="00E71B62" w:rsidRPr="00524631">
        <w:rPr>
          <w:rFonts w:hint="eastAsia"/>
          <w:sz w:val="24"/>
          <w:szCs w:val="24"/>
        </w:rPr>
        <w:t>分</w:t>
      </w:r>
      <w:r w:rsidR="00E71B62" w:rsidRPr="00524631">
        <w:rPr>
          <w:sz w:val="24"/>
          <w:szCs w:val="24"/>
        </w:rPr>
        <w:t>时，</w:t>
      </w:r>
      <w:r w:rsidR="00E71B62" w:rsidRPr="00524631">
        <w:rPr>
          <w:rFonts w:hint="eastAsia"/>
          <w:sz w:val="24"/>
          <w:szCs w:val="24"/>
        </w:rPr>
        <w:t>宜进行</w:t>
      </w:r>
      <w:r w:rsidR="00E71B62" w:rsidRPr="00524631">
        <w:rPr>
          <w:sz w:val="24"/>
          <w:szCs w:val="24"/>
        </w:rPr>
        <w:t>提升类改造</w:t>
      </w:r>
      <w:r w:rsidRPr="00524631">
        <w:rPr>
          <w:rFonts w:hint="eastAsia"/>
          <w:sz w:val="24"/>
          <w:szCs w:val="24"/>
        </w:rPr>
        <w:t>。</w:t>
      </w:r>
    </w:p>
    <w:p w14:paraId="27C1BCB4" w14:textId="4480E837" w:rsidR="001F3488" w:rsidRPr="00524631" w:rsidRDefault="0048305D">
      <w:pPr>
        <w:spacing w:before="50" w:after="50" w:line="288" w:lineRule="auto"/>
        <w:rPr>
          <w:sz w:val="24"/>
          <w:szCs w:val="24"/>
        </w:rPr>
      </w:pPr>
      <w:r w:rsidRPr="00E71B62">
        <w:rPr>
          <w:b/>
          <w:sz w:val="24"/>
          <w:szCs w:val="24"/>
        </w:rPr>
        <w:t>6.0.3</w:t>
      </w:r>
      <w:r w:rsidRPr="00524631">
        <w:rPr>
          <w:rFonts w:hint="eastAsia"/>
          <w:sz w:val="24"/>
          <w:szCs w:val="24"/>
        </w:rPr>
        <w:t>结合海绵化改造响应分级，合理确定改造任务及改造方向。</w:t>
      </w:r>
    </w:p>
    <w:p w14:paraId="4E710587" w14:textId="77777777" w:rsidR="001F3488" w:rsidRPr="00524631" w:rsidRDefault="0048305D">
      <w:pPr>
        <w:spacing w:before="50" w:after="50" w:line="288" w:lineRule="auto"/>
        <w:ind w:firstLine="480"/>
        <w:rPr>
          <w:sz w:val="24"/>
          <w:szCs w:val="24"/>
        </w:rPr>
      </w:pPr>
      <w:r w:rsidRPr="00524631">
        <w:rPr>
          <w:sz w:val="24"/>
          <w:szCs w:val="24"/>
        </w:rPr>
        <w:t xml:space="preserve">6.0.3.1 </w:t>
      </w:r>
      <w:r w:rsidRPr="00524631">
        <w:rPr>
          <w:rFonts w:hint="eastAsia"/>
          <w:sz w:val="24"/>
          <w:szCs w:val="24"/>
        </w:rPr>
        <w:t>基础类海绵化改造，应</w:t>
      </w:r>
      <w:r w:rsidRPr="00524631">
        <w:rPr>
          <w:sz w:val="24"/>
          <w:szCs w:val="24"/>
        </w:rPr>
        <w:t>以</w:t>
      </w:r>
      <w:r w:rsidRPr="00524631">
        <w:rPr>
          <w:rFonts w:hint="eastAsia"/>
          <w:sz w:val="24"/>
          <w:szCs w:val="24"/>
        </w:rPr>
        <w:t>解决</w:t>
      </w:r>
      <w:r w:rsidRPr="00524631">
        <w:rPr>
          <w:sz w:val="24"/>
          <w:szCs w:val="24"/>
        </w:rPr>
        <w:t>或缓解现状涉水问题为主要</w:t>
      </w:r>
      <w:r w:rsidRPr="00524631">
        <w:rPr>
          <w:rFonts w:hint="eastAsia"/>
          <w:sz w:val="24"/>
          <w:szCs w:val="24"/>
        </w:rPr>
        <w:t>改造任务</w:t>
      </w:r>
      <w:r w:rsidRPr="00524631">
        <w:rPr>
          <w:sz w:val="24"/>
          <w:szCs w:val="24"/>
        </w:rPr>
        <w:t>，</w:t>
      </w:r>
      <w:r w:rsidRPr="00524631">
        <w:rPr>
          <w:rFonts w:hint="eastAsia"/>
          <w:sz w:val="24"/>
          <w:szCs w:val="24"/>
        </w:rPr>
        <w:t>并满足地方海绵化改造的相关要求。</w:t>
      </w:r>
    </w:p>
    <w:p w14:paraId="60EDF876" w14:textId="5CE5E7F5" w:rsidR="001F3488" w:rsidRPr="00524631" w:rsidRDefault="0048305D">
      <w:pPr>
        <w:spacing w:before="50" w:after="50" w:line="288" w:lineRule="auto"/>
        <w:ind w:firstLine="480"/>
        <w:rPr>
          <w:sz w:val="24"/>
          <w:szCs w:val="24"/>
        </w:rPr>
      </w:pPr>
      <w:r w:rsidRPr="00524631">
        <w:rPr>
          <w:sz w:val="24"/>
          <w:szCs w:val="24"/>
        </w:rPr>
        <w:t xml:space="preserve">6.0.3.2 </w:t>
      </w:r>
      <w:proofErr w:type="gramStart"/>
      <w:r w:rsidRPr="00524631">
        <w:rPr>
          <w:rFonts w:hint="eastAsia"/>
          <w:sz w:val="24"/>
          <w:szCs w:val="24"/>
        </w:rPr>
        <w:t>完善类</w:t>
      </w:r>
      <w:proofErr w:type="gramEnd"/>
      <w:r w:rsidRPr="00524631">
        <w:rPr>
          <w:rFonts w:hint="eastAsia"/>
          <w:sz w:val="24"/>
          <w:szCs w:val="24"/>
        </w:rPr>
        <w:t>海绵化改造，除解决、缓解现状涉水问题外，还应至少完成两项海绵</w:t>
      </w:r>
      <w:proofErr w:type="gramStart"/>
      <w:r w:rsidRPr="00524631">
        <w:rPr>
          <w:rFonts w:hint="eastAsia"/>
          <w:sz w:val="24"/>
          <w:szCs w:val="24"/>
        </w:rPr>
        <w:t>化综合</w:t>
      </w:r>
      <w:proofErr w:type="gramEnd"/>
      <w:r w:rsidRPr="00524631">
        <w:rPr>
          <w:rFonts w:hint="eastAsia"/>
          <w:sz w:val="24"/>
          <w:szCs w:val="24"/>
        </w:rPr>
        <w:t>提升改造，并适当提升景观环境和社区功能。</w:t>
      </w:r>
    </w:p>
    <w:p w14:paraId="2461C0B4" w14:textId="7B0092D8" w:rsidR="001F3488" w:rsidRPr="00524631" w:rsidRDefault="0048305D">
      <w:pPr>
        <w:spacing w:before="50" w:after="50" w:line="288" w:lineRule="auto"/>
        <w:ind w:firstLine="480"/>
        <w:rPr>
          <w:sz w:val="24"/>
          <w:szCs w:val="24"/>
        </w:rPr>
      </w:pPr>
      <w:r w:rsidRPr="00524631">
        <w:rPr>
          <w:sz w:val="24"/>
          <w:szCs w:val="24"/>
        </w:rPr>
        <w:t xml:space="preserve">6.0.3.3 </w:t>
      </w:r>
      <w:r w:rsidRPr="00524631">
        <w:rPr>
          <w:rFonts w:hint="eastAsia"/>
          <w:sz w:val="24"/>
          <w:szCs w:val="24"/>
        </w:rPr>
        <w:t>提升类海绵化改造，除解决、缓解现状涉水问题外，还应至少完成三项海绵</w:t>
      </w:r>
      <w:proofErr w:type="gramStart"/>
      <w:r w:rsidRPr="00524631">
        <w:rPr>
          <w:rFonts w:hint="eastAsia"/>
          <w:sz w:val="24"/>
          <w:szCs w:val="24"/>
        </w:rPr>
        <w:t>化综合</w:t>
      </w:r>
      <w:proofErr w:type="gramEnd"/>
      <w:r w:rsidRPr="00524631">
        <w:rPr>
          <w:rFonts w:hint="eastAsia"/>
          <w:sz w:val="24"/>
          <w:szCs w:val="24"/>
        </w:rPr>
        <w:t>提升改造，并</w:t>
      </w:r>
      <w:r w:rsidRPr="00524631">
        <w:rPr>
          <w:rFonts w:asciiTheme="minorEastAsia" w:eastAsiaTheme="minorEastAsia" w:hAnsiTheme="minorEastAsia" w:hint="eastAsia"/>
          <w:sz w:val="24"/>
          <w:szCs w:val="24"/>
        </w:rPr>
        <w:t>全面</w:t>
      </w:r>
      <w:r w:rsidRPr="00524631">
        <w:rPr>
          <w:rFonts w:asciiTheme="minorEastAsia" w:eastAsiaTheme="minorEastAsia" w:hAnsiTheme="minorEastAsia"/>
          <w:sz w:val="24"/>
          <w:szCs w:val="24"/>
        </w:rPr>
        <w:t>考虑</w:t>
      </w:r>
      <w:r w:rsidRPr="00524631">
        <w:rPr>
          <w:rFonts w:hint="eastAsia"/>
          <w:sz w:val="24"/>
          <w:szCs w:val="24"/>
        </w:rPr>
        <w:t>景观</w:t>
      </w:r>
      <w:r w:rsidRPr="00524631">
        <w:rPr>
          <w:sz w:val="24"/>
          <w:szCs w:val="24"/>
        </w:rPr>
        <w:t>环境</w:t>
      </w:r>
      <w:r w:rsidRPr="00524631">
        <w:rPr>
          <w:rFonts w:hint="eastAsia"/>
          <w:sz w:val="24"/>
          <w:szCs w:val="24"/>
        </w:rPr>
        <w:t>与</w:t>
      </w:r>
      <w:r w:rsidRPr="00524631">
        <w:rPr>
          <w:sz w:val="24"/>
          <w:szCs w:val="24"/>
        </w:rPr>
        <w:t>社区功能</w:t>
      </w:r>
      <w:r w:rsidRPr="00524631">
        <w:rPr>
          <w:rFonts w:hint="eastAsia"/>
          <w:sz w:val="24"/>
          <w:szCs w:val="24"/>
        </w:rPr>
        <w:t>的</w:t>
      </w:r>
      <w:r w:rsidRPr="00524631">
        <w:rPr>
          <w:sz w:val="24"/>
          <w:szCs w:val="24"/>
        </w:rPr>
        <w:t>提升</w:t>
      </w:r>
      <w:r w:rsidRPr="00524631">
        <w:rPr>
          <w:rFonts w:hint="eastAsia"/>
          <w:sz w:val="24"/>
          <w:szCs w:val="24"/>
        </w:rPr>
        <w:t>。</w:t>
      </w:r>
    </w:p>
    <w:p w14:paraId="552A7A34" w14:textId="77777777" w:rsidR="001F3488" w:rsidRPr="00524631" w:rsidRDefault="0048305D">
      <w:pPr>
        <w:spacing w:beforeLines="50" w:before="156" w:afterLines="50" w:after="156" w:line="288" w:lineRule="auto"/>
        <w:rPr>
          <w:sz w:val="24"/>
        </w:rPr>
      </w:pPr>
      <w:r w:rsidRPr="00524631">
        <w:rPr>
          <w:rFonts w:hint="eastAsia"/>
          <w:sz w:val="24"/>
        </w:rPr>
        <w:t>【条文说明】</w:t>
      </w:r>
    </w:p>
    <w:p w14:paraId="599EFB4D" w14:textId="727FC873" w:rsidR="001F3488" w:rsidRPr="00524631" w:rsidRDefault="0048305D">
      <w:pPr>
        <w:spacing w:beforeLines="50" w:before="156" w:afterLines="50" w:after="156" w:line="288" w:lineRule="auto"/>
        <w:rPr>
          <w:sz w:val="24"/>
        </w:rPr>
      </w:pPr>
      <w:r w:rsidRPr="00524631">
        <w:rPr>
          <w:sz w:val="24"/>
        </w:rPr>
        <w:t>6.0.3</w:t>
      </w:r>
      <w:r w:rsidRPr="00524631">
        <w:rPr>
          <w:rFonts w:hint="eastAsia"/>
          <w:sz w:val="24"/>
        </w:rPr>
        <w:t>本条是对住区</w:t>
      </w:r>
      <w:r w:rsidR="00212462" w:rsidRPr="00524631">
        <w:rPr>
          <w:rFonts w:hint="eastAsia"/>
          <w:sz w:val="24"/>
        </w:rPr>
        <w:t>/</w:t>
      </w:r>
      <w:r w:rsidR="00212462" w:rsidRPr="00524631">
        <w:rPr>
          <w:rFonts w:hint="eastAsia"/>
          <w:sz w:val="24"/>
        </w:rPr>
        <w:t>小区</w:t>
      </w:r>
      <w:r w:rsidRPr="00524631">
        <w:rPr>
          <w:rFonts w:hint="eastAsia"/>
          <w:sz w:val="24"/>
        </w:rPr>
        <w:t>海绵化改造方向及改造任务的引导。</w:t>
      </w:r>
    </w:p>
    <w:p w14:paraId="431B8DB7" w14:textId="2B39E721" w:rsidR="001F3488" w:rsidRPr="00524631" w:rsidRDefault="0048305D">
      <w:pPr>
        <w:spacing w:beforeLines="50" w:before="156" w:afterLines="50" w:after="156" w:line="288" w:lineRule="auto"/>
        <w:ind w:firstLineChars="200" w:firstLine="480"/>
        <w:rPr>
          <w:sz w:val="24"/>
        </w:rPr>
      </w:pPr>
      <w:r w:rsidRPr="00524631">
        <w:rPr>
          <w:rFonts w:hint="eastAsia"/>
          <w:sz w:val="24"/>
        </w:rPr>
        <w:t>1</w:t>
      </w:r>
      <w:r w:rsidRPr="00524631">
        <w:rPr>
          <w:rFonts w:hint="eastAsia"/>
          <w:sz w:val="24"/>
        </w:rPr>
        <w:t>海绵</w:t>
      </w:r>
      <w:proofErr w:type="gramStart"/>
      <w:r w:rsidRPr="00524631">
        <w:rPr>
          <w:rFonts w:hint="eastAsia"/>
          <w:sz w:val="24"/>
        </w:rPr>
        <w:t>化综合</w:t>
      </w:r>
      <w:proofErr w:type="gramEnd"/>
      <w:r w:rsidRPr="00524631">
        <w:rPr>
          <w:rFonts w:hint="eastAsia"/>
          <w:sz w:val="24"/>
        </w:rPr>
        <w:t>改造提升主要包括</w:t>
      </w:r>
      <w:r w:rsidRPr="00524631">
        <w:rPr>
          <w:sz w:val="24"/>
        </w:rPr>
        <w:t>雨</w:t>
      </w:r>
      <w:proofErr w:type="gramStart"/>
      <w:r w:rsidRPr="00524631">
        <w:rPr>
          <w:sz w:val="24"/>
        </w:rPr>
        <w:t>落管断接</w:t>
      </w:r>
      <w:proofErr w:type="gramEnd"/>
      <w:r w:rsidRPr="00524631">
        <w:rPr>
          <w:sz w:val="24"/>
        </w:rPr>
        <w:t>、</w:t>
      </w:r>
      <w:r w:rsidRPr="00524631">
        <w:rPr>
          <w:rFonts w:hint="eastAsia"/>
          <w:sz w:val="24"/>
        </w:rPr>
        <w:t>屋顶</w:t>
      </w:r>
      <w:r w:rsidRPr="00524631">
        <w:rPr>
          <w:sz w:val="24"/>
        </w:rPr>
        <w:t>绿化</w:t>
      </w:r>
      <w:r w:rsidRPr="00524631">
        <w:rPr>
          <w:rFonts w:hint="eastAsia"/>
          <w:sz w:val="24"/>
        </w:rPr>
        <w:t>改造</w:t>
      </w:r>
      <w:r w:rsidRPr="00524631">
        <w:rPr>
          <w:sz w:val="24"/>
        </w:rPr>
        <w:t>、</w:t>
      </w:r>
      <w:r w:rsidRPr="00524631">
        <w:rPr>
          <w:rFonts w:hint="eastAsia"/>
          <w:sz w:val="24"/>
        </w:rPr>
        <w:t>附属</w:t>
      </w:r>
      <w:r w:rsidRPr="00524631">
        <w:rPr>
          <w:sz w:val="24"/>
        </w:rPr>
        <w:t>绿地</w:t>
      </w:r>
      <w:r w:rsidRPr="00524631">
        <w:rPr>
          <w:rFonts w:hint="eastAsia"/>
          <w:sz w:val="24"/>
        </w:rPr>
        <w:t>海绵</w:t>
      </w:r>
      <w:r w:rsidRPr="00524631">
        <w:rPr>
          <w:sz w:val="24"/>
        </w:rPr>
        <w:t>化改造、停车位海绵化改造、雨水收集利用</w:t>
      </w:r>
      <w:r w:rsidRPr="00524631">
        <w:rPr>
          <w:rFonts w:hint="eastAsia"/>
          <w:sz w:val="24"/>
        </w:rPr>
        <w:t>、</w:t>
      </w:r>
      <w:r w:rsidRPr="00524631">
        <w:rPr>
          <w:sz w:val="24"/>
        </w:rPr>
        <w:t>公共绿地集中调蓄改造</w:t>
      </w:r>
      <w:r w:rsidRPr="00524631">
        <w:rPr>
          <w:rFonts w:hint="eastAsia"/>
          <w:sz w:val="24"/>
        </w:rPr>
        <w:t>等</w:t>
      </w:r>
      <w:r w:rsidRPr="00524631">
        <w:rPr>
          <w:sz w:val="24"/>
        </w:rPr>
        <w:t>方面</w:t>
      </w:r>
      <w:r w:rsidRPr="00524631">
        <w:rPr>
          <w:rFonts w:hint="eastAsia"/>
          <w:sz w:val="24"/>
        </w:rPr>
        <w:t>。</w:t>
      </w:r>
    </w:p>
    <w:p w14:paraId="13189008" w14:textId="583116B0" w:rsidR="001F3488" w:rsidRPr="00524631" w:rsidRDefault="0048305D">
      <w:pPr>
        <w:spacing w:beforeLines="50" w:before="156" w:afterLines="50" w:after="156" w:line="288" w:lineRule="auto"/>
        <w:ind w:firstLineChars="200" w:firstLine="480"/>
        <w:rPr>
          <w:sz w:val="24"/>
        </w:rPr>
      </w:pPr>
      <w:r w:rsidRPr="00524631">
        <w:rPr>
          <w:sz w:val="24"/>
        </w:rPr>
        <w:t>2</w:t>
      </w:r>
      <w:r w:rsidRPr="00524631">
        <w:rPr>
          <w:rFonts w:hint="eastAsia"/>
          <w:sz w:val="24"/>
        </w:rPr>
        <w:t>基础类</w:t>
      </w:r>
      <w:r w:rsidRPr="00524631">
        <w:rPr>
          <w:sz w:val="24"/>
        </w:rPr>
        <w:t>的</w:t>
      </w:r>
      <w:r w:rsidRPr="00524631">
        <w:rPr>
          <w:rFonts w:hint="eastAsia"/>
          <w:sz w:val="24"/>
        </w:rPr>
        <w:t>海绵化改造</w:t>
      </w:r>
      <w:r w:rsidRPr="00524631">
        <w:rPr>
          <w:sz w:val="24"/>
        </w:rPr>
        <w:t>，旨在解决</w:t>
      </w:r>
      <w:r w:rsidRPr="00524631">
        <w:rPr>
          <w:rFonts w:hint="eastAsia"/>
          <w:sz w:val="24"/>
        </w:rPr>
        <w:t>影响居民</w:t>
      </w:r>
      <w:r w:rsidRPr="00524631">
        <w:rPr>
          <w:sz w:val="24"/>
        </w:rPr>
        <w:t>正常生活的涉水问题，</w:t>
      </w:r>
      <w:r w:rsidRPr="00524631">
        <w:rPr>
          <w:rFonts w:hint="eastAsia"/>
          <w:sz w:val="24"/>
        </w:rPr>
        <w:t>包括下雨造成</w:t>
      </w:r>
      <w:r w:rsidRPr="00524631">
        <w:rPr>
          <w:sz w:val="24"/>
        </w:rPr>
        <w:t>的小区路面积水、</w:t>
      </w:r>
      <w:r w:rsidRPr="00524631">
        <w:rPr>
          <w:rFonts w:hint="eastAsia"/>
          <w:sz w:val="24"/>
        </w:rPr>
        <w:t>下水</w:t>
      </w:r>
      <w:r w:rsidRPr="00524631">
        <w:rPr>
          <w:sz w:val="24"/>
        </w:rPr>
        <w:t>系统堵塞、排污口反臭味</w:t>
      </w:r>
      <w:r w:rsidRPr="00524631">
        <w:rPr>
          <w:rFonts w:hint="eastAsia"/>
          <w:sz w:val="24"/>
        </w:rPr>
        <w:t>等。本条未对具体的</w:t>
      </w:r>
      <w:r w:rsidRPr="00524631">
        <w:rPr>
          <w:sz w:val="24"/>
        </w:rPr>
        <w:t>解决</w:t>
      </w:r>
      <w:r w:rsidRPr="00524631">
        <w:rPr>
          <w:rFonts w:hint="eastAsia"/>
          <w:sz w:val="24"/>
        </w:rPr>
        <w:t>方式提出</w:t>
      </w:r>
      <w:r w:rsidRPr="00524631">
        <w:rPr>
          <w:sz w:val="24"/>
        </w:rPr>
        <w:t>具体要求，</w:t>
      </w:r>
      <w:r w:rsidRPr="00524631">
        <w:rPr>
          <w:rFonts w:hint="eastAsia"/>
          <w:sz w:val="24"/>
        </w:rPr>
        <w:t>在项目改造过程中可采用</w:t>
      </w:r>
      <w:r w:rsidRPr="00524631">
        <w:rPr>
          <w:sz w:val="24"/>
        </w:rPr>
        <w:t>相对简单、成本低廉</w:t>
      </w:r>
      <w:r w:rsidRPr="00524631">
        <w:rPr>
          <w:rFonts w:hint="eastAsia"/>
          <w:sz w:val="24"/>
        </w:rPr>
        <w:t>的</w:t>
      </w:r>
      <w:r w:rsidRPr="00524631">
        <w:rPr>
          <w:sz w:val="24"/>
        </w:rPr>
        <w:t>技术措施</w:t>
      </w:r>
      <w:r w:rsidRPr="00524631">
        <w:rPr>
          <w:rFonts w:hint="eastAsia"/>
          <w:sz w:val="24"/>
        </w:rPr>
        <w:t>。</w:t>
      </w:r>
      <w:proofErr w:type="gramStart"/>
      <w:r w:rsidRPr="00524631">
        <w:rPr>
          <w:sz w:val="24"/>
        </w:rPr>
        <w:t>若</w:t>
      </w:r>
      <w:r w:rsidRPr="00524631">
        <w:rPr>
          <w:rFonts w:hint="eastAsia"/>
          <w:sz w:val="24"/>
        </w:rPr>
        <w:t>当地</w:t>
      </w:r>
      <w:proofErr w:type="gramEnd"/>
      <w:r w:rsidRPr="00524631">
        <w:rPr>
          <w:sz w:val="24"/>
        </w:rPr>
        <w:t>相关政策</w:t>
      </w:r>
      <w:r w:rsidRPr="00524631">
        <w:rPr>
          <w:rFonts w:hint="eastAsia"/>
          <w:sz w:val="24"/>
        </w:rPr>
        <w:t>、</w:t>
      </w:r>
      <w:r w:rsidRPr="00524631">
        <w:rPr>
          <w:sz w:val="24"/>
        </w:rPr>
        <w:t>规划</w:t>
      </w:r>
      <w:r w:rsidRPr="00524631">
        <w:rPr>
          <w:rFonts w:hint="eastAsia"/>
          <w:sz w:val="24"/>
        </w:rPr>
        <w:t>或</w:t>
      </w:r>
      <w:r w:rsidRPr="00524631">
        <w:rPr>
          <w:sz w:val="24"/>
        </w:rPr>
        <w:t>改造计划</w:t>
      </w:r>
      <w:r w:rsidRPr="00524631">
        <w:rPr>
          <w:rFonts w:hint="eastAsia"/>
          <w:sz w:val="24"/>
        </w:rPr>
        <w:t>等</w:t>
      </w:r>
      <w:r w:rsidRPr="00524631">
        <w:rPr>
          <w:sz w:val="24"/>
        </w:rPr>
        <w:t>针对</w:t>
      </w:r>
      <w:r w:rsidRPr="00524631">
        <w:rPr>
          <w:rFonts w:hint="eastAsia"/>
          <w:sz w:val="24"/>
        </w:rPr>
        <w:t>该</w:t>
      </w:r>
      <w:r w:rsidRPr="00524631">
        <w:rPr>
          <w:sz w:val="24"/>
        </w:rPr>
        <w:t>住区</w:t>
      </w:r>
      <w:r w:rsidR="00212462" w:rsidRPr="00524631">
        <w:rPr>
          <w:rFonts w:hint="eastAsia"/>
          <w:sz w:val="24"/>
        </w:rPr>
        <w:t>/</w:t>
      </w:r>
      <w:r w:rsidR="00212462" w:rsidRPr="00524631">
        <w:rPr>
          <w:rFonts w:hint="eastAsia"/>
          <w:sz w:val="24"/>
        </w:rPr>
        <w:t>小区</w:t>
      </w:r>
      <w:r w:rsidRPr="00524631">
        <w:rPr>
          <w:rFonts w:hint="eastAsia"/>
          <w:sz w:val="24"/>
        </w:rPr>
        <w:t>明确提出</w:t>
      </w:r>
      <w:r w:rsidRPr="00524631">
        <w:rPr>
          <w:sz w:val="24"/>
        </w:rPr>
        <w:t>了</w:t>
      </w:r>
      <w:r w:rsidRPr="00524631">
        <w:rPr>
          <w:rFonts w:hint="eastAsia"/>
          <w:sz w:val="24"/>
        </w:rPr>
        <w:t>海绵化</w:t>
      </w:r>
      <w:r w:rsidRPr="00524631">
        <w:rPr>
          <w:sz w:val="24"/>
        </w:rPr>
        <w:t>改造</w:t>
      </w:r>
      <w:r w:rsidRPr="00524631">
        <w:rPr>
          <w:rFonts w:hint="eastAsia"/>
          <w:sz w:val="24"/>
        </w:rPr>
        <w:t>目标</w:t>
      </w:r>
      <w:r w:rsidRPr="00524631">
        <w:rPr>
          <w:sz w:val="24"/>
        </w:rPr>
        <w:t>、</w:t>
      </w:r>
      <w:r w:rsidRPr="00524631">
        <w:rPr>
          <w:sz w:val="24"/>
        </w:rPr>
        <w:lastRenderedPageBreak/>
        <w:t>改造</w:t>
      </w:r>
      <w:r w:rsidRPr="00524631">
        <w:rPr>
          <w:rFonts w:hint="eastAsia"/>
          <w:sz w:val="24"/>
        </w:rPr>
        <w:t>任务</w:t>
      </w:r>
      <w:r w:rsidRPr="00524631">
        <w:rPr>
          <w:sz w:val="24"/>
        </w:rPr>
        <w:t>、</w:t>
      </w:r>
      <w:r w:rsidRPr="00524631">
        <w:rPr>
          <w:rFonts w:hint="eastAsia"/>
          <w:sz w:val="24"/>
        </w:rPr>
        <w:t>改造</w:t>
      </w:r>
      <w:r w:rsidRPr="00524631">
        <w:rPr>
          <w:sz w:val="24"/>
        </w:rPr>
        <w:t>技术措施</w:t>
      </w:r>
      <w:r w:rsidRPr="00524631">
        <w:rPr>
          <w:rFonts w:hint="eastAsia"/>
          <w:sz w:val="24"/>
        </w:rPr>
        <w:t>等</w:t>
      </w:r>
      <w:r w:rsidRPr="00524631">
        <w:rPr>
          <w:sz w:val="24"/>
        </w:rPr>
        <w:t>，应遵守并执行</w:t>
      </w:r>
      <w:r w:rsidRPr="00524631">
        <w:rPr>
          <w:rFonts w:hint="eastAsia"/>
          <w:sz w:val="24"/>
        </w:rPr>
        <w:t>地方</w:t>
      </w:r>
      <w:r w:rsidRPr="00524631">
        <w:rPr>
          <w:sz w:val="24"/>
        </w:rPr>
        <w:t>有关要求。</w:t>
      </w:r>
    </w:p>
    <w:p w14:paraId="305A419F" w14:textId="3070A4C6" w:rsidR="001F3488" w:rsidRPr="00524631" w:rsidRDefault="0048305D">
      <w:pPr>
        <w:spacing w:beforeLines="50" w:before="156" w:afterLines="50" w:after="156" w:line="288" w:lineRule="auto"/>
        <w:ind w:firstLineChars="200" w:firstLine="480"/>
        <w:rPr>
          <w:sz w:val="24"/>
        </w:rPr>
      </w:pPr>
      <w:r w:rsidRPr="00524631">
        <w:rPr>
          <w:sz w:val="24"/>
        </w:rPr>
        <w:t xml:space="preserve">3 </w:t>
      </w:r>
      <w:proofErr w:type="gramStart"/>
      <w:r w:rsidRPr="00524631">
        <w:rPr>
          <w:rFonts w:hint="eastAsia"/>
          <w:sz w:val="24"/>
        </w:rPr>
        <w:t>完善类</w:t>
      </w:r>
      <w:proofErr w:type="gramEnd"/>
      <w:r w:rsidRPr="00524631">
        <w:rPr>
          <w:sz w:val="24"/>
        </w:rPr>
        <w:t>的</w:t>
      </w:r>
      <w:r w:rsidRPr="00524631">
        <w:rPr>
          <w:rFonts w:hint="eastAsia"/>
          <w:sz w:val="24"/>
        </w:rPr>
        <w:t>海绵化改造</w:t>
      </w:r>
      <w:r w:rsidRPr="00524631">
        <w:rPr>
          <w:sz w:val="24"/>
        </w:rPr>
        <w:t>，</w:t>
      </w:r>
      <w:r w:rsidRPr="00524631">
        <w:rPr>
          <w:rFonts w:hint="eastAsia"/>
          <w:sz w:val="24"/>
        </w:rPr>
        <w:t>不仅要解决影响居民</w:t>
      </w:r>
      <w:r w:rsidRPr="00524631">
        <w:rPr>
          <w:sz w:val="24"/>
        </w:rPr>
        <w:t>正常生活的涉水问题，</w:t>
      </w:r>
      <w:r w:rsidRPr="00524631">
        <w:rPr>
          <w:rFonts w:hint="eastAsia"/>
          <w:sz w:val="24"/>
        </w:rPr>
        <w:t>还要尽可能的改善提升景观环境及社区功能。因此，在改造方式上，建议尽可能</w:t>
      </w:r>
      <w:r w:rsidRPr="00524631">
        <w:rPr>
          <w:sz w:val="24"/>
        </w:rPr>
        <w:t>多</w:t>
      </w:r>
      <w:r w:rsidRPr="00524631">
        <w:rPr>
          <w:rFonts w:hint="eastAsia"/>
          <w:sz w:val="24"/>
        </w:rPr>
        <w:t>地</w:t>
      </w:r>
      <w:r w:rsidRPr="00524631">
        <w:rPr>
          <w:sz w:val="24"/>
        </w:rPr>
        <w:t>采用海绵化的改造</w:t>
      </w:r>
      <w:r w:rsidRPr="00524631">
        <w:rPr>
          <w:rFonts w:hint="eastAsia"/>
          <w:sz w:val="24"/>
        </w:rPr>
        <w:t>措施</w:t>
      </w:r>
      <w:r w:rsidRPr="00524631">
        <w:rPr>
          <w:sz w:val="24"/>
        </w:rPr>
        <w:t>，</w:t>
      </w:r>
      <w:r w:rsidRPr="00524631">
        <w:rPr>
          <w:rFonts w:hint="eastAsia"/>
          <w:sz w:val="24"/>
        </w:rPr>
        <w:t>以此</w:t>
      </w:r>
      <w:r w:rsidRPr="00524631">
        <w:rPr>
          <w:sz w:val="24"/>
        </w:rPr>
        <w:t>鼓励和推广海绵化改造技术</w:t>
      </w:r>
      <w:r w:rsidRPr="00524631">
        <w:rPr>
          <w:rFonts w:hint="eastAsia"/>
          <w:sz w:val="24"/>
        </w:rPr>
        <w:t>的运用。同时考虑到海绵化改造的难易程度，推荐海绵</w:t>
      </w:r>
      <w:proofErr w:type="gramStart"/>
      <w:r w:rsidRPr="00524631">
        <w:rPr>
          <w:rFonts w:hint="eastAsia"/>
          <w:sz w:val="24"/>
        </w:rPr>
        <w:t>化综合</w:t>
      </w:r>
      <w:proofErr w:type="gramEnd"/>
      <w:r w:rsidRPr="00524631">
        <w:rPr>
          <w:rFonts w:hint="eastAsia"/>
          <w:sz w:val="24"/>
        </w:rPr>
        <w:t>改造内容至少</w:t>
      </w:r>
      <w:r w:rsidRPr="00524631">
        <w:rPr>
          <w:rFonts w:hint="eastAsia"/>
          <w:sz w:val="24"/>
        </w:rPr>
        <w:t>2</w:t>
      </w:r>
      <w:r w:rsidRPr="00524631">
        <w:rPr>
          <w:rFonts w:hint="eastAsia"/>
          <w:sz w:val="24"/>
        </w:rPr>
        <w:t>项。</w:t>
      </w:r>
    </w:p>
    <w:p w14:paraId="11944BE1" w14:textId="4D324A9C" w:rsidR="001F3488" w:rsidRPr="00524631" w:rsidRDefault="0048305D">
      <w:pPr>
        <w:spacing w:beforeLines="50" w:before="156" w:afterLines="50" w:after="156" w:line="288" w:lineRule="auto"/>
        <w:ind w:firstLineChars="200" w:firstLine="480"/>
        <w:rPr>
          <w:sz w:val="24"/>
        </w:rPr>
      </w:pPr>
      <w:r w:rsidRPr="00524631">
        <w:rPr>
          <w:rFonts w:hint="eastAsia"/>
          <w:sz w:val="24"/>
        </w:rPr>
        <w:t>4</w:t>
      </w:r>
      <w:r w:rsidRPr="00524631">
        <w:rPr>
          <w:sz w:val="24"/>
        </w:rPr>
        <w:t xml:space="preserve"> </w:t>
      </w:r>
      <w:r w:rsidRPr="00524631">
        <w:rPr>
          <w:rFonts w:hint="eastAsia"/>
          <w:sz w:val="24"/>
        </w:rPr>
        <w:t>提升类</w:t>
      </w:r>
      <w:r w:rsidRPr="00524631">
        <w:rPr>
          <w:sz w:val="24"/>
        </w:rPr>
        <w:t>的</w:t>
      </w:r>
      <w:r w:rsidRPr="00524631">
        <w:rPr>
          <w:rFonts w:hint="eastAsia"/>
          <w:sz w:val="24"/>
        </w:rPr>
        <w:t>海绵化改造</w:t>
      </w:r>
      <w:r w:rsidRPr="00524631">
        <w:rPr>
          <w:sz w:val="24"/>
        </w:rPr>
        <w:t>，</w:t>
      </w:r>
      <w:r w:rsidRPr="00524631">
        <w:rPr>
          <w:rFonts w:hint="eastAsia"/>
          <w:sz w:val="24"/>
        </w:rPr>
        <w:t>应</w:t>
      </w:r>
      <w:r w:rsidRPr="00524631">
        <w:rPr>
          <w:sz w:val="24"/>
        </w:rPr>
        <w:t>在</w:t>
      </w:r>
      <w:r w:rsidRPr="00524631">
        <w:rPr>
          <w:rFonts w:hint="eastAsia"/>
          <w:sz w:val="24"/>
        </w:rPr>
        <w:t>解决影响居民</w:t>
      </w:r>
      <w:r w:rsidRPr="00524631">
        <w:rPr>
          <w:sz w:val="24"/>
        </w:rPr>
        <w:t>正常生活的涉水问题</w:t>
      </w:r>
      <w:r w:rsidRPr="00524631">
        <w:rPr>
          <w:rFonts w:hint="eastAsia"/>
          <w:sz w:val="24"/>
        </w:rPr>
        <w:t>的基础上</w:t>
      </w:r>
      <w:r w:rsidRPr="00524631">
        <w:rPr>
          <w:sz w:val="24"/>
        </w:rPr>
        <w:t>，</w:t>
      </w:r>
      <w:r w:rsidRPr="00524631">
        <w:rPr>
          <w:rFonts w:hint="eastAsia"/>
          <w:sz w:val="24"/>
        </w:rPr>
        <w:t>丰富</w:t>
      </w:r>
      <w:r w:rsidRPr="00524631">
        <w:rPr>
          <w:sz w:val="24"/>
        </w:rPr>
        <w:t>海绵化改造技术措施或</w:t>
      </w:r>
      <w:r w:rsidRPr="00524631">
        <w:rPr>
          <w:rFonts w:hint="eastAsia"/>
          <w:sz w:val="24"/>
        </w:rPr>
        <w:t>改造</w:t>
      </w:r>
      <w:r w:rsidRPr="00524631">
        <w:rPr>
          <w:sz w:val="24"/>
        </w:rPr>
        <w:t>方式</w:t>
      </w:r>
      <w:r w:rsidRPr="00524631">
        <w:rPr>
          <w:rFonts w:hint="eastAsia"/>
          <w:sz w:val="24"/>
        </w:rPr>
        <w:t>，并</w:t>
      </w:r>
      <w:r w:rsidRPr="00524631">
        <w:rPr>
          <w:sz w:val="24"/>
        </w:rPr>
        <w:t>注重对居住品质和环境进行全面提升与改善，即</w:t>
      </w:r>
      <w:r w:rsidRPr="00524631">
        <w:rPr>
          <w:rFonts w:hint="eastAsia"/>
          <w:sz w:val="24"/>
        </w:rPr>
        <w:t>从</w:t>
      </w:r>
      <w:r w:rsidRPr="00524631">
        <w:rPr>
          <w:sz w:val="24"/>
        </w:rPr>
        <w:t>交通、景观、社区功能、</w:t>
      </w:r>
      <w:r w:rsidRPr="00524631">
        <w:rPr>
          <w:rFonts w:hint="eastAsia"/>
          <w:sz w:val="24"/>
        </w:rPr>
        <w:t>健康</w:t>
      </w:r>
      <w:r w:rsidRPr="00524631">
        <w:rPr>
          <w:sz w:val="24"/>
        </w:rPr>
        <w:t>等方面</w:t>
      </w:r>
      <w:r w:rsidRPr="00524631">
        <w:rPr>
          <w:rFonts w:hint="eastAsia"/>
          <w:sz w:val="24"/>
        </w:rPr>
        <w:t>结合海绵化</w:t>
      </w:r>
      <w:r w:rsidRPr="00524631">
        <w:rPr>
          <w:sz w:val="24"/>
        </w:rPr>
        <w:t>改造</w:t>
      </w:r>
      <w:r w:rsidRPr="00524631">
        <w:rPr>
          <w:rFonts w:hint="eastAsia"/>
          <w:sz w:val="24"/>
        </w:rPr>
        <w:t>综合</w:t>
      </w:r>
      <w:r w:rsidRPr="00524631">
        <w:rPr>
          <w:sz w:val="24"/>
        </w:rPr>
        <w:t>考虑提升改造。</w:t>
      </w:r>
      <w:r w:rsidRPr="00524631">
        <w:rPr>
          <w:rFonts w:hint="eastAsia"/>
          <w:sz w:val="24"/>
        </w:rPr>
        <w:t>此类</w:t>
      </w:r>
      <w:r w:rsidRPr="00524631">
        <w:rPr>
          <w:sz w:val="24"/>
        </w:rPr>
        <w:t>住区</w:t>
      </w:r>
      <w:r w:rsidR="00212462" w:rsidRPr="00524631">
        <w:rPr>
          <w:rFonts w:hint="eastAsia"/>
          <w:sz w:val="24"/>
        </w:rPr>
        <w:t>/</w:t>
      </w:r>
      <w:r w:rsidR="00212462" w:rsidRPr="00524631">
        <w:rPr>
          <w:rFonts w:hint="eastAsia"/>
          <w:sz w:val="24"/>
        </w:rPr>
        <w:t>小区</w:t>
      </w:r>
      <w:r w:rsidRPr="00524631">
        <w:rPr>
          <w:sz w:val="24"/>
        </w:rPr>
        <w:t>，一般为改造条件</w:t>
      </w:r>
      <w:r w:rsidRPr="00524631">
        <w:rPr>
          <w:rFonts w:hint="eastAsia"/>
          <w:sz w:val="24"/>
        </w:rPr>
        <w:t>优越、</w:t>
      </w:r>
      <w:r w:rsidRPr="00524631">
        <w:rPr>
          <w:sz w:val="24"/>
        </w:rPr>
        <w:t>改造资金充足</w:t>
      </w:r>
      <w:r w:rsidRPr="00524631">
        <w:rPr>
          <w:rFonts w:hint="eastAsia"/>
          <w:sz w:val="24"/>
        </w:rPr>
        <w:t>、</w:t>
      </w:r>
      <w:r w:rsidRPr="00524631">
        <w:rPr>
          <w:sz w:val="24"/>
        </w:rPr>
        <w:t>居民改造意愿强烈</w:t>
      </w:r>
      <w:r w:rsidRPr="00524631">
        <w:rPr>
          <w:rFonts w:hint="eastAsia"/>
          <w:sz w:val="24"/>
        </w:rPr>
        <w:t>，因此推荐海绵</w:t>
      </w:r>
      <w:proofErr w:type="gramStart"/>
      <w:r w:rsidRPr="00524631">
        <w:rPr>
          <w:rFonts w:hint="eastAsia"/>
          <w:sz w:val="24"/>
        </w:rPr>
        <w:t>化综合</w:t>
      </w:r>
      <w:proofErr w:type="gramEnd"/>
      <w:r w:rsidRPr="00524631">
        <w:rPr>
          <w:rFonts w:hint="eastAsia"/>
          <w:sz w:val="24"/>
        </w:rPr>
        <w:t>改造内容不少于</w:t>
      </w:r>
      <w:r w:rsidRPr="00524631">
        <w:rPr>
          <w:rFonts w:hint="eastAsia"/>
          <w:sz w:val="24"/>
        </w:rPr>
        <w:t>3</w:t>
      </w:r>
      <w:r w:rsidRPr="00524631">
        <w:rPr>
          <w:rFonts w:hint="eastAsia"/>
          <w:sz w:val="24"/>
        </w:rPr>
        <w:t>项。</w:t>
      </w:r>
    </w:p>
    <w:p w14:paraId="1BE9D9EF" w14:textId="4B5085D4" w:rsidR="001F3488" w:rsidRPr="00524631" w:rsidRDefault="0048305D">
      <w:pPr>
        <w:rPr>
          <w:sz w:val="24"/>
          <w:szCs w:val="24"/>
        </w:rPr>
      </w:pPr>
      <w:r w:rsidRPr="00E71B62">
        <w:rPr>
          <w:rFonts w:hint="eastAsia"/>
          <w:b/>
          <w:sz w:val="24"/>
          <w:szCs w:val="24"/>
        </w:rPr>
        <w:t>6.</w:t>
      </w:r>
      <w:r w:rsidRPr="00E71B62">
        <w:rPr>
          <w:b/>
          <w:sz w:val="24"/>
          <w:szCs w:val="24"/>
        </w:rPr>
        <w:t>0.4</w:t>
      </w:r>
      <w:r w:rsidRPr="00524631">
        <w:rPr>
          <w:rFonts w:hint="eastAsia"/>
          <w:sz w:val="24"/>
          <w:szCs w:val="24"/>
        </w:rPr>
        <w:t>海绵化改造技术，应结合项目改造需求、项目改造条件、配套资金情况等因素综合确定。适用</w:t>
      </w:r>
      <w:r w:rsidRPr="00524631">
        <w:rPr>
          <w:sz w:val="24"/>
          <w:szCs w:val="24"/>
        </w:rPr>
        <w:t>技术详见附</w:t>
      </w:r>
      <w:r w:rsidRPr="00524631">
        <w:rPr>
          <w:rFonts w:hint="eastAsia"/>
          <w:sz w:val="24"/>
          <w:szCs w:val="24"/>
        </w:rPr>
        <w:t>录</w:t>
      </w:r>
      <w:r w:rsidRPr="00524631">
        <w:rPr>
          <w:rFonts w:hint="eastAsia"/>
          <w:sz w:val="24"/>
          <w:szCs w:val="24"/>
        </w:rPr>
        <w:t>3</w:t>
      </w:r>
      <w:r w:rsidRPr="00524631">
        <w:rPr>
          <w:sz w:val="24"/>
          <w:szCs w:val="24"/>
        </w:rPr>
        <w:t>。</w:t>
      </w:r>
    </w:p>
    <w:p w14:paraId="755A540E" w14:textId="77777777" w:rsidR="001F3488" w:rsidRPr="00524631" w:rsidRDefault="001F3488">
      <w:pPr>
        <w:rPr>
          <w:sz w:val="24"/>
          <w:szCs w:val="24"/>
        </w:rPr>
      </w:pPr>
    </w:p>
    <w:p w14:paraId="25578533" w14:textId="77777777" w:rsidR="001F3488" w:rsidRPr="00524631" w:rsidRDefault="001F3488">
      <w:pPr>
        <w:rPr>
          <w:sz w:val="24"/>
          <w:szCs w:val="24"/>
        </w:rPr>
      </w:pPr>
    </w:p>
    <w:p w14:paraId="299DCB2C" w14:textId="77777777" w:rsidR="001F3488" w:rsidRPr="00524631" w:rsidRDefault="001F3488">
      <w:pPr>
        <w:rPr>
          <w:sz w:val="24"/>
          <w:szCs w:val="24"/>
        </w:rPr>
        <w:sectPr w:rsidR="001F3488" w:rsidRPr="00524631">
          <w:pgSz w:w="11906" w:h="16838"/>
          <w:pgMar w:top="1440" w:right="1800" w:bottom="1440" w:left="1800" w:header="851" w:footer="992" w:gutter="0"/>
          <w:cols w:space="425"/>
          <w:docGrid w:type="lines" w:linePitch="312"/>
        </w:sectPr>
      </w:pPr>
    </w:p>
    <w:p w14:paraId="313417FB" w14:textId="242903C8" w:rsidR="00EE09C0" w:rsidRPr="00746B80" w:rsidRDefault="00EE09C0" w:rsidP="00EE09C0">
      <w:pPr>
        <w:keepNext/>
        <w:keepLines/>
        <w:spacing w:beforeLines="50" w:before="156" w:afterLines="50" w:after="156" w:line="288" w:lineRule="auto"/>
        <w:jc w:val="center"/>
        <w:outlineLvl w:val="0"/>
        <w:rPr>
          <w:b/>
          <w:kern w:val="44"/>
          <w:sz w:val="44"/>
          <w:szCs w:val="20"/>
        </w:rPr>
      </w:pPr>
      <w:bookmarkStart w:id="26" w:name="_Toc52890904"/>
      <w:bookmarkStart w:id="27" w:name="_Toc525044070"/>
      <w:r w:rsidRPr="00746B80">
        <w:rPr>
          <w:b/>
          <w:kern w:val="44"/>
          <w:sz w:val="44"/>
          <w:szCs w:val="20"/>
        </w:rPr>
        <w:lastRenderedPageBreak/>
        <w:t>7</w:t>
      </w:r>
      <w:r w:rsidRPr="00746B80">
        <w:rPr>
          <w:b/>
          <w:kern w:val="44"/>
          <w:sz w:val="44"/>
          <w:szCs w:val="20"/>
        </w:rPr>
        <w:t xml:space="preserve">　</w:t>
      </w:r>
      <w:r w:rsidRPr="00746B80">
        <w:rPr>
          <w:rFonts w:hint="eastAsia"/>
          <w:b/>
          <w:kern w:val="44"/>
          <w:sz w:val="44"/>
          <w:szCs w:val="20"/>
        </w:rPr>
        <w:t>评估流程</w:t>
      </w:r>
      <w:r w:rsidR="00240587" w:rsidRPr="00746B80">
        <w:rPr>
          <w:rFonts w:hint="eastAsia"/>
          <w:b/>
          <w:kern w:val="44"/>
          <w:sz w:val="44"/>
          <w:szCs w:val="20"/>
        </w:rPr>
        <w:t>与</w:t>
      </w:r>
      <w:r w:rsidR="00240587" w:rsidRPr="00746B80">
        <w:rPr>
          <w:b/>
          <w:kern w:val="44"/>
          <w:sz w:val="44"/>
          <w:szCs w:val="20"/>
        </w:rPr>
        <w:t>方法</w:t>
      </w:r>
      <w:bookmarkEnd w:id="26"/>
    </w:p>
    <w:p w14:paraId="7DDFBBAA" w14:textId="1DBF84CF" w:rsidR="0000104A" w:rsidRPr="00524631" w:rsidRDefault="0000104A" w:rsidP="0000104A">
      <w:pPr>
        <w:spacing w:beforeLines="50" w:before="156" w:afterLines="50" w:after="156" w:line="288" w:lineRule="auto"/>
        <w:rPr>
          <w:sz w:val="24"/>
        </w:rPr>
      </w:pPr>
      <w:r w:rsidRPr="00926C63">
        <w:rPr>
          <w:b/>
          <w:sz w:val="24"/>
          <w:szCs w:val="24"/>
        </w:rPr>
        <w:t xml:space="preserve">7.0.1 </w:t>
      </w:r>
      <w:r w:rsidRPr="00524631">
        <w:rPr>
          <w:rFonts w:hint="eastAsia"/>
          <w:sz w:val="24"/>
          <w:szCs w:val="24"/>
        </w:rPr>
        <w:t>住区</w:t>
      </w:r>
      <w:r w:rsidRPr="00524631">
        <w:rPr>
          <w:rFonts w:hint="eastAsia"/>
          <w:sz w:val="24"/>
          <w:szCs w:val="24"/>
        </w:rPr>
        <w:t>/</w:t>
      </w:r>
      <w:r w:rsidRPr="00524631">
        <w:rPr>
          <w:rFonts w:hint="eastAsia"/>
          <w:sz w:val="24"/>
          <w:szCs w:val="24"/>
        </w:rPr>
        <w:t>小区</w:t>
      </w:r>
      <w:r w:rsidRPr="00524631">
        <w:rPr>
          <w:sz w:val="24"/>
          <w:szCs w:val="24"/>
        </w:rPr>
        <w:t>进行改造前</w:t>
      </w:r>
      <w:r w:rsidRPr="00524631">
        <w:rPr>
          <w:rFonts w:hint="eastAsia"/>
          <w:sz w:val="24"/>
          <w:szCs w:val="24"/>
        </w:rPr>
        <w:t>首先</w:t>
      </w:r>
      <w:r w:rsidRPr="00524631">
        <w:rPr>
          <w:sz w:val="24"/>
          <w:szCs w:val="24"/>
        </w:rPr>
        <w:t>开展现场调研，</w:t>
      </w:r>
      <w:r w:rsidR="00F260F3" w:rsidRPr="00524631">
        <w:rPr>
          <w:rFonts w:hint="eastAsia"/>
          <w:sz w:val="24"/>
          <w:szCs w:val="24"/>
        </w:rPr>
        <w:t>分析</w:t>
      </w:r>
      <w:r w:rsidRPr="00524631">
        <w:rPr>
          <w:sz w:val="24"/>
          <w:szCs w:val="24"/>
        </w:rPr>
        <w:t>面临的涉水问题及改造条件，并通过</w:t>
      </w:r>
      <w:r w:rsidRPr="00524631">
        <w:rPr>
          <w:rFonts w:hint="eastAsia"/>
          <w:sz w:val="24"/>
        </w:rPr>
        <w:t>组织</w:t>
      </w:r>
      <w:r w:rsidR="00CF590B" w:rsidRPr="00524631">
        <w:rPr>
          <w:sz w:val="24"/>
        </w:rPr>
        <w:t>居民</w:t>
      </w:r>
      <w:r w:rsidRPr="00524631">
        <w:rPr>
          <w:sz w:val="24"/>
        </w:rPr>
        <w:t>调查</w:t>
      </w:r>
      <w:r w:rsidRPr="00524631">
        <w:rPr>
          <w:rFonts w:hint="eastAsia"/>
          <w:sz w:val="24"/>
        </w:rPr>
        <w:t>，修正基于</w:t>
      </w:r>
      <w:r w:rsidRPr="00524631">
        <w:rPr>
          <w:sz w:val="24"/>
        </w:rPr>
        <w:t>数据分析的</w:t>
      </w:r>
      <w:r w:rsidRPr="00524631">
        <w:rPr>
          <w:rFonts w:hint="eastAsia"/>
          <w:sz w:val="24"/>
        </w:rPr>
        <w:t>问题</w:t>
      </w:r>
      <w:r w:rsidRPr="00524631">
        <w:rPr>
          <w:sz w:val="24"/>
        </w:rPr>
        <w:t>调查结果，了解</w:t>
      </w:r>
      <w:r w:rsidR="00CF590B" w:rsidRPr="00524631">
        <w:rPr>
          <w:rFonts w:hint="eastAsia"/>
          <w:sz w:val="24"/>
        </w:rPr>
        <w:t>居民</w:t>
      </w:r>
      <w:r w:rsidRPr="00524631">
        <w:rPr>
          <w:sz w:val="24"/>
        </w:rPr>
        <w:t>改造诉求。</w:t>
      </w:r>
      <w:r w:rsidRPr="00524631">
        <w:rPr>
          <w:rFonts w:hint="eastAsia"/>
          <w:sz w:val="24"/>
        </w:rPr>
        <w:t>在</w:t>
      </w:r>
      <w:r w:rsidRPr="00524631">
        <w:rPr>
          <w:sz w:val="24"/>
        </w:rPr>
        <w:t>获取相关评估资料后，</w:t>
      </w:r>
      <w:r w:rsidR="00894435" w:rsidRPr="00524631">
        <w:rPr>
          <w:sz w:val="24"/>
        </w:rPr>
        <w:t>进行综合评估</w:t>
      </w:r>
      <w:r w:rsidR="00894435" w:rsidRPr="00524631">
        <w:rPr>
          <w:rFonts w:hint="eastAsia"/>
          <w:sz w:val="24"/>
        </w:rPr>
        <w:t>，</w:t>
      </w:r>
      <w:r w:rsidR="00894435" w:rsidRPr="00524631">
        <w:rPr>
          <w:sz w:val="24"/>
        </w:rPr>
        <w:t>确定海绵化改造响应级别</w:t>
      </w:r>
      <w:r w:rsidR="00894435" w:rsidRPr="00524631">
        <w:rPr>
          <w:rFonts w:hint="eastAsia"/>
          <w:sz w:val="24"/>
        </w:rPr>
        <w:t>，</w:t>
      </w:r>
      <w:r w:rsidR="00894435" w:rsidRPr="00524631">
        <w:rPr>
          <w:sz w:val="24"/>
        </w:rPr>
        <w:t>合理确定改造任务和改造方向</w:t>
      </w:r>
      <w:r w:rsidRPr="00524631">
        <w:rPr>
          <w:sz w:val="24"/>
        </w:rPr>
        <w:t>。</w:t>
      </w:r>
    </w:p>
    <w:p w14:paraId="7EE6FC1E" w14:textId="5F3E512E" w:rsidR="00703597" w:rsidRPr="00524631" w:rsidRDefault="00703597" w:rsidP="00703597">
      <w:pPr>
        <w:spacing w:beforeLines="50" w:before="156" w:afterLines="50" w:after="156" w:line="288" w:lineRule="auto"/>
        <w:rPr>
          <w:sz w:val="24"/>
          <w:szCs w:val="24"/>
        </w:rPr>
      </w:pPr>
      <w:r w:rsidRPr="00926C63">
        <w:rPr>
          <w:b/>
          <w:sz w:val="24"/>
          <w:szCs w:val="24"/>
        </w:rPr>
        <w:t>7.0.</w:t>
      </w:r>
      <w:r w:rsidR="00B947B1" w:rsidRPr="00926C63">
        <w:rPr>
          <w:b/>
          <w:sz w:val="24"/>
          <w:szCs w:val="24"/>
        </w:rPr>
        <w:t>2</w:t>
      </w:r>
      <w:r w:rsidRPr="00524631">
        <w:rPr>
          <w:rFonts w:hint="eastAsia"/>
          <w:sz w:val="24"/>
          <w:szCs w:val="24"/>
        </w:rPr>
        <w:t>通过</w:t>
      </w:r>
      <w:r w:rsidR="009F0E4C" w:rsidRPr="00524631">
        <w:rPr>
          <w:sz w:val="24"/>
          <w:szCs w:val="24"/>
        </w:rPr>
        <w:t>管理</w:t>
      </w:r>
      <w:r w:rsidR="001B1E90" w:rsidRPr="00524631">
        <w:rPr>
          <w:rFonts w:hint="eastAsia"/>
          <w:sz w:val="24"/>
          <w:szCs w:val="24"/>
        </w:rPr>
        <w:t>部门</w:t>
      </w:r>
      <w:r w:rsidR="001B1E90" w:rsidRPr="00524631">
        <w:rPr>
          <w:sz w:val="24"/>
          <w:szCs w:val="24"/>
        </w:rPr>
        <w:t>座谈与</w:t>
      </w:r>
      <w:r w:rsidRPr="00524631">
        <w:rPr>
          <w:rFonts w:hint="eastAsia"/>
          <w:sz w:val="24"/>
          <w:szCs w:val="24"/>
        </w:rPr>
        <w:t>资料</w:t>
      </w:r>
      <w:r w:rsidRPr="00524631">
        <w:rPr>
          <w:sz w:val="24"/>
          <w:szCs w:val="24"/>
        </w:rPr>
        <w:t>查阅、</w:t>
      </w:r>
      <w:r w:rsidRPr="00524631">
        <w:rPr>
          <w:rFonts w:hint="eastAsia"/>
          <w:sz w:val="24"/>
          <w:szCs w:val="24"/>
        </w:rPr>
        <w:t>设备监测</w:t>
      </w:r>
      <w:r w:rsidRPr="00524631">
        <w:rPr>
          <w:sz w:val="24"/>
          <w:szCs w:val="24"/>
        </w:rPr>
        <w:t>、现场</w:t>
      </w:r>
      <w:r w:rsidRPr="00524631">
        <w:rPr>
          <w:rFonts w:hint="eastAsia"/>
          <w:sz w:val="24"/>
          <w:szCs w:val="24"/>
        </w:rPr>
        <w:t>踏勘</w:t>
      </w:r>
      <w:r w:rsidR="00425474" w:rsidRPr="00524631">
        <w:rPr>
          <w:rFonts w:hint="eastAsia"/>
          <w:sz w:val="24"/>
          <w:szCs w:val="24"/>
        </w:rPr>
        <w:t>、模型</w:t>
      </w:r>
      <w:r w:rsidR="00425474" w:rsidRPr="00524631">
        <w:rPr>
          <w:sz w:val="24"/>
          <w:szCs w:val="24"/>
        </w:rPr>
        <w:t>模拟</w:t>
      </w:r>
      <w:r w:rsidRPr="00524631">
        <w:rPr>
          <w:sz w:val="24"/>
          <w:szCs w:val="24"/>
        </w:rPr>
        <w:t>等方式，综合</w:t>
      </w:r>
      <w:proofErr w:type="gramStart"/>
      <w:r w:rsidR="001D4EE4" w:rsidRPr="00524631">
        <w:rPr>
          <w:rFonts w:hint="eastAsia"/>
          <w:sz w:val="24"/>
          <w:szCs w:val="24"/>
        </w:rPr>
        <w:t>判断</w:t>
      </w:r>
      <w:r w:rsidRPr="00524631">
        <w:rPr>
          <w:sz w:val="24"/>
          <w:szCs w:val="24"/>
        </w:rPr>
        <w:t>住</w:t>
      </w:r>
      <w:proofErr w:type="gramEnd"/>
      <w:r w:rsidRPr="00524631">
        <w:rPr>
          <w:sz w:val="24"/>
          <w:szCs w:val="24"/>
        </w:rPr>
        <w:t>区</w:t>
      </w:r>
      <w:r w:rsidRPr="00524631">
        <w:rPr>
          <w:rFonts w:hint="eastAsia"/>
          <w:sz w:val="24"/>
          <w:szCs w:val="24"/>
        </w:rPr>
        <w:t>/</w:t>
      </w:r>
      <w:r w:rsidRPr="00524631">
        <w:rPr>
          <w:rFonts w:hint="eastAsia"/>
          <w:sz w:val="24"/>
          <w:szCs w:val="24"/>
        </w:rPr>
        <w:t>小区面临</w:t>
      </w:r>
      <w:r w:rsidRPr="00524631">
        <w:rPr>
          <w:sz w:val="24"/>
          <w:szCs w:val="24"/>
        </w:rPr>
        <w:t>的</w:t>
      </w:r>
      <w:r w:rsidR="00FE665A" w:rsidRPr="00524631">
        <w:rPr>
          <w:rFonts w:hint="eastAsia"/>
          <w:sz w:val="24"/>
          <w:szCs w:val="24"/>
        </w:rPr>
        <w:t>涉水</w:t>
      </w:r>
      <w:r w:rsidRPr="00524631">
        <w:rPr>
          <w:sz w:val="24"/>
          <w:szCs w:val="24"/>
        </w:rPr>
        <w:t>问题。</w:t>
      </w:r>
    </w:p>
    <w:p w14:paraId="55CB087D" w14:textId="52632EBF" w:rsidR="00300B9F" w:rsidRPr="00524631" w:rsidRDefault="00703597" w:rsidP="00300B9F">
      <w:pPr>
        <w:spacing w:beforeLines="50" w:before="156" w:afterLines="50" w:after="156" w:line="288" w:lineRule="auto"/>
        <w:ind w:firstLineChars="200" w:firstLine="482"/>
        <w:rPr>
          <w:sz w:val="24"/>
          <w:szCs w:val="24"/>
        </w:rPr>
      </w:pPr>
      <w:r w:rsidRPr="00926C63">
        <w:rPr>
          <w:b/>
          <w:sz w:val="24"/>
          <w:szCs w:val="24"/>
        </w:rPr>
        <w:t>7.0.</w:t>
      </w:r>
      <w:r w:rsidR="00B947B1" w:rsidRPr="00926C63">
        <w:rPr>
          <w:b/>
          <w:sz w:val="24"/>
          <w:szCs w:val="24"/>
        </w:rPr>
        <w:t>2</w:t>
      </w:r>
      <w:r w:rsidR="00EE09C0" w:rsidRPr="00926C63">
        <w:rPr>
          <w:b/>
          <w:sz w:val="24"/>
          <w:szCs w:val="24"/>
        </w:rPr>
        <w:t xml:space="preserve">.1 </w:t>
      </w:r>
      <w:r w:rsidR="00BD3BDE" w:rsidRPr="00524631">
        <w:rPr>
          <w:rFonts w:hint="eastAsia"/>
          <w:sz w:val="24"/>
          <w:szCs w:val="24"/>
        </w:rPr>
        <w:t>管理</w:t>
      </w:r>
      <w:r w:rsidR="00BD3BDE" w:rsidRPr="00524631">
        <w:rPr>
          <w:sz w:val="24"/>
          <w:szCs w:val="24"/>
        </w:rPr>
        <w:t>部门座谈与资料查阅</w:t>
      </w:r>
      <w:r w:rsidR="00300B9F" w:rsidRPr="00524631">
        <w:rPr>
          <w:sz w:val="24"/>
          <w:szCs w:val="24"/>
        </w:rPr>
        <w:t>。</w:t>
      </w:r>
      <w:r w:rsidR="00EE09C0" w:rsidRPr="00524631">
        <w:rPr>
          <w:rFonts w:hint="eastAsia"/>
          <w:sz w:val="24"/>
          <w:szCs w:val="24"/>
        </w:rPr>
        <w:t>查阅</w:t>
      </w:r>
      <w:r w:rsidR="001B1E90" w:rsidRPr="00524631">
        <w:rPr>
          <w:rFonts w:hint="eastAsia"/>
          <w:sz w:val="24"/>
          <w:szCs w:val="24"/>
        </w:rPr>
        <w:t>城市</w:t>
      </w:r>
      <w:r w:rsidR="00EE09C0" w:rsidRPr="00524631">
        <w:rPr>
          <w:rFonts w:hint="eastAsia"/>
          <w:sz w:val="24"/>
          <w:szCs w:val="24"/>
        </w:rPr>
        <w:t>管理部门、物业部门的积水清扫记录，</w:t>
      </w:r>
      <w:proofErr w:type="gramStart"/>
      <w:r w:rsidR="00300B9F" w:rsidRPr="00524631">
        <w:rPr>
          <w:rFonts w:hint="eastAsia"/>
          <w:sz w:val="24"/>
          <w:szCs w:val="24"/>
        </w:rPr>
        <w:t>获取</w:t>
      </w:r>
      <w:r w:rsidR="00EE09C0" w:rsidRPr="00524631">
        <w:rPr>
          <w:sz w:val="24"/>
          <w:szCs w:val="24"/>
        </w:rPr>
        <w:t>住</w:t>
      </w:r>
      <w:proofErr w:type="gramEnd"/>
      <w:r w:rsidR="00EE09C0" w:rsidRPr="00524631">
        <w:rPr>
          <w:sz w:val="24"/>
          <w:szCs w:val="24"/>
        </w:rPr>
        <w:t>区</w:t>
      </w:r>
      <w:r w:rsidRPr="00524631">
        <w:rPr>
          <w:rFonts w:hint="eastAsia"/>
          <w:sz w:val="24"/>
          <w:szCs w:val="24"/>
        </w:rPr>
        <w:t>/</w:t>
      </w:r>
      <w:r w:rsidRPr="00524631">
        <w:rPr>
          <w:rFonts w:hint="eastAsia"/>
          <w:sz w:val="24"/>
          <w:szCs w:val="24"/>
        </w:rPr>
        <w:t>小区</w:t>
      </w:r>
      <w:r w:rsidR="00EE09C0" w:rsidRPr="00524631">
        <w:rPr>
          <w:sz w:val="24"/>
          <w:szCs w:val="24"/>
        </w:rPr>
        <w:t>重要易涝点的</w:t>
      </w:r>
      <w:r w:rsidRPr="00524631">
        <w:rPr>
          <w:rFonts w:hint="eastAsia"/>
          <w:sz w:val="24"/>
          <w:szCs w:val="24"/>
        </w:rPr>
        <w:t>分布</w:t>
      </w:r>
      <w:r w:rsidRPr="00524631">
        <w:rPr>
          <w:sz w:val="24"/>
          <w:szCs w:val="24"/>
        </w:rPr>
        <w:t>、积水深度、积水时间等</w:t>
      </w:r>
      <w:r w:rsidR="00300B9F" w:rsidRPr="00524631">
        <w:rPr>
          <w:rFonts w:hint="eastAsia"/>
          <w:sz w:val="24"/>
          <w:szCs w:val="24"/>
        </w:rPr>
        <w:t>信息</w:t>
      </w:r>
      <w:r w:rsidRPr="00524631">
        <w:rPr>
          <w:rFonts w:hint="eastAsia"/>
          <w:sz w:val="24"/>
          <w:szCs w:val="24"/>
        </w:rPr>
        <w:t>，</w:t>
      </w:r>
      <w:r w:rsidRPr="00524631">
        <w:rPr>
          <w:sz w:val="24"/>
          <w:szCs w:val="24"/>
        </w:rPr>
        <w:t>了解</w:t>
      </w:r>
      <w:r w:rsidR="00EE09C0" w:rsidRPr="00524631">
        <w:rPr>
          <w:rFonts w:hint="eastAsia"/>
          <w:sz w:val="24"/>
          <w:szCs w:val="24"/>
        </w:rPr>
        <w:t>建筑底层或地下车库进水情况</w:t>
      </w:r>
      <w:r w:rsidR="00BD3BDE" w:rsidRPr="00524631">
        <w:rPr>
          <w:rFonts w:hint="eastAsia"/>
          <w:sz w:val="24"/>
          <w:szCs w:val="24"/>
        </w:rPr>
        <w:t>，</w:t>
      </w:r>
      <w:r w:rsidR="00300B9F" w:rsidRPr="00524631">
        <w:rPr>
          <w:rFonts w:hint="eastAsia"/>
          <w:sz w:val="24"/>
          <w:szCs w:val="24"/>
        </w:rPr>
        <w:t>城市管理部门已开展的入河排污</w:t>
      </w:r>
      <w:proofErr w:type="gramStart"/>
      <w:r w:rsidR="00300B9F" w:rsidRPr="00524631">
        <w:rPr>
          <w:rFonts w:hint="eastAsia"/>
          <w:sz w:val="24"/>
          <w:szCs w:val="24"/>
        </w:rPr>
        <w:t>口调查</w:t>
      </w:r>
      <w:proofErr w:type="gramEnd"/>
      <w:r w:rsidR="00300B9F" w:rsidRPr="00524631">
        <w:rPr>
          <w:rFonts w:hint="eastAsia"/>
          <w:sz w:val="24"/>
          <w:szCs w:val="24"/>
        </w:rPr>
        <w:t>资料</w:t>
      </w:r>
      <w:r w:rsidR="004E5E95" w:rsidRPr="00524631">
        <w:rPr>
          <w:rFonts w:hint="eastAsia"/>
          <w:sz w:val="24"/>
          <w:szCs w:val="24"/>
        </w:rPr>
        <w:t>、</w:t>
      </w:r>
      <w:proofErr w:type="gramStart"/>
      <w:r w:rsidR="004E5E95" w:rsidRPr="00524631">
        <w:rPr>
          <w:sz w:val="24"/>
          <w:szCs w:val="24"/>
        </w:rPr>
        <w:t>雨污混接</w:t>
      </w:r>
      <w:proofErr w:type="gramEnd"/>
      <w:r w:rsidR="004E5E95" w:rsidRPr="00524631">
        <w:rPr>
          <w:sz w:val="24"/>
          <w:szCs w:val="24"/>
        </w:rPr>
        <w:t>/</w:t>
      </w:r>
      <w:r w:rsidR="004E5E95" w:rsidRPr="00524631">
        <w:rPr>
          <w:rFonts w:hint="eastAsia"/>
          <w:sz w:val="24"/>
          <w:szCs w:val="24"/>
        </w:rPr>
        <w:t>错接</w:t>
      </w:r>
      <w:r w:rsidR="004E5E95" w:rsidRPr="00524631">
        <w:rPr>
          <w:sz w:val="24"/>
          <w:szCs w:val="24"/>
        </w:rPr>
        <w:t>普查情况</w:t>
      </w:r>
      <w:r w:rsidR="00A676AA" w:rsidRPr="00524631">
        <w:rPr>
          <w:rFonts w:hint="eastAsia"/>
          <w:sz w:val="24"/>
          <w:szCs w:val="24"/>
        </w:rPr>
        <w:t>等</w:t>
      </w:r>
      <w:r w:rsidR="00300B9F" w:rsidRPr="00524631">
        <w:rPr>
          <w:sz w:val="24"/>
          <w:szCs w:val="24"/>
        </w:rPr>
        <w:t>。</w:t>
      </w:r>
    </w:p>
    <w:p w14:paraId="6868222B" w14:textId="505AF982" w:rsidR="00BD3BDE" w:rsidRPr="00524631" w:rsidRDefault="00BD3BDE" w:rsidP="00BD3BDE">
      <w:pPr>
        <w:spacing w:beforeLines="50" w:before="156" w:afterLines="50" w:after="156" w:line="288" w:lineRule="auto"/>
        <w:ind w:firstLineChars="200" w:firstLine="482"/>
        <w:rPr>
          <w:sz w:val="24"/>
          <w:szCs w:val="24"/>
        </w:rPr>
      </w:pPr>
      <w:r w:rsidRPr="00926C63">
        <w:rPr>
          <w:b/>
          <w:sz w:val="24"/>
          <w:szCs w:val="24"/>
        </w:rPr>
        <w:t>7.0.2.2</w:t>
      </w:r>
      <w:r w:rsidR="00926C63">
        <w:rPr>
          <w:b/>
          <w:sz w:val="24"/>
          <w:szCs w:val="24"/>
        </w:rPr>
        <w:t xml:space="preserve"> </w:t>
      </w:r>
      <w:r w:rsidRPr="00524631">
        <w:rPr>
          <w:sz w:val="24"/>
          <w:szCs w:val="24"/>
        </w:rPr>
        <w:t>现场</w:t>
      </w:r>
      <w:r w:rsidRPr="00524631">
        <w:rPr>
          <w:rFonts w:hint="eastAsia"/>
          <w:sz w:val="24"/>
          <w:szCs w:val="24"/>
        </w:rPr>
        <w:t>踏勘</w:t>
      </w:r>
      <w:r w:rsidRPr="00524631">
        <w:rPr>
          <w:sz w:val="24"/>
          <w:szCs w:val="24"/>
        </w:rPr>
        <w:t>。查看旱天</w:t>
      </w:r>
      <w:proofErr w:type="gramStart"/>
      <w:r w:rsidRPr="00524631">
        <w:rPr>
          <w:sz w:val="24"/>
          <w:szCs w:val="24"/>
        </w:rPr>
        <w:t>污</w:t>
      </w:r>
      <w:proofErr w:type="gramEnd"/>
      <w:r w:rsidRPr="00524631">
        <w:rPr>
          <w:sz w:val="24"/>
          <w:szCs w:val="24"/>
        </w:rPr>
        <w:t>废水直排</w:t>
      </w:r>
      <w:r w:rsidRPr="00524631">
        <w:rPr>
          <w:rFonts w:hint="eastAsia"/>
          <w:sz w:val="24"/>
          <w:szCs w:val="24"/>
        </w:rPr>
        <w:t>、合流制</w:t>
      </w:r>
      <w:r w:rsidRPr="00524631">
        <w:rPr>
          <w:sz w:val="24"/>
          <w:szCs w:val="24"/>
        </w:rPr>
        <w:t>溢流污染</w:t>
      </w:r>
      <w:r w:rsidRPr="00524631">
        <w:rPr>
          <w:rFonts w:hint="eastAsia"/>
          <w:sz w:val="24"/>
          <w:szCs w:val="24"/>
        </w:rPr>
        <w:t>、</w:t>
      </w:r>
      <w:r w:rsidR="006F566E" w:rsidRPr="00524631">
        <w:rPr>
          <w:rFonts w:hint="eastAsia"/>
          <w:sz w:val="24"/>
          <w:szCs w:val="24"/>
        </w:rPr>
        <w:t>沿街</w:t>
      </w:r>
      <w:r w:rsidR="006F566E" w:rsidRPr="00524631">
        <w:rPr>
          <w:sz w:val="24"/>
          <w:szCs w:val="24"/>
        </w:rPr>
        <w:t>商</w:t>
      </w:r>
      <w:proofErr w:type="gramStart"/>
      <w:r w:rsidR="006F566E" w:rsidRPr="00524631">
        <w:rPr>
          <w:sz w:val="24"/>
          <w:szCs w:val="24"/>
        </w:rPr>
        <w:t>铺</w:t>
      </w:r>
      <w:r w:rsidRPr="00524631">
        <w:rPr>
          <w:rFonts w:hint="eastAsia"/>
          <w:sz w:val="24"/>
          <w:szCs w:val="24"/>
        </w:rPr>
        <w:t>雨污混</w:t>
      </w:r>
      <w:proofErr w:type="gramEnd"/>
      <w:r w:rsidRPr="00524631">
        <w:rPr>
          <w:rFonts w:hint="eastAsia"/>
          <w:sz w:val="24"/>
          <w:szCs w:val="24"/>
        </w:rPr>
        <w:t>接</w:t>
      </w:r>
      <w:r w:rsidRPr="00524631">
        <w:rPr>
          <w:rFonts w:hint="eastAsia"/>
          <w:sz w:val="24"/>
          <w:szCs w:val="24"/>
        </w:rPr>
        <w:t>/</w:t>
      </w:r>
      <w:r w:rsidRPr="00524631">
        <w:rPr>
          <w:rFonts w:hint="eastAsia"/>
          <w:sz w:val="24"/>
          <w:szCs w:val="24"/>
        </w:rPr>
        <w:t>错接、建筑</w:t>
      </w:r>
      <w:proofErr w:type="gramStart"/>
      <w:r w:rsidRPr="00524631">
        <w:rPr>
          <w:rFonts w:hint="eastAsia"/>
          <w:sz w:val="24"/>
          <w:szCs w:val="24"/>
        </w:rPr>
        <w:t>雨落管与</w:t>
      </w:r>
      <w:proofErr w:type="gramEnd"/>
      <w:r w:rsidRPr="00524631">
        <w:rPr>
          <w:rFonts w:hint="eastAsia"/>
          <w:sz w:val="24"/>
          <w:szCs w:val="24"/>
        </w:rPr>
        <w:t>污水混接情况，判别小区屋面和铺装材料污染情况</w:t>
      </w:r>
      <w:r w:rsidRPr="00524631">
        <w:rPr>
          <w:sz w:val="24"/>
          <w:szCs w:val="24"/>
        </w:rPr>
        <w:t>。</w:t>
      </w:r>
    </w:p>
    <w:p w14:paraId="29129C92" w14:textId="5FEE07D4" w:rsidR="00EE09C0" w:rsidRPr="00524631" w:rsidRDefault="00FE665A" w:rsidP="00703597">
      <w:pPr>
        <w:spacing w:beforeLines="50" w:before="156" w:afterLines="50" w:after="156" w:line="288" w:lineRule="auto"/>
        <w:ind w:firstLineChars="200" w:firstLine="482"/>
        <w:rPr>
          <w:sz w:val="24"/>
          <w:szCs w:val="24"/>
        </w:rPr>
      </w:pPr>
      <w:r w:rsidRPr="00926C63">
        <w:rPr>
          <w:b/>
          <w:sz w:val="24"/>
          <w:szCs w:val="24"/>
        </w:rPr>
        <w:t>7.0.</w:t>
      </w:r>
      <w:r w:rsidR="00B947B1" w:rsidRPr="00926C63">
        <w:rPr>
          <w:b/>
          <w:sz w:val="24"/>
          <w:szCs w:val="24"/>
        </w:rPr>
        <w:t>2</w:t>
      </w:r>
      <w:r w:rsidRPr="00926C63">
        <w:rPr>
          <w:b/>
          <w:sz w:val="24"/>
          <w:szCs w:val="24"/>
        </w:rPr>
        <w:t>.</w:t>
      </w:r>
      <w:r w:rsidR="00BD3BDE" w:rsidRPr="00926C63">
        <w:rPr>
          <w:b/>
          <w:sz w:val="24"/>
          <w:szCs w:val="24"/>
        </w:rPr>
        <w:t>3</w:t>
      </w:r>
      <w:r w:rsidRPr="00926C63">
        <w:rPr>
          <w:b/>
          <w:sz w:val="24"/>
          <w:szCs w:val="24"/>
        </w:rPr>
        <w:t xml:space="preserve"> </w:t>
      </w:r>
      <w:r w:rsidR="00EE09C0" w:rsidRPr="00524631">
        <w:rPr>
          <w:rFonts w:hint="eastAsia"/>
          <w:sz w:val="24"/>
          <w:szCs w:val="24"/>
        </w:rPr>
        <w:t>设备监测。通过调取</w:t>
      </w:r>
      <w:r w:rsidR="00EE09C0" w:rsidRPr="00524631">
        <w:rPr>
          <w:sz w:val="24"/>
          <w:szCs w:val="24"/>
        </w:rPr>
        <w:t>水位监测</w:t>
      </w:r>
      <w:r w:rsidR="00EE09C0" w:rsidRPr="00524631">
        <w:rPr>
          <w:rFonts w:hint="eastAsia"/>
          <w:sz w:val="24"/>
          <w:szCs w:val="24"/>
        </w:rPr>
        <w:t>数据和摄像监测资料，</w:t>
      </w:r>
      <w:proofErr w:type="gramStart"/>
      <w:r w:rsidR="00EE09C0" w:rsidRPr="00524631">
        <w:rPr>
          <w:rFonts w:hint="eastAsia"/>
          <w:sz w:val="24"/>
          <w:szCs w:val="24"/>
        </w:rPr>
        <w:t>查看住</w:t>
      </w:r>
      <w:proofErr w:type="gramEnd"/>
      <w:r w:rsidR="00EE09C0" w:rsidRPr="00524631">
        <w:rPr>
          <w:rFonts w:hint="eastAsia"/>
          <w:sz w:val="24"/>
          <w:szCs w:val="24"/>
        </w:rPr>
        <w:t>区</w:t>
      </w:r>
      <w:r w:rsidR="00EE09C0" w:rsidRPr="00524631">
        <w:rPr>
          <w:sz w:val="24"/>
          <w:szCs w:val="24"/>
        </w:rPr>
        <w:t>重要易涝点的</w:t>
      </w:r>
      <w:r w:rsidR="00EE09C0" w:rsidRPr="00524631">
        <w:rPr>
          <w:rFonts w:hint="eastAsia"/>
          <w:sz w:val="24"/>
          <w:szCs w:val="24"/>
        </w:rPr>
        <w:t>积水情况，</w:t>
      </w:r>
      <w:r w:rsidR="00B47C4B" w:rsidRPr="00524631">
        <w:rPr>
          <w:rFonts w:hint="eastAsia"/>
          <w:sz w:val="24"/>
          <w:szCs w:val="24"/>
        </w:rPr>
        <w:t>包括</w:t>
      </w:r>
      <w:r w:rsidR="00EE09C0" w:rsidRPr="00524631">
        <w:rPr>
          <w:rFonts w:hint="eastAsia"/>
          <w:sz w:val="24"/>
          <w:szCs w:val="24"/>
        </w:rPr>
        <w:t>积水频次、积水范围和积水时间。</w:t>
      </w:r>
      <w:r w:rsidRPr="00524631">
        <w:rPr>
          <w:sz w:val="24"/>
          <w:szCs w:val="24"/>
        </w:rPr>
        <w:t>采取监测设备对部分重点排口、重要管道接入点等进行流量及水质等方面的监测及采样分析，分析旱天</w:t>
      </w:r>
      <w:proofErr w:type="gramStart"/>
      <w:r w:rsidRPr="00524631">
        <w:rPr>
          <w:sz w:val="24"/>
          <w:szCs w:val="24"/>
        </w:rPr>
        <w:t>污</w:t>
      </w:r>
      <w:proofErr w:type="gramEnd"/>
      <w:r w:rsidRPr="00524631">
        <w:rPr>
          <w:sz w:val="24"/>
          <w:szCs w:val="24"/>
        </w:rPr>
        <w:t>废水直排</w:t>
      </w:r>
      <w:r w:rsidRPr="00524631">
        <w:rPr>
          <w:rFonts w:hint="eastAsia"/>
          <w:sz w:val="24"/>
          <w:szCs w:val="24"/>
        </w:rPr>
        <w:t>、</w:t>
      </w:r>
      <w:r w:rsidRPr="00524631">
        <w:rPr>
          <w:sz w:val="24"/>
          <w:szCs w:val="24"/>
        </w:rPr>
        <w:t>合流制溢流污染</w:t>
      </w:r>
      <w:r w:rsidRPr="00524631">
        <w:rPr>
          <w:rFonts w:hint="eastAsia"/>
          <w:sz w:val="24"/>
          <w:szCs w:val="24"/>
        </w:rPr>
        <w:t>、</w:t>
      </w:r>
      <w:proofErr w:type="gramStart"/>
      <w:r w:rsidRPr="00524631">
        <w:rPr>
          <w:sz w:val="24"/>
          <w:szCs w:val="24"/>
        </w:rPr>
        <w:t>雨污混接</w:t>
      </w:r>
      <w:proofErr w:type="gramEnd"/>
      <w:r w:rsidRPr="00524631">
        <w:rPr>
          <w:rFonts w:hint="eastAsia"/>
          <w:sz w:val="24"/>
          <w:szCs w:val="24"/>
        </w:rPr>
        <w:t>/</w:t>
      </w:r>
      <w:r w:rsidRPr="00524631">
        <w:rPr>
          <w:rFonts w:hint="eastAsia"/>
          <w:sz w:val="24"/>
          <w:szCs w:val="24"/>
        </w:rPr>
        <w:t>错接</w:t>
      </w:r>
      <w:r w:rsidRPr="00524631">
        <w:rPr>
          <w:sz w:val="24"/>
          <w:szCs w:val="24"/>
        </w:rPr>
        <w:t>情况</w:t>
      </w:r>
      <w:r w:rsidRPr="00524631">
        <w:rPr>
          <w:rFonts w:hint="eastAsia"/>
          <w:sz w:val="24"/>
          <w:szCs w:val="24"/>
        </w:rPr>
        <w:t>，测定小区屋面和铺装材料污染物浓度</w:t>
      </w:r>
      <w:r w:rsidRPr="00524631">
        <w:rPr>
          <w:sz w:val="24"/>
          <w:szCs w:val="24"/>
        </w:rPr>
        <w:t>。</w:t>
      </w:r>
    </w:p>
    <w:p w14:paraId="62B30E82" w14:textId="37838CB3" w:rsidR="00FE665A" w:rsidRPr="00524631" w:rsidRDefault="00FE665A" w:rsidP="00FE665A">
      <w:pPr>
        <w:spacing w:beforeLines="50" w:before="156" w:afterLines="50" w:after="156" w:line="288" w:lineRule="auto"/>
        <w:ind w:firstLineChars="200" w:firstLine="482"/>
        <w:rPr>
          <w:sz w:val="24"/>
          <w:szCs w:val="24"/>
        </w:rPr>
      </w:pPr>
      <w:r w:rsidRPr="00926C63">
        <w:rPr>
          <w:b/>
          <w:sz w:val="24"/>
          <w:szCs w:val="24"/>
        </w:rPr>
        <w:t>7.0.</w:t>
      </w:r>
      <w:r w:rsidR="00B947B1" w:rsidRPr="00926C63">
        <w:rPr>
          <w:b/>
          <w:sz w:val="24"/>
          <w:szCs w:val="24"/>
        </w:rPr>
        <w:t>2</w:t>
      </w:r>
      <w:r w:rsidRPr="00926C63">
        <w:rPr>
          <w:b/>
          <w:sz w:val="24"/>
          <w:szCs w:val="24"/>
        </w:rPr>
        <w:t>.</w:t>
      </w:r>
      <w:r w:rsidR="00BD3BDE" w:rsidRPr="00926C63">
        <w:rPr>
          <w:b/>
          <w:sz w:val="24"/>
          <w:szCs w:val="24"/>
        </w:rPr>
        <w:t>4</w:t>
      </w:r>
      <w:r w:rsidR="00EE09C0" w:rsidRPr="00926C63">
        <w:rPr>
          <w:b/>
          <w:sz w:val="24"/>
          <w:szCs w:val="24"/>
        </w:rPr>
        <w:t xml:space="preserve"> </w:t>
      </w:r>
      <w:r w:rsidR="00EE09C0" w:rsidRPr="00524631">
        <w:rPr>
          <w:sz w:val="24"/>
          <w:szCs w:val="24"/>
        </w:rPr>
        <w:t>模型模拟。</w:t>
      </w:r>
      <w:r w:rsidR="00F260F3" w:rsidRPr="00524631">
        <w:rPr>
          <w:rFonts w:hint="eastAsia"/>
          <w:sz w:val="24"/>
          <w:szCs w:val="24"/>
        </w:rPr>
        <w:t>当需要准确</w:t>
      </w:r>
      <w:proofErr w:type="gramStart"/>
      <w:r w:rsidR="00F260F3" w:rsidRPr="00524631">
        <w:rPr>
          <w:rFonts w:hint="eastAsia"/>
          <w:sz w:val="24"/>
          <w:szCs w:val="24"/>
        </w:rPr>
        <w:t>校核住</w:t>
      </w:r>
      <w:proofErr w:type="gramEnd"/>
      <w:r w:rsidR="00F260F3" w:rsidRPr="00524631">
        <w:rPr>
          <w:rFonts w:hint="eastAsia"/>
          <w:sz w:val="24"/>
          <w:szCs w:val="24"/>
        </w:rPr>
        <w:t>区</w:t>
      </w:r>
      <w:r w:rsidR="00F260F3" w:rsidRPr="00524631">
        <w:rPr>
          <w:rFonts w:hint="eastAsia"/>
          <w:sz w:val="24"/>
          <w:szCs w:val="24"/>
        </w:rPr>
        <w:t>/</w:t>
      </w:r>
      <w:r w:rsidR="00F260F3" w:rsidRPr="00524631">
        <w:rPr>
          <w:rFonts w:hint="eastAsia"/>
          <w:sz w:val="24"/>
          <w:szCs w:val="24"/>
        </w:rPr>
        <w:t>小区现状涉水问题时</w:t>
      </w:r>
      <w:r w:rsidRPr="00524631">
        <w:rPr>
          <w:sz w:val="24"/>
          <w:szCs w:val="24"/>
        </w:rPr>
        <w:t>，</w:t>
      </w:r>
      <w:r w:rsidR="00EE09C0" w:rsidRPr="00524631">
        <w:rPr>
          <w:sz w:val="24"/>
          <w:szCs w:val="24"/>
        </w:rPr>
        <w:t>采用经</w:t>
      </w:r>
      <w:proofErr w:type="gramStart"/>
      <w:r w:rsidR="00EE09C0" w:rsidRPr="00524631">
        <w:rPr>
          <w:sz w:val="24"/>
          <w:szCs w:val="24"/>
        </w:rPr>
        <w:t>参数率定与</w:t>
      </w:r>
      <w:proofErr w:type="gramEnd"/>
      <w:r w:rsidR="00EE09C0" w:rsidRPr="00524631">
        <w:rPr>
          <w:sz w:val="24"/>
          <w:szCs w:val="24"/>
        </w:rPr>
        <w:t>验证的数学模型，模拟</w:t>
      </w:r>
      <w:r w:rsidR="00EE09C0" w:rsidRPr="00524631">
        <w:rPr>
          <w:rFonts w:hint="eastAsia"/>
          <w:sz w:val="24"/>
          <w:szCs w:val="24"/>
        </w:rPr>
        <w:t>积水点个数、积水频次、</w:t>
      </w:r>
      <w:r w:rsidR="00EE09C0" w:rsidRPr="00524631">
        <w:rPr>
          <w:sz w:val="24"/>
          <w:szCs w:val="24"/>
        </w:rPr>
        <w:t>积水深度</w:t>
      </w:r>
      <w:r w:rsidR="00EE09C0" w:rsidRPr="00524631">
        <w:rPr>
          <w:rFonts w:hint="eastAsia"/>
          <w:sz w:val="24"/>
          <w:szCs w:val="24"/>
        </w:rPr>
        <w:t>和</w:t>
      </w:r>
      <w:r w:rsidR="00EE09C0" w:rsidRPr="00524631">
        <w:rPr>
          <w:sz w:val="24"/>
          <w:szCs w:val="24"/>
        </w:rPr>
        <w:t>积水时间。</w:t>
      </w:r>
      <w:r w:rsidRPr="00524631">
        <w:rPr>
          <w:sz w:val="24"/>
          <w:szCs w:val="24"/>
        </w:rPr>
        <w:t>获取合流制溢流污染</w:t>
      </w:r>
      <w:r w:rsidRPr="00524631">
        <w:rPr>
          <w:rFonts w:hint="eastAsia"/>
          <w:sz w:val="24"/>
          <w:szCs w:val="24"/>
        </w:rPr>
        <w:t>、</w:t>
      </w:r>
      <w:proofErr w:type="gramStart"/>
      <w:r w:rsidRPr="00524631">
        <w:rPr>
          <w:sz w:val="24"/>
          <w:szCs w:val="24"/>
        </w:rPr>
        <w:t>雨污混接</w:t>
      </w:r>
      <w:proofErr w:type="gramEnd"/>
      <w:r w:rsidRPr="00524631">
        <w:rPr>
          <w:rFonts w:hint="eastAsia"/>
          <w:sz w:val="24"/>
          <w:szCs w:val="24"/>
        </w:rPr>
        <w:t>/</w:t>
      </w:r>
      <w:r w:rsidRPr="00524631">
        <w:rPr>
          <w:rFonts w:hint="eastAsia"/>
          <w:sz w:val="24"/>
          <w:szCs w:val="24"/>
        </w:rPr>
        <w:t>错接</w:t>
      </w:r>
      <w:r w:rsidRPr="00524631">
        <w:rPr>
          <w:sz w:val="24"/>
          <w:szCs w:val="24"/>
        </w:rPr>
        <w:t>情况</w:t>
      </w:r>
      <w:r w:rsidRPr="00524631">
        <w:rPr>
          <w:rFonts w:hint="eastAsia"/>
          <w:sz w:val="24"/>
          <w:szCs w:val="24"/>
        </w:rPr>
        <w:t>，分析污染易发区。</w:t>
      </w:r>
    </w:p>
    <w:p w14:paraId="7AD269B7" w14:textId="77777777" w:rsidR="00EE09C0" w:rsidRPr="00524631" w:rsidRDefault="00EE09C0" w:rsidP="00703597">
      <w:pPr>
        <w:spacing w:beforeLines="50" w:before="156" w:afterLines="50" w:after="156" w:line="288" w:lineRule="auto"/>
        <w:rPr>
          <w:sz w:val="24"/>
        </w:rPr>
      </w:pPr>
      <w:r w:rsidRPr="00524631">
        <w:rPr>
          <w:rFonts w:hint="eastAsia"/>
          <w:sz w:val="24"/>
        </w:rPr>
        <w:t>【条文说明】</w:t>
      </w:r>
    </w:p>
    <w:p w14:paraId="752E8910" w14:textId="0F17AA87" w:rsidR="00EE09C0" w:rsidRPr="00524631" w:rsidRDefault="00FE665A" w:rsidP="00703597">
      <w:pPr>
        <w:spacing w:beforeLines="50" w:before="156" w:afterLines="50" w:after="156" w:line="288" w:lineRule="auto"/>
        <w:rPr>
          <w:sz w:val="24"/>
        </w:rPr>
      </w:pPr>
      <w:r w:rsidRPr="00524631">
        <w:rPr>
          <w:sz w:val="24"/>
        </w:rPr>
        <w:t>7.0.</w:t>
      </w:r>
      <w:r w:rsidR="00B947B1" w:rsidRPr="00524631">
        <w:rPr>
          <w:sz w:val="24"/>
        </w:rPr>
        <w:t>2</w:t>
      </w:r>
      <w:r w:rsidRPr="00524631">
        <w:rPr>
          <w:sz w:val="24"/>
        </w:rPr>
        <w:t xml:space="preserve"> </w:t>
      </w:r>
      <w:r w:rsidR="00EE09C0" w:rsidRPr="00524631">
        <w:rPr>
          <w:rFonts w:hint="eastAsia"/>
          <w:sz w:val="24"/>
        </w:rPr>
        <w:t>内涝积水指标优先通过</w:t>
      </w:r>
      <w:r w:rsidR="00EE09C0" w:rsidRPr="00524631">
        <w:rPr>
          <w:sz w:val="24"/>
        </w:rPr>
        <w:t>资料查阅</w:t>
      </w:r>
      <w:r w:rsidR="00EE09C0" w:rsidRPr="00524631">
        <w:rPr>
          <w:rFonts w:hint="eastAsia"/>
          <w:sz w:val="24"/>
        </w:rPr>
        <w:t>和设备监测的方式获取，但一般采用交通监测等共享数据时，往往由于其存储时间短，难以获取，因此未来还是以排水专设监测设备为主。内涝积水问题的指标可同时采用模型模拟的方式获取，但此方式可能会受建模水平、</w:t>
      </w:r>
      <w:proofErr w:type="gramStart"/>
      <w:r w:rsidR="00EE09C0" w:rsidRPr="00524631">
        <w:rPr>
          <w:rFonts w:hint="eastAsia"/>
          <w:sz w:val="24"/>
        </w:rPr>
        <w:t>率定能力</w:t>
      </w:r>
      <w:proofErr w:type="gramEnd"/>
      <w:r w:rsidR="00EE09C0" w:rsidRPr="00524631">
        <w:rPr>
          <w:rFonts w:hint="eastAsia"/>
          <w:sz w:val="24"/>
        </w:rPr>
        <w:t>的限制。</w:t>
      </w:r>
    </w:p>
    <w:p w14:paraId="3D76C576" w14:textId="2DB93745" w:rsidR="00EE09C0" w:rsidRPr="00524631" w:rsidRDefault="00EE09C0" w:rsidP="00FE665A">
      <w:pPr>
        <w:spacing w:beforeLines="50" w:before="156" w:afterLines="50" w:after="156" w:line="288" w:lineRule="auto"/>
        <w:rPr>
          <w:sz w:val="24"/>
        </w:rPr>
      </w:pPr>
      <w:r w:rsidRPr="00524631">
        <w:rPr>
          <w:sz w:val="24"/>
        </w:rPr>
        <w:t>水质评价指标的检测方法应符合</w:t>
      </w:r>
      <w:proofErr w:type="gramStart"/>
      <w:r w:rsidRPr="00524631">
        <w:rPr>
          <w:sz w:val="24"/>
        </w:rPr>
        <w:t>现行行业</w:t>
      </w:r>
      <w:proofErr w:type="gramEnd"/>
      <w:r w:rsidRPr="00524631">
        <w:rPr>
          <w:sz w:val="24"/>
        </w:rPr>
        <w:t>标准《城镇污水水质标准检验方法》</w:t>
      </w:r>
      <w:r w:rsidRPr="00524631">
        <w:rPr>
          <w:sz w:val="24"/>
        </w:rPr>
        <w:t>CJ/T 51</w:t>
      </w:r>
      <w:r w:rsidRPr="00524631">
        <w:rPr>
          <w:sz w:val="24"/>
        </w:rPr>
        <w:t>的规定</w:t>
      </w:r>
      <w:r w:rsidRPr="00524631">
        <w:rPr>
          <w:rFonts w:hint="eastAsia"/>
          <w:sz w:val="24"/>
        </w:rPr>
        <w:t>。模型法主要通过模拟对</w:t>
      </w:r>
      <w:proofErr w:type="gramStart"/>
      <w:r w:rsidRPr="00524631">
        <w:rPr>
          <w:rFonts w:hint="eastAsia"/>
          <w:sz w:val="24"/>
        </w:rPr>
        <w:t>雨污混接</w:t>
      </w:r>
      <w:proofErr w:type="gramEnd"/>
      <w:r w:rsidRPr="00524631">
        <w:rPr>
          <w:rFonts w:hint="eastAsia"/>
          <w:sz w:val="24"/>
        </w:rPr>
        <w:t>、径流污染进行量化评估，污水直排口和建筑排水污染主要依靠人工调查。</w:t>
      </w:r>
    </w:p>
    <w:p w14:paraId="2761E78D" w14:textId="4D22D3CE" w:rsidR="009F0E4C" w:rsidRPr="00524631" w:rsidRDefault="009F0E4C" w:rsidP="009F0E4C">
      <w:pPr>
        <w:spacing w:beforeLines="50" w:before="156" w:afterLines="50" w:after="156" w:line="288" w:lineRule="auto"/>
        <w:rPr>
          <w:sz w:val="24"/>
          <w:szCs w:val="24"/>
        </w:rPr>
      </w:pPr>
      <w:r w:rsidRPr="00926C63">
        <w:rPr>
          <w:b/>
          <w:sz w:val="24"/>
          <w:szCs w:val="24"/>
        </w:rPr>
        <w:t>7.0.</w:t>
      </w:r>
      <w:r w:rsidR="00B947B1" w:rsidRPr="00926C63">
        <w:rPr>
          <w:b/>
          <w:sz w:val="24"/>
          <w:szCs w:val="24"/>
        </w:rPr>
        <w:t>3</w:t>
      </w:r>
      <w:r w:rsidR="00926C63">
        <w:rPr>
          <w:rFonts w:hint="eastAsia"/>
          <w:sz w:val="24"/>
          <w:szCs w:val="24"/>
        </w:rPr>
        <w:t xml:space="preserve"> </w:t>
      </w:r>
      <w:r w:rsidRPr="00524631">
        <w:rPr>
          <w:sz w:val="24"/>
          <w:szCs w:val="24"/>
        </w:rPr>
        <w:t>通过</w:t>
      </w:r>
      <w:r w:rsidR="00733CEF" w:rsidRPr="00524631">
        <w:rPr>
          <w:sz w:val="24"/>
          <w:szCs w:val="24"/>
        </w:rPr>
        <w:t>城市管理</w:t>
      </w:r>
      <w:r w:rsidR="00D73CB9" w:rsidRPr="00524631">
        <w:rPr>
          <w:rFonts w:hint="eastAsia"/>
          <w:sz w:val="24"/>
          <w:szCs w:val="24"/>
        </w:rPr>
        <w:t>部门</w:t>
      </w:r>
      <w:r w:rsidR="00D73CB9" w:rsidRPr="00524631">
        <w:rPr>
          <w:sz w:val="24"/>
          <w:szCs w:val="24"/>
        </w:rPr>
        <w:t>座谈</w:t>
      </w:r>
      <w:r w:rsidR="00D73CB9" w:rsidRPr="00524631">
        <w:rPr>
          <w:rFonts w:hint="eastAsia"/>
          <w:sz w:val="24"/>
          <w:szCs w:val="24"/>
        </w:rPr>
        <w:t>与</w:t>
      </w:r>
      <w:r w:rsidR="00733CEF" w:rsidRPr="00524631">
        <w:rPr>
          <w:sz w:val="24"/>
          <w:szCs w:val="24"/>
        </w:rPr>
        <w:t>文件</w:t>
      </w:r>
      <w:r w:rsidR="00733CEF" w:rsidRPr="00524631">
        <w:rPr>
          <w:rFonts w:hint="eastAsia"/>
          <w:sz w:val="24"/>
          <w:szCs w:val="24"/>
        </w:rPr>
        <w:t>查阅、</w:t>
      </w:r>
      <w:r w:rsidRPr="00524631">
        <w:rPr>
          <w:rFonts w:hint="eastAsia"/>
          <w:sz w:val="24"/>
          <w:szCs w:val="24"/>
        </w:rPr>
        <w:t>设计</w:t>
      </w:r>
      <w:r w:rsidRPr="00524631">
        <w:rPr>
          <w:sz w:val="24"/>
          <w:szCs w:val="24"/>
        </w:rPr>
        <w:t>资料查阅、</w:t>
      </w:r>
      <w:r w:rsidR="00733CEF" w:rsidRPr="00524631">
        <w:rPr>
          <w:rFonts w:hint="eastAsia"/>
          <w:sz w:val="24"/>
          <w:szCs w:val="24"/>
        </w:rPr>
        <w:t>现场踏勘</w:t>
      </w:r>
      <w:r w:rsidR="0092285E" w:rsidRPr="00524631">
        <w:rPr>
          <w:rFonts w:hint="eastAsia"/>
          <w:sz w:val="24"/>
          <w:szCs w:val="24"/>
        </w:rPr>
        <w:t>/</w:t>
      </w:r>
      <w:r w:rsidR="00733CEF" w:rsidRPr="00524631">
        <w:rPr>
          <w:sz w:val="24"/>
          <w:szCs w:val="24"/>
        </w:rPr>
        <w:t>测量等</w:t>
      </w:r>
      <w:r w:rsidR="00733CEF" w:rsidRPr="00524631">
        <w:rPr>
          <w:rFonts w:hint="eastAsia"/>
          <w:sz w:val="24"/>
          <w:szCs w:val="24"/>
        </w:rPr>
        <w:t>方式，</w:t>
      </w:r>
      <w:proofErr w:type="gramStart"/>
      <w:r w:rsidR="00733CEF" w:rsidRPr="00524631">
        <w:rPr>
          <w:rFonts w:hint="eastAsia"/>
          <w:sz w:val="24"/>
          <w:szCs w:val="24"/>
        </w:rPr>
        <w:t>识别住</w:t>
      </w:r>
      <w:proofErr w:type="gramEnd"/>
      <w:r w:rsidR="00733CEF" w:rsidRPr="00524631">
        <w:rPr>
          <w:rFonts w:hint="eastAsia"/>
          <w:sz w:val="24"/>
          <w:szCs w:val="24"/>
        </w:rPr>
        <w:t>区</w:t>
      </w:r>
      <w:r w:rsidR="00733CEF" w:rsidRPr="00524631">
        <w:rPr>
          <w:sz w:val="24"/>
          <w:szCs w:val="24"/>
        </w:rPr>
        <w:t>/</w:t>
      </w:r>
      <w:r w:rsidR="00733CEF" w:rsidRPr="00524631">
        <w:rPr>
          <w:rFonts w:hint="eastAsia"/>
          <w:sz w:val="24"/>
          <w:szCs w:val="24"/>
        </w:rPr>
        <w:t>小区</w:t>
      </w:r>
      <w:r w:rsidR="00E54FA9" w:rsidRPr="00524631">
        <w:rPr>
          <w:rFonts w:hint="eastAsia"/>
          <w:sz w:val="24"/>
          <w:szCs w:val="24"/>
        </w:rPr>
        <w:t>的</w:t>
      </w:r>
      <w:r w:rsidR="00733CEF" w:rsidRPr="00524631">
        <w:rPr>
          <w:sz w:val="24"/>
          <w:szCs w:val="24"/>
        </w:rPr>
        <w:t>改造条件</w:t>
      </w:r>
      <w:r w:rsidR="00CC55AB" w:rsidRPr="00524631">
        <w:rPr>
          <w:rFonts w:hint="eastAsia"/>
          <w:sz w:val="24"/>
          <w:szCs w:val="24"/>
        </w:rPr>
        <w:t>。</w:t>
      </w:r>
    </w:p>
    <w:p w14:paraId="6B9340BA" w14:textId="393C24CE" w:rsidR="00733CEF" w:rsidRPr="00524631" w:rsidRDefault="00733CEF" w:rsidP="00733CEF">
      <w:pPr>
        <w:spacing w:beforeLines="50" w:before="156" w:afterLines="50" w:after="156" w:line="288" w:lineRule="auto"/>
        <w:ind w:firstLineChars="200" w:firstLine="482"/>
        <w:rPr>
          <w:sz w:val="24"/>
          <w:szCs w:val="24"/>
        </w:rPr>
      </w:pPr>
      <w:r w:rsidRPr="00926C63">
        <w:rPr>
          <w:b/>
          <w:sz w:val="24"/>
          <w:szCs w:val="24"/>
        </w:rPr>
        <w:lastRenderedPageBreak/>
        <w:t>7.0.</w:t>
      </w:r>
      <w:r w:rsidR="00B947B1" w:rsidRPr="00926C63">
        <w:rPr>
          <w:b/>
          <w:sz w:val="24"/>
          <w:szCs w:val="24"/>
        </w:rPr>
        <w:t>3</w:t>
      </w:r>
      <w:r w:rsidRPr="00926C63">
        <w:rPr>
          <w:b/>
          <w:sz w:val="24"/>
          <w:szCs w:val="24"/>
        </w:rPr>
        <w:t>.1</w:t>
      </w:r>
      <w:r w:rsidRPr="00524631">
        <w:rPr>
          <w:sz w:val="24"/>
          <w:szCs w:val="24"/>
        </w:rPr>
        <w:t xml:space="preserve"> </w:t>
      </w:r>
      <w:r w:rsidR="000C5FBF" w:rsidRPr="00524631">
        <w:rPr>
          <w:rFonts w:hint="eastAsia"/>
          <w:sz w:val="24"/>
          <w:szCs w:val="24"/>
        </w:rPr>
        <w:t>城市</w:t>
      </w:r>
      <w:r w:rsidR="000C5FBF" w:rsidRPr="00524631">
        <w:rPr>
          <w:sz w:val="24"/>
          <w:szCs w:val="24"/>
        </w:rPr>
        <w:t>管理</w:t>
      </w:r>
      <w:r w:rsidR="000C5FBF" w:rsidRPr="00524631">
        <w:rPr>
          <w:rFonts w:hint="eastAsia"/>
          <w:sz w:val="24"/>
          <w:szCs w:val="24"/>
        </w:rPr>
        <w:t>部门</w:t>
      </w:r>
      <w:r w:rsidR="000C5FBF" w:rsidRPr="00524631">
        <w:rPr>
          <w:sz w:val="24"/>
          <w:szCs w:val="24"/>
        </w:rPr>
        <w:t>座谈</w:t>
      </w:r>
      <w:r w:rsidR="000C5FBF" w:rsidRPr="00524631">
        <w:rPr>
          <w:rFonts w:hint="eastAsia"/>
          <w:sz w:val="24"/>
          <w:szCs w:val="24"/>
        </w:rPr>
        <w:t>与</w:t>
      </w:r>
      <w:r w:rsidR="000C5FBF" w:rsidRPr="00524631">
        <w:rPr>
          <w:sz w:val="24"/>
          <w:szCs w:val="24"/>
        </w:rPr>
        <w:t>文件</w:t>
      </w:r>
      <w:r w:rsidR="000C5FBF" w:rsidRPr="00524631">
        <w:rPr>
          <w:rFonts w:hint="eastAsia"/>
          <w:sz w:val="24"/>
          <w:szCs w:val="24"/>
        </w:rPr>
        <w:t>查阅</w:t>
      </w:r>
      <w:r w:rsidR="001B1E90" w:rsidRPr="00524631">
        <w:rPr>
          <w:rFonts w:hint="eastAsia"/>
          <w:sz w:val="24"/>
          <w:szCs w:val="24"/>
        </w:rPr>
        <w:t>。</w:t>
      </w:r>
      <w:proofErr w:type="gramStart"/>
      <w:r w:rsidR="001B1E90" w:rsidRPr="00524631">
        <w:rPr>
          <w:rFonts w:hint="eastAsia"/>
          <w:sz w:val="24"/>
          <w:szCs w:val="24"/>
        </w:rPr>
        <w:t>老旧住</w:t>
      </w:r>
      <w:proofErr w:type="gramEnd"/>
      <w:r w:rsidR="001B1E90" w:rsidRPr="00524631">
        <w:rPr>
          <w:rFonts w:hint="eastAsia"/>
          <w:sz w:val="24"/>
          <w:szCs w:val="24"/>
        </w:rPr>
        <w:t>区</w:t>
      </w:r>
      <w:r w:rsidR="001B1E90" w:rsidRPr="00524631">
        <w:rPr>
          <w:sz w:val="24"/>
          <w:szCs w:val="24"/>
        </w:rPr>
        <w:t>/</w:t>
      </w:r>
      <w:r w:rsidR="001B1E90" w:rsidRPr="00524631">
        <w:rPr>
          <w:rFonts w:hint="eastAsia"/>
          <w:sz w:val="24"/>
          <w:szCs w:val="24"/>
        </w:rPr>
        <w:t>小区</w:t>
      </w:r>
      <w:r w:rsidR="00C6331A" w:rsidRPr="00524631">
        <w:rPr>
          <w:rFonts w:hint="eastAsia"/>
          <w:sz w:val="24"/>
          <w:szCs w:val="24"/>
        </w:rPr>
        <w:t>建设</w:t>
      </w:r>
      <w:r w:rsidR="00C6331A" w:rsidRPr="00524631">
        <w:rPr>
          <w:sz w:val="24"/>
          <w:szCs w:val="24"/>
        </w:rPr>
        <w:t>年代、</w:t>
      </w:r>
      <w:r w:rsidR="001B1E90" w:rsidRPr="00524631">
        <w:rPr>
          <w:rFonts w:hint="eastAsia"/>
          <w:sz w:val="24"/>
          <w:szCs w:val="24"/>
        </w:rPr>
        <w:t>改造相关</w:t>
      </w:r>
      <w:r w:rsidR="001B1E90" w:rsidRPr="00524631">
        <w:rPr>
          <w:sz w:val="24"/>
          <w:szCs w:val="24"/>
        </w:rPr>
        <w:t>政策文件、</w:t>
      </w:r>
      <w:r w:rsidR="001B1E90" w:rsidRPr="00524631">
        <w:rPr>
          <w:rFonts w:hint="eastAsia"/>
          <w:sz w:val="24"/>
          <w:szCs w:val="24"/>
        </w:rPr>
        <w:t>改造</w:t>
      </w:r>
      <w:r w:rsidR="001B1E90" w:rsidRPr="00524631">
        <w:rPr>
          <w:sz w:val="24"/>
          <w:szCs w:val="24"/>
        </w:rPr>
        <w:t>指南</w:t>
      </w:r>
      <w:r w:rsidR="001B1E90" w:rsidRPr="00524631">
        <w:rPr>
          <w:rFonts w:hint="eastAsia"/>
          <w:sz w:val="24"/>
          <w:szCs w:val="24"/>
        </w:rPr>
        <w:t>、</w:t>
      </w:r>
      <w:r w:rsidR="001111B0" w:rsidRPr="00524631">
        <w:rPr>
          <w:rFonts w:hint="eastAsia"/>
          <w:sz w:val="24"/>
          <w:szCs w:val="24"/>
        </w:rPr>
        <w:t>改造</w:t>
      </w:r>
      <w:r w:rsidR="001111B0" w:rsidRPr="00524631">
        <w:rPr>
          <w:sz w:val="24"/>
          <w:szCs w:val="24"/>
        </w:rPr>
        <w:t>资金支持计划、</w:t>
      </w:r>
      <w:r w:rsidR="001B1E90" w:rsidRPr="00524631">
        <w:rPr>
          <w:rFonts w:hint="eastAsia"/>
          <w:sz w:val="24"/>
          <w:szCs w:val="24"/>
        </w:rPr>
        <w:t>政府相关年度</w:t>
      </w:r>
      <w:r w:rsidR="001B1E90" w:rsidRPr="00524631">
        <w:rPr>
          <w:sz w:val="24"/>
          <w:szCs w:val="24"/>
        </w:rPr>
        <w:t>建设任务</w:t>
      </w:r>
      <w:r w:rsidR="001B1E90" w:rsidRPr="00524631">
        <w:rPr>
          <w:rFonts w:hint="eastAsia"/>
          <w:sz w:val="24"/>
          <w:szCs w:val="24"/>
        </w:rPr>
        <w:t>等</w:t>
      </w:r>
      <w:r w:rsidR="001B1E90" w:rsidRPr="00524631">
        <w:rPr>
          <w:sz w:val="24"/>
          <w:szCs w:val="24"/>
        </w:rPr>
        <w:t>是否包含海绵城市</w:t>
      </w:r>
      <w:r w:rsidR="001B1E90" w:rsidRPr="00524631">
        <w:rPr>
          <w:rFonts w:hint="eastAsia"/>
          <w:sz w:val="24"/>
          <w:szCs w:val="24"/>
        </w:rPr>
        <w:t>建设</w:t>
      </w:r>
      <w:r w:rsidR="001B1E90" w:rsidRPr="00524631">
        <w:rPr>
          <w:sz w:val="24"/>
          <w:szCs w:val="24"/>
        </w:rPr>
        <w:t>内容</w:t>
      </w:r>
      <w:r w:rsidR="00866523" w:rsidRPr="00524631">
        <w:rPr>
          <w:rFonts w:hint="eastAsia"/>
          <w:sz w:val="24"/>
          <w:szCs w:val="24"/>
        </w:rPr>
        <w:t>、有无</w:t>
      </w:r>
      <w:r w:rsidR="00866523" w:rsidRPr="00524631">
        <w:rPr>
          <w:sz w:val="24"/>
          <w:szCs w:val="24"/>
        </w:rPr>
        <w:t>其他</w:t>
      </w:r>
      <w:r w:rsidR="00866523" w:rsidRPr="00524631">
        <w:rPr>
          <w:rFonts w:hint="eastAsia"/>
          <w:sz w:val="24"/>
          <w:szCs w:val="24"/>
        </w:rPr>
        <w:t>计划</w:t>
      </w:r>
      <w:r w:rsidR="00866523" w:rsidRPr="00524631">
        <w:rPr>
          <w:sz w:val="24"/>
          <w:szCs w:val="24"/>
        </w:rPr>
        <w:t>提升改造的</w:t>
      </w:r>
      <w:r w:rsidR="00866523" w:rsidRPr="00524631">
        <w:rPr>
          <w:rFonts w:hint="eastAsia"/>
          <w:sz w:val="24"/>
          <w:szCs w:val="24"/>
        </w:rPr>
        <w:t>设施</w:t>
      </w:r>
      <w:r w:rsidR="00866523" w:rsidRPr="00524631">
        <w:rPr>
          <w:sz w:val="24"/>
          <w:szCs w:val="24"/>
        </w:rPr>
        <w:t>/</w:t>
      </w:r>
      <w:r w:rsidR="00866523" w:rsidRPr="00524631">
        <w:rPr>
          <w:rFonts w:hint="eastAsia"/>
          <w:sz w:val="24"/>
          <w:szCs w:val="24"/>
        </w:rPr>
        <w:t>环境</w:t>
      </w:r>
      <w:r w:rsidR="00866523" w:rsidRPr="00524631">
        <w:rPr>
          <w:sz w:val="24"/>
          <w:szCs w:val="24"/>
        </w:rPr>
        <w:t>等。</w:t>
      </w:r>
    </w:p>
    <w:p w14:paraId="0B271C1B" w14:textId="2BE54659" w:rsidR="00733CEF" w:rsidRPr="00524631" w:rsidRDefault="00733CEF" w:rsidP="00733CEF">
      <w:pPr>
        <w:spacing w:beforeLines="50" w:before="156" w:afterLines="50" w:after="156" w:line="288" w:lineRule="auto"/>
        <w:ind w:firstLineChars="200" w:firstLine="482"/>
        <w:rPr>
          <w:sz w:val="24"/>
          <w:szCs w:val="24"/>
        </w:rPr>
      </w:pPr>
      <w:r w:rsidRPr="00926C63">
        <w:rPr>
          <w:b/>
          <w:sz w:val="24"/>
          <w:szCs w:val="24"/>
        </w:rPr>
        <w:t>7.0.</w:t>
      </w:r>
      <w:r w:rsidR="00B947B1" w:rsidRPr="00926C63">
        <w:rPr>
          <w:b/>
          <w:sz w:val="24"/>
          <w:szCs w:val="24"/>
        </w:rPr>
        <w:t>3</w:t>
      </w:r>
      <w:r w:rsidRPr="00926C63">
        <w:rPr>
          <w:b/>
          <w:sz w:val="24"/>
          <w:szCs w:val="24"/>
        </w:rPr>
        <w:t>.2</w:t>
      </w:r>
      <w:r w:rsidR="00866523" w:rsidRPr="00524631">
        <w:rPr>
          <w:rFonts w:hint="eastAsia"/>
          <w:sz w:val="24"/>
          <w:szCs w:val="24"/>
        </w:rPr>
        <w:t>设计</w:t>
      </w:r>
      <w:r w:rsidR="00866523" w:rsidRPr="00524631">
        <w:rPr>
          <w:sz w:val="24"/>
          <w:szCs w:val="24"/>
        </w:rPr>
        <w:t>资料查阅</w:t>
      </w:r>
      <w:r w:rsidRPr="00524631">
        <w:rPr>
          <w:rFonts w:hint="eastAsia"/>
          <w:sz w:val="24"/>
          <w:szCs w:val="24"/>
        </w:rPr>
        <w:t>。</w:t>
      </w:r>
      <w:r w:rsidR="00183BA3" w:rsidRPr="00524631">
        <w:rPr>
          <w:rFonts w:hint="eastAsia"/>
          <w:sz w:val="24"/>
          <w:szCs w:val="24"/>
        </w:rPr>
        <w:t>查阅</w:t>
      </w:r>
      <w:r w:rsidR="00EA3F2C" w:rsidRPr="00524631">
        <w:rPr>
          <w:rFonts w:hint="eastAsia"/>
          <w:sz w:val="24"/>
          <w:szCs w:val="24"/>
        </w:rPr>
        <w:t>当地</w:t>
      </w:r>
      <w:r w:rsidR="00EA3F2C" w:rsidRPr="00524631">
        <w:rPr>
          <w:sz w:val="24"/>
          <w:szCs w:val="24"/>
        </w:rPr>
        <w:t>的</w:t>
      </w:r>
      <w:r w:rsidR="00EA3F2C" w:rsidRPr="00524631">
        <w:rPr>
          <w:rFonts w:hint="eastAsia"/>
          <w:sz w:val="24"/>
          <w:szCs w:val="24"/>
        </w:rPr>
        <w:t>降雨</w:t>
      </w:r>
      <w:r w:rsidR="004E5E95" w:rsidRPr="00524631">
        <w:rPr>
          <w:rFonts w:hint="eastAsia"/>
          <w:sz w:val="24"/>
          <w:szCs w:val="24"/>
        </w:rPr>
        <w:t>资料</w:t>
      </w:r>
      <w:r w:rsidR="00EA3F2C" w:rsidRPr="00524631">
        <w:rPr>
          <w:sz w:val="24"/>
          <w:szCs w:val="24"/>
        </w:rPr>
        <w:t>、</w:t>
      </w:r>
      <w:r w:rsidR="00183BA3" w:rsidRPr="00524631">
        <w:rPr>
          <w:sz w:val="24"/>
          <w:szCs w:val="24"/>
        </w:rPr>
        <w:t>住区</w:t>
      </w:r>
      <w:r w:rsidR="00183BA3" w:rsidRPr="00524631">
        <w:rPr>
          <w:rFonts w:hint="eastAsia"/>
          <w:sz w:val="24"/>
          <w:szCs w:val="24"/>
        </w:rPr>
        <w:t>/</w:t>
      </w:r>
      <w:r w:rsidR="00183BA3" w:rsidRPr="00524631">
        <w:rPr>
          <w:rFonts w:hint="eastAsia"/>
          <w:sz w:val="24"/>
          <w:szCs w:val="24"/>
        </w:rPr>
        <w:t>小区</w:t>
      </w:r>
      <w:r w:rsidR="00183BA3" w:rsidRPr="00524631">
        <w:rPr>
          <w:sz w:val="24"/>
          <w:szCs w:val="24"/>
        </w:rPr>
        <w:t>的</w:t>
      </w:r>
      <w:r w:rsidR="00183BA3" w:rsidRPr="00524631">
        <w:rPr>
          <w:rFonts w:hint="eastAsia"/>
          <w:sz w:val="24"/>
          <w:szCs w:val="24"/>
        </w:rPr>
        <w:t>地形</w:t>
      </w:r>
      <w:r w:rsidR="00183BA3" w:rsidRPr="00524631">
        <w:rPr>
          <w:sz w:val="24"/>
          <w:szCs w:val="24"/>
        </w:rPr>
        <w:t>地质</w:t>
      </w:r>
      <w:r w:rsidR="00183BA3" w:rsidRPr="00524631">
        <w:rPr>
          <w:rFonts w:hint="eastAsia"/>
          <w:sz w:val="24"/>
          <w:szCs w:val="24"/>
        </w:rPr>
        <w:t>文件</w:t>
      </w:r>
      <w:r w:rsidR="00183BA3" w:rsidRPr="00524631">
        <w:rPr>
          <w:sz w:val="24"/>
          <w:szCs w:val="24"/>
        </w:rPr>
        <w:t>、</w:t>
      </w:r>
      <w:r w:rsidR="00763C9F" w:rsidRPr="00524631">
        <w:rPr>
          <w:rFonts w:hint="eastAsia"/>
          <w:sz w:val="24"/>
          <w:szCs w:val="24"/>
        </w:rPr>
        <w:t>场地</w:t>
      </w:r>
      <w:r w:rsidR="00763C9F" w:rsidRPr="00524631">
        <w:rPr>
          <w:sz w:val="24"/>
          <w:szCs w:val="24"/>
        </w:rPr>
        <w:t>的平面</w:t>
      </w:r>
      <w:r w:rsidR="0092285E" w:rsidRPr="00524631">
        <w:rPr>
          <w:sz w:val="24"/>
          <w:szCs w:val="24"/>
        </w:rPr>
        <w:t>布局</w:t>
      </w:r>
      <w:r w:rsidR="00763C9F" w:rsidRPr="00524631">
        <w:rPr>
          <w:sz w:val="24"/>
          <w:szCs w:val="24"/>
        </w:rPr>
        <w:t>、</w:t>
      </w:r>
      <w:r w:rsidR="00763C9F" w:rsidRPr="00524631">
        <w:rPr>
          <w:rFonts w:hint="eastAsia"/>
          <w:sz w:val="24"/>
          <w:szCs w:val="24"/>
        </w:rPr>
        <w:t>排水</w:t>
      </w:r>
      <w:r w:rsidR="00763C9F" w:rsidRPr="00524631">
        <w:rPr>
          <w:sz w:val="24"/>
          <w:szCs w:val="24"/>
        </w:rPr>
        <w:t>管网</w:t>
      </w:r>
      <w:r w:rsidR="00763C9F" w:rsidRPr="00524631">
        <w:rPr>
          <w:rFonts w:hint="eastAsia"/>
          <w:sz w:val="24"/>
          <w:szCs w:val="24"/>
        </w:rPr>
        <w:t>竣工图</w:t>
      </w:r>
      <w:r w:rsidR="00763C9F" w:rsidRPr="00524631">
        <w:rPr>
          <w:sz w:val="24"/>
          <w:szCs w:val="24"/>
        </w:rPr>
        <w:t>/</w:t>
      </w:r>
      <w:r w:rsidR="00763C9F" w:rsidRPr="00524631">
        <w:rPr>
          <w:rFonts w:hint="eastAsia"/>
          <w:sz w:val="24"/>
          <w:szCs w:val="24"/>
        </w:rPr>
        <w:t>勘测图</w:t>
      </w:r>
      <w:r w:rsidR="0092285E" w:rsidRPr="00524631">
        <w:rPr>
          <w:rFonts w:hint="eastAsia"/>
          <w:sz w:val="24"/>
          <w:szCs w:val="24"/>
        </w:rPr>
        <w:t>、</w:t>
      </w:r>
      <w:r w:rsidR="00DD4B96" w:rsidRPr="00524631">
        <w:rPr>
          <w:rFonts w:hint="eastAsia"/>
          <w:sz w:val="24"/>
          <w:szCs w:val="24"/>
        </w:rPr>
        <w:t>调蓄</w:t>
      </w:r>
      <w:r w:rsidR="00DD4B96" w:rsidRPr="00524631">
        <w:rPr>
          <w:sz w:val="24"/>
          <w:szCs w:val="24"/>
        </w:rPr>
        <w:t>设施的</w:t>
      </w:r>
      <w:r w:rsidR="00DD4B96" w:rsidRPr="00524631">
        <w:rPr>
          <w:rFonts w:hint="eastAsia"/>
          <w:sz w:val="24"/>
          <w:szCs w:val="24"/>
        </w:rPr>
        <w:t>建设</w:t>
      </w:r>
      <w:r w:rsidR="00DD4B96" w:rsidRPr="00524631">
        <w:rPr>
          <w:sz w:val="24"/>
          <w:szCs w:val="24"/>
        </w:rPr>
        <w:t>现状、</w:t>
      </w:r>
      <w:r w:rsidR="0092285E" w:rsidRPr="00524631">
        <w:rPr>
          <w:rFonts w:hint="eastAsia"/>
          <w:sz w:val="24"/>
          <w:szCs w:val="24"/>
        </w:rPr>
        <w:t>地下空间开发</w:t>
      </w:r>
      <w:r w:rsidR="0092285E" w:rsidRPr="00524631">
        <w:rPr>
          <w:sz w:val="24"/>
          <w:szCs w:val="24"/>
        </w:rPr>
        <w:t>利用分布</w:t>
      </w:r>
      <w:r w:rsidR="0092285E" w:rsidRPr="00524631">
        <w:rPr>
          <w:rFonts w:hint="eastAsia"/>
          <w:sz w:val="24"/>
          <w:szCs w:val="24"/>
        </w:rPr>
        <w:t>、建筑本体的</w:t>
      </w:r>
      <w:r w:rsidR="0092285E" w:rsidRPr="00524631">
        <w:rPr>
          <w:sz w:val="24"/>
          <w:szCs w:val="24"/>
        </w:rPr>
        <w:t>屋顶材料、</w:t>
      </w:r>
      <w:r w:rsidR="0092285E" w:rsidRPr="00524631">
        <w:rPr>
          <w:rFonts w:hint="eastAsia"/>
          <w:sz w:val="24"/>
          <w:szCs w:val="24"/>
        </w:rPr>
        <w:t>道路和广场的铺装材质、绿地分布与</w:t>
      </w:r>
      <w:r w:rsidR="0092285E" w:rsidRPr="00524631">
        <w:rPr>
          <w:sz w:val="24"/>
          <w:szCs w:val="24"/>
        </w:rPr>
        <w:t>植物种类、停车场的</w:t>
      </w:r>
      <w:r w:rsidR="0092285E" w:rsidRPr="00524631">
        <w:rPr>
          <w:rFonts w:hint="eastAsia"/>
          <w:sz w:val="24"/>
          <w:szCs w:val="24"/>
        </w:rPr>
        <w:t>位置与</w:t>
      </w:r>
      <w:r w:rsidR="0092285E" w:rsidRPr="00524631">
        <w:rPr>
          <w:sz w:val="24"/>
          <w:szCs w:val="24"/>
        </w:rPr>
        <w:t>铺装材质</w:t>
      </w:r>
      <w:r w:rsidR="002F40F2" w:rsidRPr="00524631">
        <w:rPr>
          <w:rFonts w:hint="eastAsia"/>
          <w:sz w:val="24"/>
          <w:szCs w:val="24"/>
        </w:rPr>
        <w:t>、</w:t>
      </w:r>
      <w:r w:rsidR="002F40F2" w:rsidRPr="00524631">
        <w:rPr>
          <w:sz w:val="24"/>
          <w:szCs w:val="24"/>
        </w:rPr>
        <w:t>水体分布与利用现状</w:t>
      </w:r>
      <w:r w:rsidR="0092285E" w:rsidRPr="00524631">
        <w:rPr>
          <w:rFonts w:hint="eastAsia"/>
          <w:sz w:val="24"/>
          <w:szCs w:val="24"/>
        </w:rPr>
        <w:t>等。</w:t>
      </w:r>
    </w:p>
    <w:p w14:paraId="6DB49317" w14:textId="53B9BC8D" w:rsidR="001B1E90" w:rsidRPr="00524631" w:rsidRDefault="0092285E" w:rsidP="00D74904">
      <w:pPr>
        <w:spacing w:beforeLines="50" w:before="156" w:afterLines="50" w:after="156" w:line="288" w:lineRule="auto"/>
        <w:ind w:firstLineChars="200" w:firstLine="482"/>
        <w:rPr>
          <w:sz w:val="24"/>
          <w:szCs w:val="24"/>
        </w:rPr>
      </w:pPr>
      <w:r w:rsidRPr="00926C63">
        <w:rPr>
          <w:b/>
          <w:sz w:val="24"/>
          <w:szCs w:val="24"/>
        </w:rPr>
        <w:t>7.0.3.</w:t>
      </w:r>
      <w:r w:rsidR="0065460A" w:rsidRPr="00926C63">
        <w:rPr>
          <w:b/>
          <w:sz w:val="24"/>
          <w:szCs w:val="24"/>
        </w:rPr>
        <w:t>3</w:t>
      </w:r>
      <w:r w:rsidRPr="00524631">
        <w:rPr>
          <w:rFonts w:hint="eastAsia"/>
          <w:sz w:val="24"/>
          <w:szCs w:val="24"/>
        </w:rPr>
        <w:t>现场</w:t>
      </w:r>
      <w:r w:rsidRPr="00524631">
        <w:rPr>
          <w:sz w:val="24"/>
          <w:szCs w:val="24"/>
        </w:rPr>
        <w:t>踏勘</w:t>
      </w:r>
      <w:r w:rsidRPr="00524631">
        <w:rPr>
          <w:rFonts w:hint="eastAsia"/>
          <w:sz w:val="24"/>
          <w:szCs w:val="24"/>
        </w:rPr>
        <w:t>/</w:t>
      </w:r>
      <w:r w:rsidRPr="00524631">
        <w:rPr>
          <w:rFonts w:hint="eastAsia"/>
          <w:sz w:val="24"/>
          <w:szCs w:val="24"/>
        </w:rPr>
        <w:t>测量</w:t>
      </w:r>
      <w:r w:rsidRPr="00524631">
        <w:rPr>
          <w:sz w:val="24"/>
          <w:szCs w:val="24"/>
        </w:rPr>
        <w:t>。</w:t>
      </w:r>
      <w:r w:rsidR="00EA3F2C" w:rsidRPr="00524631">
        <w:rPr>
          <w:rFonts w:hint="eastAsia"/>
          <w:sz w:val="24"/>
          <w:szCs w:val="24"/>
        </w:rPr>
        <w:t>查看</w:t>
      </w:r>
      <w:r w:rsidR="000C01A5" w:rsidRPr="00524631">
        <w:rPr>
          <w:sz w:val="24"/>
          <w:szCs w:val="24"/>
        </w:rPr>
        <w:t>铺装</w:t>
      </w:r>
      <w:r w:rsidR="000C01A5" w:rsidRPr="00524631">
        <w:rPr>
          <w:rFonts w:hint="eastAsia"/>
          <w:sz w:val="24"/>
          <w:szCs w:val="24"/>
        </w:rPr>
        <w:t>破损</w:t>
      </w:r>
      <w:r w:rsidR="000C01A5" w:rsidRPr="00524631">
        <w:rPr>
          <w:sz w:val="24"/>
          <w:szCs w:val="24"/>
        </w:rPr>
        <w:t>状况、</w:t>
      </w:r>
      <w:r w:rsidR="007427DF" w:rsidRPr="00524631">
        <w:rPr>
          <w:rFonts w:hint="eastAsia"/>
          <w:sz w:val="24"/>
          <w:szCs w:val="24"/>
        </w:rPr>
        <w:t>建筑</w:t>
      </w:r>
      <w:r w:rsidR="00E54FA9" w:rsidRPr="00524631">
        <w:rPr>
          <w:rFonts w:hint="eastAsia"/>
          <w:sz w:val="24"/>
          <w:szCs w:val="24"/>
        </w:rPr>
        <w:t>屋面</w:t>
      </w:r>
      <w:r w:rsidR="007427DF" w:rsidRPr="00524631">
        <w:rPr>
          <w:sz w:val="24"/>
          <w:szCs w:val="24"/>
        </w:rPr>
        <w:t>与</w:t>
      </w:r>
      <w:r w:rsidR="00E54FA9" w:rsidRPr="00524631">
        <w:rPr>
          <w:rFonts w:hint="eastAsia"/>
          <w:sz w:val="24"/>
          <w:szCs w:val="24"/>
        </w:rPr>
        <w:t>地面</w:t>
      </w:r>
      <w:r w:rsidR="007427DF" w:rsidRPr="00524631">
        <w:rPr>
          <w:sz w:val="24"/>
          <w:szCs w:val="24"/>
        </w:rPr>
        <w:t>铺装的材质、</w:t>
      </w:r>
      <w:r w:rsidR="007427DF" w:rsidRPr="00524631">
        <w:rPr>
          <w:rFonts w:hint="eastAsia"/>
          <w:sz w:val="24"/>
          <w:szCs w:val="24"/>
        </w:rPr>
        <w:t>绿地与</w:t>
      </w:r>
      <w:r w:rsidR="007427DF" w:rsidRPr="00524631">
        <w:rPr>
          <w:sz w:val="24"/>
          <w:szCs w:val="24"/>
        </w:rPr>
        <w:t>周边场地的竖向关系及</w:t>
      </w:r>
      <w:r w:rsidR="007427DF" w:rsidRPr="00524631">
        <w:rPr>
          <w:rFonts w:hint="eastAsia"/>
          <w:sz w:val="24"/>
          <w:szCs w:val="24"/>
        </w:rPr>
        <w:t>植物</w:t>
      </w:r>
      <w:r w:rsidR="007427DF" w:rsidRPr="00524631">
        <w:rPr>
          <w:sz w:val="24"/>
          <w:szCs w:val="24"/>
        </w:rPr>
        <w:t>生长</w:t>
      </w:r>
      <w:r w:rsidR="007427DF" w:rsidRPr="00524631">
        <w:rPr>
          <w:rFonts w:hint="eastAsia"/>
          <w:sz w:val="24"/>
          <w:szCs w:val="24"/>
        </w:rPr>
        <w:t>状况</w:t>
      </w:r>
      <w:r w:rsidR="00D74904" w:rsidRPr="00524631">
        <w:rPr>
          <w:rFonts w:hint="eastAsia"/>
          <w:sz w:val="24"/>
          <w:szCs w:val="24"/>
        </w:rPr>
        <w:t>、测量可改造空间与建筑物基底安全距离</w:t>
      </w:r>
      <w:r w:rsidR="00E54FA9" w:rsidRPr="00524631">
        <w:rPr>
          <w:rFonts w:hint="eastAsia"/>
          <w:sz w:val="24"/>
          <w:szCs w:val="24"/>
        </w:rPr>
        <w:t>等。</w:t>
      </w:r>
    </w:p>
    <w:p w14:paraId="239A302C" w14:textId="34CDF620" w:rsidR="00FE665A" w:rsidRPr="00524631" w:rsidRDefault="00FE665A" w:rsidP="00FE665A">
      <w:pPr>
        <w:spacing w:beforeLines="50" w:before="156" w:afterLines="50" w:after="156" w:line="288" w:lineRule="auto"/>
        <w:rPr>
          <w:sz w:val="24"/>
        </w:rPr>
      </w:pPr>
      <w:r w:rsidRPr="00926C63">
        <w:rPr>
          <w:b/>
          <w:sz w:val="24"/>
          <w:szCs w:val="24"/>
        </w:rPr>
        <w:t>7.0.</w:t>
      </w:r>
      <w:r w:rsidR="00B947B1" w:rsidRPr="00926C63">
        <w:rPr>
          <w:b/>
          <w:sz w:val="24"/>
          <w:szCs w:val="24"/>
        </w:rPr>
        <w:t>4</w:t>
      </w:r>
      <w:r w:rsidRPr="00524631">
        <w:rPr>
          <w:rFonts w:hint="eastAsia"/>
          <w:sz w:val="24"/>
        </w:rPr>
        <w:t>通过发放</w:t>
      </w:r>
      <w:r w:rsidR="00CF590B" w:rsidRPr="00524631">
        <w:rPr>
          <w:rFonts w:hint="eastAsia"/>
          <w:sz w:val="24"/>
        </w:rPr>
        <w:t>居民</w:t>
      </w:r>
      <w:r w:rsidRPr="00524631">
        <w:rPr>
          <w:rFonts w:hint="eastAsia"/>
          <w:sz w:val="24"/>
        </w:rPr>
        <w:t>调查</w:t>
      </w:r>
      <w:r w:rsidRPr="00524631">
        <w:rPr>
          <w:sz w:val="24"/>
        </w:rPr>
        <w:t>问卷</w:t>
      </w:r>
      <w:r w:rsidRPr="00524631">
        <w:rPr>
          <w:rFonts w:hint="eastAsia"/>
          <w:sz w:val="24"/>
        </w:rPr>
        <w:t>、</w:t>
      </w:r>
      <w:r w:rsidR="00CF590B" w:rsidRPr="00524631">
        <w:rPr>
          <w:rFonts w:hint="eastAsia"/>
          <w:sz w:val="24"/>
        </w:rPr>
        <w:t>专业</w:t>
      </w:r>
      <w:r w:rsidR="00223E4F" w:rsidRPr="00524631">
        <w:rPr>
          <w:rFonts w:hint="eastAsia"/>
          <w:sz w:val="24"/>
        </w:rPr>
        <w:t>访谈</w:t>
      </w:r>
      <w:r w:rsidRPr="00524631">
        <w:rPr>
          <w:sz w:val="24"/>
        </w:rPr>
        <w:t>等形式，</w:t>
      </w:r>
      <w:r w:rsidR="001D4EE4" w:rsidRPr="00524631">
        <w:rPr>
          <w:rFonts w:hint="eastAsia"/>
          <w:sz w:val="24"/>
        </w:rPr>
        <w:t>组织</w:t>
      </w:r>
      <w:r w:rsidR="00CF590B" w:rsidRPr="00524631">
        <w:rPr>
          <w:rFonts w:hint="eastAsia"/>
          <w:sz w:val="24"/>
        </w:rPr>
        <w:t>居民</w:t>
      </w:r>
      <w:r w:rsidR="001D4EE4" w:rsidRPr="00524631">
        <w:rPr>
          <w:sz w:val="24"/>
        </w:rPr>
        <w:t>调查</w:t>
      </w:r>
      <w:r w:rsidRPr="00524631">
        <w:rPr>
          <w:sz w:val="24"/>
        </w:rPr>
        <w:t>。</w:t>
      </w:r>
    </w:p>
    <w:p w14:paraId="58123BF2" w14:textId="7D41CC19" w:rsidR="00EE09C0" w:rsidRPr="00524631" w:rsidRDefault="00E70C9F" w:rsidP="00703597">
      <w:pPr>
        <w:spacing w:before="50" w:after="50" w:line="288" w:lineRule="auto"/>
        <w:ind w:firstLine="480"/>
        <w:rPr>
          <w:sz w:val="24"/>
          <w:szCs w:val="24"/>
        </w:rPr>
      </w:pPr>
      <w:r w:rsidRPr="00926C63">
        <w:rPr>
          <w:b/>
          <w:sz w:val="24"/>
          <w:szCs w:val="24"/>
        </w:rPr>
        <w:t>7.0.</w:t>
      </w:r>
      <w:r w:rsidR="00B947B1" w:rsidRPr="00926C63">
        <w:rPr>
          <w:b/>
          <w:sz w:val="24"/>
          <w:szCs w:val="24"/>
        </w:rPr>
        <w:t>4</w:t>
      </w:r>
      <w:r w:rsidR="00EE09C0" w:rsidRPr="00926C63">
        <w:rPr>
          <w:b/>
          <w:sz w:val="24"/>
          <w:szCs w:val="24"/>
        </w:rPr>
        <w:t>.1</w:t>
      </w:r>
      <w:r w:rsidR="00EE09C0" w:rsidRPr="00524631">
        <w:rPr>
          <w:rFonts w:hint="eastAsia"/>
          <w:sz w:val="24"/>
          <w:szCs w:val="24"/>
        </w:rPr>
        <w:t>可采用</w:t>
      </w:r>
      <w:r w:rsidR="00EE09C0" w:rsidRPr="00524631">
        <w:rPr>
          <w:sz w:val="24"/>
          <w:szCs w:val="24"/>
        </w:rPr>
        <w:t>抽样调查法</w:t>
      </w:r>
      <w:r w:rsidR="00EE09C0" w:rsidRPr="00524631">
        <w:rPr>
          <w:rFonts w:hint="eastAsia"/>
          <w:sz w:val="24"/>
          <w:szCs w:val="24"/>
        </w:rPr>
        <w:t>开展</w:t>
      </w:r>
      <w:r w:rsidR="00CF590B" w:rsidRPr="00524631">
        <w:rPr>
          <w:rFonts w:hint="eastAsia"/>
          <w:sz w:val="24"/>
          <w:szCs w:val="24"/>
        </w:rPr>
        <w:t>居民</w:t>
      </w:r>
      <w:r w:rsidRPr="00524631">
        <w:rPr>
          <w:sz w:val="24"/>
          <w:szCs w:val="24"/>
        </w:rPr>
        <w:t>调查</w:t>
      </w:r>
      <w:r w:rsidR="00EE09C0" w:rsidRPr="00524631">
        <w:rPr>
          <w:sz w:val="24"/>
          <w:szCs w:val="24"/>
        </w:rPr>
        <w:t>，</w:t>
      </w:r>
      <w:r w:rsidR="00EE09C0" w:rsidRPr="00524631">
        <w:rPr>
          <w:rFonts w:hint="eastAsia"/>
          <w:sz w:val="24"/>
          <w:szCs w:val="24"/>
        </w:rPr>
        <w:t>原则上</w:t>
      </w:r>
      <w:r w:rsidR="00EE09C0" w:rsidRPr="00524631">
        <w:rPr>
          <w:sz w:val="24"/>
          <w:szCs w:val="24"/>
        </w:rPr>
        <w:t>调查样本数</w:t>
      </w:r>
      <w:r w:rsidR="00EE09C0" w:rsidRPr="00524631">
        <w:rPr>
          <w:rFonts w:hint="eastAsia"/>
          <w:sz w:val="24"/>
          <w:szCs w:val="24"/>
        </w:rPr>
        <w:t>应占</w:t>
      </w:r>
      <w:r w:rsidR="00EE09C0" w:rsidRPr="00524631">
        <w:rPr>
          <w:sz w:val="24"/>
          <w:szCs w:val="24"/>
        </w:rPr>
        <w:t>到</w:t>
      </w:r>
      <w:r w:rsidR="00EE09C0" w:rsidRPr="00524631">
        <w:rPr>
          <w:rFonts w:hint="eastAsia"/>
          <w:sz w:val="24"/>
          <w:szCs w:val="24"/>
        </w:rPr>
        <w:t>所</w:t>
      </w:r>
      <w:r w:rsidR="00EE09C0" w:rsidRPr="00524631">
        <w:rPr>
          <w:sz w:val="24"/>
          <w:szCs w:val="24"/>
        </w:rPr>
        <w:t>调查的</w:t>
      </w:r>
      <w:r w:rsidR="00EE09C0" w:rsidRPr="00524631">
        <w:rPr>
          <w:rFonts w:hint="eastAsia"/>
          <w:sz w:val="24"/>
          <w:szCs w:val="24"/>
        </w:rPr>
        <w:t>居民户</w:t>
      </w:r>
      <w:r w:rsidR="00EE09C0" w:rsidRPr="00524631">
        <w:rPr>
          <w:sz w:val="24"/>
          <w:szCs w:val="24"/>
        </w:rPr>
        <w:t>数的</w:t>
      </w:r>
      <w:r w:rsidR="00EE09C0" w:rsidRPr="00524631">
        <w:rPr>
          <w:rFonts w:hint="eastAsia"/>
          <w:sz w:val="24"/>
          <w:szCs w:val="24"/>
        </w:rPr>
        <w:t>10</w:t>
      </w:r>
      <w:r w:rsidR="00EE09C0" w:rsidRPr="00524631">
        <w:rPr>
          <w:sz w:val="24"/>
          <w:szCs w:val="24"/>
        </w:rPr>
        <w:t>%</w:t>
      </w:r>
      <w:r w:rsidR="00EE09C0" w:rsidRPr="00524631">
        <w:rPr>
          <w:sz w:val="24"/>
          <w:szCs w:val="24"/>
        </w:rPr>
        <w:t>以上。</w:t>
      </w:r>
    </w:p>
    <w:p w14:paraId="4E9297B1" w14:textId="33944080" w:rsidR="00EE09C0" w:rsidRPr="00524631" w:rsidRDefault="00B62EB7" w:rsidP="00703597">
      <w:pPr>
        <w:spacing w:before="50" w:after="50" w:line="288" w:lineRule="auto"/>
        <w:ind w:firstLine="480"/>
        <w:rPr>
          <w:sz w:val="24"/>
          <w:szCs w:val="24"/>
        </w:rPr>
      </w:pPr>
      <w:r w:rsidRPr="00926C63">
        <w:rPr>
          <w:b/>
          <w:sz w:val="24"/>
          <w:szCs w:val="24"/>
        </w:rPr>
        <w:t>7.0.</w:t>
      </w:r>
      <w:r w:rsidR="00B947B1" w:rsidRPr="00926C63">
        <w:rPr>
          <w:b/>
          <w:sz w:val="24"/>
          <w:szCs w:val="24"/>
        </w:rPr>
        <w:t>4</w:t>
      </w:r>
      <w:r w:rsidRPr="00926C63">
        <w:rPr>
          <w:b/>
          <w:sz w:val="24"/>
          <w:szCs w:val="24"/>
        </w:rPr>
        <w:t>.</w:t>
      </w:r>
      <w:r w:rsidR="00D03381" w:rsidRPr="00926C63">
        <w:rPr>
          <w:b/>
          <w:sz w:val="24"/>
          <w:szCs w:val="24"/>
        </w:rPr>
        <w:t>2</w:t>
      </w:r>
      <w:r w:rsidRPr="00524631">
        <w:rPr>
          <w:rFonts w:hint="eastAsia"/>
          <w:sz w:val="24"/>
          <w:szCs w:val="24"/>
        </w:rPr>
        <w:t>对于</w:t>
      </w:r>
      <w:r w:rsidRPr="00524631">
        <w:rPr>
          <w:rFonts w:hint="eastAsia"/>
          <w:sz w:val="24"/>
          <w:szCs w:val="24"/>
        </w:rPr>
        <w:t>4.4</w:t>
      </w:r>
      <w:r w:rsidR="004E5E95" w:rsidRPr="00524631">
        <w:rPr>
          <w:rFonts w:hint="eastAsia"/>
          <w:sz w:val="24"/>
          <w:szCs w:val="24"/>
        </w:rPr>
        <w:t>.2</w:t>
      </w:r>
      <w:r w:rsidRPr="00524631">
        <w:rPr>
          <w:rFonts w:hint="eastAsia"/>
          <w:sz w:val="24"/>
          <w:szCs w:val="24"/>
        </w:rPr>
        <w:t>中</w:t>
      </w:r>
      <w:r w:rsidR="00CF590B" w:rsidRPr="00524631">
        <w:rPr>
          <w:rFonts w:hint="eastAsia"/>
          <w:sz w:val="24"/>
          <w:szCs w:val="24"/>
        </w:rPr>
        <w:t>居民</w:t>
      </w:r>
      <w:r w:rsidRPr="00524631">
        <w:rPr>
          <w:rFonts w:hint="eastAsia"/>
          <w:sz w:val="24"/>
          <w:szCs w:val="24"/>
        </w:rPr>
        <w:t>评价</w:t>
      </w:r>
      <w:r w:rsidRPr="00524631">
        <w:rPr>
          <w:sz w:val="24"/>
          <w:szCs w:val="24"/>
        </w:rPr>
        <w:t>各</w:t>
      </w:r>
      <w:r w:rsidR="00EE09C0" w:rsidRPr="00524631">
        <w:rPr>
          <w:sz w:val="24"/>
          <w:szCs w:val="24"/>
        </w:rPr>
        <w:t>单项</w:t>
      </w:r>
      <w:r w:rsidR="00BF1C10" w:rsidRPr="00524631">
        <w:rPr>
          <w:rFonts w:hint="eastAsia"/>
          <w:sz w:val="24"/>
          <w:szCs w:val="24"/>
        </w:rPr>
        <w:t>指标</w:t>
      </w:r>
      <w:r w:rsidR="007519BA" w:rsidRPr="00524631">
        <w:rPr>
          <w:rFonts w:hint="eastAsia"/>
          <w:sz w:val="24"/>
          <w:szCs w:val="24"/>
        </w:rPr>
        <w:t>的</w:t>
      </w:r>
      <w:r w:rsidR="00EE09C0" w:rsidRPr="00524631">
        <w:rPr>
          <w:sz w:val="24"/>
          <w:szCs w:val="24"/>
        </w:rPr>
        <w:t>显示度，</w:t>
      </w:r>
      <w:r w:rsidR="007519BA" w:rsidRPr="00524631">
        <w:rPr>
          <w:rFonts w:hint="eastAsia"/>
          <w:sz w:val="24"/>
          <w:szCs w:val="24"/>
        </w:rPr>
        <w:t>当</w:t>
      </w:r>
      <w:r w:rsidR="00EE09C0" w:rsidRPr="00524631">
        <w:rPr>
          <w:rFonts w:hint="eastAsia"/>
          <w:sz w:val="24"/>
          <w:szCs w:val="24"/>
        </w:rPr>
        <w:t>半数以上</w:t>
      </w:r>
      <w:r w:rsidR="00EE09C0" w:rsidRPr="00524631">
        <w:rPr>
          <w:sz w:val="24"/>
          <w:szCs w:val="24"/>
        </w:rPr>
        <w:t>受调</w:t>
      </w:r>
      <w:r w:rsidR="00EE09C0" w:rsidRPr="00524631">
        <w:rPr>
          <w:rFonts w:hint="eastAsia"/>
          <w:sz w:val="24"/>
          <w:szCs w:val="24"/>
        </w:rPr>
        <w:t>者认为</w:t>
      </w:r>
      <w:r w:rsidR="00EE09C0" w:rsidRPr="00524631">
        <w:rPr>
          <w:sz w:val="24"/>
          <w:szCs w:val="24"/>
        </w:rPr>
        <w:t>问题严重，</w:t>
      </w:r>
      <w:r w:rsidR="00E94008" w:rsidRPr="00524631">
        <w:rPr>
          <w:rFonts w:hint="eastAsia"/>
          <w:sz w:val="24"/>
          <w:szCs w:val="24"/>
        </w:rPr>
        <w:t>可判定</w:t>
      </w:r>
      <w:proofErr w:type="gramStart"/>
      <w:r w:rsidR="00EE09C0" w:rsidRPr="00524631">
        <w:rPr>
          <w:sz w:val="24"/>
          <w:szCs w:val="24"/>
        </w:rPr>
        <w:t>该显示</w:t>
      </w:r>
      <w:proofErr w:type="gramEnd"/>
      <w:r w:rsidR="00EE09C0" w:rsidRPr="00524631">
        <w:rPr>
          <w:sz w:val="24"/>
          <w:szCs w:val="24"/>
        </w:rPr>
        <w:t>度为严重。</w:t>
      </w:r>
    </w:p>
    <w:p w14:paraId="3EA7580E" w14:textId="3A505F19" w:rsidR="00D03381" w:rsidRPr="00524631" w:rsidRDefault="00D03381" w:rsidP="00D03381">
      <w:pPr>
        <w:spacing w:before="50" w:after="50" w:line="288" w:lineRule="auto"/>
        <w:ind w:firstLine="480"/>
        <w:rPr>
          <w:sz w:val="24"/>
          <w:szCs w:val="24"/>
        </w:rPr>
      </w:pPr>
      <w:r w:rsidRPr="00926C63">
        <w:rPr>
          <w:b/>
          <w:sz w:val="24"/>
          <w:szCs w:val="24"/>
        </w:rPr>
        <w:t>7.0.</w:t>
      </w:r>
      <w:r w:rsidR="00B947B1" w:rsidRPr="00926C63">
        <w:rPr>
          <w:b/>
          <w:sz w:val="24"/>
          <w:szCs w:val="24"/>
        </w:rPr>
        <w:t>4</w:t>
      </w:r>
      <w:r w:rsidRPr="00926C63">
        <w:rPr>
          <w:b/>
          <w:sz w:val="24"/>
          <w:szCs w:val="24"/>
        </w:rPr>
        <w:t>.3</w:t>
      </w:r>
      <w:r w:rsidRPr="00524631">
        <w:rPr>
          <w:rFonts w:hint="eastAsia"/>
          <w:sz w:val="24"/>
          <w:szCs w:val="24"/>
        </w:rPr>
        <w:t>当采用</w:t>
      </w:r>
      <w:r w:rsidR="00CF590B" w:rsidRPr="00524631">
        <w:rPr>
          <w:rFonts w:hint="eastAsia"/>
          <w:sz w:val="24"/>
          <w:szCs w:val="24"/>
        </w:rPr>
        <w:t>居民</w:t>
      </w:r>
      <w:r w:rsidR="00802ED0" w:rsidRPr="00524631">
        <w:rPr>
          <w:rFonts w:hint="eastAsia"/>
          <w:sz w:val="24"/>
          <w:szCs w:val="24"/>
        </w:rPr>
        <w:t>调查</w:t>
      </w:r>
      <w:r w:rsidR="00802ED0" w:rsidRPr="00524631">
        <w:rPr>
          <w:sz w:val="24"/>
          <w:szCs w:val="24"/>
        </w:rPr>
        <w:t>问卷</w:t>
      </w:r>
      <w:r w:rsidR="00802ED0" w:rsidRPr="00524631">
        <w:rPr>
          <w:rFonts w:hint="eastAsia"/>
          <w:sz w:val="24"/>
          <w:szCs w:val="24"/>
        </w:rPr>
        <w:t>进行</w:t>
      </w:r>
      <w:r w:rsidR="00CF590B" w:rsidRPr="00524631">
        <w:rPr>
          <w:rFonts w:hint="eastAsia"/>
          <w:sz w:val="24"/>
          <w:szCs w:val="24"/>
        </w:rPr>
        <w:t>居民</w:t>
      </w:r>
      <w:r w:rsidR="00802ED0" w:rsidRPr="00524631">
        <w:rPr>
          <w:sz w:val="24"/>
          <w:szCs w:val="24"/>
        </w:rPr>
        <w:t>调查时，可参考附录</w:t>
      </w:r>
      <w:r w:rsidR="00802ED0" w:rsidRPr="00524631">
        <w:rPr>
          <w:rFonts w:hint="eastAsia"/>
          <w:sz w:val="24"/>
          <w:szCs w:val="24"/>
        </w:rPr>
        <w:t>1</w:t>
      </w:r>
      <w:r w:rsidR="00802ED0" w:rsidRPr="00524631">
        <w:rPr>
          <w:rFonts w:hint="eastAsia"/>
          <w:sz w:val="24"/>
          <w:szCs w:val="24"/>
        </w:rPr>
        <w:t>开展</w:t>
      </w:r>
      <w:r w:rsidR="00802ED0" w:rsidRPr="00524631">
        <w:rPr>
          <w:sz w:val="24"/>
          <w:szCs w:val="24"/>
        </w:rPr>
        <w:t>。</w:t>
      </w:r>
    </w:p>
    <w:p w14:paraId="5E8BEB58" w14:textId="77777777" w:rsidR="00B747CB" w:rsidRPr="00524631" w:rsidRDefault="00B747CB" w:rsidP="00D03381">
      <w:pPr>
        <w:spacing w:before="50" w:after="50" w:line="288" w:lineRule="auto"/>
        <w:ind w:firstLine="480"/>
        <w:rPr>
          <w:sz w:val="24"/>
          <w:szCs w:val="24"/>
        </w:rPr>
      </w:pPr>
    </w:p>
    <w:p w14:paraId="38D0850E" w14:textId="77777777" w:rsidR="00B747CB" w:rsidRPr="00524631" w:rsidRDefault="00B747CB" w:rsidP="00D03381">
      <w:pPr>
        <w:spacing w:before="50" w:after="50" w:line="288" w:lineRule="auto"/>
        <w:ind w:firstLine="480"/>
        <w:rPr>
          <w:sz w:val="24"/>
          <w:szCs w:val="24"/>
        </w:rPr>
      </w:pPr>
    </w:p>
    <w:p w14:paraId="6CC9E221" w14:textId="77777777" w:rsidR="003B3888" w:rsidRPr="00524631" w:rsidRDefault="003B3888" w:rsidP="00703597">
      <w:pPr>
        <w:adjustRightInd w:val="0"/>
        <w:snapToGrid w:val="0"/>
        <w:spacing w:beforeLines="50" w:before="156" w:afterLines="50" w:after="156" w:line="288" w:lineRule="auto"/>
        <w:jc w:val="center"/>
        <w:rPr>
          <w:bCs/>
          <w:sz w:val="32"/>
          <w:szCs w:val="32"/>
        </w:rPr>
        <w:sectPr w:rsidR="003B3888" w:rsidRPr="00524631">
          <w:pgSz w:w="11906" w:h="16838"/>
          <w:pgMar w:top="1440" w:right="1800" w:bottom="1440" w:left="1800" w:header="851" w:footer="992" w:gutter="0"/>
          <w:cols w:space="425"/>
          <w:docGrid w:type="lines" w:linePitch="312"/>
        </w:sectPr>
      </w:pPr>
    </w:p>
    <w:p w14:paraId="728F99CC" w14:textId="3688B6F9" w:rsidR="001F3488" w:rsidRPr="00524631" w:rsidRDefault="0048305D">
      <w:pPr>
        <w:adjustRightInd w:val="0"/>
        <w:snapToGrid w:val="0"/>
        <w:spacing w:beforeLines="50" w:before="156" w:afterLines="50" w:after="156" w:line="288" w:lineRule="auto"/>
        <w:jc w:val="center"/>
        <w:outlineLvl w:val="0"/>
      </w:pPr>
      <w:bookmarkStart w:id="28" w:name="_Toc52890905"/>
      <w:r w:rsidRPr="00524631">
        <w:rPr>
          <w:bCs/>
          <w:sz w:val="32"/>
          <w:szCs w:val="32"/>
        </w:rPr>
        <w:lastRenderedPageBreak/>
        <w:t>本</w:t>
      </w:r>
      <w:r w:rsidRPr="00524631">
        <w:rPr>
          <w:rFonts w:hint="eastAsia"/>
          <w:bCs/>
          <w:sz w:val="32"/>
          <w:szCs w:val="32"/>
        </w:rPr>
        <w:t>标准</w:t>
      </w:r>
      <w:r w:rsidRPr="00524631">
        <w:rPr>
          <w:bCs/>
          <w:sz w:val="32"/>
          <w:szCs w:val="32"/>
        </w:rPr>
        <w:t>用词说明</w:t>
      </w:r>
      <w:bookmarkEnd w:id="27"/>
      <w:bookmarkEnd w:id="28"/>
    </w:p>
    <w:p w14:paraId="0A0C2D16" w14:textId="77777777" w:rsidR="001F3488" w:rsidRPr="00524631" w:rsidRDefault="001F3488">
      <w:pPr>
        <w:adjustRightInd w:val="0"/>
        <w:snapToGrid w:val="0"/>
        <w:spacing w:beforeLines="50" w:before="156" w:afterLines="50" w:after="156" w:line="288" w:lineRule="auto"/>
      </w:pPr>
    </w:p>
    <w:p w14:paraId="102A4FC8"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1</w:t>
      </w:r>
      <w:r w:rsidRPr="00524631">
        <w:t>为便于在执行本标准条文时区别对待，对要求严格程度不同的用词说明如下：</w:t>
      </w:r>
    </w:p>
    <w:p w14:paraId="42435444"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1)</w:t>
      </w:r>
      <w:r w:rsidRPr="00524631">
        <w:t xml:space="preserve">　表示很严格，非这样做不可的：</w:t>
      </w:r>
    </w:p>
    <w:p w14:paraId="2C049FC7" w14:textId="77777777" w:rsidR="001F3488" w:rsidRPr="00524631" w:rsidRDefault="0048305D">
      <w:pPr>
        <w:pStyle w:val="af2"/>
        <w:adjustRightInd w:val="0"/>
        <w:snapToGrid w:val="0"/>
        <w:spacing w:beforeLines="50" w:before="156" w:afterLines="50" w:after="156" w:line="288" w:lineRule="auto"/>
        <w:outlineLvl w:val="9"/>
      </w:pPr>
      <w:r w:rsidRPr="00524631">
        <w:t xml:space="preserve">　　　　　正面</w:t>
      </w:r>
      <w:proofErr w:type="gramStart"/>
      <w:r w:rsidRPr="00524631">
        <w:t>词采用</w:t>
      </w:r>
      <w:proofErr w:type="gramEnd"/>
      <w:r w:rsidRPr="00524631">
        <w:t>“</w:t>
      </w:r>
      <w:r w:rsidRPr="00524631">
        <w:t>必须</w:t>
      </w:r>
      <w:r w:rsidRPr="00524631">
        <w:t>”</w:t>
      </w:r>
      <w:r w:rsidRPr="00524631">
        <w:t>，反面</w:t>
      </w:r>
      <w:proofErr w:type="gramStart"/>
      <w:r w:rsidRPr="00524631">
        <w:t>词采用</w:t>
      </w:r>
      <w:proofErr w:type="gramEnd"/>
      <w:r w:rsidRPr="00524631">
        <w:t>“</w:t>
      </w:r>
      <w:r w:rsidRPr="00524631">
        <w:t>严禁</w:t>
      </w:r>
      <w:r w:rsidRPr="00524631">
        <w:t>”</w:t>
      </w:r>
      <w:r w:rsidRPr="00524631">
        <w:t>；</w:t>
      </w:r>
    </w:p>
    <w:p w14:paraId="48725E6C"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2)</w:t>
      </w:r>
      <w:r w:rsidRPr="00524631">
        <w:t xml:space="preserve">　表示严格，在正常情况下均应这样做的：</w:t>
      </w:r>
    </w:p>
    <w:p w14:paraId="669D39DC" w14:textId="77777777" w:rsidR="001F3488" w:rsidRPr="00524631" w:rsidRDefault="0048305D">
      <w:pPr>
        <w:pStyle w:val="af2"/>
        <w:adjustRightInd w:val="0"/>
        <w:snapToGrid w:val="0"/>
        <w:spacing w:beforeLines="50" w:before="156" w:afterLines="50" w:after="156" w:line="288" w:lineRule="auto"/>
        <w:outlineLvl w:val="9"/>
      </w:pPr>
      <w:r w:rsidRPr="00524631">
        <w:t xml:space="preserve">　　　　　正面</w:t>
      </w:r>
      <w:proofErr w:type="gramStart"/>
      <w:r w:rsidRPr="00524631">
        <w:t>词采用</w:t>
      </w:r>
      <w:proofErr w:type="gramEnd"/>
      <w:r w:rsidRPr="00524631">
        <w:t>“</w:t>
      </w:r>
      <w:r w:rsidRPr="00524631">
        <w:t>应</w:t>
      </w:r>
      <w:r w:rsidRPr="00524631">
        <w:t>”</w:t>
      </w:r>
      <w:r w:rsidRPr="00524631">
        <w:t>，反面</w:t>
      </w:r>
      <w:proofErr w:type="gramStart"/>
      <w:r w:rsidRPr="00524631">
        <w:t>词采用</w:t>
      </w:r>
      <w:proofErr w:type="gramEnd"/>
      <w:r w:rsidRPr="00524631">
        <w:t>“</w:t>
      </w:r>
      <w:r w:rsidRPr="00524631">
        <w:t>不应</w:t>
      </w:r>
      <w:r w:rsidRPr="00524631">
        <w:t>”</w:t>
      </w:r>
      <w:r w:rsidRPr="00524631">
        <w:t>或</w:t>
      </w:r>
      <w:r w:rsidRPr="00524631">
        <w:t>“</w:t>
      </w:r>
      <w:r w:rsidRPr="00524631">
        <w:t>不得</w:t>
      </w:r>
      <w:r w:rsidRPr="00524631">
        <w:t>”</w:t>
      </w:r>
      <w:r w:rsidRPr="00524631">
        <w:t>；</w:t>
      </w:r>
    </w:p>
    <w:p w14:paraId="38C1AAF4"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3)</w:t>
      </w:r>
      <w:r w:rsidRPr="00524631">
        <w:t xml:space="preserve">　表示允许稍有选择，在条件许可时首先应这样做的：</w:t>
      </w:r>
    </w:p>
    <w:p w14:paraId="78C81A0B" w14:textId="77777777" w:rsidR="001F3488" w:rsidRPr="00524631" w:rsidRDefault="0048305D">
      <w:pPr>
        <w:pStyle w:val="af2"/>
        <w:adjustRightInd w:val="0"/>
        <w:snapToGrid w:val="0"/>
        <w:spacing w:beforeLines="50" w:before="156" w:afterLines="50" w:after="156" w:line="288" w:lineRule="auto"/>
        <w:outlineLvl w:val="9"/>
      </w:pPr>
      <w:r w:rsidRPr="00524631">
        <w:t xml:space="preserve">　　　　　正面</w:t>
      </w:r>
      <w:proofErr w:type="gramStart"/>
      <w:r w:rsidRPr="00524631">
        <w:t>词采用</w:t>
      </w:r>
      <w:proofErr w:type="gramEnd"/>
      <w:r w:rsidRPr="00524631">
        <w:t>“</w:t>
      </w:r>
      <w:r w:rsidRPr="00524631">
        <w:t>宜</w:t>
      </w:r>
      <w:r w:rsidRPr="00524631">
        <w:t>”</w:t>
      </w:r>
      <w:r w:rsidRPr="00524631">
        <w:t>，反面</w:t>
      </w:r>
      <w:proofErr w:type="gramStart"/>
      <w:r w:rsidRPr="00524631">
        <w:t>词采用</w:t>
      </w:r>
      <w:proofErr w:type="gramEnd"/>
      <w:r w:rsidRPr="00524631">
        <w:t>“</w:t>
      </w:r>
      <w:r w:rsidRPr="00524631">
        <w:t>不宜</w:t>
      </w:r>
      <w:r w:rsidRPr="00524631">
        <w:t>”</w:t>
      </w:r>
      <w:r w:rsidRPr="00524631">
        <w:t>；</w:t>
      </w:r>
    </w:p>
    <w:p w14:paraId="2F9C1C2C"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4)</w:t>
      </w:r>
      <w:r w:rsidRPr="00524631">
        <w:t xml:space="preserve">　表示有选择，在一定条件下可以这样做的，采用</w:t>
      </w:r>
      <w:r w:rsidRPr="00524631">
        <w:t>“</w:t>
      </w:r>
      <w:r w:rsidRPr="00524631">
        <w:t>可</w:t>
      </w:r>
      <w:r w:rsidRPr="00524631">
        <w:t>”</w:t>
      </w:r>
      <w:r w:rsidRPr="00524631">
        <w:t>。</w:t>
      </w:r>
    </w:p>
    <w:p w14:paraId="12F18759" w14:textId="77777777" w:rsidR="001F3488" w:rsidRPr="00524631" w:rsidRDefault="0048305D">
      <w:pPr>
        <w:pStyle w:val="af2"/>
        <w:adjustRightInd w:val="0"/>
        <w:snapToGrid w:val="0"/>
        <w:spacing w:beforeLines="50" w:before="156" w:afterLines="50" w:after="156" w:line="288" w:lineRule="auto"/>
        <w:outlineLvl w:val="9"/>
      </w:pPr>
      <w:r w:rsidRPr="00524631">
        <w:t xml:space="preserve">　　</w:t>
      </w:r>
      <w:r w:rsidRPr="00524631">
        <w:t>2</w:t>
      </w:r>
      <w:r w:rsidRPr="00524631">
        <w:t>条文中指明应按其他有关标准执行的写法为：</w:t>
      </w:r>
      <w:r w:rsidRPr="00524631">
        <w:t>“</w:t>
      </w:r>
      <w:r w:rsidRPr="00524631">
        <w:t>应符合</w:t>
      </w:r>
      <w:r w:rsidRPr="00524631">
        <w:t>……</w:t>
      </w:r>
      <w:r w:rsidRPr="00524631">
        <w:t>的规定</w:t>
      </w:r>
      <w:r w:rsidRPr="00524631">
        <w:t>”</w:t>
      </w:r>
      <w:r w:rsidRPr="00524631">
        <w:t>或</w:t>
      </w:r>
      <w:r w:rsidRPr="00524631">
        <w:t>“</w:t>
      </w:r>
      <w:r w:rsidRPr="00524631">
        <w:t>应按</w:t>
      </w:r>
      <w:r w:rsidRPr="00524631">
        <w:t>……</w:t>
      </w:r>
      <w:r w:rsidRPr="00524631">
        <w:t>执行</w:t>
      </w:r>
      <w:r w:rsidRPr="00524631">
        <w:t>”</w:t>
      </w:r>
      <w:r w:rsidRPr="00524631">
        <w:t>。</w:t>
      </w:r>
    </w:p>
    <w:p w14:paraId="56E2201F" w14:textId="77777777" w:rsidR="001F3488" w:rsidRPr="00524631" w:rsidRDefault="001F3488">
      <w:pPr>
        <w:pStyle w:val="af2"/>
        <w:adjustRightInd w:val="0"/>
        <w:snapToGrid w:val="0"/>
        <w:spacing w:beforeLines="50" w:before="156" w:afterLines="50" w:after="156" w:line="288" w:lineRule="auto"/>
        <w:outlineLvl w:val="9"/>
      </w:pPr>
    </w:p>
    <w:p w14:paraId="3BF72758" w14:textId="1BC5D4E6" w:rsidR="001F3488" w:rsidRPr="00524631" w:rsidRDefault="0048305D" w:rsidP="00EF0B55">
      <w:pPr>
        <w:pStyle w:val="af2"/>
        <w:adjustRightInd w:val="0"/>
        <w:snapToGrid w:val="0"/>
        <w:spacing w:beforeLines="50" w:before="156" w:afterLines="50" w:after="156" w:line="288" w:lineRule="auto"/>
        <w:ind w:firstLineChars="200" w:firstLine="480"/>
        <w:outlineLvl w:val="9"/>
        <w:sectPr w:rsidR="001F3488" w:rsidRPr="00524631">
          <w:pgSz w:w="11906" w:h="16838"/>
          <w:pgMar w:top="1440" w:right="1800" w:bottom="1440" w:left="1800" w:header="851" w:footer="992" w:gutter="0"/>
          <w:cols w:space="425"/>
          <w:docGrid w:type="lines" w:linePitch="312"/>
        </w:sectPr>
      </w:pPr>
      <w:r w:rsidRPr="00524631">
        <w:rPr>
          <w:rFonts w:hint="eastAsia"/>
        </w:rPr>
        <w:t>3</w:t>
      </w:r>
      <w:r w:rsidR="00F67678" w:rsidRPr="00524631">
        <w:rPr>
          <w:rFonts w:hint="eastAsia"/>
        </w:rPr>
        <w:t>在条文正文中，“既有城市住区”简称“住区”，</w:t>
      </w:r>
      <w:r w:rsidR="001E5D1F" w:rsidRPr="00524631">
        <w:rPr>
          <w:rFonts w:hint="eastAsia"/>
        </w:rPr>
        <w:t>“既有</w:t>
      </w:r>
      <w:r w:rsidR="000226D4" w:rsidRPr="00524631">
        <w:rPr>
          <w:rFonts w:hint="eastAsia"/>
        </w:rPr>
        <w:t>住宅</w:t>
      </w:r>
      <w:r w:rsidR="00F67678" w:rsidRPr="00524631">
        <w:rPr>
          <w:rFonts w:hint="eastAsia"/>
        </w:rPr>
        <w:t>小区”简称“小区”</w:t>
      </w:r>
      <w:r w:rsidR="00EF1FA6" w:rsidRPr="00524631">
        <w:rPr>
          <w:rFonts w:hint="eastAsia"/>
        </w:rPr>
        <w:t>。</w:t>
      </w:r>
    </w:p>
    <w:p w14:paraId="13AD2BE5" w14:textId="3A2031B5" w:rsidR="001F3488" w:rsidRPr="00524631" w:rsidRDefault="0048305D">
      <w:pPr>
        <w:adjustRightInd w:val="0"/>
        <w:snapToGrid w:val="0"/>
        <w:spacing w:beforeLines="50" w:before="156" w:afterLines="50" w:after="156" w:line="288" w:lineRule="auto"/>
        <w:jc w:val="center"/>
        <w:outlineLvl w:val="0"/>
        <w:rPr>
          <w:bCs/>
          <w:sz w:val="32"/>
          <w:szCs w:val="32"/>
        </w:rPr>
      </w:pPr>
      <w:bookmarkStart w:id="29" w:name="_Toc525044071"/>
      <w:bookmarkStart w:id="30" w:name="_Toc52890906"/>
      <w:r w:rsidRPr="00524631">
        <w:rPr>
          <w:bCs/>
          <w:sz w:val="32"/>
          <w:szCs w:val="32"/>
        </w:rPr>
        <w:lastRenderedPageBreak/>
        <w:t>附录</w:t>
      </w:r>
      <w:bookmarkEnd w:id="29"/>
      <w:r w:rsidRPr="00524631">
        <w:rPr>
          <w:rFonts w:hint="eastAsia"/>
          <w:bCs/>
          <w:sz w:val="32"/>
          <w:szCs w:val="32"/>
        </w:rPr>
        <w:t>1</w:t>
      </w:r>
      <w:r w:rsidR="00CF590B" w:rsidRPr="00524631">
        <w:rPr>
          <w:bCs/>
          <w:sz w:val="32"/>
          <w:szCs w:val="32"/>
        </w:rPr>
        <w:t xml:space="preserve"> </w:t>
      </w:r>
      <w:r w:rsidRPr="00524631">
        <w:rPr>
          <w:bCs/>
          <w:sz w:val="32"/>
          <w:szCs w:val="32"/>
        </w:rPr>
        <w:t>居民调查问卷</w:t>
      </w:r>
      <w:r w:rsidRPr="00524631">
        <w:rPr>
          <w:rFonts w:hint="eastAsia"/>
          <w:bCs/>
          <w:sz w:val="32"/>
          <w:szCs w:val="32"/>
        </w:rPr>
        <w:t>示例</w:t>
      </w:r>
      <w:bookmarkEnd w:id="30"/>
    </w:p>
    <w:p w14:paraId="7579AA42" w14:textId="77777777" w:rsidR="001F3488" w:rsidRPr="00524631" w:rsidRDefault="0048305D">
      <w:pPr>
        <w:spacing w:line="400" w:lineRule="exact"/>
        <w:rPr>
          <w:rFonts w:ascii="宋体" w:hAnsi="宋体"/>
          <w:b/>
          <w:sz w:val="24"/>
          <w:szCs w:val="24"/>
        </w:rPr>
      </w:pPr>
      <w:r w:rsidRPr="00524631">
        <w:rPr>
          <w:rFonts w:ascii="宋体" w:hAnsi="宋体" w:hint="eastAsia"/>
          <w:b/>
          <w:sz w:val="24"/>
          <w:szCs w:val="24"/>
        </w:rPr>
        <w:t>尊敬的</w:t>
      </w:r>
      <w:r w:rsidRPr="00524631">
        <w:rPr>
          <w:rFonts w:ascii="宋体" w:hAnsi="宋体"/>
          <w:b/>
          <w:sz w:val="24"/>
          <w:szCs w:val="24"/>
        </w:rPr>
        <w:t>先生</w:t>
      </w:r>
      <w:r w:rsidRPr="00524631">
        <w:rPr>
          <w:rFonts w:ascii="宋体" w:hAnsi="宋体" w:hint="eastAsia"/>
          <w:b/>
          <w:sz w:val="24"/>
          <w:szCs w:val="24"/>
        </w:rPr>
        <w:t>/女士：</w:t>
      </w:r>
    </w:p>
    <w:p w14:paraId="57859D69" w14:textId="77777777" w:rsidR="001F3488" w:rsidRPr="00524631" w:rsidRDefault="0048305D">
      <w:pPr>
        <w:spacing w:line="400" w:lineRule="exact"/>
        <w:ind w:firstLineChars="200" w:firstLine="480"/>
        <w:rPr>
          <w:rFonts w:ascii="宋体" w:hAnsi="宋体"/>
          <w:sz w:val="24"/>
          <w:szCs w:val="24"/>
        </w:rPr>
      </w:pPr>
      <w:r w:rsidRPr="00524631">
        <w:rPr>
          <w:rFonts w:ascii="宋体" w:hAnsi="宋体" w:hint="eastAsia"/>
          <w:sz w:val="24"/>
          <w:szCs w:val="24"/>
        </w:rPr>
        <w:t>您好</w:t>
      </w:r>
      <w:r w:rsidRPr="00524631">
        <w:rPr>
          <w:rFonts w:ascii="宋体" w:hAnsi="宋体"/>
          <w:sz w:val="24"/>
          <w:szCs w:val="24"/>
        </w:rPr>
        <w:t>！</w:t>
      </w:r>
      <w:r w:rsidRPr="00524631">
        <w:rPr>
          <w:rFonts w:ascii="宋体" w:hAnsi="宋体" w:hint="eastAsia"/>
          <w:sz w:val="24"/>
          <w:szCs w:val="24"/>
        </w:rPr>
        <w:t>为了</w:t>
      </w:r>
      <w:r w:rsidRPr="00524631">
        <w:rPr>
          <w:rFonts w:ascii="宋体" w:hAnsi="宋体"/>
          <w:sz w:val="24"/>
          <w:szCs w:val="24"/>
        </w:rPr>
        <w:t>更好的</w:t>
      </w:r>
      <w:proofErr w:type="gramStart"/>
      <w:r w:rsidRPr="00524631">
        <w:rPr>
          <w:rFonts w:ascii="宋体" w:hAnsi="宋体"/>
          <w:sz w:val="24"/>
          <w:szCs w:val="24"/>
        </w:rPr>
        <w:t>了解</w:t>
      </w:r>
      <w:r w:rsidRPr="00524631">
        <w:rPr>
          <w:rFonts w:ascii="宋体" w:hAnsi="宋体" w:hint="eastAsia"/>
          <w:sz w:val="24"/>
          <w:szCs w:val="24"/>
        </w:rPr>
        <w:t>住</w:t>
      </w:r>
      <w:proofErr w:type="gramEnd"/>
      <w:r w:rsidRPr="00524631">
        <w:rPr>
          <w:rFonts w:ascii="宋体" w:hAnsi="宋体" w:hint="eastAsia"/>
          <w:sz w:val="24"/>
          <w:szCs w:val="24"/>
        </w:rPr>
        <w:t>区居民们</w:t>
      </w:r>
      <w:r w:rsidRPr="00524631">
        <w:rPr>
          <w:rFonts w:ascii="宋体" w:hAnsi="宋体"/>
          <w:sz w:val="24"/>
          <w:szCs w:val="24"/>
        </w:rPr>
        <w:t>的</w:t>
      </w:r>
      <w:r w:rsidRPr="00524631">
        <w:rPr>
          <w:rFonts w:ascii="宋体" w:hAnsi="宋体" w:hint="eastAsia"/>
          <w:sz w:val="24"/>
          <w:szCs w:val="24"/>
        </w:rPr>
        <w:t>利益需求</w:t>
      </w:r>
      <w:r w:rsidRPr="00524631">
        <w:rPr>
          <w:rFonts w:ascii="宋体" w:hAnsi="宋体"/>
          <w:sz w:val="24"/>
          <w:szCs w:val="24"/>
        </w:rPr>
        <w:t>，因地制宜</w:t>
      </w:r>
      <w:r w:rsidRPr="00524631">
        <w:rPr>
          <w:rFonts w:ascii="宋体" w:hAnsi="宋体" w:hint="eastAsia"/>
          <w:sz w:val="24"/>
          <w:szCs w:val="24"/>
        </w:rPr>
        <w:t>、以人为本</w:t>
      </w:r>
      <w:r w:rsidRPr="00524631">
        <w:rPr>
          <w:rFonts w:ascii="宋体" w:hAnsi="宋体"/>
          <w:sz w:val="24"/>
          <w:szCs w:val="24"/>
        </w:rPr>
        <w:t>的提升</w:t>
      </w:r>
      <w:proofErr w:type="gramStart"/>
      <w:r w:rsidRPr="00524631">
        <w:rPr>
          <w:rFonts w:ascii="宋体" w:hAnsi="宋体" w:hint="eastAsia"/>
          <w:sz w:val="24"/>
          <w:szCs w:val="24"/>
        </w:rPr>
        <w:t>老旧</w:t>
      </w:r>
      <w:r w:rsidRPr="00524631">
        <w:rPr>
          <w:rFonts w:ascii="宋体" w:hAnsi="宋体"/>
          <w:sz w:val="24"/>
          <w:szCs w:val="24"/>
        </w:rPr>
        <w:t>住</w:t>
      </w:r>
      <w:proofErr w:type="gramEnd"/>
      <w:r w:rsidRPr="00524631">
        <w:rPr>
          <w:rFonts w:ascii="宋体" w:hAnsi="宋体"/>
          <w:sz w:val="24"/>
          <w:szCs w:val="24"/>
        </w:rPr>
        <w:t>区的人居环境质量，我们希望通过</w:t>
      </w:r>
      <w:r w:rsidRPr="00524631">
        <w:rPr>
          <w:rFonts w:ascii="宋体" w:hAnsi="宋体" w:hint="eastAsia"/>
          <w:sz w:val="24"/>
          <w:szCs w:val="24"/>
        </w:rPr>
        <w:t>问卷</w:t>
      </w:r>
      <w:r w:rsidRPr="00524631">
        <w:rPr>
          <w:rFonts w:ascii="宋体" w:hAnsi="宋体"/>
          <w:sz w:val="24"/>
          <w:szCs w:val="24"/>
        </w:rPr>
        <w:t>调查了解您对</w:t>
      </w:r>
      <w:proofErr w:type="gramStart"/>
      <w:r w:rsidRPr="00524631">
        <w:rPr>
          <w:rFonts w:ascii="宋体" w:hAnsi="宋体" w:hint="eastAsia"/>
          <w:sz w:val="24"/>
          <w:szCs w:val="24"/>
        </w:rPr>
        <w:t>老旧住</w:t>
      </w:r>
      <w:proofErr w:type="gramEnd"/>
      <w:r w:rsidRPr="00524631">
        <w:rPr>
          <w:rFonts w:ascii="宋体" w:hAnsi="宋体" w:hint="eastAsia"/>
          <w:sz w:val="24"/>
          <w:szCs w:val="24"/>
        </w:rPr>
        <w:t>区</w:t>
      </w:r>
      <w:r w:rsidRPr="00524631">
        <w:rPr>
          <w:rFonts w:ascii="宋体" w:hAnsi="宋体"/>
          <w:sz w:val="24"/>
          <w:szCs w:val="24"/>
        </w:rPr>
        <w:t>改造的需求与想法。</w:t>
      </w:r>
    </w:p>
    <w:p w14:paraId="3BF4B3AA" w14:textId="77777777" w:rsidR="001F3488" w:rsidRPr="00524631" w:rsidRDefault="0048305D">
      <w:pPr>
        <w:spacing w:line="400" w:lineRule="exact"/>
        <w:rPr>
          <w:rFonts w:ascii="宋体" w:hAnsi="宋体"/>
          <w:b/>
          <w:sz w:val="24"/>
          <w:szCs w:val="24"/>
        </w:rPr>
      </w:pPr>
      <w:r w:rsidRPr="00524631">
        <w:rPr>
          <w:rFonts w:ascii="宋体" w:hAnsi="宋体"/>
          <w:b/>
          <w:sz w:val="24"/>
          <w:szCs w:val="24"/>
        </w:rPr>
        <w:t xml:space="preserve">您的年龄_________   </w:t>
      </w:r>
      <w:r w:rsidRPr="00524631">
        <w:rPr>
          <w:rFonts w:ascii="宋体" w:hAnsi="宋体" w:hint="eastAsia"/>
          <w:b/>
          <w:sz w:val="24"/>
          <w:szCs w:val="24"/>
        </w:rPr>
        <w:t>您所在的城市</w:t>
      </w:r>
      <w:r w:rsidRPr="00524631">
        <w:rPr>
          <w:rFonts w:ascii="宋体" w:hAnsi="宋体"/>
          <w:b/>
          <w:sz w:val="24"/>
          <w:szCs w:val="24"/>
        </w:rPr>
        <w:t xml:space="preserve">_________   您所在的小区_________  </w:t>
      </w:r>
    </w:p>
    <w:p w14:paraId="359D5787"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您的年龄是：</w:t>
      </w:r>
    </w:p>
    <w:p w14:paraId="7033968E"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21</w:t>
      </w:r>
      <w:r w:rsidRPr="00524631">
        <w:rPr>
          <w:rFonts w:ascii="宋体" w:hAnsi="宋体" w:hint="eastAsia"/>
          <w:sz w:val="24"/>
          <w:szCs w:val="24"/>
        </w:rPr>
        <w:t>~</w:t>
      </w:r>
      <w:r w:rsidRPr="00524631">
        <w:rPr>
          <w:rFonts w:ascii="宋体" w:hAnsi="宋体"/>
          <w:sz w:val="24"/>
          <w:szCs w:val="24"/>
        </w:rPr>
        <w:t>30</w:t>
      </w:r>
      <w:r w:rsidRPr="00524631">
        <w:rPr>
          <w:rFonts w:ascii="宋体" w:hAnsi="宋体" w:hint="eastAsia"/>
          <w:sz w:val="24"/>
          <w:szCs w:val="24"/>
        </w:rPr>
        <w:t>岁</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31</w:t>
      </w:r>
      <w:r w:rsidRPr="00524631">
        <w:rPr>
          <w:rFonts w:ascii="宋体" w:hAnsi="宋体" w:hint="eastAsia"/>
          <w:sz w:val="24"/>
          <w:szCs w:val="24"/>
        </w:rPr>
        <w:t>~</w:t>
      </w:r>
      <w:r w:rsidRPr="00524631">
        <w:rPr>
          <w:rFonts w:ascii="宋体" w:hAnsi="宋体"/>
          <w:sz w:val="24"/>
          <w:szCs w:val="24"/>
        </w:rPr>
        <w:t>40</w:t>
      </w:r>
      <w:r w:rsidRPr="00524631">
        <w:rPr>
          <w:rFonts w:ascii="宋体" w:hAnsi="宋体" w:hint="eastAsia"/>
          <w:sz w:val="24"/>
          <w:szCs w:val="24"/>
        </w:rPr>
        <w:t>岁</w:t>
      </w:r>
      <w:r w:rsidRPr="00524631">
        <w:rPr>
          <w:rFonts w:ascii="宋体" w:hAnsi="宋体"/>
          <w:sz w:val="24"/>
          <w:szCs w:val="24"/>
        </w:rPr>
        <w:t xml:space="preserve">   </w:t>
      </w:r>
      <w:r w:rsidRPr="00524631">
        <w:rPr>
          <w:rFonts w:ascii="宋体" w:hAnsi="宋体" w:hint="eastAsia"/>
          <w:sz w:val="24"/>
          <w:szCs w:val="24"/>
        </w:rPr>
        <w:t>C</w:t>
      </w:r>
      <w:r w:rsidRPr="00524631">
        <w:rPr>
          <w:rFonts w:ascii="宋体" w:hAnsi="宋体"/>
          <w:sz w:val="24"/>
          <w:szCs w:val="24"/>
        </w:rPr>
        <w:t xml:space="preserve"> 41</w:t>
      </w:r>
      <w:r w:rsidRPr="00524631">
        <w:rPr>
          <w:rFonts w:ascii="宋体" w:hAnsi="宋体" w:hint="eastAsia"/>
          <w:sz w:val="24"/>
          <w:szCs w:val="24"/>
        </w:rPr>
        <w:t>~</w:t>
      </w:r>
      <w:r w:rsidRPr="00524631">
        <w:rPr>
          <w:rFonts w:ascii="宋体" w:hAnsi="宋体"/>
          <w:sz w:val="24"/>
          <w:szCs w:val="24"/>
        </w:rPr>
        <w:t>50</w:t>
      </w:r>
      <w:r w:rsidRPr="00524631">
        <w:rPr>
          <w:rFonts w:ascii="宋体" w:hAnsi="宋体" w:hint="eastAsia"/>
          <w:sz w:val="24"/>
          <w:szCs w:val="24"/>
        </w:rPr>
        <w:t xml:space="preserve">岁 </w:t>
      </w:r>
      <w:r w:rsidRPr="00524631">
        <w:rPr>
          <w:rFonts w:ascii="宋体" w:hAnsi="宋体"/>
          <w:sz w:val="24"/>
          <w:szCs w:val="24"/>
        </w:rPr>
        <w:t xml:space="preserve">  </w:t>
      </w:r>
      <w:r w:rsidRPr="00524631">
        <w:rPr>
          <w:rFonts w:ascii="宋体" w:hAnsi="宋体" w:hint="eastAsia"/>
          <w:sz w:val="24"/>
          <w:szCs w:val="24"/>
        </w:rPr>
        <w:t>D</w:t>
      </w:r>
      <w:r w:rsidRPr="00524631">
        <w:rPr>
          <w:rFonts w:ascii="宋体" w:hAnsi="宋体"/>
          <w:sz w:val="24"/>
          <w:szCs w:val="24"/>
        </w:rPr>
        <w:t xml:space="preserve"> 51</w:t>
      </w:r>
      <w:r w:rsidRPr="00524631">
        <w:rPr>
          <w:rFonts w:ascii="宋体" w:hAnsi="宋体" w:hint="eastAsia"/>
          <w:sz w:val="24"/>
          <w:szCs w:val="24"/>
        </w:rPr>
        <w:t>~</w:t>
      </w:r>
      <w:r w:rsidRPr="00524631">
        <w:rPr>
          <w:rFonts w:ascii="宋体" w:hAnsi="宋体"/>
          <w:sz w:val="24"/>
          <w:szCs w:val="24"/>
        </w:rPr>
        <w:t>60</w:t>
      </w:r>
      <w:r w:rsidRPr="00524631">
        <w:rPr>
          <w:rFonts w:ascii="宋体" w:hAnsi="宋体" w:hint="eastAsia"/>
          <w:sz w:val="24"/>
          <w:szCs w:val="24"/>
        </w:rPr>
        <w:t xml:space="preserve">岁 </w:t>
      </w:r>
      <w:r w:rsidRPr="00524631">
        <w:rPr>
          <w:rFonts w:ascii="宋体" w:hAnsi="宋体"/>
          <w:sz w:val="24"/>
          <w:szCs w:val="24"/>
        </w:rPr>
        <w:t xml:space="preserve">  </w:t>
      </w:r>
      <w:r w:rsidRPr="00524631">
        <w:rPr>
          <w:rFonts w:ascii="宋体" w:hAnsi="宋体" w:hint="eastAsia"/>
          <w:sz w:val="24"/>
          <w:szCs w:val="24"/>
        </w:rPr>
        <w:t>E</w:t>
      </w:r>
      <w:r w:rsidRPr="00524631">
        <w:rPr>
          <w:rFonts w:ascii="宋体" w:hAnsi="宋体"/>
          <w:sz w:val="24"/>
          <w:szCs w:val="24"/>
        </w:rPr>
        <w:t xml:space="preserve"> </w:t>
      </w:r>
      <w:r w:rsidRPr="00524631">
        <w:rPr>
          <w:rFonts w:ascii="宋体" w:hAnsi="宋体" w:hint="eastAsia"/>
          <w:sz w:val="24"/>
          <w:szCs w:val="24"/>
        </w:rPr>
        <w:t>大于6</w:t>
      </w:r>
      <w:r w:rsidRPr="00524631">
        <w:rPr>
          <w:rFonts w:ascii="宋体" w:hAnsi="宋体"/>
          <w:sz w:val="24"/>
          <w:szCs w:val="24"/>
        </w:rPr>
        <w:t>0</w:t>
      </w:r>
      <w:r w:rsidRPr="00524631">
        <w:rPr>
          <w:rFonts w:ascii="宋体" w:hAnsi="宋体" w:hint="eastAsia"/>
          <w:sz w:val="24"/>
          <w:szCs w:val="24"/>
        </w:rPr>
        <w:t>岁</w:t>
      </w:r>
    </w:p>
    <w:p w14:paraId="0623AE7D"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您居住的小区是哪一年建成的：</w:t>
      </w:r>
    </w:p>
    <w:p w14:paraId="21E9B047"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2000</w:t>
      </w:r>
      <w:r w:rsidRPr="00524631">
        <w:rPr>
          <w:rFonts w:ascii="宋体" w:hAnsi="宋体" w:hint="eastAsia"/>
          <w:sz w:val="24"/>
          <w:szCs w:val="24"/>
        </w:rPr>
        <w:t>年及以前</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2001</w:t>
      </w:r>
      <w:r w:rsidRPr="00524631">
        <w:rPr>
          <w:rFonts w:ascii="宋体" w:hAnsi="宋体" w:hint="eastAsia"/>
          <w:sz w:val="24"/>
          <w:szCs w:val="24"/>
        </w:rPr>
        <w:t>~</w:t>
      </w:r>
      <w:r w:rsidRPr="00524631">
        <w:rPr>
          <w:rFonts w:ascii="宋体" w:hAnsi="宋体"/>
          <w:sz w:val="24"/>
          <w:szCs w:val="24"/>
        </w:rPr>
        <w:t>2005</w:t>
      </w:r>
      <w:r w:rsidRPr="00524631">
        <w:rPr>
          <w:rFonts w:ascii="宋体" w:hAnsi="宋体" w:hint="eastAsia"/>
          <w:sz w:val="24"/>
          <w:szCs w:val="24"/>
        </w:rPr>
        <w:t xml:space="preserve">岁 </w:t>
      </w:r>
      <w:r w:rsidRPr="00524631">
        <w:rPr>
          <w:rFonts w:ascii="宋体" w:hAnsi="宋体"/>
          <w:sz w:val="24"/>
          <w:szCs w:val="24"/>
        </w:rPr>
        <w:t xml:space="preserve">   </w:t>
      </w:r>
      <w:r w:rsidRPr="00524631">
        <w:rPr>
          <w:rFonts w:ascii="宋体" w:hAnsi="宋体" w:hint="eastAsia"/>
          <w:sz w:val="24"/>
          <w:szCs w:val="24"/>
        </w:rPr>
        <w:t>C</w:t>
      </w:r>
      <w:r w:rsidRPr="00524631">
        <w:rPr>
          <w:rFonts w:ascii="宋体" w:hAnsi="宋体"/>
          <w:sz w:val="24"/>
          <w:szCs w:val="24"/>
        </w:rPr>
        <w:t xml:space="preserve"> 2006~2010年</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D</w:t>
      </w:r>
      <w:r w:rsidRPr="00524631">
        <w:rPr>
          <w:rFonts w:ascii="宋体" w:hAnsi="宋体"/>
          <w:sz w:val="24"/>
          <w:szCs w:val="24"/>
        </w:rPr>
        <w:t xml:space="preserve"> 2011~2015年</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E</w:t>
      </w:r>
      <w:r w:rsidRPr="00524631">
        <w:rPr>
          <w:rFonts w:ascii="宋体" w:hAnsi="宋体"/>
          <w:sz w:val="24"/>
          <w:szCs w:val="24"/>
        </w:rPr>
        <w:t xml:space="preserve"> 2016年及以后</w:t>
      </w:r>
    </w:p>
    <w:p w14:paraId="1D1C567B"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您所在</w:t>
      </w:r>
      <w:r w:rsidRPr="00524631">
        <w:rPr>
          <w:rFonts w:ascii="宋体" w:hAnsi="宋体"/>
          <w:b/>
          <w:sz w:val="24"/>
          <w:szCs w:val="24"/>
        </w:rPr>
        <w:t>的小区主要的居住环境问题是</w:t>
      </w:r>
      <w:r w:rsidRPr="00524631">
        <w:rPr>
          <w:rFonts w:ascii="宋体" w:hAnsi="宋体" w:hint="eastAsia"/>
          <w:b/>
          <w:sz w:val="24"/>
          <w:szCs w:val="24"/>
        </w:rPr>
        <w:t>，请选择存在的问题项，</w:t>
      </w:r>
      <w:r w:rsidRPr="00524631">
        <w:rPr>
          <w:rFonts w:ascii="宋体" w:hAnsi="宋体"/>
          <w:b/>
          <w:sz w:val="24"/>
          <w:szCs w:val="24"/>
        </w:rPr>
        <w:t>并</w:t>
      </w:r>
      <w:r w:rsidRPr="00524631">
        <w:rPr>
          <w:rFonts w:ascii="宋体" w:hAnsi="宋体" w:hint="eastAsia"/>
          <w:b/>
          <w:sz w:val="24"/>
          <w:szCs w:val="24"/>
        </w:rPr>
        <w:t>按问题需要解决的迫切程度排序</w:t>
      </w:r>
      <w:r w:rsidRPr="00524631">
        <w:rPr>
          <w:rFonts w:ascii="宋体" w:hAnsi="宋体"/>
          <w:b/>
          <w:sz w:val="24"/>
          <w:szCs w:val="24"/>
        </w:rPr>
        <w:t>______________</w:t>
      </w:r>
    </w:p>
    <w:p w14:paraId="632E797C"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 xml:space="preserve">停车位缺乏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 xml:space="preserve">绿化品质低 </w:t>
      </w:r>
      <w:r w:rsidRPr="00524631">
        <w:rPr>
          <w:rFonts w:ascii="宋体" w:hAnsi="宋体"/>
          <w:sz w:val="24"/>
          <w:szCs w:val="24"/>
        </w:rPr>
        <w:t xml:space="preserve">          </w:t>
      </w:r>
      <w:r w:rsidRPr="00524631">
        <w:rPr>
          <w:rFonts w:ascii="宋体" w:hAnsi="宋体" w:hint="eastAsia"/>
          <w:sz w:val="24"/>
          <w:szCs w:val="24"/>
        </w:rPr>
        <w:t>C</w:t>
      </w:r>
      <w:r w:rsidRPr="00524631">
        <w:rPr>
          <w:rFonts w:ascii="宋体" w:hAnsi="宋体"/>
          <w:sz w:val="24"/>
          <w:szCs w:val="24"/>
        </w:rPr>
        <w:t xml:space="preserve"> </w:t>
      </w:r>
      <w:r w:rsidRPr="00524631">
        <w:rPr>
          <w:rFonts w:ascii="宋体" w:hAnsi="宋体" w:hint="eastAsia"/>
          <w:sz w:val="24"/>
          <w:szCs w:val="24"/>
        </w:rPr>
        <w:t>雨季</w:t>
      </w:r>
      <w:r w:rsidRPr="00524631">
        <w:rPr>
          <w:rFonts w:ascii="宋体" w:hAnsi="宋体"/>
          <w:sz w:val="24"/>
          <w:szCs w:val="24"/>
        </w:rPr>
        <w:t>积水</w:t>
      </w:r>
    </w:p>
    <w:p w14:paraId="08F76ADC"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D</w:t>
      </w:r>
      <w:r w:rsidRPr="00524631">
        <w:rPr>
          <w:rFonts w:ascii="宋体" w:hAnsi="宋体"/>
          <w:sz w:val="24"/>
          <w:szCs w:val="24"/>
        </w:rPr>
        <w:t xml:space="preserve"> </w:t>
      </w:r>
      <w:r w:rsidRPr="00524631">
        <w:rPr>
          <w:rFonts w:ascii="宋体" w:hAnsi="宋体" w:hint="eastAsia"/>
          <w:sz w:val="24"/>
          <w:szCs w:val="24"/>
        </w:rPr>
        <w:t xml:space="preserve">住区内或周边有臭水沟、河水有污染或臭味 </w:t>
      </w:r>
      <w:r w:rsidRPr="00524631">
        <w:rPr>
          <w:rFonts w:ascii="宋体" w:hAnsi="宋体"/>
          <w:sz w:val="24"/>
          <w:szCs w:val="24"/>
        </w:rPr>
        <w:t xml:space="preserve">     E </w:t>
      </w:r>
      <w:r w:rsidRPr="00524631">
        <w:rPr>
          <w:rFonts w:ascii="宋体" w:hAnsi="宋体" w:hint="eastAsia"/>
          <w:sz w:val="24"/>
          <w:szCs w:val="24"/>
        </w:rPr>
        <w:t>管网老化堵塞</w:t>
      </w:r>
    </w:p>
    <w:p w14:paraId="16CB211D" w14:textId="77777777" w:rsidR="001F3488" w:rsidRPr="00524631" w:rsidRDefault="0048305D">
      <w:pPr>
        <w:spacing w:line="400" w:lineRule="exact"/>
        <w:rPr>
          <w:rFonts w:ascii="宋体" w:hAnsi="宋体"/>
          <w:sz w:val="24"/>
          <w:szCs w:val="24"/>
        </w:rPr>
      </w:pPr>
      <w:r w:rsidRPr="00524631">
        <w:rPr>
          <w:rFonts w:ascii="宋体" w:hAnsi="宋体"/>
          <w:sz w:val="24"/>
          <w:szCs w:val="24"/>
        </w:rPr>
        <w:t xml:space="preserve">F </w:t>
      </w:r>
      <w:r w:rsidRPr="00524631">
        <w:rPr>
          <w:rFonts w:ascii="宋体" w:hAnsi="宋体" w:hint="eastAsia"/>
          <w:sz w:val="24"/>
          <w:szCs w:val="24"/>
        </w:rPr>
        <w:t>道路</w:t>
      </w:r>
      <w:r w:rsidRPr="00524631">
        <w:rPr>
          <w:rFonts w:ascii="宋体" w:hAnsi="宋体"/>
          <w:sz w:val="24"/>
          <w:szCs w:val="24"/>
        </w:rPr>
        <w:t>破损</w:t>
      </w:r>
      <w:r w:rsidRPr="00524631">
        <w:rPr>
          <w:rFonts w:ascii="宋体" w:hAnsi="宋体" w:hint="eastAsia"/>
          <w:sz w:val="24"/>
          <w:szCs w:val="24"/>
        </w:rPr>
        <w:t xml:space="preserve"> </w:t>
      </w:r>
      <w:r w:rsidRPr="00524631">
        <w:rPr>
          <w:rFonts w:ascii="宋体" w:hAnsi="宋体"/>
          <w:sz w:val="24"/>
          <w:szCs w:val="24"/>
        </w:rPr>
        <w:t xml:space="preserve">            G </w:t>
      </w:r>
      <w:r w:rsidRPr="00524631">
        <w:rPr>
          <w:rFonts w:ascii="宋体" w:hAnsi="宋体" w:hint="eastAsia"/>
          <w:sz w:val="24"/>
          <w:szCs w:val="24"/>
        </w:rPr>
        <w:t>缺少安防</w:t>
      </w:r>
      <w:r w:rsidRPr="00524631">
        <w:rPr>
          <w:rFonts w:ascii="宋体" w:hAnsi="宋体"/>
          <w:sz w:val="24"/>
          <w:szCs w:val="24"/>
        </w:rPr>
        <w:t>设施</w:t>
      </w:r>
      <w:r w:rsidRPr="00524631">
        <w:rPr>
          <w:rFonts w:ascii="宋体" w:hAnsi="宋体" w:hint="eastAsia"/>
          <w:sz w:val="24"/>
          <w:szCs w:val="24"/>
        </w:rPr>
        <w:t xml:space="preserve"> </w:t>
      </w:r>
      <w:r w:rsidRPr="00524631">
        <w:rPr>
          <w:rFonts w:ascii="宋体" w:hAnsi="宋体"/>
          <w:sz w:val="24"/>
          <w:szCs w:val="24"/>
        </w:rPr>
        <w:t xml:space="preserve">        H </w:t>
      </w:r>
      <w:r w:rsidRPr="00524631">
        <w:rPr>
          <w:rFonts w:ascii="宋体" w:hAnsi="宋体" w:hint="eastAsia"/>
          <w:sz w:val="24"/>
          <w:szCs w:val="24"/>
        </w:rPr>
        <w:t>缺少</w:t>
      </w:r>
      <w:r w:rsidRPr="00524631">
        <w:rPr>
          <w:rFonts w:ascii="宋体" w:hAnsi="宋体"/>
          <w:sz w:val="24"/>
          <w:szCs w:val="24"/>
        </w:rPr>
        <w:t>活动空间</w:t>
      </w:r>
    </w:p>
    <w:p w14:paraId="09C208F1" w14:textId="77777777" w:rsidR="001F3488" w:rsidRPr="00524631" w:rsidRDefault="0048305D">
      <w:pPr>
        <w:spacing w:line="400" w:lineRule="exact"/>
        <w:rPr>
          <w:rFonts w:ascii="宋体" w:hAnsi="宋体"/>
          <w:sz w:val="24"/>
          <w:szCs w:val="24"/>
        </w:rPr>
      </w:pPr>
      <w:r w:rsidRPr="00524631">
        <w:rPr>
          <w:rFonts w:ascii="宋体" w:hAnsi="宋体"/>
          <w:sz w:val="24"/>
          <w:szCs w:val="24"/>
        </w:rPr>
        <w:t xml:space="preserve">I </w:t>
      </w:r>
      <w:r w:rsidRPr="00524631">
        <w:rPr>
          <w:rFonts w:ascii="宋体" w:hAnsi="宋体" w:hint="eastAsia"/>
          <w:sz w:val="24"/>
          <w:szCs w:val="24"/>
        </w:rPr>
        <w:t>建筑</w:t>
      </w:r>
      <w:r w:rsidRPr="00524631">
        <w:rPr>
          <w:rFonts w:ascii="宋体" w:hAnsi="宋体"/>
          <w:sz w:val="24"/>
          <w:szCs w:val="24"/>
        </w:rPr>
        <w:t>外立面</w:t>
      </w:r>
      <w:r w:rsidRPr="00524631">
        <w:rPr>
          <w:rFonts w:ascii="宋体" w:hAnsi="宋体" w:hint="eastAsia"/>
          <w:sz w:val="24"/>
          <w:szCs w:val="24"/>
        </w:rPr>
        <w:t xml:space="preserve">杂乱、墙体破损 </w:t>
      </w:r>
      <w:r w:rsidRPr="00524631">
        <w:rPr>
          <w:rFonts w:ascii="宋体" w:hAnsi="宋体"/>
          <w:sz w:val="24"/>
          <w:szCs w:val="24"/>
        </w:rPr>
        <w:t xml:space="preserve">                   J </w:t>
      </w:r>
      <w:r w:rsidRPr="00524631">
        <w:rPr>
          <w:rFonts w:ascii="宋体" w:hAnsi="宋体" w:hint="eastAsia"/>
          <w:sz w:val="24"/>
          <w:szCs w:val="24"/>
        </w:rPr>
        <w:t>其他___________</w:t>
      </w:r>
    </w:p>
    <w:p w14:paraId="73DDA9E3"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下雨</w:t>
      </w:r>
      <w:r w:rsidRPr="00524631">
        <w:rPr>
          <w:rFonts w:ascii="宋体" w:hAnsi="宋体"/>
          <w:b/>
          <w:sz w:val="24"/>
          <w:szCs w:val="24"/>
        </w:rPr>
        <w:t>后您所在的小区及周边区域主要</w:t>
      </w:r>
      <w:r w:rsidRPr="00524631">
        <w:rPr>
          <w:rFonts w:ascii="宋体" w:hAnsi="宋体" w:hint="eastAsia"/>
          <w:b/>
          <w:sz w:val="24"/>
          <w:szCs w:val="24"/>
        </w:rPr>
        <w:t>会</w:t>
      </w:r>
      <w:r w:rsidRPr="00524631">
        <w:rPr>
          <w:rFonts w:ascii="宋体" w:hAnsi="宋体"/>
          <w:b/>
          <w:sz w:val="24"/>
          <w:szCs w:val="24"/>
        </w:rPr>
        <w:t>出现的问题是？</w:t>
      </w:r>
    </w:p>
    <w:p w14:paraId="19CB6D57"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未出现过积水问题</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偶尔积水</w:t>
      </w:r>
      <w:r w:rsidRPr="00524631">
        <w:rPr>
          <w:rFonts w:ascii="宋体" w:hAnsi="宋体" w:hint="eastAsia"/>
          <w:sz w:val="24"/>
          <w:szCs w:val="24"/>
        </w:rPr>
        <w:t>，不影响生活及出行</w:t>
      </w:r>
    </w:p>
    <w:p w14:paraId="2C2E7075"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C</w:t>
      </w:r>
      <w:r w:rsidRPr="00524631">
        <w:rPr>
          <w:rFonts w:ascii="宋体" w:hAnsi="宋体"/>
          <w:sz w:val="24"/>
          <w:szCs w:val="24"/>
        </w:rPr>
        <w:t xml:space="preserve"> 雨后</w:t>
      </w:r>
      <w:r w:rsidRPr="00524631">
        <w:rPr>
          <w:rFonts w:ascii="宋体" w:hAnsi="宋体" w:hint="eastAsia"/>
          <w:sz w:val="24"/>
          <w:szCs w:val="24"/>
        </w:rPr>
        <w:t>积水严重，</w:t>
      </w:r>
      <w:r w:rsidRPr="00524631">
        <w:rPr>
          <w:rFonts w:ascii="宋体" w:hAnsi="宋体"/>
          <w:sz w:val="24"/>
          <w:szCs w:val="24"/>
        </w:rPr>
        <w:t>对生活及出行造成一定的影响</w:t>
      </w:r>
    </w:p>
    <w:p w14:paraId="0C9D07C8"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b/>
          <w:sz w:val="24"/>
          <w:szCs w:val="24"/>
        </w:rPr>
        <w:t>如果您的小区存在雨后积水的问题</w:t>
      </w:r>
      <w:r w:rsidRPr="00524631">
        <w:rPr>
          <w:rFonts w:ascii="宋体" w:hAnsi="宋体" w:hint="eastAsia"/>
          <w:b/>
          <w:sz w:val="24"/>
          <w:szCs w:val="24"/>
        </w:rPr>
        <w:t>，大约积水深度如何：</w:t>
      </w:r>
    </w:p>
    <w:p w14:paraId="7F403DDF"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积水很浅</w:t>
      </w:r>
      <w:r w:rsidRPr="00524631">
        <w:rPr>
          <w:rFonts w:ascii="宋体" w:hAnsi="宋体" w:hint="eastAsia"/>
          <w:sz w:val="24"/>
          <w:szCs w:val="24"/>
        </w:rPr>
        <w:t>，</w:t>
      </w:r>
      <w:r w:rsidRPr="00524631">
        <w:rPr>
          <w:rFonts w:ascii="宋体" w:hAnsi="宋体"/>
          <w:sz w:val="24"/>
          <w:szCs w:val="24"/>
        </w:rPr>
        <w:t>不会淹没鞋面</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 积水淹没脚踝</w:t>
      </w:r>
    </w:p>
    <w:p w14:paraId="5E929962" w14:textId="77777777" w:rsidR="001F3488" w:rsidRPr="00524631" w:rsidRDefault="0048305D">
      <w:pPr>
        <w:spacing w:line="400" w:lineRule="exact"/>
        <w:rPr>
          <w:rFonts w:ascii="宋体" w:hAnsi="宋体"/>
          <w:b/>
          <w:sz w:val="24"/>
          <w:szCs w:val="24"/>
        </w:rPr>
      </w:pPr>
      <w:r w:rsidRPr="00524631">
        <w:rPr>
          <w:rFonts w:ascii="宋体" w:hAnsi="宋体" w:hint="eastAsia"/>
          <w:sz w:val="24"/>
          <w:szCs w:val="24"/>
        </w:rPr>
        <w:t xml:space="preserve">C 积水淹没小腿 </w:t>
      </w:r>
      <w:r w:rsidRPr="00524631">
        <w:rPr>
          <w:rFonts w:ascii="宋体" w:hAnsi="宋体"/>
          <w:sz w:val="24"/>
          <w:szCs w:val="24"/>
        </w:rPr>
        <w:t xml:space="preserve">                    </w:t>
      </w:r>
      <w:r w:rsidRPr="00524631">
        <w:rPr>
          <w:rFonts w:ascii="宋体" w:hAnsi="宋体" w:hint="eastAsia"/>
          <w:sz w:val="24"/>
          <w:szCs w:val="24"/>
        </w:rPr>
        <w:t>D 积水淹没膝盖及以上</w:t>
      </w:r>
    </w:p>
    <w:p w14:paraId="39132ABB"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b/>
          <w:sz w:val="24"/>
          <w:szCs w:val="24"/>
        </w:rPr>
        <w:t>居民家中或建筑底层及地下车库是否会存在进水问题</w:t>
      </w:r>
      <w:r w:rsidRPr="00524631">
        <w:rPr>
          <w:rFonts w:ascii="宋体" w:hAnsi="宋体" w:hint="eastAsia"/>
          <w:b/>
          <w:sz w:val="24"/>
          <w:szCs w:val="24"/>
        </w:rPr>
        <w:t>？</w:t>
      </w:r>
    </w:p>
    <w:p w14:paraId="2F5B1184" w14:textId="77777777" w:rsidR="001F3488" w:rsidRPr="00524631" w:rsidRDefault="0048305D">
      <w:pPr>
        <w:spacing w:line="400" w:lineRule="exact"/>
        <w:rPr>
          <w:rFonts w:ascii="宋体" w:hAnsi="宋体"/>
          <w:b/>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 xml:space="preserve">会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不会</w:t>
      </w:r>
    </w:p>
    <w:p w14:paraId="53BBB6AA"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b/>
          <w:sz w:val="24"/>
          <w:szCs w:val="24"/>
        </w:rPr>
        <w:t>如果您的小区存在雨后积水的问题</w:t>
      </w:r>
      <w:r w:rsidRPr="00524631">
        <w:rPr>
          <w:rFonts w:ascii="宋体" w:hAnsi="宋体" w:hint="eastAsia"/>
          <w:b/>
          <w:sz w:val="24"/>
          <w:szCs w:val="24"/>
        </w:rPr>
        <w:t>，大概</w:t>
      </w:r>
      <w:r w:rsidRPr="00524631">
        <w:rPr>
          <w:rFonts w:ascii="宋体" w:hAnsi="宋体" w:hint="eastAsia"/>
          <w:b/>
          <w:sz w:val="24"/>
          <w:szCs w:val="24"/>
          <w:u w:val="single"/>
        </w:rPr>
        <w:t xml:space="preserve">     </w:t>
      </w:r>
      <w:r w:rsidRPr="00524631">
        <w:rPr>
          <w:rFonts w:ascii="宋体" w:hAnsi="宋体" w:hint="eastAsia"/>
          <w:b/>
          <w:sz w:val="24"/>
          <w:szCs w:val="24"/>
        </w:rPr>
        <w:t>小时积水能消除。</w:t>
      </w:r>
    </w:p>
    <w:p w14:paraId="635B7D0F" w14:textId="77777777" w:rsidR="001F3488" w:rsidRPr="00524631" w:rsidRDefault="0048305D">
      <w:pPr>
        <w:spacing w:line="400" w:lineRule="exact"/>
        <w:rPr>
          <w:rFonts w:ascii="宋体" w:hAnsi="宋体"/>
          <w:bCs/>
          <w:sz w:val="24"/>
          <w:szCs w:val="24"/>
        </w:rPr>
      </w:pPr>
      <w:r w:rsidRPr="00524631">
        <w:rPr>
          <w:rFonts w:ascii="宋体" w:hAnsi="宋体" w:hint="eastAsia"/>
          <w:bCs/>
          <w:sz w:val="24"/>
          <w:szCs w:val="24"/>
        </w:rPr>
        <w:t>A</w:t>
      </w:r>
      <w:r w:rsidRPr="00524631">
        <w:rPr>
          <w:rFonts w:ascii="宋体" w:hAnsi="宋体"/>
          <w:bCs/>
          <w:sz w:val="24"/>
          <w:szCs w:val="24"/>
        </w:rPr>
        <w:t xml:space="preserve"> </w:t>
      </w:r>
      <w:r w:rsidRPr="00524631">
        <w:rPr>
          <w:rFonts w:ascii="宋体" w:hAnsi="宋体" w:hint="eastAsia"/>
          <w:bCs/>
          <w:sz w:val="24"/>
          <w:szCs w:val="24"/>
        </w:rPr>
        <w:t xml:space="preserve">半小时之内 </w:t>
      </w:r>
      <w:r w:rsidRPr="00524631">
        <w:rPr>
          <w:rFonts w:ascii="宋体" w:hAnsi="宋体"/>
          <w:bCs/>
          <w:sz w:val="24"/>
          <w:szCs w:val="24"/>
        </w:rPr>
        <w:t xml:space="preserve">                      </w:t>
      </w:r>
      <w:r w:rsidRPr="00524631">
        <w:rPr>
          <w:rFonts w:ascii="宋体" w:hAnsi="宋体" w:hint="eastAsia"/>
          <w:bCs/>
          <w:sz w:val="24"/>
          <w:szCs w:val="24"/>
        </w:rPr>
        <w:t>B</w:t>
      </w:r>
      <w:r w:rsidRPr="00524631">
        <w:rPr>
          <w:rFonts w:ascii="宋体" w:hAnsi="宋体"/>
          <w:bCs/>
          <w:sz w:val="24"/>
          <w:szCs w:val="24"/>
        </w:rPr>
        <w:t xml:space="preserve"> </w:t>
      </w:r>
      <w:r w:rsidRPr="00524631">
        <w:rPr>
          <w:rFonts w:ascii="宋体" w:hAnsi="宋体" w:hint="eastAsia"/>
          <w:bCs/>
          <w:sz w:val="24"/>
          <w:szCs w:val="24"/>
        </w:rPr>
        <w:t>1小时之内</w:t>
      </w:r>
    </w:p>
    <w:p w14:paraId="47D99878" w14:textId="77777777" w:rsidR="001F3488" w:rsidRPr="00524631" w:rsidRDefault="0048305D">
      <w:pPr>
        <w:spacing w:line="400" w:lineRule="exact"/>
        <w:rPr>
          <w:rFonts w:ascii="宋体" w:hAnsi="宋体"/>
          <w:b/>
          <w:sz w:val="24"/>
          <w:szCs w:val="24"/>
        </w:rPr>
      </w:pPr>
      <w:r w:rsidRPr="00524631">
        <w:rPr>
          <w:rFonts w:ascii="宋体" w:hAnsi="宋体" w:hint="eastAsia"/>
          <w:bCs/>
          <w:sz w:val="24"/>
          <w:szCs w:val="24"/>
        </w:rPr>
        <w:t xml:space="preserve">C 2小时之内 </w:t>
      </w:r>
      <w:r w:rsidRPr="00524631">
        <w:rPr>
          <w:rFonts w:ascii="宋体" w:hAnsi="宋体"/>
          <w:bCs/>
          <w:sz w:val="24"/>
          <w:szCs w:val="24"/>
        </w:rPr>
        <w:t xml:space="preserve">                      </w:t>
      </w:r>
      <w:r w:rsidRPr="00524631">
        <w:rPr>
          <w:rFonts w:ascii="宋体" w:hAnsi="宋体" w:hint="eastAsia"/>
          <w:bCs/>
          <w:sz w:val="24"/>
          <w:szCs w:val="24"/>
        </w:rPr>
        <w:t>D 超过2小时</w:t>
      </w:r>
    </w:p>
    <w:p w14:paraId="01BAFC47"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lastRenderedPageBreak/>
        <w:t>您所在的小区是否存在污水外溢、雨水篦子反臭味等问题？</w:t>
      </w:r>
    </w:p>
    <w:p w14:paraId="7D6CEA9C" w14:textId="77777777" w:rsidR="001F3488" w:rsidRPr="00524631" w:rsidRDefault="0048305D">
      <w:pPr>
        <w:spacing w:line="400" w:lineRule="exact"/>
        <w:rPr>
          <w:rFonts w:ascii="宋体" w:hAnsi="宋体"/>
          <w:bCs/>
          <w:sz w:val="24"/>
          <w:szCs w:val="24"/>
        </w:rPr>
      </w:pPr>
      <w:r w:rsidRPr="00524631">
        <w:rPr>
          <w:rFonts w:ascii="宋体" w:hAnsi="宋体" w:hint="eastAsia"/>
          <w:bCs/>
          <w:sz w:val="24"/>
          <w:szCs w:val="24"/>
        </w:rPr>
        <w:t>A</w:t>
      </w:r>
      <w:r w:rsidRPr="00524631">
        <w:rPr>
          <w:rFonts w:ascii="宋体" w:hAnsi="宋体"/>
          <w:bCs/>
          <w:sz w:val="24"/>
          <w:szCs w:val="24"/>
        </w:rPr>
        <w:t xml:space="preserve"> </w:t>
      </w:r>
      <w:r w:rsidRPr="00524631">
        <w:rPr>
          <w:rFonts w:ascii="宋体" w:hAnsi="宋体" w:hint="eastAsia"/>
          <w:bCs/>
          <w:sz w:val="24"/>
          <w:szCs w:val="24"/>
        </w:rPr>
        <w:t xml:space="preserve">没有 </w:t>
      </w:r>
      <w:r w:rsidRPr="00524631">
        <w:rPr>
          <w:rFonts w:ascii="宋体" w:hAnsi="宋体"/>
          <w:bCs/>
          <w:sz w:val="24"/>
          <w:szCs w:val="24"/>
        </w:rPr>
        <w:t xml:space="preserve">         </w:t>
      </w:r>
      <w:r w:rsidRPr="00524631">
        <w:rPr>
          <w:rFonts w:ascii="宋体" w:hAnsi="宋体" w:hint="eastAsia"/>
          <w:bCs/>
          <w:sz w:val="24"/>
          <w:szCs w:val="24"/>
        </w:rPr>
        <w:t>B</w:t>
      </w:r>
      <w:r w:rsidRPr="00524631">
        <w:rPr>
          <w:rFonts w:ascii="宋体" w:hAnsi="宋体"/>
          <w:bCs/>
          <w:sz w:val="24"/>
          <w:szCs w:val="24"/>
        </w:rPr>
        <w:t xml:space="preserve"> </w:t>
      </w:r>
      <w:r w:rsidRPr="00524631">
        <w:rPr>
          <w:rFonts w:ascii="宋体" w:hAnsi="宋体" w:hint="eastAsia"/>
          <w:bCs/>
          <w:sz w:val="24"/>
          <w:szCs w:val="24"/>
        </w:rPr>
        <w:t xml:space="preserve">偶尔有 </w:t>
      </w:r>
      <w:r w:rsidRPr="00524631">
        <w:rPr>
          <w:rFonts w:ascii="宋体" w:hAnsi="宋体"/>
          <w:bCs/>
          <w:sz w:val="24"/>
          <w:szCs w:val="24"/>
        </w:rPr>
        <w:t xml:space="preserve">         </w:t>
      </w:r>
      <w:r w:rsidRPr="00524631">
        <w:rPr>
          <w:rFonts w:ascii="宋体" w:hAnsi="宋体" w:hint="eastAsia"/>
          <w:bCs/>
          <w:sz w:val="24"/>
          <w:szCs w:val="24"/>
        </w:rPr>
        <w:t>C</w:t>
      </w:r>
      <w:r w:rsidRPr="00524631">
        <w:rPr>
          <w:rFonts w:ascii="宋体" w:hAnsi="宋体"/>
          <w:bCs/>
          <w:sz w:val="24"/>
          <w:szCs w:val="24"/>
        </w:rPr>
        <w:t xml:space="preserve"> </w:t>
      </w:r>
      <w:r w:rsidRPr="00524631">
        <w:rPr>
          <w:rFonts w:ascii="宋体" w:hAnsi="宋体" w:hint="eastAsia"/>
          <w:bCs/>
          <w:sz w:val="24"/>
          <w:szCs w:val="24"/>
        </w:rPr>
        <w:t>经常有</w:t>
      </w:r>
    </w:p>
    <w:p w14:paraId="56715311"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您所在的小区垃圾清理是否及时？</w:t>
      </w:r>
    </w:p>
    <w:p w14:paraId="548C8F69"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 xml:space="preserve">每天清理，无垃圾堆积、渗滤问题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定期清理，无垃圾堆积、渗滤问题</w:t>
      </w:r>
    </w:p>
    <w:p w14:paraId="2F669FFD"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C</w:t>
      </w:r>
      <w:r w:rsidRPr="00524631">
        <w:rPr>
          <w:rFonts w:ascii="宋体" w:hAnsi="宋体"/>
          <w:sz w:val="24"/>
          <w:szCs w:val="24"/>
        </w:rPr>
        <w:t xml:space="preserve"> </w:t>
      </w:r>
      <w:r w:rsidRPr="00524631">
        <w:rPr>
          <w:rFonts w:ascii="宋体" w:hAnsi="宋体" w:hint="eastAsia"/>
          <w:sz w:val="24"/>
          <w:szCs w:val="24"/>
        </w:rPr>
        <w:t xml:space="preserve">定期清理，但仍有堆积、渗滤问题 </w:t>
      </w:r>
      <w:r w:rsidRPr="00524631">
        <w:rPr>
          <w:rFonts w:ascii="宋体" w:hAnsi="宋体"/>
          <w:sz w:val="24"/>
          <w:szCs w:val="24"/>
        </w:rPr>
        <w:t xml:space="preserve"> </w:t>
      </w:r>
      <w:r w:rsidRPr="00524631">
        <w:rPr>
          <w:rFonts w:ascii="宋体" w:hAnsi="宋体" w:hint="eastAsia"/>
          <w:sz w:val="24"/>
          <w:szCs w:val="24"/>
        </w:rPr>
        <w:t>D</w:t>
      </w:r>
      <w:r w:rsidRPr="00524631">
        <w:rPr>
          <w:rFonts w:ascii="宋体" w:hAnsi="宋体"/>
          <w:sz w:val="24"/>
          <w:szCs w:val="24"/>
        </w:rPr>
        <w:t xml:space="preserve"> </w:t>
      </w:r>
      <w:r w:rsidRPr="00524631">
        <w:rPr>
          <w:rFonts w:ascii="宋体" w:hAnsi="宋体" w:hint="eastAsia"/>
          <w:sz w:val="24"/>
          <w:szCs w:val="24"/>
        </w:rPr>
        <w:t>无定期清理，垃圾堆积、渗滤问题严重</w:t>
      </w:r>
    </w:p>
    <w:p w14:paraId="0F147585"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您认为小区及周边区域景观质量如何：</w:t>
      </w:r>
    </w:p>
    <w:p w14:paraId="1EED232B"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 xml:space="preserve">景观质量很好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景观质量一般</w:t>
      </w:r>
    </w:p>
    <w:p w14:paraId="0A6AF6C6"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 xml:space="preserve">C 景观质量较差 </w:t>
      </w:r>
      <w:r w:rsidRPr="00524631">
        <w:rPr>
          <w:rFonts w:ascii="宋体" w:hAnsi="宋体"/>
          <w:sz w:val="24"/>
          <w:szCs w:val="24"/>
        </w:rPr>
        <w:t xml:space="preserve">                     </w:t>
      </w:r>
      <w:r w:rsidRPr="00524631">
        <w:rPr>
          <w:rFonts w:ascii="宋体" w:hAnsi="宋体" w:hint="eastAsia"/>
          <w:sz w:val="24"/>
          <w:szCs w:val="24"/>
        </w:rPr>
        <w:t>D 景观质量极差</w:t>
      </w:r>
    </w:p>
    <w:p w14:paraId="4489CEB7"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w:t>
      </w:r>
      <w:r w:rsidRPr="00524631">
        <w:rPr>
          <w:rFonts w:ascii="宋体" w:hAnsi="宋体"/>
          <w:b/>
          <w:sz w:val="24"/>
          <w:szCs w:val="24"/>
        </w:rPr>
        <w:t>对使用再生水、雨水代替</w:t>
      </w:r>
      <w:r w:rsidRPr="00524631">
        <w:rPr>
          <w:rFonts w:ascii="宋体" w:hAnsi="宋体" w:hint="eastAsia"/>
          <w:b/>
          <w:sz w:val="24"/>
          <w:szCs w:val="24"/>
        </w:rPr>
        <w:t>自来水</w:t>
      </w:r>
      <w:r w:rsidRPr="00524631">
        <w:rPr>
          <w:rFonts w:ascii="宋体" w:hAnsi="宋体"/>
          <w:b/>
          <w:sz w:val="24"/>
          <w:szCs w:val="24"/>
        </w:rPr>
        <w:t>进行冲厕</w:t>
      </w:r>
      <w:r w:rsidRPr="00524631">
        <w:rPr>
          <w:rFonts w:ascii="宋体" w:hAnsi="宋体" w:hint="eastAsia"/>
          <w:b/>
          <w:sz w:val="24"/>
          <w:szCs w:val="24"/>
        </w:rPr>
        <w:t>、</w:t>
      </w:r>
      <w:r w:rsidRPr="00524631">
        <w:rPr>
          <w:rFonts w:ascii="宋体" w:hAnsi="宋体"/>
          <w:b/>
          <w:sz w:val="24"/>
          <w:szCs w:val="24"/>
        </w:rPr>
        <w:t>浇花、洗车</w:t>
      </w:r>
      <w:r w:rsidRPr="00524631">
        <w:rPr>
          <w:rFonts w:ascii="宋体" w:hAnsi="宋体" w:hint="eastAsia"/>
          <w:b/>
          <w:sz w:val="24"/>
          <w:szCs w:val="24"/>
        </w:rPr>
        <w:t>、清洗</w:t>
      </w:r>
      <w:r w:rsidRPr="00524631">
        <w:rPr>
          <w:rFonts w:ascii="宋体" w:hAnsi="宋体"/>
          <w:b/>
          <w:sz w:val="24"/>
          <w:szCs w:val="24"/>
        </w:rPr>
        <w:t>路面等有</w:t>
      </w:r>
      <w:r w:rsidRPr="00524631">
        <w:rPr>
          <w:rFonts w:ascii="宋体" w:hAnsi="宋体" w:hint="eastAsia"/>
          <w:b/>
          <w:sz w:val="24"/>
          <w:szCs w:val="24"/>
        </w:rPr>
        <w:t>何</w:t>
      </w:r>
      <w:r w:rsidRPr="00524631">
        <w:rPr>
          <w:rFonts w:ascii="宋体" w:hAnsi="宋体"/>
          <w:b/>
          <w:sz w:val="24"/>
          <w:szCs w:val="24"/>
        </w:rPr>
        <w:t>看法？</w:t>
      </w:r>
    </w:p>
    <w:p w14:paraId="75CC1293"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可以接受</w:t>
      </w:r>
      <w:r w:rsidRPr="00524631">
        <w:rPr>
          <w:rFonts w:ascii="宋体" w:hAnsi="宋体"/>
          <w:sz w:val="24"/>
          <w:szCs w:val="24"/>
        </w:rPr>
        <w:t>，很</w:t>
      </w:r>
      <w:r w:rsidRPr="00524631">
        <w:rPr>
          <w:rFonts w:ascii="宋体" w:hAnsi="宋体" w:hint="eastAsia"/>
          <w:sz w:val="24"/>
          <w:szCs w:val="24"/>
        </w:rPr>
        <w:t>愿意</w:t>
      </w:r>
      <w:r w:rsidRPr="00524631">
        <w:rPr>
          <w:rFonts w:ascii="宋体" w:hAnsi="宋体"/>
          <w:sz w:val="24"/>
          <w:szCs w:val="24"/>
        </w:rPr>
        <w:t>使用</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能</w:t>
      </w:r>
      <w:r w:rsidRPr="00524631">
        <w:rPr>
          <w:rFonts w:ascii="宋体" w:hAnsi="宋体"/>
          <w:sz w:val="24"/>
          <w:szCs w:val="24"/>
        </w:rPr>
        <w:t>接受</w:t>
      </w:r>
      <w:r w:rsidRPr="00524631">
        <w:rPr>
          <w:rFonts w:ascii="宋体" w:hAnsi="宋体" w:hint="eastAsia"/>
          <w:sz w:val="24"/>
          <w:szCs w:val="24"/>
        </w:rPr>
        <w:t>一定</w:t>
      </w:r>
      <w:r w:rsidRPr="00524631">
        <w:rPr>
          <w:rFonts w:ascii="宋体" w:hAnsi="宋体"/>
          <w:sz w:val="24"/>
          <w:szCs w:val="24"/>
        </w:rPr>
        <w:t>比例的使用</w:t>
      </w:r>
    </w:p>
    <w:p w14:paraId="30F19846" w14:textId="77777777" w:rsidR="001F3488" w:rsidRPr="00524631" w:rsidRDefault="0048305D">
      <w:pPr>
        <w:spacing w:line="400" w:lineRule="exact"/>
        <w:rPr>
          <w:rFonts w:ascii="宋体" w:hAnsi="宋体"/>
          <w:sz w:val="24"/>
          <w:szCs w:val="24"/>
        </w:rPr>
      </w:pPr>
      <w:r w:rsidRPr="00524631">
        <w:rPr>
          <w:rFonts w:ascii="宋体" w:hAnsi="宋体"/>
          <w:sz w:val="24"/>
          <w:szCs w:val="24"/>
        </w:rPr>
        <w:t xml:space="preserve">C </w:t>
      </w:r>
      <w:r w:rsidRPr="00524631">
        <w:rPr>
          <w:rFonts w:ascii="宋体" w:hAnsi="宋体" w:hint="eastAsia"/>
          <w:sz w:val="24"/>
          <w:szCs w:val="24"/>
        </w:rPr>
        <w:t xml:space="preserve">无所谓 </w:t>
      </w:r>
      <w:r w:rsidRPr="00524631">
        <w:rPr>
          <w:rFonts w:ascii="宋体" w:hAnsi="宋体"/>
          <w:sz w:val="24"/>
          <w:szCs w:val="24"/>
        </w:rPr>
        <w:t xml:space="preserve">                           D 水不干净</w:t>
      </w:r>
      <w:r w:rsidRPr="00524631">
        <w:rPr>
          <w:rFonts w:ascii="宋体" w:hAnsi="宋体" w:hint="eastAsia"/>
          <w:sz w:val="24"/>
          <w:szCs w:val="24"/>
        </w:rPr>
        <w:t>，不愿意使用</w:t>
      </w:r>
    </w:p>
    <w:p w14:paraId="3F6B8D79"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如果您同意</w:t>
      </w:r>
      <w:r w:rsidRPr="00524631">
        <w:rPr>
          <w:rFonts w:ascii="宋体" w:hAnsi="宋体"/>
          <w:b/>
          <w:sz w:val="24"/>
          <w:szCs w:val="24"/>
        </w:rPr>
        <w:t>雨水</w:t>
      </w:r>
      <w:r w:rsidRPr="00524631">
        <w:rPr>
          <w:rFonts w:ascii="宋体" w:hAnsi="宋体" w:hint="eastAsia"/>
          <w:b/>
          <w:sz w:val="24"/>
          <w:szCs w:val="24"/>
        </w:rPr>
        <w:t>的</w:t>
      </w:r>
      <w:r w:rsidRPr="00524631">
        <w:rPr>
          <w:rFonts w:ascii="宋体" w:hAnsi="宋体"/>
          <w:b/>
          <w:sz w:val="24"/>
          <w:szCs w:val="24"/>
        </w:rPr>
        <w:t>回用，您能</w:t>
      </w:r>
      <w:r w:rsidRPr="00524631">
        <w:rPr>
          <w:rFonts w:ascii="宋体" w:hAnsi="宋体" w:hint="eastAsia"/>
          <w:b/>
          <w:sz w:val="24"/>
          <w:szCs w:val="24"/>
        </w:rPr>
        <w:t>接受以下哪种</w:t>
      </w:r>
      <w:r w:rsidRPr="00524631">
        <w:rPr>
          <w:rFonts w:ascii="宋体" w:hAnsi="宋体"/>
          <w:b/>
          <w:sz w:val="24"/>
          <w:szCs w:val="24"/>
        </w:rPr>
        <w:t>收集方式？</w:t>
      </w:r>
    </w:p>
    <w:p w14:paraId="1C1F1ED8" w14:textId="77777777" w:rsidR="001F3488" w:rsidRPr="00524631" w:rsidRDefault="0048305D">
      <w:pPr>
        <w:spacing w:line="400" w:lineRule="exact"/>
        <w:rPr>
          <w:rFonts w:ascii="宋体" w:hAnsi="宋体"/>
          <w:sz w:val="24"/>
          <w:szCs w:val="24"/>
        </w:rPr>
      </w:pPr>
      <w:r w:rsidRPr="00524631">
        <w:rPr>
          <w:rFonts w:ascii="宋体" w:hAnsi="宋体"/>
          <w:sz w:val="24"/>
          <w:szCs w:val="24"/>
        </w:rPr>
        <w:t>A</w:t>
      </w:r>
      <w:proofErr w:type="gramStart"/>
      <w:r w:rsidRPr="00524631">
        <w:rPr>
          <w:rFonts w:ascii="宋体" w:hAnsi="宋体"/>
          <w:sz w:val="24"/>
          <w:szCs w:val="24"/>
        </w:rPr>
        <w:t>雨落管下面</w:t>
      </w:r>
      <w:proofErr w:type="gramEnd"/>
      <w:r w:rsidRPr="00524631">
        <w:rPr>
          <w:rFonts w:ascii="宋体" w:hAnsi="宋体"/>
          <w:sz w:val="24"/>
          <w:szCs w:val="24"/>
        </w:rPr>
        <w:t>设置雨水桶</w:t>
      </w:r>
    </w:p>
    <w:p w14:paraId="70EF0DAC"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 xml:space="preserve">B </w:t>
      </w:r>
      <w:r w:rsidRPr="00524631">
        <w:rPr>
          <w:rFonts w:ascii="宋体" w:hAnsi="宋体"/>
          <w:sz w:val="24"/>
          <w:szCs w:val="24"/>
        </w:rPr>
        <w:t>建</w:t>
      </w:r>
      <w:r w:rsidRPr="00524631">
        <w:rPr>
          <w:rFonts w:ascii="宋体" w:hAnsi="宋体" w:hint="eastAsia"/>
          <w:sz w:val="24"/>
          <w:szCs w:val="24"/>
        </w:rPr>
        <w:t>地下</w:t>
      </w:r>
      <w:r w:rsidRPr="00524631">
        <w:rPr>
          <w:rFonts w:ascii="宋体" w:hAnsi="宋体"/>
          <w:sz w:val="24"/>
          <w:szCs w:val="24"/>
        </w:rPr>
        <w:t>雨水调蓄池</w:t>
      </w:r>
    </w:p>
    <w:p w14:paraId="1DEC6B15"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C</w:t>
      </w:r>
      <w:r w:rsidRPr="00524631">
        <w:rPr>
          <w:rFonts w:ascii="宋体" w:hAnsi="宋体"/>
          <w:sz w:val="24"/>
          <w:szCs w:val="24"/>
        </w:rPr>
        <w:t xml:space="preserve"> </w:t>
      </w:r>
      <w:r w:rsidRPr="00524631">
        <w:rPr>
          <w:rFonts w:ascii="宋体" w:hAnsi="宋体" w:hint="eastAsia"/>
          <w:sz w:val="24"/>
          <w:szCs w:val="24"/>
        </w:rPr>
        <w:t>结合</w:t>
      </w:r>
      <w:r w:rsidRPr="00524631">
        <w:rPr>
          <w:rFonts w:ascii="宋体" w:hAnsi="宋体"/>
          <w:sz w:val="24"/>
          <w:szCs w:val="24"/>
        </w:rPr>
        <w:t>小区的绿地</w:t>
      </w:r>
      <w:r w:rsidRPr="00524631">
        <w:rPr>
          <w:rFonts w:ascii="宋体" w:hAnsi="宋体" w:hint="eastAsia"/>
          <w:sz w:val="24"/>
          <w:szCs w:val="24"/>
        </w:rPr>
        <w:t>、</w:t>
      </w:r>
      <w:r w:rsidRPr="00524631">
        <w:rPr>
          <w:rFonts w:ascii="宋体" w:hAnsi="宋体"/>
          <w:sz w:val="24"/>
          <w:szCs w:val="24"/>
        </w:rPr>
        <w:t>花园</w:t>
      </w:r>
      <w:r w:rsidRPr="00524631">
        <w:rPr>
          <w:rFonts w:ascii="宋体" w:hAnsi="宋体" w:hint="eastAsia"/>
          <w:sz w:val="24"/>
          <w:szCs w:val="24"/>
        </w:rPr>
        <w:t>等打造</w:t>
      </w:r>
      <w:r w:rsidRPr="00524631">
        <w:rPr>
          <w:rFonts w:ascii="宋体" w:hAnsi="宋体"/>
          <w:sz w:val="24"/>
          <w:szCs w:val="24"/>
        </w:rPr>
        <w:t>景观化的雨水收集措施</w:t>
      </w:r>
    </w:p>
    <w:p w14:paraId="11D4D82D" w14:textId="77777777" w:rsidR="001F3488" w:rsidRPr="00524631" w:rsidRDefault="0048305D">
      <w:pPr>
        <w:spacing w:line="400" w:lineRule="exact"/>
        <w:rPr>
          <w:rFonts w:ascii="宋体" w:hAnsi="宋体"/>
          <w:sz w:val="24"/>
          <w:szCs w:val="24"/>
          <w:u w:val="single"/>
        </w:rPr>
      </w:pPr>
      <w:r w:rsidRPr="00524631">
        <w:rPr>
          <w:rFonts w:ascii="宋体" w:hAnsi="宋体"/>
          <w:sz w:val="24"/>
          <w:szCs w:val="24"/>
        </w:rPr>
        <w:t xml:space="preserve">D </w:t>
      </w:r>
      <w:r w:rsidRPr="00524631">
        <w:rPr>
          <w:rFonts w:ascii="宋体" w:hAnsi="宋体" w:hint="eastAsia"/>
          <w:sz w:val="24"/>
          <w:szCs w:val="24"/>
        </w:rPr>
        <w:t>其他</w:t>
      </w:r>
      <w:r w:rsidRPr="00524631">
        <w:rPr>
          <w:rFonts w:ascii="宋体" w:hAnsi="宋体"/>
          <w:sz w:val="24"/>
          <w:szCs w:val="24"/>
        </w:rPr>
        <w:t>您能接受的收集方式</w:t>
      </w:r>
      <w:r w:rsidRPr="00524631">
        <w:rPr>
          <w:rFonts w:ascii="宋体" w:hAnsi="宋体"/>
          <w:sz w:val="24"/>
          <w:szCs w:val="24"/>
          <w:u w:val="single"/>
        </w:rPr>
        <w:t xml:space="preserve">                        </w:t>
      </w:r>
    </w:p>
    <w:p w14:paraId="2D75FE21"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您</w:t>
      </w:r>
      <w:r w:rsidRPr="00524631">
        <w:rPr>
          <w:rFonts w:ascii="宋体" w:hAnsi="宋体"/>
          <w:b/>
          <w:sz w:val="24"/>
          <w:szCs w:val="24"/>
        </w:rPr>
        <w:t>是否</w:t>
      </w:r>
      <w:r w:rsidRPr="00524631">
        <w:rPr>
          <w:rFonts w:ascii="宋体" w:hAnsi="宋体" w:hint="eastAsia"/>
          <w:b/>
          <w:sz w:val="24"/>
          <w:szCs w:val="24"/>
        </w:rPr>
        <w:t>希望</w:t>
      </w:r>
      <w:r w:rsidRPr="00524631">
        <w:rPr>
          <w:rFonts w:ascii="宋体" w:hAnsi="宋体"/>
          <w:b/>
          <w:sz w:val="24"/>
          <w:szCs w:val="24"/>
        </w:rPr>
        <w:t>政府针对以上问题将您</w:t>
      </w:r>
      <w:r w:rsidRPr="00524631">
        <w:rPr>
          <w:rFonts w:ascii="宋体" w:hAnsi="宋体" w:hint="eastAsia"/>
          <w:b/>
          <w:sz w:val="24"/>
          <w:szCs w:val="24"/>
        </w:rPr>
        <w:t>所在</w:t>
      </w:r>
      <w:r w:rsidRPr="00524631">
        <w:rPr>
          <w:rFonts w:ascii="宋体" w:hAnsi="宋体"/>
          <w:b/>
          <w:sz w:val="24"/>
          <w:szCs w:val="24"/>
        </w:rPr>
        <w:t>的小区纳入老</w:t>
      </w:r>
      <w:r w:rsidRPr="00524631">
        <w:rPr>
          <w:rFonts w:ascii="宋体" w:hAnsi="宋体" w:hint="eastAsia"/>
          <w:b/>
          <w:sz w:val="24"/>
          <w:szCs w:val="24"/>
        </w:rPr>
        <w:t>旧</w:t>
      </w:r>
      <w:r w:rsidRPr="00524631">
        <w:rPr>
          <w:rFonts w:ascii="宋体" w:hAnsi="宋体"/>
          <w:b/>
          <w:sz w:val="24"/>
          <w:szCs w:val="24"/>
        </w:rPr>
        <w:t>小区改造计划</w:t>
      </w:r>
      <w:r w:rsidRPr="00524631">
        <w:rPr>
          <w:rFonts w:ascii="宋体" w:hAnsi="宋体" w:hint="eastAsia"/>
          <w:b/>
          <w:sz w:val="24"/>
          <w:szCs w:val="24"/>
        </w:rPr>
        <w:t>：</w:t>
      </w:r>
    </w:p>
    <w:p w14:paraId="22A31247"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愿意</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不愿意</w:t>
      </w:r>
    </w:p>
    <w:p w14:paraId="650102E9"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如果</w:t>
      </w:r>
      <w:r w:rsidRPr="00524631">
        <w:rPr>
          <w:rFonts w:ascii="宋体" w:hAnsi="宋体"/>
          <w:b/>
          <w:sz w:val="24"/>
          <w:szCs w:val="24"/>
        </w:rPr>
        <w:t>对您所在的小区进行改造，您</w:t>
      </w:r>
      <w:r w:rsidRPr="00524631">
        <w:rPr>
          <w:rFonts w:ascii="宋体" w:hAnsi="宋体" w:hint="eastAsia"/>
          <w:b/>
          <w:sz w:val="24"/>
          <w:szCs w:val="24"/>
        </w:rPr>
        <w:t>最长</w:t>
      </w:r>
      <w:r w:rsidRPr="00524631">
        <w:rPr>
          <w:rFonts w:ascii="宋体" w:hAnsi="宋体"/>
          <w:b/>
          <w:sz w:val="24"/>
          <w:szCs w:val="24"/>
        </w:rPr>
        <w:t>可以</w:t>
      </w:r>
      <w:r w:rsidRPr="00524631">
        <w:rPr>
          <w:rFonts w:ascii="宋体" w:hAnsi="宋体" w:hint="eastAsia"/>
          <w:b/>
          <w:sz w:val="24"/>
          <w:szCs w:val="24"/>
        </w:rPr>
        <w:t>接受</w:t>
      </w:r>
      <w:r w:rsidRPr="00524631">
        <w:rPr>
          <w:rFonts w:ascii="宋体" w:hAnsi="宋体"/>
          <w:b/>
          <w:sz w:val="24"/>
          <w:szCs w:val="24"/>
        </w:rPr>
        <w:t>的改造周期是</w:t>
      </w:r>
      <w:r w:rsidRPr="00524631">
        <w:rPr>
          <w:rFonts w:ascii="宋体" w:hAnsi="宋体" w:hint="eastAsia"/>
          <w:b/>
          <w:sz w:val="24"/>
          <w:szCs w:val="24"/>
        </w:rPr>
        <w:t>：</w:t>
      </w:r>
    </w:p>
    <w:p w14:paraId="72D98BAB"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1</w:t>
      </w:r>
      <w:r w:rsidRPr="00524631">
        <w:rPr>
          <w:rFonts w:ascii="宋体" w:hAnsi="宋体" w:hint="eastAsia"/>
          <w:sz w:val="24"/>
          <w:szCs w:val="24"/>
        </w:rPr>
        <w:t>个月</w:t>
      </w:r>
      <w:r w:rsidRPr="00524631">
        <w:rPr>
          <w:rFonts w:ascii="宋体" w:hAnsi="宋体"/>
          <w:sz w:val="24"/>
          <w:szCs w:val="24"/>
        </w:rPr>
        <w:t>以内</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3</w:t>
      </w:r>
      <w:r w:rsidRPr="00524631">
        <w:rPr>
          <w:rFonts w:ascii="宋体" w:hAnsi="宋体" w:hint="eastAsia"/>
          <w:sz w:val="24"/>
          <w:szCs w:val="24"/>
        </w:rPr>
        <w:t>个月</w:t>
      </w:r>
      <w:r w:rsidRPr="00524631">
        <w:rPr>
          <w:rFonts w:ascii="宋体" w:hAnsi="宋体"/>
          <w:sz w:val="24"/>
          <w:szCs w:val="24"/>
        </w:rPr>
        <w:t>以内</w:t>
      </w:r>
    </w:p>
    <w:p w14:paraId="1ED015F6"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C</w:t>
      </w:r>
      <w:r w:rsidRPr="00524631">
        <w:rPr>
          <w:rFonts w:ascii="宋体" w:hAnsi="宋体"/>
          <w:sz w:val="24"/>
          <w:szCs w:val="24"/>
        </w:rPr>
        <w:t xml:space="preserve"> </w:t>
      </w:r>
      <w:r w:rsidRPr="00524631">
        <w:rPr>
          <w:rFonts w:ascii="宋体" w:hAnsi="宋体" w:hint="eastAsia"/>
          <w:sz w:val="24"/>
          <w:szCs w:val="24"/>
        </w:rPr>
        <w:t>6个月</w:t>
      </w:r>
      <w:r w:rsidRPr="00524631">
        <w:rPr>
          <w:rFonts w:ascii="宋体" w:hAnsi="宋体"/>
          <w:sz w:val="24"/>
          <w:szCs w:val="24"/>
        </w:rPr>
        <w:t>以内</w:t>
      </w:r>
      <w:r w:rsidRPr="00524631">
        <w:rPr>
          <w:rFonts w:ascii="宋体" w:hAnsi="宋体" w:hint="eastAsia"/>
          <w:sz w:val="24"/>
          <w:szCs w:val="24"/>
        </w:rPr>
        <w:t xml:space="preserve"> </w:t>
      </w:r>
      <w:r w:rsidRPr="00524631">
        <w:rPr>
          <w:rFonts w:ascii="宋体" w:hAnsi="宋体"/>
          <w:sz w:val="24"/>
          <w:szCs w:val="24"/>
        </w:rPr>
        <w:t xml:space="preserve">                        D 12</w:t>
      </w:r>
      <w:r w:rsidRPr="00524631">
        <w:rPr>
          <w:rFonts w:ascii="宋体" w:hAnsi="宋体" w:hint="eastAsia"/>
          <w:sz w:val="24"/>
          <w:szCs w:val="24"/>
        </w:rPr>
        <w:t>个月</w:t>
      </w:r>
      <w:r w:rsidRPr="00524631">
        <w:rPr>
          <w:rFonts w:ascii="宋体" w:hAnsi="宋体"/>
          <w:sz w:val="24"/>
          <w:szCs w:val="24"/>
        </w:rPr>
        <w:t>以内</w:t>
      </w:r>
    </w:p>
    <w:p w14:paraId="2FE73524"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除了</w:t>
      </w:r>
      <w:r w:rsidRPr="00524631">
        <w:rPr>
          <w:rFonts w:ascii="宋体" w:hAnsi="宋体"/>
          <w:b/>
          <w:sz w:val="24"/>
          <w:szCs w:val="24"/>
        </w:rPr>
        <w:t>上述问题，您</w:t>
      </w:r>
      <w:r w:rsidRPr="00524631">
        <w:rPr>
          <w:rFonts w:ascii="宋体" w:hAnsi="宋体" w:hint="eastAsia"/>
          <w:b/>
          <w:sz w:val="24"/>
          <w:szCs w:val="24"/>
        </w:rPr>
        <w:t>还有</w:t>
      </w:r>
      <w:r w:rsidRPr="00524631">
        <w:rPr>
          <w:rFonts w:ascii="宋体" w:hAnsi="宋体"/>
          <w:b/>
          <w:sz w:val="24"/>
          <w:szCs w:val="24"/>
        </w:rPr>
        <w:t>哪些其他的改造诉求</w:t>
      </w:r>
      <w:r w:rsidRPr="00524631">
        <w:rPr>
          <w:rFonts w:ascii="宋体" w:hAnsi="宋体" w:hint="eastAsia"/>
          <w:b/>
          <w:sz w:val="24"/>
          <w:szCs w:val="24"/>
        </w:rPr>
        <w:t>：</w:t>
      </w:r>
    </w:p>
    <w:p w14:paraId="53EE7773"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停车</w:t>
      </w:r>
      <w:r w:rsidRPr="00524631">
        <w:rPr>
          <w:rFonts w:ascii="宋体" w:hAnsi="宋体"/>
          <w:sz w:val="24"/>
          <w:szCs w:val="24"/>
        </w:rPr>
        <w:t>问题突出，</w:t>
      </w:r>
      <w:r w:rsidRPr="00524631">
        <w:rPr>
          <w:rFonts w:ascii="宋体" w:hAnsi="宋体" w:hint="eastAsia"/>
          <w:sz w:val="24"/>
          <w:szCs w:val="24"/>
        </w:rPr>
        <w:t>增加</w:t>
      </w:r>
      <w:r w:rsidRPr="00524631">
        <w:rPr>
          <w:rFonts w:ascii="宋体" w:hAnsi="宋体"/>
          <w:sz w:val="24"/>
          <w:szCs w:val="24"/>
        </w:rPr>
        <w:t>停车位</w:t>
      </w:r>
      <w:r w:rsidRPr="00524631">
        <w:rPr>
          <w:rFonts w:ascii="宋体" w:hAnsi="宋体" w:hint="eastAsia"/>
          <w:sz w:val="24"/>
          <w:szCs w:val="24"/>
        </w:rPr>
        <w:t xml:space="preserve"> </w:t>
      </w:r>
      <w:r w:rsidRPr="00524631">
        <w:rPr>
          <w:rFonts w:ascii="宋体" w:hAnsi="宋体"/>
          <w:sz w:val="24"/>
          <w:szCs w:val="24"/>
        </w:rPr>
        <w:t xml:space="preserve">         </w:t>
      </w: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增加健身</w:t>
      </w:r>
      <w:r w:rsidRPr="00524631">
        <w:rPr>
          <w:rFonts w:ascii="宋体" w:hAnsi="宋体"/>
          <w:sz w:val="24"/>
          <w:szCs w:val="24"/>
        </w:rPr>
        <w:t>场所</w:t>
      </w:r>
      <w:r w:rsidRPr="00524631">
        <w:rPr>
          <w:rFonts w:ascii="宋体" w:hAnsi="宋体" w:hint="eastAsia"/>
          <w:sz w:val="24"/>
          <w:szCs w:val="24"/>
        </w:rPr>
        <w:t>和</w:t>
      </w:r>
      <w:r w:rsidRPr="00524631">
        <w:rPr>
          <w:rFonts w:ascii="宋体" w:hAnsi="宋体"/>
          <w:sz w:val="24"/>
          <w:szCs w:val="24"/>
        </w:rPr>
        <w:t>休闲空间</w:t>
      </w:r>
    </w:p>
    <w:p w14:paraId="7E695AA7" w14:textId="77777777" w:rsidR="001F3488" w:rsidRPr="00524631" w:rsidRDefault="0048305D">
      <w:pPr>
        <w:spacing w:line="400" w:lineRule="exact"/>
        <w:rPr>
          <w:rFonts w:ascii="宋体" w:hAnsi="宋体"/>
          <w:sz w:val="24"/>
          <w:szCs w:val="24"/>
        </w:rPr>
      </w:pPr>
      <w:r w:rsidRPr="00524631">
        <w:rPr>
          <w:rFonts w:ascii="宋体" w:hAnsi="宋体"/>
          <w:sz w:val="24"/>
          <w:szCs w:val="24"/>
        </w:rPr>
        <w:t>C</w:t>
      </w:r>
      <w:r w:rsidRPr="00524631">
        <w:rPr>
          <w:rFonts w:ascii="宋体" w:hAnsi="宋体" w:hint="eastAsia"/>
          <w:sz w:val="24"/>
          <w:szCs w:val="24"/>
        </w:rPr>
        <w:t xml:space="preserve"> 其他</w:t>
      </w:r>
      <w:r w:rsidRPr="00524631">
        <w:rPr>
          <w:rFonts w:ascii="宋体" w:hAnsi="宋体"/>
          <w:sz w:val="24"/>
          <w:szCs w:val="24"/>
          <w:u w:val="single"/>
        </w:rPr>
        <w:t xml:space="preserve">                                   </w:t>
      </w:r>
    </w:p>
    <w:p w14:paraId="2AC7BDBE"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如果</w:t>
      </w:r>
      <w:r w:rsidRPr="00524631">
        <w:rPr>
          <w:rFonts w:ascii="宋体" w:hAnsi="宋体"/>
          <w:b/>
          <w:sz w:val="24"/>
          <w:szCs w:val="24"/>
        </w:rPr>
        <w:t>对您所在的小区进行改造，</w:t>
      </w:r>
      <w:r w:rsidRPr="00524631">
        <w:rPr>
          <w:rFonts w:ascii="宋体" w:hAnsi="宋体" w:hint="eastAsia"/>
          <w:b/>
          <w:sz w:val="24"/>
          <w:szCs w:val="24"/>
        </w:rPr>
        <w:t>您希望以什么方式参与到改造过程中：</w:t>
      </w:r>
    </w:p>
    <w:p w14:paraId="4BC6EC47"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A</w:t>
      </w:r>
      <w:r w:rsidRPr="00524631">
        <w:rPr>
          <w:rFonts w:ascii="宋体" w:hAnsi="宋体"/>
          <w:sz w:val="24"/>
          <w:szCs w:val="24"/>
        </w:rPr>
        <w:t xml:space="preserve"> </w:t>
      </w:r>
      <w:r w:rsidRPr="00524631">
        <w:rPr>
          <w:rFonts w:ascii="宋体" w:hAnsi="宋体" w:hint="eastAsia"/>
          <w:sz w:val="24"/>
          <w:szCs w:val="24"/>
        </w:rPr>
        <w:t>了解改造方案</w:t>
      </w:r>
    </w:p>
    <w:p w14:paraId="296339DC"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B</w:t>
      </w:r>
      <w:r w:rsidRPr="00524631">
        <w:rPr>
          <w:rFonts w:ascii="宋体" w:hAnsi="宋体"/>
          <w:sz w:val="24"/>
          <w:szCs w:val="24"/>
        </w:rPr>
        <w:t xml:space="preserve"> </w:t>
      </w:r>
      <w:r w:rsidRPr="00524631">
        <w:rPr>
          <w:rFonts w:ascii="宋体" w:hAnsi="宋体" w:hint="eastAsia"/>
          <w:sz w:val="24"/>
          <w:szCs w:val="24"/>
        </w:rPr>
        <w:t>了解改造方案后通过居民代表提出修改意见</w:t>
      </w:r>
    </w:p>
    <w:p w14:paraId="5EAF6D22"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lastRenderedPageBreak/>
        <w:t>C．参与改造</w:t>
      </w:r>
      <w:r w:rsidRPr="00524631">
        <w:rPr>
          <w:rFonts w:ascii="宋体" w:hAnsi="宋体"/>
          <w:sz w:val="24"/>
          <w:szCs w:val="24"/>
        </w:rPr>
        <w:t>方案</w:t>
      </w:r>
      <w:r w:rsidRPr="00524631">
        <w:rPr>
          <w:rFonts w:ascii="宋体" w:hAnsi="宋体" w:hint="eastAsia"/>
          <w:sz w:val="24"/>
          <w:szCs w:val="24"/>
        </w:rPr>
        <w:t>制定</w:t>
      </w:r>
      <w:r w:rsidRPr="00524631">
        <w:rPr>
          <w:rFonts w:ascii="宋体" w:hAnsi="宋体"/>
          <w:sz w:val="24"/>
          <w:szCs w:val="24"/>
        </w:rPr>
        <w:t>的</w:t>
      </w:r>
      <w:r w:rsidRPr="00524631">
        <w:rPr>
          <w:rFonts w:ascii="宋体" w:hAnsi="宋体" w:hint="eastAsia"/>
          <w:sz w:val="24"/>
          <w:szCs w:val="24"/>
        </w:rPr>
        <w:t>各阶段讨论会</w:t>
      </w:r>
      <w:r w:rsidRPr="00524631">
        <w:rPr>
          <w:rFonts w:ascii="宋体" w:hAnsi="宋体"/>
          <w:sz w:val="24"/>
          <w:szCs w:val="24"/>
        </w:rPr>
        <w:t>、专家评审会</w:t>
      </w:r>
      <w:r w:rsidRPr="00524631">
        <w:rPr>
          <w:rFonts w:ascii="宋体" w:hAnsi="宋体" w:hint="eastAsia"/>
          <w:sz w:val="24"/>
          <w:szCs w:val="24"/>
        </w:rPr>
        <w:t>，提出</w:t>
      </w:r>
      <w:r w:rsidRPr="00524631">
        <w:rPr>
          <w:rFonts w:ascii="宋体" w:hAnsi="宋体"/>
          <w:sz w:val="24"/>
          <w:szCs w:val="24"/>
        </w:rPr>
        <w:t>意见</w:t>
      </w:r>
    </w:p>
    <w:p w14:paraId="0AFAA4BF" w14:textId="77777777" w:rsidR="001F3488" w:rsidRPr="00524631" w:rsidRDefault="0048305D">
      <w:pPr>
        <w:spacing w:line="400" w:lineRule="exact"/>
        <w:rPr>
          <w:rFonts w:ascii="宋体" w:hAnsi="宋体"/>
          <w:sz w:val="24"/>
          <w:szCs w:val="24"/>
        </w:rPr>
      </w:pPr>
      <w:r w:rsidRPr="00524631">
        <w:rPr>
          <w:rFonts w:ascii="宋体" w:hAnsi="宋体"/>
          <w:sz w:val="24"/>
          <w:szCs w:val="24"/>
        </w:rPr>
        <w:t>D.</w:t>
      </w:r>
      <w:r w:rsidRPr="00524631">
        <w:rPr>
          <w:rFonts w:ascii="宋体" w:hAnsi="宋体" w:hint="eastAsia"/>
          <w:sz w:val="24"/>
          <w:szCs w:val="24"/>
        </w:rPr>
        <w:t>不愿参与</w:t>
      </w:r>
    </w:p>
    <w:p w14:paraId="4C8EDC5F" w14:textId="77777777" w:rsidR="001F3488" w:rsidRPr="00524631" w:rsidRDefault="0048305D">
      <w:pPr>
        <w:spacing w:line="400" w:lineRule="exact"/>
        <w:rPr>
          <w:rFonts w:ascii="宋体" w:hAnsi="宋体"/>
          <w:sz w:val="24"/>
          <w:szCs w:val="24"/>
        </w:rPr>
      </w:pPr>
      <w:r w:rsidRPr="00524631">
        <w:rPr>
          <w:rFonts w:ascii="宋体" w:hAnsi="宋体" w:hint="eastAsia"/>
          <w:sz w:val="24"/>
          <w:szCs w:val="24"/>
        </w:rPr>
        <w:t>E.其他</w:t>
      </w:r>
      <w:r w:rsidRPr="00524631">
        <w:rPr>
          <w:rFonts w:ascii="宋体" w:hAnsi="宋体"/>
          <w:sz w:val="24"/>
          <w:szCs w:val="24"/>
        </w:rPr>
        <w:t>方式</w:t>
      </w:r>
      <w:r w:rsidRPr="00524631">
        <w:rPr>
          <w:rFonts w:ascii="宋体" w:hAnsi="宋体" w:hint="eastAsia"/>
          <w:sz w:val="24"/>
          <w:szCs w:val="24"/>
        </w:rPr>
        <w:t>____________________</w:t>
      </w:r>
    </w:p>
    <w:p w14:paraId="1FA91011" w14:textId="77777777" w:rsidR="001F3488" w:rsidRPr="00524631" w:rsidRDefault="0048305D">
      <w:pPr>
        <w:pStyle w:val="af4"/>
        <w:numPr>
          <w:ilvl w:val="0"/>
          <w:numId w:val="5"/>
        </w:numPr>
        <w:spacing w:beforeLines="100" w:before="312" w:line="400" w:lineRule="exact"/>
        <w:ind w:left="0" w:firstLineChars="0" w:firstLine="0"/>
        <w:jc w:val="left"/>
        <w:rPr>
          <w:rFonts w:ascii="宋体" w:hAnsi="宋体"/>
          <w:b/>
          <w:sz w:val="24"/>
          <w:szCs w:val="24"/>
        </w:rPr>
      </w:pPr>
      <w:r w:rsidRPr="00524631">
        <w:rPr>
          <w:rFonts w:ascii="宋体" w:hAnsi="宋体" w:hint="eastAsia"/>
          <w:b/>
          <w:sz w:val="24"/>
          <w:szCs w:val="24"/>
        </w:rPr>
        <w:t>关于小区及周边区域居住环境的改造，</w:t>
      </w:r>
      <w:r w:rsidRPr="00524631">
        <w:rPr>
          <w:rFonts w:ascii="宋体" w:hAnsi="宋体"/>
          <w:b/>
          <w:sz w:val="24"/>
          <w:szCs w:val="24"/>
        </w:rPr>
        <w:t>您还有</w:t>
      </w:r>
      <w:r w:rsidRPr="00524631">
        <w:rPr>
          <w:rFonts w:ascii="宋体" w:hAnsi="宋体" w:hint="eastAsia"/>
          <w:b/>
          <w:sz w:val="24"/>
          <w:szCs w:val="24"/>
        </w:rPr>
        <w:t>什么好的建议：</w:t>
      </w:r>
    </w:p>
    <w:p w14:paraId="33DA10B4" w14:textId="77777777" w:rsidR="001F3488" w:rsidRPr="00524631" w:rsidRDefault="001F3488">
      <w:pPr>
        <w:spacing w:line="400" w:lineRule="exact"/>
        <w:rPr>
          <w:rFonts w:ascii="宋体" w:hAnsi="宋体"/>
          <w:sz w:val="24"/>
          <w:szCs w:val="24"/>
        </w:rPr>
      </w:pPr>
    </w:p>
    <w:p w14:paraId="4FBF8987" w14:textId="77777777" w:rsidR="001F3488" w:rsidRPr="00524631" w:rsidRDefault="001F3488">
      <w:pPr>
        <w:pStyle w:val="af4"/>
        <w:numPr>
          <w:ilvl w:val="0"/>
          <w:numId w:val="5"/>
        </w:numPr>
        <w:spacing w:beforeLines="100" w:before="312" w:line="400" w:lineRule="exact"/>
        <w:ind w:left="0" w:firstLineChars="0" w:firstLine="0"/>
        <w:jc w:val="left"/>
        <w:rPr>
          <w:bCs/>
          <w:sz w:val="32"/>
          <w:szCs w:val="32"/>
        </w:rPr>
        <w:sectPr w:rsidR="001F3488" w:rsidRPr="00524631">
          <w:pgSz w:w="11906" w:h="16838"/>
          <w:pgMar w:top="1440" w:right="1800" w:bottom="1440" w:left="1800" w:header="851" w:footer="992" w:gutter="0"/>
          <w:cols w:space="425"/>
          <w:docGrid w:type="lines" w:linePitch="312"/>
        </w:sectPr>
      </w:pPr>
    </w:p>
    <w:p w14:paraId="020BEC78" w14:textId="25F36519" w:rsidR="001F3488" w:rsidRPr="00524631" w:rsidRDefault="0048305D">
      <w:pPr>
        <w:adjustRightInd w:val="0"/>
        <w:snapToGrid w:val="0"/>
        <w:spacing w:beforeLines="50" w:before="156" w:afterLines="50" w:after="156" w:line="288" w:lineRule="auto"/>
        <w:jc w:val="center"/>
        <w:outlineLvl w:val="0"/>
        <w:rPr>
          <w:bCs/>
          <w:sz w:val="32"/>
          <w:szCs w:val="32"/>
        </w:rPr>
      </w:pPr>
      <w:bookmarkStart w:id="31" w:name="_Toc52890907"/>
      <w:r w:rsidRPr="00524631">
        <w:rPr>
          <w:bCs/>
          <w:sz w:val="32"/>
          <w:szCs w:val="32"/>
        </w:rPr>
        <w:lastRenderedPageBreak/>
        <w:t>附录</w:t>
      </w:r>
      <w:r w:rsidRPr="00524631">
        <w:rPr>
          <w:bCs/>
          <w:sz w:val="32"/>
          <w:szCs w:val="32"/>
        </w:rPr>
        <w:t>2</w:t>
      </w:r>
      <w:r w:rsidR="00CF590B" w:rsidRPr="00524631">
        <w:rPr>
          <w:bCs/>
          <w:sz w:val="32"/>
          <w:szCs w:val="32"/>
        </w:rPr>
        <w:t xml:space="preserve"> </w:t>
      </w:r>
      <w:r w:rsidRPr="00524631">
        <w:rPr>
          <w:rFonts w:hint="eastAsia"/>
          <w:bCs/>
          <w:sz w:val="32"/>
          <w:szCs w:val="32"/>
        </w:rPr>
        <w:t>海绵化</w:t>
      </w:r>
      <w:r w:rsidRPr="00524631">
        <w:rPr>
          <w:bCs/>
          <w:sz w:val="32"/>
          <w:szCs w:val="32"/>
        </w:rPr>
        <w:t>改造评估</w:t>
      </w:r>
      <w:r w:rsidRPr="00524631">
        <w:rPr>
          <w:rFonts w:hint="eastAsia"/>
          <w:bCs/>
          <w:sz w:val="32"/>
          <w:szCs w:val="32"/>
        </w:rPr>
        <w:t>资料</w:t>
      </w:r>
      <w:r w:rsidRPr="00524631">
        <w:rPr>
          <w:bCs/>
          <w:sz w:val="32"/>
          <w:szCs w:val="32"/>
        </w:rPr>
        <w:t>清单</w:t>
      </w:r>
      <w:r w:rsidR="003B3888" w:rsidRPr="00524631">
        <w:rPr>
          <w:rFonts w:hint="eastAsia"/>
          <w:bCs/>
          <w:sz w:val="32"/>
          <w:szCs w:val="32"/>
        </w:rPr>
        <w:t>示例</w:t>
      </w:r>
      <w:bookmarkEnd w:id="31"/>
    </w:p>
    <w:p w14:paraId="1E7B64B4" w14:textId="77777777" w:rsidR="001F3488" w:rsidRPr="00524631" w:rsidRDefault="00B601D9">
      <w:pPr>
        <w:spacing w:line="360" w:lineRule="auto"/>
        <w:rPr>
          <w:b/>
          <w:bCs/>
          <w:sz w:val="24"/>
          <w:szCs w:val="24"/>
        </w:rPr>
      </w:pPr>
      <w:hyperlink w:anchor="_Toc9704_WPSOffice_Level3" w:history="1">
        <w:bookmarkStart w:id="32" w:name="_Toc12901451"/>
        <w:r w:rsidR="0048305D" w:rsidRPr="00524631">
          <w:rPr>
            <w:rFonts w:hint="eastAsia"/>
            <w:b/>
            <w:bCs/>
            <w:sz w:val="24"/>
            <w:szCs w:val="24"/>
          </w:rPr>
          <w:t>1</w:t>
        </w:r>
        <w:r w:rsidR="0048305D" w:rsidRPr="00524631">
          <w:rPr>
            <w:b/>
            <w:bCs/>
            <w:sz w:val="24"/>
            <w:szCs w:val="24"/>
          </w:rPr>
          <w:t>.</w:t>
        </w:r>
        <w:r w:rsidR="0048305D" w:rsidRPr="00524631">
          <w:rPr>
            <w:b/>
            <w:bCs/>
            <w:sz w:val="24"/>
            <w:szCs w:val="24"/>
          </w:rPr>
          <w:t>本底条件资料</w:t>
        </w:r>
        <w:bookmarkEnd w:id="32"/>
      </w:hyperlink>
    </w:p>
    <w:p w14:paraId="7ED30E34" w14:textId="77777777" w:rsidR="001F3488" w:rsidRPr="00524631" w:rsidRDefault="0048305D">
      <w:pPr>
        <w:spacing w:line="360" w:lineRule="auto"/>
        <w:ind w:firstLineChars="200" w:firstLine="480"/>
        <w:rPr>
          <w:sz w:val="24"/>
          <w:szCs w:val="24"/>
        </w:rPr>
      </w:pPr>
      <w:r w:rsidRPr="00524631">
        <w:rPr>
          <w:rFonts w:hint="eastAsia"/>
          <w:sz w:val="24"/>
          <w:szCs w:val="24"/>
        </w:rPr>
        <w:t>既有城市住区</w:t>
      </w:r>
      <w:r w:rsidRPr="00524631">
        <w:rPr>
          <w:sz w:val="24"/>
          <w:szCs w:val="24"/>
        </w:rPr>
        <w:t>的边界范围、地形地貌特征、河湖水系、水文地质、下垫</w:t>
      </w:r>
      <w:proofErr w:type="gramStart"/>
      <w:r w:rsidRPr="00524631">
        <w:rPr>
          <w:sz w:val="24"/>
          <w:szCs w:val="24"/>
        </w:rPr>
        <w:t>面利用</w:t>
      </w:r>
      <w:proofErr w:type="gramEnd"/>
      <w:r w:rsidRPr="00524631">
        <w:rPr>
          <w:sz w:val="24"/>
          <w:szCs w:val="24"/>
        </w:rPr>
        <w:t>情况、雨污水系统分布情况。</w:t>
      </w:r>
    </w:p>
    <w:p w14:paraId="01D4D64F" w14:textId="77777777" w:rsidR="001F3488" w:rsidRPr="00524631" w:rsidRDefault="0048305D">
      <w:pPr>
        <w:pStyle w:val="a3"/>
        <w:adjustRightInd w:val="0"/>
        <w:snapToGrid w:val="0"/>
        <w:spacing w:beforeLines="50" w:before="156" w:after="156"/>
        <w:rPr>
          <w:rFonts w:ascii="Times New Roman" w:hAnsi="Times New Roman"/>
        </w:rPr>
      </w:pPr>
      <w:r w:rsidRPr="00524631">
        <w:rPr>
          <w:rFonts w:ascii="Times New Roman" w:hAnsi="Times New Roman"/>
        </w:rPr>
        <w:t>附表</w:t>
      </w:r>
      <w:bookmarkStart w:id="33" w:name="_Hlk19088836"/>
      <w:r w:rsidRPr="00524631">
        <w:rPr>
          <w:rFonts w:ascii="Times New Roman" w:hAnsi="Times New Roman"/>
        </w:rPr>
        <w:t xml:space="preserve">1  </w:t>
      </w:r>
      <w:r w:rsidRPr="00524631">
        <w:rPr>
          <w:rFonts w:ascii="Times New Roman" w:hAnsi="Times New Roman"/>
        </w:rPr>
        <w:t>本底资料统计表</w:t>
      </w:r>
      <w:bookmarkEnd w:id="33"/>
    </w:p>
    <w:tbl>
      <w:tblPr>
        <w:tblW w:w="8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6278"/>
      </w:tblGrid>
      <w:tr w:rsidR="00524631" w:rsidRPr="00524631" w14:paraId="6951C4C3" w14:textId="77777777">
        <w:trPr>
          <w:trHeight w:val="317"/>
          <w:tblHeader/>
          <w:jc w:val="center"/>
        </w:trPr>
        <w:tc>
          <w:tcPr>
            <w:tcW w:w="1980"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D2E3A16" w14:textId="77777777" w:rsidR="001F3488" w:rsidRPr="00524631" w:rsidRDefault="0048305D">
            <w:pPr>
              <w:widowControl/>
              <w:rPr>
                <w:b/>
                <w:bCs/>
                <w:kern w:val="0"/>
                <w:sz w:val="18"/>
                <w:szCs w:val="18"/>
              </w:rPr>
            </w:pPr>
            <w:r w:rsidRPr="00524631">
              <w:rPr>
                <w:b/>
                <w:bCs/>
                <w:kern w:val="0"/>
                <w:sz w:val="18"/>
                <w:szCs w:val="18"/>
              </w:rPr>
              <w:t>资料内容</w:t>
            </w:r>
          </w:p>
        </w:tc>
        <w:tc>
          <w:tcPr>
            <w:tcW w:w="6278"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1775056" w14:textId="77777777" w:rsidR="001F3488" w:rsidRPr="00524631" w:rsidRDefault="0048305D">
            <w:pPr>
              <w:widowControl/>
              <w:rPr>
                <w:b/>
                <w:bCs/>
                <w:kern w:val="0"/>
                <w:sz w:val="18"/>
                <w:szCs w:val="18"/>
              </w:rPr>
            </w:pPr>
            <w:r w:rsidRPr="00524631">
              <w:rPr>
                <w:b/>
                <w:bCs/>
                <w:kern w:val="0"/>
                <w:sz w:val="18"/>
                <w:szCs w:val="18"/>
              </w:rPr>
              <w:t>说明</w:t>
            </w:r>
          </w:p>
        </w:tc>
      </w:tr>
      <w:tr w:rsidR="00524631" w:rsidRPr="00524631" w14:paraId="069A2981" w14:textId="77777777">
        <w:trPr>
          <w:trHeight w:val="317"/>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0F65EA9" w14:textId="77777777" w:rsidR="001F3488" w:rsidRPr="00524631" w:rsidRDefault="0048305D">
            <w:pPr>
              <w:widowControl/>
              <w:rPr>
                <w:b/>
                <w:bCs/>
                <w:kern w:val="0"/>
                <w:sz w:val="18"/>
                <w:szCs w:val="18"/>
              </w:rPr>
            </w:pPr>
            <w:r w:rsidRPr="00524631">
              <w:rPr>
                <w:b/>
                <w:bCs/>
                <w:kern w:val="0"/>
                <w:sz w:val="18"/>
                <w:szCs w:val="18"/>
              </w:rPr>
              <w:t>区域与范围</w:t>
            </w:r>
          </w:p>
        </w:tc>
      </w:tr>
      <w:tr w:rsidR="00524631" w:rsidRPr="00524631" w14:paraId="475A4903"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6336DE81" w14:textId="77777777" w:rsidR="001F3488" w:rsidRPr="00524631" w:rsidRDefault="0048305D">
            <w:pPr>
              <w:widowControl/>
              <w:rPr>
                <w:kern w:val="0"/>
                <w:sz w:val="18"/>
                <w:szCs w:val="18"/>
              </w:rPr>
            </w:pPr>
            <w:r w:rsidRPr="00524631">
              <w:rPr>
                <w:kern w:val="0"/>
                <w:sz w:val="18"/>
                <w:szCs w:val="18"/>
              </w:rPr>
              <w:t>地理位置</w:t>
            </w:r>
          </w:p>
        </w:tc>
        <w:tc>
          <w:tcPr>
            <w:tcW w:w="6278" w:type="dxa"/>
            <w:tcBorders>
              <w:top w:val="single" w:sz="4" w:space="0" w:color="auto"/>
              <w:left w:val="single" w:sz="4" w:space="0" w:color="auto"/>
              <w:bottom w:val="single" w:sz="4" w:space="0" w:color="auto"/>
              <w:right w:val="single" w:sz="4" w:space="0" w:color="auto"/>
            </w:tcBorders>
            <w:vAlign w:val="center"/>
          </w:tcPr>
          <w:p w14:paraId="4B02D961" w14:textId="77777777" w:rsidR="001F3488" w:rsidRPr="00524631" w:rsidRDefault="0048305D">
            <w:pPr>
              <w:widowControl/>
              <w:rPr>
                <w:b/>
                <w:bCs/>
                <w:kern w:val="0"/>
                <w:sz w:val="18"/>
                <w:szCs w:val="18"/>
              </w:rPr>
            </w:pPr>
            <w:r w:rsidRPr="00524631">
              <w:rPr>
                <w:kern w:val="0"/>
                <w:sz w:val="18"/>
                <w:szCs w:val="18"/>
              </w:rPr>
              <w:t>/</w:t>
            </w:r>
          </w:p>
        </w:tc>
      </w:tr>
      <w:tr w:rsidR="00524631" w:rsidRPr="00524631" w14:paraId="489AC1E4"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6DAFCBB5" w14:textId="77777777" w:rsidR="001F3488" w:rsidRPr="00524631" w:rsidRDefault="0048305D">
            <w:pPr>
              <w:widowControl/>
              <w:rPr>
                <w:kern w:val="0"/>
                <w:sz w:val="18"/>
                <w:szCs w:val="18"/>
              </w:rPr>
            </w:pPr>
            <w:r w:rsidRPr="00524631">
              <w:rPr>
                <w:kern w:val="0"/>
                <w:sz w:val="18"/>
                <w:szCs w:val="18"/>
              </w:rPr>
              <w:t>边界范围</w:t>
            </w:r>
          </w:p>
        </w:tc>
        <w:tc>
          <w:tcPr>
            <w:tcW w:w="6278" w:type="dxa"/>
            <w:tcBorders>
              <w:top w:val="single" w:sz="4" w:space="0" w:color="auto"/>
              <w:left w:val="single" w:sz="4" w:space="0" w:color="auto"/>
              <w:bottom w:val="single" w:sz="4" w:space="0" w:color="auto"/>
              <w:right w:val="single" w:sz="4" w:space="0" w:color="auto"/>
            </w:tcBorders>
            <w:vAlign w:val="center"/>
          </w:tcPr>
          <w:p w14:paraId="0C26D3DF" w14:textId="77777777" w:rsidR="001F3488" w:rsidRPr="00524631" w:rsidRDefault="0048305D">
            <w:pPr>
              <w:widowControl/>
              <w:rPr>
                <w:b/>
                <w:bCs/>
                <w:kern w:val="0"/>
                <w:sz w:val="18"/>
                <w:szCs w:val="18"/>
              </w:rPr>
            </w:pPr>
            <w:r w:rsidRPr="00524631">
              <w:rPr>
                <w:kern w:val="0"/>
                <w:sz w:val="18"/>
                <w:szCs w:val="18"/>
              </w:rPr>
              <w:t>/</w:t>
            </w:r>
          </w:p>
        </w:tc>
      </w:tr>
      <w:tr w:rsidR="00524631" w:rsidRPr="00524631" w14:paraId="37360A44" w14:textId="77777777">
        <w:trPr>
          <w:trHeight w:val="317"/>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740D2449" w14:textId="77777777" w:rsidR="001F3488" w:rsidRPr="00524631" w:rsidRDefault="0048305D">
            <w:pPr>
              <w:widowControl/>
              <w:rPr>
                <w:b/>
                <w:bCs/>
                <w:kern w:val="0"/>
                <w:sz w:val="18"/>
                <w:szCs w:val="18"/>
              </w:rPr>
            </w:pPr>
            <w:r w:rsidRPr="00524631">
              <w:rPr>
                <w:b/>
                <w:bCs/>
                <w:kern w:val="0"/>
                <w:sz w:val="18"/>
                <w:szCs w:val="18"/>
              </w:rPr>
              <w:t>地形地貌</w:t>
            </w:r>
          </w:p>
        </w:tc>
      </w:tr>
      <w:tr w:rsidR="00524631" w:rsidRPr="00524631" w14:paraId="10BC741D"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2F34B563" w14:textId="77777777" w:rsidR="001F3488" w:rsidRPr="00524631" w:rsidRDefault="0048305D">
            <w:pPr>
              <w:widowControl/>
              <w:rPr>
                <w:kern w:val="0"/>
                <w:sz w:val="18"/>
                <w:szCs w:val="18"/>
              </w:rPr>
            </w:pPr>
            <w:r w:rsidRPr="00524631">
              <w:rPr>
                <w:kern w:val="0"/>
                <w:sz w:val="18"/>
                <w:szCs w:val="18"/>
              </w:rPr>
              <w:t>地形高程</w:t>
            </w:r>
          </w:p>
        </w:tc>
        <w:tc>
          <w:tcPr>
            <w:tcW w:w="6278" w:type="dxa"/>
            <w:tcBorders>
              <w:top w:val="single" w:sz="4" w:space="0" w:color="auto"/>
              <w:left w:val="single" w:sz="4" w:space="0" w:color="auto"/>
              <w:bottom w:val="single" w:sz="4" w:space="0" w:color="auto"/>
              <w:right w:val="single" w:sz="4" w:space="0" w:color="auto"/>
            </w:tcBorders>
            <w:vAlign w:val="center"/>
          </w:tcPr>
          <w:p w14:paraId="141F52E9" w14:textId="77777777" w:rsidR="001F3488" w:rsidRPr="00524631" w:rsidRDefault="0048305D">
            <w:pPr>
              <w:widowControl/>
              <w:rPr>
                <w:kern w:val="0"/>
                <w:sz w:val="18"/>
                <w:szCs w:val="18"/>
              </w:rPr>
            </w:pPr>
            <w:r w:rsidRPr="00524631">
              <w:rPr>
                <w:kern w:val="0"/>
                <w:sz w:val="18"/>
                <w:szCs w:val="18"/>
              </w:rPr>
              <w:t>基础地形、影像图、高程</w:t>
            </w:r>
          </w:p>
        </w:tc>
      </w:tr>
      <w:tr w:rsidR="00524631" w:rsidRPr="00524631" w14:paraId="30729CA6"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28BF2A3E" w14:textId="77777777" w:rsidR="001F3488" w:rsidRPr="00524631" w:rsidRDefault="0048305D">
            <w:pPr>
              <w:widowControl/>
              <w:rPr>
                <w:kern w:val="0"/>
                <w:sz w:val="18"/>
                <w:szCs w:val="18"/>
              </w:rPr>
            </w:pPr>
            <w:r w:rsidRPr="00524631">
              <w:rPr>
                <w:rFonts w:hint="eastAsia"/>
                <w:kern w:val="0"/>
                <w:sz w:val="18"/>
                <w:szCs w:val="18"/>
              </w:rPr>
              <w:t>土壤地质</w:t>
            </w:r>
          </w:p>
        </w:tc>
        <w:tc>
          <w:tcPr>
            <w:tcW w:w="6278" w:type="dxa"/>
            <w:tcBorders>
              <w:top w:val="single" w:sz="4" w:space="0" w:color="auto"/>
              <w:left w:val="single" w:sz="4" w:space="0" w:color="auto"/>
              <w:bottom w:val="single" w:sz="4" w:space="0" w:color="auto"/>
              <w:right w:val="single" w:sz="4" w:space="0" w:color="auto"/>
            </w:tcBorders>
            <w:vAlign w:val="center"/>
          </w:tcPr>
          <w:p w14:paraId="48C45EB8" w14:textId="77777777" w:rsidR="001F3488" w:rsidRPr="00524631" w:rsidRDefault="0048305D">
            <w:pPr>
              <w:widowControl/>
              <w:rPr>
                <w:kern w:val="0"/>
                <w:sz w:val="18"/>
                <w:szCs w:val="18"/>
              </w:rPr>
            </w:pPr>
            <w:r w:rsidRPr="00524631">
              <w:rPr>
                <w:kern w:val="0"/>
                <w:sz w:val="18"/>
                <w:szCs w:val="18"/>
              </w:rPr>
              <w:t>地质分布图、土壤性质、渗透性等</w:t>
            </w:r>
          </w:p>
        </w:tc>
      </w:tr>
      <w:tr w:rsidR="00524631" w:rsidRPr="00524631" w14:paraId="1C3AEEBD" w14:textId="77777777">
        <w:trPr>
          <w:trHeight w:val="317"/>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37F0640C" w14:textId="77777777" w:rsidR="001F3488" w:rsidRPr="00524631" w:rsidRDefault="0048305D">
            <w:pPr>
              <w:widowControl/>
              <w:rPr>
                <w:b/>
                <w:bCs/>
                <w:kern w:val="0"/>
                <w:sz w:val="18"/>
                <w:szCs w:val="18"/>
              </w:rPr>
            </w:pPr>
            <w:r w:rsidRPr="00524631">
              <w:rPr>
                <w:b/>
                <w:bCs/>
                <w:kern w:val="0"/>
                <w:sz w:val="18"/>
                <w:szCs w:val="18"/>
              </w:rPr>
              <w:t>气象资料</w:t>
            </w:r>
          </w:p>
        </w:tc>
      </w:tr>
      <w:tr w:rsidR="00524631" w:rsidRPr="00524631" w14:paraId="1A390793"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1BE57BFD" w14:textId="77777777" w:rsidR="001F3488" w:rsidRPr="00524631" w:rsidRDefault="0048305D">
            <w:pPr>
              <w:widowControl/>
              <w:rPr>
                <w:kern w:val="0"/>
                <w:sz w:val="18"/>
                <w:szCs w:val="18"/>
              </w:rPr>
            </w:pPr>
            <w:r w:rsidRPr="00524631">
              <w:rPr>
                <w:kern w:val="0"/>
                <w:sz w:val="18"/>
                <w:szCs w:val="18"/>
              </w:rPr>
              <w:t>最新暴雨强度数据</w:t>
            </w:r>
          </w:p>
        </w:tc>
        <w:tc>
          <w:tcPr>
            <w:tcW w:w="6278" w:type="dxa"/>
            <w:vMerge w:val="restart"/>
            <w:tcBorders>
              <w:top w:val="single" w:sz="4" w:space="0" w:color="auto"/>
              <w:left w:val="single" w:sz="4" w:space="0" w:color="auto"/>
              <w:right w:val="single" w:sz="4" w:space="0" w:color="auto"/>
            </w:tcBorders>
            <w:vAlign w:val="center"/>
          </w:tcPr>
          <w:p w14:paraId="4DD25CA5" w14:textId="77777777" w:rsidR="001F3488" w:rsidRPr="00524631" w:rsidRDefault="0048305D">
            <w:pPr>
              <w:widowControl/>
              <w:rPr>
                <w:kern w:val="0"/>
                <w:sz w:val="18"/>
                <w:szCs w:val="18"/>
              </w:rPr>
            </w:pPr>
            <w:r w:rsidRPr="00524631">
              <w:rPr>
                <w:kern w:val="0"/>
                <w:sz w:val="18"/>
                <w:szCs w:val="18"/>
              </w:rPr>
              <w:t>/</w:t>
            </w:r>
          </w:p>
        </w:tc>
      </w:tr>
      <w:tr w:rsidR="00524631" w:rsidRPr="00524631" w14:paraId="69F70F98"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18E45FE2" w14:textId="77777777" w:rsidR="001F3488" w:rsidRPr="00524631" w:rsidRDefault="0048305D">
            <w:pPr>
              <w:widowControl/>
              <w:rPr>
                <w:kern w:val="0"/>
                <w:sz w:val="18"/>
                <w:szCs w:val="18"/>
              </w:rPr>
            </w:pPr>
            <w:r w:rsidRPr="00524631">
              <w:rPr>
                <w:kern w:val="0"/>
                <w:sz w:val="18"/>
                <w:szCs w:val="18"/>
              </w:rPr>
              <w:t>年降雨量统计表格</w:t>
            </w:r>
          </w:p>
        </w:tc>
        <w:tc>
          <w:tcPr>
            <w:tcW w:w="6278" w:type="dxa"/>
            <w:vMerge/>
            <w:tcBorders>
              <w:left w:val="single" w:sz="4" w:space="0" w:color="auto"/>
              <w:right w:val="single" w:sz="4" w:space="0" w:color="auto"/>
            </w:tcBorders>
            <w:vAlign w:val="center"/>
          </w:tcPr>
          <w:p w14:paraId="0C3F0D8A" w14:textId="77777777" w:rsidR="001F3488" w:rsidRPr="00524631" w:rsidRDefault="001F3488">
            <w:pPr>
              <w:widowControl/>
              <w:rPr>
                <w:kern w:val="0"/>
                <w:sz w:val="18"/>
                <w:szCs w:val="18"/>
              </w:rPr>
            </w:pPr>
          </w:p>
        </w:tc>
      </w:tr>
      <w:tr w:rsidR="00524631" w:rsidRPr="00524631" w14:paraId="4E8C92D7"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461E175B" w14:textId="77777777" w:rsidR="001F3488" w:rsidRPr="00524631" w:rsidRDefault="0048305D">
            <w:pPr>
              <w:widowControl/>
              <w:rPr>
                <w:kern w:val="0"/>
                <w:sz w:val="18"/>
                <w:szCs w:val="18"/>
              </w:rPr>
            </w:pPr>
            <w:r w:rsidRPr="00524631">
              <w:rPr>
                <w:kern w:val="0"/>
                <w:sz w:val="18"/>
                <w:szCs w:val="18"/>
              </w:rPr>
              <w:t>年份及月份蒸发数据</w:t>
            </w:r>
          </w:p>
        </w:tc>
        <w:tc>
          <w:tcPr>
            <w:tcW w:w="6278" w:type="dxa"/>
            <w:vMerge/>
            <w:tcBorders>
              <w:left w:val="single" w:sz="4" w:space="0" w:color="auto"/>
              <w:right w:val="single" w:sz="4" w:space="0" w:color="auto"/>
            </w:tcBorders>
            <w:vAlign w:val="center"/>
          </w:tcPr>
          <w:p w14:paraId="0B72CF6F" w14:textId="77777777" w:rsidR="001F3488" w:rsidRPr="00524631" w:rsidRDefault="001F3488">
            <w:pPr>
              <w:widowControl/>
              <w:rPr>
                <w:kern w:val="0"/>
                <w:sz w:val="18"/>
                <w:szCs w:val="18"/>
              </w:rPr>
            </w:pPr>
          </w:p>
        </w:tc>
      </w:tr>
      <w:tr w:rsidR="00524631" w:rsidRPr="00524631" w14:paraId="0DF9BC2F" w14:textId="77777777">
        <w:trPr>
          <w:trHeight w:val="317"/>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01EA20D2" w14:textId="77777777" w:rsidR="001F3488" w:rsidRPr="00524631" w:rsidRDefault="0048305D">
            <w:pPr>
              <w:rPr>
                <w:kern w:val="0"/>
                <w:sz w:val="18"/>
                <w:szCs w:val="18"/>
              </w:rPr>
            </w:pPr>
            <w:r w:rsidRPr="00524631">
              <w:rPr>
                <w:b/>
                <w:bCs/>
                <w:kern w:val="0"/>
                <w:sz w:val="18"/>
                <w:szCs w:val="18"/>
              </w:rPr>
              <w:t>下垫面分布情况</w:t>
            </w:r>
          </w:p>
        </w:tc>
      </w:tr>
      <w:tr w:rsidR="00524631" w:rsidRPr="00524631" w14:paraId="3B3CA48D"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40B50AC7" w14:textId="77777777" w:rsidR="001F3488" w:rsidRPr="00524631" w:rsidRDefault="0048305D">
            <w:pPr>
              <w:widowControl/>
              <w:rPr>
                <w:b/>
                <w:bCs/>
                <w:kern w:val="0"/>
                <w:sz w:val="18"/>
                <w:szCs w:val="18"/>
              </w:rPr>
            </w:pPr>
            <w:r w:rsidRPr="00524631">
              <w:rPr>
                <w:kern w:val="0"/>
                <w:sz w:val="18"/>
                <w:szCs w:val="18"/>
              </w:rPr>
              <w:t>用地情况</w:t>
            </w:r>
          </w:p>
        </w:tc>
        <w:tc>
          <w:tcPr>
            <w:tcW w:w="6278" w:type="dxa"/>
            <w:tcBorders>
              <w:top w:val="single" w:sz="4" w:space="0" w:color="auto"/>
              <w:left w:val="single" w:sz="4" w:space="0" w:color="auto"/>
              <w:bottom w:val="single" w:sz="4" w:space="0" w:color="auto"/>
              <w:right w:val="single" w:sz="4" w:space="0" w:color="auto"/>
            </w:tcBorders>
            <w:vAlign w:val="center"/>
          </w:tcPr>
          <w:p w14:paraId="7C6B4B82" w14:textId="77777777" w:rsidR="001F3488" w:rsidRPr="00524631" w:rsidRDefault="0048305D">
            <w:pPr>
              <w:widowControl/>
              <w:rPr>
                <w:kern w:val="0"/>
                <w:sz w:val="18"/>
                <w:szCs w:val="18"/>
              </w:rPr>
            </w:pPr>
            <w:r w:rsidRPr="00524631">
              <w:rPr>
                <w:kern w:val="0"/>
                <w:sz w:val="18"/>
                <w:szCs w:val="18"/>
              </w:rPr>
              <w:t>硬化面积、绿化面积、水系面积</w:t>
            </w:r>
          </w:p>
        </w:tc>
      </w:tr>
      <w:tr w:rsidR="00524631" w:rsidRPr="00524631" w14:paraId="6BE7BE6E"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vAlign w:val="center"/>
          </w:tcPr>
          <w:p w14:paraId="20818579" w14:textId="77777777" w:rsidR="001F3488" w:rsidRPr="00524631" w:rsidRDefault="0048305D">
            <w:pPr>
              <w:widowControl/>
              <w:rPr>
                <w:kern w:val="0"/>
                <w:sz w:val="18"/>
                <w:szCs w:val="18"/>
              </w:rPr>
            </w:pPr>
            <w:r w:rsidRPr="00524631">
              <w:rPr>
                <w:kern w:val="0"/>
                <w:sz w:val="18"/>
                <w:szCs w:val="18"/>
              </w:rPr>
              <w:t>雨</w:t>
            </w:r>
            <w:proofErr w:type="gramStart"/>
            <w:r w:rsidRPr="00524631">
              <w:rPr>
                <w:kern w:val="0"/>
                <w:sz w:val="18"/>
                <w:szCs w:val="18"/>
              </w:rPr>
              <w:t>污系统</w:t>
            </w:r>
            <w:proofErr w:type="gramEnd"/>
          </w:p>
        </w:tc>
        <w:tc>
          <w:tcPr>
            <w:tcW w:w="6278" w:type="dxa"/>
            <w:tcBorders>
              <w:top w:val="single" w:sz="4" w:space="0" w:color="auto"/>
              <w:left w:val="single" w:sz="4" w:space="0" w:color="auto"/>
              <w:bottom w:val="single" w:sz="4" w:space="0" w:color="auto"/>
              <w:right w:val="single" w:sz="4" w:space="0" w:color="auto"/>
            </w:tcBorders>
            <w:vAlign w:val="center"/>
          </w:tcPr>
          <w:p w14:paraId="23EA3B0A" w14:textId="77777777" w:rsidR="001F3488" w:rsidRPr="00524631" w:rsidRDefault="0048305D">
            <w:pPr>
              <w:widowControl/>
              <w:rPr>
                <w:kern w:val="0"/>
                <w:sz w:val="18"/>
                <w:szCs w:val="18"/>
              </w:rPr>
            </w:pPr>
            <w:r w:rsidRPr="00524631">
              <w:rPr>
                <w:kern w:val="0"/>
                <w:sz w:val="18"/>
                <w:szCs w:val="18"/>
              </w:rPr>
              <w:t>雨污错接</w:t>
            </w:r>
            <w:proofErr w:type="gramStart"/>
            <w:r w:rsidRPr="00524631">
              <w:rPr>
                <w:kern w:val="0"/>
                <w:sz w:val="18"/>
                <w:szCs w:val="18"/>
              </w:rPr>
              <w:t>混接</w:t>
            </w:r>
            <w:r w:rsidRPr="00524631">
              <w:rPr>
                <w:rFonts w:hint="eastAsia"/>
                <w:kern w:val="0"/>
                <w:sz w:val="18"/>
                <w:szCs w:val="18"/>
              </w:rPr>
              <w:t>占比</w:t>
            </w:r>
            <w:proofErr w:type="gramEnd"/>
          </w:p>
        </w:tc>
      </w:tr>
      <w:tr w:rsidR="00524631" w:rsidRPr="00524631" w14:paraId="341BB2CB" w14:textId="77777777">
        <w:trPr>
          <w:trHeight w:val="317"/>
          <w:jc w:val="center"/>
        </w:trPr>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4816CF6" w14:textId="77777777" w:rsidR="001F3488" w:rsidRPr="00524631" w:rsidRDefault="0048305D">
            <w:pPr>
              <w:widowControl/>
              <w:rPr>
                <w:kern w:val="0"/>
                <w:sz w:val="18"/>
                <w:szCs w:val="18"/>
              </w:rPr>
            </w:pPr>
            <w:r w:rsidRPr="00524631">
              <w:rPr>
                <w:b/>
                <w:bCs/>
                <w:kern w:val="0"/>
                <w:sz w:val="18"/>
                <w:szCs w:val="18"/>
              </w:rPr>
              <w:t>问题资料</w:t>
            </w:r>
          </w:p>
        </w:tc>
        <w:tc>
          <w:tcPr>
            <w:tcW w:w="627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3DDB87" w14:textId="77777777" w:rsidR="001F3488" w:rsidRPr="00524631" w:rsidRDefault="001F3488">
            <w:pPr>
              <w:widowControl/>
              <w:rPr>
                <w:kern w:val="0"/>
                <w:sz w:val="18"/>
                <w:szCs w:val="18"/>
              </w:rPr>
            </w:pPr>
          </w:p>
        </w:tc>
      </w:tr>
      <w:tr w:rsidR="00524631" w:rsidRPr="00524631" w14:paraId="2E58575E" w14:textId="77777777">
        <w:trPr>
          <w:trHeight w:val="396"/>
          <w:jc w:val="center"/>
        </w:trPr>
        <w:tc>
          <w:tcPr>
            <w:tcW w:w="1980" w:type="dxa"/>
            <w:tcBorders>
              <w:top w:val="single" w:sz="4" w:space="0" w:color="auto"/>
              <w:left w:val="single" w:sz="4" w:space="0" w:color="auto"/>
              <w:bottom w:val="single" w:sz="4" w:space="0" w:color="auto"/>
              <w:right w:val="single" w:sz="4" w:space="0" w:color="auto"/>
            </w:tcBorders>
            <w:vAlign w:val="center"/>
          </w:tcPr>
          <w:p w14:paraId="25A6ED0A" w14:textId="77777777" w:rsidR="001F3488" w:rsidRPr="00524631" w:rsidRDefault="0048305D">
            <w:pPr>
              <w:widowControl/>
              <w:rPr>
                <w:b/>
                <w:bCs/>
                <w:kern w:val="0"/>
                <w:sz w:val="18"/>
                <w:szCs w:val="18"/>
              </w:rPr>
            </w:pPr>
            <w:r w:rsidRPr="00524631">
              <w:rPr>
                <w:kern w:val="0"/>
                <w:sz w:val="18"/>
                <w:szCs w:val="18"/>
              </w:rPr>
              <w:t>内涝积水点情况</w:t>
            </w:r>
          </w:p>
        </w:tc>
        <w:tc>
          <w:tcPr>
            <w:tcW w:w="6278" w:type="dxa"/>
            <w:tcBorders>
              <w:top w:val="single" w:sz="4" w:space="0" w:color="auto"/>
              <w:left w:val="single" w:sz="4" w:space="0" w:color="auto"/>
              <w:bottom w:val="single" w:sz="4" w:space="0" w:color="auto"/>
              <w:right w:val="single" w:sz="4" w:space="0" w:color="auto"/>
            </w:tcBorders>
            <w:vAlign w:val="center"/>
          </w:tcPr>
          <w:p w14:paraId="0FE06390" w14:textId="0947D75A" w:rsidR="001F3488" w:rsidRPr="00524631" w:rsidRDefault="007B79D2">
            <w:pPr>
              <w:widowControl/>
              <w:rPr>
                <w:b/>
                <w:bCs/>
                <w:kern w:val="0"/>
                <w:sz w:val="18"/>
                <w:szCs w:val="18"/>
              </w:rPr>
            </w:pPr>
            <w:r w:rsidRPr="00524631">
              <w:rPr>
                <w:rFonts w:hint="eastAsia"/>
                <w:kern w:val="0"/>
                <w:sz w:val="18"/>
                <w:szCs w:val="18"/>
              </w:rPr>
              <w:t>历史</w:t>
            </w:r>
            <w:r w:rsidR="0048305D" w:rsidRPr="00524631">
              <w:rPr>
                <w:kern w:val="0"/>
                <w:sz w:val="18"/>
                <w:szCs w:val="18"/>
              </w:rPr>
              <w:t>内涝</w:t>
            </w:r>
            <w:r w:rsidR="0048305D" w:rsidRPr="00524631">
              <w:rPr>
                <w:rFonts w:hint="eastAsia"/>
                <w:kern w:val="0"/>
                <w:sz w:val="18"/>
                <w:szCs w:val="18"/>
              </w:rPr>
              <w:t>积水发生的时间、对应的降雨量、降雨时长；积水的面积、积水的时间长度、积水的深度；积水影响的人数、范围、财产损失、人员伤亡情况、投诉情况；积水的原因分析、治理情况。</w:t>
            </w:r>
          </w:p>
        </w:tc>
      </w:tr>
      <w:tr w:rsidR="00524631" w:rsidRPr="00524631" w14:paraId="23F6C8A5" w14:textId="77777777">
        <w:trPr>
          <w:trHeight w:val="396"/>
          <w:jc w:val="center"/>
        </w:trPr>
        <w:tc>
          <w:tcPr>
            <w:tcW w:w="1980" w:type="dxa"/>
            <w:tcBorders>
              <w:top w:val="single" w:sz="4" w:space="0" w:color="auto"/>
              <w:left w:val="single" w:sz="4" w:space="0" w:color="auto"/>
              <w:bottom w:val="single" w:sz="4" w:space="0" w:color="auto"/>
              <w:right w:val="single" w:sz="4" w:space="0" w:color="auto"/>
            </w:tcBorders>
            <w:vAlign w:val="center"/>
          </w:tcPr>
          <w:p w14:paraId="0E1C72A4" w14:textId="77777777" w:rsidR="001F3488" w:rsidRPr="00524631" w:rsidRDefault="0048305D">
            <w:pPr>
              <w:widowControl/>
              <w:rPr>
                <w:kern w:val="0"/>
                <w:sz w:val="18"/>
                <w:szCs w:val="18"/>
              </w:rPr>
            </w:pPr>
            <w:r w:rsidRPr="00524631">
              <w:rPr>
                <w:kern w:val="0"/>
                <w:sz w:val="18"/>
                <w:szCs w:val="18"/>
              </w:rPr>
              <w:t>面源污染情况</w:t>
            </w:r>
          </w:p>
        </w:tc>
        <w:tc>
          <w:tcPr>
            <w:tcW w:w="6278" w:type="dxa"/>
            <w:tcBorders>
              <w:top w:val="single" w:sz="4" w:space="0" w:color="auto"/>
              <w:left w:val="single" w:sz="4" w:space="0" w:color="auto"/>
              <w:bottom w:val="single" w:sz="4" w:space="0" w:color="auto"/>
              <w:right w:val="single" w:sz="4" w:space="0" w:color="auto"/>
            </w:tcBorders>
            <w:vAlign w:val="center"/>
          </w:tcPr>
          <w:p w14:paraId="7466A79C" w14:textId="77777777" w:rsidR="001F3488" w:rsidRPr="00524631" w:rsidRDefault="0048305D">
            <w:pPr>
              <w:widowControl/>
              <w:rPr>
                <w:kern w:val="0"/>
                <w:sz w:val="18"/>
                <w:szCs w:val="18"/>
              </w:rPr>
            </w:pPr>
            <w:r w:rsidRPr="00524631">
              <w:rPr>
                <w:rFonts w:hint="eastAsia"/>
                <w:kern w:val="0"/>
                <w:sz w:val="18"/>
                <w:szCs w:val="18"/>
              </w:rPr>
              <w:t>黑臭水体产生的时间、名称；黑臭水体的长度、水体面积；黑臭水体影响的人数、范围；黑臭水体的水质监测资料、投诉情况；黑臭水体的原因分析、治理情况。</w:t>
            </w:r>
          </w:p>
          <w:p w14:paraId="2139080E" w14:textId="77777777" w:rsidR="001F3488" w:rsidRPr="00524631" w:rsidRDefault="0048305D">
            <w:pPr>
              <w:widowControl/>
              <w:rPr>
                <w:kern w:val="0"/>
                <w:sz w:val="18"/>
                <w:szCs w:val="18"/>
              </w:rPr>
            </w:pPr>
            <w:r w:rsidRPr="00524631">
              <w:rPr>
                <w:kern w:val="0"/>
                <w:sz w:val="18"/>
                <w:szCs w:val="18"/>
              </w:rPr>
              <w:t>主要污染的下垫面类型，污染程度</w:t>
            </w:r>
            <w:r w:rsidRPr="00524631">
              <w:rPr>
                <w:rFonts w:hint="eastAsia"/>
                <w:kern w:val="0"/>
                <w:sz w:val="18"/>
                <w:szCs w:val="18"/>
              </w:rPr>
              <w:t>，</w:t>
            </w:r>
            <w:r w:rsidRPr="00524631">
              <w:rPr>
                <w:kern w:val="0"/>
                <w:sz w:val="18"/>
                <w:szCs w:val="18"/>
              </w:rPr>
              <w:t>灰色设施和绿色设施的衔接情况</w:t>
            </w:r>
            <w:r w:rsidRPr="00524631">
              <w:rPr>
                <w:rFonts w:hint="eastAsia"/>
                <w:kern w:val="0"/>
                <w:sz w:val="18"/>
                <w:szCs w:val="18"/>
              </w:rPr>
              <w:t>，</w:t>
            </w:r>
            <w:r w:rsidRPr="00524631">
              <w:rPr>
                <w:kern w:val="0"/>
                <w:sz w:val="18"/>
                <w:szCs w:val="18"/>
              </w:rPr>
              <w:t>溢流污染控制情况</w:t>
            </w:r>
            <w:r w:rsidRPr="00524631">
              <w:rPr>
                <w:rFonts w:hint="eastAsia"/>
                <w:kern w:val="0"/>
                <w:sz w:val="18"/>
                <w:szCs w:val="18"/>
              </w:rPr>
              <w:t>，</w:t>
            </w:r>
            <w:r w:rsidRPr="00524631">
              <w:rPr>
                <w:kern w:val="0"/>
                <w:sz w:val="18"/>
                <w:szCs w:val="18"/>
              </w:rPr>
              <w:t>旱天污、废水直</w:t>
            </w:r>
            <w:proofErr w:type="gramStart"/>
            <w:r w:rsidRPr="00524631">
              <w:rPr>
                <w:kern w:val="0"/>
                <w:sz w:val="18"/>
                <w:szCs w:val="18"/>
              </w:rPr>
              <w:t>排控制</w:t>
            </w:r>
            <w:proofErr w:type="gramEnd"/>
            <w:r w:rsidRPr="00524631">
              <w:rPr>
                <w:kern w:val="0"/>
                <w:sz w:val="18"/>
                <w:szCs w:val="18"/>
              </w:rPr>
              <w:t>情况</w:t>
            </w:r>
            <w:r w:rsidRPr="00524631">
              <w:rPr>
                <w:rFonts w:hint="eastAsia"/>
                <w:kern w:val="0"/>
                <w:sz w:val="18"/>
                <w:szCs w:val="18"/>
              </w:rPr>
              <w:t>。</w:t>
            </w:r>
          </w:p>
        </w:tc>
      </w:tr>
    </w:tbl>
    <w:p w14:paraId="4D7C2753" w14:textId="77777777" w:rsidR="001F3488" w:rsidRPr="00524631" w:rsidRDefault="001F3488">
      <w:pPr>
        <w:spacing w:line="360" w:lineRule="auto"/>
        <w:rPr>
          <w:b/>
          <w:bCs/>
          <w:sz w:val="24"/>
          <w:szCs w:val="24"/>
        </w:rPr>
      </w:pPr>
    </w:p>
    <w:p w14:paraId="2EFD7CA3" w14:textId="77777777" w:rsidR="001F3488" w:rsidRPr="00524631" w:rsidRDefault="00B601D9">
      <w:pPr>
        <w:spacing w:line="360" w:lineRule="auto"/>
        <w:rPr>
          <w:b/>
          <w:bCs/>
          <w:sz w:val="24"/>
          <w:szCs w:val="24"/>
        </w:rPr>
      </w:pPr>
      <w:hyperlink w:anchor="_Toc25634_WPSOffice_Level3" w:history="1">
        <w:bookmarkStart w:id="34" w:name="_Toc12901452"/>
        <w:r w:rsidR="0048305D" w:rsidRPr="00524631">
          <w:rPr>
            <w:rFonts w:hint="eastAsia"/>
            <w:b/>
            <w:bCs/>
            <w:sz w:val="24"/>
            <w:szCs w:val="24"/>
          </w:rPr>
          <w:t>2</w:t>
        </w:r>
        <w:r w:rsidR="0048305D" w:rsidRPr="00524631">
          <w:rPr>
            <w:b/>
            <w:bCs/>
            <w:sz w:val="24"/>
            <w:szCs w:val="24"/>
          </w:rPr>
          <w:t xml:space="preserve">  </w:t>
        </w:r>
        <w:r w:rsidR="0048305D" w:rsidRPr="00524631">
          <w:rPr>
            <w:b/>
            <w:bCs/>
            <w:sz w:val="24"/>
            <w:szCs w:val="24"/>
          </w:rPr>
          <w:t>已有建设资料</w:t>
        </w:r>
        <w:bookmarkEnd w:id="34"/>
      </w:hyperlink>
    </w:p>
    <w:p w14:paraId="4DA338C1" w14:textId="77777777" w:rsidR="001F3488" w:rsidRPr="00524631" w:rsidRDefault="0048305D">
      <w:pPr>
        <w:pStyle w:val="a3"/>
        <w:adjustRightInd w:val="0"/>
        <w:snapToGrid w:val="0"/>
        <w:spacing w:beforeLines="50" w:before="156" w:after="156"/>
        <w:rPr>
          <w:rFonts w:ascii="Times New Roman" w:hAnsi="Times New Roman"/>
        </w:rPr>
      </w:pPr>
      <w:r w:rsidRPr="00524631">
        <w:rPr>
          <w:rFonts w:ascii="Times New Roman" w:hAnsi="Times New Roman"/>
        </w:rPr>
        <w:t>附表</w:t>
      </w:r>
      <w:r w:rsidRPr="00524631">
        <w:rPr>
          <w:rFonts w:ascii="Times New Roman" w:hAnsi="Times New Roman"/>
        </w:rPr>
        <w:t xml:space="preserve">2  </w:t>
      </w:r>
      <w:r w:rsidRPr="00524631">
        <w:rPr>
          <w:rFonts w:ascii="Times New Roman" w:hAnsi="Times New Roman"/>
        </w:rPr>
        <w:t>已建资料统计表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6458"/>
      </w:tblGrid>
      <w:tr w:rsidR="00524631" w:rsidRPr="00524631" w14:paraId="0A28D3B5" w14:textId="77777777">
        <w:trPr>
          <w:trHeight w:val="235"/>
          <w:jc w:val="center"/>
        </w:trPr>
        <w:tc>
          <w:tcPr>
            <w:tcW w:w="1838"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9C51F28" w14:textId="77777777" w:rsidR="001F3488" w:rsidRPr="00524631" w:rsidRDefault="0048305D">
            <w:pPr>
              <w:widowControl/>
              <w:jc w:val="center"/>
              <w:rPr>
                <w:b/>
                <w:bCs/>
                <w:kern w:val="0"/>
                <w:sz w:val="18"/>
                <w:szCs w:val="18"/>
              </w:rPr>
            </w:pPr>
            <w:bookmarkStart w:id="35" w:name="_Hlk12788936"/>
            <w:r w:rsidRPr="00524631">
              <w:rPr>
                <w:b/>
                <w:bCs/>
                <w:kern w:val="0"/>
                <w:sz w:val="18"/>
                <w:szCs w:val="18"/>
              </w:rPr>
              <w:t>资料内容</w:t>
            </w:r>
          </w:p>
        </w:tc>
        <w:tc>
          <w:tcPr>
            <w:tcW w:w="6458"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6A48E93E" w14:textId="77777777" w:rsidR="001F3488" w:rsidRPr="00524631" w:rsidRDefault="0048305D">
            <w:pPr>
              <w:widowControl/>
              <w:jc w:val="center"/>
              <w:rPr>
                <w:b/>
                <w:bCs/>
                <w:kern w:val="0"/>
                <w:sz w:val="18"/>
                <w:szCs w:val="18"/>
              </w:rPr>
            </w:pPr>
            <w:r w:rsidRPr="00524631">
              <w:rPr>
                <w:b/>
                <w:bCs/>
                <w:kern w:val="0"/>
                <w:sz w:val="18"/>
                <w:szCs w:val="18"/>
              </w:rPr>
              <w:t>说明</w:t>
            </w:r>
          </w:p>
        </w:tc>
      </w:tr>
      <w:tr w:rsidR="00524631" w:rsidRPr="00524631" w14:paraId="01140E67" w14:textId="77777777">
        <w:trPr>
          <w:trHeight w:val="204"/>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5B4E749C" w14:textId="77777777" w:rsidR="001F3488" w:rsidRPr="00524631" w:rsidRDefault="0048305D">
            <w:pPr>
              <w:widowControl/>
              <w:rPr>
                <w:kern w:val="0"/>
                <w:sz w:val="18"/>
                <w:szCs w:val="18"/>
              </w:rPr>
            </w:pPr>
            <w:r w:rsidRPr="00524631">
              <w:rPr>
                <w:kern w:val="0"/>
                <w:sz w:val="18"/>
                <w:szCs w:val="18"/>
              </w:rPr>
              <w:t>地上设施建设情况</w:t>
            </w:r>
          </w:p>
        </w:tc>
        <w:tc>
          <w:tcPr>
            <w:tcW w:w="6458" w:type="dxa"/>
            <w:tcBorders>
              <w:top w:val="single" w:sz="4" w:space="0" w:color="auto"/>
              <w:left w:val="single" w:sz="4" w:space="0" w:color="auto"/>
              <w:bottom w:val="single" w:sz="4" w:space="0" w:color="auto"/>
              <w:right w:val="single" w:sz="4" w:space="0" w:color="auto"/>
            </w:tcBorders>
            <w:vAlign w:val="center"/>
            <w:hideMark/>
          </w:tcPr>
          <w:p w14:paraId="6BDC64CD" w14:textId="77777777" w:rsidR="001F3488" w:rsidRPr="00524631" w:rsidRDefault="0048305D">
            <w:pPr>
              <w:widowControl/>
              <w:snapToGrid w:val="0"/>
              <w:rPr>
                <w:kern w:val="0"/>
                <w:sz w:val="18"/>
                <w:szCs w:val="18"/>
              </w:rPr>
            </w:pPr>
            <w:r w:rsidRPr="00524631">
              <w:rPr>
                <w:kern w:val="0"/>
                <w:sz w:val="18"/>
                <w:szCs w:val="18"/>
              </w:rPr>
              <w:t>建筑本体（屋顶、排水立管）、小区道路和广场（材质、排水设施、雨水管网分布）、小区绿地（绿地分布</w:t>
            </w:r>
            <w:r w:rsidRPr="00524631">
              <w:rPr>
                <w:rFonts w:hint="eastAsia"/>
                <w:kern w:val="0"/>
                <w:sz w:val="18"/>
                <w:szCs w:val="18"/>
              </w:rPr>
              <w:t>、</w:t>
            </w:r>
            <w:r w:rsidRPr="00524631">
              <w:rPr>
                <w:kern w:val="0"/>
                <w:sz w:val="18"/>
                <w:szCs w:val="18"/>
              </w:rPr>
              <w:t>绿地面积</w:t>
            </w:r>
            <w:r w:rsidRPr="00524631">
              <w:rPr>
                <w:rFonts w:hint="eastAsia"/>
                <w:kern w:val="0"/>
                <w:sz w:val="18"/>
                <w:szCs w:val="18"/>
              </w:rPr>
              <w:t>、</w:t>
            </w:r>
            <w:r w:rsidRPr="00524631">
              <w:rPr>
                <w:kern w:val="0"/>
                <w:sz w:val="18"/>
                <w:szCs w:val="18"/>
              </w:rPr>
              <w:t>绿地类型、植物种类、竖向高程）、小区停车场（面积</w:t>
            </w:r>
            <w:r w:rsidRPr="00524631">
              <w:rPr>
                <w:rFonts w:hint="eastAsia"/>
                <w:kern w:val="0"/>
                <w:sz w:val="18"/>
                <w:szCs w:val="18"/>
              </w:rPr>
              <w:t>、</w:t>
            </w:r>
            <w:r w:rsidRPr="00524631">
              <w:rPr>
                <w:kern w:val="0"/>
                <w:sz w:val="18"/>
                <w:szCs w:val="18"/>
              </w:rPr>
              <w:t>位置</w:t>
            </w:r>
            <w:r w:rsidRPr="00524631">
              <w:rPr>
                <w:rFonts w:hint="eastAsia"/>
                <w:kern w:val="0"/>
                <w:sz w:val="18"/>
                <w:szCs w:val="18"/>
              </w:rPr>
              <w:t>、</w:t>
            </w:r>
            <w:r w:rsidRPr="00524631">
              <w:rPr>
                <w:kern w:val="0"/>
                <w:sz w:val="18"/>
                <w:szCs w:val="18"/>
              </w:rPr>
              <w:t>材料、排水设施）等设计资料</w:t>
            </w:r>
          </w:p>
        </w:tc>
      </w:tr>
      <w:tr w:rsidR="00524631" w:rsidRPr="00524631" w14:paraId="3C77B6F7" w14:textId="77777777">
        <w:trPr>
          <w:trHeight w:val="284"/>
          <w:jc w:val="center"/>
        </w:trPr>
        <w:tc>
          <w:tcPr>
            <w:tcW w:w="1838" w:type="dxa"/>
            <w:tcBorders>
              <w:top w:val="single" w:sz="4" w:space="0" w:color="auto"/>
              <w:left w:val="single" w:sz="4" w:space="0" w:color="auto"/>
              <w:bottom w:val="single" w:sz="4" w:space="0" w:color="auto"/>
              <w:right w:val="single" w:sz="4" w:space="0" w:color="auto"/>
            </w:tcBorders>
            <w:vAlign w:val="center"/>
            <w:hideMark/>
          </w:tcPr>
          <w:p w14:paraId="797937B1" w14:textId="77777777" w:rsidR="001F3488" w:rsidRPr="00524631" w:rsidRDefault="0048305D">
            <w:pPr>
              <w:widowControl/>
              <w:rPr>
                <w:kern w:val="0"/>
                <w:sz w:val="18"/>
                <w:szCs w:val="18"/>
              </w:rPr>
            </w:pPr>
            <w:r w:rsidRPr="00524631">
              <w:rPr>
                <w:kern w:val="0"/>
                <w:sz w:val="18"/>
                <w:szCs w:val="18"/>
              </w:rPr>
              <w:t>地下雨污水管网建设情况</w:t>
            </w:r>
          </w:p>
        </w:tc>
        <w:tc>
          <w:tcPr>
            <w:tcW w:w="6458" w:type="dxa"/>
            <w:tcBorders>
              <w:top w:val="single" w:sz="4" w:space="0" w:color="auto"/>
              <w:left w:val="single" w:sz="4" w:space="0" w:color="auto"/>
              <w:bottom w:val="single" w:sz="4" w:space="0" w:color="auto"/>
              <w:right w:val="single" w:sz="4" w:space="0" w:color="auto"/>
            </w:tcBorders>
            <w:vAlign w:val="center"/>
            <w:hideMark/>
          </w:tcPr>
          <w:p w14:paraId="3A5A7CEF" w14:textId="77777777" w:rsidR="001F3488" w:rsidRPr="00524631" w:rsidRDefault="0048305D">
            <w:pPr>
              <w:widowControl/>
              <w:rPr>
                <w:kern w:val="0"/>
                <w:sz w:val="18"/>
                <w:szCs w:val="18"/>
              </w:rPr>
            </w:pPr>
            <w:r w:rsidRPr="00524631">
              <w:rPr>
                <w:kern w:val="0"/>
                <w:sz w:val="18"/>
                <w:szCs w:val="18"/>
              </w:rPr>
              <w:t>雨污水管网设计图纸</w:t>
            </w:r>
          </w:p>
        </w:tc>
      </w:tr>
      <w:bookmarkEnd w:id="35"/>
    </w:tbl>
    <w:p w14:paraId="57B2E8E9" w14:textId="77777777" w:rsidR="001F3488" w:rsidRPr="00524631" w:rsidRDefault="001F3488">
      <w:pPr>
        <w:spacing w:line="360" w:lineRule="auto"/>
        <w:rPr>
          <w:b/>
          <w:bCs/>
          <w:sz w:val="24"/>
          <w:szCs w:val="24"/>
        </w:rPr>
      </w:pPr>
    </w:p>
    <w:p w14:paraId="059E21EB" w14:textId="77777777" w:rsidR="001F3488" w:rsidRPr="00524631" w:rsidRDefault="00B601D9">
      <w:pPr>
        <w:spacing w:line="360" w:lineRule="auto"/>
        <w:rPr>
          <w:b/>
          <w:bCs/>
          <w:sz w:val="24"/>
          <w:szCs w:val="24"/>
        </w:rPr>
      </w:pPr>
      <w:hyperlink w:anchor="_Toc19363_WPSOffice_Level3" w:history="1">
        <w:bookmarkStart w:id="36" w:name="_Toc12901453"/>
        <w:r w:rsidR="0048305D" w:rsidRPr="00524631">
          <w:rPr>
            <w:rFonts w:hint="eastAsia"/>
            <w:b/>
            <w:bCs/>
            <w:sz w:val="24"/>
            <w:szCs w:val="24"/>
          </w:rPr>
          <w:t>3</w:t>
        </w:r>
        <w:r w:rsidR="0048305D" w:rsidRPr="00524631">
          <w:rPr>
            <w:b/>
            <w:bCs/>
            <w:sz w:val="24"/>
            <w:szCs w:val="24"/>
          </w:rPr>
          <w:t xml:space="preserve">  </w:t>
        </w:r>
        <w:r w:rsidR="0048305D" w:rsidRPr="00524631">
          <w:rPr>
            <w:b/>
            <w:bCs/>
            <w:sz w:val="24"/>
            <w:szCs w:val="24"/>
          </w:rPr>
          <w:t>规划改造设计资料</w:t>
        </w:r>
        <w:bookmarkEnd w:id="36"/>
      </w:hyperlink>
    </w:p>
    <w:p w14:paraId="1E87DDBC" w14:textId="77777777" w:rsidR="001F3488" w:rsidRPr="00524631" w:rsidRDefault="0048305D">
      <w:pPr>
        <w:spacing w:line="360" w:lineRule="auto"/>
        <w:ind w:firstLineChars="200" w:firstLine="480"/>
        <w:rPr>
          <w:sz w:val="24"/>
          <w:szCs w:val="24"/>
        </w:rPr>
      </w:pPr>
      <w:r w:rsidRPr="00524631">
        <w:rPr>
          <w:rFonts w:hint="eastAsia"/>
          <w:sz w:val="24"/>
          <w:szCs w:val="24"/>
        </w:rPr>
        <w:t>既有城市住区</w:t>
      </w:r>
      <w:r w:rsidRPr="00524631">
        <w:rPr>
          <w:sz w:val="24"/>
          <w:szCs w:val="24"/>
        </w:rPr>
        <w:t>海绵化改造需要与</w:t>
      </w:r>
      <w:r w:rsidRPr="00524631">
        <w:rPr>
          <w:rFonts w:hint="eastAsia"/>
          <w:sz w:val="24"/>
          <w:szCs w:val="24"/>
        </w:rPr>
        <w:t>其</w:t>
      </w:r>
      <w:r w:rsidRPr="00524631">
        <w:rPr>
          <w:sz w:val="24"/>
          <w:szCs w:val="24"/>
        </w:rPr>
        <w:t>未来的改造设计相结合，不与原有的规划设计相冲突，</w:t>
      </w:r>
      <w:r w:rsidRPr="00524631">
        <w:rPr>
          <w:rFonts w:hint="eastAsia"/>
          <w:sz w:val="24"/>
          <w:szCs w:val="24"/>
        </w:rPr>
        <w:t>要</w:t>
      </w:r>
      <w:r w:rsidRPr="00524631">
        <w:rPr>
          <w:sz w:val="24"/>
          <w:szCs w:val="24"/>
        </w:rPr>
        <w:t>起到锦上添花的功效。</w:t>
      </w:r>
    </w:p>
    <w:p w14:paraId="5D5232F6" w14:textId="77777777" w:rsidR="001F3488" w:rsidRPr="00524631" w:rsidRDefault="0048305D">
      <w:pPr>
        <w:pStyle w:val="a3"/>
        <w:adjustRightInd w:val="0"/>
        <w:snapToGrid w:val="0"/>
        <w:spacing w:beforeLines="50" w:before="156" w:after="156"/>
        <w:rPr>
          <w:rFonts w:ascii="Times New Roman" w:hAnsi="Times New Roman"/>
        </w:rPr>
      </w:pPr>
      <w:r w:rsidRPr="00524631">
        <w:rPr>
          <w:rFonts w:ascii="Times New Roman" w:hAnsi="Times New Roman"/>
        </w:rPr>
        <w:t>附表</w:t>
      </w:r>
      <w:bookmarkStart w:id="37" w:name="_Hlk19088908"/>
      <w:r w:rsidRPr="00524631">
        <w:rPr>
          <w:rFonts w:ascii="Times New Roman" w:hAnsi="Times New Roman"/>
        </w:rPr>
        <w:t>3</w:t>
      </w:r>
      <w:r w:rsidRPr="00524631">
        <w:rPr>
          <w:rFonts w:ascii="Times New Roman" w:hAnsi="Times New Roman" w:hint="eastAsia"/>
        </w:rPr>
        <w:t xml:space="preserve"> </w:t>
      </w:r>
      <w:r w:rsidRPr="00524631">
        <w:rPr>
          <w:rFonts w:ascii="Times New Roman" w:hAnsi="Times New Roman"/>
        </w:rPr>
        <w:t xml:space="preserve"> </w:t>
      </w:r>
      <w:r w:rsidRPr="00524631">
        <w:rPr>
          <w:rFonts w:ascii="Times New Roman" w:hAnsi="Times New Roman"/>
        </w:rPr>
        <w:t>规划改造设计资料统计</w:t>
      </w:r>
      <w:bookmarkEnd w:id="37"/>
      <w:r w:rsidRPr="00524631">
        <w:rPr>
          <w:rFonts w:ascii="Times New Roman" w:hAnsi="Times New Roman"/>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6741"/>
      </w:tblGrid>
      <w:tr w:rsidR="00524631" w:rsidRPr="00524631" w14:paraId="7C5F530A" w14:textId="77777777">
        <w:trPr>
          <w:trHeight w:val="235"/>
          <w:jc w:val="center"/>
        </w:trPr>
        <w:tc>
          <w:tcPr>
            <w:tcW w:w="155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3579F404" w14:textId="77777777" w:rsidR="001F3488" w:rsidRPr="00524631" w:rsidRDefault="0048305D">
            <w:pPr>
              <w:widowControl/>
              <w:jc w:val="center"/>
              <w:rPr>
                <w:b/>
                <w:bCs/>
                <w:kern w:val="0"/>
                <w:sz w:val="18"/>
                <w:szCs w:val="18"/>
              </w:rPr>
            </w:pPr>
            <w:r w:rsidRPr="00524631">
              <w:rPr>
                <w:b/>
                <w:bCs/>
                <w:kern w:val="0"/>
                <w:sz w:val="18"/>
                <w:szCs w:val="18"/>
              </w:rPr>
              <w:t>资料内容</w:t>
            </w:r>
          </w:p>
        </w:tc>
        <w:tc>
          <w:tcPr>
            <w:tcW w:w="6741"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2292FF78" w14:textId="77777777" w:rsidR="001F3488" w:rsidRPr="00524631" w:rsidRDefault="0048305D">
            <w:pPr>
              <w:widowControl/>
              <w:jc w:val="center"/>
              <w:rPr>
                <w:b/>
                <w:bCs/>
                <w:kern w:val="0"/>
                <w:sz w:val="18"/>
                <w:szCs w:val="18"/>
              </w:rPr>
            </w:pPr>
            <w:r w:rsidRPr="00524631">
              <w:rPr>
                <w:b/>
                <w:bCs/>
                <w:kern w:val="0"/>
                <w:sz w:val="18"/>
                <w:szCs w:val="18"/>
              </w:rPr>
              <w:t>说明</w:t>
            </w:r>
          </w:p>
        </w:tc>
      </w:tr>
      <w:tr w:rsidR="00524631" w:rsidRPr="00524631" w14:paraId="63E0D888" w14:textId="77777777">
        <w:trPr>
          <w:trHeight w:val="742"/>
          <w:jc w:val="center"/>
        </w:trPr>
        <w:tc>
          <w:tcPr>
            <w:tcW w:w="1555" w:type="dxa"/>
            <w:tcBorders>
              <w:top w:val="single" w:sz="4" w:space="0" w:color="auto"/>
              <w:left w:val="single" w:sz="4" w:space="0" w:color="auto"/>
              <w:bottom w:val="single" w:sz="4" w:space="0" w:color="auto"/>
              <w:right w:val="single" w:sz="4" w:space="0" w:color="auto"/>
            </w:tcBorders>
            <w:vAlign w:val="center"/>
          </w:tcPr>
          <w:p w14:paraId="7001AC87" w14:textId="77777777" w:rsidR="001F3488" w:rsidRPr="00524631" w:rsidRDefault="0048305D">
            <w:pPr>
              <w:widowControl/>
              <w:rPr>
                <w:kern w:val="0"/>
                <w:sz w:val="18"/>
                <w:szCs w:val="18"/>
              </w:rPr>
            </w:pPr>
            <w:r w:rsidRPr="00524631">
              <w:rPr>
                <w:rFonts w:hint="eastAsia"/>
                <w:kern w:val="0"/>
                <w:sz w:val="18"/>
                <w:szCs w:val="18"/>
              </w:rPr>
              <w:t>规划设计资料</w:t>
            </w:r>
          </w:p>
        </w:tc>
        <w:tc>
          <w:tcPr>
            <w:tcW w:w="6741" w:type="dxa"/>
            <w:tcBorders>
              <w:top w:val="single" w:sz="4" w:space="0" w:color="auto"/>
              <w:left w:val="single" w:sz="4" w:space="0" w:color="auto"/>
              <w:bottom w:val="single" w:sz="4" w:space="0" w:color="auto"/>
              <w:right w:val="single" w:sz="4" w:space="0" w:color="auto"/>
            </w:tcBorders>
            <w:vAlign w:val="center"/>
          </w:tcPr>
          <w:p w14:paraId="0B44A7AA" w14:textId="13FBFB99" w:rsidR="001F3488" w:rsidRPr="00524631" w:rsidRDefault="007B79D2">
            <w:pPr>
              <w:widowControl/>
              <w:snapToGrid w:val="0"/>
              <w:rPr>
                <w:kern w:val="0"/>
                <w:sz w:val="18"/>
                <w:szCs w:val="18"/>
              </w:rPr>
            </w:pPr>
            <w:r w:rsidRPr="00524631">
              <w:rPr>
                <w:kern w:val="0"/>
                <w:sz w:val="18"/>
                <w:szCs w:val="18"/>
              </w:rPr>
              <w:t>建筑本体改造、</w:t>
            </w:r>
            <w:proofErr w:type="gramStart"/>
            <w:r w:rsidRPr="00524631">
              <w:rPr>
                <w:kern w:val="0"/>
                <w:sz w:val="18"/>
                <w:szCs w:val="18"/>
              </w:rPr>
              <w:t>雨落管改造</w:t>
            </w:r>
            <w:proofErr w:type="gramEnd"/>
            <w:r w:rsidRPr="00524631">
              <w:rPr>
                <w:kern w:val="0"/>
                <w:sz w:val="18"/>
                <w:szCs w:val="18"/>
              </w:rPr>
              <w:t>、小区道路和绿地改造</w:t>
            </w:r>
            <w:r w:rsidR="0048305D" w:rsidRPr="00524631">
              <w:rPr>
                <w:kern w:val="0"/>
                <w:sz w:val="18"/>
                <w:szCs w:val="18"/>
              </w:rPr>
              <w:t>以及公共活动设施改造等相关规划改造设计方案</w:t>
            </w:r>
          </w:p>
        </w:tc>
      </w:tr>
    </w:tbl>
    <w:p w14:paraId="43DFC6F4" w14:textId="77777777" w:rsidR="001F3488" w:rsidRPr="00524631" w:rsidRDefault="001F3488">
      <w:pPr>
        <w:spacing w:line="360" w:lineRule="auto"/>
        <w:ind w:firstLineChars="200" w:firstLine="480"/>
        <w:rPr>
          <w:sz w:val="24"/>
          <w:szCs w:val="24"/>
        </w:rPr>
      </w:pPr>
    </w:p>
    <w:p w14:paraId="7AE0478B" w14:textId="77777777" w:rsidR="001F3488" w:rsidRPr="00524631" w:rsidRDefault="001F3488">
      <w:pPr>
        <w:spacing w:beforeLines="50" w:before="156" w:afterLines="50" w:after="156" w:line="288" w:lineRule="auto"/>
        <w:rPr>
          <w:sz w:val="24"/>
          <w:szCs w:val="24"/>
        </w:rPr>
        <w:sectPr w:rsidR="001F3488" w:rsidRPr="00524631">
          <w:pgSz w:w="11906" w:h="16838"/>
          <w:pgMar w:top="1440" w:right="1800" w:bottom="1440" w:left="1800" w:header="851" w:footer="992" w:gutter="0"/>
          <w:cols w:space="425"/>
          <w:docGrid w:type="lines" w:linePitch="312"/>
        </w:sectPr>
      </w:pPr>
    </w:p>
    <w:p w14:paraId="09259596" w14:textId="057A2669" w:rsidR="001F3488" w:rsidRPr="00524631" w:rsidRDefault="0048305D">
      <w:pPr>
        <w:adjustRightInd w:val="0"/>
        <w:snapToGrid w:val="0"/>
        <w:spacing w:beforeLines="50" w:before="156" w:afterLines="50" w:after="156" w:line="288" w:lineRule="auto"/>
        <w:jc w:val="center"/>
        <w:outlineLvl w:val="0"/>
        <w:rPr>
          <w:bCs/>
          <w:sz w:val="32"/>
          <w:szCs w:val="32"/>
        </w:rPr>
      </w:pPr>
      <w:bookmarkStart w:id="38" w:name="_Toc52890908"/>
      <w:r w:rsidRPr="00524631">
        <w:rPr>
          <w:bCs/>
          <w:sz w:val="32"/>
          <w:szCs w:val="32"/>
        </w:rPr>
        <w:lastRenderedPageBreak/>
        <w:t>附录</w:t>
      </w:r>
      <w:r w:rsidRPr="00524631">
        <w:rPr>
          <w:bCs/>
          <w:sz w:val="32"/>
          <w:szCs w:val="32"/>
        </w:rPr>
        <w:t>3</w:t>
      </w:r>
      <w:r w:rsidR="00CF590B" w:rsidRPr="00524631">
        <w:rPr>
          <w:bCs/>
          <w:sz w:val="32"/>
          <w:szCs w:val="32"/>
        </w:rPr>
        <w:t xml:space="preserve"> </w:t>
      </w:r>
      <w:r w:rsidRPr="00524631">
        <w:rPr>
          <w:rFonts w:hint="eastAsia"/>
          <w:bCs/>
          <w:sz w:val="32"/>
          <w:szCs w:val="32"/>
        </w:rPr>
        <w:t>海绵</w:t>
      </w:r>
      <w:r w:rsidRPr="00524631">
        <w:rPr>
          <w:bCs/>
          <w:sz w:val="32"/>
          <w:szCs w:val="32"/>
        </w:rPr>
        <w:t>化改造适用技术一览表</w:t>
      </w:r>
      <w:bookmarkEnd w:id="38"/>
    </w:p>
    <w:tbl>
      <w:tblPr>
        <w:tblStyle w:val="ad"/>
        <w:tblW w:w="9072" w:type="dxa"/>
        <w:jc w:val="center"/>
        <w:tblLook w:val="04A0" w:firstRow="1" w:lastRow="0" w:firstColumn="1" w:lastColumn="0" w:noHBand="0" w:noVBand="1"/>
      </w:tblPr>
      <w:tblGrid>
        <w:gridCol w:w="2116"/>
        <w:gridCol w:w="517"/>
        <w:gridCol w:w="517"/>
        <w:gridCol w:w="517"/>
        <w:gridCol w:w="518"/>
        <w:gridCol w:w="517"/>
        <w:gridCol w:w="520"/>
        <w:gridCol w:w="517"/>
        <w:gridCol w:w="518"/>
        <w:gridCol w:w="542"/>
        <w:gridCol w:w="567"/>
        <w:gridCol w:w="445"/>
        <w:gridCol w:w="518"/>
        <w:gridCol w:w="743"/>
      </w:tblGrid>
      <w:tr w:rsidR="00524631" w:rsidRPr="00524631" w14:paraId="08BF33D9" w14:textId="77777777">
        <w:trPr>
          <w:jc w:val="center"/>
        </w:trPr>
        <w:tc>
          <w:tcPr>
            <w:tcW w:w="2116" w:type="dxa"/>
            <w:vMerge w:val="restart"/>
            <w:vAlign w:val="center"/>
          </w:tcPr>
          <w:p w14:paraId="01E8592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单项</w:t>
            </w:r>
            <w:r w:rsidRPr="00524631">
              <w:rPr>
                <w:rFonts w:asciiTheme="minorEastAsia" w:eastAsiaTheme="minorEastAsia" w:hAnsiTheme="minorEastAsia"/>
              </w:rPr>
              <w:t>设施</w:t>
            </w:r>
          </w:p>
        </w:tc>
        <w:tc>
          <w:tcPr>
            <w:tcW w:w="2586" w:type="dxa"/>
            <w:gridSpan w:val="5"/>
            <w:tcBorders>
              <w:right w:val="single" w:sz="4" w:space="0" w:color="auto"/>
            </w:tcBorders>
            <w:vAlign w:val="center"/>
          </w:tcPr>
          <w:p w14:paraId="49B1402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功能</w:t>
            </w:r>
          </w:p>
        </w:tc>
        <w:tc>
          <w:tcPr>
            <w:tcW w:w="1555" w:type="dxa"/>
            <w:gridSpan w:val="3"/>
            <w:tcBorders>
              <w:left w:val="single" w:sz="4" w:space="0" w:color="auto"/>
              <w:right w:val="single" w:sz="4" w:space="0" w:color="auto"/>
            </w:tcBorders>
            <w:vAlign w:val="center"/>
          </w:tcPr>
          <w:p w14:paraId="2FF7E6B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控制</w:t>
            </w:r>
            <w:r w:rsidRPr="00524631">
              <w:rPr>
                <w:rFonts w:asciiTheme="minorEastAsia" w:eastAsiaTheme="minorEastAsia" w:hAnsiTheme="minorEastAsia"/>
              </w:rPr>
              <w:t>目标</w:t>
            </w:r>
          </w:p>
        </w:tc>
        <w:tc>
          <w:tcPr>
            <w:tcW w:w="1109" w:type="dxa"/>
            <w:gridSpan w:val="2"/>
            <w:tcBorders>
              <w:right w:val="single" w:sz="4" w:space="0" w:color="auto"/>
            </w:tcBorders>
            <w:vAlign w:val="center"/>
          </w:tcPr>
          <w:p w14:paraId="545B390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处置</w:t>
            </w:r>
            <w:r w:rsidRPr="00524631">
              <w:rPr>
                <w:rFonts w:asciiTheme="minorEastAsia" w:eastAsiaTheme="minorEastAsia" w:hAnsiTheme="minorEastAsia"/>
              </w:rPr>
              <w:t>方式</w:t>
            </w:r>
          </w:p>
        </w:tc>
        <w:tc>
          <w:tcPr>
            <w:tcW w:w="963" w:type="dxa"/>
            <w:gridSpan w:val="2"/>
            <w:tcBorders>
              <w:right w:val="single" w:sz="4" w:space="0" w:color="auto"/>
            </w:tcBorders>
            <w:vAlign w:val="center"/>
          </w:tcPr>
          <w:p w14:paraId="4AA771A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经济性</w:t>
            </w:r>
          </w:p>
        </w:tc>
        <w:tc>
          <w:tcPr>
            <w:tcW w:w="743" w:type="dxa"/>
            <w:vMerge w:val="restart"/>
            <w:tcBorders>
              <w:left w:val="single" w:sz="4" w:space="0" w:color="auto"/>
            </w:tcBorders>
            <w:vAlign w:val="center"/>
          </w:tcPr>
          <w:p w14:paraId="14BFB85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景</w:t>
            </w:r>
          </w:p>
          <w:p w14:paraId="1A0E81B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观</w:t>
            </w:r>
          </w:p>
          <w:p w14:paraId="39935393" w14:textId="77777777" w:rsidR="001F3488" w:rsidRPr="00524631" w:rsidRDefault="0048305D">
            <w:pPr>
              <w:pStyle w:val="-"/>
              <w:adjustRightInd w:val="0"/>
              <w:spacing w:beforeLines="0" w:before="0"/>
              <w:rPr>
                <w:rFonts w:asciiTheme="minorEastAsia" w:eastAsiaTheme="minorEastAsia" w:hAnsiTheme="minorEastAsia"/>
              </w:rPr>
            </w:pPr>
            <w:proofErr w:type="gramStart"/>
            <w:r w:rsidRPr="00524631">
              <w:rPr>
                <w:rFonts w:asciiTheme="minorEastAsia" w:eastAsiaTheme="minorEastAsia" w:hAnsiTheme="minorEastAsia"/>
              </w:rPr>
              <w:t>效</w:t>
            </w:r>
            <w:proofErr w:type="gramEnd"/>
          </w:p>
          <w:p w14:paraId="63F9FF2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rPr>
              <w:t>果</w:t>
            </w:r>
          </w:p>
        </w:tc>
      </w:tr>
      <w:tr w:rsidR="00524631" w:rsidRPr="00524631" w14:paraId="3BFDDB08" w14:textId="77777777">
        <w:trPr>
          <w:jc w:val="center"/>
        </w:trPr>
        <w:tc>
          <w:tcPr>
            <w:tcW w:w="2116" w:type="dxa"/>
            <w:vMerge/>
            <w:vAlign w:val="center"/>
          </w:tcPr>
          <w:p w14:paraId="2A34BEC9" w14:textId="77777777" w:rsidR="001F3488" w:rsidRPr="00524631" w:rsidRDefault="001F3488">
            <w:pPr>
              <w:pStyle w:val="-"/>
              <w:adjustRightInd w:val="0"/>
              <w:spacing w:beforeLines="0" w:before="0"/>
              <w:rPr>
                <w:rFonts w:asciiTheme="minorEastAsia" w:eastAsiaTheme="minorEastAsia" w:hAnsiTheme="minorEastAsia"/>
              </w:rPr>
            </w:pPr>
          </w:p>
        </w:tc>
        <w:tc>
          <w:tcPr>
            <w:tcW w:w="517" w:type="dxa"/>
            <w:vAlign w:val="center"/>
          </w:tcPr>
          <w:p w14:paraId="4487EC4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集蓄</w:t>
            </w:r>
            <w:r w:rsidRPr="00524631">
              <w:rPr>
                <w:rFonts w:asciiTheme="minorEastAsia" w:eastAsiaTheme="minorEastAsia" w:hAnsiTheme="minorEastAsia"/>
              </w:rPr>
              <w:t>利用雨水</w:t>
            </w:r>
          </w:p>
        </w:tc>
        <w:tc>
          <w:tcPr>
            <w:tcW w:w="517" w:type="dxa"/>
            <w:vAlign w:val="center"/>
          </w:tcPr>
          <w:p w14:paraId="2D802FA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补充</w:t>
            </w:r>
            <w:r w:rsidRPr="00524631">
              <w:rPr>
                <w:rFonts w:asciiTheme="minorEastAsia" w:eastAsiaTheme="minorEastAsia" w:hAnsiTheme="minorEastAsia"/>
              </w:rPr>
              <w:t>地下水</w:t>
            </w:r>
          </w:p>
        </w:tc>
        <w:tc>
          <w:tcPr>
            <w:tcW w:w="517" w:type="dxa"/>
            <w:vAlign w:val="center"/>
          </w:tcPr>
          <w:p w14:paraId="29B17EB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削减</w:t>
            </w:r>
            <w:r w:rsidRPr="00524631">
              <w:rPr>
                <w:rFonts w:asciiTheme="minorEastAsia" w:eastAsiaTheme="minorEastAsia" w:hAnsiTheme="minorEastAsia"/>
              </w:rPr>
              <w:t>峰值流量</w:t>
            </w:r>
          </w:p>
        </w:tc>
        <w:tc>
          <w:tcPr>
            <w:tcW w:w="518" w:type="dxa"/>
            <w:vAlign w:val="center"/>
          </w:tcPr>
          <w:p w14:paraId="1957639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净化</w:t>
            </w:r>
            <w:r w:rsidRPr="00524631">
              <w:rPr>
                <w:rFonts w:asciiTheme="minorEastAsia" w:eastAsiaTheme="minorEastAsia" w:hAnsiTheme="minorEastAsia"/>
              </w:rPr>
              <w:t>雨水</w:t>
            </w:r>
          </w:p>
        </w:tc>
        <w:tc>
          <w:tcPr>
            <w:tcW w:w="517" w:type="dxa"/>
            <w:vAlign w:val="center"/>
          </w:tcPr>
          <w:p w14:paraId="489540C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转输</w:t>
            </w:r>
          </w:p>
        </w:tc>
        <w:tc>
          <w:tcPr>
            <w:tcW w:w="520" w:type="dxa"/>
            <w:vAlign w:val="center"/>
          </w:tcPr>
          <w:p w14:paraId="20E3A5E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径流</w:t>
            </w:r>
            <w:r w:rsidRPr="00524631">
              <w:rPr>
                <w:rFonts w:asciiTheme="minorEastAsia" w:eastAsiaTheme="minorEastAsia" w:hAnsiTheme="minorEastAsia"/>
              </w:rPr>
              <w:t>总量</w:t>
            </w:r>
          </w:p>
        </w:tc>
        <w:tc>
          <w:tcPr>
            <w:tcW w:w="517" w:type="dxa"/>
            <w:vAlign w:val="center"/>
          </w:tcPr>
          <w:p w14:paraId="585F856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径流</w:t>
            </w:r>
            <w:r w:rsidRPr="00524631">
              <w:rPr>
                <w:rFonts w:asciiTheme="minorEastAsia" w:eastAsiaTheme="minorEastAsia" w:hAnsiTheme="minorEastAsia"/>
              </w:rPr>
              <w:t>峰值</w:t>
            </w:r>
          </w:p>
        </w:tc>
        <w:tc>
          <w:tcPr>
            <w:tcW w:w="518" w:type="dxa"/>
            <w:vAlign w:val="center"/>
          </w:tcPr>
          <w:p w14:paraId="638E748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径流污染</w:t>
            </w:r>
          </w:p>
        </w:tc>
        <w:tc>
          <w:tcPr>
            <w:tcW w:w="542" w:type="dxa"/>
            <w:vAlign w:val="center"/>
          </w:tcPr>
          <w:p w14:paraId="6B190EE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分散</w:t>
            </w:r>
          </w:p>
        </w:tc>
        <w:tc>
          <w:tcPr>
            <w:tcW w:w="567" w:type="dxa"/>
            <w:tcBorders>
              <w:right w:val="single" w:sz="4" w:space="0" w:color="auto"/>
            </w:tcBorders>
            <w:vAlign w:val="center"/>
          </w:tcPr>
          <w:p w14:paraId="3B5E503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相对</w:t>
            </w:r>
            <w:r w:rsidRPr="00524631">
              <w:rPr>
                <w:rFonts w:asciiTheme="minorEastAsia" w:eastAsiaTheme="minorEastAsia" w:hAnsiTheme="minorEastAsia"/>
              </w:rPr>
              <w:t>集中</w:t>
            </w:r>
          </w:p>
        </w:tc>
        <w:tc>
          <w:tcPr>
            <w:tcW w:w="445" w:type="dxa"/>
            <w:tcBorders>
              <w:left w:val="single" w:sz="4" w:space="0" w:color="auto"/>
            </w:tcBorders>
            <w:vAlign w:val="center"/>
          </w:tcPr>
          <w:p w14:paraId="2C376DB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建设</w:t>
            </w:r>
            <w:r w:rsidRPr="00524631">
              <w:rPr>
                <w:rFonts w:asciiTheme="minorEastAsia" w:eastAsiaTheme="minorEastAsia" w:hAnsiTheme="minorEastAsia"/>
              </w:rPr>
              <w:t>费用</w:t>
            </w:r>
          </w:p>
        </w:tc>
        <w:tc>
          <w:tcPr>
            <w:tcW w:w="518" w:type="dxa"/>
            <w:tcBorders>
              <w:right w:val="single" w:sz="4" w:space="0" w:color="auto"/>
            </w:tcBorders>
            <w:vAlign w:val="center"/>
          </w:tcPr>
          <w:p w14:paraId="6578363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维护</w:t>
            </w:r>
            <w:r w:rsidRPr="00524631">
              <w:rPr>
                <w:rFonts w:asciiTheme="minorEastAsia" w:eastAsiaTheme="minorEastAsia" w:hAnsiTheme="minorEastAsia"/>
              </w:rPr>
              <w:t>费用</w:t>
            </w:r>
          </w:p>
        </w:tc>
        <w:tc>
          <w:tcPr>
            <w:tcW w:w="743" w:type="dxa"/>
            <w:vMerge/>
            <w:tcBorders>
              <w:left w:val="single" w:sz="4" w:space="0" w:color="auto"/>
            </w:tcBorders>
            <w:vAlign w:val="center"/>
          </w:tcPr>
          <w:p w14:paraId="4FC46259" w14:textId="77777777" w:rsidR="001F3488" w:rsidRPr="00524631" w:rsidRDefault="001F3488">
            <w:pPr>
              <w:pStyle w:val="-"/>
              <w:adjustRightInd w:val="0"/>
              <w:spacing w:beforeLines="0" w:before="0"/>
              <w:rPr>
                <w:rFonts w:asciiTheme="minorEastAsia" w:eastAsiaTheme="minorEastAsia" w:hAnsiTheme="minorEastAsia"/>
              </w:rPr>
            </w:pPr>
          </w:p>
        </w:tc>
      </w:tr>
      <w:tr w:rsidR="00524631" w:rsidRPr="00524631" w14:paraId="2A724845" w14:textId="77777777">
        <w:trPr>
          <w:jc w:val="center"/>
        </w:trPr>
        <w:tc>
          <w:tcPr>
            <w:tcW w:w="2116" w:type="dxa"/>
            <w:vAlign w:val="center"/>
          </w:tcPr>
          <w:p w14:paraId="14C88E9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透水</w:t>
            </w:r>
            <w:r w:rsidRPr="00524631">
              <w:rPr>
                <w:rFonts w:asciiTheme="minorEastAsia" w:eastAsiaTheme="minorEastAsia" w:hAnsiTheme="minorEastAsia"/>
              </w:rPr>
              <w:t>砖铺装</w:t>
            </w:r>
          </w:p>
        </w:tc>
        <w:tc>
          <w:tcPr>
            <w:tcW w:w="517" w:type="dxa"/>
            <w:vAlign w:val="center"/>
          </w:tcPr>
          <w:p w14:paraId="6D11D6D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06B0C1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5BB5AB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F941D8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03ED32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3538A2F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8D1B9E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00D66FC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3D8BAF8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32D91C9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4E2AB6A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tcBorders>
              <w:right w:val="single" w:sz="4" w:space="0" w:color="auto"/>
            </w:tcBorders>
            <w:vAlign w:val="center"/>
          </w:tcPr>
          <w:p w14:paraId="57AE10C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tcBorders>
              <w:left w:val="single" w:sz="4" w:space="0" w:color="auto"/>
            </w:tcBorders>
            <w:vAlign w:val="center"/>
          </w:tcPr>
          <w:p w14:paraId="4BC6F35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5FF288C5" w14:textId="77777777">
        <w:trPr>
          <w:jc w:val="center"/>
        </w:trPr>
        <w:tc>
          <w:tcPr>
            <w:tcW w:w="2116" w:type="dxa"/>
            <w:vAlign w:val="center"/>
          </w:tcPr>
          <w:p w14:paraId="7D4B359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透水</w:t>
            </w:r>
            <w:r w:rsidRPr="00524631">
              <w:rPr>
                <w:rFonts w:asciiTheme="minorEastAsia" w:eastAsiaTheme="minorEastAsia" w:hAnsiTheme="minorEastAsia"/>
              </w:rPr>
              <w:t>水泥混凝土</w:t>
            </w:r>
          </w:p>
        </w:tc>
        <w:tc>
          <w:tcPr>
            <w:tcW w:w="517" w:type="dxa"/>
            <w:vAlign w:val="center"/>
          </w:tcPr>
          <w:p w14:paraId="4954AAD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02BD09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BEE888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8F7673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63EDB0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4466858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C1D2C9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64363B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1254F6F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60931DE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06EED4E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136B4FC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16E1652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161541EE" w14:textId="77777777">
        <w:trPr>
          <w:jc w:val="center"/>
        </w:trPr>
        <w:tc>
          <w:tcPr>
            <w:tcW w:w="2116" w:type="dxa"/>
            <w:vAlign w:val="center"/>
          </w:tcPr>
          <w:p w14:paraId="7675D43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透水</w:t>
            </w:r>
            <w:r w:rsidRPr="00524631">
              <w:rPr>
                <w:rFonts w:asciiTheme="minorEastAsia" w:eastAsiaTheme="minorEastAsia" w:hAnsiTheme="minorEastAsia"/>
              </w:rPr>
              <w:t>沥青混凝土</w:t>
            </w:r>
          </w:p>
        </w:tc>
        <w:tc>
          <w:tcPr>
            <w:tcW w:w="517" w:type="dxa"/>
            <w:vAlign w:val="center"/>
          </w:tcPr>
          <w:p w14:paraId="215B3C5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426A0E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8F7D32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66D389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720F17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25DD335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207257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734003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00F8551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51E4D51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52CF40E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73FA8F2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6E538B5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725E41E0" w14:textId="77777777">
        <w:trPr>
          <w:jc w:val="center"/>
        </w:trPr>
        <w:tc>
          <w:tcPr>
            <w:tcW w:w="2116" w:type="dxa"/>
            <w:vAlign w:val="center"/>
          </w:tcPr>
          <w:p w14:paraId="488EF94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绿色</w:t>
            </w:r>
            <w:r w:rsidRPr="00524631">
              <w:rPr>
                <w:rFonts w:asciiTheme="minorEastAsia" w:eastAsiaTheme="minorEastAsia" w:hAnsiTheme="minorEastAsia"/>
              </w:rPr>
              <w:t>屋顶</w:t>
            </w:r>
          </w:p>
        </w:tc>
        <w:tc>
          <w:tcPr>
            <w:tcW w:w="517" w:type="dxa"/>
            <w:vAlign w:val="center"/>
          </w:tcPr>
          <w:p w14:paraId="2FFE5DB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C5DA9B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044BDD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28333A8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058C54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7894064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1C1F6C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692555F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585F892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641D34E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4F840B7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17B8A3E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2173CBC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291F8FFC" w14:textId="77777777">
        <w:trPr>
          <w:jc w:val="center"/>
        </w:trPr>
        <w:tc>
          <w:tcPr>
            <w:tcW w:w="2116" w:type="dxa"/>
            <w:vAlign w:val="center"/>
          </w:tcPr>
          <w:p w14:paraId="2512166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下沉式</w:t>
            </w:r>
            <w:r w:rsidRPr="00524631">
              <w:rPr>
                <w:rFonts w:asciiTheme="minorEastAsia" w:eastAsiaTheme="minorEastAsia" w:hAnsiTheme="minorEastAsia"/>
              </w:rPr>
              <w:t>绿地</w:t>
            </w:r>
          </w:p>
        </w:tc>
        <w:tc>
          <w:tcPr>
            <w:tcW w:w="517" w:type="dxa"/>
            <w:vAlign w:val="center"/>
          </w:tcPr>
          <w:p w14:paraId="41F13F3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F12C86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E9E92F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47A255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CF7593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682762C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A067D8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60ABE8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153CC92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57FE350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4E457FD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5B47738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5F2853B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一般</w:t>
            </w:r>
          </w:p>
        </w:tc>
      </w:tr>
      <w:tr w:rsidR="00524631" w:rsidRPr="00524631" w14:paraId="1199C77B" w14:textId="77777777">
        <w:trPr>
          <w:jc w:val="center"/>
        </w:trPr>
        <w:tc>
          <w:tcPr>
            <w:tcW w:w="2116" w:type="dxa"/>
            <w:vAlign w:val="center"/>
          </w:tcPr>
          <w:p w14:paraId="3AE3727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简易型</w:t>
            </w:r>
            <w:r w:rsidRPr="00524631">
              <w:rPr>
                <w:rFonts w:asciiTheme="minorEastAsia" w:eastAsiaTheme="minorEastAsia" w:hAnsiTheme="minorEastAsia"/>
              </w:rPr>
              <w:t>生物滞留设施</w:t>
            </w:r>
          </w:p>
        </w:tc>
        <w:tc>
          <w:tcPr>
            <w:tcW w:w="517" w:type="dxa"/>
            <w:vAlign w:val="center"/>
          </w:tcPr>
          <w:p w14:paraId="42AC0B3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D37F73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71464A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465584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EF90CF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6374145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73DEE2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1DE63B1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2476A59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76BAAA4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72244B2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7562EDE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6F4DAAA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594C0B7B" w14:textId="77777777">
        <w:trPr>
          <w:jc w:val="center"/>
        </w:trPr>
        <w:tc>
          <w:tcPr>
            <w:tcW w:w="2116" w:type="dxa"/>
            <w:vAlign w:val="center"/>
          </w:tcPr>
          <w:p w14:paraId="53866D4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复杂性</w:t>
            </w:r>
            <w:r w:rsidRPr="00524631">
              <w:rPr>
                <w:rFonts w:asciiTheme="minorEastAsia" w:eastAsiaTheme="minorEastAsia" w:hAnsiTheme="minorEastAsia"/>
              </w:rPr>
              <w:t>生物滞留设施</w:t>
            </w:r>
          </w:p>
        </w:tc>
        <w:tc>
          <w:tcPr>
            <w:tcW w:w="517" w:type="dxa"/>
            <w:vAlign w:val="center"/>
          </w:tcPr>
          <w:p w14:paraId="671C4F4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41B5AD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87905C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05E09AE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4A3A5C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651B818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B46229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CAACEC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3FCC92B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26258D9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09B681A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518" w:type="dxa"/>
            <w:vAlign w:val="center"/>
          </w:tcPr>
          <w:p w14:paraId="399981D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5116231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0E0B2799" w14:textId="77777777">
        <w:trPr>
          <w:jc w:val="center"/>
        </w:trPr>
        <w:tc>
          <w:tcPr>
            <w:tcW w:w="2116" w:type="dxa"/>
            <w:vAlign w:val="center"/>
          </w:tcPr>
          <w:p w14:paraId="5561526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渗透</w:t>
            </w:r>
            <w:r w:rsidRPr="00524631">
              <w:rPr>
                <w:rFonts w:asciiTheme="minorEastAsia" w:eastAsiaTheme="minorEastAsia" w:hAnsiTheme="minorEastAsia"/>
              </w:rPr>
              <w:t>塘</w:t>
            </w:r>
          </w:p>
        </w:tc>
        <w:tc>
          <w:tcPr>
            <w:tcW w:w="517" w:type="dxa"/>
            <w:vAlign w:val="center"/>
          </w:tcPr>
          <w:p w14:paraId="11A27E9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1DF9D3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A9FBE9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D60999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DF1797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33CEBAC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CE1373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070F422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6F695C2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3800644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0213250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518" w:type="dxa"/>
            <w:vAlign w:val="center"/>
          </w:tcPr>
          <w:p w14:paraId="337F2F7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314DBAF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一般</w:t>
            </w:r>
          </w:p>
        </w:tc>
      </w:tr>
      <w:tr w:rsidR="00524631" w:rsidRPr="00524631" w14:paraId="37755B03" w14:textId="77777777">
        <w:trPr>
          <w:jc w:val="center"/>
        </w:trPr>
        <w:tc>
          <w:tcPr>
            <w:tcW w:w="2116" w:type="dxa"/>
            <w:vAlign w:val="center"/>
          </w:tcPr>
          <w:p w14:paraId="5CFAC81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渗井</w:t>
            </w:r>
          </w:p>
        </w:tc>
        <w:tc>
          <w:tcPr>
            <w:tcW w:w="517" w:type="dxa"/>
            <w:vAlign w:val="center"/>
          </w:tcPr>
          <w:p w14:paraId="1BDAD3F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502EB7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C0F552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0342596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36C08D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029C5D8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3BCD5B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3E5FA6D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76919E3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4B70733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3400AB9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18C2C86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038F9C8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7A542665" w14:textId="77777777">
        <w:trPr>
          <w:jc w:val="center"/>
        </w:trPr>
        <w:tc>
          <w:tcPr>
            <w:tcW w:w="2116" w:type="dxa"/>
            <w:vAlign w:val="center"/>
          </w:tcPr>
          <w:p w14:paraId="2C3145C0" w14:textId="77777777" w:rsidR="001F3488" w:rsidRPr="00524631" w:rsidRDefault="0048305D">
            <w:pPr>
              <w:pStyle w:val="-"/>
              <w:adjustRightInd w:val="0"/>
              <w:spacing w:beforeLines="0" w:before="0"/>
              <w:rPr>
                <w:rFonts w:asciiTheme="minorEastAsia" w:eastAsiaTheme="minorEastAsia" w:hAnsiTheme="minorEastAsia"/>
              </w:rPr>
            </w:pPr>
            <w:proofErr w:type="gramStart"/>
            <w:r w:rsidRPr="00524631">
              <w:rPr>
                <w:rFonts w:asciiTheme="minorEastAsia" w:eastAsiaTheme="minorEastAsia" w:hAnsiTheme="minorEastAsia" w:hint="eastAsia"/>
              </w:rPr>
              <w:t>湿塘</w:t>
            </w:r>
            <w:proofErr w:type="gramEnd"/>
          </w:p>
        </w:tc>
        <w:tc>
          <w:tcPr>
            <w:tcW w:w="517" w:type="dxa"/>
            <w:vAlign w:val="center"/>
          </w:tcPr>
          <w:p w14:paraId="794DB16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49C011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FE33B4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2B66F8A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85DE5E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354A84F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6DC101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360F3D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7977DB5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0625AC9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6E59C6C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052BE8E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0091F44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7607560F" w14:textId="77777777">
        <w:trPr>
          <w:jc w:val="center"/>
        </w:trPr>
        <w:tc>
          <w:tcPr>
            <w:tcW w:w="2116" w:type="dxa"/>
            <w:vAlign w:val="center"/>
          </w:tcPr>
          <w:p w14:paraId="0951E72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雨水</w:t>
            </w:r>
            <w:r w:rsidRPr="00524631">
              <w:rPr>
                <w:rFonts w:asciiTheme="minorEastAsia" w:eastAsiaTheme="minorEastAsia" w:hAnsiTheme="minorEastAsia"/>
              </w:rPr>
              <w:t>湿地</w:t>
            </w:r>
          </w:p>
        </w:tc>
        <w:tc>
          <w:tcPr>
            <w:tcW w:w="517" w:type="dxa"/>
            <w:vAlign w:val="center"/>
          </w:tcPr>
          <w:p w14:paraId="261DAF4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BDA87D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99A3AC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CCD4E1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B3A915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20E78D0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E1A232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7BC27DC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6F61395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7FE212B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1EF54C1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437555E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076CDA8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119C43C4" w14:textId="77777777">
        <w:trPr>
          <w:jc w:val="center"/>
        </w:trPr>
        <w:tc>
          <w:tcPr>
            <w:tcW w:w="2116" w:type="dxa"/>
            <w:vAlign w:val="center"/>
          </w:tcPr>
          <w:p w14:paraId="127D7D6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蓄水池</w:t>
            </w:r>
          </w:p>
        </w:tc>
        <w:tc>
          <w:tcPr>
            <w:tcW w:w="517" w:type="dxa"/>
            <w:vAlign w:val="center"/>
          </w:tcPr>
          <w:p w14:paraId="7341A1B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7E6425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78B376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2D94EA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5ABF7A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61495D7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694AD1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20C086E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1502F21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2D0EA82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2656092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4DA927D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6D69DEF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3F909039" w14:textId="77777777">
        <w:trPr>
          <w:jc w:val="center"/>
        </w:trPr>
        <w:tc>
          <w:tcPr>
            <w:tcW w:w="2116" w:type="dxa"/>
            <w:vAlign w:val="center"/>
          </w:tcPr>
          <w:p w14:paraId="32E05DF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雨水</w:t>
            </w:r>
            <w:r w:rsidRPr="00524631">
              <w:rPr>
                <w:rFonts w:asciiTheme="minorEastAsia" w:eastAsiaTheme="minorEastAsia" w:hAnsiTheme="minorEastAsia"/>
              </w:rPr>
              <w:t>罐</w:t>
            </w:r>
          </w:p>
        </w:tc>
        <w:tc>
          <w:tcPr>
            <w:tcW w:w="517" w:type="dxa"/>
            <w:vAlign w:val="center"/>
          </w:tcPr>
          <w:p w14:paraId="64829E0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1F6758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7085C5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6CC5A3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8ACE4B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0BCE1A7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CD9271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31BE30A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685CEAE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4FAC8C4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298DD93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41D28B3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45328E7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48D3FB48" w14:textId="77777777">
        <w:trPr>
          <w:jc w:val="center"/>
        </w:trPr>
        <w:tc>
          <w:tcPr>
            <w:tcW w:w="2116" w:type="dxa"/>
            <w:vAlign w:val="center"/>
          </w:tcPr>
          <w:p w14:paraId="27F9B38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调节塘</w:t>
            </w:r>
          </w:p>
        </w:tc>
        <w:tc>
          <w:tcPr>
            <w:tcW w:w="517" w:type="dxa"/>
            <w:vAlign w:val="center"/>
          </w:tcPr>
          <w:p w14:paraId="3167F25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BC8E05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452BF7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58941F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DB501A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740DBB8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DE05C5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33448E0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6809F43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60E9DE7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0708F6F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7DF82DB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34FF7FB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一般</w:t>
            </w:r>
          </w:p>
        </w:tc>
      </w:tr>
      <w:tr w:rsidR="00524631" w:rsidRPr="00524631" w14:paraId="5AA30256" w14:textId="77777777">
        <w:trPr>
          <w:jc w:val="center"/>
        </w:trPr>
        <w:tc>
          <w:tcPr>
            <w:tcW w:w="2116" w:type="dxa"/>
            <w:vAlign w:val="center"/>
          </w:tcPr>
          <w:p w14:paraId="075BC48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调节池</w:t>
            </w:r>
          </w:p>
        </w:tc>
        <w:tc>
          <w:tcPr>
            <w:tcW w:w="517" w:type="dxa"/>
            <w:vAlign w:val="center"/>
          </w:tcPr>
          <w:p w14:paraId="668F8B4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BDEA53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7741B7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C4DCBA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F8B1E2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070FF55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A43CF2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666F5FD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59BB9B6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0D46C83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6F7CC0F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2003F11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5245CBA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55538B6C" w14:textId="77777777">
        <w:trPr>
          <w:jc w:val="center"/>
        </w:trPr>
        <w:tc>
          <w:tcPr>
            <w:tcW w:w="2116" w:type="dxa"/>
            <w:vAlign w:val="center"/>
          </w:tcPr>
          <w:p w14:paraId="3A9D855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转输型</w:t>
            </w:r>
            <w:r w:rsidRPr="00524631">
              <w:rPr>
                <w:rFonts w:asciiTheme="minorEastAsia" w:eastAsiaTheme="minorEastAsia" w:hAnsiTheme="minorEastAsia"/>
              </w:rPr>
              <w:t>植草沟</w:t>
            </w:r>
          </w:p>
        </w:tc>
        <w:tc>
          <w:tcPr>
            <w:tcW w:w="517" w:type="dxa"/>
            <w:vAlign w:val="center"/>
          </w:tcPr>
          <w:p w14:paraId="481059B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64F249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53B7D8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264BD1F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5C247A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494456A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DBCC48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2DCBEE3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037EB44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2ED6209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67AE22A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1E74C8B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0145297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一般</w:t>
            </w:r>
          </w:p>
        </w:tc>
      </w:tr>
      <w:tr w:rsidR="00524631" w:rsidRPr="00524631" w14:paraId="55850C5E" w14:textId="77777777">
        <w:trPr>
          <w:jc w:val="center"/>
        </w:trPr>
        <w:tc>
          <w:tcPr>
            <w:tcW w:w="2116" w:type="dxa"/>
            <w:vAlign w:val="center"/>
          </w:tcPr>
          <w:p w14:paraId="011890F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干式</w:t>
            </w:r>
            <w:r w:rsidRPr="00524631">
              <w:rPr>
                <w:rFonts w:asciiTheme="minorEastAsia" w:eastAsiaTheme="minorEastAsia" w:hAnsiTheme="minorEastAsia"/>
              </w:rPr>
              <w:t>植草沟</w:t>
            </w:r>
          </w:p>
        </w:tc>
        <w:tc>
          <w:tcPr>
            <w:tcW w:w="517" w:type="dxa"/>
            <w:vAlign w:val="center"/>
          </w:tcPr>
          <w:p w14:paraId="267F2EA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82D6FF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22E58E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714535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1CDA21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78CF743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9AB30F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78311E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0A51D8E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00F9F80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10ADA2B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70478BA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03C5C78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6C57E478" w14:textId="77777777">
        <w:trPr>
          <w:jc w:val="center"/>
        </w:trPr>
        <w:tc>
          <w:tcPr>
            <w:tcW w:w="2116" w:type="dxa"/>
            <w:vAlign w:val="center"/>
          </w:tcPr>
          <w:p w14:paraId="6C38491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湿式植草沟</w:t>
            </w:r>
          </w:p>
        </w:tc>
        <w:tc>
          <w:tcPr>
            <w:tcW w:w="517" w:type="dxa"/>
            <w:vAlign w:val="center"/>
          </w:tcPr>
          <w:p w14:paraId="4657DFA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42ADDD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B8E078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2C2BDC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3F6392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57FB752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4CAD0F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3BF14C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648D04F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1104361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699B2F2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518" w:type="dxa"/>
            <w:vAlign w:val="center"/>
          </w:tcPr>
          <w:p w14:paraId="016D94A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63EBE90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r w:rsidR="00524631" w:rsidRPr="00524631" w14:paraId="139EFCAE" w14:textId="77777777">
        <w:trPr>
          <w:jc w:val="center"/>
        </w:trPr>
        <w:tc>
          <w:tcPr>
            <w:tcW w:w="2116" w:type="dxa"/>
            <w:vAlign w:val="center"/>
          </w:tcPr>
          <w:p w14:paraId="02E4D1F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渗管/渠</w:t>
            </w:r>
          </w:p>
        </w:tc>
        <w:tc>
          <w:tcPr>
            <w:tcW w:w="517" w:type="dxa"/>
            <w:vAlign w:val="center"/>
          </w:tcPr>
          <w:p w14:paraId="1F57F30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C134EE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BC5D77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4FE7E63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0E78B59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47DB05E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87E0A3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659D82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4FC5847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67789E1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195549F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518" w:type="dxa"/>
            <w:vAlign w:val="center"/>
          </w:tcPr>
          <w:p w14:paraId="78038DB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3B61023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1B3551E8" w14:textId="77777777">
        <w:trPr>
          <w:jc w:val="center"/>
        </w:trPr>
        <w:tc>
          <w:tcPr>
            <w:tcW w:w="2116" w:type="dxa"/>
            <w:vAlign w:val="center"/>
          </w:tcPr>
          <w:p w14:paraId="55506CFC"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植被缓冲带</w:t>
            </w:r>
          </w:p>
        </w:tc>
        <w:tc>
          <w:tcPr>
            <w:tcW w:w="517" w:type="dxa"/>
            <w:vAlign w:val="center"/>
          </w:tcPr>
          <w:p w14:paraId="0971EE3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2CC98A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2E0A5036"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CB3EAF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7D4A5DF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2903FB8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18D5AE2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8860F6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2A093C4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3F5A5E8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08E9997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04B05E9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743" w:type="dxa"/>
            <w:vAlign w:val="center"/>
          </w:tcPr>
          <w:p w14:paraId="7D28A45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一般</w:t>
            </w:r>
          </w:p>
        </w:tc>
      </w:tr>
      <w:tr w:rsidR="00524631" w:rsidRPr="00524631" w14:paraId="6A67D103" w14:textId="77777777">
        <w:trPr>
          <w:jc w:val="center"/>
        </w:trPr>
        <w:tc>
          <w:tcPr>
            <w:tcW w:w="2116" w:type="dxa"/>
            <w:vAlign w:val="center"/>
          </w:tcPr>
          <w:p w14:paraId="6794030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初期</w:t>
            </w:r>
            <w:r w:rsidRPr="00524631">
              <w:rPr>
                <w:rFonts w:asciiTheme="minorEastAsia" w:eastAsiaTheme="minorEastAsia" w:hAnsiTheme="minorEastAsia"/>
              </w:rPr>
              <w:t>雨水</w:t>
            </w:r>
            <w:proofErr w:type="gramStart"/>
            <w:r w:rsidRPr="00524631">
              <w:rPr>
                <w:rFonts w:asciiTheme="minorEastAsia" w:eastAsiaTheme="minorEastAsia" w:hAnsiTheme="minorEastAsia"/>
              </w:rPr>
              <w:t>弃流设施</w:t>
            </w:r>
            <w:proofErr w:type="gramEnd"/>
          </w:p>
        </w:tc>
        <w:tc>
          <w:tcPr>
            <w:tcW w:w="517" w:type="dxa"/>
            <w:vAlign w:val="center"/>
          </w:tcPr>
          <w:p w14:paraId="344503E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6B37F0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3F1CD54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0300027"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C82CACF"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20AB3D9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466B44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31DF8C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3FDCE778"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18A8BAE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1C167D9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低</w:t>
            </w:r>
          </w:p>
        </w:tc>
        <w:tc>
          <w:tcPr>
            <w:tcW w:w="518" w:type="dxa"/>
            <w:vAlign w:val="center"/>
          </w:tcPr>
          <w:p w14:paraId="25DBFB1E"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033D86C4"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r>
      <w:tr w:rsidR="00524631" w:rsidRPr="00524631" w14:paraId="22392EDE" w14:textId="77777777">
        <w:trPr>
          <w:jc w:val="center"/>
        </w:trPr>
        <w:tc>
          <w:tcPr>
            <w:tcW w:w="2116" w:type="dxa"/>
            <w:vAlign w:val="center"/>
          </w:tcPr>
          <w:p w14:paraId="2BCA48B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人工</w:t>
            </w:r>
            <w:r w:rsidRPr="00524631">
              <w:rPr>
                <w:rFonts w:asciiTheme="minorEastAsia" w:eastAsiaTheme="minorEastAsia" w:hAnsiTheme="minorEastAsia"/>
              </w:rPr>
              <w:t>土壤</w:t>
            </w:r>
            <w:r w:rsidRPr="00524631">
              <w:rPr>
                <w:rFonts w:asciiTheme="minorEastAsia" w:eastAsiaTheme="minorEastAsia" w:hAnsiTheme="minorEastAsia" w:hint="eastAsia"/>
              </w:rPr>
              <w:t>渗滤</w:t>
            </w:r>
          </w:p>
        </w:tc>
        <w:tc>
          <w:tcPr>
            <w:tcW w:w="517" w:type="dxa"/>
            <w:vAlign w:val="center"/>
          </w:tcPr>
          <w:p w14:paraId="0A538EAA"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294B38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5DB701A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0C645F1"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61762130"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20" w:type="dxa"/>
            <w:vAlign w:val="center"/>
          </w:tcPr>
          <w:p w14:paraId="0BE42B32"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7" w:type="dxa"/>
            <w:vAlign w:val="center"/>
          </w:tcPr>
          <w:p w14:paraId="4B59E13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18" w:type="dxa"/>
            <w:vAlign w:val="center"/>
          </w:tcPr>
          <w:p w14:paraId="522138AB"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42" w:type="dxa"/>
            <w:vAlign w:val="center"/>
          </w:tcPr>
          <w:p w14:paraId="5F87DB7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567" w:type="dxa"/>
            <w:vAlign w:val="center"/>
          </w:tcPr>
          <w:p w14:paraId="79FBAB9D"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w:t>
            </w:r>
          </w:p>
        </w:tc>
        <w:tc>
          <w:tcPr>
            <w:tcW w:w="445" w:type="dxa"/>
            <w:vAlign w:val="center"/>
          </w:tcPr>
          <w:p w14:paraId="46F38D23"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高</w:t>
            </w:r>
          </w:p>
        </w:tc>
        <w:tc>
          <w:tcPr>
            <w:tcW w:w="518" w:type="dxa"/>
            <w:vAlign w:val="center"/>
          </w:tcPr>
          <w:p w14:paraId="087A4F29"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中</w:t>
            </w:r>
          </w:p>
        </w:tc>
        <w:tc>
          <w:tcPr>
            <w:tcW w:w="743" w:type="dxa"/>
            <w:vAlign w:val="center"/>
          </w:tcPr>
          <w:p w14:paraId="573B8A65" w14:textId="77777777" w:rsidR="001F3488" w:rsidRPr="00524631" w:rsidRDefault="0048305D">
            <w:pPr>
              <w:pStyle w:val="-"/>
              <w:adjustRightInd w:val="0"/>
              <w:spacing w:beforeLines="0" w:before="0"/>
              <w:rPr>
                <w:rFonts w:asciiTheme="minorEastAsia" w:eastAsiaTheme="minorEastAsia" w:hAnsiTheme="minorEastAsia"/>
              </w:rPr>
            </w:pPr>
            <w:r w:rsidRPr="00524631">
              <w:rPr>
                <w:rFonts w:asciiTheme="minorEastAsia" w:eastAsiaTheme="minorEastAsia" w:hAnsiTheme="minorEastAsia" w:hint="eastAsia"/>
              </w:rPr>
              <w:t>好</w:t>
            </w:r>
          </w:p>
        </w:tc>
      </w:tr>
    </w:tbl>
    <w:p w14:paraId="37A619D2" w14:textId="77777777" w:rsidR="001F3488" w:rsidRPr="00524631" w:rsidRDefault="0048305D">
      <w:pPr>
        <w:spacing w:before="120" w:after="120"/>
        <w:rPr>
          <w:rFonts w:ascii="楷体" w:eastAsia="楷体" w:hAnsi="楷体"/>
        </w:rPr>
      </w:pPr>
      <w:r w:rsidRPr="00524631">
        <w:rPr>
          <w:rFonts w:ascii="楷体" w:eastAsia="楷体" w:hAnsi="楷体" w:hint="eastAsia"/>
        </w:rPr>
        <w:t>注</w:t>
      </w:r>
      <w:r w:rsidRPr="00524631">
        <w:rPr>
          <w:rFonts w:ascii="楷体" w:eastAsia="楷体" w:hAnsi="楷体"/>
        </w:rPr>
        <w:t>：</w:t>
      </w:r>
      <w:r w:rsidRPr="00524631">
        <w:rPr>
          <w:rFonts w:ascii="楷体" w:eastAsia="楷体" w:hAnsi="楷体" w:hint="eastAsia"/>
        </w:rPr>
        <w:t>●——</w:t>
      </w:r>
      <w:r w:rsidRPr="00524631">
        <w:rPr>
          <w:rFonts w:ascii="楷体" w:eastAsia="楷体" w:hAnsi="楷体"/>
        </w:rPr>
        <w:t>强</w:t>
      </w:r>
      <w:r w:rsidRPr="00524631">
        <w:rPr>
          <w:rFonts w:ascii="楷体" w:eastAsia="楷体" w:hAnsi="楷体" w:hint="eastAsia"/>
        </w:rPr>
        <w:t xml:space="preserve">  ◎——</w:t>
      </w:r>
      <w:r w:rsidRPr="00524631">
        <w:rPr>
          <w:rFonts w:ascii="楷体" w:eastAsia="楷体" w:hAnsi="楷体"/>
        </w:rPr>
        <w:t>较强</w:t>
      </w:r>
      <w:r w:rsidRPr="00524631">
        <w:rPr>
          <w:rFonts w:ascii="楷体" w:eastAsia="楷体" w:hAnsi="楷体" w:hint="eastAsia"/>
        </w:rPr>
        <w:t xml:space="preserve">  ○——</w:t>
      </w:r>
      <w:r w:rsidRPr="00524631">
        <w:rPr>
          <w:rFonts w:ascii="楷体" w:eastAsia="楷体" w:hAnsi="楷体"/>
        </w:rPr>
        <w:t>弱或很小</w:t>
      </w:r>
    </w:p>
    <w:p w14:paraId="2482B6CC" w14:textId="77777777" w:rsidR="00937B3C" w:rsidRPr="00524631" w:rsidRDefault="00937B3C">
      <w:pPr>
        <w:spacing w:beforeLines="50" w:before="156" w:afterLines="50" w:after="156" w:line="288" w:lineRule="auto"/>
        <w:rPr>
          <w:sz w:val="24"/>
          <w:szCs w:val="24"/>
        </w:rPr>
        <w:sectPr w:rsidR="00937B3C" w:rsidRPr="00524631">
          <w:pgSz w:w="11906" w:h="16838"/>
          <w:pgMar w:top="1440" w:right="1800" w:bottom="1440" w:left="1800" w:header="851" w:footer="992" w:gutter="0"/>
          <w:cols w:space="425"/>
          <w:docGrid w:type="lines" w:linePitch="312"/>
        </w:sectPr>
      </w:pPr>
    </w:p>
    <w:p w14:paraId="45AB8142" w14:textId="3953D91B" w:rsidR="00937B3C" w:rsidRPr="00524631" w:rsidRDefault="00937B3C" w:rsidP="00937B3C">
      <w:pPr>
        <w:adjustRightInd w:val="0"/>
        <w:snapToGrid w:val="0"/>
        <w:spacing w:beforeLines="50" w:before="156" w:afterLines="50" w:after="156" w:line="288" w:lineRule="auto"/>
        <w:jc w:val="center"/>
        <w:outlineLvl w:val="0"/>
        <w:rPr>
          <w:bCs/>
          <w:sz w:val="32"/>
          <w:szCs w:val="32"/>
        </w:rPr>
      </w:pPr>
      <w:bookmarkStart w:id="39" w:name="_Toc52890909"/>
      <w:r w:rsidRPr="00524631">
        <w:rPr>
          <w:bCs/>
          <w:sz w:val="32"/>
          <w:szCs w:val="32"/>
        </w:rPr>
        <w:lastRenderedPageBreak/>
        <w:t>附录</w:t>
      </w:r>
      <w:r w:rsidR="003B3888" w:rsidRPr="00524631">
        <w:rPr>
          <w:bCs/>
          <w:sz w:val="32"/>
          <w:szCs w:val="32"/>
        </w:rPr>
        <w:t>4</w:t>
      </w:r>
      <w:r w:rsidRPr="00524631">
        <w:rPr>
          <w:bCs/>
          <w:sz w:val="32"/>
          <w:szCs w:val="32"/>
        </w:rPr>
        <w:t xml:space="preserve"> </w:t>
      </w:r>
      <w:r w:rsidRPr="00524631">
        <w:rPr>
          <w:bCs/>
          <w:sz w:val="32"/>
          <w:szCs w:val="32"/>
        </w:rPr>
        <w:t>住区海绵化改造评估流程</w:t>
      </w:r>
      <w:r w:rsidR="00703597" w:rsidRPr="00524631">
        <w:rPr>
          <w:rFonts w:hint="eastAsia"/>
          <w:bCs/>
          <w:sz w:val="32"/>
          <w:szCs w:val="32"/>
        </w:rPr>
        <w:t>图</w:t>
      </w:r>
      <w:r w:rsidRPr="00524631">
        <w:rPr>
          <w:bCs/>
          <w:sz w:val="32"/>
          <w:szCs w:val="32"/>
        </w:rPr>
        <w:t>及评分表</w:t>
      </w:r>
      <w:bookmarkEnd w:id="39"/>
    </w:p>
    <w:p w14:paraId="7A396075" w14:textId="57A0048F" w:rsidR="001F3488" w:rsidRPr="00524631" w:rsidRDefault="00814B60">
      <w:pPr>
        <w:spacing w:beforeLines="50" w:before="156" w:afterLines="50" w:after="156" w:line="288" w:lineRule="auto"/>
        <w:rPr>
          <w:sz w:val="24"/>
          <w:szCs w:val="24"/>
        </w:rPr>
      </w:pPr>
      <w:r w:rsidRPr="00524631">
        <w:rPr>
          <w:noProof/>
          <w:sz w:val="24"/>
          <w:szCs w:val="24"/>
        </w:rPr>
        <w:drawing>
          <wp:inline distT="0" distB="0" distL="0" distR="0" wp14:anchorId="48E1A7CE" wp14:editId="4827B460">
            <wp:extent cx="5249545" cy="3658075"/>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55254" cy="3662054"/>
                    </a:xfrm>
                    <a:prstGeom prst="rect">
                      <a:avLst/>
                    </a:prstGeom>
                    <a:noFill/>
                  </pic:spPr>
                </pic:pic>
              </a:graphicData>
            </a:graphic>
          </wp:inline>
        </w:drawing>
      </w:r>
    </w:p>
    <w:p w14:paraId="7023F160" w14:textId="63DA413F" w:rsidR="00937B3C" w:rsidRPr="00524631" w:rsidRDefault="00937B3C" w:rsidP="00937B3C">
      <w:pPr>
        <w:spacing w:beforeLines="50" w:before="156" w:afterLines="50" w:after="156" w:line="288" w:lineRule="auto"/>
        <w:jc w:val="center"/>
        <w:rPr>
          <w:sz w:val="24"/>
          <w:szCs w:val="24"/>
        </w:rPr>
      </w:pPr>
      <w:r w:rsidRPr="00524631">
        <w:rPr>
          <w:sz w:val="24"/>
          <w:szCs w:val="24"/>
        </w:rPr>
        <w:t>住区海绵化改造评估流程图</w:t>
      </w:r>
    </w:p>
    <w:p w14:paraId="41C1FC81" w14:textId="77777777" w:rsidR="008E6EAE" w:rsidRPr="00524631" w:rsidRDefault="008E6EAE" w:rsidP="00937B3C">
      <w:pPr>
        <w:spacing w:beforeLines="50" w:before="156" w:afterLines="50" w:after="156" w:line="288" w:lineRule="auto"/>
        <w:jc w:val="center"/>
        <w:rPr>
          <w:sz w:val="24"/>
          <w:szCs w:val="24"/>
        </w:rPr>
        <w:sectPr w:rsidR="008E6EAE" w:rsidRPr="00524631">
          <w:pgSz w:w="11906" w:h="16838"/>
          <w:pgMar w:top="1440" w:right="1800" w:bottom="1440" w:left="1800" w:header="851" w:footer="992" w:gutter="0"/>
          <w:cols w:space="425"/>
          <w:docGrid w:type="lines" w:linePitch="312"/>
        </w:sectPr>
      </w:pPr>
    </w:p>
    <w:p w14:paraId="1FD88296" w14:textId="77777777" w:rsidR="008E6EAE" w:rsidRPr="00524631" w:rsidRDefault="008E6EAE" w:rsidP="008E6EAE">
      <w:pPr>
        <w:jc w:val="center"/>
      </w:pPr>
      <w:r w:rsidRPr="00524631">
        <w:rPr>
          <w:rFonts w:hint="eastAsia"/>
        </w:rPr>
        <w:lastRenderedPageBreak/>
        <w:t>既有</w:t>
      </w:r>
      <w:r w:rsidRPr="00524631">
        <w:t>城市住区海绵化</w:t>
      </w:r>
      <w:r w:rsidRPr="00524631">
        <w:rPr>
          <w:rFonts w:hint="eastAsia"/>
        </w:rPr>
        <w:t>评估</w:t>
      </w:r>
      <w:r w:rsidRPr="00524631">
        <w:t>打分表</w:t>
      </w:r>
    </w:p>
    <w:tbl>
      <w:tblPr>
        <w:tblStyle w:val="ad"/>
        <w:tblW w:w="8359" w:type="dxa"/>
        <w:tblLayout w:type="fixed"/>
        <w:tblLook w:val="04A0" w:firstRow="1" w:lastRow="0" w:firstColumn="1" w:lastColumn="0" w:noHBand="0" w:noVBand="1"/>
      </w:tblPr>
      <w:tblGrid>
        <w:gridCol w:w="622"/>
        <w:gridCol w:w="643"/>
        <w:gridCol w:w="697"/>
        <w:gridCol w:w="585"/>
        <w:gridCol w:w="9"/>
        <w:gridCol w:w="93"/>
        <w:gridCol w:w="344"/>
        <w:gridCol w:w="311"/>
        <w:gridCol w:w="253"/>
        <w:gridCol w:w="266"/>
        <w:gridCol w:w="245"/>
        <w:gridCol w:w="42"/>
        <w:gridCol w:w="49"/>
        <w:gridCol w:w="196"/>
        <w:gridCol w:w="154"/>
        <w:gridCol w:w="158"/>
        <w:gridCol w:w="86"/>
        <w:gridCol w:w="242"/>
        <w:gridCol w:w="158"/>
        <w:gridCol w:w="46"/>
        <w:gridCol w:w="163"/>
        <w:gridCol w:w="162"/>
        <w:gridCol w:w="136"/>
        <w:gridCol w:w="37"/>
        <w:gridCol w:w="358"/>
        <w:gridCol w:w="60"/>
        <w:gridCol w:w="82"/>
        <w:gridCol w:w="14"/>
        <w:gridCol w:w="163"/>
        <w:gridCol w:w="995"/>
        <w:gridCol w:w="990"/>
      </w:tblGrid>
      <w:tr w:rsidR="00524631" w:rsidRPr="00524631" w14:paraId="2DB5673B" w14:textId="77777777" w:rsidTr="00A7472E">
        <w:tc>
          <w:tcPr>
            <w:tcW w:w="622" w:type="dxa"/>
            <w:vAlign w:val="center"/>
          </w:tcPr>
          <w:p w14:paraId="50167EE5" w14:textId="77777777" w:rsidR="008E6EAE" w:rsidRPr="00524631" w:rsidRDefault="008E6EAE" w:rsidP="00506AD6">
            <w:pPr>
              <w:adjustRightInd w:val="0"/>
              <w:snapToGrid w:val="0"/>
              <w:jc w:val="center"/>
              <w:rPr>
                <w:sz w:val="18"/>
                <w:szCs w:val="18"/>
              </w:rPr>
            </w:pPr>
            <w:r w:rsidRPr="00524631">
              <w:rPr>
                <w:sz w:val="18"/>
                <w:szCs w:val="18"/>
              </w:rPr>
              <w:t>评估方向</w:t>
            </w:r>
          </w:p>
        </w:tc>
        <w:tc>
          <w:tcPr>
            <w:tcW w:w="643" w:type="dxa"/>
            <w:vAlign w:val="center"/>
          </w:tcPr>
          <w:p w14:paraId="0A0EFF32" w14:textId="77777777" w:rsidR="008E6EAE" w:rsidRPr="00524631" w:rsidRDefault="008E6EAE" w:rsidP="00506AD6">
            <w:pPr>
              <w:adjustRightInd w:val="0"/>
              <w:snapToGrid w:val="0"/>
              <w:jc w:val="center"/>
              <w:rPr>
                <w:sz w:val="18"/>
                <w:szCs w:val="18"/>
              </w:rPr>
            </w:pPr>
            <w:r w:rsidRPr="00524631">
              <w:rPr>
                <w:sz w:val="18"/>
                <w:szCs w:val="18"/>
              </w:rPr>
              <w:t>评估内容</w:t>
            </w:r>
          </w:p>
        </w:tc>
        <w:tc>
          <w:tcPr>
            <w:tcW w:w="6104" w:type="dxa"/>
            <w:gridSpan w:val="28"/>
            <w:vAlign w:val="center"/>
          </w:tcPr>
          <w:p w14:paraId="7C60D922" w14:textId="77777777" w:rsidR="008E6EAE" w:rsidRPr="00524631" w:rsidRDefault="008E6EAE" w:rsidP="00506AD6">
            <w:pPr>
              <w:adjustRightInd w:val="0"/>
              <w:snapToGrid w:val="0"/>
              <w:jc w:val="center"/>
              <w:rPr>
                <w:sz w:val="18"/>
                <w:szCs w:val="18"/>
              </w:rPr>
            </w:pPr>
            <w:r w:rsidRPr="00524631">
              <w:rPr>
                <w:sz w:val="18"/>
                <w:szCs w:val="18"/>
              </w:rPr>
              <w:t>评估要求</w:t>
            </w:r>
          </w:p>
        </w:tc>
        <w:tc>
          <w:tcPr>
            <w:tcW w:w="990" w:type="dxa"/>
            <w:vAlign w:val="center"/>
          </w:tcPr>
          <w:p w14:paraId="2A76E17E" w14:textId="77777777" w:rsidR="008E6EAE" w:rsidRPr="00524631" w:rsidRDefault="008E6EAE" w:rsidP="00506AD6">
            <w:pPr>
              <w:adjustRightInd w:val="0"/>
              <w:snapToGrid w:val="0"/>
              <w:jc w:val="center"/>
              <w:rPr>
                <w:sz w:val="18"/>
                <w:szCs w:val="18"/>
              </w:rPr>
            </w:pPr>
            <w:r w:rsidRPr="00524631">
              <w:rPr>
                <w:sz w:val="18"/>
                <w:szCs w:val="18"/>
              </w:rPr>
              <w:t>评估结果</w:t>
            </w:r>
          </w:p>
        </w:tc>
      </w:tr>
      <w:tr w:rsidR="00524631" w:rsidRPr="00524631" w14:paraId="7D7D676F" w14:textId="77777777" w:rsidTr="00A7472E">
        <w:tc>
          <w:tcPr>
            <w:tcW w:w="622" w:type="dxa"/>
            <w:vMerge w:val="restart"/>
            <w:vAlign w:val="center"/>
          </w:tcPr>
          <w:p w14:paraId="23460EB6" w14:textId="77777777" w:rsidR="008E6EAE" w:rsidRPr="00524631" w:rsidRDefault="008E6EAE" w:rsidP="00506AD6">
            <w:pPr>
              <w:adjustRightInd w:val="0"/>
              <w:snapToGrid w:val="0"/>
              <w:jc w:val="center"/>
              <w:rPr>
                <w:sz w:val="18"/>
                <w:szCs w:val="18"/>
              </w:rPr>
            </w:pPr>
            <w:r w:rsidRPr="00524631">
              <w:rPr>
                <w:sz w:val="18"/>
                <w:szCs w:val="18"/>
              </w:rPr>
              <w:t>改造问题评估</w:t>
            </w:r>
          </w:p>
        </w:tc>
        <w:tc>
          <w:tcPr>
            <w:tcW w:w="643" w:type="dxa"/>
            <w:vMerge w:val="restart"/>
            <w:vAlign w:val="center"/>
          </w:tcPr>
          <w:p w14:paraId="51AF3282" w14:textId="77777777" w:rsidR="008E6EAE" w:rsidRPr="00524631" w:rsidRDefault="008E6EAE" w:rsidP="00506AD6">
            <w:pPr>
              <w:adjustRightInd w:val="0"/>
              <w:snapToGrid w:val="0"/>
              <w:jc w:val="center"/>
              <w:rPr>
                <w:sz w:val="18"/>
                <w:szCs w:val="18"/>
              </w:rPr>
            </w:pPr>
            <w:r w:rsidRPr="00524631">
              <w:rPr>
                <w:sz w:val="18"/>
                <w:szCs w:val="18"/>
              </w:rPr>
              <w:t>内涝积水</w:t>
            </w:r>
          </w:p>
        </w:tc>
        <w:tc>
          <w:tcPr>
            <w:tcW w:w="697" w:type="dxa"/>
            <w:vMerge w:val="restart"/>
            <w:vAlign w:val="center"/>
          </w:tcPr>
          <w:p w14:paraId="49318FA0" w14:textId="77777777" w:rsidR="008E6EAE" w:rsidRPr="00524631" w:rsidRDefault="008E6EAE" w:rsidP="00506AD6">
            <w:pPr>
              <w:adjustRightInd w:val="0"/>
              <w:snapToGrid w:val="0"/>
              <w:jc w:val="center"/>
              <w:rPr>
                <w:sz w:val="18"/>
                <w:szCs w:val="18"/>
              </w:rPr>
            </w:pPr>
            <w:r w:rsidRPr="00524631">
              <w:rPr>
                <w:sz w:val="18"/>
                <w:szCs w:val="18"/>
              </w:rPr>
              <w:t>积水频次</w:t>
            </w:r>
          </w:p>
        </w:tc>
        <w:tc>
          <w:tcPr>
            <w:tcW w:w="687" w:type="dxa"/>
            <w:gridSpan w:val="3"/>
            <w:vAlign w:val="center"/>
          </w:tcPr>
          <w:p w14:paraId="0D5FC445"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655" w:type="dxa"/>
            <w:gridSpan w:val="2"/>
            <w:vAlign w:val="center"/>
          </w:tcPr>
          <w:p w14:paraId="2DF9480F"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次</w:t>
            </w:r>
          </w:p>
        </w:tc>
        <w:tc>
          <w:tcPr>
            <w:tcW w:w="855" w:type="dxa"/>
            <w:gridSpan w:val="5"/>
            <w:vAlign w:val="center"/>
          </w:tcPr>
          <w:p w14:paraId="4F4E3BBE" w14:textId="77777777" w:rsidR="008E6EAE" w:rsidRPr="00524631" w:rsidRDefault="008E6EAE" w:rsidP="00506AD6">
            <w:pPr>
              <w:adjustRightInd w:val="0"/>
              <w:snapToGrid w:val="0"/>
              <w:jc w:val="center"/>
              <w:rPr>
                <w:sz w:val="18"/>
                <w:szCs w:val="18"/>
              </w:rPr>
            </w:pPr>
            <w:r w:rsidRPr="00524631">
              <w:rPr>
                <w:sz w:val="18"/>
                <w:szCs w:val="18"/>
              </w:rPr>
              <w:t>1</w:t>
            </w:r>
            <w:r w:rsidRPr="00524631">
              <w:rPr>
                <w:sz w:val="18"/>
                <w:szCs w:val="18"/>
              </w:rPr>
              <w:t>次</w:t>
            </w:r>
            <w:r w:rsidRPr="00524631">
              <w:rPr>
                <w:sz w:val="18"/>
                <w:szCs w:val="18"/>
              </w:rPr>
              <w:t>/</w:t>
            </w:r>
            <w:r w:rsidRPr="00524631">
              <w:rPr>
                <w:sz w:val="18"/>
                <w:szCs w:val="18"/>
              </w:rPr>
              <w:t>年</w:t>
            </w:r>
          </w:p>
        </w:tc>
        <w:tc>
          <w:tcPr>
            <w:tcW w:w="1040" w:type="dxa"/>
            <w:gridSpan w:val="7"/>
            <w:vAlign w:val="center"/>
          </w:tcPr>
          <w:p w14:paraId="0756CF21" w14:textId="77777777" w:rsidR="008E6EAE" w:rsidRPr="00524631" w:rsidRDefault="008E6EAE" w:rsidP="00506AD6">
            <w:pPr>
              <w:adjustRightInd w:val="0"/>
              <w:snapToGrid w:val="0"/>
              <w:jc w:val="center"/>
              <w:rPr>
                <w:sz w:val="18"/>
                <w:szCs w:val="18"/>
              </w:rPr>
            </w:pPr>
            <w:r w:rsidRPr="00524631">
              <w:rPr>
                <w:sz w:val="18"/>
                <w:szCs w:val="18"/>
              </w:rPr>
              <w:t>2~3</w:t>
            </w:r>
            <w:r w:rsidRPr="00524631">
              <w:rPr>
                <w:sz w:val="18"/>
                <w:szCs w:val="18"/>
              </w:rPr>
              <w:t>次</w:t>
            </w:r>
            <w:r w:rsidRPr="00524631">
              <w:rPr>
                <w:sz w:val="18"/>
                <w:szCs w:val="18"/>
              </w:rPr>
              <w:t>/</w:t>
            </w:r>
            <w:r w:rsidRPr="00524631">
              <w:rPr>
                <w:sz w:val="18"/>
                <w:szCs w:val="18"/>
              </w:rPr>
              <w:t>年</w:t>
            </w:r>
          </w:p>
        </w:tc>
        <w:tc>
          <w:tcPr>
            <w:tcW w:w="1012" w:type="dxa"/>
            <w:gridSpan w:val="8"/>
            <w:vAlign w:val="center"/>
          </w:tcPr>
          <w:p w14:paraId="2854D611" w14:textId="77777777" w:rsidR="008E6EAE" w:rsidRPr="00524631" w:rsidRDefault="008E6EAE" w:rsidP="00506AD6">
            <w:pPr>
              <w:adjustRightInd w:val="0"/>
              <w:snapToGrid w:val="0"/>
              <w:jc w:val="center"/>
              <w:rPr>
                <w:sz w:val="18"/>
                <w:szCs w:val="18"/>
              </w:rPr>
            </w:pPr>
            <w:r w:rsidRPr="00524631">
              <w:rPr>
                <w:sz w:val="18"/>
                <w:szCs w:val="18"/>
              </w:rPr>
              <w:t>4~5</w:t>
            </w:r>
            <w:r w:rsidRPr="00524631">
              <w:rPr>
                <w:sz w:val="18"/>
                <w:szCs w:val="18"/>
              </w:rPr>
              <w:t>次</w:t>
            </w:r>
            <w:r w:rsidRPr="00524631">
              <w:rPr>
                <w:sz w:val="18"/>
                <w:szCs w:val="18"/>
              </w:rPr>
              <w:t>/</w:t>
            </w:r>
            <w:r w:rsidRPr="00524631">
              <w:rPr>
                <w:sz w:val="18"/>
                <w:szCs w:val="18"/>
              </w:rPr>
              <w:t>年</w:t>
            </w:r>
          </w:p>
        </w:tc>
        <w:tc>
          <w:tcPr>
            <w:tcW w:w="1158" w:type="dxa"/>
            <w:gridSpan w:val="2"/>
            <w:vAlign w:val="center"/>
          </w:tcPr>
          <w:p w14:paraId="59A5230A" w14:textId="77777777" w:rsidR="008E6EAE" w:rsidRPr="00524631" w:rsidRDefault="008E6EAE" w:rsidP="00506AD6">
            <w:pPr>
              <w:adjustRightInd w:val="0"/>
              <w:snapToGrid w:val="0"/>
              <w:jc w:val="center"/>
              <w:rPr>
                <w:sz w:val="18"/>
                <w:szCs w:val="18"/>
              </w:rPr>
            </w:pPr>
            <w:r w:rsidRPr="00524631">
              <w:rPr>
                <w:sz w:val="18"/>
                <w:szCs w:val="18"/>
              </w:rPr>
              <w:t>＞</w:t>
            </w:r>
            <w:r w:rsidRPr="00524631">
              <w:rPr>
                <w:sz w:val="18"/>
                <w:szCs w:val="18"/>
              </w:rPr>
              <w:t>5</w:t>
            </w:r>
            <w:r w:rsidRPr="00524631">
              <w:rPr>
                <w:sz w:val="18"/>
                <w:szCs w:val="18"/>
              </w:rPr>
              <w:t>次</w:t>
            </w:r>
            <w:r w:rsidRPr="00524631">
              <w:rPr>
                <w:sz w:val="18"/>
                <w:szCs w:val="18"/>
              </w:rPr>
              <w:t>/</w:t>
            </w:r>
            <w:r w:rsidRPr="00524631">
              <w:rPr>
                <w:sz w:val="18"/>
                <w:szCs w:val="18"/>
              </w:rPr>
              <w:t>年</w:t>
            </w:r>
          </w:p>
        </w:tc>
        <w:tc>
          <w:tcPr>
            <w:tcW w:w="990" w:type="dxa"/>
            <w:vMerge w:val="restart"/>
            <w:vAlign w:val="center"/>
          </w:tcPr>
          <w:p w14:paraId="2F3E20CF"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49AA5BB0" w14:textId="77777777" w:rsidTr="00A7472E">
        <w:tc>
          <w:tcPr>
            <w:tcW w:w="622" w:type="dxa"/>
            <w:vMerge/>
            <w:vAlign w:val="center"/>
          </w:tcPr>
          <w:p w14:paraId="4EF5FD0B" w14:textId="77777777" w:rsidR="008E6EAE" w:rsidRPr="00524631" w:rsidRDefault="008E6EAE" w:rsidP="00506AD6">
            <w:pPr>
              <w:adjustRightInd w:val="0"/>
              <w:snapToGrid w:val="0"/>
              <w:jc w:val="center"/>
              <w:rPr>
                <w:sz w:val="18"/>
                <w:szCs w:val="18"/>
              </w:rPr>
            </w:pPr>
          </w:p>
        </w:tc>
        <w:tc>
          <w:tcPr>
            <w:tcW w:w="643" w:type="dxa"/>
            <w:vMerge/>
            <w:vAlign w:val="center"/>
          </w:tcPr>
          <w:p w14:paraId="4DF9623E" w14:textId="77777777" w:rsidR="008E6EAE" w:rsidRPr="00524631" w:rsidRDefault="008E6EAE" w:rsidP="00506AD6">
            <w:pPr>
              <w:adjustRightInd w:val="0"/>
              <w:snapToGrid w:val="0"/>
              <w:jc w:val="center"/>
              <w:rPr>
                <w:sz w:val="18"/>
                <w:szCs w:val="18"/>
              </w:rPr>
            </w:pPr>
          </w:p>
        </w:tc>
        <w:tc>
          <w:tcPr>
            <w:tcW w:w="697" w:type="dxa"/>
            <w:vMerge/>
            <w:vAlign w:val="center"/>
          </w:tcPr>
          <w:p w14:paraId="733AB6CB" w14:textId="77777777" w:rsidR="008E6EAE" w:rsidRPr="00524631" w:rsidRDefault="008E6EAE" w:rsidP="00506AD6">
            <w:pPr>
              <w:adjustRightInd w:val="0"/>
              <w:snapToGrid w:val="0"/>
              <w:jc w:val="center"/>
              <w:rPr>
                <w:sz w:val="18"/>
                <w:szCs w:val="18"/>
              </w:rPr>
            </w:pPr>
          </w:p>
        </w:tc>
        <w:tc>
          <w:tcPr>
            <w:tcW w:w="687" w:type="dxa"/>
            <w:gridSpan w:val="3"/>
            <w:vAlign w:val="center"/>
          </w:tcPr>
          <w:p w14:paraId="2E837485" w14:textId="77777777" w:rsidR="008E6EAE" w:rsidRPr="00524631" w:rsidRDefault="008E6EAE" w:rsidP="00506AD6">
            <w:pPr>
              <w:adjustRightInd w:val="0"/>
              <w:snapToGrid w:val="0"/>
              <w:jc w:val="center"/>
              <w:rPr>
                <w:sz w:val="18"/>
                <w:szCs w:val="18"/>
              </w:rPr>
            </w:pPr>
            <w:r w:rsidRPr="00524631">
              <w:rPr>
                <w:sz w:val="18"/>
                <w:szCs w:val="18"/>
              </w:rPr>
              <w:t>得分</w:t>
            </w:r>
          </w:p>
        </w:tc>
        <w:tc>
          <w:tcPr>
            <w:tcW w:w="655" w:type="dxa"/>
            <w:gridSpan w:val="2"/>
            <w:vAlign w:val="center"/>
          </w:tcPr>
          <w:p w14:paraId="0419E604"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855" w:type="dxa"/>
            <w:gridSpan w:val="5"/>
            <w:vAlign w:val="center"/>
          </w:tcPr>
          <w:p w14:paraId="7099D6CE" w14:textId="77777777" w:rsidR="008E6EAE" w:rsidRPr="00524631" w:rsidRDefault="008E6EAE" w:rsidP="00506AD6">
            <w:pPr>
              <w:adjustRightInd w:val="0"/>
              <w:snapToGrid w:val="0"/>
              <w:jc w:val="center"/>
              <w:rPr>
                <w:sz w:val="18"/>
                <w:szCs w:val="18"/>
              </w:rPr>
            </w:pPr>
            <w:r w:rsidRPr="00524631">
              <w:rPr>
                <w:sz w:val="18"/>
                <w:szCs w:val="18"/>
              </w:rPr>
              <w:t>25</w:t>
            </w:r>
            <w:r w:rsidRPr="00524631">
              <w:rPr>
                <w:sz w:val="18"/>
                <w:szCs w:val="18"/>
              </w:rPr>
              <w:t>分</w:t>
            </w:r>
          </w:p>
        </w:tc>
        <w:tc>
          <w:tcPr>
            <w:tcW w:w="1040" w:type="dxa"/>
            <w:gridSpan w:val="7"/>
            <w:vAlign w:val="center"/>
          </w:tcPr>
          <w:p w14:paraId="58D2953F"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012" w:type="dxa"/>
            <w:gridSpan w:val="8"/>
            <w:vAlign w:val="center"/>
          </w:tcPr>
          <w:p w14:paraId="21B467D5" w14:textId="77777777" w:rsidR="008E6EAE" w:rsidRPr="00524631" w:rsidRDefault="008E6EAE" w:rsidP="00506AD6">
            <w:pPr>
              <w:adjustRightInd w:val="0"/>
              <w:snapToGrid w:val="0"/>
              <w:jc w:val="center"/>
              <w:rPr>
                <w:sz w:val="18"/>
                <w:szCs w:val="18"/>
              </w:rPr>
            </w:pPr>
            <w:r w:rsidRPr="00524631">
              <w:rPr>
                <w:sz w:val="18"/>
                <w:szCs w:val="18"/>
              </w:rPr>
              <w:t>75</w:t>
            </w:r>
            <w:r w:rsidRPr="00524631">
              <w:rPr>
                <w:sz w:val="18"/>
                <w:szCs w:val="18"/>
              </w:rPr>
              <w:t>分</w:t>
            </w:r>
          </w:p>
        </w:tc>
        <w:tc>
          <w:tcPr>
            <w:tcW w:w="1158" w:type="dxa"/>
            <w:gridSpan w:val="2"/>
            <w:vAlign w:val="center"/>
          </w:tcPr>
          <w:p w14:paraId="210016F8"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1B7DF19A" w14:textId="77777777" w:rsidR="008E6EAE" w:rsidRPr="00524631" w:rsidRDefault="008E6EAE" w:rsidP="00506AD6">
            <w:pPr>
              <w:adjustRightInd w:val="0"/>
              <w:snapToGrid w:val="0"/>
              <w:jc w:val="center"/>
              <w:rPr>
                <w:sz w:val="18"/>
                <w:szCs w:val="18"/>
              </w:rPr>
            </w:pPr>
          </w:p>
        </w:tc>
      </w:tr>
      <w:tr w:rsidR="00524631" w:rsidRPr="00524631" w14:paraId="0F225ABD" w14:textId="77777777" w:rsidTr="00A7472E">
        <w:tc>
          <w:tcPr>
            <w:tcW w:w="622" w:type="dxa"/>
            <w:vMerge/>
            <w:vAlign w:val="center"/>
          </w:tcPr>
          <w:p w14:paraId="278C585D" w14:textId="77777777" w:rsidR="008E6EAE" w:rsidRPr="00524631" w:rsidRDefault="008E6EAE" w:rsidP="00506AD6">
            <w:pPr>
              <w:adjustRightInd w:val="0"/>
              <w:snapToGrid w:val="0"/>
              <w:jc w:val="center"/>
              <w:rPr>
                <w:sz w:val="18"/>
                <w:szCs w:val="18"/>
              </w:rPr>
            </w:pPr>
          </w:p>
        </w:tc>
        <w:tc>
          <w:tcPr>
            <w:tcW w:w="643" w:type="dxa"/>
            <w:vMerge/>
            <w:vAlign w:val="center"/>
          </w:tcPr>
          <w:p w14:paraId="4E26B111" w14:textId="77777777" w:rsidR="008E6EAE" w:rsidRPr="00524631" w:rsidRDefault="008E6EAE" w:rsidP="00506AD6">
            <w:pPr>
              <w:adjustRightInd w:val="0"/>
              <w:snapToGrid w:val="0"/>
              <w:jc w:val="center"/>
              <w:rPr>
                <w:sz w:val="18"/>
                <w:szCs w:val="18"/>
              </w:rPr>
            </w:pPr>
          </w:p>
        </w:tc>
        <w:tc>
          <w:tcPr>
            <w:tcW w:w="697" w:type="dxa"/>
            <w:vMerge w:val="restart"/>
            <w:vAlign w:val="center"/>
          </w:tcPr>
          <w:p w14:paraId="3D63A561" w14:textId="77777777" w:rsidR="008E6EAE" w:rsidRPr="00524631" w:rsidRDefault="008E6EAE" w:rsidP="00506AD6">
            <w:pPr>
              <w:adjustRightInd w:val="0"/>
              <w:snapToGrid w:val="0"/>
              <w:jc w:val="center"/>
              <w:rPr>
                <w:sz w:val="18"/>
                <w:szCs w:val="18"/>
              </w:rPr>
            </w:pPr>
            <w:r w:rsidRPr="00524631">
              <w:rPr>
                <w:sz w:val="18"/>
                <w:szCs w:val="18"/>
              </w:rPr>
              <w:t>积水点个数</w:t>
            </w:r>
          </w:p>
        </w:tc>
        <w:tc>
          <w:tcPr>
            <w:tcW w:w="687" w:type="dxa"/>
            <w:gridSpan w:val="3"/>
            <w:vAlign w:val="center"/>
          </w:tcPr>
          <w:p w14:paraId="32CC49AA"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655" w:type="dxa"/>
            <w:gridSpan w:val="2"/>
            <w:vAlign w:val="center"/>
          </w:tcPr>
          <w:p w14:paraId="6232C6E9"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个</w:t>
            </w:r>
          </w:p>
        </w:tc>
        <w:tc>
          <w:tcPr>
            <w:tcW w:w="855" w:type="dxa"/>
            <w:gridSpan w:val="5"/>
            <w:vAlign w:val="center"/>
          </w:tcPr>
          <w:p w14:paraId="5105D5C6" w14:textId="77777777" w:rsidR="008E6EAE" w:rsidRPr="00524631" w:rsidRDefault="008E6EAE" w:rsidP="00506AD6">
            <w:pPr>
              <w:adjustRightInd w:val="0"/>
              <w:snapToGrid w:val="0"/>
              <w:jc w:val="center"/>
              <w:rPr>
                <w:sz w:val="18"/>
                <w:szCs w:val="18"/>
              </w:rPr>
            </w:pPr>
            <w:r w:rsidRPr="00524631">
              <w:rPr>
                <w:sz w:val="18"/>
                <w:szCs w:val="18"/>
              </w:rPr>
              <w:t>1</w:t>
            </w:r>
            <w:r w:rsidRPr="00524631">
              <w:rPr>
                <w:sz w:val="18"/>
                <w:szCs w:val="18"/>
              </w:rPr>
              <w:t>个</w:t>
            </w:r>
          </w:p>
        </w:tc>
        <w:tc>
          <w:tcPr>
            <w:tcW w:w="1040" w:type="dxa"/>
            <w:gridSpan w:val="7"/>
            <w:vAlign w:val="center"/>
          </w:tcPr>
          <w:p w14:paraId="67E6F3CE" w14:textId="77777777" w:rsidR="008E6EAE" w:rsidRPr="00524631" w:rsidRDefault="008E6EAE" w:rsidP="00506AD6">
            <w:pPr>
              <w:adjustRightInd w:val="0"/>
              <w:snapToGrid w:val="0"/>
              <w:jc w:val="center"/>
              <w:rPr>
                <w:sz w:val="18"/>
                <w:szCs w:val="18"/>
              </w:rPr>
            </w:pPr>
            <w:r w:rsidRPr="00524631">
              <w:rPr>
                <w:sz w:val="18"/>
                <w:szCs w:val="18"/>
              </w:rPr>
              <w:t>2</w:t>
            </w:r>
            <w:r w:rsidRPr="00524631">
              <w:rPr>
                <w:sz w:val="18"/>
                <w:szCs w:val="18"/>
              </w:rPr>
              <w:t>个</w:t>
            </w:r>
          </w:p>
        </w:tc>
        <w:tc>
          <w:tcPr>
            <w:tcW w:w="1012" w:type="dxa"/>
            <w:gridSpan w:val="8"/>
            <w:vAlign w:val="center"/>
          </w:tcPr>
          <w:p w14:paraId="22240EBD" w14:textId="77777777" w:rsidR="008E6EAE" w:rsidRPr="00524631" w:rsidRDefault="008E6EAE" w:rsidP="00506AD6">
            <w:pPr>
              <w:adjustRightInd w:val="0"/>
              <w:snapToGrid w:val="0"/>
              <w:jc w:val="center"/>
              <w:rPr>
                <w:sz w:val="18"/>
                <w:szCs w:val="18"/>
              </w:rPr>
            </w:pPr>
            <w:r w:rsidRPr="00524631">
              <w:rPr>
                <w:sz w:val="18"/>
                <w:szCs w:val="18"/>
              </w:rPr>
              <w:t>3</w:t>
            </w:r>
            <w:r w:rsidRPr="00524631">
              <w:rPr>
                <w:sz w:val="18"/>
                <w:szCs w:val="18"/>
              </w:rPr>
              <w:t>个</w:t>
            </w:r>
          </w:p>
        </w:tc>
        <w:tc>
          <w:tcPr>
            <w:tcW w:w="1158" w:type="dxa"/>
            <w:gridSpan w:val="2"/>
            <w:vAlign w:val="center"/>
          </w:tcPr>
          <w:p w14:paraId="5C562786" w14:textId="77777777" w:rsidR="008E6EAE" w:rsidRPr="00524631" w:rsidRDefault="008E6EAE" w:rsidP="00506AD6">
            <w:pPr>
              <w:adjustRightInd w:val="0"/>
              <w:snapToGrid w:val="0"/>
              <w:jc w:val="center"/>
              <w:rPr>
                <w:sz w:val="18"/>
                <w:szCs w:val="18"/>
              </w:rPr>
            </w:pPr>
            <w:r w:rsidRPr="00524631">
              <w:rPr>
                <w:sz w:val="18"/>
                <w:szCs w:val="18"/>
              </w:rPr>
              <w:t>＞</w:t>
            </w:r>
            <w:r w:rsidRPr="00524631">
              <w:rPr>
                <w:sz w:val="18"/>
                <w:szCs w:val="18"/>
              </w:rPr>
              <w:t>3</w:t>
            </w:r>
            <w:r w:rsidRPr="00524631">
              <w:rPr>
                <w:sz w:val="18"/>
                <w:szCs w:val="18"/>
              </w:rPr>
              <w:t>个</w:t>
            </w:r>
          </w:p>
        </w:tc>
        <w:tc>
          <w:tcPr>
            <w:tcW w:w="990" w:type="dxa"/>
            <w:vMerge w:val="restart"/>
            <w:vAlign w:val="center"/>
          </w:tcPr>
          <w:p w14:paraId="703728BA"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760165B0" w14:textId="77777777" w:rsidTr="00A7472E">
        <w:tc>
          <w:tcPr>
            <w:tcW w:w="622" w:type="dxa"/>
            <w:vMerge/>
            <w:vAlign w:val="center"/>
          </w:tcPr>
          <w:p w14:paraId="33FFBF2E" w14:textId="77777777" w:rsidR="008E6EAE" w:rsidRPr="00524631" w:rsidRDefault="008E6EAE" w:rsidP="00506AD6">
            <w:pPr>
              <w:adjustRightInd w:val="0"/>
              <w:snapToGrid w:val="0"/>
              <w:jc w:val="center"/>
              <w:rPr>
                <w:sz w:val="18"/>
                <w:szCs w:val="18"/>
              </w:rPr>
            </w:pPr>
          </w:p>
        </w:tc>
        <w:tc>
          <w:tcPr>
            <w:tcW w:w="643" w:type="dxa"/>
            <w:vMerge/>
            <w:vAlign w:val="center"/>
          </w:tcPr>
          <w:p w14:paraId="75561C3A" w14:textId="77777777" w:rsidR="008E6EAE" w:rsidRPr="00524631" w:rsidRDefault="008E6EAE" w:rsidP="00506AD6">
            <w:pPr>
              <w:adjustRightInd w:val="0"/>
              <w:snapToGrid w:val="0"/>
              <w:jc w:val="center"/>
              <w:rPr>
                <w:sz w:val="18"/>
                <w:szCs w:val="18"/>
              </w:rPr>
            </w:pPr>
          </w:p>
        </w:tc>
        <w:tc>
          <w:tcPr>
            <w:tcW w:w="697" w:type="dxa"/>
            <w:vMerge/>
            <w:vAlign w:val="center"/>
          </w:tcPr>
          <w:p w14:paraId="0385D915" w14:textId="77777777" w:rsidR="008E6EAE" w:rsidRPr="00524631" w:rsidRDefault="008E6EAE" w:rsidP="00506AD6">
            <w:pPr>
              <w:adjustRightInd w:val="0"/>
              <w:snapToGrid w:val="0"/>
              <w:jc w:val="center"/>
              <w:rPr>
                <w:sz w:val="18"/>
                <w:szCs w:val="18"/>
              </w:rPr>
            </w:pPr>
          </w:p>
        </w:tc>
        <w:tc>
          <w:tcPr>
            <w:tcW w:w="687" w:type="dxa"/>
            <w:gridSpan w:val="3"/>
            <w:vAlign w:val="center"/>
          </w:tcPr>
          <w:p w14:paraId="40E59F6B" w14:textId="77777777" w:rsidR="008E6EAE" w:rsidRPr="00524631" w:rsidRDefault="008E6EAE" w:rsidP="00506AD6">
            <w:pPr>
              <w:adjustRightInd w:val="0"/>
              <w:snapToGrid w:val="0"/>
              <w:jc w:val="center"/>
              <w:rPr>
                <w:sz w:val="18"/>
                <w:szCs w:val="18"/>
              </w:rPr>
            </w:pPr>
            <w:r w:rsidRPr="00524631">
              <w:rPr>
                <w:sz w:val="18"/>
                <w:szCs w:val="18"/>
              </w:rPr>
              <w:t>得分</w:t>
            </w:r>
          </w:p>
        </w:tc>
        <w:tc>
          <w:tcPr>
            <w:tcW w:w="655" w:type="dxa"/>
            <w:gridSpan w:val="2"/>
            <w:vAlign w:val="center"/>
          </w:tcPr>
          <w:p w14:paraId="4421ACD4"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855" w:type="dxa"/>
            <w:gridSpan w:val="5"/>
            <w:vAlign w:val="center"/>
          </w:tcPr>
          <w:p w14:paraId="5AF01C80" w14:textId="77777777" w:rsidR="008E6EAE" w:rsidRPr="00524631" w:rsidRDefault="008E6EAE" w:rsidP="00506AD6">
            <w:pPr>
              <w:adjustRightInd w:val="0"/>
              <w:snapToGrid w:val="0"/>
              <w:jc w:val="center"/>
              <w:rPr>
                <w:sz w:val="18"/>
                <w:szCs w:val="18"/>
              </w:rPr>
            </w:pPr>
            <w:r w:rsidRPr="00524631">
              <w:rPr>
                <w:sz w:val="18"/>
                <w:szCs w:val="18"/>
              </w:rPr>
              <w:t>25</w:t>
            </w:r>
            <w:r w:rsidRPr="00524631">
              <w:rPr>
                <w:sz w:val="18"/>
                <w:szCs w:val="18"/>
              </w:rPr>
              <w:t>分</w:t>
            </w:r>
          </w:p>
        </w:tc>
        <w:tc>
          <w:tcPr>
            <w:tcW w:w="1040" w:type="dxa"/>
            <w:gridSpan w:val="7"/>
            <w:vAlign w:val="center"/>
          </w:tcPr>
          <w:p w14:paraId="48825263"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012" w:type="dxa"/>
            <w:gridSpan w:val="8"/>
            <w:vAlign w:val="center"/>
          </w:tcPr>
          <w:p w14:paraId="4A9F6B6B" w14:textId="77777777" w:rsidR="008E6EAE" w:rsidRPr="00524631" w:rsidRDefault="008E6EAE" w:rsidP="00506AD6">
            <w:pPr>
              <w:adjustRightInd w:val="0"/>
              <w:snapToGrid w:val="0"/>
              <w:jc w:val="center"/>
              <w:rPr>
                <w:sz w:val="18"/>
                <w:szCs w:val="18"/>
              </w:rPr>
            </w:pPr>
            <w:r w:rsidRPr="00524631">
              <w:rPr>
                <w:sz w:val="18"/>
                <w:szCs w:val="18"/>
              </w:rPr>
              <w:t>75</w:t>
            </w:r>
            <w:r w:rsidRPr="00524631">
              <w:rPr>
                <w:sz w:val="18"/>
                <w:szCs w:val="18"/>
              </w:rPr>
              <w:t>分</w:t>
            </w:r>
          </w:p>
        </w:tc>
        <w:tc>
          <w:tcPr>
            <w:tcW w:w="1158" w:type="dxa"/>
            <w:gridSpan w:val="2"/>
            <w:vAlign w:val="center"/>
          </w:tcPr>
          <w:p w14:paraId="60E8BE56"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5BDADA9B" w14:textId="77777777" w:rsidR="008E6EAE" w:rsidRPr="00524631" w:rsidRDefault="008E6EAE" w:rsidP="00506AD6">
            <w:pPr>
              <w:adjustRightInd w:val="0"/>
              <w:snapToGrid w:val="0"/>
              <w:jc w:val="center"/>
              <w:rPr>
                <w:sz w:val="18"/>
                <w:szCs w:val="18"/>
              </w:rPr>
            </w:pPr>
          </w:p>
        </w:tc>
      </w:tr>
      <w:tr w:rsidR="00524631" w:rsidRPr="00524631" w14:paraId="64709A5A" w14:textId="77777777" w:rsidTr="00A7472E">
        <w:tc>
          <w:tcPr>
            <w:tcW w:w="622" w:type="dxa"/>
            <w:vMerge/>
            <w:vAlign w:val="center"/>
          </w:tcPr>
          <w:p w14:paraId="2EA71B08" w14:textId="77777777" w:rsidR="008E6EAE" w:rsidRPr="00524631" w:rsidRDefault="008E6EAE" w:rsidP="00506AD6">
            <w:pPr>
              <w:adjustRightInd w:val="0"/>
              <w:snapToGrid w:val="0"/>
              <w:jc w:val="center"/>
              <w:rPr>
                <w:sz w:val="18"/>
                <w:szCs w:val="18"/>
              </w:rPr>
            </w:pPr>
          </w:p>
        </w:tc>
        <w:tc>
          <w:tcPr>
            <w:tcW w:w="643" w:type="dxa"/>
            <w:vMerge/>
            <w:vAlign w:val="center"/>
          </w:tcPr>
          <w:p w14:paraId="5BC4D2C1" w14:textId="77777777" w:rsidR="008E6EAE" w:rsidRPr="00524631" w:rsidRDefault="008E6EAE" w:rsidP="00506AD6">
            <w:pPr>
              <w:adjustRightInd w:val="0"/>
              <w:snapToGrid w:val="0"/>
              <w:jc w:val="center"/>
              <w:rPr>
                <w:sz w:val="18"/>
                <w:szCs w:val="18"/>
              </w:rPr>
            </w:pPr>
          </w:p>
        </w:tc>
        <w:tc>
          <w:tcPr>
            <w:tcW w:w="697" w:type="dxa"/>
            <w:shd w:val="clear" w:color="auto" w:fill="F2F2F2" w:themeFill="background1" w:themeFillShade="F2"/>
            <w:vAlign w:val="center"/>
          </w:tcPr>
          <w:p w14:paraId="28D60F94"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NL</w:t>
            </w:r>
          </w:p>
        </w:tc>
        <w:tc>
          <w:tcPr>
            <w:tcW w:w="5407" w:type="dxa"/>
            <w:gridSpan w:val="27"/>
            <w:shd w:val="clear" w:color="auto" w:fill="F2F2F2" w:themeFill="background1" w:themeFillShade="F2"/>
            <w:vAlign w:val="center"/>
          </w:tcPr>
          <w:p w14:paraId="372075F6"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NL</w:t>
            </w:r>
            <w:r w:rsidRPr="00524631">
              <w:rPr>
                <w:sz w:val="24"/>
                <w:szCs w:val="24"/>
              </w:rPr>
              <w:t>=</w:t>
            </w:r>
            <w:r w:rsidRPr="00524631">
              <w:rPr>
                <w:sz w:val="18"/>
                <w:szCs w:val="18"/>
              </w:rPr>
              <w:t>积水频次</w:t>
            </w:r>
            <w:r w:rsidRPr="00524631">
              <w:rPr>
                <w:sz w:val="18"/>
                <w:szCs w:val="18"/>
              </w:rPr>
              <w:t>*0.5+</w:t>
            </w:r>
            <w:r w:rsidRPr="00524631">
              <w:rPr>
                <w:sz w:val="18"/>
                <w:szCs w:val="18"/>
              </w:rPr>
              <w:t>积水点个数</w:t>
            </w:r>
            <w:r w:rsidRPr="00524631">
              <w:rPr>
                <w:sz w:val="18"/>
                <w:szCs w:val="18"/>
              </w:rPr>
              <w:t>*0.5</w:t>
            </w:r>
          </w:p>
        </w:tc>
        <w:tc>
          <w:tcPr>
            <w:tcW w:w="990" w:type="dxa"/>
            <w:shd w:val="clear" w:color="auto" w:fill="F2F2F2" w:themeFill="background1" w:themeFillShade="F2"/>
            <w:vAlign w:val="center"/>
          </w:tcPr>
          <w:p w14:paraId="735A25FF"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6A926E63" w14:textId="77777777" w:rsidTr="00A7472E">
        <w:tc>
          <w:tcPr>
            <w:tcW w:w="622" w:type="dxa"/>
            <w:vMerge/>
            <w:vAlign w:val="center"/>
          </w:tcPr>
          <w:p w14:paraId="4EDE4C21" w14:textId="77777777" w:rsidR="008E6EAE" w:rsidRPr="00524631" w:rsidRDefault="008E6EAE" w:rsidP="00506AD6">
            <w:pPr>
              <w:adjustRightInd w:val="0"/>
              <w:snapToGrid w:val="0"/>
              <w:jc w:val="center"/>
              <w:rPr>
                <w:sz w:val="18"/>
                <w:szCs w:val="18"/>
              </w:rPr>
            </w:pPr>
          </w:p>
        </w:tc>
        <w:tc>
          <w:tcPr>
            <w:tcW w:w="643" w:type="dxa"/>
            <w:vMerge w:val="restart"/>
            <w:vAlign w:val="center"/>
          </w:tcPr>
          <w:p w14:paraId="411B7B3C" w14:textId="77777777" w:rsidR="008E6EAE" w:rsidRPr="00524631" w:rsidRDefault="008E6EAE" w:rsidP="00506AD6">
            <w:pPr>
              <w:adjustRightInd w:val="0"/>
              <w:snapToGrid w:val="0"/>
              <w:jc w:val="center"/>
              <w:rPr>
                <w:sz w:val="18"/>
                <w:szCs w:val="18"/>
              </w:rPr>
            </w:pPr>
            <w:r w:rsidRPr="00524631">
              <w:rPr>
                <w:sz w:val="18"/>
                <w:szCs w:val="18"/>
              </w:rPr>
              <w:t>水体黑臭</w:t>
            </w:r>
          </w:p>
        </w:tc>
        <w:tc>
          <w:tcPr>
            <w:tcW w:w="697" w:type="dxa"/>
            <w:vMerge w:val="restart"/>
            <w:vAlign w:val="center"/>
          </w:tcPr>
          <w:p w14:paraId="56538031" w14:textId="77777777" w:rsidR="008E6EAE" w:rsidRPr="00524631" w:rsidRDefault="008E6EAE" w:rsidP="00506AD6">
            <w:pPr>
              <w:adjustRightInd w:val="0"/>
              <w:snapToGrid w:val="0"/>
              <w:jc w:val="center"/>
              <w:rPr>
                <w:sz w:val="18"/>
                <w:szCs w:val="18"/>
              </w:rPr>
            </w:pPr>
            <w:r w:rsidRPr="00524631">
              <w:rPr>
                <w:sz w:val="18"/>
                <w:szCs w:val="18"/>
              </w:rPr>
              <w:t>表观黑臭</w:t>
            </w:r>
          </w:p>
        </w:tc>
        <w:tc>
          <w:tcPr>
            <w:tcW w:w="1031" w:type="dxa"/>
            <w:gridSpan w:val="4"/>
            <w:vAlign w:val="center"/>
          </w:tcPr>
          <w:p w14:paraId="5C69B802"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075" w:type="dxa"/>
            <w:gridSpan w:val="4"/>
            <w:vAlign w:val="center"/>
          </w:tcPr>
          <w:p w14:paraId="5EC50741" w14:textId="77777777" w:rsidR="008E6EAE" w:rsidRPr="00524631" w:rsidRDefault="008E6EAE" w:rsidP="00506AD6">
            <w:pPr>
              <w:adjustRightInd w:val="0"/>
              <w:snapToGrid w:val="0"/>
              <w:jc w:val="center"/>
              <w:rPr>
                <w:sz w:val="18"/>
                <w:szCs w:val="18"/>
              </w:rPr>
            </w:pPr>
            <w:r w:rsidRPr="00524631">
              <w:rPr>
                <w:sz w:val="18"/>
                <w:szCs w:val="18"/>
              </w:rPr>
              <w:t>无黑臭</w:t>
            </w:r>
          </w:p>
        </w:tc>
        <w:tc>
          <w:tcPr>
            <w:tcW w:w="1085" w:type="dxa"/>
            <w:gridSpan w:val="8"/>
            <w:vAlign w:val="center"/>
          </w:tcPr>
          <w:p w14:paraId="47B44358" w14:textId="77777777" w:rsidR="008E6EAE" w:rsidRPr="00524631" w:rsidRDefault="008E6EAE" w:rsidP="00506AD6">
            <w:pPr>
              <w:adjustRightInd w:val="0"/>
              <w:snapToGrid w:val="0"/>
              <w:jc w:val="center"/>
              <w:rPr>
                <w:sz w:val="18"/>
                <w:szCs w:val="18"/>
              </w:rPr>
            </w:pPr>
            <w:r w:rsidRPr="00524631">
              <w:rPr>
                <w:sz w:val="18"/>
                <w:szCs w:val="18"/>
              </w:rPr>
              <w:t>轻度黑臭</w:t>
            </w:r>
          </w:p>
        </w:tc>
        <w:tc>
          <w:tcPr>
            <w:tcW w:w="1044" w:type="dxa"/>
            <w:gridSpan w:val="8"/>
            <w:vAlign w:val="center"/>
          </w:tcPr>
          <w:p w14:paraId="69887509" w14:textId="77777777" w:rsidR="008E6EAE" w:rsidRPr="00524631" w:rsidRDefault="008E6EAE" w:rsidP="00506AD6">
            <w:pPr>
              <w:adjustRightInd w:val="0"/>
              <w:snapToGrid w:val="0"/>
              <w:jc w:val="center"/>
              <w:rPr>
                <w:sz w:val="18"/>
                <w:szCs w:val="18"/>
              </w:rPr>
            </w:pPr>
            <w:r w:rsidRPr="00524631">
              <w:rPr>
                <w:sz w:val="18"/>
                <w:szCs w:val="18"/>
              </w:rPr>
              <w:t>中度黑臭</w:t>
            </w:r>
          </w:p>
        </w:tc>
        <w:tc>
          <w:tcPr>
            <w:tcW w:w="1172" w:type="dxa"/>
            <w:gridSpan w:val="3"/>
            <w:vAlign w:val="center"/>
          </w:tcPr>
          <w:p w14:paraId="32FED3F4" w14:textId="77777777" w:rsidR="008E6EAE" w:rsidRPr="00524631" w:rsidRDefault="008E6EAE" w:rsidP="00506AD6">
            <w:pPr>
              <w:adjustRightInd w:val="0"/>
              <w:snapToGrid w:val="0"/>
              <w:jc w:val="center"/>
              <w:rPr>
                <w:sz w:val="18"/>
                <w:szCs w:val="18"/>
              </w:rPr>
            </w:pPr>
            <w:r w:rsidRPr="00524631">
              <w:rPr>
                <w:sz w:val="18"/>
                <w:szCs w:val="18"/>
              </w:rPr>
              <w:t>重度黑臭</w:t>
            </w:r>
          </w:p>
        </w:tc>
        <w:tc>
          <w:tcPr>
            <w:tcW w:w="990" w:type="dxa"/>
            <w:vMerge w:val="restart"/>
            <w:vAlign w:val="center"/>
          </w:tcPr>
          <w:p w14:paraId="751610E1"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334599B2" w14:textId="77777777" w:rsidTr="00A7472E">
        <w:tc>
          <w:tcPr>
            <w:tcW w:w="622" w:type="dxa"/>
            <w:vMerge/>
            <w:vAlign w:val="center"/>
          </w:tcPr>
          <w:p w14:paraId="0EA1C67A" w14:textId="77777777" w:rsidR="008E6EAE" w:rsidRPr="00524631" w:rsidRDefault="008E6EAE" w:rsidP="00506AD6">
            <w:pPr>
              <w:adjustRightInd w:val="0"/>
              <w:snapToGrid w:val="0"/>
              <w:jc w:val="center"/>
              <w:rPr>
                <w:sz w:val="18"/>
                <w:szCs w:val="18"/>
              </w:rPr>
            </w:pPr>
          </w:p>
        </w:tc>
        <w:tc>
          <w:tcPr>
            <w:tcW w:w="643" w:type="dxa"/>
            <w:vMerge/>
            <w:vAlign w:val="center"/>
          </w:tcPr>
          <w:p w14:paraId="6F47E91E" w14:textId="77777777" w:rsidR="008E6EAE" w:rsidRPr="00524631" w:rsidRDefault="008E6EAE" w:rsidP="00506AD6">
            <w:pPr>
              <w:adjustRightInd w:val="0"/>
              <w:snapToGrid w:val="0"/>
              <w:jc w:val="center"/>
              <w:rPr>
                <w:sz w:val="18"/>
                <w:szCs w:val="18"/>
              </w:rPr>
            </w:pPr>
          </w:p>
        </w:tc>
        <w:tc>
          <w:tcPr>
            <w:tcW w:w="697" w:type="dxa"/>
            <w:vMerge/>
            <w:vAlign w:val="center"/>
          </w:tcPr>
          <w:p w14:paraId="34C729F2" w14:textId="77777777" w:rsidR="008E6EAE" w:rsidRPr="00524631" w:rsidRDefault="008E6EAE" w:rsidP="00506AD6">
            <w:pPr>
              <w:adjustRightInd w:val="0"/>
              <w:snapToGrid w:val="0"/>
              <w:jc w:val="center"/>
              <w:rPr>
                <w:sz w:val="18"/>
                <w:szCs w:val="18"/>
              </w:rPr>
            </w:pPr>
          </w:p>
        </w:tc>
        <w:tc>
          <w:tcPr>
            <w:tcW w:w="1031" w:type="dxa"/>
            <w:gridSpan w:val="4"/>
            <w:vAlign w:val="center"/>
          </w:tcPr>
          <w:p w14:paraId="57A1011B" w14:textId="77777777" w:rsidR="008E6EAE" w:rsidRPr="00524631" w:rsidRDefault="008E6EAE" w:rsidP="00506AD6">
            <w:pPr>
              <w:adjustRightInd w:val="0"/>
              <w:snapToGrid w:val="0"/>
              <w:jc w:val="center"/>
              <w:rPr>
                <w:sz w:val="18"/>
                <w:szCs w:val="18"/>
              </w:rPr>
            </w:pPr>
            <w:r w:rsidRPr="00524631">
              <w:rPr>
                <w:sz w:val="18"/>
                <w:szCs w:val="18"/>
              </w:rPr>
              <w:t>得分</w:t>
            </w:r>
          </w:p>
        </w:tc>
        <w:tc>
          <w:tcPr>
            <w:tcW w:w="1075" w:type="dxa"/>
            <w:gridSpan w:val="4"/>
            <w:vAlign w:val="center"/>
          </w:tcPr>
          <w:p w14:paraId="56B43AA1"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1085" w:type="dxa"/>
            <w:gridSpan w:val="8"/>
            <w:vAlign w:val="center"/>
          </w:tcPr>
          <w:p w14:paraId="5B3A19D0" w14:textId="77777777" w:rsidR="008E6EAE" w:rsidRPr="00524631" w:rsidRDefault="008E6EAE" w:rsidP="00506AD6">
            <w:pPr>
              <w:adjustRightInd w:val="0"/>
              <w:snapToGrid w:val="0"/>
              <w:jc w:val="center"/>
              <w:rPr>
                <w:sz w:val="18"/>
                <w:szCs w:val="18"/>
              </w:rPr>
            </w:pPr>
            <w:r w:rsidRPr="00524631">
              <w:rPr>
                <w:sz w:val="18"/>
                <w:szCs w:val="18"/>
              </w:rPr>
              <w:t>30</w:t>
            </w:r>
            <w:r w:rsidRPr="00524631">
              <w:rPr>
                <w:sz w:val="18"/>
                <w:szCs w:val="18"/>
              </w:rPr>
              <w:t>分</w:t>
            </w:r>
          </w:p>
        </w:tc>
        <w:tc>
          <w:tcPr>
            <w:tcW w:w="1044" w:type="dxa"/>
            <w:gridSpan w:val="8"/>
            <w:vAlign w:val="center"/>
          </w:tcPr>
          <w:p w14:paraId="5EFD2CE8" w14:textId="77777777" w:rsidR="008E6EAE" w:rsidRPr="00524631" w:rsidRDefault="008E6EAE" w:rsidP="00506AD6">
            <w:pPr>
              <w:adjustRightInd w:val="0"/>
              <w:snapToGrid w:val="0"/>
              <w:jc w:val="center"/>
              <w:rPr>
                <w:sz w:val="18"/>
                <w:szCs w:val="18"/>
              </w:rPr>
            </w:pPr>
            <w:r w:rsidRPr="00524631">
              <w:rPr>
                <w:sz w:val="18"/>
                <w:szCs w:val="18"/>
              </w:rPr>
              <w:t>60</w:t>
            </w:r>
            <w:r w:rsidRPr="00524631">
              <w:rPr>
                <w:sz w:val="18"/>
                <w:szCs w:val="18"/>
              </w:rPr>
              <w:t>分</w:t>
            </w:r>
          </w:p>
        </w:tc>
        <w:tc>
          <w:tcPr>
            <w:tcW w:w="1172" w:type="dxa"/>
            <w:gridSpan w:val="3"/>
            <w:vAlign w:val="center"/>
          </w:tcPr>
          <w:p w14:paraId="31B0B326"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62D57DBD" w14:textId="77777777" w:rsidR="008E6EAE" w:rsidRPr="00524631" w:rsidRDefault="008E6EAE" w:rsidP="00506AD6">
            <w:pPr>
              <w:adjustRightInd w:val="0"/>
              <w:snapToGrid w:val="0"/>
              <w:jc w:val="center"/>
              <w:rPr>
                <w:sz w:val="18"/>
                <w:szCs w:val="18"/>
              </w:rPr>
            </w:pPr>
          </w:p>
        </w:tc>
      </w:tr>
      <w:tr w:rsidR="00524631" w:rsidRPr="00524631" w14:paraId="485194AE" w14:textId="77777777" w:rsidTr="00A7472E">
        <w:tc>
          <w:tcPr>
            <w:tcW w:w="622" w:type="dxa"/>
            <w:vMerge/>
            <w:vAlign w:val="center"/>
          </w:tcPr>
          <w:p w14:paraId="102619EF" w14:textId="77777777" w:rsidR="008E6EAE" w:rsidRPr="00524631" w:rsidRDefault="008E6EAE" w:rsidP="00506AD6">
            <w:pPr>
              <w:adjustRightInd w:val="0"/>
              <w:snapToGrid w:val="0"/>
              <w:jc w:val="center"/>
              <w:rPr>
                <w:sz w:val="18"/>
                <w:szCs w:val="18"/>
              </w:rPr>
            </w:pPr>
          </w:p>
        </w:tc>
        <w:tc>
          <w:tcPr>
            <w:tcW w:w="643" w:type="dxa"/>
            <w:vMerge/>
            <w:vAlign w:val="center"/>
          </w:tcPr>
          <w:p w14:paraId="20BD9841" w14:textId="77777777" w:rsidR="008E6EAE" w:rsidRPr="00524631" w:rsidRDefault="008E6EAE" w:rsidP="00506AD6">
            <w:pPr>
              <w:adjustRightInd w:val="0"/>
              <w:snapToGrid w:val="0"/>
              <w:jc w:val="center"/>
              <w:rPr>
                <w:sz w:val="18"/>
                <w:szCs w:val="18"/>
              </w:rPr>
            </w:pPr>
          </w:p>
        </w:tc>
        <w:tc>
          <w:tcPr>
            <w:tcW w:w="697" w:type="dxa"/>
            <w:vMerge w:val="restart"/>
            <w:vAlign w:val="center"/>
          </w:tcPr>
          <w:p w14:paraId="2486B275" w14:textId="77777777" w:rsidR="008E6EAE" w:rsidRPr="00524631" w:rsidRDefault="008E6EAE" w:rsidP="00506AD6">
            <w:pPr>
              <w:adjustRightInd w:val="0"/>
              <w:snapToGrid w:val="0"/>
              <w:jc w:val="center"/>
              <w:rPr>
                <w:sz w:val="18"/>
                <w:szCs w:val="18"/>
              </w:rPr>
            </w:pPr>
            <w:r w:rsidRPr="00524631">
              <w:rPr>
                <w:sz w:val="18"/>
                <w:szCs w:val="18"/>
              </w:rPr>
              <w:t>黑臭问题</w:t>
            </w:r>
          </w:p>
        </w:tc>
        <w:tc>
          <w:tcPr>
            <w:tcW w:w="1031" w:type="dxa"/>
            <w:gridSpan w:val="4"/>
            <w:vAlign w:val="center"/>
          </w:tcPr>
          <w:p w14:paraId="5E78F8DC"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075" w:type="dxa"/>
            <w:gridSpan w:val="4"/>
            <w:vAlign w:val="center"/>
          </w:tcPr>
          <w:p w14:paraId="61EFFF43" w14:textId="77777777" w:rsidR="008E6EAE" w:rsidRPr="00524631" w:rsidRDefault="008E6EAE" w:rsidP="00506AD6">
            <w:pPr>
              <w:adjustRightInd w:val="0"/>
              <w:snapToGrid w:val="0"/>
              <w:jc w:val="center"/>
              <w:rPr>
                <w:sz w:val="18"/>
                <w:szCs w:val="18"/>
              </w:rPr>
            </w:pPr>
            <w:r w:rsidRPr="00524631">
              <w:rPr>
                <w:sz w:val="18"/>
                <w:szCs w:val="18"/>
              </w:rPr>
              <w:t>直排口</w:t>
            </w:r>
          </w:p>
        </w:tc>
        <w:tc>
          <w:tcPr>
            <w:tcW w:w="1085" w:type="dxa"/>
            <w:gridSpan w:val="8"/>
            <w:vAlign w:val="center"/>
          </w:tcPr>
          <w:p w14:paraId="4F20AA65" w14:textId="77777777" w:rsidR="008E6EAE" w:rsidRPr="00524631" w:rsidRDefault="008E6EAE" w:rsidP="00506AD6">
            <w:pPr>
              <w:adjustRightInd w:val="0"/>
              <w:snapToGrid w:val="0"/>
              <w:jc w:val="center"/>
              <w:rPr>
                <w:sz w:val="18"/>
                <w:szCs w:val="18"/>
              </w:rPr>
            </w:pPr>
            <w:r w:rsidRPr="00524631">
              <w:rPr>
                <w:sz w:val="18"/>
                <w:szCs w:val="18"/>
              </w:rPr>
              <w:t>雨污合流或混接、错接</w:t>
            </w:r>
          </w:p>
        </w:tc>
        <w:tc>
          <w:tcPr>
            <w:tcW w:w="1044" w:type="dxa"/>
            <w:gridSpan w:val="8"/>
            <w:vAlign w:val="center"/>
          </w:tcPr>
          <w:p w14:paraId="3335C49A" w14:textId="77777777" w:rsidR="008E6EAE" w:rsidRPr="00524631" w:rsidRDefault="008E6EAE" w:rsidP="00506AD6">
            <w:pPr>
              <w:adjustRightInd w:val="0"/>
              <w:snapToGrid w:val="0"/>
              <w:jc w:val="center"/>
              <w:rPr>
                <w:sz w:val="18"/>
                <w:szCs w:val="18"/>
              </w:rPr>
            </w:pPr>
            <w:r w:rsidRPr="00524631">
              <w:rPr>
                <w:sz w:val="18"/>
                <w:szCs w:val="18"/>
              </w:rPr>
              <w:t>棚户区、城中村、背街小巷</w:t>
            </w:r>
          </w:p>
        </w:tc>
        <w:tc>
          <w:tcPr>
            <w:tcW w:w="1172" w:type="dxa"/>
            <w:gridSpan w:val="3"/>
            <w:vAlign w:val="center"/>
          </w:tcPr>
          <w:p w14:paraId="30C40E9B" w14:textId="77777777" w:rsidR="008E6EAE" w:rsidRPr="00524631" w:rsidRDefault="008E6EAE" w:rsidP="00506AD6">
            <w:pPr>
              <w:adjustRightInd w:val="0"/>
              <w:snapToGrid w:val="0"/>
              <w:jc w:val="center"/>
              <w:rPr>
                <w:sz w:val="18"/>
                <w:szCs w:val="18"/>
              </w:rPr>
            </w:pPr>
          </w:p>
        </w:tc>
        <w:tc>
          <w:tcPr>
            <w:tcW w:w="990" w:type="dxa"/>
            <w:vMerge w:val="restart"/>
            <w:vAlign w:val="center"/>
          </w:tcPr>
          <w:p w14:paraId="6C710ECC"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58C32DB6" w14:textId="77777777" w:rsidTr="00A7472E">
        <w:tc>
          <w:tcPr>
            <w:tcW w:w="622" w:type="dxa"/>
            <w:vMerge/>
            <w:vAlign w:val="center"/>
          </w:tcPr>
          <w:p w14:paraId="7CC1B8B0" w14:textId="77777777" w:rsidR="008E6EAE" w:rsidRPr="00524631" w:rsidRDefault="008E6EAE" w:rsidP="00506AD6">
            <w:pPr>
              <w:adjustRightInd w:val="0"/>
              <w:snapToGrid w:val="0"/>
              <w:jc w:val="center"/>
              <w:rPr>
                <w:sz w:val="18"/>
                <w:szCs w:val="18"/>
              </w:rPr>
            </w:pPr>
          </w:p>
        </w:tc>
        <w:tc>
          <w:tcPr>
            <w:tcW w:w="643" w:type="dxa"/>
            <w:vMerge/>
            <w:vAlign w:val="center"/>
          </w:tcPr>
          <w:p w14:paraId="2ED74434" w14:textId="77777777" w:rsidR="008E6EAE" w:rsidRPr="00524631" w:rsidRDefault="008E6EAE" w:rsidP="00506AD6">
            <w:pPr>
              <w:adjustRightInd w:val="0"/>
              <w:snapToGrid w:val="0"/>
              <w:jc w:val="center"/>
              <w:rPr>
                <w:sz w:val="18"/>
                <w:szCs w:val="18"/>
              </w:rPr>
            </w:pPr>
          </w:p>
        </w:tc>
        <w:tc>
          <w:tcPr>
            <w:tcW w:w="697" w:type="dxa"/>
            <w:vMerge/>
            <w:vAlign w:val="center"/>
          </w:tcPr>
          <w:p w14:paraId="136059EE" w14:textId="77777777" w:rsidR="008E6EAE" w:rsidRPr="00524631" w:rsidRDefault="008E6EAE" w:rsidP="00506AD6">
            <w:pPr>
              <w:adjustRightInd w:val="0"/>
              <w:snapToGrid w:val="0"/>
              <w:jc w:val="center"/>
              <w:rPr>
                <w:sz w:val="18"/>
                <w:szCs w:val="18"/>
              </w:rPr>
            </w:pPr>
          </w:p>
        </w:tc>
        <w:tc>
          <w:tcPr>
            <w:tcW w:w="1031" w:type="dxa"/>
            <w:gridSpan w:val="4"/>
            <w:vMerge w:val="restart"/>
            <w:vAlign w:val="center"/>
          </w:tcPr>
          <w:p w14:paraId="7266CD89" w14:textId="77777777" w:rsidR="008E6EAE" w:rsidRPr="00524631" w:rsidRDefault="008E6EAE" w:rsidP="00506AD6">
            <w:pPr>
              <w:adjustRightInd w:val="0"/>
              <w:snapToGrid w:val="0"/>
              <w:jc w:val="center"/>
              <w:rPr>
                <w:sz w:val="18"/>
                <w:szCs w:val="18"/>
              </w:rPr>
            </w:pPr>
            <w:r w:rsidRPr="00524631">
              <w:rPr>
                <w:sz w:val="18"/>
                <w:szCs w:val="18"/>
              </w:rPr>
              <w:t>得分</w:t>
            </w:r>
          </w:p>
        </w:tc>
        <w:tc>
          <w:tcPr>
            <w:tcW w:w="564" w:type="dxa"/>
            <w:gridSpan w:val="2"/>
            <w:vAlign w:val="center"/>
          </w:tcPr>
          <w:p w14:paraId="6CE7E4F2" w14:textId="77777777" w:rsidR="008E6EAE" w:rsidRPr="00524631" w:rsidRDefault="008E6EAE" w:rsidP="00506AD6">
            <w:pPr>
              <w:adjustRightInd w:val="0"/>
              <w:snapToGrid w:val="0"/>
              <w:jc w:val="center"/>
              <w:rPr>
                <w:sz w:val="18"/>
                <w:szCs w:val="18"/>
              </w:rPr>
            </w:pPr>
            <w:r w:rsidRPr="00524631">
              <w:rPr>
                <w:sz w:val="18"/>
                <w:szCs w:val="18"/>
              </w:rPr>
              <w:t>无</w:t>
            </w:r>
          </w:p>
        </w:tc>
        <w:tc>
          <w:tcPr>
            <w:tcW w:w="511" w:type="dxa"/>
            <w:gridSpan w:val="2"/>
            <w:vAlign w:val="center"/>
          </w:tcPr>
          <w:p w14:paraId="17471293" w14:textId="77777777" w:rsidR="008E6EAE" w:rsidRPr="00524631" w:rsidRDefault="008E6EAE" w:rsidP="00506AD6">
            <w:pPr>
              <w:adjustRightInd w:val="0"/>
              <w:snapToGrid w:val="0"/>
              <w:jc w:val="center"/>
              <w:rPr>
                <w:sz w:val="18"/>
                <w:szCs w:val="18"/>
              </w:rPr>
            </w:pPr>
            <w:r w:rsidRPr="00524631">
              <w:rPr>
                <w:sz w:val="18"/>
                <w:szCs w:val="18"/>
              </w:rPr>
              <w:t>有</w:t>
            </w:r>
          </w:p>
        </w:tc>
        <w:tc>
          <w:tcPr>
            <w:tcW w:w="441" w:type="dxa"/>
            <w:gridSpan w:val="4"/>
            <w:vAlign w:val="center"/>
          </w:tcPr>
          <w:p w14:paraId="1CA05238" w14:textId="77777777" w:rsidR="008E6EAE" w:rsidRPr="00524631" w:rsidRDefault="008E6EAE" w:rsidP="00506AD6">
            <w:pPr>
              <w:adjustRightInd w:val="0"/>
              <w:snapToGrid w:val="0"/>
              <w:jc w:val="center"/>
              <w:rPr>
                <w:sz w:val="18"/>
                <w:szCs w:val="18"/>
              </w:rPr>
            </w:pPr>
            <w:r w:rsidRPr="00524631">
              <w:rPr>
                <w:sz w:val="18"/>
                <w:szCs w:val="18"/>
              </w:rPr>
              <w:t>无</w:t>
            </w:r>
          </w:p>
        </w:tc>
        <w:tc>
          <w:tcPr>
            <w:tcW w:w="644" w:type="dxa"/>
            <w:gridSpan w:val="4"/>
            <w:vAlign w:val="center"/>
          </w:tcPr>
          <w:p w14:paraId="4D7EE664" w14:textId="77777777" w:rsidR="008E6EAE" w:rsidRPr="00524631" w:rsidRDefault="008E6EAE" w:rsidP="00506AD6">
            <w:pPr>
              <w:adjustRightInd w:val="0"/>
              <w:snapToGrid w:val="0"/>
              <w:jc w:val="center"/>
              <w:rPr>
                <w:sz w:val="18"/>
                <w:szCs w:val="18"/>
              </w:rPr>
            </w:pPr>
            <w:r w:rsidRPr="00524631">
              <w:rPr>
                <w:sz w:val="18"/>
                <w:szCs w:val="18"/>
              </w:rPr>
              <w:t>有</w:t>
            </w:r>
          </w:p>
        </w:tc>
        <w:tc>
          <w:tcPr>
            <w:tcW w:w="507" w:type="dxa"/>
            <w:gridSpan w:val="4"/>
            <w:vAlign w:val="center"/>
          </w:tcPr>
          <w:p w14:paraId="18595F13" w14:textId="77777777" w:rsidR="008E6EAE" w:rsidRPr="00524631" w:rsidRDefault="008E6EAE" w:rsidP="00506AD6">
            <w:pPr>
              <w:adjustRightInd w:val="0"/>
              <w:snapToGrid w:val="0"/>
              <w:jc w:val="center"/>
              <w:rPr>
                <w:sz w:val="18"/>
                <w:szCs w:val="18"/>
              </w:rPr>
            </w:pPr>
            <w:r w:rsidRPr="00524631">
              <w:rPr>
                <w:sz w:val="18"/>
                <w:szCs w:val="18"/>
              </w:rPr>
              <w:t>无</w:t>
            </w:r>
          </w:p>
        </w:tc>
        <w:tc>
          <w:tcPr>
            <w:tcW w:w="537" w:type="dxa"/>
            <w:gridSpan w:val="4"/>
            <w:vAlign w:val="center"/>
          </w:tcPr>
          <w:p w14:paraId="37A12017" w14:textId="77777777" w:rsidR="008E6EAE" w:rsidRPr="00524631" w:rsidRDefault="008E6EAE" w:rsidP="00506AD6">
            <w:pPr>
              <w:adjustRightInd w:val="0"/>
              <w:snapToGrid w:val="0"/>
              <w:jc w:val="center"/>
              <w:rPr>
                <w:sz w:val="18"/>
                <w:szCs w:val="18"/>
              </w:rPr>
            </w:pPr>
            <w:r w:rsidRPr="00524631">
              <w:rPr>
                <w:sz w:val="18"/>
                <w:szCs w:val="18"/>
              </w:rPr>
              <w:t>有</w:t>
            </w:r>
          </w:p>
        </w:tc>
        <w:tc>
          <w:tcPr>
            <w:tcW w:w="1172" w:type="dxa"/>
            <w:gridSpan w:val="3"/>
            <w:vAlign w:val="center"/>
          </w:tcPr>
          <w:p w14:paraId="3B58D112" w14:textId="77777777" w:rsidR="008E6EAE" w:rsidRPr="00524631" w:rsidRDefault="008E6EAE" w:rsidP="00506AD6">
            <w:pPr>
              <w:adjustRightInd w:val="0"/>
              <w:snapToGrid w:val="0"/>
              <w:jc w:val="center"/>
              <w:rPr>
                <w:sz w:val="18"/>
                <w:szCs w:val="18"/>
              </w:rPr>
            </w:pPr>
          </w:p>
        </w:tc>
        <w:tc>
          <w:tcPr>
            <w:tcW w:w="990" w:type="dxa"/>
            <w:vMerge/>
            <w:vAlign w:val="center"/>
          </w:tcPr>
          <w:p w14:paraId="59597AA7" w14:textId="77777777" w:rsidR="008E6EAE" w:rsidRPr="00524631" w:rsidRDefault="008E6EAE" w:rsidP="00506AD6">
            <w:pPr>
              <w:adjustRightInd w:val="0"/>
              <w:snapToGrid w:val="0"/>
              <w:jc w:val="center"/>
              <w:rPr>
                <w:sz w:val="18"/>
                <w:szCs w:val="18"/>
              </w:rPr>
            </w:pPr>
          </w:p>
        </w:tc>
      </w:tr>
      <w:tr w:rsidR="00524631" w:rsidRPr="00524631" w14:paraId="6C73D560" w14:textId="77777777" w:rsidTr="00A7472E">
        <w:tc>
          <w:tcPr>
            <w:tcW w:w="622" w:type="dxa"/>
            <w:vMerge/>
            <w:vAlign w:val="center"/>
          </w:tcPr>
          <w:p w14:paraId="52BD7F2D" w14:textId="77777777" w:rsidR="008E6EAE" w:rsidRPr="00524631" w:rsidRDefault="008E6EAE" w:rsidP="00506AD6">
            <w:pPr>
              <w:adjustRightInd w:val="0"/>
              <w:snapToGrid w:val="0"/>
              <w:jc w:val="center"/>
              <w:rPr>
                <w:sz w:val="18"/>
                <w:szCs w:val="18"/>
              </w:rPr>
            </w:pPr>
          </w:p>
        </w:tc>
        <w:tc>
          <w:tcPr>
            <w:tcW w:w="643" w:type="dxa"/>
            <w:vMerge/>
            <w:vAlign w:val="center"/>
          </w:tcPr>
          <w:p w14:paraId="4AC4B5F1" w14:textId="77777777" w:rsidR="008E6EAE" w:rsidRPr="00524631" w:rsidRDefault="008E6EAE" w:rsidP="00506AD6">
            <w:pPr>
              <w:adjustRightInd w:val="0"/>
              <w:snapToGrid w:val="0"/>
              <w:jc w:val="center"/>
              <w:rPr>
                <w:sz w:val="18"/>
                <w:szCs w:val="18"/>
              </w:rPr>
            </w:pPr>
          </w:p>
        </w:tc>
        <w:tc>
          <w:tcPr>
            <w:tcW w:w="697" w:type="dxa"/>
            <w:vMerge/>
            <w:vAlign w:val="center"/>
          </w:tcPr>
          <w:p w14:paraId="7784BB29" w14:textId="77777777" w:rsidR="008E6EAE" w:rsidRPr="00524631" w:rsidRDefault="008E6EAE" w:rsidP="00506AD6">
            <w:pPr>
              <w:adjustRightInd w:val="0"/>
              <w:snapToGrid w:val="0"/>
              <w:jc w:val="center"/>
              <w:rPr>
                <w:sz w:val="18"/>
                <w:szCs w:val="18"/>
              </w:rPr>
            </w:pPr>
          </w:p>
        </w:tc>
        <w:tc>
          <w:tcPr>
            <w:tcW w:w="1031" w:type="dxa"/>
            <w:gridSpan w:val="4"/>
            <w:vMerge/>
            <w:vAlign w:val="center"/>
          </w:tcPr>
          <w:p w14:paraId="3A0D0137" w14:textId="77777777" w:rsidR="008E6EAE" w:rsidRPr="00524631" w:rsidRDefault="008E6EAE" w:rsidP="00506AD6">
            <w:pPr>
              <w:adjustRightInd w:val="0"/>
              <w:snapToGrid w:val="0"/>
              <w:jc w:val="center"/>
              <w:rPr>
                <w:sz w:val="18"/>
                <w:szCs w:val="18"/>
              </w:rPr>
            </w:pPr>
          </w:p>
        </w:tc>
        <w:tc>
          <w:tcPr>
            <w:tcW w:w="564" w:type="dxa"/>
            <w:gridSpan w:val="2"/>
            <w:vAlign w:val="center"/>
          </w:tcPr>
          <w:p w14:paraId="1FF4756C" w14:textId="77777777" w:rsidR="008E6EAE" w:rsidRPr="00524631" w:rsidRDefault="008E6EAE" w:rsidP="00506AD6">
            <w:pPr>
              <w:adjustRightInd w:val="0"/>
              <w:snapToGrid w:val="0"/>
              <w:jc w:val="center"/>
              <w:rPr>
                <w:sz w:val="18"/>
                <w:szCs w:val="18"/>
              </w:rPr>
            </w:pPr>
            <w:r w:rsidRPr="00524631">
              <w:rPr>
                <w:sz w:val="18"/>
                <w:szCs w:val="18"/>
              </w:rPr>
              <w:t>0</w:t>
            </w:r>
          </w:p>
        </w:tc>
        <w:tc>
          <w:tcPr>
            <w:tcW w:w="511" w:type="dxa"/>
            <w:gridSpan w:val="2"/>
            <w:vAlign w:val="center"/>
          </w:tcPr>
          <w:p w14:paraId="00496CEE" w14:textId="77777777" w:rsidR="008E6EAE" w:rsidRPr="00524631" w:rsidRDefault="008E6EAE" w:rsidP="00506AD6">
            <w:pPr>
              <w:adjustRightInd w:val="0"/>
              <w:snapToGrid w:val="0"/>
              <w:jc w:val="center"/>
              <w:rPr>
                <w:sz w:val="18"/>
                <w:szCs w:val="18"/>
              </w:rPr>
            </w:pPr>
            <w:r w:rsidRPr="00524631">
              <w:rPr>
                <w:sz w:val="18"/>
                <w:szCs w:val="18"/>
              </w:rPr>
              <w:t>100</w:t>
            </w:r>
          </w:p>
        </w:tc>
        <w:tc>
          <w:tcPr>
            <w:tcW w:w="441" w:type="dxa"/>
            <w:gridSpan w:val="4"/>
            <w:vAlign w:val="center"/>
          </w:tcPr>
          <w:p w14:paraId="1BE49EE2" w14:textId="77777777" w:rsidR="008E6EAE" w:rsidRPr="00524631" w:rsidRDefault="008E6EAE" w:rsidP="00506AD6">
            <w:pPr>
              <w:adjustRightInd w:val="0"/>
              <w:snapToGrid w:val="0"/>
              <w:jc w:val="center"/>
              <w:rPr>
                <w:sz w:val="18"/>
                <w:szCs w:val="18"/>
              </w:rPr>
            </w:pPr>
            <w:r w:rsidRPr="00524631">
              <w:rPr>
                <w:sz w:val="18"/>
                <w:szCs w:val="18"/>
              </w:rPr>
              <w:t>0</w:t>
            </w:r>
          </w:p>
        </w:tc>
        <w:tc>
          <w:tcPr>
            <w:tcW w:w="644" w:type="dxa"/>
            <w:gridSpan w:val="4"/>
            <w:vAlign w:val="center"/>
          </w:tcPr>
          <w:p w14:paraId="2CB01554" w14:textId="77777777" w:rsidR="008E6EAE" w:rsidRPr="00524631" w:rsidRDefault="008E6EAE" w:rsidP="00506AD6">
            <w:pPr>
              <w:adjustRightInd w:val="0"/>
              <w:snapToGrid w:val="0"/>
              <w:jc w:val="center"/>
              <w:rPr>
                <w:sz w:val="18"/>
                <w:szCs w:val="18"/>
              </w:rPr>
            </w:pPr>
            <w:r w:rsidRPr="00524631">
              <w:rPr>
                <w:sz w:val="18"/>
                <w:szCs w:val="18"/>
              </w:rPr>
              <w:t>100</w:t>
            </w:r>
          </w:p>
        </w:tc>
        <w:tc>
          <w:tcPr>
            <w:tcW w:w="507" w:type="dxa"/>
            <w:gridSpan w:val="4"/>
            <w:vAlign w:val="center"/>
          </w:tcPr>
          <w:p w14:paraId="7A2EF57A" w14:textId="77777777" w:rsidR="008E6EAE" w:rsidRPr="00524631" w:rsidRDefault="008E6EAE" w:rsidP="00506AD6">
            <w:pPr>
              <w:adjustRightInd w:val="0"/>
              <w:snapToGrid w:val="0"/>
              <w:jc w:val="center"/>
              <w:rPr>
                <w:sz w:val="18"/>
                <w:szCs w:val="18"/>
              </w:rPr>
            </w:pPr>
            <w:r w:rsidRPr="00524631">
              <w:rPr>
                <w:sz w:val="18"/>
                <w:szCs w:val="18"/>
              </w:rPr>
              <w:t>0</w:t>
            </w:r>
          </w:p>
        </w:tc>
        <w:tc>
          <w:tcPr>
            <w:tcW w:w="537" w:type="dxa"/>
            <w:gridSpan w:val="4"/>
            <w:vAlign w:val="center"/>
          </w:tcPr>
          <w:p w14:paraId="768C51D6" w14:textId="77777777" w:rsidR="008E6EAE" w:rsidRPr="00524631" w:rsidRDefault="008E6EAE" w:rsidP="00506AD6">
            <w:pPr>
              <w:adjustRightInd w:val="0"/>
              <w:snapToGrid w:val="0"/>
              <w:jc w:val="center"/>
              <w:rPr>
                <w:sz w:val="18"/>
                <w:szCs w:val="18"/>
              </w:rPr>
            </w:pPr>
            <w:r w:rsidRPr="00524631">
              <w:rPr>
                <w:sz w:val="18"/>
                <w:szCs w:val="18"/>
              </w:rPr>
              <w:t>100</w:t>
            </w:r>
          </w:p>
        </w:tc>
        <w:tc>
          <w:tcPr>
            <w:tcW w:w="1172" w:type="dxa"/>
            <w:gridSpan w:val="3"/>
            <w:vAlign w:val="center"/>
          </w:tcPr>
          <w:p w14:paraId="002C7D27" w14:textId="77777777" w:rsidR="008E6EAE" w:rsidRPr="00524631" w:rsidRDefault="008E6EAE" w:rsidP="00506AD6">
            <w:pPr>
              <w:adjustRightInd w:val="0"/>
              <w:snapToGrid w:val="0"/>
              <w:jc w:val="center"/>
              <w:rPr>
                <w:sz w:val="18"/>
                <w:szCs w:val="18"/>
              </w:rPr>
            </w:pPr>
          </w:p>
        </w:tc>
        <w:tc>
          <w:tcPr>
            <w:tcW w:w="990" w:type="dxa"/>
            <w:vMerge/>
            <w:vAlign w:val="center"/>
          </w:tcPr>
          <w:p w14:paraId="45C9DEC4" w14:textId="77777777" w:rsidR="008E6EAE" w:rsidRPr="00524631" w:rsidRDefault="008E6EAE" w:rsidP="00506AD6">
            <w:pPr>
              <w:adjustRightInd w:val="0"/>
              <w:snapToGrid w:val="0"/>
              <w:jc w:val="center"/>
              <w:rPr>
                <w:sz w:val="18"/>
                <w:szCs w:val="18"/>
              </w:rPr>
            </w:pPr>
          </w:p>
        </w:tc>
      </w:tr>
      <w:tr w:rsidR="00524631" w:rsidRPr="00524631" w14:paraId="0ED61BCB" w14:textId="77777777" w:rsidTr="00A7472E">
        <w:tc>
          <w:tcPr>
            <w:tcW w:w="622" w:type="dxa"/>
            <w:vMerge/>
            <w:vAlign w:val="center"/>
          </w:tcPr>
          <w:p w14:paraId="32CDB9BD" w14:textId="77777777" w:rsidR="008E6EAE" w:rsidRPr="00524631" w:rsidRDefault="008E6EAE" w:rsidP="00506AD6">
            <w:pPr>
              <w:adjustRightInd w:val="0"/>
              <w:snapToGrid w:val="0"/>
              <w:jc w:val="center"/>
              <w:rPr>
                <w:sz w:val="18"/>
                <w:szCs w:val="18"/>
              </w:rPr>
            </w:pPr>
          </w:p>
        </w:tc>
        <w:tc>
          <w:tcPr>
            <w:tcW w:w="643" w:type="dxa"/>
            <w:vMerge/>
            <w:vAlign w:val="center"/>
          </w:tcPr>
          <w:p w14:paraId="195B56DD" w14:textId="77777777" w:rsidR="008E6EAE" w:rsidRPr="00524631" w:rsidRDefault="008E6EAE" w:rsidP="00506AD6">
            <w:pPr>
              <w:adjustRightInd w:val="0"/>
              <w:snapToGrid w:val="0"/>
              <w:jc w:val="center"/>
              <w:rPr>
                <w:sz w:val="18"/>
                <w:szCs w:val="18"/>
              </w:rPr>
            </w:pPr>
          </w:p>
        </w:tc>
        <w:tc>
          <w:tcPr>
            <w:tcW w:w="697" w:type="dxa"/>
            <w:vMerge/>
            <w:vAlign w:val="center"/>
          </w:tcPr>
          <w:p w14:paraId="60200F89" w14:textId="77777777" w:rsidR="008E6EAE" w:rsidRPr="00524631" w:rsidRDefault="008E6EAE" w:rsidP="00506AD6">
            <w:pPr>
              <w:adjustRightInd w:val="0"/>
              <w:snapToGrid w:val="0"/>
              <w:jc w:val="center"/>
              <w:rPr>
                <w:sz w:val="18"/>
                <w:szCs w:val="18"/>
              </w:rPr>
            </w:pPr>
          </w:p>
        </w:tc>
        <w:tc>
          <w:tcPr>
            <w:tcW w:w="1031" w:type="dxa"/>
            <w:gridSpan w:val="4"/>
            <w:vAlign w:val="center"/>
          </w:tcPr>
          <w:p w14:paraId="4900DDE6" w14:textId="77777777" w:rsidR="008E6EAE" w:rsidRPr="00524631" w:rsidRDefault="008E6EAE" w:rsidP="00506AD6">
            <w:pPr>
              <w:adjustRightInd w:val="0"/>
              <w:snapToGrid w:val="0"/>
              <w:jc w:val="center"/>
              <w:rPr>
                <w:sz w:val="18"/>
                <w:szCs w:val="18"/>
              </w:rPr>
            </w:pPr>
            <w:r w:rsidRPr="00524631">
              <w:rPr>
                <w:sz w:val="18"/>
                <w:szCs w:val="18"/>
              </w:rPr>
              <w:t>计算方法</w:t>
            </w:r>
          </w:p>
        </w:tc>
        <w:tc>
          <w:tcPr>
            <w:tcW w:w="4376" w:type="dxa"/>
            <w:gridSpan w:val="23"/>
            <w:vAlign w:val="center"/>
          </w:tcPr>
          <w:p w14:paraId="414DA64F" w14:textId="77777777" w:rsidR="008E6EAE" w:rsidRPr="00524631" w:rsidRDefault="008E6EAE" w:rsidP="00506AD6">
            <w:pPr>
              <w:adjustRightInd w:val="0"/>
              <w:snapToGrid w:val="0"/>
              <w:jc w:val="center"/>
              <w:rPr>
                <w:sz w:val="18"/>
                <w:szCs w:val="18"/>
              </w:rPr>
            </w:pPr>
            <w:r w:rsidRPr="00524631">
              <w:rPr>
                <w:sz w:val="18"/>
                <w:szCs w:val="18"/>
              </w:rPr>
              <w:t>直排口</w:t>
            </w:r>
            <w:r w:rsidRPr="00524631">
              <w:rPr>
                <w:sz w:val="18"/>
                <w:szCs w:val="18"/>
              </w:rPr>
              <w:t>*0.5+</w:t>
            </w:r>
            <w:r w:rsidRPr="00524631">
              <w:rPr>
                <w:sz w:val="18"/>
                <w:szCs w:val="18"/>
              </w:rPr>
              <w:t>雨污合流等</w:t>
            </w:r>
            <w:r w:rsidRPr="00524631">
              <w:rPr>
                <w:sz w:val="18"/>
                <w:szCs w:val="18"/>
              </w:rPr>
              <w:t>*0.3+</w:t>
            </w:r>
            <w:r w:rsidRPr="00524631">
              <w:rPr>
                <w:sz w:val="18"/>
                <w:szCs w:val="18"/>
              </w:rPr>
              <w:t>棚户区等</w:t>
            </w:r>
            <w:r w:rsidRPr="00524631">
              <w:rPr>
                <w:sz w:val="18"/>
                <w:szCs w:val="18"/>
              </w:rPr>
              <w:t>*0.2</w:t>
            </w:r>
          </w:p>
        </w:tc>
        <w:tc>
          <w:tcPr>
            <w:tcW w:w="990" w:type="dxa"/>
            <w:vMerge/>
            <w:vAlign w:val="center"/>
          </w:tcPr>
          <w:p w14:paraId="5AF1F1CD" w14:textId="77777777" w:rsidR="008E6EAE" w:rsidRPr="00524631" w:rsidRDefault="008E6EAE" w:rsidP="00506AD6">
            <w:pPr>
              <w:adjustRightInd w:val="0"/>
              <w:snapToGrid w:val="0"/>
              <w:jc w:val="center"/>
              <w:rPr>
                <w:sz w:val="18"/>
                <w:szCs w:val="18"/>
              </w:rPr>
            </w:pPr>
          </w:p>
        </w:tc>
      </w:tr>
      <w:tr w:rsidR="00524631" w:rsidRPr="00524631" w14:paraId="06E1C53E" w14:textId="77777777" w:rsidTr="00A7472E">
        <w:tc>
          <w:tcPr>
            <w:tcW w:w="622" w:type="dxa"/>
            <w:vMerge/>
            <w:vAlign w:val="center"/>
          </w:tcPr>
          <w:p w14:paraId="46F4F7D0" w14:textId="77777777" w:rsidR="008E6EAE" w:rsidRPr="00524631" w:rsidRDefault="008E6EAE" w:rsidP="00506AD6">
            <w:pPr>
              <w:adjustRightInd w:val="0"/>
              <w:snapToGrid w:val="0"/>
              <w:jc w:val="center"/>
              <w:rPr>
                <w:sz w:val="18"/>
                <w:szCs w:val="18"/>
              </w:rPr>
            </w:pPr>
          </w:p>
        </w:tc>
        <w:tc>
          <w:tcPr>
            <w:tcW w:w="643" w:type="dxa"/>
            <w:vMerge/>
            <w:vAlign w:val="center"/>
          </w:tcPr>
          <w:p w14:paraId="3ED3C1D3" w14:textId="77777777" w:rsidR="008E6EAE" w:rsidRPr="00524631" w:rsidRDefault="008E6EAE" w:rsidP="00506AD6">
            <w:pPr>
              <w:adjustRightInd w:val="0"/>
              <w:snapToGrid w:val="0"/>
              <w:jc w:val="center"/>
              <w:rPr>
                <w:sz w:val="18"/>
                <w:szCs w:val="18"/>
              </w:rPr>
            </w:pPr>
          </w:p>
        </w:tc>
        <w:tc>
          <w:tcPr>
            <w:tcW w:w="697" w:type="dxa"/>
            <w:vMerge w:val="restart"/>
            <w:shd w:val="clear" w:color="auto" w:fill="F2F2F2" w:themeFill="background1" w:themeFillShade="F2"/>
            <w:vAlign w:val="center"/>
          </w:tcPr>
          <w:p w14:paraId="5CBF9EA2" w14:textId="77777777" w:rsidR="008E6EAE" w:rsidRPr="00524631" w:rsidRDefault="008E6EAE" w:rsidP="00506AD6">
            <w:pPr>
              <w:adjustRightInd w:val="0"/>
              <w:snapToGrid w:val="0"/>
              <w:jc w:val="center"/>
              <w:rPr>
                <w:sz w:val="24"/>
                <w:szCs w:val="24"/>
              </w:rPr>
            </w:pPr>
            <w:r w:rsidRPr="00524631">
              <w:rPr>
                <w:sz w:val="24"/>
                <w:szCs w:val="24"/>
              </w:rPr>
              <w:t>I</w:t>
            </w:r>
            <w:r w:rsidRPr="00524631">
              <w:rPr>
                <w:sz w:val="24"/>
                <w:szCs w:val="24"/>
                <w:vertAlign w:val="subscript"/>
              </w:rPr>
              <w:t>HC</w:t>
            </w:r>
          </w:p>
        </w:tc>
        <w:tc>
          <w:tcPr>
            <w:tcW w:w="1031" w:type="dxa"/>
            <w:gridSpan w:val="4"/>
            <w:vMerge w:val="restart"/>
            <w:shd w:val="clear" w:color="auto" w:fill="F2F2F2" w:themeFill="background1" w:themeFillShade="F2"/>
            <w:vAlign w:val="center"/>
          </w:tcPr>
          <w:p w14:paraId="3E3584AB" w14:textId="77777777" w:rsidR="008E6EAE" w:rsidRPr="00524631" w:rsidRDefault="008E6EAE" w:rsidP="00506AD6">
            <w:pPr>
              <w:adjustRightInd w:val="0"/>
              <w:snapToGrid w:val="0"/>
              <w:jc w:val="center"/>
              <w:rPr>
                <w:sz w:val="18"/>
                <w:szCs w:val="18"/>
              </w:rPr>
            </w:pPr>
            <w:r w:rsidRPr="00524631">
              <w:rPr>
                <w:sz w:val="18"/>
                <w:szCs w:val="18"/>
              </w:rPr>
              <w:t>有水体</w:t>
            </w:r>
          </w:p>
        </w:tc>
        <w:tc>
          <w:tcPr>
            <w:tcW w:w="1075" w:type="dxa"/>
            <w:gridSpan w:val="4"/>
            <w:shd w:val="clear" w:color="auto" w:fill="F2F2F2" w:themeFill="background1" w:themeFillShade="F2"/>
            <w:vAlign w:val="center"/>
          </w:tcPr>
          <w:p w14:paraId="262F6977" w14:textId="77777777" w:rsidR="008E6EAE" w:rsidRPr="00524631" w:rsidRDefault="008E6EAE" w:rsidP="00506AD6">
            <w:pPr>
              <w:adjustRightInd w:val="0"/>
              <w:snapToGrid w:val="0"/>
              <w:jc w:val="center"/>
              <w:rPr>
                <w:sz w:val="18"/>
                <w:szCs w:val="18"/>
              </w:rPr>
            </w:pPr>
            <w:r w:rsidRPr="00524631">
              <w:rPr>
                <w:sz w:val="18"/>
                <w:szCs w:val="18"/>
              </w:rPr>
              <w:t>重度黑臭</w:t>
            </w:r>
          </w:p>
        </w:tc>
        <w:tc>
          <w:tcPr>
            <w:tcW w:w="3301" w:type="dxa"/>
            <w:gridSpan w:val="19"/>
            <w:shd w:val="clear" w:color="auto" w:fill="F2F2F2" w:themeFill="background1" w:themeFillShade="F2"/>
            <w:vAlign w:val="center"/>
          </w:tcPr>
          <w:p w14:paraId="03EDCFCD"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HC</w:t>
            </w:r>
            <w:r w:rsidRPr="00524631">
              <w:rPr>
                <w:sz w:val="18"/>
                <w:szCs w:val="18"/>
              </w:rPr>
              <w:t>=100</w:t>
            </w:r>
            <w:r w:rsidRPr="00524631">
              <w:rPr>
                <w:sz w:val="18"/>
                <w:szCs w:val="18"/>
              </w:rPr>
              <w:t>分</w:t>
            </w:r>
          </w:p>
        </w:tc>
        <w:tc>
          <w:tcPr>
            <w:tcW w:w="990" w:type="dxa"/>
            <w:vMerge w:val="restart"/>
            <w:shd w:val="clear" w:color="auto" w:fill="F2F2F2" w:themeFill="background1" w:themeFillShade="F2"/>
            <w:vAlign w:val="center"/>
          </w:tcPr>
          <w:p w14:paraId="5549AF95"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47BD8ADE" w14:textId="77777777" w:rsidTr="00A7472E">
        <w:tc>
          <w:tcPr>
            <w:tcW w:w="622" w:type="dxa"/>
            <w:vMerge/>
            <w:vAlign w:val="center"/>
          </w:tcPr>
          <w:p w14:paraId="1E589465" w14:textId="77777777" w:rsidR="008E6EAE" w:rsidRPr="00524631" w:rsidRDefault="008E6EAE" w:rsidP="00506AD6">
            <w:pPr>
              <w:adjustRightInd w:val="0"/>
              <w:snapToGrid w:val="0"/>
              <w:jc w:val="center"/>
              <w:rPr>
                <w:sz w:val="18"/>
                <w:szCs w:val="18"/>
              </w:rPr>
            </w:pPr>
          </w:p>
        </w:tc>
        <w:tc>
          <w:tcPr>
            <w:tcW w:w="643" w:type="dxa"/>
            <w:vMerge/>
            <w:vAlign w:val="center"/>
          </w:tcPr>
          <w:p w14:paraId="4741BB5C" w14:textId="77777777" w:rsidR="008E6EAE" w:rsidRPr="00524631" w:rsidRDefault="008E6EAE" w:rsidP="00506AD6">
            <w:pPr>
              <w:adjustRightInd w:val="0"/>
              <w:snapToGrid w:val="0"/>
              <w:jc w:val="center"/>
              <w:rPr>
                <w:sz w:val="18"/>
                <w:szCs w:val="18"/>
              </w:rPr>
            </w:pPr>
          </w:p>
        </w:tc>
        <w:tc>
          <w:tcPr>
            <w:tcW w:w="697" w:type="dxa"/>
            <w:vMerge/>
            <w:vAlign w:val="center"/>
          </w:tcPr>
          <w:p w14:paraId="3FBD9C00" w14:textId="77777777" w:rsidR="008E6EAE" w:rsidRPr="00524631" w:rsidRDefault="008E6EAE" w:rsidP="00506AD6">
            <w:pPr>
              <w:adjustRightInd w:val="0"/>
              <w:snapToGrid w:val="0"/>
              <w:jc w:val="center"/>
              <w:rPr>
                <w:sz w:val="18"/>
                <w:szCs w:val="18"/>
              </w:rPr>
            </w:pPr>
          </w:p>
        </w:tc>
        <w:tc>
          <w:tcPr>
            <w:tcW w:w="1031" w:type="dxa"/>
            <w:gridSpan w:val="4"/>
            <w:vMerge/>
            <w:vAlign w:val="center"/>
          </w:tcPr>
          <w:p w14:paraId="68169532" w14:textId="77777777" w:rsidR="008E6EAE" w:rsidRPr="00524631" w:rsidRDefault="008E6EAE" w:rsidP="00506AD6">
            <w:pPr>
              <w:adjustRightInd w:val="0"/>
              <w:snapToGrid w:val="0"/>
              <w:jc w:val="center"/>
              <w:rPr>
                <w:sz w:val="18"/>
                <w:szCs w:val="18"/>
              </w:rPr>
            </w:pPr>
          </w:p>
        </w:tc>
        <w:tc>
          <w:tcPr>
            <w:tcW w:w="1075" w:type="dxa"/>
            <w:gridSpan w:val="4"/>
            <w:shd w:val="clear" w:color="auto" w:fill="F2F2F2" w:themeFill="background1" w:themeFillShade="F2"/>
            <w:vAlign w:val="center"/>
          </w:tcPr>
          <w:p w14:paraId="4566A044" w14:textId="77777777" w:rsidR="008E6EAE" w:rsidRPr="00524631" w:rsidRDefault="008E6EAE" w:rsidP="00506AD6">
            <w:pPr>
              <w:adjustRightInd w:val="0"/>
              <w:snapToGrid w:val="0"/>
              <w:jc w:val="center"/>
              <w:rPr>
                <w:sz w:val="18"/>
                <w:szCs w:val="18"/>
              </w:rPr>
            </w:pPr>
            <w:r w:rsidRPr="00524631">
              <w:rPr>
                <w:sz w:val="18"/>
                <w:szCs w:val="18"/>
              </w:rPr>
              <w:t>其他</w:t>
            </w:r>
          </w:p>
        </w:tc>
        <w:tc>
          <w:tcPr>
            <w:tcW w:w="3301" w:type="dxa"/>
            <w:gridSpan w:val="19"/>
            <w:shd w:val="clear" w:color="auto" w:fill="F2F2F2" w:themeFill="background1" w:themeFillShade="F2"/>
            <w:vAlign w:val="center"/>
          </w:tcPr>
          <w:p w14:paraId="0D1F2946"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HC</w:t>
            </w:r>
            <w:r w:rsidRPr="00524631">
              <w:rPr>
                <w:sz w:val="18"/>
                <w:szCs w:val="18"/>
              </w:rPr>
              <w:t>=0.5*</w:t>
            </w:r>
            <w:r w:rsidRPr="00524631">
              <w:rPr>
                <w:sz w:val="18"/>
                <w:szCs w:val="18"/>
              </w:rPr>
              <w:t>表观黑臭</w:t>
            </w:r>
            <w:r w:rsidRPr="00524631">
              <w:rPr>
                <w:sz w:val="18"/>
                <w:szCs w:val="18"/>
              </w:rPr>
              <w:t>+0.5*</w:t>
            </w:r>
            <w:r w:rsidRPr="00524631">
              <w:rPr>
                <w:sz w:val="18"/>
                <w:szCs w:val="18"/>
              </w:rPr>
              <w:t>黑臭问题</w:t>
            </w:r>
          </w:p>
        </w:tc>
        <w:tc>
          <w:tcPr>
            <w:tcW w:w="990" w:type="dxa"/>
            <w:vMerge/>
            <w:vAlign w:val="center"/>
          </w:tcPr>
          <w:p w14:paraId="7F7F0A5D" w14:textId="77777777" w:rsidR="008E6EAE" w:rsidRPr="00524631" w:rsidRDefault="008E6EAE" w:rsidP="00506AD6">
            <w:pPr>
              <w:adjustRightInd w:val="0"/>
              <w:snapToGrid w:val="0"/>
              <w:jc w:val="center"/>
              <w:rPr>
                <w:sz w:val="18"/>
                <w:szCs w:val="18"/>
              </w:rPr>
            </w:pPr>
          </w:p>
        </w:tc>
      </w:tr>
      <w:tr w:rsidR="00524631" w:rsidRPr="00524631" w14:paraId="653BEE55" w14:textId="77777777" w:rsidTr="00A7472E">
        <w:trPr>
          <w:trHeight w:val="243"/>
        </w:trPr>
        <w:tc>
          <w:tcPr>
            <w:tcW w:w="622" w:type="dxa"/>
            <w:vMerge/>
            <w:vAlign w:val="center"/>
          </w:tcPr>
          <w:p w14:paraId="4D8554DE" w14:textId="77777777" w:rsidR="008E6EAE" w:rsidRPr="00524631" w:rsidRDefault="008E6EAE" w:rsidP="00506AD6">
            <w:pPr>
              <w:adjustRightInd w:val="0"/>
              <w:snapToGrid w:val="0"/>
              <w:jc w:val="center"/>
              <w:rPr>
                <w:sz w:val="18"/>
                <w:szCs w:val="18"/>
              </w:rPr>
            </w:pPr>
          </w:p>
        </w:tc>
        <w:tc>
          <w:tcPr>
            <w:tcW w:w="643" w:type="dxa"/>
            <w:vMerge/>
            <w:tcBorders>
              <w:bottom w:val="single" w:sz="4" w:space="0" w:color="auto"/>
            </w:tcBorders>
            <w:vAlign w:val="center"/>
          </w:tcPr>
          <w:p w14:paraId="0F15A9E9" w14:textId="77777777" w:rsidR="008E6EAE" w:rsidRPr="00524631" w:rsidRDefault="008E6EAE" w:rsidP="00506AD6">
            <w:pPr>
              <w:adjustRightInd w:val="0"/>
              <w:snapToGrid w:val="0"/>
              <w:jc w:val="center"/>
              <w:rPr>
                <w:sz w:val="18"/>
                <w:szCs w:val="18"/>
              </w:rPr>
            </w:pPr>
          </w:p>
        </w:tc>
        <w:tc>
          <w:tcPr>
            <w:tcW w:w="697" w:type="dxa"/>
            <w:vMerge/>
            <w:tcBorders>
              <w:bottom w:val="single" w:sz="4" w:space="0" w:color="auto"/>
            </w:tcBorders>
            <w:vAlign w:val="center"/>
          </w:tcPr>
          <w:p w14:paraId="4D23FA47" w14:textId="77777777" w:rsidR="008E6EAE" w:rsidRPr="00524631" w:rsidRDefault="008E6EAE" w:rsidP="00506AD6">
            <w:pPr>
              <w:adjustRightInd w:val="0"/>
              <w:snapToGrid w:val="0"/>
              <w:jc w:val="center"/>
              <w:rPr>
                <w:sz w:val="18"/>
                <w:szCs w:val="18"/>
              </w:rPr>
            </w:pPr>
          </w:p>
        </w:tc>
        <w:tc>
          <w:tcPr>
            <w:tcW w:w="2106" w:type="dxa"/>
            <w:gridSpan w:val="8"/>
            <w:tcBorders>
              <w:bottom w:val="single" w:sz="4" w:space="0" w:color="auto"/>
            </w:tcBorders>
            <w:shd w:val="clear" w:color="auto" w:fill="F2F2F2" w:themeFill="background1" w:themeFillShade="F2"/>
            <w:vAlign w:val="center"/>
          </w:tcPr>
          <w:p w14:paraId="78455D31" w14:textId="77777777" w:rsidR="008E6EAE" w:rsidRPr="00524631" w:rsidRDefault="008E6EAE" w:rsidP="00506AD6">
            <w:pPr>
              <w:adjustRightInd w:val="0"/>
              <w:snapToGrid w:val="0"/>
              <w:jc w:val="center"/>
              <w:rPr>
                <w:sz w:val="18"/>
                <w:szCs w:val="18"/>
              </w:rPr>
            </w:pPr>
            <w:r w:rsidRPr="00524631">
              <w:rPr>
                <w:sz w:val="18"/>
                <w:szCs w:val="18"/>
              </w:rPr>
              <w:t>无水体</w:t>
            </w:r>
          </w:p>
        </w:tc>
        <w:tc>
          <w:tcPr>
            <w:tcW w:w="3301" w:type="dxa"/>
            <w:gridSpan w:val="19"/>
            <w:tcBorders>
              <w:bottom w:val="single" w:sz="4" w:space="0" w:color="auto"/>
            </w:tcBorders>
            <w:shd w:val="clear" w:color="auto" w:fill="F2F2F2" w:themeFill="background1" w:themeFillShade="F2"/>
            <w:vAlign w:val="center"/>
          </w:tcPr>
          <w:p w14:paraId="1815141E"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HC</w:t>
            </w:r>
            <w:r w:rsidRPr="00524631">
              <w:rPr>
                <w:sz w:val="18"/>
                <w:szCs w:val="18"/>
              </w:rPr>
              <w:t>=</w:t>
            </w:r>
            <w:r w:rsidRPr="00524631">
              <w:rPr>
                <w:sz w:val="18"/>
                <w:szCs w:val="18"/>
              </w:rPr>
              <w:t>黑臭问题得分</w:t>
            </w:r>
          </w:p>
        </w:tc>
        <w:tc>
          <w:tcPr>
            <w:tcW w:w="990" w:type="dxa"/>
            <w:vMerge/>
            <w:tcBorders>
              <w:bottom w:val="single" w:sz="4" w:space="0" w:color="auto"/>
            </w:tcBorders>
            <w:vAlign w:val="center"/>
          </w:tcPr>
          <w:p w14:paraId="7BB18B5A" w14:textId="77777777" w:rsidR="008E6EAE" w:rsidRPr="00524631" w:rsidRDefault="008E6EAE" w:rsidP="00506AD6">
            <w:pPr>
              <w:adjustRightInd w:val="0"/>
              <w:snapToGrid w:val="0"/>
              <w:jc w:val="center"/>
              <w:rPr>
                <w:sz w:val="18"/>
                <w:szCs w:val="18"/>
              </w:rPr>
            </w:pPr>
          </w:p>
        </w:tc>
      </w:tr>
      <w:tr w:rsidR="00524631" w:rsidRPr="00524631" w14:paraId="05AFFD67" w14:textId="77777777" w:rsidTr="00A7472E">
        <w:tc>
          <w:tcPr>
            <w:tcW w:w="622" w:type="dxa"/>
            <w:vMerge/>
            <w:vAlign w:val="center"/>
          </w:tcPr>
          <w:p w14:paraId="47332FC9" w14:textId="77777777" w:rsidR="008E6EAE" w:rsidRPr="00524631" w:rsidRDefault="008E6EAE" w:rsidP="00506AD6">
            <w:pPr>
              <w:adjustRightInd w:val="0"/>
              <w:snapToGrid w:val="0"/>
              <w:jc w:val="center"/>
              <w:rPr>
                <w:sz w:val="18"/>
                <w:szCs w:val="18"/>
              </w:rPr>
            </w:pPr>
          </w:p>
        </w:tc>
        <w:tc>
          <w:tcPr>
            <w:tcW w:w="643" w:type="dxa"/>
            <w:vMerge w:val="restart"/>
            <w:vAlign w:val="center"/>
          </w:tcPr>
          <w:p w14:paraId="11BD03FF" w14:textId="65950EF5" w:rsidR="008E6EAE" w:rsidRPr="00524631" w:rsidRDefault="00CF590B" w:rsidP="00506AD6">
            <w:pPr>
              <w:adjustRightInd w:val="0"/>
              <w:snapToGrid w:val="0"/>
              <w:jc w:val="center"/>
              <w:rPr>
                <w:sz w:val="18"/>
                <w:szCs w:val="18"/>
              </w:rPr>
            </w:pPr>
            <w:r w:rsidRPr="00524631">
              <w:rPr>
                <w:sz w:val="18"/>
                <w:szCs w:val="18"/>
              </w:rPr>
              <w:t>居民</w:t>
            </w:r>
            <w:r w:rsidR="008E6EAE" w:rsidRPr="00524631">
              <w:rPr>
                <w:sz w:val="18"/>
                <w:szCs w:val="18"/>
              </w:rPr>
              <w:t>评价</w:t>
            </w:r>
          </w:p>
        </w:tc>
        <w:tc>
          <w:tcPr>
            <w:tcW w:w="1384" w:type="dxa"/>
            <w:gridSpan w:val="4"/>
            <w:vMerge w:val="restart"/>
            <w:vAlign w:val="center"/>
          </w:tcPr>
          <w:p w14:paraId="1B4EF62D" w14:textId="77777777" w:rsidR="008E6EAE" w:rsidRPr="00524631" w:rsidRDefault="008E6EAE" w:rsidP="00506AD6">
            <w:pPr>
              <w:adjustRightInd w:val="0"/>
              <w:snapToGrid w:val="0"/>
              <w:jc w:val="center"/>
              <w:rPr>
                <w:sz w:val="18"/>
                <w:szCs w:val="18"/>
              </w:rPr>
            </w:pPr>
            <w:r w:rsidRPr="00524631">
              <w:rPr>
                <w:sz w:val="18"/>
                <w:szCs w:val="18"/>
              </w:rPr>
              <w:t>内涝积水影响显示度</w:t>
            </w:r>
          </w:p>
        </w:tc>
        <w:tc>
          <w:tcPr>
            <w:tcW w:w="1419" w:type="dxa"/>
            <w:gridSpan w:val="5"/>
            <w:vAlign w:val="center"/>
          </w:tcPr>
          <w:p w14:paraId="3F46DA17"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927" w:type="dxa"/>
            <w:gridSpan w:val="7"/>
            <w:vAlign w:val="center"/>
          </w:tcPr>
          <w:p w14:paraId="1C29719C" w14:textId="77777777" w:rsidR="008E6EAE" w:rsidRPr="00524631" w:rsidRDefault="008E6EAE" w:rsidP="00506AD6">
            <w:pPr>
              <w:adjustRightInd w:val="0"/>
              <w:snapToGrid w:val="0"/>
              <w:jc w:val="center"/>
              <w:rPr>
                <w:sz w:val="18"/>
                <w:szCs w:val="18"/>
              </w:rPr>
            </w:pPr>
            <w:r w:rsidRPr="00524631">
              <w:rPr>
                <w:sz w:val="18"/>
                <w:szCs w:val="18"/>
              </w:rPr>
              <w:t>无问题</w:t>
            </w:r>
          </w:p>
        </w:tc>
        <w:tc>
          <w:tcPr>
            <w:tcW w:w="1120" w:type="dxa"/>
            <w:gridSpan w:val="8"/>
            <w:vAlign w:val="center"/>
          </w:tcPr>
          <w:p w14:paraId="7CF82B8F" w14:textId="77777777" w:rsidR="008E6EAE" w:rsidRPr="00524631" w:rsidRDefault="008E6EAE" w:rsidP="00506AD6">
            <w:pPr>
              <w:adjustRightInd w:val="0"/>
              <w:snapToGrid w:val="0"/>
              <w:jc w:val="center"/>
              <w:rPr>
                <w:sz w:val="18"/>
                <w:szCs w:val="18"/>
              </w:rPr>
            </w:pPr>
            <w:r w:rsidRPr="00524631">
              <w:rPr>
                <w:sz w:val="18"/>
                <w:szCs w:val="18"/>
              </w:rPr>
              <w:t>问题轻微</w:t>
            </w:r>
          </w:p>
        </w:tc>
        <w:tc>
          <w:tcPr>
            <w:tcW w:w="1254" w:type="dxa"/>
            <w:gridSpan w:val="4"/>
            <w:vAlign w:val="center"/>
          </w:tcPr>
          <w:p w14:paraId="57AC0E80" w14:textId="77777777" w:rsidR="008E6EAE" w:rsidRPr="00524631" w:rsidRDefault="008E6EAE" w:rsidP="00506AD6">
            <w:pPr>
              <w:adjustRightInd w:val="0"/>
              <w:snapToGrid w:val="0"/>
              <w:jc w:val="center"/>
              <w:rPr>
                <w:sz w:val="18"/>
                <w:szCs w:val="18"/>
              </w:rPr>
            </w:pPr>
            <w:r w:rsidRPr="00524631">
              <w:rPr>
                <w:sz w:val="18"/>
                <w:szCs w:val="18"/>
              </w:rPr>
              <w:t>问题严重</w:t>
            </w:r>
          </w:p>
        </w:tc>
        <w:tc>
          <w:tcPr>
            <w:tcW w:w="990" w:type="dxa"/>
            <w:vMerge w:val="restart"/>
            <w:vAlign w:val="center"/>
          </w:tcPr>
          <w:p w14:paraId="7EB52095"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D65BFB5" w14:textId="77777777" w:rsidTr="00A7472E">
        <w:tc>
          <w:tcPr>
            <w:tcW w:w="622" w:type="dxa"/>
            <w:vMerge/>
            <w:vAlign w:val="center"/>
          </w:tcPr>
          <w:p w14:paraId="4B9902E7" w14:textId="77777777" w:rsidR="008E6EAE" w:rsidRPr="00524631" w:rsidRDefault="008E6EAE" w:rsidP="00506AD6">
            <w:pPr>
              <w:adjustRightInd w:val="0"/>
              <w:snapToGrid w:val="0"/>
              <w:jc w:val="center"/>
              <w:rPr>
                <w:sz w:val="18"/>
                <w:szCs w:val="18"/>
              </w:rPr>
            </w:pPr>
          </w:p>
        </w:tc>
        <w:tc>
          <w:tcPr>
            <w:tcW w:w="643" w:type="dxa"/>
            <w:vMerge/>
            <w:vAlign w:val="center"/>
          </w:tcPr>
          <w:p w14:paraId="48113162" w14:textId="77777777" w:rsidR="008E6EAE" w:rsidRPr="00524631" w:rsidRDefault="008E6EAE" w:rsidP="00506AD6">
            <w:pPr>
              <w:adjustRightInd w:val="0"/>
              <w:snapToGrid w:val="0"/>
              <w:jc w:val="center"/>
              <w:rPr>
                <w:sz w:val="18"/>
                <w:szCs w:val="18"/>
              </w:rPr>
            </w:pPr>
          </w:p>
        </w:tc>
        <w:tc>
          <w:tcPr>
            <w:tcW w:w="1384" w:type="dxa"/>
            <w:gridSpan w:val="4"/>
            <w:vMerge/>
            <w:vAlign w:val="center"/>
          </w:tcPr>
          <w:p w14:paraId="56A051CB" w14:textId="77777777" w:rsidR="008E6EAE" w:rsidRPr="00524631" w:rsidRDefault="008E6EAE" w:rsidP="00506AD6">
            <w:pPr>
              <w:adjustRightInd w:val="0"/>
              <w:snapToGrid w:val="0"/>
              <w:jc w:val="center"/>
              <w:rPr>
                <w:sz w:val="18"/>
                <w:szCs w:val="18"/>
              </w:rPr>
            </w:pPr>
          </w:p>
        </w:tc>
        <w:tc>
          <w:tcPr>
            <w:tcW w:w="1419" w:type="dxa"/>
            <w:gridSpan w:val="5"/>
            <w:vAlign w:val="center"/>
          </w:tcPr>
          <w:p w14:paraId="5F6EC6BD" w14:textId="77777777" w:rsidR="008E6EAE" w:rsidRPr="00524631" w:rsidRDefault="008E6EAE" w:rsidP="00506AD6">
            <w:pPr>
              <w:adjustRightInd w:val="0"/>
              <w:snapToGrid w:val="0"/>
              <w:jc w:val="center"/>
              <w:rPr>
                <w:sz w:val="18"/>
                <w:szCs w:val="18"/>
              </w:rPr>
            </w:pPr>
            <w:r w:rsidRPr="00524631">
              <w:rPr>
                <w:sz w:val="18"/>
                <w:szCs w:val="18"/>
              </w:rPr>
              <w:t>得分</w:t>
            </w:r>
          </w:p>
        </w:tc>
        <w:tc>
          <w:tcPr>
            <w:tcW w:w="927" w:type="dxa"/>
            <w:gridSpan w:val="7"/>
            <w:vAlign w:val="center"/>
          </w:tcPr>
          <w:p w14:paraId="37CB3360"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1120" w:type="dxa"/>
            <w:gridSpan w:val="8"/>
            <w:vAlign w:val="center"/>
          </w:tcPr>
          <w:p w14:paraId="097EC73D"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254" w:type="dxa"/>
            <w:gridSpan w:val="4"/>
            <w:vAlign w:val="center"/>
          </w:tcPr>
          <w:p w14:paraId="5FAE2F13"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3850C36B" w14:textId="77777777" w:rsidR="008E6EAE" w:rsidRPr="00524631" w:rsidRDefault="008E6EAE" w:rsidP="00506AD6">
            <w:pPr>
              <w:adjustRightInd w:val="0"/>
              <w:snapToGrid w:val="0"/>
              <w:jc w:val="center"/>
              <w:rPr>
                <w:sz w:val="18"/>
                <w:szCs w:val="18"/>
              </w:rPr>
            </w:pPr>
          </w:p>
        </w:tc>
      </w:tr>
      <w:tr w:rsidR="00524631" w:rsidRPr="00524631" w14:paraId="1D0FF894" w14:textId="77777777" w:rsidTr="00A7472E">
        <w:tc>
          <w:tcPr>
            <w:tcW w:w="622" w:type="dxa"/>
            <w:vMerge/>
            <w:vAlign w:val="center"/>
          </w:tcPr>
          <w:p w14:paraId="13784272" w14:textId="77777777" w:rsidR="008E6EAE" w:rsidRPr="00524631" w:rsidRDefault="008E6EAE" w:rsidP="00506AD6">
            <w:pPr>
              <w:adjustRightInd w:val="0"/>
              <w:snapToGrid w:val="0"/>
              <w:jc w:val="center"/>
              <w:rPr>
                <w:sz w:val="18"/>
                <w:szCs w:val="18"/>
              </w:rPr>
            </w:pPr>
          </w:p>
        </w:tc>
        <w:tc>
          <w:tcPr>
            <w:tcW w:w="643" w:type="dxa"/>
            <w:vMerge/>
            <w:vAlign w:val="center"/>
          </w:tcPr>
          <w:p w14:paraId="0799D207" w14:textId="77777777" w:rsidR="008E6EAE" w:rsidRPr="00524631" w:rsidRDefault="008E6EAE" w:rsidP="00506AD6">
            <w:pPr>
              <w:adjustRightInd w:val="0"/>
              <w:snapToGrid w:val="0"/>
              <w:jc w:val="center"/>
              <w:rPr>
                <w:sz w:val="18"/>
                <w:szCs w:val="18"/>
              </w:rPr>
            </w:pPr>
          </w:p>
        </w:tc>
        <w:tc>
          <w:tcPr>
            <w:tcW w:w="1384" w:type="dxa"/>
            <w:gridSpan w:val="4"/>
            <w:vMerge w:val="restart"/>
            <w:vAlign w:val="center"/>
          </w:tcPr>
          <w:p w14:paraId="331B1C61" w14:textId="77777777" w:rsidR="008E6EAE" w:rsidRPr="00524631" w:rsidRDefault="008E6EAE" w:rsidP="00506AD6">
            <w:pPr>
              <w:adjustRightInd w:val="0"/>
              <w:snapToGrid w:val="0"/>
              <w:jc w:val="center"/>
              <w:rPr>
                <w:sz w:val="18"/>
                <w:szCs w:val="18"/>
              </w:rPr>
            </w:pPr>
            <w:r w:rsidRPr="00524631">
              <w:rPr>
                <w:sz w:val="18"/>
                <w:szCs w:val="18"/>
              </w:rPr>
              <w:t>水污染问题影响显示度</w:t>
            </w:r>
          </w:p>
        </w:tc>
        <w:tc>
          <w:tcPr>
            <w:tcW w:w="1419" w:type="dxa"/>
            <w:gridSpan w:val="5"/>
            <w:vAlign w:val="center"/>
          </w:tcPr>
          <w:p w14:paraId="321C73CE"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927" w:type="dxa"/>
            <w:gridSpan w:val="7"/>
            <w:vAlign w:val="center"/>
          </w:tcPr>
          <w:p w14:paraId="08937304" w14:textId="77777777" w:rsidR="008E6EAE" w:rsidRPr="00524631" w:rsidRDefault="008E6EAE" w:rsidP="00506AD6">
            <w:pPr>
              <w:adjustRightInd w:val="0"/>
              <w:snapToGrid w:val="0"/>
              <w:jc w:val="center"/>
              <w:rPr>
                <w:sz w:val="18"/>
                <w:szCs w:val="18"/>
              </w:rPr>
            </w:pPr>
            <w:r w:rsidRPr="00524631">
              <w:rPr>
                <w:sz w:val="18"/>
                <w:szCs w:val="18"/>
              </w:rPr>
              <w:t>无问题</w:t>
            </w:r>
          </w:p>
        </w:tc>
        <w:tc>
          <w:tcPr>
            <w:tcW w:w="1120" w:type="dxa"/>
            <w:gridSpan w:val="8"/>
            <w:vAlign w:val="center"/>
          </w:tcPr>
          <w:p w14:paraId="1BB01761" w14:textId="77777777" w:rsidR="008E6EAE" w:rsidRPr="00524631" w:rsidRDefault="008E6EAE" w:rsidP="00506AD6">
            <w:pPr>
              <w:adjustRightInd w:val="0"/>
              <w:snapToGrid w:val="0"/>
              <w:jc w:val="center"/>
              <w:rPr>
                <w:sz w:val="18"/>
                <w:szCs w:val="18"/>
              </w:rPr>
            </w:pPr>
            <w:r w:rsidRPr="00524631">
              <w:rPr>
                <w:sz w:val="18"/>
                <w:szCs w:val="18"/>
              </w:rPr>
              <w:t>问题轻微</w:t>
            </w:r>
          </w:p>
        </w:tc>
        <w:tc>
          <w:tcPr>
            <w:tcW w:w="1254" w:type="dxa"/>
            <w:gridSpan w:val="4"/>
            <w:vAlign w:val="center"/>
          </w:tcPr>
          <w:p w14:paraId="4D7D9D2F" w14:textId="77777777" w:rsidR="008E6EAE" w:rsidRPr="00524631" w:rsidRDefault="008E6EAE" w:rsidP="00506AD6">
            <w:pPr>
              <w:adjustRightInd w:val="0"/>
              <w:snapToGrid w:val="0"/>
              <w:jc w:val="center"/>
              <w:rPr>
                <w:sz w:val="18"/>
                <w:szCs w:val="18"/>
              </w:rPr>
            </w:pPr>
            <w:r w:rsidRPr="00524631">
              <w:rPr>
                <w:sz w:val="18"/>
                <w:szCs w:val="18"/>
              </w:rPr>
              <w:t>问题严重</w:t>
            </w:r>
          </w:p>
        </w:tc>
        <w:tc>
          <w:tcPr>
            <w:tcW w:w="990" w:type="dxa"/>
            <w:vMerge w:val="restart"/>
            <w:vAlign w:val="center"/>
          </w:tcPr>
          <w:p w14:paraId="6703EFB6"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DD835D6" w14:textId="77777777" w:rsidTr="00A7472E">
        <w:tc>
          <w:tcPr>
            <w:tcW w:w="622" w:type="dxa"/>
            <w:vMerge/>
            <w:vAlign w:val="center"/>
          </w:tcPr>
          <w:p w14:paraId="08C008FB" w14:textId="77777777" w:rsidR="008E6EAE" w:rsidRPr="00524631" w:rsidRDefault="008E6EAE" w:rsidP="00506AD6">
            <w:pPr>
              <w:adjustRightInd w:val="0"/>
              <w:snapToGrid w:val="0"/>
              <w:jc w:val="center"/>
              <w:rPr>
                <w:sz w:val="18"/>
                <w:szCs w:val="18"/>
              </w:rPr>
            </w:pPr>
          </w:p>
        </w:tc>
        <w:tc>
          <w:tcPr>
            <w:tcW w:w="643" w:type="dxa"/>
            <w:vMerge/>
            <w:vAlign w:val="center"/>
          </w:tcPr>
          <w:p w14:paraId="4A253609" w14:textId="77777777" w:rsidR="008E6EAE" w:rsidRPr="00524631" w:rsidRDefault="008E6EAE" w:rsidP="00506AD6">
            <w:pPr>
              <w:adjustRightInd w:val="0"/>
              <w:snapToGrid w:val="0"/>
              <w:jc w:val="center"/>
              <w:rPr>
                <w:sz w:val="18"/>
                <w:szCs w:val="18"/>
              </w:rPr>
            </w:pPr>
          </w:p>
        </w:tc>
        <w:tc>
          <w:tcPr>
            <w:tcW w:w="1384" w:type="dxa"/>
            <w:gridSpan w:val="4"/>
            <w:vMerge/>
            <w:vAlign w:val="center"/>
          </w:tcPr>
          <w:p w14:paraId="1096E199" w14:textId="77777777" w:rsidR="008E6EAE" w:rsidRPr="00524631" w:rsidRDefault="008E6EAE" w:rsidP="00506AD6">
            <w:pPr>
              <w:adjustRightInd w:val="0"/>
              <w:snapToGrid w:val="0"/>
              <w:jc w:val="center"/>
              <w:rPr>
                <w:sz w:val="18"/>
                <w:szCs w:val="18"/>
              </w:rPr>
            </w:pPr>
          </w:p>
        </w:tc>
        <w:tc>
          <w:tcPr>
            <w:tcW w:w="1419" w:type="dxa"/>
            <w:gridSpan w:val="5"/>
            <w:vAlign w:val="center"/>
          </w:tcPr>
          <w:p w14:paraId="07595465" w14:textId="77777777" w:rsidR="008E6EAE" w:rsidRPr="00524631" w:rsidRDefault="008E6EAE" w:rsidP="00506AD6">
            <w:pPr>
              <w:adjustRightInd w:val="0"/>
              <w:snapToGrid w:val="0"/>
              <w:jc w:val="center"/>
              <w:rPr>
                <w:sz w:val="18"/>
                <w:szCs w:val="18"/>
              </w:rPr>
            </w:pPr>
            <w:r w:rsidRPr="00524631">
              <w:rPr>
                <w:sz w:val="18"/>
                <w:szCs w:val="18"/>
              </w:rPr>
              <w:t>得分</w:t>
            </w:r>
          </w:p>
        </w:tc>
        <w:tc>
          <w:tcPr>
            <w:tcW w:w="927" w:type="dxa"/>
            <w:gridSpan w:val="7"/>
            <w:vAlign w:val="center"/>
          </w:tcPr>
          <w:p w14:paraId="090767CF"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1120" w:type="dxa"/>
            <w:gridSpan w:val="8"/>
            <w:vAlign w:val="center"/>
          </w:tcPr>
          <w:p w14:paraId="7C261DC1"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254" w:type="dxa"/>
            <w:gridSpan w:val="4"/>
            <w:vAlign w:val="center"/>
          </w:tcPr>
          <w:p w14:paraId="5D505FBC"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6F759B6A" w14:textId="77777777" w:rsidR="008E6EAE" w:rsidRPr="00524631" w:rsidRDefault="008E6EAE" w:rsidP="00506AD6">
            <w:pPr>
              <w:adjustRightInd w:val="0"/>
              <w:snapToGrid w:val="0"/>
              <w:jc w:val="center"/>
              <w:rPr>
                <w:sz w:val="18"/>
                <w:szCs w:val="18"/>
              </w:rPr>
            </w:pPr>
          </w:p>
        </w:tc>
      </w:tr>
      <w:tr w:rsidR="00524631" w:rsidRPr="00524631" w14:paraId="0C239168" w14:textId="77777777" w:rsidTr="00A7472E">
        <w:tc>
          <w:tcPr>
            <w:tcW w:w="622" w:type="dxa"/>
            <w:vMerge/>
            <w:vAlign w:val="center"/>
          </w:tcPr>
          <w:p w14:paraId="3A95FDD4" w14:textId="77777777" w:rsidR="008E6EAE" w:rsidRPr="00524631" w:rsidRDefault="008E6EAE" w:rsidP="00506AD6">
            <w:pPr>
              <w:adjustRightInd w:val="0"/>
              <w:snapToGrid w:val="0"/>
              <w:jc w:val="center"/>
              <w:rPr>
                <w:sz w:val="18"/>
                <w:szCs w:val="18"/>
              </w:rPr>
            </w:pPr>
          </w:p>
        </w:tc>
        <w:tc>
          <w:tcPr>
            <w:tcW w:w="643" w:type="dxa"/>
            <w:vMerge/>
            <w:vAlign w:val="center"/>
          </w:tcPr>
          <w:p w14:paraId="27377280" w14:textId="77777777" w:rsidR="008E6EAE" w:rsidRPr="00524631" w:rsidRDefault="008E6EAE" w:rsidP="00506AD6">
            <w:pPr>
              <w:adjustRightInd w:val="0"/>
              <w:snapToGrid w:val="0"/>
              <w:jc w:val="center"/>
              <w:rPr>
                <w:sz w:val="18"/>
                <w:szCs w:val="18"/>
              </w:rPr>
            </w:pPr>
          </w:p>
        </w:tc>
        <w:tc>
          <w:tcPr>
            <w:tcW w:w="697" w:type="dxa"/>
            <w:shd w:val="clear" w:color="auto" w:fill="F2F2F2" w:themeFill="background1" w:themeFillShade="F2"/>
            <w:vAlign w:val="center"/>
          </w:tcPr>
          <w:p w14:paraId="15307317"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GZ</w:t>
            </w:r>
          </w:p>
        </w:tc>
        <w:tc>
          <w:tcPr>
            <w:tcW w:w="5407" w:type="dxa"/>
            <w:gridSpan w:val="27"/>
            <w:shd w:val="clear" w:color="auto" w:fill="F2F2F2" w:themeFill="background1" w:themeFillShade="F2"/>
            <w:vAlign w:val="center"/>
          </w:tcPr>
          <w:p w14:paraId="7EBC03FB"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GZ</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18"/>
                          <w:szCs w:val="18"/>
                        </w:rPr>
                      </m:ctrlPr>
                    </m:fPr>
                    <m:num>
                      <m:r>
                        <m:rPr>
                          <m:sty m:val="p"/>
                        </m:rPr>
                        <w:rPr>
                          <w:rFonts w:ascii="Cambria Math" w:hAnsi="Cambria Math"/>
                          <w:sz w:val="18"/>
                          <w:szCs w:val="18"/>
                        </w:rPr>
                        <m:t>积水、污染影响均值平方</m:t>
                      </m:r>
                      <m:r>
                        <m:rPr>
                          <m:sty m:val="p"/>
                        </m:rPr>
                        <w:rPr>
                          <w:rFonts w:ascii="Cambria Math" w:hAnsi="Cambria Math"/>
                          <w:sz w:val="18"/>
                          <w:szCs w:val="18"/>
                        </w:rPr>
                        <m:t>+</m:t>
                      </m:r>
                      <m:r>
                        <m:rPr>
                          <m:sty m:val="p"/>
                        </m:rPr>
                        <w:rPr>
                          <w:rFonts w:ascii="Cambria Math" w:hAnsi="Cambria Math"/>
                          <w:sz w:val="18"/>
                          <w:szCs w:val="18"/>
                        </w:rPr>
                        <m:t>积水、污染影响大值平方</m:t>
                      </m:r>
                    </m:num>
                    <m:den>
                      <m:r>
                        <w:rPr>
                          <w:rFonts w:ascii="Cambria Math" w:hAnsi="Cambria Math"/>
                          <w:sz w:val="18"/>
                          <w:szCs w:val="18"/>
                        </w:rPr>
                        <m:t>2</m:t>
                      </m:r>
                    </m:den>
                  </m:f>
                </m:e>
              </m:rad>
            </m:oMath>
          </w:p>
        </w:tc>
        <w:tc>
          <w:tcPr>
            <w:tcW w:w="990" w:type="dxa"/>
            <w:shd w:val="clear" w:color="auto" w:fill="F2F2F2" w:themeFill="background1" w:themeFillShade="F2"/>
            <w:vAlign w:val="center"/>
          </w:tcPr>
          <w:p w14:paraId="0DF1B118"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27425207" w14:textId="77777777" w:rsidTr="00A7472E">
        <w:tc>
          <w:tcPr>
            <w:tcW w:w="622" w:type="dxa"/>
            <w:vMerge/>
            <w:vAlign w:val="center"/>
          </w:tcPr>
          <w:p w14:paraId="4B8DF249" w14:textId="77777777" w:rsidR="008E6EAE" w:rsidRPr="00524631" w:rsidRDefault="008E6EAE" w:rsidP="00506AD6">
            <w:pPr>
              <w:adjustRightInd w:val="0"/>
              <w:snapToGrid w:val="0"/>
              <w:jc w:val="center"/>
              <w:rPr>
                <w:sz w:val="18"/>
                <w:szCs w:val="18"/>
              </w:rPr>
            </w:pPr>
          </w:p>
        </w:tc>
        <w:tc>
          <w:tcPr>
            <w:tcW w:w="1340" w:type="dxa"/>
            <w:gridSpan w:val="2"/>
            <w:shd w:val="clear" w:color="auto" w:fill="F2F2F2" w:themeFill="background1" w:themeFillShade="F2"/>
            <w:vAlign w:val="center"/>
          </w:tcPr>
          <w:p w14:paraId="1F94BA81" w14:textId="32E1F49F" w:rsidR="008E6EAE" w:rsidRPr="00524631" w:rsidRDefault="008E6EAE" w:rsidP="00506AD6">
            <w:pPr>
              <w:adjustRightInd w:val="0"/>
              <w:snapToGrid w:val="0"/>
              <w:jc w:val="center"/>
              <w:rPr>
                <w:sz w:val="18"/>
                <w:szCs w:val="18"/>
              </w:rPr>
            </w:pPr>
            <w:r w:rsidRPr="00524631">
              <w:rPr>
                <w:sz w:val="24"/>
                <w:szCs w:val="24"/>
              </w:rPr>
              <w:t>I</w:t>
            </w:r>
            <w:r w:rsidR="00E632C1" w:rsidRPr="00524631">
              <w:rPr>
                <w:sz w:val="24"/>
                <w:szCs w:val="24"/>
                <w:vertAlign w:val="subscript"/>
              </w:rPr>
              <w:t>WT</w:t>
            </w:r>
          </w:p>
        </w:tc>
        <w:tc>
          <w:tcPr>
            <w:tcW w:w="5407" w:type="dxa"/>
            <w:gridSpan w:val="27"/>
            <w:shd w:val="clear" w:color="auto" w:fill="F2F2F2" w:themeFill="background1" w:themeFillShade="F2"/>
            <w:vAlign w:val="center"/>
          </w:tcPr>
          <w:p w14:paraId="27C3B47E" w14:textId="358122DB" w:rsidR="008E6EAE" w:rsidRPr="00524631" w:rsidRDefault="008E6EAE" w:rsidP="00506AD6">
            <w:pPr>
              <w:adjustRightInd w:val="0"/>
              <w:snapToGrid w:val="0"/>
              <w:jc w:val="center"/>
              <w:rPr>
                <w:sz w:val="18"/>
                <w:szCs w:val="18"/>
              </w:rPr>
            </w:pPr>
            <w:r w:rsidRPr="00524631">
              <w:rPr>
                <w:sz w:val="24"/>
                <w:szCs w:val="24"/>
              </w:rPr>
              <w:t>I</w:t>
            </w:r>
            <w:r w:rsidR="00E632C1" w:rsidRPr="00524631">
              <w:rPr>
                <w:sz w:val="24"/>
                <w:szCs w:val="24"/>
                <w:vertAlign w:val="subscript"/>
              </w:rPr>
              <w:t>WT</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24"/>
                        </w:rPr>
                      </m:ctrlPr>
                    </m:fPr>
                    <m:num>
                      <m:sSup>
                        <m:sSupPr>
                          <m:ctrlPr>
                            <w:rPr>
                              <w:rFonts w:ascii="Cambria Math" w:hAnsi="Cambria Math"/>
                              <w:i/>
                              <w:sz w:val="24"/>
                            </w:rPr>
                          </m:ctrlPr>
                        </m:sSupPr>
                        <m:e>
                          <m:acc>
                            <m:accPr>
                              <m:chr m:val="̅"/>
                              <m:ctrlPr>
                                <w:rPr>
                                  <w:rFonts w:ascii="Cambria Math" w:hAnsi="Cambria Math"/>
                                  <w:i/>
                                  <w:sz w:val="24"/>
                                </w:rPr>
                              </m:ctrlPr>
                            </m:accPr>
                            <m:e>
                              <m:r>
                                <w:rPr>
                                  <w:rFonts w:ascii="Cambria Math" w:hAnsi="Cambria Math"/>
                                  <w:sz w:val="24"/>
                                </w:rPr>
                                <m:t>I</m:t>
                              </m:r>
                            </m:e>
                          </m:acc>
                        </m:e>
                        <m:sup>
                          <m:r>
                            <w:rPr>
                              <w:rFonts w:ascii="Cambria Math" w:hAnsi="Cambria Math"/>
                              <w:sz w:val="24"/>
                            </w:rPr>
                            <m:t>2</m:t>
                          </m:r>
                        </m:sup>
                      </m:sSup>
                      <m:r>
                        <w:rPr>
                          <w:rFonts w:ascii="Cambria Math" w:hAnsi="Cambria Math"/>
                          <w:sz w:val="24"/>
                        </w:rPr>
                        <m:t>+</m:t>
                      </m:r>
                      <m:sSup>
                        <m:sSupPr>
                          <m:ctrlPr>
                            <w:rPr>
                              <w:rFonts w:ascii="Cambria Math" w:hAnsi="Cambria Math"/>
                              <w:i/>
                              <w:sz w:val="24"/>
                            </w:rPr>
                          </m:ctrlPr>
                        </m:sSupPr>
                        <m:e>
                          <m:sSub>
                            <m:sSubPr>
                              <m:ctrlPr>
                                <w:rPr>
                                  <w:rFonts w:ascii="Cambria Math" w:hAnsi="Cambria Math"/>
                                  <w:i/>
                                  <w:sz w:val="24"/>
                                </w:rPr>
                              </m:ctrlPr>
                            </m:sSubPr>
                            <m:e>
                              <m:r>
                                <w:rPr>
                                  <w:rFonts w:ascii="Cambria Math" w:hAnsi="Cambria Math"/>
                                  <w:sz w:val="24"/>
                                </w:rPr>
                                <m:t>I</m:t>
                              </m:r>
                            </m:e>
                            <m:sub>
                              <m:r>
                                <w:rPr>
                                  <w:rFonts w:ascii="Cambria Math" w:hAnsi="Cambria Math"/>
                                  <w:sz w:val="24"/>
                                </w:rPr>
                                <m:t>max</m:t>
                              </m:r>
                            </m:sub>
                          </m:sSub>
                        </m:e>
                        <m:sup>
                          <m:r>
                            <w:rPr>
                              <w:rFonts w:ascii="Cambria Math" w:hAnsi="Cambria Math"/>
                              <w:sz w:val="24"/>
                            </w:rPr>
                            <m:t>2</m:t>
                          </m:r>
                        </m:sup>
                      </m:sSup>
                    </m:num>
                    <m:den>
                      <m:r>
                        <w:rPr>
                          <w:rFonts w:ascii="Cambria Math" w:hAnsi="Cambria Math"/>
                          <w:sz w:val="24"/>
                        </w:rPr>
                        <m:t>2</m:t>
                      </m:r>
                    </m:den>
                  </m:f>
                </m:e>
              </m:rad>
            </m:oMath>
            <w:r w:rsidRPr="00524631">
              <w:rPr>
                <w:sz w:val="18"/>
                <w:szCs w:val="18"/>
              </w:rPr>
              <w:t xml:space="preserve">  </w:t>
            </w:r>
            <m:oMath>
              <m:acc>
                <m:accPr>
                  <m:chr m:val="̅"/>
                  <m:ctrlPr>
                    <w:rPr>
                      <w:rFonts w:ascii="Cambria Math" w:hAnsi="Cambria Math"/>
                      <w:sz w:val="18"/>
                      <w:szCs w:val="18"/>
                    </w:rPr>
                  </m:ctrlPr>
                </m:accPr>
                <m:e>
                  <m:r>
                    <m:rPr>
                      <m:sty m:val="p"/>
                    </m:rPr>
                    <w:rPr>
                      <w:rFonts w:ascii="Cambria Math" w:hAnsi="Cambria Math"/>
                      <w:sz w:val="18"/>
                      <w:szCs w:val="18"/>
                    </w:rPr>
                    <m:t>I</m:t>
                  </m:r>
                </m:e>
              </m:acc>
              <m:r>
                <m:rPr>
                  <m:sty m:val="p"/>
                </m:rPr>
                <w:rPr>
                  <w:rFonts w:ascii="Cambria Math" w:hAnsi="Cambria Math"/>
                  <w:sz w:val="18"/>
                  <w:szCs w:val="18"/>
                </w:rPr>
                <m:t>=</m:t>
              </m:r>
              <m:f>
                <m:fPr>
                  <m:ctrlPr>
                    <w:rPr>
                      <w:rFonts w:ascii="Cambria Math" w:hAnsi="Cambria Math"/>
                      <w:sz w:val="18"/>
                      <w:szCs w:val="18"/>
                    </w:rPr>
                  </m:ctrlPr>
                </m:fPr>
                <m:num>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NL</m:t>
                      </m:r>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HC</m:t>
                      </m:r>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GZ</m:t>
                      </m:r>
                    </m:sub>
                  </m:sSub>
                </m:num>
                <m:den>
                  <m:r>
                    <w:rPr>
                      <w:rFonts w:ascii="Cambria Math" w:hAnsi="Cambria Math"/>
                      <w:sz w:val="18"/>
                      <w:szCs w:val="18"/>
                    </w:rPr>
                    <m:t>3</m:t>
                  </m:r>
                </m:den>
              </m:f>
            </m:oMath>
          </w:p>
        </w:tc>
        <w:tc>
          <w:tcPr>
            <w:tcW w:w="990" w:type="dxa"/>
            <w:shd w:val="clear" w:color="auto" w:fill="F2F2F2" w:themeFill="background1" w:themeFillShade="F2"/>
            <w:vAlign w:val="center"/>
          </w:tcPr>
          <w:p w14:paraId="19F00025"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64336B47" w14:textId="77777777" w:rsidTr="00B40291">
        <w:tc>
          <w:tcPr>
            <w:tcW w:w="622" w:type="dxa"/>
            <w:vMerge w:val="restart"/>
            <w:vAlign w:val="center"/>
          </w:tcPr>
          <w:p w14:paraId="36518E11" w14:textId="77777777" w:rsidR="008E6EAE" w:rsidRPr="00524631" w:rsidRDefault="008E6EAE" w:rsidP="00506AD6">
            <w:pPr>
              <w:adjustRightInd w:val="0"/>
              <w:snapToGrid w:val="0"/>
              <w:jc w:val="center"/>
              <w:rPr>
                <w:sz w:val="18"/>
                <w:szCs w:val="18"/>
              </w:rPr>
            </w:pPr>
            <w:r w:rsidRPr="00524631">
              <w:rPr>
                <w:sz w:val="18"/>
                <w:szCs w:val="18"/>
              </w:rPr>
              <w:t>改造条件评估</w:t>
            </w:r>
          </w:p>
        </w:tc>
        <w:tc>
          <w:tcPr>
            <w:tcW w:w="643" w:type="dxa"/>
            <w:vMerge w:val="restart"/>
            <w:vAlign w:val="center"/>
          </w:tcPr>
          <w:p w14:paraId="71C3EC80" w14:textId="77777777" w:rsidR="008E6EAE" w:rsidRPr="00524631" w:rsidRDefault="008E6EAE" w:rsidP="00506AD6">
            <w:pPr>
              <w:adjustRightInd w:val="0"/>
              <w:snapToGrid w:val="0"/>
              <w:jc w:val="center"/>
              <w:rPr>
                <w:sz w:val="18"/>
                <w:szCs w:val="18"/>
              </w:rPr>
            </w:pPr>
            <w:r w:rsidRPr="00524631">
              <w:rPr>
                <w:sz w:val="18"/>
                <w:szCs w:val="18"/>
              </w:rPr>
              <w:t>外部条件</w:t>
            </w:r>
          </w:p>
        </w:tc>
        <w:tc>
          <w:tcPr>
            <w:tcW w:w="697" w:type="dxa"/>
            <w:vMerge w:val="restart"/>
            <w:vAlign w:val="center"/>
          </w:tcPr>
          <w:p w14:paraId="0454F1E6" w14:textId="77777777" w:rsidR="008E6EAE" w:rsidRPr="00524631" w:rsidRDefault="008E6EAE" w:rsidP="00506AD6">
            <w:pPr>
              <w:adjustRightInd w:val="0"/>
              <w:snapToGrid w:val="0"/>
              <w:jc w:val="center"/>
              <w:rPr>
                <w:sz w:val="18"/>
                <w:szCs w:val="18"/>
              </w:rPr>
            </w:pPr>
            <w:r w:rsidRPr="00524631">
              <w:rPr>
                <w:sz w:val="18"/>
                <w:szCs w:val="18"/>
              </w:rPr>
              <w:t>政策条件</w:t>
            </w:r>
          </w:p>
        </w:tc>
        <w:tc>
          <w:tcPr>
            <w:tcW w:w="4412" w:type="dxa"/>
            <w:gridSpan w:val="26"/>
          </w:tcPr>
          <w:p w14:paraId="49D0C0B9" w14:textId="77777777" w:rsidR="008E6EAE" w:rsidRPr="00524631" w:rsidRDefault="008E6EAE" w:rsidP="00506AD6">
            <w:pPr>
              <w:widowControl/>
              <w:adjustRightInd w:val="0"/>
              <w:snapToGrid w:val="0"/>
              <w:jc w:val="center"/>
              <w:rPr>
                <w:sz w:val="18"/>
                <w:szCs w:val="21"/>
              </w:rPr>
            </w:pPr>
            <w:r w:rsidRPr="00524631">
              <w:rPr>
                <w:sz w:val="18"/>
                <w:szCs w:val="21"/>
              </w:rPr>
              <w:t>地方规定改造小区同步开展海绵化建设</w:t>
            </w:r>
          </w:p>
        </w:tc>
        <w:tc>
          <w:tcPr>
            <w:tcW w:w="995" w:type="dxa"/>
          </w:tcPr>
          <w:p w14:paraId="687E4D93" w14:textId="77777777" w:rsidR="008E6EAE" w:rsidRPr="00524631" w:rsidRDefault="008E6EAE" w:rsidP="00506AD6">
            <w:pPr>
              <w:widowControl/>
              <w:adjustRightInd w:val="0"/>
              <w:snapToGrid w:val="0"/>
              <w:jc w:val="center"/>
              <w:rPr>
                <w:sz w:val="18"/>
                <w:szCs w:val="21"/>
              </w:rPr>
            </w:pPr>
            <w:r w:rsidRPr="00524631">
              <w:rPr>
                <w:sz w:val="18"/>
                <w:szCs w:val="21"/>
              </w:rPr>
              <w:t>15</w:t>
            </w:r>
            <w:r w:rsidRPr="00524631">
              <w:rPr>
                <w:sz w:val="18"/>
                <w:szCs w:val="21"/>
              </w:rPr>
              <w:t>分</w:t>
            </w:r>
          </w:p>
        </w:tc>
        <w:tc>
          <w:tcPr>
            <w:tcW w:w="990" w:type="dxa"/>
            <w:vMerge w:val="restart"/>
            <w:vAlign w:val="center"/>
          </w:tcPr>
          <w:p w14:paraId="5072EE79"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1F2B2FC" w14:textId="77777777" w:rsidTr="00B40291">
        <w:tc>
          <w:tcPr>
            <w:tcW w:w="622" w:type="dxa"/>
            <w:vMerge/>
            <w:vAlign w:val="center"/>
          </w:tcPr>
          <w:p w14:paraId="23A75C09" w14:textId="77777777" w:rsidR="008E6EAE" w:rsidRPr="00524631" w:rsidRDefault="008E6EAE" w:rsidP="00506AD6">
            <w:pPr>
              <w:adjustRightInd w:val="0"/>
              <w:snapToGrid w:val="0"/>
              <w:jc w:val="center"/>
              <w:rPr>
                <w:sz w:val="18"/>
                <w:szCs w:val="18"/>
              </w:rPr>
            </w:pPr>
          </w:p>
        </w:tc>
        <w:tc>
          <w:tcPr>
            <w:tcW w:w="643" w:type="dxa"/>
            <w:vMerge/>
            <w:vAlign w:val="center"/>
          </w:tcPr>
          <w:p w14:paraId="6682858E" w14:textId="77777777" w:rsidR="008E6EAE" w:rsidRPr="00524631" w:rsidRDefault="008E6EAE" w:rsidP="00506AD6">
            <w:pPr>
              <w:adjustRightInd w:val="0"/>
              <w:snapToGrid w:val="0"/>
              <w:jc w:val="center"/>
              <w:rPr>
                <w:sz w:val="18"/>
                <w:szCs w:val="18"/>
              </w:rPr>
            </w:pPr>
          </w:p>
        </w:tc>
        <w:tc>
          <w:tcPr>
            <w:tcW w:w="697" w:type="dxa"/>
            <w:vMerge/>
            <w:vAlign w:val="center"/>
          </w:tcPr>
          <w:p w14:paraId="384A92F2" w14:textId="77777777" w:rsidR="008E6EAE" w:rsidRPr="00524631" w:rsidRDefault="008E6EAE" w:rsidP="00506AD6">
            <w:pPr>
              <w:adjustRightInd w:val="0"/>
              <w:snapToGrid w:val="0"/>
              <w:jc w:val="center"/>
              <w:rPr>
                <w:sz w:val="18"/>
                <w:szCs w:val="18"/>
              </w:rPr>
            </w:pPr>
          </w:p>
        </w:tc>
        <w:tc>
          <w:tcPr>
            <w:tcW w:w="4412" w:type="dxa"/>
            <w:gridSpan w:val="26"/>
          </w:tcPr>
          <w:p w14:paraId="1FF41925" w14:textId="77777777" w:rsidR="008E6EAE" w:rsidRPr="00524631" w:rsidRDefault="008E6EAE" w:rsidP="00506AD6">
            <w:pPr>
              <w:widowControl/>
              <w:adjustRightInd w:val="0"/>
              <w:snapToGrid w:val="0"/>
              <w:jc w:val="center"/>
              <w:rPr>
                <w:sz w:val="18"/>
                <w:szCs w:val="21"/>
              </w:rPr>
            </w:pPr>
            <w:r w:rsidRPr="00524631">
              <w:rPr>
                <w:sz w:val="18"/>
                <w:szCs w:val="21"/>
              </w:rPr>
              <w:t>已将海绵化改造要求纳入政府年度建设任务</w:t>
            </w:r>
          </w:p>
        </w:tc>
        <w:tc>
          <w:tcPr>
            <w:tcW w:w="995" w:type="dxa"/>
          </w:tcPr>
          <w:p w14:paraId="72756200" w14:textId="77777777" w:rsidR="008E6EAE" w:rsidRPr="00524631" w:rsidRDefault="008E6EAE" w:rsidP="00506AD6">
            <w:pPr>
              <w:widowControl/>
              <w:adjustRightInd w:val="0"/>
              <w:snapToGrid w:val="0"/>
              <w:jc w:val="center"/>
              <w:rPr>
                <w:sz w:val="18"/>
                <w:szCs w:val="21"/>
              </w:rPr>
            </w:pPr>
            <w:r w:rsidRPr="00524631">
              <w:rPr>
                <w:sz w:val="18"/>
                <w:szCs w:val="21"/>
              </w:rPr>
              <w:t>15</w:t>
            </w:r>
            <w:r w:rsidRPr="00524631">
              <w:rPr>
                <w:sz w:val="18"/>
                <w:szCs w:val="21"/>
              </w:rPr>
              <w:t>分</w:t>
            </w:r>
          </w:p>
        </w:tc>
        <w:tc>
          <w:tcPr>
            <w:tcW w:w="990" w:type="dxa"/>
            <w:vMerge/>
            <w:vAlign w:val="center"/>
          </w:tcPr>
          <w:p w14:paraId="1C3D97BB" w14:textId="77777777" w:rsidR="008E6EAE" w:rsidRPr="00524631" w:rsidRDefault="008E6EAE" w:rsidP="00506AD6">
            <w:pPr>
              <w:adjustRightInd w:val="0"/>
              <w:snapToGrid w:val="0"/>
              <w:jc w:val="center"/>
              <w:rPr>
                <w:sz w:val="18"/>
                <w:szCs w:val="18"/>
              </w:rPr>
            </w:pPr>
          </w:p>
        </w:tc>
      </w:tr>
      <w:tr w:rsidR="00524631" w:rsidRPr="00524631" w14:paraId="7B52AFF1" w14:textId="77777777" w:rsidTr="00B40291">
        <w:tc>
          <w:tcPr>
            <w:tcW w:w="622" w:type="dxa"/>
            <w:vMerge/>
            <w:vAlign w:val="center"/>
          </w:tcPr>
          <w:p w14:paraId="56C91D0D" w14:textId="77777777" w:rsidR="008E6EAE" w:rsidRPr="00524631" w:rsidRDefault="008E6EAE" w:rsidP="00506AD6">
            <w:pPr>
              <w:adjustRightInd w:val="0"/>
              <w:snapToGrid w:val="0"/>
              <w:jc w:val="center"/>
              <w:rPr>
                <w:sz w:val="18"/>
                <w:szCs w:val="18"/>
              </w:rPr>
            </w:pPr>
          </w:p>
        </w:tc>
        <w:tc>
          <w:tcPr>
            <w:tcW w:w="643" w:type="dxa"/>
            <w:vMerge/>
            <w:vAlign w:val="center"/>
          </w:tcPr>
          <w:p w14:paraId="7C6C5BB4" w14:textId="77777777" w:rsidR="008E6EAE" w:rsidRPr="00524631" w:rsidRDefault="008E6EAE" w:rsidP="00506AD6">
            <w:pPr>
              <w:adjustRightInd w:val="0"/>
              <w:snapToGrid w:val="0"/>
              <w:jc w:val="center"/>
              <w:rPr>
                <w:sz w:val="18"/>
                <w:szCs w:val="18"/>
              </w:rPr>
            </w:pPr>
          </w:p>
        </w:tc>
        <w:tc>
          <w:tcPr>
            <w:tcW w:w="697" w:type="dxa"/>
            <w:vMerge/>
            <w:vAlign w:val="center"/>
          </w:tcPr>
          <w:p w14:paraId="64071361" w14:textId="77777777" w:rsidR="008E6EAE" w:rsidRPr="00524631" w:rsidRDefault="008E6EAE" w:rsidP="00506AD6">
            <w:pPr>
              <w:adjustRightInd w:val="0"/>
              <w:snapToGrid w:val="0"/>
              <w:jc w:val="center"/>
              <w:rPr>
                <w:sz w:val="18"/>
                <w:szCs w:val="18"/>
              </w:rPr>
            </w:pPr>
          </w:p>
        </w:tc>
        <w:tc>
          <w:tcPr>
            <w:tcW w:w="4412" w:type="dxa"/>
            <w:gridSpan w:val="26"/>
          </w:tcPr>
          <w:p w14:paraId="7E7F6E57" w14:textId="77777777" w:rsidR="008E6EAE" w:rsidRPr="00524631" w:rsidRDefault="008E6EAE" w:rsidP="00506AD6">
            <w:pPr>
              <w:widowControl/>
              <w:adjustRightInd w:val="0"/>
              <w:snapToGrid w:val="0"/>
              <w:jc w:val="center"/>
              <w:rPr>
                <w:sz w:val="18"/>
                <w:szCs w:val="21"/>
              </w:rPr>
            </w:pPr>
            <w:r w:rsidRPr="00524631">
              <w:rPr>
                <w:sz w:val="18"/>
                <w:szCs w:val="21"/>
              </w:rPr>
              <w:t>具有明确的海绵化改造管理部门</w:t>
            </w:r>
          </w:p>
        </w:tc>
        <w:tc>
          <w:tcPr>
            <w:tcW w:w="995" w:type="dxa"/>
          </w:tcPr>
          <w:p w14:paraId="79B8F457"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4782ADCF" w14:textId="77777777" w:rsidR="008E6EAE" w:rsidRPr="00524631" w:rsidRDefault="008E6EAE" w:rsidP="00506AD6">
            <w:pPr>
              <w:adjustRightInd w:val="0"/>
              <w:snapToGrid w:val="0"/>
              <w:jc w:val="center"/>
              <w:rPr>
                <w:sz w:val="18"/>
                <w:szCs w:val="18"/>
              </w:rPr>
            </w:pPr>
          </w:p>
        </w:tc>
      </w:tr>
      <w:tr w:rsidR="00524631" w:rsidRPr="00524631" w14:paraId="03B3EE59" w14:textId="77777777" w:rsidTr="00B40291">
        <w:tc>
          <w:tcPr>
            <w:tcW w:w="622" w:type="dxa"/>
            <w:vMerge/>
            <w:vAlign w:val="center"/>
          </w:tcPr>
          <w:p w14:paraId="2E34B746" w14:textId="77777777" w:rsidR="008E6EAE" w:rsidRPr="00524631" w:rsidRDefault="008E6EAE" w:rsidP="00506AD6">
            <w:pPr>
              <w:adjustRightInd w:val="0"/>
              <w:snapToGrid w:val="0"/>
              <w:jc w:val="center"/>
              <w:rPr>
                <w:sz w:val="18"/>
                <w:szCs w:val="18"/>
              </w:rPr>
            </w:pPr>
          </w:p>
        </w:tc>
        <w:tc>
          <w:tcPr>
            <w:tcW w:w="643" w:type="dxa"/>
            <w:vMerge/>
            <w:vAlign w:val="center"/>
          </w:tcPr>
          <w:p w14:paraId="3767C2AF" w14:textId="77777777" w:rsidR="008E6EAE" w:rsidRPr="00524631" w:rsidRDefault="008E6EAE" w:rsidP="00506AD6">
            <w:pPr>
              <w:adjustRightInd w:val="0"/>
              <w:snapToGrid w:val="0"/>
              <w:jc w:val="center"/>
              <w:rPr>
                <w:sz w:val="18"/>
                <w:szCs w:val="18"/>
              </w:rPr>
            </w:pPr>
          </w:p>
        </w:tc>
        <w:tc>
          <w:tcPr>
            <w:tcW w:w="697" w:type="dxa"/>
            <w:vMerge/>
            <w:vAlign w:val="center"/>
          </w:tcPr>
          <w:p w14:paraId="22A48DA4" w14:textId="77777777" w:rsidR="008E6EAE" w:rsidRPr="00524631" w:rsidRDefault="008E6EAE" w:rsidP="00506AD6">
            <w:pPr>
              <w:adjustRightInd w:val="0"/>
              <w:snapToGrid w:val="0"/>
              <w:jc w:val="center"/>
              <w:rPr>
                <w:sz w:val="18"/>
                <w:szCs w:val="18"/>
              </w:rPr>
            </w:pPr>
          </w:p>
        </w:tc>
        <w:tc>
          <w:tcPr>
            <w:tcW w:w="4412" w:type="dxa"/>
            <w:gridSpan w:val="26"/>
          </w:tcPr>
          <w:p w14:paraId="1DDA8CCB" w14:textId="77777777" w:rsidR="008E6EAE" w:rsidRPr="00524631" w:rsidRDefault="008E6EAE" w:rsidP="00506AD6">
            <w:pPr>
              <w:widowControl/>
              <w:adjustRightInd w:val="0"/>
              <w:snapToGrid w:val="0"/>
              <w:jc w:val="center"/>
              <w:rPr>
                <w:sz w:val="18"/>
                <w:szCs w:val="21"/>
              </w:rPr>
            </w:pPr>
            <w:r w:rsidRPr="00524631">
              <w:rPr>
                <w:sz w:val="18"/>
                <w:szCs w:val="21"/>
              </w:rPr>
              <w:t>已出台指导海绵化改造的相关文件</w:t>
            </w:r>
          </w:p>
        </w:tc>
        <w:tc>
          <w:tcPr>
            <w:tcW w:w="995" w:type="dxa"/>
          </w:tcPr>
          <w:p w14:paraId="645814C5"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2221BF48" w14:textId="77777777" w:rsidR="008E6EAE" w:rsidRPr="00524631" w:rsidRDefault="008E6EAE" w:rsidP="00506AD6">
            <w:pPr>
              <w:adjustRightInd w:val="0"/>
              <w:snapToGrid w:val="0"/>
              <w:jc w:val="center"/>
              <w:rPr>
                <w:sz w:val="18"/>
                <w:szCs w:val="18"/>
              </w:rPr>
            </w:pPr>
          </w:p>
        </w:tc>
      </w:tr>
      <w:tr w:rsidR="00524631" w:rsidRPr="00524631" w14:paraId="153835A0" w14:textId="77777777" w:rsidTr="00B40291">
        <w:tc>
          <w:tcPr>
            <w:tcW w:w="622" w:type="dxa"/>
            <w:vMerge/>
            <w:vAlign w:val="center"/>
          </w:tcPr>
          <w:p w14:paraId="28CB80DC" w14:textId="77777777" w:rsidR="008E6EAE" w:rsidRPr="00524631" w:rsidRDefault="008E6EAE" w:rsidP="00506AD6">
            <w:pPr>
              <w:adjustRightInd w:val="0"/>
              <w:snapToGrid w:val="0"/>
              <w:jc w:val="center"/>
              <w:rPr>
                <w:sz w:val="18"/>
                <w:szCs w:val="18"/>
              </w:rPr>
            </w:pPr>
          </w:p>
        </w:tc>
        <w:tc>
          <w:tcPr>
            <w:tcW w:w="643" w:type="dxa"/>
            <w:vMerge/>
            <w:vAlign w:val="center"/>
          </w:tcPr>
          <w:p w14:paraId="221B3810" w14:textId="77777777" w:rsidR="008E6EAE" w:rsidRPr="00524631" w:rsidRDefault="008E6EAE" w:rsidP="00506AD6">
            <w:pPr>
              <w:adjustRightInd w:val="0"/>
              <w:snapToGrid w:val="0"/>
              <w:jc w:val="center"/>
              <w:rPr>
                <w:sz w:val="18"/>
                <w:szCs w:val="18"/>
              </w:rPr>
            </w:pPr>
          </w:p>
        </w:tc>
        <w:tc>
          <w:tcPr>
            <w:tcW w:w="697" w:type="dxa"/>
            <w:vMerge w:val="restart"/>
            <w:vAlign w:val="center"/>
          </w:tcPr>
          <w:p w14:paraId="094283E0" w14:textId="77777777" w:rsidR="008E6EAE" w:rsidRPr="00524631" w:rsidRDefault="008E6EAE" w:rsidP="00506AD6">
            <w:pPr>
              <w:adjustRightInd w:val="0"/>
              <w:snapToGrid w:val="0"/>
              <w:jc w:val="center"/>
              <w:rPr>
                <w:sz w:val="18"/>
                <w:szCs w:val="18"/>
              </w:rPr>
            </w:pPr>
            <w:r w:rsidRPr="00524631">
              <w:rPr>
                <w:sz w:val="18"/>
                <w:szCs w:val="18"/>
              </w:rPr>
              <w:t>资金支持</w:t>
            </w:r>
          </w:p>
        </w:tc>
        <w:tc>
          <w:tcPr>
            <w:tcW w:w="4412" w:type="dxa"/>
            <w:gridSpan w:val="26"/>
          </w:tcPr>
          <w:p w14:paraId="57C9D57B" w14:textId="77777777" w:rsidR="008E6EAE" w:rsidRPr="00524631" w:rsidRDefault="008E6EAE" w:rsidP="00506AD6">
            <w:pPr>
              <w:widowControl/>
              <w:adjustRightInd w:val="0"/>
              <w:snapToGrid w:val="0"/>
              <w:jc w:val="center"/>
              <w:rPr>
                <w:sz w:val="18"/>
                <w:szCs w:val="21"/>
              </w:rPr>
            </w:pPr>
            <w:r w:rsidRPr="00524631">
              <w:rPr>
                <w:sz w:val="18"/>
                <w:szCs w:val="21"/>
              </w:rPr>
              <w:t>中央或地方政府专项资金支持</w:t>
            </w:r>
            <w:proofErr w:type="gramStart"/>
            <w:r w:rsidRPr="00524631">
              <w:rPr>
                <w:sz w:val="18"/>
                <w:szCs w:val="21"/>
              </w:rPr>
              <w:t>老旧住</w:t>
            </w:r>
            <w:proofErr w:type="gramEnd"/>
            <w:r w:rsidRPr="00524631">
              <w:rPr>
                <w:sz w:val="18"/>
                <w:szCs w:val="21"/>
              </w:rPr>
              <w:t>区</w:t>
            </w:r>
            <w:r w:rsidRPr="00524631">
              <w:rPr>
                <w:sz w:val="18"/>
                <w:szCs w:val="21"/>
              </w:rPr>
              <w:t>/</w:t>
            </w:r>
            <w:r w:rsidRPr="00524631">
              <w:rPr>
                <w:sz w:val="18"/>
                <w:szCs w:val="21"/>
              </w:rPr>
              <w:t>小区改造</w:t>
            </w:r>
          </w:p>
        </w:tc>
        <w:tc>
          <w:tcPr>
            <w:tcW w:w="995" w:type="dxa"/>
          </w:tcPr>
          <w:p w14:paraId="750FB6DB" w14:textId="77777777" w:rsidR="008E6EAE" w:rsidRPr="00524631" w:rsidRDefault="008E6EAE" w:rsidP="00506AD6">
            <w:pPr>
              <w:widowControl/>
              <w:adjustRightInd w:val="0"/>
              <w:snapToGrid w:val="0"/>
              <w:jc w:val="center"/>
              <w:rPr>
                <w:sz w:val="18"/>
                <w:szCs w:val="21"/>
              </w:rPr>
            </w:pPr>
            <w:r w:rsidRPr="00524631">
              <w:rPr>
                <w:sz w:val="18"/>
                <w:szCs w:val="21"/>
              </w:rPr>
              <w:t>25</w:t>
            </w:r>
            <w:r w:rsidRPr="00524631">
              <w:rPr>
                <w:sz w:val="18"/>
                <w:szCs w:val="21"/>
              </w:rPr>
              <w:t>分</w:t>
            </w:r>
          </w:p>
        </w:tc>
        <w:tc>
          <w:tcPr>
            <w:tcW w:w="990" w:type="dxa"/>
            <w:vMerge w:val="restart"/>
            <w:vAlign w:val="center"/>
          </w:tcPr>
          <w:p w14:paraId="76E6F454"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509697E2" w14:textId="77777777" w:rsidTr="00B40291">
        <w:tc>
          <w:tcPr>
            <w:tcW w:w="622" w:type="dxa"/>
            <w:vMerge/>
            <w:vAlign w:val="center"/>
          </w:tcPr>
          <w:p w14:paraId="286DFF63" w14:textId="77777777" w:rsidR="008E6EAE" w:rsidRPr="00524631" w:rsidRDefault="008E6EAE" w:rsidP="00506AD6">
            <w:pPr>
              <w:adjustRightInd w:val="0"/>
              <w:snapToGrid w:val="0"/>
              <w:jc w:val="center"/>
              <w:rPr>
                <w:sz w:val="18"/>
                <w:szCs w:val="18"/>
              </w:rPr>
            </w:pPr>
          </w:p>
        </w:tc>
        <w:tc>
          <w:tcPr>
            <w:tcW w:w="643" w:type="dxa"/>
            <w:vMerge/>
            <w:vAlign w:val="center"/>
          </w:tcPr>
          <w:p w14:paraId="1EEB3EA7" w14:textId="77777777" w:rsidR="008E6EAE" w:rsidRPr="00524631" w:rsidRDefault="008E6EAE" w:rsidP="00506AD6">
            <w:pPr>
              <w:adjustRightInd w:val="0"/>
              <w:snapToGrid w:val="0"/>
              <w:jc w:val="center"/>
              <w:rPr>
                <w:sz w:val="18"/>
                <w:szCs w:val="18"/>
              </w:rPr>
            </w:pPr>
          </w:p>
        </w:tc>
        <w:tc>
          <w:tcPr>
            <w:tcW w:w="697" w:type="dxa"/>
            <w:vMerge/>
            <w:vAlign w:val="center"/>
          </w:tcPr>
          <w:p w14:paraId="41CF3D4C" w14:textId="77777777" w:rsidR="008E6EAE" w:rsidRPr="00524631" w:rsidRDefault="008E6EAE" w:rsidP="00506AD6">
            <w:pPr>
              <w:adjustRightInd w:val="0"/>
              <w:snapToGrid w:val="0"/>
              <w:jc w:val="center"/>
              <w:rPr>
                <w:sz w:val="18"/>
                <w:szCs w:val="18"/>
              </w:rPr>
            </w:pPr>
          </w:p>
        </w:tc>
        <w:tc>
          <w:tcPr>
            <w:tcW w:w="4412" w:type="dxa"/>
            <w:gridSpan w:val="26"/>
          </w:tcPr>
          <w:p w14:paraId="466F6207" w14:textId="77777777" w:rsidR="008E6EAE" w:rsidRPr="00524631" w:rsidRDefault="008E6EAE" w:rsidP="00506AD6">
            <w:pPr>
              <w:widowControl/>
              <w:adjustRightInd w:val="0"/>
              <w:snapToGrid w:val="0"/>
              <w:jc w:val="center"/>
              <w:rPr>
                <w:sz w:val="18"/>
                <w:szCs w:val="21"/>
              </w:rPr>
            </w:pPr>
            <w:r w:rsidRPr="00524631">
              <w:rPr>
                <w:sz w:val="18"/>
                <w:szCs w:val="21"/>
              </w:rPr>
              <w:t>具备其他专项资金支持</w:t>
            </w:r>
          </w:p>
        </w:tc>
        <w:tc>
          <w:tcPr>
            <w:tcW w:w="995" w:type="dxa"/>
          </w:tcPr>
          <w:p w14:paraId="3A108315" w14:textId="77777777" w:rsidR="008E6EAE" w:rsidRPr="00524631" w:rsidRDefault="008E6EAE" w:rsidP="00506AD6">
            <w:pPr>
              <w:widowControl/>
              <w:adjustRightInd w:val="0"/>
              <w:snapToGrid w:val="0"/>
              <w:jc w:val="center"/>
              <w:rPr>
                <w:sz w:val="18"/>
                <w:szCs w:val="21"/>
              </w:rPr>
            </w:pPr>
            <w:r w:rsidRPr="00524631">
              <w:rPr>
                <w:sz w:val="18"/>
                <w:szCs w:val="21"/>
              </w:rPr>
              <w:t>7</w:t>
            </w:r>
            <w:r w:rsidRPr="00524631">
              <w:rPr>
                <w:sz w:val="18"/>
                <w:szCs w:val="21"/>
              </w:rPr>
              <w:t>分</w:t>
            </w:r>
          </w:p>
        </w:tc>
        <w:tc>
          <w:tcPr>
            <w:tcW w:w="990" w:type="dxa"/>
            <w:vMerge/>
            <w:vAlign w:val="center"/>
          </w:tcPr>
          <w:p w14:paraId="26817C9F" w14:textId="77777777" w:rsidR="008E6EAE" w:rsidRPr="00524631" w:rsidRDefault="008E6EAE" w:rsidP="00506AD6">
            <w:pPr>
              <w:adjustRightInd w:val="0"/>
              <w:snapToGrid w:val="0"/>
              <w:jc w:val="center"/>
              <w:rPr>
                <w:sz w:val="18"/>
                <w:szCs w:val="18"/>
              </w:rPr>
            </w:pPr>
          </w:p>
        </w:tc>
      </w:tr>
      <w:tr w:rsidR="00524631" w:rsidRPr="00524631" w14:paraId="7F05F5A3" w14:textId="77777777" w:rsidTr="00B40291">
        <w:tc>
          <w:tcPr>
            <w:tcW w:w="622" w:type="dxa"/>
            <w:vMerge/>
            <w:vAlign w:val="center"/>
          </w:tcPr>
          <w:p w14:paraId="3C4D94D0" w14:textId="77777777" w:rsidR="008E6EAE" w:rsidRPr="00524631" w:rsidRDefault="008E6EAE" w:rsidP="00506AD6">
            <w:pPr>
              <w:adjustRightInd w:val="0"/>
              <w:snapToGrid w:val="0"/>
              <w:jc w:val="center"/>
              <w:rPr>
                <w:sz w:val="18"/>
                <w:szCs w:val="18"/>
              </w:rPr>
            </w:pPr>
          </w:p>
        </w:tc>
        <w:tc>
          <w:tcPr>
            <w:tcW w:w="643" w:type="dxa"/>
            <w:vMerge/>
            <w:vAlign w:val="center"/>
          </w:tcPr>
          <w:p w14:paraId="0752D5FE" w14:textId="77777777" w:rsidR="008E6EAE" w:rsidRPr="00524631" w:rsidRDefault="008E6EAE" w:rsidP="00506AD6">
            <w:pPr>
              <w:adjustRightInd w:val="0"/>
              <w:snapToGrid w:val="0"/>
              <w:jc w:val="center"/>
              <w:rPr>
                <w:sz w:val="18"/>
                <w:szCs w:val="18"/>
              </w:rPr>
            </w:pPr>
          </w:p>
        </w:tc>
        <w:tc>
          <w:tcPr>
            <w:tcW w:w="697" w:type="dxa"/>
            <w:vMerge/>
            <w:vAlign w:val="center"/>
          </w:tcPr>
          <w:p w14:paraId="0FE8305E" w14:textId="77777777" w:rsidR="008E6EAE" w:rsidRPr="00524631" w:rsidRDefault="008E6EAE" w:rsidP="00506AD6">
            <w:pPr>
              <w:adjustRightInd w:val="0"/>
              <w:snapToGrid w:val="0"/>
              <w:jc w:val="center"/>
              <w:rPr>
                <w:sz w:val="18"/>
                <w:szCs w:val="18"/>
              </w:rPr>
            </w:pPr>
          </w:p>
        </w:tc>
        <w:tc>
          <w:tcPr>
            <w:tcW w:w="4412" w:type="dxa"/>
            <w:gridSpan w:val="26"/>
          </w:tcPr>
          <w:p w14:paraId="59943760" w14:textId="77777777" w:rsidR="008E6EAE" w:rsidRPr="00524631" w:rsidRDefault="008E6EAE" w:rsidP="00506AD6">
            <w:pPr>
              <w:widowControl/>
              <w:adjustRightInd w:val="0"/>
              <w:snapToGrid w:val="0"/>
              <w:jc w:val="center"/>
              <w:rPr>
                <w:sz w:val="18"/>
                <w:szCs w:val="21"/>
              </w:rPr>
            </w:pPr>
            <w:r w:rsidRPr="00524631">
              <w:rPr>
                <w:sz w:val="18"/>
                <w:szCs w:val="21"/>
              </w:rPr>
              <w:t>社会资本</w:t>
            </w:r>
            <w:proofErr w:type="gramStart"/>
            <w:r w:rsidRPr="00524631">
              <w:rPr>
                <w:sz w:val="18"/>
                <w:szCs w:val="21"/>
              </w:rPr>
              <w:t>参与住</w:t>
            </w:r>
            <w:proofErr w:type="gramEnd"/>
            <w:r w:rsidRPr="00524631">
              <w:rPr>
                <w:sz w:val="18"/>
                <w:szCs w:val="21"/>
              </w:rPr>
              <w:t>区改造</w:t>
            </w:r>
          </w:p>
        </w:tc>
        <w:tc>
          <w:tcPr>
            <w:tcW w:w="995" w:type="dxa"/>
          </w:tcPr>
          <w:p w14:paraId="261D44AE"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4BE082C7" w14:textId="77777777" w:rsidR="008E6EAE" w:rsidRPr="00524631" w:rsidRDefault="008E6EAE" w:rsidP="00506AD6">
            <w:pPr>
              <w:adjustRightInd w:val="0"/>
              <w:snapToGrid w:val="0"/>
              <w:jc w:val="center"/>
              <w:rPr>
                <w:sz w:val="18"/>
                <w:szCs w:val="18"/>
              </w:rPr>
            </w:pPr>
          </w:p>
        </w:tc>
      </w:tr>
      <w:tr w:rsidR="00524631" w:rsidRPr="00524631" w14:paraId="1483B931" w14:textId="77777777" w:rsidTr="00B40291">
        <w:tc>
          <w:tcPr>
            <w:tcW w:w="622" w:type="dxa"/>
            <w:vMerge/>
            <w:vAlign w:val="center"/>
          </w:tcPr>
          <w:p w14:paraId="22AD7D41" w14:textId="77777777" w:rsidR="008E6EAE" w:rsidRPr="00524631" w:rsidRDefault="008E6EAE" w:rsidP="00506AD6">
            <w:pPr>
              <w:adjustRightInd w:val="0"/>
              <w:snapToGrid w:val="0"/>
              <w:jc w:val="center"/>
              <w:rPr>
                <w:sz w:val="18"/>
                <w:szCs w:val="18"/>
              </w:rPr>
            </w:pPr>
          </w:p>
        </w:tc>
        <w:tc>
          <w:tcPr>
            <w:tcW w:w="643" w:type="dxa"/>
            <w:vMerge/>
            <w:vAlign w:val="center"/>
          </w:tcPr>
          <w:p w14:paraId="74AAF702" w14:textId="77777777" w:rsidR="008E6EAE" w:rsidRPr="00524631" w:rsidRDefault="008E6EAE" w:rsidP="00506AD6">
            <w:pPr>
              <w:adjustRightInd w:val="0"/>
              <w:snapToGrid w:val="0"/>
              <w:jc w:val="center"/>
              <w:rPr>
                <w:sz w:val="18"/>
                <w:szCs w:val="18"/>
              </w:rPr>
            </w:pPr>
          </w:p>
        </w:tc>
        <w:tc>
          <w:tcPr>
            <w:tcW w:w="697" w:type="dxa"/>
            <w:vMerge/>
            <w:vAlign w:val="center"/>
          </w:tcPr>
          <w:p w14:paraId="5DD3041B" w14:textId="77777777" w:rsidR="008E6EAE" w:rsidRPr="00524631" w:rsidRDefault="008E6EAE" w:rsidP="00506AD6">
            <w:pPr>
              <w:adjustRightInd w:val="0"/>
              <w:snapToGrid w:val="0"/>
              <w:jc w:val="center"/>
              <w:rPr>
                <w:sz w:val="18"/>
                <w:szCs w:val="18"/>
              </w:rPr>
            </w:pPr>
          </w:p>
        </w:tc>
        <w:tc>
          <w:tcPr>
            <w:tcW w:w="4412" w:type="dxa"/>
            <w:gridSpan w:val="26"/>
          </w:tcPr>
          <w:p w14:paraId="03516DBC" w14:textId="77777777" w:rsidR="008E6EAE" w:rsidRPr="00524631" w:rsidRDefault="008E6EAE" w:rsidP="00506AD6">
            <w:pPr>
              <w:widowControl/>
              <w:adjustRightInd w:val="0"/>
              <w:snapToGrid w:val="0"/>
              <w:jc w:val="center"/>
              <w:rPr>
                <w:sz w:val="18"/>
                <w:szCs w:val="21"/>
              </w:rPr>
            </w:pPr>
            <w:r w:rsidRPr="00524631">
              <w:rPr>
                <w:sz w:val="18"/>
                <w:szCs w:val="21"/>
              </w:rPr>
              <w:t>居民出资</w:t>
            </w:r>
            <w:proofErr w:type="gramStart"/>
            <w:r w:rsidRPr="00524631">
              <w:rPr>
                <w:sz w:val="18"/>
                <w:szCs w:val="21"/>
              </w:rPr>
              <w:t>参与住</w:t>
            </w:r>
            <w:proofErr w:type="gramEnd"/>
            <w:r w:rsidRPr="00524631">
              <w:rPr>
                <w:sz w:val="18"/>
                <w:szCs w:val="21"/>
              </w:rPr>
              <w:t>区改造</w:t>
            </w:r>
          </w:p>
        </w:tc>
        <w:tc>
          <w:tcPr>
            <w:tcW w:w="995" w:type="dxa"/>
          </w:tcPr>
          <w:p w14:paraId="65EB6451" w14:textId="77777777" w:rsidR="008E6EAE" w:rsidRPr="00524631" w:rsidRDefault="008E6EAE" w:rsidP="00506AD6">
            <w:pPr>
              <w:widowControl/>
              <w:adjustRightInd w:val="0"/>
              <w:snapToGrid w:val="0"/>
              <w:jc w:val="center"/>
              <w:rPr>
                <w:sz w:val="18"/>
                <w:szCs w:val="21"/>
              </w:rPr>
            </w:pPr>
            <w:r w:rsidRPr="00524631">
              <w:rPr>
                <w:sz w:val="18"/>
                <w:szCs w:val="21"/>
              </w:rPr>
              <w:t>3</w:t>
            </w:r>
            <w:r w:rsidRPr="00524631">
              <w:rPr>
                <w:sz w:val="18"/>
                <w:szCs w:val="21"/>
              </w:rPr>
              <w:t>分</w:t>
            </w:r>
          </w:p>
        </w:tc>
        <w:tc>
          <w:tcPr>
            <w:tcW w:w="990" w:type="dxa"/>
            <w:vMerge/>
            <w:vAlign w:val="center"/>
          </w:tcPr>
          <w:p w14:paraId="127458EA" w14:textId="77777777" w:rsidR="008E6EAE" w:rsidRPr="00524631" w:rsidRDefault="008E6EAE" w:rsidP="00506AD6">
            <w:pPr>
              <w:adjustRightInd w:val="0"/>
              <w:snapToGrid w:val="0"/>
              <w:jc w:val="center"/>
              <w:rPr>
                <w:sz w:val="18"/>
                <w:szCs w:val="18"/>
              </w:rPr>
            </w:pPr>
          </w:p>
        </w:tc>
      </w:tr>
      <w:tr w:rsidR="00524631" w:rsidRPr="00524631" w14:paraId="63372EF6" w14:textId="77777777" w:rsidTr="00B40291">
        <w:tc>
          <w:tcPr>
            <w:tcW w:w="622" w:type="dxa"/>
            <w:vMerge/>
            <w:vAlign w:val="center"/>
          </w:tcPr>
          <w:p w14:paraId="1C643869" w14:textId="77777777" w:rsidR="00984443" w:rsidRPr="00524631" w:rsidRDefault="00984443" w:rsidP="00506AD6">
            <w:pPr>
              <w:adjustRightInd w:val="0"/>
              <w:snapToGrid w:val="0"/>
              <w:jc w:val="center"/>
              <w:rPr>
                <w:sz w:val="18"/>
                <w:szCs w:val="18"/>
              </w:rPr>
            </w:pPr>
          </w:p>
        </w:tc>
        <w:tc>
          <w:tcPr>
            <w:tcW w:w="643" w:type="dxa"/>
            <w:vMerge/>
            <w:vAlign w:val="center"/>
          </w:tcPr>
          <w:p w14:paraId="4BD4E30B" w14:textId="77777777" w:rsidR="00984443" w:rsidRPr="00524631" w:rsidRDefault="00984443" w:rsidP="00506AD6">
            <w:pPr>
              <w:adjustRightInd w:val="0"/>
              <w:snapToGrid w:val="0"/>
              <w:jc w:val="center"/>
              <w:rPr>
                <w:sz w:val="18"/>
                <w:szCs w:val="18"/>
              </w:rPr>
            </w:pPr>
          </w:p>
        </w:tc>
        <w:tc>
          <w:tcPr>
            <w:tcW w:w="697" w:type="dxa"/>
            <w:vMerge w:val="restart"/>
            <w:vAlign w:val="center"/>
          </w:tcPr>
          <w:p w14:paraId="4117011A" w14:textId="77777777" w:rsidR="00984443" w:rsidRPr="00524631" w:rsidRDefault="00984443" w:rsidP="00506AD6">
            <w:pPr>
              <w:adjustRightInd w:val="0"/>
              <w:snapToGrid w:val="0"/>
              <w:jc w:val="center"/>
              <w:rPr>
                <w:sz w:val="18"/>
                <w:szCs w:val="18"/>
              </w:rPr>
            </w:pPr>
            <w:r w:rsidRPr="00524631">
              <w:rPr>
                <w:sz w:val="18"/>
                <w:szCs w:val="18"/>
              </w:rPr>
              <w:t>改造计划</w:t>
            </w:r>
          </w:p>
        </w:tc>
        <w:tc>
          <w:tcPr>
            <w:tcW w:w="4412" w:type="dxa"/>
            <w:gridSpan w:val="26"/>
          </w:tcPr>
          <w:p w14:paraId="2A920FB3" w14:textId="77777777" w:rsidR="00984443" w:rsidRPr="00524631" w:rsidRDefault="00984443" w:rsidP="00506AD6">
            <w:pPr>
              <w:widowControl/>
              <w:adjustRightInd w:val="0"/>
              <w:snapToGrid w:val="0"/>
              <w:jc w:val="center"/>
              <w:rPr>
                <w:sz w:val="18"/>
                <w:szCs w:val="21"/>
              </w:rPr>
            </w:pPr>
            <w:r w:rsidRPr="00524631">
              <w:rPr>
                <w:sz w:val="18"/>
                <w:szCs w:val="21"/>
              </w:rPr>
              <w:t>排水管网更新、雨污分流改造</w:t>
            </w:r>
          </w:p>
        </w:tc>
        <w:tc>
          <w:tcPr>
            <w:tcW w:w="995" w:type="dxa"/>
          </w:tcPr>
          <w:p w14:paraId="407103EB" w14:textId="77777777" w:rsidR="00984443" w:rsidRPr="00524631" w:rsidRDefault="00984443"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restart"/>
            <w:vAlign w:val="center"/>
          </w:tcPr>
          <w:p w14:paraId="4AB0298F" w14:textId="77777777" w:rsidR="00984443" w:rsidRPr="00524631" w:rsidRDefault="00984443"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440FDDC0" w14:textId="77777777" w:rsidTr="00B40291">
        <w:tc>
          <w:tcPr>
            <w:tcW w:w="622" w:type="dxa"/>
            <w:vMerge/>
            <w:vAlign w:val="center"/>
          </w:tcPr>
          <w:p w14:paraId="57116F4E" w14:textId="77777777" w:rsidR="00984443" w:rsidRPr="00524631" w:rsidRDefault="00984443" w:rsidP="00506AD6">
            <w:pPr>
              <w:adjustRightInd w:val="0"/>
              <w:snapToGrid w:val="0"/>
              <w:jc w:val="center"/>
              <w:rPr>
                <w:sz w:val="18"/>
                <w:szCs w:val="18"/>
              </w:rPr>
            </w:pPr>
          </w:p>
        </w:tc>
        <w:tc>
          <w:tcPr>
            <w:tcW w:w="643" w:type="dxa"/>
            <w:vMerge/>
            <w:vAlign w:val="center"/>
          </w:tcPr>
          <w:p w14:paraId="52E7D84E" w14:textId="77777777" w:rsidR="00984443" w:rsidRPr="00524631" w:rsidRDefault="00984443" w:rsidP="00506AD6">
            <w:pPr>
              <w:adjustRightInd w:val="0"/>
              <w:snapToGrid w:val="0"/>
              <w:jc w:val="center"/>
              <w:rPr>
                <w:sz w:val="18"/>
                <w:szCs w:val="18"/>
              </w:rPr>
            </w:pPr>
          </w:p>
        </w:tc>
        <w:tc>
          <w:tcPr>
            <w:tcW w:w="697" w:type="dxa"/>
            <w:vMerge/>
            <w:vAlign w:val="center"/>
          </w:tcPr>
          <w:p w14:paraId="2362016E" w14:textId="77777777" w:rsidR="00984443" w:rsidRPr="00524631" w:rsidRDefault="00984443" w:rsidP="00506AD6">
            <w:pPr>
              <w:adjustRightInd w:val="0"/>
              <w:snapToGrid w:val="0"/>
              <w:jc w:val="center"/>
              <w:rPr>
                <w:sz w:val="18"/>
                <w:szCs w:val="18"/>
              </w:rPr>
            </w:pPr>
          </w:p>
        </w:tc>
        <w:tc>
          <w:tcPr>
            <w:tcW w:w="4412" w:type="dxa"/>
            <w:gridSpan w:val="26"/>
          </w:tcPr>
          <w:p w14:paraId="01DD8B51" w14:textId="77777777" w:rsidR="00984443" w:rsidRPr="00524631" w:rsidRDefault="00984443" w:rsidP="00506AD6">
            <w:pPr>
              <w:widowControl/>
              <w:adjustRightInd w:val="0"/>
              <w:snapToGrid w:val="0"/>
              <w:jc w:val="center"/>
              <w:rPr>
                <w:sz w:val="18"/>
                <w:szCs w:val="21"/>
              </w:rPr>
            </w:pPr>
            <w:r w:rsidRPr="00524631">
              <w:rPr>
                <w:sz w:val="18"/>
                <w:szCs w:val="21"/>
              </w:rPr>
              <w:t>破损路面更新</w:t>
            </w:r>
          </w:p>
        </w:tc>
        <w:tc>
          <w:tcPr>
            <w:tcW w:w="995" w:type="dxa"/>
          </w:tcPr>
          <w:p w14:paraId="2B36584D" w14:textId="77777777" w:rsidR="00984443" w:rsidRPr="00524631" w:rsidRDefault="00984443"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5EE64C74" w14:textId="77777777" w:rsidR="00984443" w:rsidRPr="00524631" w:rsidRDefault="00984443" w:rsidP="00506AD6">
            <w:pPr>
              <w:adjustRightInd w:val="0"/>
              <w:snapToGrid w:val="0"/>
              <w:jc w:val="center"/>
              <w:rPr>
                <w:sz w:val="18"/>
                <w:szCs w:val="18"/>
              </w:rPr>
            </w:pPr>
          </w:p>
        </w:tc>
      </w:tr>
      <w:tr w:rsidR="00524631" w:rsidRPr="00524631" w14:paraId="171A5D14" w14:textId="77777777" w:rsidTr="00B40291">
        <w:tc>
          <w:tcPr>
            <w:tcW w:w="622" w:type="dxa"/>
            <w:vMerge/>
            <w:vAlign w:val="center"/>
          </w:tcPr>
          <w:p w14:paraId="2FBADFE6" w14:textId="77777777" w:rsidR="00984443" w:rsidRPr="00524631" w:rsidRDefault="00984443" w:rsidP="00506AD6">
            <w:pPr>
              <w:adjustRightInd w:val="0"/>
              <w:snapToGrid w:val="0"/>
              <w:jc w:val="center"/>
              <w:rPr>
                <w:sz w:val="18"/>
                <w:szCs w:val="18"/>
              </w:rPr>
            </w:pPr>
          </w:p>
        </w:tc>
        <w:tc>
          <w:tcPr>
            <w:tcW w:w="643" w:type="dxa"/>
            <w:vMerge/>
            <w:vAlign w:val="center"/>
          </w:tcPr>
          <w:p w14:paraId="2F2C4988" w14:textId="77777777" w:rsidR="00984443" w:rsidRPr="00524631" w:rsidRDefault="00984443" w:rsidP="00506AD6">
            <w:pPr>
              <w:adjustRightInd w:val="0"/>
              <w:snapToGrid w:val="0"/>
              <w:jc w:val="center"/>
              <w:rPr>
                <w:sz w:val="18"/>
                <w:szCs w:val="18"/>
              </w:rPr>
            </w:pPr>
          </w:p>
        </w:tc>
        <w:tc>
          <w:tcPr>
            <w:tcW w:w="697" w:type="dxa"/>
            <w:vMerge/>
            <w:vAlign w:val="center"/>
          </w:tcPr>
          <w:p w14:paraId="510DAB1D" w14:textId="77777777" w:rsidR="00984443" w:rsidRPr="00524631" w:rsidRDefault="00984443" w:rsidP="00506AD6">
            <w:pPr>
              <w:adjustRightInd w:val="0"/>
              <w:snapToGrid w:val="0"/>
              <w:jc w:val="center"/>
              <w:rPr>
                <w:sz w:val="18"/>
                <w:szCs w:val="18"/>
              </w:rPr>
            </w:pPr>
          </w:p>
        </w:tc>
        <w:tc>
          <w:tcPr>
            <w:tcW w:w="4412" w:type="dxa"/>
            <w:gridSpan w:val="26"/>
          </w:tcPr>
          <w:p w14:paraId="146A6708" w14:textId="77777777" w:rsidR="00984443" w:rsidRPr="00524631" w:rsidRDefault="00984443" w:rsidP="00506AD6">
            <w:pPr>
              <w:widowControl/>
              <w:adjustRightInd w:val="0"/>
              <w:snapToGrid w:val="0"/>
              <w:jc w:val="center"/>
              <w:rPr>
                <w:sz w:val="18"/>
                <w:szCs w:val="21"/>
              </w:rPr>
            </w:pPr>
            <w:r w:rsidRPr="00524631">
              <w:rPr>
                <w:sz w:val="18"/>
                <w:szCs w:val="21"/>
              </w:rPr>
              <w:t>附属绿地整治</w:t>
            </w:r>
          </w:p>
        </w:tc>
        <w:tc>
          <w:tcPr>
            <w:tcW w:w="995" w:type="dxa"/>
          </w:tcPr>
          <w:p w14:paraId="50FF5C2C" w14:textId="77777777" w:rsidR="00984443" w:rsidRPr="00524631" w:rsidRDefault="00984443"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6F7FDBA6" w14:textId="77777777" w:rsidR="00984443" w:rsidRPr="00524631" w:rsidRDefault="00984443" w:rsidP="00506AD6">
            <w:pPr>
              <w:adjustRightInd w:val="0"/>
              <w:snapToGrid w:val="0"/>
              <w:jc w:val="center"/>
              <w:rPr>
                <w:sz w:val="18"/>
                <w:szCs w:val="18"/>
              </w:rPr>
            </w:pPr>
          </w:p>
        </w:tc>
      </w:tr>
      <w:tr w:rsidR="00524631" w:rsidRPr="00524631" w14:paraId="54890624" w14:textId="77777777" w:rsidTr="00B40291">
        <w:tc>
          <w:tcPr>
            <w:tcW w:w="622" w:type="dxa"/>
            <w:vMerge/>
            <w:vAlign w:val="center"/>
          </w:tcPr>
          <w:p w14:paraId="69717FC9" w14:textId="77777777" w:rsidR="00984443" w:rsidRPr="00524631" w:rsidRDefault="00984443" w:rsidP="00506AD6">
            <w:pPr>
              <w:adjustRightInd w:val="0"/>
              <w:snapToGrid w:val="0"/>
              <w:jc w:val="center"/>
              <w:rPr>
                <w:sz w:val="18"/>
                <w:szCs w:val="18"/>
              </w:rPr>
            </w:pPr>
          </w:p>
        </w:tc>
        <w:tc>
          <w:tcPr>
            <w:tcW w:w="643" w:type="dxa"/>
            <w:vMerge/>
            <w:vAlign w:val="center"/>
          </w:tcPr>
          <w:p w14:paraId="424032B6" w14:textId="77777777" w:rsidR="00984443" w:rsidRPr="00524631" w:rsidRDefault="00984443" w:rsidP="00506AD6">
            <w:pPr>
              <w:adjustRightInd w:val="0"/>
              <w:snapToGrid w:val="0"/>
              <w:jc w:val="center"/>
              <w:rPr>
                <w:sz w:val="18"/>
                <w:szCs w:val="18"/>
              </w:rPr>
            </w:pPr>
          </w:p>
        </w:tc>
        <w:tc>
          <w:tcPr>
            <w:tcW w:w="697" w:type="dxa"/>
            <w:vMerge/>
            <w:vAlign w:val="center"/>
          </w:tcPr>
          <w:p w14:paraId="33E65126" w14:textId="77777777" w:rsidR="00984443" w:rsidRPr="00524631" w:rsidRDefault="00984443" w:rsidP="00506AD6">
            <w:pPr>
              <w:adjustRightInd w:val="0"/>
              <w:snapToGrid w:val="0"/>
              <w:jc w:val="center"/>
              <w:rPr>
                <w:sz w:val="18"/>
                <w:szCs w:val="18"/>
              </w:rPr>
            </w:pPr>
          </w:p>
        </w:tc>
        <w:tc>
          <w:tcPr>
            <w:tcW w:w="4412" w:type="dxa"/>
            <w:gridSpan w:val="26"/>
          </w:tcPr>
          <w:p w14:paraId="25C40143" w14:textId="77777777" w:rsidR="00984443" w:rsidRPr="00524631" w:rsidRDefault="00984443" w:rsidP="00506AD6">
            <w:pPr>
              <w:widowControl/>
              <w:adjustRightInd w:val="0"/>
              <w:snapToGrid w:val="0"/>
              <w:jc w:val="center"/>
              <w:rPr>
                <w:sz w:val="18"/>
                <w:szCs w:val="21"/>
              </w:rPr>
            </w:pPr>
            <w:r w:rsidRPr="00524631">
              <w:rPr>
                <w:sz w:val="18"/>
                <w:szCs w:val="21"/>
              </w:rPr>
              <w:t>建筑美化更新或节能改造</w:t>
            </w:r>
          </w:p>
        </w:tc>
        <w:tc>
          <w:tcPr>
            <w:tcW w:w="995" w:type="dxa"/>
          </w:tcPr>
          <w:p w14:paraId="6B7134BD" w14:textId="78EE7283" w:rsidR="00984443" w:rsidRPr="00524631" w:rsidRDefault="00984443" w:rsidP="00506AD6">
            <w:pPr>
              <w:widowControl/>
              <w:adjustRightInd w:val="0"/>
              <w:snapToGrid w:val="0"/>
              <w:jc w:val="center"/>
              <w:rPr>
                <w:sz w:val="18"/>
                <w:szCs w:val="21"/>
              </w:rPr>
            </w:pPr>
            <w:r w:rsidRPr="00524631">
              <w:rPr>
                <w:sz w:val="18"/>
                <w:szCs w:val="21"/>
              </w:rPr>
              <w:t>2</w:t>
            </w:r>
            <w:r w:rsidRPr="00524631">
              <w:rPr>
                <w:sz w:val="18"/>
                <w:szCs w:val="21"/>
              </w:rPr>
              <w:t>分</w:t>
            </w:r>
          </w:p>
        </w:tc>
        <w:tc>
          <w:tcPr>
            <w:tcW w:w="990" w:type="dxa"/>
            <w:vMerge/>
            <w:vAlign w:val="center"/>
          </w:tcPr>
          <w:p w14:paraId="710128D9" w14:textId="77777777" w:rsidR="00984443" w:rsidRPr="00524631" w:rsidRDefault="00984443" w:rsidP="00506AD6">
            <w:pPr>
              <w:adjustRightInd w:val="0"/>
              <w:snapToGrid w:val="0"/>
              <w:jc w:val="center"/>
              <w:rPr>
                <w:sz w:val="18"/>
                <w:szCs w:val="18"/>
              </w:rPr>
            </w:pPr>
          </w:p>
        </w:tc>
      </w:tr>
      <w:tr w:rsidR="00524631" w:rsidRPr="00524631" w14:paraId="0B26A187" w14:textId="77777777" w:rsidTr="00B40291">
        <w:tc>
          <w:tcPr>
            <w:tcW w:w="622" w:type="dxa"/>
            <w:vMerge/>
            <w:vAlign w:val="center"/>
          </w:tcPr>
          <w:p w14:paraId="27BD6FEB" w14:textId="77777777" w:rsidR="00984443" w:rsidRPr="00524631" w:rsidRDefault="00984443" w:rsidP="00506AD6">
            <w:pPr>
              <w:adjustRightInd w:val="0"/>
              <w:snapToGrid w:val="0"/>
              <w:jc w:val="center"/>
              <w:rPr>
                <w:sz w:val="18"/>
                <w:szCs w:val="18"/>
              </w:rPr>
            </w:pPr>
          </w:p>
        </w:tc>
        <w:tc>
          <w:tcPr>
            <w:tcW w:w="643" w:type="dxa"/>
            <w:vMerge/>
            <w:vAlign w:val="center"/>
          </w:tcPr>
          <w:p w14:paraId="297B3FDF" w14:textId="77777777" w:rsidR="00984443" w:rsidRPr="00524631" w:rsidRDefault="00984443" w:rsidP="00506AD6">
            <w:pPr>
              <w:adjustRightInd w:val="0"/>
              <w:snapToGrid w:val="0"/>
              <w:jc w:val="center"/>
              <w:rPr>
                <w:sz w:val="18"/>
                <w:szCs w:val="18"/>
              </w:rPr>
            </w:pPr>
          </w:p>
        </w:tc>
        <w:tc>
          <w:tcPr>
            <w:tcW w:w="697" w:type="dxa"/>
            <w:vMerge/>
            <w:vAlign w:val="center"/>
          </w:tcPr>
          <w:p w14:paraId="784E1C02" w14:textId="77777777" w:rsidR="00984443" w:rsidRPr="00524631" w:rsidRDefault="00984443" w:rsidP="00506AD6">
            <w:pPr>
              <w:adjustRightInd w:val="0"/>
              <w:snapToGrid w:val="0"/>
              <w:jc w:val="center"/>
              <w:rPr>
                <w:sz w:val="18"/>
                <w:szCs w:val="18"/>
              </w:rPr>
            </w:pPr>
          </w:p>
        </w:tc>
        <w:tc>
          <w:tcPr>
            <w:tcW w:w="4412" w:type="dxa"/>
            <w:gridSpan w:val="26"/>
          </w:tcPr>
          <w:p w14:paraId="67957C4C" w14:textId="77777777" w:rsidR="00984443" w:rsidRPr="00524631" w:rsidRDefault="00984443" w:rsidP="00506AD6">
            <w:pPr>
              <w:widowControl/>
              <w:adjustRightInd w:val="0"/>
              <w:snapToGrid w:val="0"/>
              <w:jc w:val="center"/>
              <w:rPr>
                <w:sz w:val="18"/>
                <w:szCs w:val="21"/>
              </w:rPr>
            </w:pPr>
            <w:r w:rsidRPr="00524631">
              <w:rPr>
                <w:sz w:val="18"/>
                <w:szCs w:val="21"/>
              </w:rPr>
              <w:t>停车泊位增容</w:t>
            </w:r>
          </w:p>
        </w:tc>
        <w:tc>
          <w:tcPr>
            <w:tcW w:w="995" w:type="dxa"/>
          </w:tcPr>
          <w:p w14:paraId="6CCE6E50" w14:textId="77777777" w:rsidR="00984443" w:rsidRPr="00524631" w:rsidRDefault="00984443" w:rsidP="00506AD6">
            <w:pPr>
              <w:widowControl/>
              <w:adjustRightInd w:val="0"/>
              <w:snapToGrid w:val="0"/>
              <w:jc w:val="center"/>
              <w:rPr>
                <w:sz w:val="18"/>
                <w:szCs w:val="21"/>
              </w:rPr>
            </w:pPr>
            <w:r w:rsidRPr="00524631">
              <w:rPr>
                <w:sz w:val="18"/>
                <w:szCs w:val="21"/>
              </w:rPr>
              <w:t>2</w:t>
            </w:r>
            <w:r w:rsidRPr="00524631">
              <w:rPr>
                <w:sz w:val="18"/>
                <w:szCs w:val="21"/>
              </w:rPr>
              <w:t>分</w:t>
            </w:r>
          </w:p>
        </w:tc>
        <w:tc>
          <w:tcPr>
            <w:tcW w:w="990" w:type="dxa"/>
            <w:vMerge/>
            <w:vAlign w:val="center"/>
          </w:tcPr>
          <w:p w14:paraId="466AD2D2" w14:textId="77777777" w:rsidR="00984443" w:rsidRPr="00524631" w:rsidRDefault="00984443" w:rsidP="00506AD6">
            <w:pPr>
              <w:adjustRightInd w:val="0"/>
              <w:snapToGrid w:val="0"/>
              <w:jc w:val="center"/>
              <w:rPr>
                <w:sz w:val="18"/>
                <w:szCs w:val="18"/>
              </w:rPr>
            </w:pPr>
          </w:p>
        </w:tc>
      </w:tr>
      <w:tr w:rsidR="00524631" w:rsidRPr="00524631" w14:paraId="1E7D821E" w14:textId="77777777" w:rsidTr="00B40291">
        <w:tc>
          <w:tcPr>
            <w:tcW w:w="622" w:type="dxa"/>
            <w:vMerge/>
            <w:vAlign w:val="center"/>
          </w:tcPr>
          <w:p w14:paraId="4749C3EA" w14:textId="77777777" w:rsidR="00984443" w:rsidRPr="00524631" w:rsidRDefault="00984443" w:rsidP="00506AD6">
            <w:pPr>
              <w:adjustRightInd w:val="0"/>
              <w:snapToGrid w:val="0"/>
              <w:jc w:val="center"/>
              <w:rPr>
                <w:sz w:val="18"/>
                <w:szCs w:val="18"/>
              </w:rPr>
            </w:pPr>
          </w:p>
        </w:tc>
        <w:tc>
          <w:tcPr>
            <w:tcW w:w="643" w:type="dxa"/>
            <w:vMerge/>
            <w:vAlign w:val="center"/>
          </w:tcPr>
          <w:p w14:paraId="73EDD374" w14:textId="77777777" w:rsidR="00984443" w:rsidRPr="00524631" w:rsidRDefault="00984443" w:rsidP="00506AD6">
            <w:pPr>
              <w:adjustRightInd w:val="0"/>
              <w:snapToGrid w:val="0"/>
              <w:jc w:val="center"/>
              <w:rPr>
                <w:sz w:val="18"/>
                <w:szCs w:val="18"/>
              </w:rPr>
            </w:pPr>
          </w:p>
        </w:tc>
        <w:tc>
          <w:tcPr>
            <w:tcW w:w="697" w:type="dxa"/>
            <w:vMerge/>
            <w:vAlign w:val="center"/>
          </w:tcPr>
          <w:p w14:paraId="05D5F51E" w14:textId="77777777" w:rsidR="00984443" w:rsidRPr="00524631" w:rsidRDefault="00984443" w:rsidP="00506AD6">
            <w:pPr>
              <w:adjustRightInd w:val="0"/>
              <w:snapToGrid w:val="0"/>
              <w:jc w:val="center"/>
              <w:rPr>
                <w:sz w:val="18"/>
                <w:szCs w:val="18"/>
              </w:rPr>
            </w:pPr>
          </w:p>
        </w:tc>
        <w:tc>
          <w:tcPr>
            <w:tcW w:w="4412" w:type="dxa"/>
            <w:gridSpan w:val="26"/>
          </w:tcPr>
          <w:p w14:paraId="7C2929A1" w14:textId="4FF58241" w:rsidR="00984443" w:rsidRPr="00524631" w:rsidRDefault="00984443" w:rsidP="00506AD6">
            <w:pPr>
              <w:widowControl/>
              <w:adjustRightInd w:val="0"/>
              <w:snapToGrid w:val="0"/>
              <w:jc w:val="center"/>
              <w:rPr>
                <w:sz w:val="18"/>
                <w:szCs w:val="21"/>
              </w:rPr>
            </w:pPr>
            <w:r w:rsidRPr="00524631">
              <w:rPr>
                <w:rFonts w:hint="eastAsia"/>
                <w:sz w:val="18"/>
                <w:szCs w:val="21"/>
              </w:rPr>
              <w:t>其他</w:t>
            </w:r>
          </w:p>
        </w:tc>
        <w:tc>
          <w:tcPr>
            <w:tcW w:w="995" w:type="dxa"/>
          </w:tcPr>
          <w:p w14:paraId="522F0C5C" w14:textId="527A4C52" w:rsidR="00984443" w:rsidRPr="00524631" w:rsidRDefault="00984443" w:rsidP="00506AD6">
            <w:pPr>
              <w:widowControl/>
              <w:adjustRightInd w:val="0"/>
              <w:snapToGrid w:val="0"/>
              <w:jc w:val="center"/>
              <w:rPr>
                <w:sz w:val="18"/>
                <w:szCs w:val="21"/>
              </w:rPr>
            </w:pPr>
            <w:r w:rsidRPr="00524631">
              <w:rPr>
                <w:rFonts w:hint="eastAsia"/>
                <w:sz w:val="18"/>
                <w:szCs w:val="21"/>
              </w:rPr>
              <w:t>1</w:t>
            </w:r>
            <w:r w:rsidRPr="00524631">
              <w:rPr>
                <w:rFonts w:hint="eastAsia"/>
                <w:sz w:val="18"/>
                <w:szCs w:val="21"/>
              </w:rPr>
              <w:t>分</w:t>
            </w:r>
          </w:p>
        </w:tc>
        <w:tc>
          <w:tcPr>
            <w:tcW w:w="990" w:type="dxa"/>
            <w:vMerge/>
            <w:vAlign w:val="center"/>
          </w:tcPr>
          <w:p w14:paraId="71F9FD76" w14:textId="77777777" w:rsidR="00984443" w:rsidRPr="00524631" w:rsidRDefault="00984443" w:rsidP="00506AD6">
            <w:pPr>
              <w:adjustRightInd w:val="0"/>
              <w:snapToGrid w:val="0"/>
              <w:jc w:val="center"/>
              <w:rPr>
                <w:sz w:val="18"/>
                <w:szCs w:val="18"/>
              </w:rPr>
            </w:pPr>
          </w:p>
        </w:tc>
      </w:tr>
      <w:tr w:rsidR="00524631" w:rsidRPr="00524631" w14:paraId="286E2297" w14:textId="77777777" w:rsidTr="00A7472E">
        <w:tc>
          <w:tcPr>
            <w:tcW w:w="622" w:type="dxa"/>
            <w:vMerge/>
            <w:vAlign w:val="center"/>
          </w:tcPr>
          <w:p w14:paraId="640F6659" w14:textId="77777777" w:rsidR="008E6EAE" w:rsidRPr="00524631" w:rsidRDefault="008E6EAE" w:rsidP="00506AD6">
            <w:pPr>
              <w:adjustRightInd w:val="0"/>
              <w:snapToGrid w:val="0"/>
              <w:jc w:val="center"/>
              <w:rPr>
                <w:sz w:val="18"/>
                <w:szCs w:val="18"/>
              </w:rPr>
            </w:pPr>
          </w:p>
        </w:tc>
        <w:tc>
          <w:tcPr>
            <w:tcW w:w="643" w:type="dxa"/>
            <w:vMerge/>
            <w:shd w:val="clear" w:color="auto" w:fill="F2F2F2" w:themeFill="background1" w:themeFillShade="F2"/>
            <w:vAlign w:val="center"/>
          </w:tcPr>
          <w:p w14:paraId="3DD647EA" w14:textId="77777777" w:rsidR="008E6EAE" w:rsidRPr="00524631" w:rsidRDefault="008E6EAE" w:rsidP="00506AD6">
            <w:pPr>
              <w:adjustRightInd w:val="0"/>
              <w:snapToGrid w:val="0"/>
              <w:jc w:val="center"/>
              <w:rPr>
                <w:sz w:val="18"/>
                <w:szCs w:val="18"/>
              </w:rPr>
            </w:pPr>
          </w:p>
        </w:tc>
        <w:tc>
          <w:tcPr>
            <w:tcW w:w="697" w:type="dxa"/>
            <w:shd w:val="clear" w:color="auto" w:fill="F2F2F2" w:themeFill="background1" w:themeFillShade="F2"/>
            <w:vAlign w:val="center"/>
          </w:tcPr>
          <w:p w14:paraId="60919ED8" w14:textId="4CF17030" w:rsidR="008E6EAE" w:rsidRPr="00524631" w:rsidRDefault="008E6EAE" w:rsidP="00506AD6">
            <w:pPr>
              <w:adjustRightInd w:val="0"/>
              <w:snapToGrid w:val="0"/>
              <w:jc w:val="center"/>
              <w:rPr>
                <w:sz w:val="18"/>
                <w:szCs w:val="18"/>
              </w:rPr>
            </w:pPr>
            <w:r w:rsidRPr="00524631">
              <w:rPr>
                <w:sz w:val="24"/>
                <w:szCs w:val="24"/>
              </w:rPr>
              <w:t>I</w:t>
            </w:r>
            <w:r w:rsidR="00984443" w:rsidRPr="00524631">
              <w:rPr>
                <w:sz w:val="24"/>
                <w:szCs w:val="24"/>
                <w:vertAlign w:val="subscript"/>
              </w:rPr>
              <w:t>WB</w:t>
            </w:r>
          </w:p>
        </w:tc>
        <w:tc>
          <w:tcPr>
            <w:tcW w:w="5407" w:type="dxa"/>
            <w:gridSpan w:val="27"/>
            <w:shd w:val="clear" w:color="auto" w:fill="F2F2F2" w:themeFill="background1" w:themeFillShade="F2"/>
          </w:tcPr>
          <w:p w14:paraId="4D879F35" w14:textId="257BB65F" w:rsidR="008E6EAE" w:rsidRPr="00524631" w:rsidRDefault="008E6EAE" w:rsidP="00506AD6">
            <w:pPr>
              <w:widowControl/>
              <w:adjustRightInd w:val="0"/>
              <w:snapToGrid w:val="0"/>
              <w:jc w:val="center"/>
              <w:rPr>
                <w:sz w:val="18"/>
                <w:szCs w:val="21"/>
              </w:rPr>
            </w:pPr>
            <w:r w:rsidRPr="00524631">
              <w:rPr>
                <w:sz w:val="24"/>
                <w:szCs w:val="24"/>
              </w:rPr>
              <w:t>I</w:t>
            </w:r>
            <w:r w:rsidR="00984443" w:rsidRPr="00524631">
              <w:rPr>
                <w:sz w:val="24"/>
                <w:szCs w:val="24"/>
                <w:vertAlign w:val="subscript"/>
              </w:rPr>
              <w:t>WB</w:t>
            </w:r>
            <w:r w:rsidRPr="00524631">
              <w:rPr>
                <w:sz w:val="18"/>
                <w:szCs w:val="21"/>
              </w:rPr>
              <w:t>=</w:t>
            </w:r>
            <w:r w:rsidRPr="00524631">
              <w:rPr>
                <w:sz w:val="18"/>
                <w:szCs w:val="21"/>
              </w:rPr>
              <w:t>政策条件</w:t>
            </w:r>
            <w:r w:rsidRPr="00524631">
              <w:rPr>
                <w:sz w:val="18"/>
                <w:szCs w:val="21"/>
              </w:rPr>
              <w:t>+</w:t>
            </w:r>
            <w:r w:rsidRPr="00524631">
              <w:rPr>
                <w:sz w:val="18"/>
                <w:szCs w:val="21"/>
              </w:rPr>
              <w:t>资金支持</w:t>
            </w:r>
            <w:r w:rsidRPr="00524631">
              <w:rPr>
                <w:sz w:val="18"/>
                <w:szCs w:val="21"/>
              </w:rPr>
              <w:t>+</w:t>
            </w:r>
            <w:r w:rsidRPr="00524631">
              <w:rPr>
                <w:sz w:val="18"/>
                <w:szCs w:val="21"/>
              </w:rPr>
              <w:t>改造计划</w:t>
            </w:r>
          </w:p>
        </w:tc>
        <w:tc>
          <w:tcPr>
            <w:tcW w:w="990" w:type="dxa"/>
            <w:shd w:val="clear" w:color="auto" w:fill="F2F2F2" w:themeFill="background1" w:themeFillShade="F2"/>
            <w:vAlign w:val="center"/>
          </w:tcPr>
          <w:p w14:paraId="66F38CD1"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7D9A7642" w14:textId="77777777" w:rsidTr="00B40291">
        <w:tc>
          <w:tcPr>
            <w:tcW w:w="622" w:type="dxa"/>
            <w:vMerge/>
            <w:shd w:val="clear" w:color="auto" w:fill="auto"/>
            <w:vAlign w:val="center"/>
          </w:tcPr>
          <w:p w14:paraId="2431CD94" w14:textId="77777777" w:rsidR="008E6EAE" w:rsidRPr="00524631" w:rsidRDefault="008E6EAE" w:rsidP="00506AD6">
            <w:pPr>
              <w:adjustRightInd w:val="0"/>
              <w:snapToGrid w:val="0"/>
              <w:jc w:val="center"/>
              <w:rPr>
                <w:sz w:val="18"/>
                <w:szCs w:val="18"/>
              </w:rPr>
            </w:pPr>
          </w:p>
        </w:tc>
        <w:tc>
          <w:tcPr>
            <w:tcW w:w="643" w:type="dxa"/>
            <w:vMerge w:val="restart"/>
            <w:shd w:val="clear" w:color="auto" w:fill="auto"/>
            <w:vAlign w:val="center"/>
          </w:tcPr>
          <w:p w14:paraId="25A86EA0" w14:textId="77777777" w:rsidR="008E6EAE" w:rsidRPr="00524631" w:rsidRDefault="008E6EAE" w:rsidP="00506AD6">
            <w:pPr>
              <w:adjustRightInd w:val="0"/>
              <w:snapToGrid w:val="0"/>
              <w:jc w:val="center"/>
              <w:rPr>
                <w:sz w:val="18"/>
                <w:szCs w:val="24"/>
              </w:rPr>
            </w:pPr>
            <w:r w:rsidRPr="00524631">
              <w:rPr>
                <w:sz w:val="18"/>
                <w:szCs w:val="24"/>
              </w:rPr>
              <w:t>本底条件</w:t>
            </w:r>
          </w:p>
        </w:tc>
        <w:tc>
          <w:tcPr>
            <w:tcW w:w="697" w:type="dxa"/>
            <w:vMerge w:val="restart"/>
            <w:shd w:val="clear" w:color="auto" w:fill="auto"/>
            <w:vAlign w:val="center"/>
          </w:tcPr>
          <w:p w14:paraId="49A8AB05" w14:textId="77777777" w:rsidR="008E6EAE" w:rsidRPr="00524631" w:rsidRDefault="008E6EAE" w:rsidP="00506AD6">
            <w:pPr>
              <w:adjustRightInd w:val="0"/>
              <w:snapToGrid w:val="0"/>
              <w:jc w:val="center"/>
              <w:rPr>
                <w:sz w:val="18"/>
                <w:szCs w:val="24"/>
              </w:rPr>
            </w:pPr>
            <w:r w:rsidRPr="00524631">
              <w:rPr>
                <w:sz w:val="18"/>
                <w:szCs w:val="24"/>
              </w:rPr>
              <w:t>地形坡度</w:t>
            </w:r>
          </w:p>
        </w:tc>
        <w:tc>
          <w:tcPr>
            <w:tcW w:w="585" w:type="dxa"/>
            <w:vMerge w:val="restart"/>
            <w:shd w:val="clear" w:color="auto" w:fill="auto"/>
            <w:vAlign w:val="center"/>
          </w:tcPr>
          <w:p w14:paraId="66B5AFD0"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010" w:type="dxa"/>
            <w:gridSpan w:val="5"/>
            <w:shd w:val="clear" w:color="auto" w:fill="auto"/>
            <w:vAlign w:val="center"/>
          </w:tcPr>
          <w:p w14:paraId="6326A5F6" w14:textId="77777777" w:rsidR="008E6EAE" w:rsidRPr="00524631" w:rsidRDefault="008E6EAE" w:rsidP="00506AD6">
            <w:pPr>
              <w:widowControl/>
              <w:adjustRightInd w:val="0"/>
              <w:snapToGrid w:val="0"/>
              <w:jc w:val="center"/>
              <w:rPr>
                <w:sz w:val="18"/>
                <w:szCs w:val="24"/>
              </w:rPr>
            </w:pPr>
            <w:r w:rsidRPr="00524631">
              <w:rPr>
                <w:sz w:val="18"/>
                <w:szCs w:val="24"/>
              </w:rPr>
              <w:t>条件值</w:t>
            </w:r>
          </w:p>
        </w:tc>
        <w:tc>
          <w:tcPr>
            <w:tcW w:w="798" w:type="dxa"/>
            <w:gridSpan w:val="5"/>
            <w:shd w:val="clear" w:color="auto" w:fill="auto"/>
          </w:tcPr>
          <w:p w14:paraId="5CB9C1AE" w14:textId="77777777" w:rsidR="008E6EAE" w:rsidRPr="00524631" w:rsidRDefault="008E6EAE" w:rsidP="00506AD6">
            <w:pPr>
              <w:widowControl/>
              <w:adjustRightInd w:val="0"/>
              <w:snapToGrid w:val="0"/>
              <w:jc w:val="center"/>
              <w:rPr>
                <w:sz w:val="18"/>
                <w:szCs w:val="21"/>
              </w:rPr>
            </w:pPr>
            <w:r w:rsidRPr="00524631">
              <w:rPr>
                <w:sz w:val="18"/>
                <w:szCs w:val="21"/>
              </w:rPr>
              <w:t>0</w:t>
            </w:r>
          </w:p>
        </w:tc>
        <w:tc>
          <w:tcPr>
            <w:tcW w:w="1007" w:type="dxa"/>
            <w:gridSpan w:val="7"/>
            <w:shd w:val="clear" w:color="auto" w:fill="auto"/>
          </w:tcPr>
          <w:p w14:paraId="5D481EF4" w14:textId="77777777" w:rsidR="008E6EAE" w:rsidRPr="00524631" w:rsidRDefault="008E6EAE" w:rsidP="00506AD6">
            <w:pPr>
              <w:widowControl/>
              <w:adjustRightInd w:val="0"/>
              <w:snapToGrid w:val="0"/>
              <w:jc w:val="center"/>
              <w:rPr>
                <w:sz w:val="18"/>
                <w:szCs w:val="21"/>
              </w:rPr>
            </w:pPr>
            <w:r w:rsidRPr="00524631">
              <w:rPr>
                <w:sz w:val="18"/>
                <w:szCs w:val="21"/>
              </w:rPr>
              <w:t>1</w:t>
            </w:r>
          </w:p>
        </w:tc>
        <w:tc>
          <w:tcPr>
            <w:tcW w:w="1012" w:type="dxa"/>
            <w:gridSpan w:val="8"/>
            <w:shd w:val="clear" w:color="auto" w:fill="auto"/>
          </w:tcPr>
          <w:p w14:paraId="32D86250" w14:textId="77777777" w:rsidR="008E6EAE" w:rsidRPr="00524631" w:rsidRDefault="008E6EAE" w:rsidP="00506AD6">
            <w:pPr>
              <w:widowControl/>
              <w:adjustRightInd w:val="0"/>
              <w:snapToGrid w:val="0"/>
              <w:jc w:val="center"/>
              <w:rPr>
                <w:sz w:val="18"/>
                <w:szCs w:val="21"/>
              </w:rPr>
            </w:pPr>
            <w:r w:rsidRPr="00524631">
              <w:rPr>
                <w:sz w:val="18"/>
                <w:szCs w:val="21"/>
              </w:rPr>
              <w:t>3</w:t>
            </w:r>
          </w:p>
        </w:tc>
        <w:tc>
          <w:tcPr>
            <w:tcW w:w="995" w:type="dxa"/>
            <w:shd w:val="clear" w:color="auto" w:fill="auto"/>
          </w:tcPr>
          <w:p w14:paraId="32407194" w14:textId="77777777" w:rsidR="008E6EAE" w:rsidRPr="00524631" w:rsidRDefault="008E6EAE" w:rsidP="00506AD6">
            <w:pPr>
              <w:widowControl/>
              <w:adjustRightInd w:val="0"/>
              <w:snapToGrid w:val="0"/>
              <w:jc w:val="center"/>
              <w:rPr>
                <w:sz w:val="18"/>
                <w:szCs w:val="21"/>
              </w:rPr>
            </w:pPr>
            <w:r w:rsidRPr="00524631">
              <w:rPr>
                <w:sz w:val="18"/>
                <w:szCs w:val="21"/>
              </w:rPr>
              <w:t>5</w:t>
            </w:r>
          </w:p>
        </w:tc>
        <w:tc>
          <w:tcPr>
            <w:tcW w:w="990" w:type="dxa"/>
            <w:vMerge w:val="restart"/>
            <w:shd w:val="clear" w:color="auto" w:fill="auto"/>
            <w:vAlign w:val="center"/>
          </w:tcPr>
          <w:p w14:paraId="6D51FE6C"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3D6566D2" w14:textId="77777777" w:rsidTr="00B40291">
        <w:tc>
          <w:tcPr>
            <w:tcW w:w="622" w:type="dxa"/>
            <w:vMerge/>
            <w:shd w:val="clear" w:color="auto" w:fill="auto"/>
            <w:vAlign w:val="center"/>
          </w:tcPr>
          <w:p w14:paraId="29B7BA17"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086ABE6E" w14:textId="77777777" w:rsidR="008E6EAE" w:rsidRPr="00524631" w:rsidRDefault="008E6EAE" w:rsidP="00506AD6">
            <w:pPr>
              <w:adjustRightInd w:val="0"/>
              <w:snapToGrid w:val="0"/>
              <w:jc w:val="center"/>
              <w:rPr>
                <w:sz w:val="18"/>
                <w:szCs w:val="24"/>
              </w:rPr>
            </w:pPr>
          </w:p>
        </w:tc>
        <w:tc>
          <w:tcPr>
            <w:tcW w:w="697" w:type="dxa"/>
            <w:vMerge/>
            <w:shd w:val="clear" w:color="auto" w:fill="auto"/>
            <w:vAlign w:val="center"/>
          </w:tcPr>
          <w:p w14:paraId="02182CAD" w14:textId="77777777" w:rsidR="008E6EAE" w:rsidRPr="00524631" w:rsidRDefault="008E6EAE" w:rsidP="00506AD6">
            <w:pPr>
              <w:adjustRightInd w:val="0"/>
              <w:snapToGrid w:val="0"/>
              <w:jc w:val="center"/>
              <w:rPr>
                <w:sz w:val="18"/>
                <w:szCs w:val="24"/>
              </w:rPr>
            </w:pPr>
          </w:p>
        </w:tc>
        <w:tc>
          <w:tcPr>
            <w:tcW w:w="585" w:type="dxa"/>
            <w:vMerge/>
            <w:shd w:val="clear" w:color="auto" w:fill="auto"/>
            <w:vAlign w:val="center"/>
          </w:tcPr>
          <w:p w14:paraId="74768A7D" w14:textId="77777777" w:rsidR="008E6EAE" w:rsidRPr="00524631" w:rsidRDefault="008E6EAE" w:rsidP="00506AD6">
            <w:pPr>
              <w:adjustRightInd w:val="0"/>
              <w:snapToGrid w:val="0"/>
              <w:jc w:val="center"/>
              <w:rPr>
                <w:sz w:val="18"/>
                <w:szCs w:val="18"/>
              </w:rPr>
            </w:pPr>
          </w:p>
        </w:tc>
        <w:tc>
          <w:tcPr>
            <w:tcW w:w="1010" w:type="dxa"/>
            <w:gridSpan w:val="5"/>
            <w:shd w:val="clear" w:color="auto" w:fill="auto"/>
            <w:vAlign w:val="center"/>
          </w:tcPr>
          <w:p w14:paraId="02ABCC9C" w14:textId="77777777" w:rsidR="008E6EAE" w:rsidRPr="00524631" w:rsidRDefault="008E6EAE" w:rsidP="00506AD6">
            <w:pPr>
              <w:widowControl/>
              <w:adjustRightInd w:val="0"/>
              <w:snapToGrid w:val="0"/>
              <w:jc w:val="center"/>
              <w:rPr>
                <w:sz w:val="18"/>
                <w:szCs w:val="24"/>
              </w:rPr>
            </w:pPr>
            <w:r w:rsidRPr="00524631">
              <w:rPr>
                <w:sz w:val="18"/>
                <w:szCs w:val="24"/>
              </w:rPr>
              <w:t>居住用地</w:t>
            </w:r>
          </w:p>
        </w:tc>
        <w:tc>
          <w:tcPr>
            <w:tcW w:w="798" w:type="dxa"/>
            <w:gridSpan w:val="5"/>
            <w:shd w:val="clear" w:color="auto" w:fill="auto"/>
          </w:tcPr>
          <w:p w14:paraId="13D53625"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25%</w:t>
            </w:r>
          </w:p>
        </w:tc>
        <w:tc>
          <w:tcPr>
            <w:tcW w:w="1007" w:type="dxa"/>
            <w:gridSpan w:val="7"/>
            <w:shd w:val="clear" w:color="auto" w:fill="auto"/>
          </w:tcPr>
          <w:p w14:paraId="758AE921" w14:textId="77777777" w:rsidR="008E6EAE" w:rsidRPr="00524631" w:rsidRDefault="008E6EAE" w:rsidP="00506AD6">
            <w:pPr>
              <w:widowControl/>
              <w:adjustRightInd w:val="0"/>
              <w:snapToGrid w:val="0"/>
              <w:jc w:val="center"/>
              <w:rPr>
                <w:sz w:val="18"/>
                <w:szCs w:val="24"/>
              </w:rPr>
            </w:pPr>
            <w:r w:rsidRPr="00524631">
              <w:rPr>
                <w:sz w:val="18"/>
                <w:szCs w:val="21"/>
              </w:rPr>
              <w:t>20%-25%</w:t>
            </w:r>
          </w:p>
        </w:tc>
        <w:tc>
          <w:tcPr>
            <w:tcW w:w="1012" w:type="dxa"/>
            <w:gridSpan w:val="8"/>
            <w:shd w:val="clear" w:color="auto" w:fill="auto"/>
          </w:tcPr>
          <w:p w14:paraId="6D1E96F7" w14:textId="77777777" w:rsidR="008E6EAE" w:rsidRPr="00524631" w:rsidRDefault="008E6EAE" w:rsidP="00506AD6">
            <w:pPr>
              <w:widowControl/>
              <w:adjustRightInd w:val="0"/>
              <w:snapToGrid w:val="0"/>
              <w:jc w:val="center"/>
              <w:rPr>
                <w:sz w:val="18"/>
                <w:szCs w:val="24"/>
              </w:rPr>
            </w:pPr>
            <w:r w:rsidRPr="00524631">
              <w:rPr>
                <w:sz w:val="18"/>
                <w:szCs w:val="21"/>
              </w:rPr>
              <w:t>20%-2%</w:t>
            </w:r>
          </w:p>
        </w:tc>
        <w:tc>
          <w:tcPr>
            <w:tcW w:w="995" w:type="dxa"/>
            <w:shd w:val="clear" w:color="auto" w:fill="auto"/>
          </w:tcPr>
          <w:p w14:paraId="499264DC"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2%</w:t>
            </w:r>
          </w:p>
        </w:tc>
        <w:tc>
          <w:tcPr>
            <w:tcW w:w="990" w:type="dxa"/>
            <w:vMerge/>
            <w:shd w:val="clear" w:color="auto" w:fill="auto"/>
            <w:vAlign w:val="center"/>
          </w:tcPr>
          <w:p w14:paraId="103431C1" w14:textId="77777777" w:rsidR="008E6EAE" w:rsidRPr="00524631" w:rsidRDefault="008E6EAE" w:rsidP="00506AD6">
            <w:pPr>
              <w:adjustRightInd w:val="0"/>
              <w:snapToGrid w:val="0"/>
              <w:jc w:val="center"/>
              <w:rPr>
                <w:sz w:val="18"/>
                <w:szCs w:val="18"/>
                <w:u w:val="single"/>
              </w:rPr>
            </w:pPr>
          </w:p>
        </w:tc>
      </w:tr>
      <w:tr w:rsidR="00524631" w:rsidRPr="00524631" w14:paraId="4BC294BF" w14:textId="77777777" w:rsidTr="00B40291">
        <w:tc>
          <w:tcPr>
            <w:tcW w:w="622" w:type="dxa"/>
            <w:vMerge/>
            <w:shd w:val="clear" w:color="auto" w:fill="auto"/>
            <w:vAlign w:val="center"/>
          </w:tcPr>
          <w:p w14:paraId="7626587B"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381D70DA" w14:textId="77777777" w:rsidR="008E6EAE" w:rsidRPr="00524631" w:rsidRDefault="008E6EAE" w:rsidP="00506AD6">
            <w:pPr>
              <w:adjustRightInd w:val="0"/>
              <w:snapToGrid w:val="0"/>
              <w:jc w:val="center"/>
              <w:rPr>
                <w:sz w:val="18"/>
                <w:szCs w:val="24"/>
              </w:rPr>
            </w:pPr>
          </w:p>
        </w:tc>
        <w:tc>
          <w:tcPr>
            <w:tcW w:w="697" w:type="dxa"/>
            <w:vMerge/>
            <w:shd w:val="clear" w:color="auto" w:fill="auto"/>
            <w:vAlign w:val="center"/>
          </w:tcPr>
          <w:p w14:paraId="5C7F32EF" w14:textId="77777777" w:rsidR="008E6EAE" w:rsidRPr="00524631" w:rsidRDefault="008E6EAE" w:rsidP="00506AD6">
            <w:pPr>
              <w:adjustRightInd w:val="0"/>
              <w:snapToGrid w:val="0"/>
              <w:jc w:val="center"/>
              <w:rPr>
                <w:sz w:val="18"/>
                <w:szCs w:val="24"/>
              </w:rPr>
            </w:pPr>
          </w:p>
        </w:tc>
        <w:tc>
          <w:tcPr>
            <w:tcW w:w="585" w:type="dxa"/>
            <w:vMerge/>
            <w:shd w:val="clear" w:color="auto" w:fill="auto"/>
            <w:vAlign w:val="center"/>
          </w:tcPr>
          <w:p w14:paraId="16D1EF91" w14:textId="77777777" w:rsidR="008E6EAE" w:rsidRPr="00524631" w:rsidRDefault="008E6EAE" w:rsidP="00506AD6">
            <w:pPr>
              <w:adjustRightInd w:val="0"/>
              <w:snapToGrid w:val="0"/>
              <w:jc w:val="center"/>
              <w:rPr>
                <w:sz w:val="18"/>
                <w:szCs w:val="18"/>
              </w:rPr>
            </w:pPr>
          </w:p>
        </w:tc>
        <w:tc>
          <w:tcPr>
            <w:tcW w:w="1010" w:type="dxa"/>
            <w:gridSpan w:val="5"/>
            <w:shd w:val="clear" w:color="auto" w:fill="auto"/>
            <w:vAlign w:val="center"/>
          </w:tcPr>
          <w:p w14:paraId="0EE04101" w14:textId="77777777" w:rsidR="008E6EAE" w:rsidRPr="00524631" w:rsidRDefault="008E6EAE" w:rsidP="00506AD6">
            <w:pPr>
              <w:widowControl/>
              <w:adjustRightInd w:val="0"/>
              <w:snapToGrid w:val="0"/>
              <w:jc w:val="center"/>
              <w:rPr>
                <w:sz w:val="18"/>
                <w:szCs w:val="24"/>
              </w:rPr>
            </w:pPr>
            <w:r w:rsidRPr="00524631">
              <w:rPr>
                <w:sz w:val="18"/>
                <w:szCs w:val="24"/>
              </w:rPr>
              <w:t>道路广场</w:t>
            </w:r>
          </w:p>
        </w:tc>
        <w:tc>
          <w:tcPr>
            <w:tcW w:w="798" w:type="dxa"/>
            <w:gridSpan w:val="5"/>
            <w:shd w:val="clear" w:color="auto" w:fill="auto"/>
          </w:tcPr>
          <w:p w14:paraId="4C2A8719" w14:textId="02908218" w:rsidR="008E6EAE" w:rsidRPr="00524631" w:rsidRDefault="008E6EAE" w:rsidP="00984443">
            <w:pPr>
              <w:widowControl/>
              <w:adjustRightInd w:val="0"/>
              <w:snapToGrid w:val="0"/>
              <w:jc w:val="center"/>
              <w:rPr>
                <w:sz w:val="18"/>
                <w:szCs w:val="24"/>
              </w:rPr>
            </w:pPr>
            <w:r w:rsidRPr="00524631">
              <w:rPr>
                <w:sz w:val="18"/>
                <w:szCs w:val="21"/>
              </w:rPr>
              <w:t>＞</w:t>
            </w:r>
            <w:r w:rsidR="00984443" w:rsidRPr="00524631">
              <w:rPr>
                <w:sz w:val="18"/>
                <w:szCs w:val="21"/>
              </w:rPr>
              <w:t>8</w:t>
            </w:r>
            <w:r w:rsidRPr="00524631">
              <w:rPr>
                <w:sz w:val="18"/>
                <w:szCs w:val="21"/>
              </w:rPr>
              <w:t>%</w:t>
            </w:r>
          </w:p>
        </w:tc>
        <w:tc>
          <w:tcPr>
            <w:tcW w:w="1007" w:type="dxa"/>
            <w:gridSpan w:val="7"/>
            <w:shd w:val="clear" w:color="auto" w:fill="auto"/>
          </w:tcPr>
          <w:p w14:paraId="168DABB7" w14:textId="48068C25" w:rsidR="008E6EAE" w:rsidRPr="00524631" w:rsidRDefault="00984443" w:rsidP="00984443">
            <w:pPr>
              <w:widowControl/>
              <w:adjustRightInd w:val="0"/>
              <w:snapToGrid w:val="0"/>
              <w:jc w:val="center"/>
              <w:rPr>
                <w:sz w:val="18"/>
                <w:szCs w:val="24"/>
              </w:rPr>
            </w:pPr>
            <w:r w:rsidRPr="00524631">
              <w:rPr>
                <w:sz w:val="18"/>
                <w:szCs w:val="21"/>
              </w:rPr>
              <w:t>6</w:t>
            </w:r>
            <w:r w:rsidR="008E6EAE" w:rsidRPr="00524631">
              <w:rPr>
                <w:sz w:val="18"/>
                <w:szCs w:val="21"/>
              </w:rPr>
              <w:t>%-</w:t>
            </w:r>
            <w:r w:rsidRPr="00524631">
              <w:rPr>
                <w:sz w:val="18"/>
                <w:szCs w:val="21"/>
              </w:rPr>
              <w:t>8</w:t>
            </w:r>
            <w:r w:rsidR="008E6EAE" w:rsidRPr="00524631">
              <w:rPr>
                <w:sz w:val="18"/>
                <w:szCs w:val="21"/>
              </w:rPr>
              <w:t>%</w:t>
            </w:r>
          </w:p>
        </w:tc>
        <w:tc>
          <w:tcPr>
            <w:tcW w:w="1012" w:type="dxa"/>
            <w:gridSpan w:val="8"/>
            <w:shd w:val="clear" w:color="auto" w:fill="auto"/>
          </w:tcPr>
          <w:p w14:paraId="540158F5" w14:textId="434BD579" w:rsidR="008E6EAE" w:rsidRPr="00524631" w:rsidRDefault="00984443" w:rsidP="00984443">
            <w:pPr>
              <w:widowControl/>
              <w:adjustRightInd w:val="0"/>
              <w:snapToGrid w:val="0"/>
              <w:jc w:val="center"/>
              <w:rPr>
                <w:sz w:val="18"/>
                <w:szCs w:val="24"/>
              </w:rPr>
            </w:pPr>
            <w:r w:rsidRPr="00524631">
              <w:rPr>
                <w:sz w:val="18"/>
                <w:szCs w:val="21"/>
              </w:rPr>
              <w:t>3</w:t>
            </w:r>
            <w:r w:rsidR="008E6EAE" w:rsidRPr="00524631">
              <w:rPr>
                <w:sz w:val="18"/>
                <w:szCs w:val="21"/>
              </w:rPr>
              <w:t>%-</w:t>
            </w:r>
            <w:r w:rsidRPr="00524631">
              <w:rPr>
                <w:sz w:val="18"/>
                <w:szCs w:val="21"/>
              </w:rPr>
              <w:t>6</w:t>
            </w:r>
            <w:r w:rsidR="008E6EAE" w:rsidRPr="00524631">
              <w:rPr>
                <w:sz w:val="18"/>
                <w:szCs w:val="21"/>
              </w:rPr>
              <w:t>%</w:t>
            </w:r>
          </w:p>
        </w:tc>
        <w:tc>
          <w:tcPr>
            <w:tcW w:w="995" w:type="dxa"/>
            <w:shd w:val="clear" w:color="auto" w:fill="auto"/>
          </w:tcPr>
          <w:p w14:paraId="52BE81CD"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3%</w:t>
            </w:r>
          </w:p>
        </w:tc>
        <w:tc>
          <w:tcPr>
            <w:tcW w:w="990" w:type="dxa"/>
            <w:vMerge/>
            <w:shd w:val="clear" w:color="auto" w:fill="auto"/>
            <w:vAlign w:val="center"/>
          </w:tcPr>
          <w:p w14:paraId="7186644B" w14:textId="77777777" w:rsidR="008E6EAE" w:rsidRPr="00524631" w:rsidRDefault="008E6EAE" w:rsidP="00506AD6">
            <w:pPr>
              <w:adjustRightInd w:val="0"/>
              <w:snapToGrid w:val="0"/>
              <w:jc w:val="center"/>
              <w:rPr>
                <w:sz w:val="18"/>
                <w:szCs w:val="18"/>
                <w:u w:val="single"/>
              </w:rPr>
            </w:pPr>
          </w:p>
        </w:tc>
      </w:tr>
      <w:tr w:rsidR="00524631" w:rsidRPr="00524631" w14:paraId="55F9BBB3" w14:textId="77777777" w:rsidTr="00B40291">
        <w:tc>
          <w:tcPr>
            <w:tcW w:w="622" w:type="dxa"/>
            <w:vMerge/>
            <w:shd w:val="clear" w:color="auto" w:fill="auto"/>
            <w:vAlign w:val="center"/>
          </w:tcPr>
          <w:p w14:paraId="02D134D6"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2EE4BA3A" w14:textId="77777777" w:rsidR="008E6EAE" w:rsidRPr="00524631" w:rsidRDefault="008E6EAE" w:rsidP="00506AD6">
            <w:pPr>
              <w:adjustRightInd w:val="0"/>
              <w:snapToGrid w:val="0"/>
              <w:jc w:val="center"/>
              <w:rPr>
                <w:sz w:val="18"/>
                <w:szCs w:val="24"/>
              </w:rPr>
            </w:pPr>
          </w:p>
        </w:tc>
        <w:tc>
          <w:tcPr>
            <w:tcW w:w="697" w:type="dxa"/>
            <w:vMerge/>
            <w:shd w:val="clear" w:color="auto" w:fill="auto"/>
            <w:vAlign w:val="center"/>
          </w:tcPr>
          <w:p w14:paraId="17C91DAA" w14:textId="77777777" w:rsidR="008E6EAE" w:rsidRPr="00524631" w:rsidRDefault="008E6EAE" w:rsidP="00506AD6">
            <w:pPr>
              <w:adjustRightInd w:val="0"/>
              <w:snapToGrid w:val="0"/>
              <w:jc w:val="center"/>
              <w:rPr>
                <w:sz w:val="18"/>
                <w:szCs w:val="24"/>
              </w:rPr>
            </w:pPr>
          </w:p>
        </w:tc>
        <w:tc>
          <w:tcPr>
            <w:tcW w:w="585" w:type="dxa"/>
            <w:vMerge/>
            <w:shd w:val="clear" w:color="auto" w:fill="auto"/>
            <w:vAlign w:val="center"/>
          </w:tcPr>
          <w:p w14:paraId="1983BE07" w14:textId="77777777" w:rsidR="008E6EAE" w:rsidRPr="00524631" w:rsidRDefault="008E6EAE" w:rsidP="00506AD6">
            <w:pPr>
              <w:adjustRightInd w:val="0"/>
              <w:snapToGrid w:val="0"/>
              <w:jc w:val="center"/>
              <w:rPr>
                <w:sz w:val="18"/>
                <w:szCs w:val="18"/>
              </w:rPr>
            </w:pPr>
          </w:p>
        </w:tc>
        <w:tc>
          <w:tcPr>
            <w:tcW w:w="1010" w:type="dxa"/>
            <w:gridSpan w:val="5"/>
            <w:shd w:val="clear" w:color="auto" w:fill="auto"/>
            <w:vAlign w:val="center"/>
          </w:tcPr>
          <w:p w14:paraId="6E1DE004" w14:textId="77777777" w:rsidR="008E6EAE" w:rsidRPr="00524631" w:rsidRDefault="008E6EAE" w:rsidP="00506AD6">
            <w:pPr>
              <w:widowControl/>
              <w:adjustRightInd w:val="0"/>
              <w:snapToGrid w:val="0"/>
              <w:jc w:val="center"/>
              <w:rPr>
                <w:sz w:val="18"/>
                <w:szCs w:val="24"/>
              </w:rPr>
            </w:pPr>
            <w:r w:rsidRPr="00524631">
              <w:rPr>
                <w:sz w:val="18"/>
                <w:szCs w:val="24"/>
              </w:rPr>
              <w:t>景观绿地</w:t>
            </w:r>
          </w:p>
        </w:tc>
        <w:tc>
          <w:tcPr>
            <w:tcW w:w="798" w:type="dxa"/>
            <w:gridSpan w:val="5"/>
            <w:shd w:val="clear" w:color="auto" w:fill="auto"/>
          </w:tcPr>
          <w:p w14:paraId="0B27F29E"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25%</w:t>
            </w:r>
          </w:p>
        </w:tc>
        <w:tc>
          <w:tcPr>
            <w:tcW w:w="1007" w:type="dxa"/>
            <w:gridSpan w:val="7"/>
            <w:shd w:val="clear" w:color="auto" w:fill="auto"/>
          </w:tcPr>
          <w:p w14:paraId="16933FF0" w14:textId="77777777" w:rsidR="008E6EAE" w:rsidRPr="00524631" w:rsidRDefault="008E6EAE" w:rsidP="00506AD6">
            <w:pPr>
              <w:widowControl/>
              <w:adjustRightInd w:val="0"/>
              <w:snapToGrid w:val="0"/>
              <w:jc w:val="center"/>
              <w:rPr>
                <w:sz w:val="18"/>
                <w:szCs w:val="24"/>
              </w:rPr>
            </w:pPr>
            <w:r w:rsidRPr="00524631">
              <w:rPr>
                <w:sz w:val="18"/>
                <w:szCs w:val="21"/>
              </w:rPr>
              <w:t>20%-25%</w:t>
            </w:r>
          </w:p>
        </w:tc>
        <w:tc>
          <w:tcPr>
            <w:tcW w:w="1012" w:type="dxa"/>
            <w:gridSpan w:val="8"/>
            <w:shd w:val="clear" w:color="auto" w:fill="auto"/>
          </w:tcPr>
          <w:p w14:paraId="2A0897EE" w14:textId="4B715BAE" w:rsidR="008E6EAE" w:rsidRPr="00524631" w:rsidRDefault="008E6EAE" w:rsidP="00984443">
            <w:pPr>
              <w:widowControl/>
              <w:adjustRightInd w:val="0"/>
              <w:snapToGrid w:val="0"/>
              <w:jc w:val="center"/>
              <w:rPr>
                <w:sz w:val="18"/>
                <w:szCs w:val="24"/>
              </w:rPr>
            </w:pPr>
            <w:r w:rsidRPr="00524631">
              <w:rPr>
                <w:sz w:val="18"/>
                <w:szCs w:val="21"/>
              </w:rPr>
              <w:t>20%-</w:t>
            </w:r>
            <w:r w:rsidR="00984443" w:rsidRPr="00524631">
              <w:rPr>
                <w:sz w:val="18"/>
                <w:szCs w:val="21"/>
              </w:rPr>
              <w:t>1</w:t>
            </w:r>
            <w:r w:rsidRPr="00524631">
              <w:rPr>
                <w:sz w:val="18"/>
                <w:szCs w:val="21"/>
              </w:rPr>
              <w:t>%</w:t>
            </w:r>
          </w:p>
        </w:tc>
        <w:tc>
          <w:tcPr>
            <w:tcW w:w="995" w:type="dxa"/>
            <w:shd w:val="clear" w:color="auto" w:fill="auto"/>
          </w:tcPr>
          <w:p w14:paraId="26B952B7" w14:textId="0FD298EF" w:rsidR="008E6EAE" w:rsidRPr="00524631" w:rsidRDefault="008E6EAE" w:rsidP="00984443">
            <w:pPr>
              <w:widowControl/>
              <w:adjustRightInd w:val="0"/>
              <w:snapToGrid w:val="0"/>
              <w:jc w:val="center"/>
              <w:rPr>
                <w:sz w:val="18"/>
                <w:szCs w:val="24"/>
              </w:rPr>
            </w:pPr>
            <w:r w:rsidRPr="00524631">
              <w:rPr>
                <w:sz w:val="18"/>
                <w:szCs w:val="21"/>
              </w:rPr>
              <w:t>＜</w:t>
            </w:r>
            <w:r w:rsidR="00984443" w:rsidRPr="00524631">
              <w:rPr>
                <w:sz w:val="18"/>
                <w:szCs w:val="21"/>
              </w:rPr>
              <w:t>1</w:t>
            </w:r>
            <w:r w:rsidRPr="00524631">
              <w:rPr>
                <w:sz w:val="18"/>
                <w:szCs w:val="21"/>
              </w:rPr>
              <w:t>%</w:t>
            </w:r>
          </w:p>
        </w:tc>
        <w:tc>
          <w:tcPr>
            <w:tcW w:w="990" w:type="dxa"/>
            <w:vMerge/>
            <w:shd w:val="clear" w:color="auto" w:fill="auto"/>
            <w:vAlign w:val="center"/>
          </w:tcPr>
          <w:p w14:paraId="2EA6F45F" w14:textId="77777777" w:rsidR="008E6EAE" w:rsidRPr="00524631" w:rsidRDefault="008E6EAE" w:rsidP="00506AD6">
            <w:pPr>
              <w:adjustRightInd w:val="0"/>
              <w:snapToGrid w:val="0"/>
              <w:jc w:val="center"/>
              <w:rPr>
                <w:sz w:val="18"/>
                <w:szCs w:val="18"/>
                <w:u w:val="single"/>
              </w:rPr>
            </w:pPr>
          </w:p>
        </w:tc>
      </w:tr>
      <w:tr w:rsidR="00524631" w:rsidRPr="00524631" w14:paraId="568ADF70" w14:textId="77777777" w:rsidTr="00B40291">
        <w:trPr>
          <w:trHeight w:val="53"/>
        </w:trPr>
        <w:tc>
          <w:tcPr>
            <w:tcW w:w="622" w:type="dxa"/>
            <w:vMerge/>
            <w:shd w:val="clear" w:color="auto" w:fill="auto"/>
            <w:vAlign w:val="center"/>
          </w:tcPr>
          <w:p w14:paraId="68A29E0A"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4195C192" w14:textId="77777777" w:rsidR="008E6EAE" w:rsidRPr="00524631" w:rsidRDefault="008E6EAE" w:rsidP="00506AD6">
            <w:pPr>
              <w:adjustRightInd w:val="0"/>
              <w:snapToGrid w:val="0"/>
              <w:jc w:val="center"/>
              <w:rPr>
                <w:sz w:val="24"/>
                <w:szCs w:val="24"/>
              </w:rPr>
            </w:pPr>
          </w:p>
        </w:tc>
        <w:tc>
          <w:tcPr>
            <w:tcW w:w="697" w:type="dxa"/>
            <w:vMerge/>
            <w:shd w:val="clear" w:color="auto" w:fill="auto"/>
            <w:vAlign w:val="center"/>
          </w:tcPr>
          <w:p w14:paraId="292FD302" w14:textId="77777777" w:rsidR="008E6EAE" w:rsidRPr="00524631" w:rsidRDefault="008E6EAE" w:rsidP="00506AD6">
            <w:pPr>
              <w:adjustRightInd w:val="0"/>
              <w:snapToGrid w:val="0"/>
              <w:jc w:val="center"/>
              <w:rPr>
                <w:sz w:val="24"/>
                <w:szCs w:val="24"/>
              </w:rPr>
            </w:pPr>
          </w:p>
        </w:tc>
        <w:tc>
          <w:tcPr>
            <w:tcW w:w="585" w:type="dxa"/>
            <w:vMerge w:val="restart"/>
            <w:shd w:val="clear" w:color="auto" w:fill="auto"/>
            <w:vAlign w:val="center"/>
          </w:tcPr>
          <w:p w14:paraId="2ABECCD1" w14:textId="77777777" w:rsidR="008E6EAE" w:rsidRPr="00524631" w:rsidRDefault="008E6EAE" w:rsidP="00506AD6">
            <w:pPr>
              <w:widowControl/>
              <w:adjustRightInd w:val="0"/>
              <w:snapToGrid w:val="0"/>
              <w:jc w:val="center"/>
              <w:rPr>
                <w:sz w:val="18"/>
                <w:szCs w:val="18"/>
                <w:vertAlign w:val="subscript"/>
              </w:rPr>
            </w:pPr>
            <w:r w:rsidRPr="00524631">
              <w:rPr>
                <w:sz w:val="18"/>
                <w:szCs w:val="18"/>
              </w:rPr>
              <w:t>得分</w:t>
            </w:r>
          </w:p>
        </w:tc>
        <w:tc>
          <w:tcPr>
            <w:tcW w:w="1010" w:type="dxa"/>
            <w:gridSpan w:val="5"/>
            <w:shd w:val="clear" w:color="auto" w:fill="auto"/>
            <w:vAlign w:val="center"/>
          </w:tcPr>
          <w:p w14:paraId="74C446A3" w14:textId="77777777" w:rsidR="008E6EAE" w:rsidRPr="00524631" w:rsidRDefault="008E6EAE" w:rsidP="00506AD6">
            <w:pPr>
              <w:widowControl/>
              <w:adjustRightInd w:val="0"/>
              <w:snapToGrid w:val="0"/>
              <w:jc w:val="center"/>
              <w:rPr>
                <w:sz w:val="18"/>
                <w:szCs w:val="18"/>
                <w:vertAlign w:val="subscript"/>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r w:rsidRPr="00524631">
              <w:rPr>
                <w:sz w:val="18"/>
                <w:szCs w:val="18"/>
              </w:rPr>
              <w:t>+R</w:t>
            </w:r>
            <w:r w:rsidRPr="00524631">
              <w:rPr>
                <w:sz w:val="18"/>
                <w:szCs w:val="18"/>
                <w:vertAlign w:val="subscript"/>
              </w:rPr>
              <w:t>3</w:t>
            </w:r>
          </w:p>
        </w:tc>
        <w:tc>
          <w:tcPr>
            <w:tcW w:w="798" w:type="dxa"/>
            <w:gridSpan w:val="5"/>
            <w:shd w:val="clear" w:color="auto" w:fill="auto"/>
          </w:tcPr>
          <w:p w14:paraId="28D6DDD1" w14:textId="77777777" w:rsidR="008E6EAE" w:rsidRPr="00524631" w:rsidRDefault="008E6EAE" w:rsidP="00506AD6">
            <w:pPr>
              <w:widowControl/>
              <w:adjustRightInd w:val="0"/>
              <w:snapToGrid w:val="0"/>
              <w:jc w:val="center"/>
              <w:rPr>
                <w:sz w:val="18"/>
                <w:szCs w:val="18"/>
              </w:rPr>
            </w:pPr>
            <w:r w:rsidRPr="00524631">
              <w:rPr>
                <w:sz w:val="18"/>
                <w:szCs w:val="18"/>
              </w:rPr>
              <w:t>0</w:t>
            </w:r>
          </w:p>
        </w:tc>
        <w:tc>
          <w:tcPr>
            <w:tcW w:w="1007" w:type="dxa"/>
            <w:gridSpan w:val="7"/>
            <w:shd w:val="clear" w:color="auto" w:fill="auto"/>
          </w:tcPr>
          <w:p w14:paraId="5608657A" w14:textId="77777777" w:rsidR="008E6EAE" w:rsidRPr="00524631" w:rsidRDefault="008E6EAE" w:rsidP="00506AD6">
            <w:pPr>
              <w:widowControl/>
              <w:adjustRightInd w:val="0"/>
              <w:snapToGrid w:val="0"/>
              <w:jc w:val="center"/>
              <w:rPr>
                <w:sz w:val="18"/>
                <w:szCs w:val="18"/>
              </w:rPr>
            </w:pPr>
            <w:r w:rsidRPr="00524631">
              <w:rPr>
                <w:sz w:val="18"/>
                <w:szCs w:val="18"/>
              </w:rPr>
              <w:t>≤5</w:t>
            </w:r>
          </w:p>
        </w:tc>
        <w:tc>
          <w:tcPr>
            <w:tcW w:w="1012" w:type="dxa"/>
            <w:gridSpan w:val="8"/>
            <w:shd w:val="clear" w:color="auto" w:fill="auto"/>
          </w:tcPr>
          <w:p w14:paraId="1B29EF43" w14:textId="77777777" w:rsidR="008E6EAE" w:rsidRPr="00524631" w:rsidRDefault="008E6EAE" w:rsidP="00506AD6">
            <w:pPr>
              <w:widowControl/>
              <w:adjustRightInd w:val="0"/>
              <w:snapToGrid w:val="0"/>
              <w:jc w:val="center"/>
              <w:rPr>
                <w:sz w:val="18"/>
                <w:szCs w:val="18"/>
              </w:rPr>
            </w:pPr>
            <w:r w:rsidRPr="00524631">
              <w:rPr>
                <w:sz w:val="18"/>
                <w:szCs w:val="18"/>
              </w:rPr>
              <w:t>≤9</w:t>
            </w:r>
          </w:p>
        </w:tc>
        <w:tc>
          <w:tcPr>
            <w:tcW w:w="995" w:type="dxa"/>
            <w:shd w:val="clear" w:color="auto" w:fill="auto"/>
          </w:tcPr>
          <w:p w14:paraId="32CC8D12" w14:textId="77777777" w:rsidR="008E6EAE" w:rsidRPr="00524631" w:rsidRDefault="008E6EAE" w:rsidP="00506AD6">
            <w:pPr>
              <w:widowControl/>
              <w:adjustRightInd w:val="0"/>
              <w:snapToGrid w:val="0"/>
              <w:jc w:val="center"/>
              <w:rPr>
                <w:sz w:val="18"/>
                <w:szCs w:val="18"/>
              </w:rPr>
            </w:pPr>
            <w:r w:rsidRPr="00524631">
              <w:rPr>
                <w:sz w:val="18"/>
                <w:szCs w:val="18"/>
              </w:rPr>
              <w:t>＞</w:t>
            </w:r>
            <w:r w:rsidRPr="00524631">
              <w:rPr>
                <w:sz w:val="18"/>
                <w:szCs w:val="18"/>
              </w:rPr>
              <w:t>9</w:t>
            </w:r>
          </w:p>
        </w:tc>
        <w:tc>
          <w:tcPr>
            <w:tcW w:w="990" w:type="dxa"/>
            <w:vMerge/>
            <w:shd w:val="clear" w:color="auto" w:fill="auto"/>
            <w:vAlign w:val="center"/>
          </w:tcPr>
          <w:p w14:paraId="6C4CBA10" w14:textId="77777777" w:rsidR="008E6EAE" w:rsidRPr="00524631" w:rsidRDefault="008E6EAE" w:rsidP="00506AD6">
            <w:pPr>
              <w:adjustRightInd w:val="0"/>
              <w:snapToGrid w:val="0"/>
              <w:jc w:val="center"/>
              <w:rPr>
                <w:sz w:val="18"/>
                <w:szCs w:val="18"/>
                <w:u w:val="single"/>
              </w:rPr>
            </w:pPr>
          </w:p>
        </w:tc>
      </w:tr>
      <w:tr w:rsidR="00524631" w:rsidRPr="00524631" w14:paraId="5891E0DF" w14:textId="77777777" w:rsidTr="00B40291">
        <w:tc>
          <w:tcPr>
            <w:tcW w:w="622" w:type="dxa"/>
            <w:vMerge/>
            <w:shd w:val="clear" w:color="auto" w:fill="auto"/>
            <w:vAlign w:val="center"/>
          </w:tcPr>
          <w:p w14:paraId="28AAAD9F"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36D36FC0" w14:textId="77777777" w:rsidR="008E6EAE" w:rsidRPr="00524631" w:rsidRDefault="008E6EAE" w:rsidP="00506AD6">
            <w:pPr>
              <w:adjustRightInd w:val="0"/>
              <w:snapToGrid w:val="0"/>
              <w:jc w:val="center"/>
              <w:rPr>
                <w:sz w:val="18"/>
                <w:szCs w:val="24"/>
              </w:rPr>
            </w:pPr>
          </w:p>
        </w:tc>
        <w:tc>
          <w:tcPr>
            <w:tcW w:w="697" w:type="dxa"/>
            <w:vMerge/>
            <w:shd w:val="clear" w:color="auto" w:fill="auto"/>
            <w:vAlign w:val="center"/>
          </w:tcPr>
          <w:p w14:paraId="6872DB0F" w14:textId="77777777" w:rsidR="008E6EAE" w:rsidRPr="00524631" w:rsidRDefault="008E6EAE" w:rsidP="00506AD6">
            <w:pPr>
              <w:adjustRightInd w:val="0"/>
              <w:snapToGrid w:val="0"/>
              <w:jc w:val="center"/>
              <w:rPr>
                <w:sz w:val="24"/>
                <w:szCs w:val="24"/>
              </w:rPr>
            </w:pPr>
          </w:p>
        </w:tc>
        <w:tc>
          <w:tcPr>
            <w:tcW w:w="585" w:type="dxa"/>
            <w:vMerge/>
            <w:shd w:val="clear" w:color="auto" w:fill="auto"/>
          </w:tcPr>
          <w:p w14:paraId="194AC523" w14:textId="77777777" w:rsidR="008E6EAE" w:rsidRPr="00524631" w:rsidRDefault="008E6EAE" w:rsidP="00506AD6">
            <w:pPr>
              <w:widowControl/>
              <w:adjustRightInd w:val="0"/>
              <w:snapToGrid w:val="0"/>
              <w:jc w:val="center"/>
              <w:rPr>
                <w:sz w:val="24"/>
                <w:szCs w:val="24"/>
              </w:rPr>
            </w:pPr>
          </w:p>
        </w:tc>
        <w:tc>
          <w:tcPr>
            <w:tcW w:w="1010" w:type="dxa"/>
            <w:gridSpan w:val="5"/>
            <w:shd w:val="clear" w:color="auto" w:fill="auto"/>
          </w:tcPr>
          <w:p w14:paraId="64799EC3" w14:textId="77777777" w:rsidR="008E6EAE" w:rsidRPr="00524631" w:rsidRDefault="008E6EAE" w:rsidP="00506AD6">
            <w:pPr>
              <w:widowControl/>
              <w:adjustRightInd w:val="0"/>
              <w:snapToGrid w:val="0"/>
              <w:jc w:val="center"/>
              <w:rPr>
                <w:sz w:val="24"/>
                <w:szCs w:val="24"/>
              </w:rPr>
            </w:pPr>
            <w:r w:rsidRPr="00524631">
              <w:rPr>
                <w:rFonts w:hint="eastAsia"/>
                <w:sz w:val="18"/>
                <w:szCs w:val="24"/>
              </w:rPr>
              <w:t>分值</w:t>
            </w:r>
          </w:p>
        </w:tc>
        <w:tc>
          <w:tcPr>
            <w:tcW w:w="798" w:type="dxa"/>
            <w:gridSpan w:val="5"/>
            <w:shd w:val="clear" w:color="auto" w:fill="auto"/>
          </w:tcPr>
          <w:p w14:paraId="28CC90E2" w14:textId="77777777" w:rsidR="008E6EAE" w:rsidRPr="00524631" w:rsidRDefault="008E6EAE"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1007" w:type="dxa"/>
            <w:gridSpan w:val="7"/>
            <w:shd w:val="clear" w:color="auto" w:fill="auto"/>
          </w:tcPr>
          <w:p w14:paraId="4ADEF31C" w14:textId="77777777" w:rsidR="008E6EAE" w:rsidRPr="00524631" w:rsidRDefault="008E6EAE"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1012" w:type="dxa"/>
            <w:gridSpan w:val="8"/>
            <w:shd w:val="clear" w:color="auto" w:fill="auto"/>
          </w:tcPr>
          <w:p w14:paraId="66215E2C" w14:textId="77777777" w:rsidR="008E6EAE" w:rsidRPr="00524631" w:rsidRDefault="008E6EAE"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2926B87E" w14:textId="77777777" w:rsidR="008E6EAE" w:rsidRPr="00524631" w:rsidRDefault="008E6EAE"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4D8092F0" w14:textId="77777777" w:rsidR="008E6EAE" w:rsidRPr="00524631" w:rsidRDefault="008E6EAE" w:rsidP="00506AD6">
            <w:pPr>
              <w:adjustRightInd w:val="0"/>
              <w:snapToGrid w:val="0"/>
              <w:jc w:val="center"/>
              <w:rPr>
                <w:sz w:val="18"/>
                <w:szCs w:val="18"/>
                <w:u w:val="single"/>
              </w:rPr>
            </w:pPr>
          </w:p>
        </w:tc>
      </w:tr>
      <w:tr w:rsidR="00524631" w:rsidRPr="00524631" w14:paraId="6D3A911B" w14:textId="77777777" w:rsidTr="00A7472E">
        <w:tc>
          <w:tcPr>
            <w:tcW w:w="622" w:type="dxa"/>
            <w:vMerge/>
            <w:shd w:val="clear" w:color="auto" w:fill="auto"/>
            <w:vAlign w:val="center"/>
          </w:tcPr>
          <w:p w14:paraId="6F6CA320"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35BAF3D8" w14:textId="77777777" w:rsidR="008E6EAE" w:rsidRPr="00524631" w:rsidRDefault="008E6EAE" w:rsidP="00506AD6">
            <w:pPr>
              <w:adjustRightInd w:val="0"/>
              <w:snapToGrid w:val="0"/>
              <w:jc w:val="center"/>
              <w:rPr>
                <w:sz w:val="18"/>
                <w:szCs w:val="18"/>
              </w:rPr>
            </w:pPr>
          </w:p>
        </w:tc>
        <w:tc>
          <w:tcPr>
            <w:tcW w:w="697" w:type="dxa"/>
            <w:vMerge w:val="restart"/>
            <w:shd w:val="clear" w:color="auto" w:fill="auto"/>
            <w:vAlign w:val="center"/>
          </w:tcPr>
          <w:p w14:paraId="60296AA0" w14:textId="77777777" w:rsidR="008E6EAE" w:rsidRPr="00524631" w:rsidRDefault="008E6EAE" w:rsidP="00506AD6">
            <w:pPr>
              <w:adjustRightInd w:val="0"/>
              <w:snapToGrid w:val="0"/>
              <w:jc w:val="center"/>
              <w:rPr>
                <w:sz w:val="18"/>
                <w:szCs w:val="18"/>
              </w:rPr>
            </w:pPr>
            <w:r w:rsidRPr="00524631">
              <w:rPr>
                <w:rFonts w:hint="eastAsia"/>
                <w:sz w:val="18"/>
                <w:szCs w:val="18"/>
              </w:rPr>
              <w:t>渗透</w:t>
            </w:r>
            <w:r w:rsidRPr="00524631">
              <w:rPr>
                <w:sz w:val="18"/>
                <w:szCs w:val="18"/>
              </w:rPr>
              <w:t>条件</w:t>
            </w:r>
          </w:p>
        </w:tc>
        <w:tc>
          <w:tcPr>
            <w:tcW w:w="585" w:type="dxa"/>
            <w:shd w:val="clear" w:color="auto" w:fill="auto"/>
          </w:tcPr>
          <w:p w14:paraId="2FEC6F11" w14:textId="5C2B91F1" w:rsidR="008E6EAE" w:rsidRPr="00524631" w:rsidRDefault="008E6EAE" w:rsidP="00506AD6">
            <w:pPr>
              <w:widowControl/>
              <w:adjustRightInd w:val="0"/>
              <w:snapToGrid w:val="0"/>
              <w:jc w:val="center"/>
              <w:rPr>
                <w:sz w:val="18"/>
                <w:szCs w:val="18"/>
              </w:rPr>
            </w:pPr>
            <w:r w:rsidRPr="00524631">
              <w:rPr>
                <w:rFonts w:hint="eastAsia"/>
                <w:sz w:val="18"/>
                <w:szCs w:val="18"/>
              </w:rPr>
              <w:t>标准</w:t>
            </w:r>
          </w:p>
        </w:tc>
        <w:tc>
          <w:tcPr>
            <w:tcW w:w="1010" w:type="dxa"/>
            <w:gridSpan w:val="5"/>
            <w:shd w:val="clear" w:color="auto" w:fill="auto"/>
          </w:tcPr>
          <w:p w14:paraId="4EE0BBFC" w14:textId="77777777" w:rsidR="00984443" w:rsidRPr="00524631" w:rsidRDefault="00984443" w:rsidP="00984443">
            <w:pPr>
              <w:widowControl/>
              <w:adjustRightInd w:val="0"/>
              <w:snapToGrid w:val="0"/>
              <w:jc w:val="center"/>
              <w:rPr>
                <w:sz w:val="18"/>
                <w:szCs w:val="21"/>
              </w:rPr>
            </w:pPr>
            <w:r w:rsidRPr="00524631">
              <w:rPr>
                <w:rFonts w:hint="eastAsia"/>
                <w:sz w:val="18"/>
                <w:szCs w:val="21"/>
              </w:rPr>
              <w:t>≤</w:t>
            </w:r>
            <w:r w:rsidRPr="00524631">
              <w:rPr>
                <w:rFonts w:hint="eastAsia"/>
                <w:sz w:val="18"/>
                <w:szCs w:val="21"/>
              </w:rPr>
              <w:t>4.18</w:t>
            </w:r>
          </w:p>
          <w:p w14:paraId="1C6DAB15" w14:textId="1E988FE9" w:rsidR="008E6EAE" w:rsidRPr="00524631" w:rsidRDefault="00984443" w:rsidP="00984443">
            <w:pPr>
              <w:widowControl/>
              <w:adjustRightInd w:val="0"/>
              <w:snapToGrid w:val="0"/>
              <w:jc w:val="center"/>
              <w:rPr>
                <w:sz w:val="18"/>
                <w:szCs w:val="18"/>
              </w:rPr>
            </w:pPr>
            <w:r w:rsidRPr="00524631">
              <w:rPr>
                <w:sz w:val="18"/>
              </w:rPr>
              <w:t>mm/h</w:t>
            </w:r>
          </w:p>
        </w:tc>
        <w:tc>
          <w:tcPr>
            <w:tcW w:w="1196" w:type="dxa"/>
            <w:gridSpan w:val="8"/>
            <w:shd w:val="clear" w:color="auto" w:fill="auto"/>
          </w:tcPr>
          <w:p w14:paraId="4B150E18" w14:textId="77777777" w:rsidR="008E6EAE" w:rsidRPr="00524631" w:rsidRDefault="00984443" w:rsidP="00506AD6">
            <w:pPr>
              <w:widowControl/>
              <w:adjustRightInd w:val="0"/>
              <w:snapToGrid w:val="0"/>
              <w:jc w:val="center"/>
              <w:rPr>
                <w:sz w:val="18"/>
                <w:szCs w:val="21"/>
              </w:rPr>
            </w:pPr>
            <w:r w:rsidRPr="00524631">
              <w:rPr>
                <w:sz w:val="18"/>
                <w:szCs w:val="21"/>
              </w:rPr>
              <w:t>4.18</w:t>
            </w:r>
            <w:r w:rsidRPr="00524631">
              <w:rPr>
                <w:rFonts w:hint="eastAsia"/>
                <w:sz w:val="18"/>
                <w:szCs w:val="21"/>
              </w:rPr>
              <w:t>—</w:t>
            </w:r>
            <w:r w:rsidRPr="00524631">
              <w:rPr>
                <w:sz w:val="18"/>
                <w:szCs w:val="21"/>
              </w:rPr>
              <w:t>20.84</w:t>
            </w:r>
          </w:p>
          <w:p w14:paraId="3648F82E" w14:textId="01CA9AC5" w:rsidR="00984443" w:rsidRPr="00524631" w:rsidRDefault="00984443" w:rsidP="00506AD6">
            <w:pPr>
              <w:widowControl/>
              <w:adjustRightInd w:val="0"/>
              <w:snapToGrid w:val="0"/>
              <w:jc w:val="center"/>
              <w:rPr>
                <w:sz w:val="18"/>
                <w:szCs w:val="21"/>
              </w:rPr>
            </w:pPr>
            <w:r w:rsidRPr="00524631">
              <w:rPr>
                <w:sz w:val="18"/>
              </w:rPr>
              <w:t>mm/h</w:t>
            </w:r>
          </w:p>
        </w:tc>
        <w:tc>
          <w:tcPr>
            <w:tcW w:w="1302" w:type="dxa"/>
            <w:gridSpan w:val="8"/>
            <w:shd w:val="clear" w:color="auto" w:fill="auto"/>
          </w:tcPr>
          <w:p w14:paraId="54A02832" w14:textId="77777777" w:rsidR="008E6EAE" w:rsidRPr="00524631" w:rsidRDefault="00984443" w:rsidP="00506AD6">
            <w:pPr>
              <w:widowControl/>
              <w:adjustRightInd w:val="0"/>
              <w:snapToGrid w:val="0"/>
              <w:jc w:val="center"/>
              <w:rPr>
                <w:sz w:val="18"/>
                <w:szCs w:val="21"/>
              </w:rPr>
            </w:pPr>
            <w:r w:rsidRPr="00524631">
              <w:rPr>
                <w:sz w:val="18"/>
                <w:szCs w:val="21"/>
              </w:rPr>
              <w:t>20.84</w:t>
            </w:r>
            <w:r w:rsidRPr="00524631">
              <w:rPr>
                <w:rFonts w:hint="eastAsia"/>
                <w:sz w:val="18"/>
                <w:szCs w:val="21"/>
              </w:rPr>
              <w:t>—</w:t>
            </w:r>
            <w:r w:rsidRPr="00524631">
              <w:rPr>
                <w:sz w:val="18"/>
                <w:szCs w:val="21"/>
              </w:rPr>
              <w:t>41.76</w:t>
            </w:r>
          </w:p>
          <w:p w14:paraId="2865D55A" w14:textId="1F32DB96" w:rsidR="00984443" w:rsidRPr="00524631" w:rsidRDefault="00984443" w:rsidP="00506AD6">
            <w:pPr>
              <w:widowControl/>
              <w:adjustRightInd w:val="0"/>
              <w:snapToGrid w:val="0"/>
              <w:jc w:val="center"/>
              <w:rPr>
                <w:sz w:val="18"/>
                <w:szCs w:val="21"/>
              </w:rPr>
            </w:pPr>
            <w:r w:rsidRPr="00524631">
              <w:rPr>
                <w:sz w:val="18"/>
              </w:rPr>
              <w:t>mm/h</w:t>
            </w:r>
          </w:p>
        </w:tc>
        <w:tc>
          <w:tcPr>
            <w:tcW w:w="1314" w:type="dxa"/>
            <w:gridSpan w:val="5"/>
            <w:shd w:val="clear" w:color="auto" w:fill="auto"/>
          </w:tcPr>
          <w:p w14:paraId="7D1ED6AA" w14:textId="77777777" w:rsidR="008E6EAE" w:rsidRPr="00524631" w:rsidRDefault="00984443" w:rsidP="00506AD6">
            <w:pPr>
              <w:widowControl/>
              <w:adjustRightInd w:val="0"/>
              <w:snapToGrid w:val="0"/>
              <w:jc w:val="center"/>
              <w:rPr>
                <w:sz w:val="18"/>
                <w:szCs w:val="21"/>
              </w:rPr>
            </w:pPr>
            <w:r w:rsidRPr="00524631">
              <w:rPr>
                <w:rFonts w:hint="eastAsia"/>
                <w:sz w:val="18"/>
                <w:szCs w:val="21"/>
              </w:rPr>
              <w:t>＞</w:t>
            </w:r>
            <w:r w:rsidRPr="00524631">
              <w:rPr>
                <w:sz w:val="18"/>
                <w:szCs w:val="21"/>
              </w:rPr>
              <w:t>41.76</w:t>
            </w:r>
          </w:p>
          <w:p w14:paraId="65B6B2F6" w14:textId="231E3B69" w:rsidR="00984443" w:rsidRPr="00524631" w:rsidRDefault="00984443" w:rsidP="00506AD6">
            <w:pPr>
              <w:widowControl/>
              <w:adjustRightInd w:val="0"/>
              <w:snapToGrid w:val="0"/>
              <w:jc w:val="center"/>
              <w:rPr>
                <w:sz w:val="18"/>
                <w:szCs w:val="21"/>
              </w:rPr>
            </w:pPr>
            <w:r w:rsidRPr="00524631">
              <w:rPr>
                <w:sz w:val="18"/>
              </w:rPr>
              <w:t>mm/h</w:t>
            </w:r>
          </w:p>
        </w:tc>
        <w:tc>
          <w:tcPr>
            <w:tcW w:w="990" w:type="dxa"/>
            <w:vMerge w:val="restart"/>
            <w:shd w:val="clear" w:color="auto" w:fill="auto"/>
            <w:vAlign w:val="center"/>
          </w:tcPr>
          <w:p w14:paraId="2CFC7C55"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6F7B22C8" w14:textId="77777777" w:rsidTr="00A7472E">
        <w:tc>
          <w:tcPr>
            <w:tcW w:w="622" w:type="dxa"/>
            <w:vMerge/>
            <w:shd w:val="clear" w:color="auto" w:fill="auto"/>
            <w:vAlign w:val="center"/>
          </w:tcPr>
          <w:p w14:paraId="7ADDBCE7"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27A4F31D" w14:textId="77777777" w:rsidR="008E6EAE" w:rsidRPr="00524631" w:rsidRDefault="008E6EAE" w:rsidP="00506AD6">
            <w:pPr>
              <w:adjustRightInd w:val="0"/>
              <w:snapToGrid w:val="0"/>
              <w:jc w:val="center"/>
              <w:rPr>
                <w:sz w:val="18"/>
                <w:szCs w:val="18"/>
              </w:rPr>
            </w:pPr>
          </w:p>
        </w:tc>
        <w:tc>
          <w:tcPr>
            <w:tcW w:w="697" w:type="dxa"/>
            <w:vMerge/>
            <w:shd w:val="clear" w:color="auto" w:fill="auto"/>
            <w:vAlign w:val="center"/>
          </w:tcPr>
          <w:p w14:paraId="7E0F697C" w14:textId="77777777" w:rsidR="008E6EAE" w:rsidRPr="00524631" w:rsidRDefault="008E6EAE" w:rsidP="00506AD6">
            <w:pPr>
              <w:adjustRightInd w:val="0"/>
              <w:snapToGrid w:val="0"/>
              <w:jc w:val="center"/>
              <w:rPr>
                <w:sz w:val="18"/>
                <w:szCs w:val="18"/>
              </w:rPr>
            </w:pPr>
          </w:p>
        </w:tc>
        <w:tc>
          <w:tcPr>
            <w:tcW w:w="585" w:type="dxa"/>
            <w:shd w:val="clear" w:color="auto" w:fill="auto"/>
          </w:tcPr>
          <w:p w14:paraId="304EC4F7" w14:textId="77777777" w:rsidR="008E6EAE" w:rsidRPr="00524631" w:rsidRDefault="008E6EAE" w:rsidP="00506AD6">
            <w:pPr>
              <w:widowControl/>
              <w:adjustRightInd w:val="0"/>
              <w:snapToGrid w:val="0"/>
              <w:jc w:val="center"/>
              <w:rPr>
                <w:sz w:val="18"/>
                <w:szCs w:val="18"/>
              </w:rPr>
            </w:pPr>
            <w:r w:rsidRPr="00524631">
              <w:rPr>
                <w:rFonts w:hint="eastAsia"/>
                <w:sz w:val="18"/>
                <w:szCs w:val="18"/>
              </w:rPr>
              <w:t>得分</w:t>
            </w:r>
          </w:p>
        </w:tc>
        <w:tc>
          <w:tcPr>
            <w:tcW w:w="1010" w:type="dxa"/>
            <w:gridSpan w:val="5"/>
            <w:shd w:val="clear" w:color="auto" w:fill="auto"/>
          </w:tcPr>
          <w:p w14:paraId="58E70894" w14:textId="77777777" w:rsidR="008E6EAE" w:rsidRPr="00524631" w:rsidRDefault="008E6EAE"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1196" w:type="dxa"/>
            <w:gridSpan w:val="8"/>
            <w:shd w:val="clear" w:color="auto" w:fill="auto"/>
          </w:tcPr>
          <w:p w14:paraId="3240EF3B" w14:textId="77777777" w:rsidR="008E6EAE" w:rsidRPr="00524631" w:rsidRDefault="008E6EAE"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1302" w:type="dxa"/>
            <w:gridSpan w:val="8"/>
            <w:shd w:val="clear" w:color="auto" w:fill="auto"/>
          </w:tcPr>
          <w:p w14:paraId="00267FA2" w14:textId="77777777" w:rsidR="008E6EAE" w:rsidRPr="00524631" w:rsidRDefault="008E6EAE"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1314" w:type="dxa"/>
            <w:gridSpan w:val="5"/>
            <w:shd w:val="clear" w:color="auto" w:fill="auto"/>
          </w:tcPr>
          <w:p w14:paraId="5FFB0B1E" w14:textId="77777777" w:rsidR="008E6EAE" w:rsidRPr="00524631" w:rsidRDefault="008E6EAE"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3CE6709E" w14:textId="77777777" w:rsidR="008E6EAE" w:rsidRPr="00524631" w:rsidRDefault="008E6EAE" w:rsidP="00506AD6">
            <w:pPr>
              <w:adjustRightInd w:val="0"/>
              <w:snapToGrid w:val="0"/>
              <w:jc w:val="center"/>
              <w:rPr>
                <w:sz w:val="18"/>
                <w:szCs w:val="18"/>
                <w:u w:val="single"/>
              </w:rPr>
            </w:pPr>
          </w:p>
        </w:tc>
      </w:tr>
      <w:tr w:rsidR="00524631" w:rsidRPr="00524631" w14:paraId="2FC9FE13" w14:textId="77777777" w:rsidTr="00B40291">
        <w:tc>
          <w:tcPr>
            <w:tcW w:w="622" w:type="dxa"/>
            <w:vMerge/>
            <w:shd w:val="clear" w:color="auto" w:fill="auto"/>
            <w:vAlign w:val="center"/>
          </w:tcPr>
          <w:p w14:paraId="61F23423"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23C708B2" w14:textId="77777777" w:rsidR="00A7472E" w:rsidRPr="00524631" w:rsidRDefault="00A7472E" w:rsidP="00506AD6">
            <w:pPr>
              <w:adjustRightInd w:val="0"/>
              <w:snapToGrid w:val="0"/>
              <w:jc w:val="center"/>
              <w:rPr>
                <w:sz w:val="18"/>
                <w:szCs w:val="18"/>
              </w:rPr>
            </w:pPr>
          </w:p>
        </w:tc>
        <w:tc>
          <w:tcPr>
            <w:tcW w:w="697" w:type="dxa"/>
            <w:vMerge w:val="restart"/>
            <w:shd w:val="clear" w:color="auto" w:fill="auto"/>
            <w:vAlign w:val="center"/>
          </w:tcPr>
          <w:p w14:paraId="25A5504F" w14:textId="77777777" w:rsidR="00A7472E" w:rsidRPr="00524631" w:rsidRDefault="00A7472E" w:rsidP="00506AD6">
            <w:pPr>
              <w:adjustRightInd w:val="0"/>
              <w:snapToGrid w:val="0"/>
              <w:jc w:val="center"/>
              <w:rPr>
                <w:sz w:val="18"/>
                <w:szCs w:val="18"/>
              </w:rPr>
            </w:pPr>
            <w:r w:rsidRPr="00524631">
              <w:rPr>
                <w:rFonts w:hint="eastAsia"/>
                <w:sz w:val="18"/>
                <w:szCs w:val="18"/>
              </w:rPr>
              <w:t>调蓄</w:t>
            </w:r>
            <w:r w:rsidRPr="00524631">
              <w:rPr>
                <w:sz w:val="18"/>
                <w:szCs w:val="18"/>
              </w:rPr>
              <w:t>空间</w:t>
            </w:r>
          </w:p>
        </w:tc>
        <w:tc>
          <w:tcPr>
            <w:tcW w:w="585" w:type="dxa"/>
            <w:vMerge w:val="restart"/>
            <w:shd w:val="clear" w:color="auto" w:fill="auto"/>
            <w:vAlign w:val="center"/>
          </w:tcPr>
          <w:p w14:paraId="65B3DB38" w14:textId="01EA63C0" w:rsidR="00A7472E" w:rsidRPr="00524631" w:rsidRDefault="00A7472E" w:rsidP="00A7472E">
            <w:pPr>
              <w:adjustRightInd w:val="0"/>
              <w:snapToGrid w:val="0"/>
              <w:jc w:val="center"/>
              <w:rPr>
                <w:sz w:val="18"/>
                <w:szCs w:val="18"/>
              </w:rPr>
            </w:pPr>
            <w:r w:rsidRPr="00524631">
              <w:rPr>
                <w:sz w:val="18"/>
                <w:szCs w:val="18"/>
              </w:rPr>
              <w:t>评估标准</w:t>
            </w:r>
          </w:p>
        </w:tc>
        <w:tc>
          <w:tcPr>
            <w:tcW w:w="1276" w:type="dxa"/>
            <w:gridSpan w:val="6"/>
            <w:shd w:val="clear" w:color="auto" w:fill="auto"/>
            <w:vAlign w:val="center"/>
          </w:tcPr>
          <w:p w14:paraId="3FEDEA68" w14:textId="77777777" w:rsidR="00A7472E" w:rsidRPr="00524631" w:rsidRDefault="00A7472E" w:rsidP="00506AD6">
            <w:pPr>
              <w:widowControl/>
              <w:adjustRightInd w:val="0"/>
              <w:snapToGrid w:val="0"/>
              <w:jc w:val="center"/>
              <w:rPr>
                <w:sz w:val="18"/>
                <w:szCs w:val="24"/>
              </w:rPr>
            </w:pPr>
            <w:r w:rsidRPr="00524631">
              <w:rPr>
                <w:sz w:val="18"/>
                <w:szCs w:val="24"/>
              </w:rPr>
              <w:t>条件值</w:t>
            </w:r>
          </w:p>
        </w:tc>
        <w:tc>
          <w:tcPr>
            <w:tcW w:w="844" w:type="dxa"/>
            <w:gridSpan w:val="6"/>
            <w:shd w:val="clear" w:color="auto" w:fill="auto"/>
          </w:tcPr>
          <w:p w14:paraId="25466350" w14:textId="77777777" w:rsidR="00A7472E" w:rsidRPr="00524631" w:rsidRDefault="00A7472E" w:rsidP="00506AD6">
            <w:pPr>
              <w:widowControl/>
              <w:adjustRightInd w:val="0"/>
              <w:snapToGrid w:val="0"/>
              <w:jc w:val="center"/>
              <w:rPr>
                <w:sz w:val="18"/>
                <w:szCs w:val="21"/>
              </w:rPr>
            </w:pPr>
            <w:r w:rsidRPr="00524631">
              <w:rPr>
                <w:sz w:val="18"/>
                <w:szCs w:val="21"/>
              </w:rPr>
              <w:t>0</w:t>
            </w:r>
          </w:p>
        </w:tc>
        <w:tc>
          <w:tcPr>
            <w:tcW w:w="857" w:type="dxa"/>
            <w:gridSpan w:val="6"/>
            <w:shd w:val="clear" w:color="auto" w:fill="auto"/>
          </w:tcPr>
          <w:p w14:paraId="185CAB23" w14:textId="77777777" w:rsidR="00A7472E" w:rsidRPr="00524631" w:rsidRDefault="00A7472E" w:rsidP="00506AD6">
            <w:pPr>
              <w:widowControl/>
              <w:adjustRightInd w:val="0"/>
              <w:snapToGrid w:val="0"/>
              <w:jc w:val="center"/>
              <w:rPr>
                <w:sz w:val="18"/>
                <w:szCs w:val="21"/>
              </w:rPr>
            </w:pPr>
            <w:r w:rsidRPr="00524631">
              <w:rPr>
                <w:sz w:val="18"/>
                <w:szCs w:val="21"/>
              </w:rPr>
              <w:t>1</w:t>
            </w:r>
          </w:p>
        </w:tc>
        <w:tc>
          <w:tcPr>
            <w:tcW w:w="850" w:type="dxa"/>
            <w:gridSpan w:val="7"/>
            <w:shd w:val="clear" w:color="auto" w:fill="auto"/>
          </w:tcPr>
          <w:p w14:paraId="361E2499" w14:textId="77777777" w:rsidR="00A7472E" w:rsidRPr="00524631" w:rsidRDefault="00A7472E" w:rsidP="00506AD6">
            <w:pPr>
              <w:widowControl/>
              <w:adjustRightInd w:val="0"/>
              <w:snapToGrid w:val="0"/>
              <w:jc w:val="center"/>
              <w:rPr>
                <w:sz w:val="18"/>
                <w:szCs w:val="21"/>
              </w:rPr>
            </w:pPr>
            <w:r w:rsidRPr="00524631">
              <w:rPr>
                <w:sz w:val="18"/>
                <w:szCs w:val="21"/>
              </w:rPr>
              <w:t>3</w:t>
            </w:r>
          </w:p>
        </w:tc>
        <w:tc>
          <w:tcPr>
            <w:tcW w:w="995" w:type="dxa"/>
            <w:shd w:val="clear" w:color="auto" w:fill="auto"/>
          </w:tcPr>
          <w:p w14:paraId="3D6ED4FA" w14:textId="77777777" w:rsidR="00A7472E" w:rsidRPr="00524631" w:rsidRDefault="00A7472E" w:rsidP="00506AD6">
            <w:pPr>
              <w:widowControl/>
              <w:adjustRightInd w:val="0"/>
              <w:snapToGrid w:val="0"/>
              <w:jc w:val="center"/>
              <w:rPr>
                <w:sz w:val="18"/>
                <w:szCs w:val="21"/>
              </w:rPr>
            </w:pPr>
            <w:r w:rsidRPr="00524631">
              <w:rPr>
                <w:sz w:val="18"/>
                <w:szCs w:val="21"/>
              </w:rPr>
              <w:t>5</w:t>
            </w:r>
          </w:p>
        </w:tc>
        <w:tc>
          <w:tcPr>
            <w:tcW w:w="990" w:type="dxa"/>
            <w:vMerge w:val="restart"/>
            <w:shd w:val="clear" w:color="auto" w:fill="auto"/>
            <w:vAlign w:val="center"/>
          </w:tcPr>
          <w:p w14:paraId="5FED5B07" w14:textId="77777777" w:rsidR="00A7472E" w:rsidRPr="00524631" w:rsidRDefault="00A7472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6781DC09" w14:textId="77777777" w:rsidTr="00B40291">
        <w:tc>
          <w:tcPr>
            <w:tcW w:w="622" w:type="dxa"/>
            <w:vMerge/>
            <w:shd w:val="clear" w:color="auto" w:fill="auto"/>
            <w:vAlign w:val="center"/>
          </w:tcPr>
          <w:p w14:paraId="7324F345"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6B958C22"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632DEE1C" w14:textId="77777777" w:rsidR="00A7472E" w:rsidRPr="00524631" w:rsidRDefault="00A7472E" w:rsidP="00506AD6">
            <w:pPr>
              <w:adjustRightInd w:val="0"/>
              <w:snapToGrid w:val="0"/>
              <w:jc w:val="center"/>
              <w:rPr>
                <w:sz w:val="18"/>
                <w:szCs w:val="18"/>
              </w:rPr>
            </w:pPr>
          </w:p>
        </w:tc>
        <w:tc>
          <w:tcPr>
            <w:tcW w:w="585" w:type="dxa"/>
            <w:vMerge/>
            <w:shd w:val="clear" w:color="auto" w:fill="auto"/>
            <w:vAlign w:val="center"/>
          </w:tcPr>
          <w:p w14:paraId="74148874" w14:textId="77777777" w:rsidR="00A7472E" w:rsidRPr="00524631" w:rsidRDefault="00A7472E" w:rsidP="00506AD6">
            <w:pPr>
              <w:adjustRightInd w:val="0"/>
              <w:snapToGrid w:val="0"/>
              <w:jc w:val="center"/>
              <w:rPr>
                <w:sz w:val="18"/>
                <w:szCs w:val="18"/>
              </w:rPr>
            </w:pPr>
          </w:p>
        </w:tc>
        <w:tc>
          <w:tcPr>
            <w:tcW w:w="1276" w:type="dxa"/>
            <w:gridSpan w:val="6"/>
            <w:shd w:val="clear" w:color="auto" w:fill="auto"/>
            <w:vAlign w:val="center"/>
          </w:tcPr>
          <w:p w14:paraId="52C3B3A4" w14:textId="77777777" w:rsidR="00A7472E" w:rsidRPr="00524631" w:rsidRDefault="00A7472E" w:rsidP="00506AD6">
            <w:pPr>
              <w:widowControl/>
              <w:adjustRightInd w:val="0"/>
              <w:snapToGrid w:val="0"/>
              <w:jc w:val="center"/>
              <w:rPr>
                <w:sz w:val="18"/>
                <w:szCs w:val="24"/>
              </w:rPr>
            </w:pPr>
            <w:r w:rsidRPr="00524631">
              <w:rPr>
                <w:rFonts w:hint="eastAsia"/>
                <w:sz w:val="18"/>
                <w:szCs w:val="24"/>
              </w:rPr>
              <w:t>公共</w:t>
            </w:r>
            <w:r w:rsidRPr="00524631">
              <w:rPr>
                <w:sz w:val="18"/>
                <w:szCs w:val="24"/>
              </w:rPr>
              <w:t>绿地占比</w:t>
            </w:r>
          </w:p>
        </w:tc>
        <w:tc>
          <w:tcPr>
            <w:tcW w:w="844" w:type="dxa"/>
            <w:gridSpan w:val="6"/>
            <w:shd w:val="clear" w:color="auto" w:fill="auto"/>
          </w:tcPr>
          <w:p w14:paraId="38CF6AD4" w14:textId="77777777" w:rsidR="00A7472E" w:rsidRPr="00524631" w:rsidRDefault="00A7472E" w:rsidP="00506AD6">
            <w:pPr>
              <w:widowControl/>
              <w:adjustRightInd w:val="0"/>
              <w:snapToGrid w:val="0"/>
              <w:jc w:val="center"/>
              <w:rPr>
                <w:sz w:val="18"/>
                <w:szCs w:val="24"/>
              </w:rPr>
            </w:pPr>
            <w:r w:rsidRPr="00524631">
              <w:rPr>
                <w:sz w:val="18"/>
                <w:szCs w:val="21"/>
              </w:rPr>
              <w:t>≤2%</w:t>
            </w:r>
          </w:p>
        </w:tc>
        <w:tc>
          <w:tcPr>
            <w:tcW w:w="857" w:type="dxa"/>
            <w:gridSpan w:val="6"/>
            <w:shd w:val="clear" w:color="auto" w:fill="auto"/>
          </w:tcPr>
          <w:p w14:paraId="08420F1A" w14:textId="77777777" w:rsidR="00A7472E" w:rsidRPr="00524631" w:rsidRDefault="00A7472E" w:rsidP="00506AD6">
            <w:pPr>
              <w:widowControl/>
              <w:adjustRightInd w:val="0"/>
              <w:snapToGrid w:val="0"/>
              <w:jc w:val="center"/>
              <w:rPr>
                <w:sz w:val="18"/>
                <w:szCs w:val="24"/>
              </w:rPr>
            </w:pPr>
            <w:r w:rsidRPr="00524631">
              <w:rPr>
                <w:sz w:val="18"/>
                <w:szCs w:val="21"/>
              </w:rPr>
              <w:t>2%~5%</w:t>
            </w:r>
          </w:p>
        </w:tc>
        <w:tc>
          <w:tcPr>
            <w:tcW w:w="850" w:type="dxa"/>
            <w:gridSpan w:val="7"/>
            <w:shd w:val="clear" w:color="auto" w:fill="auto"/>
          </w:tcPr>
          <w:p w14:paraId="694A01E1" w14:textId="77777777" w:rsidR="00A7472E" w:rsidRPr="00524631" w:rsidRDefault="00A7472E" w:rsidP="00506AD6">
            <w:pPr>
              <w:widowControl/>
              <w:adjustRightInd w:val="0"/>
              <w:snapToGrid w:val="0"/>
              <w:jc w:val="center"/>
              <w:rPr>
                <w:sz w:val="18"/>
                <w:szCs w:val="24"/>
              </w:rPr>
            </w:pPr>
            <w:r w:rsidRPr="00524631">
              <w:rPr>
                <w:sz w:val="18"/>
                <w:szCs w:val="21"/>
              </w:rPr>
              <w:t>5%~7%</w:t>
            </w:r>
          </w:p>
        </w:tc>
        <w:tc>
          <w:tcPr>
            <w:tcW w:w="995" w:type="dxa"/>
            <w:shd w:val="clear" w:color="auto" w:fill="auto"/>
          </w:tcPr>
          <w:p w14:paraId="5736FFBC" w14:textId="77777777" w:rsidR="00A7472E" w:rsidRPr="00524631" w:rsidRDefault="00A7472E" w:rsidP="00506AD6">
            <w:pPr>
              <w:widowControl/>
              <w:adjustRightInd w:val="0"/>
              <w:snapToGrid w:val="0"/>
              <w:jc w:val="center"/>
              <w:rPr>
                <w:sz w:val="18"/>
                <w:szCs w:val="24"/>
              </w:rPr>
            </w:pPr>
            <w:r w:rsidRPr="00524631">
              <w:rPr>
                <w:sz w:val="18"/>
                <w:szCs w:val="21"/>
              </w:rPr>
              <w:t>＞</w:t>
            </w:r>
            <w:r w:rsidRPr="00524631">
              <w:rPr>
                <w:sz w:val="18"/>
                <w:szCs w:val="21"/>
              </w:rPr>
              <w:t>7%</w:t>
            </w:r>
          </w:p>
        </w:tc>
        <w:tc>
          <w:tcPr>
            <w:tcW w:w="990" w:type="dxa"/>
            <w:vMerge/>
            <w:shd w:val="clear" w:color="auto" w:fill="auto"/>
            <w:vAlign w:val="center"/>
          </w:tcPr>
          <w:p w14:paraId="73FDB7D2" w14:textId="77777777" w:rsidR="00A7472E" w:rsidRPr="00524631" w:rsidRDefault="00A7472E" w:rsidP="00506AD6">
            <w:pPr>
              <w:adjustRightInd w:val="0"/>
              <w:snapToGrid w:val="0"/>
              <w:jc w:val="center"/>
              <w:rPr>
                <w:sz w:val="18"/>
                <w:szCs w:val="18"/>
                <w:u w:val="single"/>
              </w:rPr>
            </w:pPr>
          </w:p>
        </w:tc>
      </w:tr>
      <w:tr w:rsidR="00524631" w:rsidRPr="00524631" w14:paraId="65777E1D" w14:textId="77777777" w:rsidTr="00B40291">
        <w:tc>
          <w:tcPr>
            <w:tcW w:w="622" w:type="dxa"/>
            <w:vMerge/>
            <w:shd w:val="clear" w:color="auto" w:fill="auto"/>
            <w:vAlign w:val="center"/>
          </w:tcPr>
          <w:p w14:paraId="7BE34312"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589108C4"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4F0A3187" w14:textId="77777777" w:rsidR="00A7472E" w:rsidRPr="00524631" w:rsidRDefault="00A7472E" w:rsidP="00506AD6">
            <w:pPr>
              <w:adjustRightInd w:val="0"/>
              <w:snapToGrid w:val="0"/>
              <w:jc w:val="center"/>
              <w:rPr>
                <w:sz w:val="18"/>
                <w:szCs w:val="18"/>
              </w:rPr>
            </w:pPr>
          </w:p>
        </w:tc>
        <w:tc>
          <w:tcPr>
            <w:tcW w:w="585" w:type="dxa"/>
            <w:vMerge/>
            <w:shd w:val="clear" w:color="auto" w:fill="auto"/>
            <w:vAlign w:val="center"/>
          </w:tcPr>
          <w:p w14:paraId="551AD837" w14:textId="77777777" w:rsidR="00A7472E" w:rsidRPr="00524631" w:rsidRDefault="00A7472E" w:rsidP="00506AD6">
            <w:pPr>
              <w:adjustRightInd w:val="0"/>
              <w:snapToGrid w:val="0"/>
              <w:jc w:val="center"/>
              <w:rPr>
                <w:sz w:val="18"/>
                <w:szCs w:val="18"/>
              </w:rPr>
            </w:pPr>
          </w:p>
        </w:tc>
        <w:tc>
          <w:tcPr>
            <w:tcW w:w="1276" w:type="dxa"/>
            <w:gridSpan w:val="6"/>
            <w:shd w:val="clear" w:color="auto" w:fill="auto"/>
            <w:vAlign w:val="center"/>
          </w:tcPr>
          <w:p w14:paraId="01E59D76" w14:textId="77777777" w:rsidR="00A7472E" w:rsidRPr="00524631" w:rsidRDefault="00A7472E" w:rsidP="00506AD6">
            <w:pPr>
              <w:widowControl/>
              <w:adjustRightInd w:val="0"/>
              <w:snapToGrid w:val="0"/>
              <w:jc w:val="center"/>
              <w:rPr>
                <w:sz w:val="18"/>
                <w:szCs w:val="24"/>
              </w:rPr>
            </w:pPr>
            <w:r w:rsidRPr="00524631">
              <w:rPr>
                <w:rFonts w:hint="eastAsia"/>
                <w:sz w:val="18"/>
                <w:szCs w:val="24"/>
              </w:rPr>
              <w:t>绿地</w:t>
            </w:r>
            <w:r w:rsidRPr="00524631">
              <w:rPr>
                <w:sz w:val="18"/>
                <w:szCs w:val="24"/>
              </w:rPr>
              <w:t>质量</w:t>
            </w:r>
          </w:p>
        </w:tc>
        <w:tc>
          <w:tcPr>
            <w:tcW w:w="844" w:type="dxa"/>
            <w:gridSpan w:val="6"/>
            <w:shd w:val="clear" w:color="auto" w:fill="auto"/>
          </w:tcPr>
          <w:p w14:paraId="60D6656C" w14:textId="77777777" w:rsidR="00A7472E" w:rsidRPr="00524631" w:rsidRDefault="00A7472E" w:rsidP="00506AD6">
            <w:pPr>
              <w:widowControl/>
              <w:adjustRightInd w:val="0"/>
              <w:snapToGrid w:val="0"/>
              <w:jc w:val="center"/>
              <w:rPr>
                <w:sz w:val="18"/>
                <w:szCs w:val="24"/>
              </w:rPr>
            </w:pPr>
            <w:r w:rsidRPr="00524631">
              <w:rPr>
                <w:rFonts w:hint="eastAsia"/>
                <w:sz w:val="18"/>
                <w:szCs w:val="21"/>
              </w:rPr>
              <w:t>良好</w:t>
            </w:r>
          </w:p>
        </w:tc>
        <w:tc>
          <w:tcPr>
            <w:tcW w:w="857" w:type="dxa"/>
            <w:gridSpan w:val="6"/>
            <w:shd w:val="clear" w:color="auto" w:fill="auto"/>
          </w:tcPr>
          <w:p w14:paraId="1BFDCADD" w14:textId="77777777" w:rsidR="00A7472E" w:rsidRPr="00524631" w:rsidRDefault="00A7472E" w:rsidP="00506AD6">
            <w:pPr>
              <w:widowControl/>
              <w:adjustRightInd w:val="0"/>
              <w:snapToGrid w:val="0"/>
              <w:jc w:val="center"/>
              <w:rPr>
                <w:sz w:val="18"/>
                <w:szCs w:val="24"/>
              </w:rPr>
            </w:pPr>
            <w:r w:rsidRPr="00524631">
              <w:rPr>
                <w:sz w:val="18"/>
                <w:szCs w:val="24"/>
              </w:rPr>
              <w:t>较好</w:t>
            </w:r>
          </w:p>
        </w:tc>
        <w:tc>
          <w:tcPr>
            <w:tcW w:w="850" w:type="dxa"/>
            <w:gridSpan w:val="7"/>
            <w:shd w:val="clear" w:color="auto" w:fill="auto"/>
          </w:tcPr>
          <w:p w14:paraId="725C369B" w14:textId="77777777" w:rsidR="00A7472E" w:rsidRPr="00524631" w:rsidRDefault="00A7472E" w:rsidP="00506AD6">
            <w:pPr>
              <w:widowControl/>
              <w:adjustRightInd w:val="0"/>
              <w:snapToGrid w:val="0"/>
              <w:jc w:val="center"/>
              <w:rPr>
                <w:sz w:val="18"/>
                <w:szCs w:val="24"/>
              </w:rPr>
            </w:pPr>
            <w:r w:rsidRPr="00524631">
              <w:rPr>
                <w:sz w:val="18"/>
                <w:szCs w:val="24"/>
              </w:rPr>
              <w:t>一般</w:t>
            </w:r>
          </w:p>
        </w:tc>
        <w:tc>
          <w:tcPr>
            <w:tcW w:w="995" w:type="dxa"/>
            <w:shd w:val="clear" w:color="auto" w:fill="auto"/>
          </w:tcPr>
          <w:p w14:paraId="56A7CC99" w14:textId="77777777" w:rsidR="00A7472E" w:rsidRPr="00524631" w:rsidRDefault="00A7472E" w:rsidP="00506AD6">
            <w:pPr>
              <w:widowControl/>
              <w:adjustRightInd w:val="0"/>
              <w:snapToGrid w:val="0"/>
              <w:jc w:val="center"/>
              <w:rPr>
                <w:sz w:val="18"/>
                <w:szCs w:val="24"/>
              </w:rPr>
            </w:pPr>
            <w:r w:rsidRPr="00524631">
              <w:rPr>
                <w:rFonts w:hint="eastAsia"/>
                <w:sz w:val="18"/>
                <w:szCs w:val="24"/>
              </w:rPr>
              <w:t>较差</w:t>
            </w:r>
          </w:p>
        </w:tc>
        <w:tc>
          <w:tcPr>
            <w:tcW w:w="990" w:type="dxa"/>
            <w:vMerge/>
            <w:shd w:val="clear" w:color="auto" w:fill="auto"/>
            <w:vAlign w:val="center"/>
          </w:tcPr>
          <w:p w14:paraId="7E60DFD2" w14:textId="77777777" w:rsidR="00A7472E" w:rsidRPr="00524631" w:rsidRDefault="00A7472E" w:rsidP="00506AD6">
            <w:pPr>
              <w:adjustRightInd w:val="0"/>
              <w:snapToGrid w:val="0"/>
              <w:jc w:val="center"/>
              <w:rPr>
                <w:sz w:val="18"/>
                <w:szCs w:val="18"/>
                <w:u w:val="single"/>
              </w:rPr>
            </w:pPr>
          </w:p>
        </w:tc>
      </w:tr>
      <w:tr w:rsidR="00524631" w:rsidRPr="00524631" w14:paraId="7186D0F3" w14:textId="77777777" w:rsidTr="00B40291">
        <w:tc>
          <w:tcPr>
            <w:tcW w:w="622" w:type="dxa"/>
            <w:vMerge/>
            <w:shd w:val="clear" w:color="auto" w:fill="auto"/>
            <w:vAlign w:val="center"/>
          </w:tcPr>
          <w:p w14:paraId="342DFE12"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6378C2B7"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2AD2DFF1" w14:textId="77777777" w:rsidR="00A7472E" w:rsidRPr="00524631" w:rsidRDefault="00A7472E" w:rsidP="00506AD6">
            <w:pPr>
              <w:adjustRightInd w:val="0"/>
              <w:snapToGrid w:val="0"/>
              <w:jc w:val="center"/>
              <w:rPr>
                <w:sz w:val="18"/>
                <w:szCs w:val="18"/>
              </w:rPr>
            </w:pPr>
          </w:p>
        </w:tc>
        <w:tc>
          <w:tcPr>
            <w:tcW w:w="585" w:type="dxa"/>
            <w:vMerge/>
            <w:shd w:val="clear" w:color="auto" w:fill="auto"/>
            <w:vAlign w:val="center"/>
          </w:tcPr>
          <w:p w14:paraId="76E5E4E2" w14:textId="77777777" w:rsidR="00A7472E" w:rsidRPr="00524631" w:rsidRDefault="00A7472E" w:rsidP="00506AD6">
            <w:pPr>
              <w:adjustRightInd w:val="0"/>
              <w:snapToGrid w:val="0"/>
              <w:jc w:val="center"/>
              <w:rPr>
                <w:sz w:val="18"/>
                <w:szCs w:val="18"/>
              </w:rPr>
            </w:pPr>
          </w:p>
        </w:tc>
        <w:tc>
          <w:tcPr>
            <w:tcW w:w="1276" w:type="dxa"/>
            <w:gridSpan w:val="6"/>
            <w:shd w:val="clear" w:color="auto" w:fill="auto"/>
            <w:vAlign w:val="center"/>
          </w:tcPr>
          <w:p w14:paraId="6C8AA51D" w14:textId="063AF01F" w:rsidR="00A7472E" w:rsidRPr="00524631" w:rsidRDefault="00A7472E" w:rsidP="00506AD6">
            <w:pPr>
              <w:widowControl/>
              <w:adjustRightInd w:val="0"/>
              <w:snapToGrid w:val="0"/>
              <w:jc w:val="center"/>
              <w:rPr>
                <w:sz w:val="18"/>
                <w:szCs w:val="24"/>
              </w:rPr>
            </w:pPr>
            <w:r w:rsidRPr="00524631">
              <w:rPr>
                <w:rFonts w:hint="eastAsia"/>
                <w:sz w:val="18"/>
                <w:szCs w:val="24"/>
              </w:rPr>
              <w:t>可调</w:t>
            </w:r>
            <w:proofErr w:type="gramStart"/>
            <w:r w:rsidRPr="00524631">
              <w:rPr>
                <w:rFonts w:hint="eastAsia"/>
                <w:sz w:val="18"/>
                <w:szCs w:val="24"/>
              </w:rPr>
              <w:t>蓄水面率</w:t>
            </w:r>
            <w:proofErr w:type="gramEnd"/>
          </w:p>
        </w:tc>
        <w:tc>
          <w:tcPr>
            <w:tcW w:w="844" w:type="dxa"/>
            <w:gridSpan w:val="6"/>
            <w:shd w:val="clear" w:color="auto" w:fill="auto"/>
          </w:tcPr>
          <w:p w14:paraId="1DED42D9" w14:textId="28010F5A" w:rsidR="00A7472E" w:rsidRPr="00524631" w:rsidRDefault="00A7472E" w:rsidP="00506AD6">
            <w:pPr>
              <w:widowControl/>
              <w:adjustRightInd w:val="0"/>
              <w:snapToGrid w:val="0"/>
              <w:jc w:val="center"/>
              <w:rPr>
                <w:sz w:val="18"/>
                <w:szCs w:val="21"/>
              </w:rPr>
            </w:pPr>
            <w:r w:rsidRPr="00524631">
              <w:rPr>
                <w:rFonts w:hint="eastAsia"/>
                <w:sz w:val="18"/>
                <w:szCs w:val="21"/>
              </w:rPr>
              <w:t>≤</w:t>
            </w:r>
            <w:r w:rsidRPr="00524631">
              <w:rPr>
                <w:sz w:val="18"/>
                <w:szCs w:val="21"/>
              </w:rPr>
              <w:t>10%</w:t>
            </w:r>
          </w:p>
        </w:tc>
        <w:tc>
          <w:tcPr>
            <w:tcW w:w="857" w:type="dxa"/>
            <w:gridSpan w:val="6"/>
            <w:shd w:val="clear" w:color="auto" w:fill="auto"/>
          </w:tcPr>
          <w:p w14:paraId="322A354E" w14:textId="7AF35A0E" w:rsidR="00A7472E" w:rsidRPr="00524631" w:rsidRDefault="00A7472E" w:rsidP="00506AD6">
            <w:pPr>
              <w:widowControl/>
              <w:adjustRightInd w:val="0"/>
              <w:snapToGrid w:val="0"/>
              <w:jc w:val="center"/>
              <w:rPr>
                <w:sz w:val="18"/>
                <w:szCs w:val="21"/>
              </w:rPr>
            </w:pPr>
            <w:r w:rsidRPr="00524631">
              <w:rPr>
                <w:sz w:val="18"/>
                <w:szCs w:val="21"/>
              </w:rPr>
              <w:t>20%—25%</w:t>
            </w:r>
          </w:p>
        </w:tc>
        <w:tc>
          <w:tcPr>
            <w:tcW w:w="850" w:type="dxa"/>
            <w:gridSpan w:val="7"/>
            <w:shd w:val="clear" w:color="auto" w:fill="auto"/>
          </w:tcPr>
          <w:p w14:paraId="184BCD33" w14:textId="68F1A288" w:rsidR="00A7472E" w:rsidRPr="00524631" w:rsidRDefault="00A7472E" w:rsidP="00506AD6">
            <w:pPr>
              <w:widowControl/>
              <w:adjustRightInd w:val="0"/>
              <w:snapToGrid w:val="0"/>
              <w:jc w:val="center"/>
              <w:rPr>
                <w:sz w:val="18"/>
                <w:szCs w:val="21"/>
              </w:rPr>
            </w:pPr>
            <w:r w:rsidRPr="00524631">
              <w:rPr>
                <w:sz w:val="18"/>
                <w:szCs w:val="21"/>
              </w:rPr>
              <w:t>15%—20%</w:t>
            </w:r>
          </w:p>
        </w:tc>
        <w:tc>
          <w:tcPr>
            <w:tcW w:w="995" w:type="dxa"/>
            <w:shd w:val="clear" w:color="auto" w:fill="auto"/>
          </w:tcPr>
          <w:p w14:paraId="2F0BEB87" w14:textId="6C66473B" w:rsidR="00A7472E" w:rsidRPr="00524631" w:rsidRDefault="00A7472E" w:rsidP="00506AD6">
            <w:pPr>
              <w:widowControl/>
              <w:adjustRightInd w:val="0"/>
              <w:snapToGrid w:val="0"/>
              <w:jc w:val="center"/>
              <w:rPr>
                <w:sz w:val="18"/>
                <w:szCs w:val="21"/>
              </w:rPr>
            </w:pPr>
            <w:r w:rsidRPr="00524631">
              <w:rPr>
                <w:rFonts w:hint="eastAsia"/>
                <w:sz w:val="18"/>
                <w:szCs w:val="21"/>
              </w:rPr>
              <w:t>＞</w:t>
            </w:r>
            <w:r w:rsidRPr="00524631">
              <w:rPr>
                <w:sz w:val="18"/>
                <w:szCs w:val="21"/>
              </w:rPr>
              <w:t>25%</w:t>
            </w:r>
          </w:p>
        </w:tc>
        <w:tc>
          <w:tcPr>
            <w:tcW w:w="990" w:type="dxa"/>
            <w:vMerge/>
            <w:shd w:val="clear" w:color="auto" w:fill="auto"/>
            <w:vAlign w:val="center"/>
          </w:tcPr>
          <w:p w14:paraId="77577740" w14:textId="77777777" w:rsidR="00A7472E" w:rsidRPr="00524631" w:rsidRDefault="00A7472E" w:rsidP="00506AD6">
            <w:pPr>
              <w:adjustRightInd w:val="0"/>
              <w:snapToGrid w:val="0"/>
              <w:jc w:val="center"/>
              <w:rPr>
                <w:sz w:val="18"/>
                <w:szCs w:val="18"/>
                <w:u w:val="single"/>
              </w:rPr>
            </w:pPr>
          </w:p>
        </w:tc>
      </w:tr>
      <w:tr w:rsidR="00524631" w:rsidRPr="00524631" w14:paraId="0DEB2569" w14:textId="77777777" w:rsidTr="00B40291">
        <w:tc>
          <w:tcPr>
            <w:tcW w:w="622" w:type="dxa"/>
            <w:vMerge/>
            <w:shd w:val="clear" w:color="auto" w:fill="auto"/>
            <w:vAlign w:val="center"/>
          </w:tcPr>
          <w:p w14:paraId="5C0B0079"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2D1E0816"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7428FD92" w14:textId="77777777" w:rsidR="00A7472E" w:rsidRPr="00524631" w:rsidRDefault="00A7472E" w:rsidP="00506AD6">
            <w:pPr>
              <w:adjustRightInd w:val="0"/>
              <w:snapToGrid w:val="0"/>
              <w:jc w:val="center"/>
              <w:rPr>
                <w:sz w:val="18"/>
                <w:szCs w:val="18"/>
              </w:rPr>
            </w:pPr>
          </w:p>
        </w:tc>
        <w:tc>
          <w:tcPr>
            <w:tcW w:w="585" w:type="dxa"/>
            <w:vMerge/>
            <w:shd w:val="clear" w:color="auto" w:fill="auto"/>
            <w:vAlign w:val="center"/>
          </w:tcPr>
          <w:p w14:paraId="6394B21D" w14:textId="77777777" w:rsidR="00A7472E" w:rsidRPr="00524631" w:rsidRDefault="00A7472E" w:rsidP="00506AD6">
            <w:pPr>
              <w:adjustRightInd w:val="0"/>
              <w:snapToGrid w:val="0"/>
              <w:jc w:val="center"/>
              <w:rPr>
                <w:sz w:val="18"/>
                <w:szCs w:val="18"/>
              </w:rPr>
            </w:pPr>
          </w:p>
        </w:tc>
        <w:tc>
          <w:tcPr>
            <w:tcW w:w="1276" w:type="dxa"/>
            <w:gridSpan w:val="6"/>
            <w:shd w:val="clear" w:color="auto" w:fill="auto"/>
            <w:vAlign w:val="center"/>
          </w:tcPr>
          <w:p w14:paraId="5A81E7E9" w14:textId="77777777" w:rsidR="00A7472E" w:rsidRPr="00524631" w:rsidRDefault="00A7472E" w:rsidP="00506AD6">
            <w:pPr>
              <w:widowControl/>
              <w:adjustRightInd w:val="0"/>
              <w:snapToGrid w:val="0"/>
              <w:jc w:val="center"/>
              <w:rPr>
                <w:sz w:val="18"/>
                <w:szCs w:val="24"/>
              </w:rPr>
            </w:pPr>
            <w:r w:rsidRPr="00524631">
              <w:rPr>
                <w:rFonts w:hint="eastAsia"/>
                <w:sz w:val="18"/>
                <w:szCs w:val="24"/>
              </w:rPr>
              <w:t>广场</w:t>
            </w:r>
            <w:r w:rsidRPr="00524631">
              <w:rPr>
                <w:sz w:val="18"/>
                <w:szCs w:val="24"/>
              </w:rPr>
              <w:t>空间占比</w:t>
            </w:r>
          </w:p>
        </w:tc>
        <w:tc>
          <w:tcPr>
            <w:tcW w:w="844" w:type="dxa"/>
            <w:gridSpan w:val="6"/>
            <w:shd w:val="clear" w:color="auto" w:fill="auto"/>
          </w:tcPr>
          <w:p w14:paraId="44AACCA1" w14:textId="77777777" w:rsidR="00A7472E" w:rsidRPr="00524631" w:rsidRDefault="00A7472E" w:rsidP="00506AD6">
            <w:pPr>
              <w:widowControl/>
              <w:adjustRightInd w:val="0"/>
              <w:snapToGrid w:val="0"/>
              <w:jc w:val="center"/>
              <w:rPr>
                <w:sz w:val="18"/>
                <w:szCs w:val="24"/>
              </w:rPr>
            </w:pPr>
            <w:r w:rsidRPr="00524631">
              <w:rPr>
                <w:sz w:val="18"/>
                <w:szCs w:val="21"/>
              </w:rPr>
              <w:t>≤2%</w:t>
            </w:r>
          </w:p>
        </w:tc>
        <w:tc>
          <w:tcPr>
            <w:tcW w:w="857" w:type="dxa"/>
            <w:gridSpan w:val="6"/>
            <w:shd w:val="clear" w:color="auto" w:fill="auto"/>
          </w:tcPr>
          <w:p w14:paraId="67792769" w14:textId="77777777" w:rsidR="00A7472E" w:rsidRPr="00524631" w:rsidRDefault="00A7472E" w:rsidP="00506AD6">
            <w:pPr>
              <w:widowControl/>
              <w:adjustRightInd w:val="0"/>
              <w:snapToGrid w:val="0"/>
              <w:jc w:val="center"/>
              <w:rPr>
                <w:sz w:val="18"/>
                <w:szCs w:val="24"/>
              </w:rPr>
            </w:pPr>
            <w:r w:rsidRPr="00524631">
              <w:rPr>
                <w:sz w:val="18"/>
                <w:szCs w:val="21"/>
              </w:rPr>
              <w:t>2%~4%</w:t>
            </w:r>
          </w:p>
        </w:tc>
        <w:tc>
          <w:tcPr>
            <w:tcW w:w="850" w:type="dxa"/>
            <w:gridSpan w:val="7"/>
            <w:shd w:val="clear" w:color="auto" w:fill="auto"/>
          </w:tcPr>
          <w:p w14:paraId="2DE9C8B4" w14:textId="77777777" w:rsidR="00A7472E" w:rsidRPr="00524631" w:rsidRDefault="00A7472E" w:rsidP="00506AD6">
            <w:pPr>
              <w:widowControl/>
              <w:adjustRightInd w:val="0"/>
              <w:snapToGrid w:val="0"/>
              <w:jc w:val="center"/>
              <w:rPr>
                <w:sz w:val="18"/>
                <w:szCs w:val="24"/>
              </w:rPr>
            </w:pPr>
            <w:r w:rsidRPr="00524631">
              <w:rPr>
                <w:sz w:val="18"/>
                <w:szCs w:val="21"/>
              </w:rPr>
              <w:t>4%~6%</w:t>
            </w:r>
          </w:p>
        </w:tc>
        <w:tc>
          <w:tcPr>
            <w:tcW w:w="995" w:type="dxa"/>
            <w:shd w:val="clear" w:color="auto" w:fill="auto"/>
          </w:tcPr>
          <w:p w14:paraId="7CC567E5" w14:textId="77777777" w:rsidR="00A7472E" w:rsidRPr="00524631" w:rsidRDefault="00A7472E" w:rsidP="00506AD6">
            <w:pPr>
              <w:widowControl/>
              <w:adjustRightInd w:val="0"/>
              <w:snapToGrid w:val="0"/>
              <w:jc w:val="center"/>
              <w:rPr>
                <w:sz w:val="18"/>
                <w:szCs w:val="24"/>
              </w:rPr>
            </w:pPr>
            <w:r w:rsidRPr="00524631">
              <w:rPr>
                <w:sz w:val="18"/>
                <w:szCs w:val="21"/>
              </w:rPr>
              <w:t>＞</w:t>
            </w:r>
            <w:r w:rsidRPr="00524631">
              <w:rPr>
                <w:sz w:val="18"/>
                <w:szCs w:val="21"/>
              </w:rPr>
              <w:t>6%</w:t>
            </w:r>
          </w:p>
        </w:tc>
        <w:tc>
          <w:tcPr>
            <w:tcW w:w="990" w:type="dxa"/>
            <w:vMerge/>
            <w:shd w:val="clear" w:color="auto" w:fill="auto"/>
            <w:vAlign w:val="center"/>
          </w:tcPr>
          <w:p w14:paraId="3C2FB979" w14:textId="77777777" w:rsidR="00A7472E" w:rsidRPr="00524631" w:rsidRDefault="00A7472E" w:rsidP="00506AD6">
            <w:pPr>
              <w:adjustRightInd w:val="0"/>
              <w:snapToGrid w:val="0"/>
              <w:jc w:val="center"/>
              <w:rPr>
                <w:sz w:val="18"/>
                <w:szCs w:val="18"/>
                <w:u w:val="single"/>
              </w:rPr>
            </w:pPr>
          </w:p>
        </w:tc>
      </w:tr>
      <w:tr w:rsidR="00524631" w:rsidRPr="00524631" w14:paraId="6042242E" w14:textId="77777777" w:rsidTr="00B40291">
        <w:tc>
          <w:tcPr>
            <w:tcW w:w="622" w:type="dxa"/>
            <w:vMerge/>
            <w:shd w:val="clear" w:color="auto" w:fill="auto"/>
            <w:vAlign w:val="center"/>
          </w:tcPr>
          <w:p w14:paraId="1106E771"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50E999AA"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2CB8F0C4" w14:textId="77777777" w:rsidR="00A7472E" w:rsidRPr="00524631" w:rsidRDefault="00A7472E" w:rsidP="00506AD6">
            <w:pPr>
              <w:adjustRightInd w:val="0"/>
              <w:snapToGrid w:val="0"/>
              <w:jc w:val="center"/>
              <w:rPr>
                <w:sz w:val="18"/>
                <w:szCs w:val="18"/>
              </w:rPr>
            </w:pPr>
          </w:p>
        </w:tc>
        <w:tc>
          <w:tcPr>
            <w:tcW w:w="585" w:type="dxa"/>
            <w:vMerge w:val="restart"/>
            <w:shd w:val="clear" w:color="auto" w:fill="auto"/>
          </w:tcPr>
          <w:p w14:paraId="4DF95928" w14:textId="186BFD8A" w:rsidR="00A7472E" w:rsidRPr="00524631" w:rsidRDefault="00A7472E" w:rsidP="00506AD6">
            <w:pPr>
              <w:widowControl/>
              <w:adjustRightInd w:val="0"/>
              <w:snapToGrid w:val="0"/>
              <w:jc w:val="center"/>
              <w:rPr>
                <w:sz w:val="18"/>
                <w:szCs w:val="18"/>
              </w:rPr>
            </w:pPr>
            <w:r w:rsidRPr="00524631">
              <w:rPr>
                <w:rFonts w:hint="eastAsia"/>
                <w:sz w:val="18"/>
                <w:szCs w:val="18"/>
              </w:rPr>
              <w:t>得分</w:t>
            </w:r>
          </w:p>
        </w:tc>
        <w:tc>
          <w:tcPr>
            <w:tcW w:w="1276" w:type="dxa"/>
            <w:gridSpan w:val="6"/>
            <w:shd w:val="clear" w:color="auto" w:fill="auto"/>
            <w:vAlign w:val="center"/>
          </w:tcPr>
          <w:p w14:paraId="71DE3815" w14:textId="77777777" w:rsidR="00A7472E" w:rsidRPr="00524631" w:rsidRDefault="00A7472E" w:rsidP="00506AD6">
            <w:pPr>
              <w:widowControl/>
              <w:adjustRightInd w:val="0"/>
              <w:snapToGrid w:val="0"/>
              <w:jc w:val="center"/>
              <w:rPr>
                <w:sz w:val="18"/>
                <w:szCs w:val="18"/>
                <w:vertAlign w:val="subscript"/>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r w:rsidRPr="00524631">
              <w:rPr>
                <w:sz w:val="18"/>
                <w:szCs w:val="18"/>
              </w:rPr>
              <w:t>+R</w:t>
            </w:r>
            <w:r w:rsidRPr="00524631">
              <w:rPr>
                <w:sz w:val="18"/>
                <w:szCs w:val="18"/>
                <w:vertAlign w:val="subscript"/>
              </w:rPr>
              <w:t>3</w:t>
            </w:r>
            <w:r w:rsidRPr="00524631">
              <w:rPr>
                <w:sz w:val="18"/>
                <w:szCs w:val="18"/>
              </w:rPr>
              <w:t>+R</w:t>
            </w:r>
            <w:r w:rsidRPr="00524631">
              <w:rPr>
                <w:sz w:val="18"/>
                <w:szCs w:val="18"/>
                <w:vertAlign w:val="subscript"/>
              </w:rPr>
              <w:t>4</w:t>
            </w:r>
          </w:p>
        </w:tc>
        <w:tc>
          <w:tcPr>
            <w:tcW w:w="844" w:type="dxa"/>
            <w:gridSpan w:val="6"/>
            <w:shd w:val="clear" w:color="auto" w:fill="auto"/>
          </w:tcPr>
          <w:p w14:paraId="751A74B0" w14:textId="77777777" w:rsidR="00A7472E" w:rsidRPr="00524631" w:rsidRDefault="00A7472E" w:rsidP="00506AD6">
            <w:pPr>
              <w:widowControl/>
              <w:adjustRightInd w:val="0"/>
              <w:snapToGrid w:val="0"/>
              <w:jc w:val="center"/>
              <w:rPr>
                <w:sz w:val="18"/>
                <w:szCs w:val="18"/>
              </w:rPr>
            </w:pPr>
            <w:r w:rsidRPr="00524631">
              <w:rPr>
                <w:sz w:val="18"/>
                <w:szCs w:val="18"/>
              </w:rPr>
              <w:t>0</w:t>
            </w:r>
          </w:p>
        </w:tc>
        <w:tc>
          <w:tcPr>
            <w:tcW w:w="857" w:type="dxa"/>
            <w:gridSpan w:val="6"/>
            <w:shd w:val="clear" w:color="auto" w:fill="auto"/>
          </w:tcPr>
          <w:p w14:paraId="12FB75E8" w14:textId="77777777" w:rsidR="00A7472E" w:rsidRPr="00524631" w:rsidRDefault="00A7472E" w:rsidP="00506AD6">
            <w:pPr>
              <w:widowControl/>
              <w:adjustRightInd w:val="0"/>
              <w:snapToGrid w:val="0"/>
              <w:jc w:val="center"/>
              <w:rPr>
                <w:sz w:val="18"/>
                <w:szCs w:val="18"/>
              </w:rPr>
            </w:pPr>
            <w:r w:rsidRPr="00524631">
              <w:rPr>
                <w:sz w:val="18"/>
                <w:szCs w:val="18"/>
              </w:rPr>
              <w:t>≤5</w:t>
            </w:r>
          </w:p>
        </w:tc>
        <w:tc>
          <w:tcPr>
            <w:tcW w:w="850" w:type="dxa"/>
            <w:gridSpan w:val="7"/>
            <w:shd w:val="clear" w:color="auto" w:fill="auto"/>
          </w:tcPr>
          <w:p w14:paraId="53E70365" w14:textId="77777777" w:rsidR="00A7472E" w:rsidRPr="00524631" w:rsidRDefault="00A7472E" w:rsidP="00506AD6">
            <w:pPr>
              <w:widowControl/>
              <w:adjustRightInd w:val="0"/>
              <w:snapToGrid w:val="0"/>
              <w:jc w:val="center"/>
              <w:rPr>
                <w:sz w:val="18"/>
                <w:szCs w:val="18"/>
              </w:rPr>
            </w:pPr>
            <w:r w:rsidRPr="00524631">
              <w:rPr>
                <w:sz w:val="18"/>
                <w:szCs w:val="18"/>
              </w:rPr>
              <w:t>≤9</w:t>
            </w:r>
          </w:p>
        </w:tc>
        <w:tc>
          <w:tcPr>
            <w:tcW w:w="995" w:type="dxa"/>
            <w:shd w:val="clear" w:color="auto" w:fill="auto"/>
          </w:tcPr>
          <w:p w14:paraId="607A29C8" w14:textId="77777777" w:rsidR="00A7472E" w:rsidRPr="00524631" w:rsidRDefault="00A7472E" w:rsidP="00506AD6">
            <w:pPr>
              <w:widowControl/>
              <w:adjustRightInd w:val="0"/>
              <w:snapToGrid w:val="0"/>
              <w:jc w:val="center"/>
              <w:rPr>
                <w:sz w:val="18"/>
                <w:szCs w:val="18"/>
              </w:rPr>
            </w:pPr>
            <w:r w:rsidRPr="00524631">
              <w:rPr>
                <w:sz w:val="18"/>
                <w:szCs w:val="18"/>
              </w:rPr>
              <w:t>＞</w:t>
            </w:r>
            <w:r w:rsidRPr="00524631">
              <w:rPr>
                <w:sz w:val="18"/>
                <w:szCs w:val="18"/>
              </w:rPr>
              <w:t>9</w:t>
            </w:r>
          </w:p>
        </w:tc>
        <w:tc>
          <w:tcPr>
            <w:tcW w:w="990" w:type="dxa"/>
            <w:vMerge/>
            <w:shd w:val="clear" w:color="auto" w:fill="auto"/>
            <w:vAlign w:val="center"/>
          </w:tcPr>
          <w:p w14:paraId="49A1D3AB" w14:textId="77777777" w:rsidR="00A7472E" w:rsidRPr="00524631" w:rsidRDefault="00A7472E" w:rsidP="00506AD6">
            <w:pPr>
              <w:adjustRightInd w:val="0"/>
              <w:snapToGrid w:val="0"/>
              <w:jc w:val="center"/>
              <w:rPr>
                <w:sz w:val="18"/>
                <w:szCs w:val="18"/>
                <w:u w:val="single"/>
              </w:rPr>
            </w:pPr>
          </w:p>
        </w:tc>
      </w:tr>
      <w:tr w:rsidR="00524631" w:rsidRPr="00524631" w14:paraId="37AFE18C" w14:textId="77777777" w:rsidTr="00B40291">
        <w:tc>
          <w:tcPr>
            <w:tcW w:w="622" w:type="dxa"/>
            <w:vMerge/>
            <w:shd w:val="clear" w:color="auto" w:fill="auto"/>
            <w:vAlign w:val="center"/>
          </w:tcPr>
          <w:p w14:paraId="6472E97A"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2773D553" w14:textId="77777777" w:rsidR="00A7472E" w:rsidRPr="00524631" w:rsidRDefault="00A7472E" w:rsidP="00506AD6">
            <w:pPr>
              <w:adjustRightInd w:val="0"/>
              <w:snapToGrid w:val="0"/>
              <w:jc w:val="center"/>
              <w:rPr>
                <w:sz w:val="18"/>
                <w:szCs w:val="18"/>
              </w:rPr>
            </w:pPr>
          </w:p>
        </w:tc>
        <w:tc>
          <w:tcPr>
            <w:tcW w:w="697" w:type="dxa"/>
            <w:vMerge/>
            <w:shd w:val="clear" w:color="auto" w:fill="auto"/>
            <w:vAlign w:val="center"/>
          </w:tcPr>
          <w:p w14:paraId="21CB8920" w14:textId="77777777" w:rsidR="00A7472E" w:rsidRPr="00524631" w:rsidRDefault="00A7472E" w:rsidP="00506AD6">
            <w:pPr>
              <w:adjustRightInd w:val="0"/>
              <w:snapToGrid w:val="0"/>
              <w:jc w:val="center"/>
              <w:rPr>
                <w:sz w:val="18"/>
                <w:szCs w:val="18"/>
              </w:rPr>
            </w:pPr>
          </w:p>
        </w:tc>
        <w:tc>
          <w:tcPr>
            <w:tcW w:w="585" w:type="dxa"/>
            <w:vMerge/>
            <w:shd w:val="clear" w:color="auto" w:fill="auto"/>
          </w:tcPr>
          <w:p w14:paraId="18585E67" w14:textId="77777777" w:rsidR="00A7472E" w:rsidRPr="00524631" w:rsidRDefault="00A7472E" w:rsidP="00506AD6">
            <w:pPr>
              <w:widowControl/>
              <w:adjustRightInd w:val="0"/>
              <w:snapToGrid w:val="0"/>
              <w:jc w:val="center"/>
              <w:rPr>
                <w:sz w:val="18"/>
                <w:szCs w:val="18"/>
              </w:rPr>
            </w:pPr>
          </w:p>
        </w:tc>
        <w:tc>
          <w:tcPr>
            <w:tcW w:w="1276" w:type="dxa"/>
            <w:gridSpan w:val="6"/>
            <w:shd w:val="clear" w:color="auto" w:fill="auto"/>
          </w:tcPr>
          <w:p w14:paraId="112A5DBA" w14:textId="77777777" w:rsidR="00A7472E" w:rsidRPr="00524631" w:rsidRDefault="00A7472E" w:rsidP="00506AD6">
            <w:pPr>
              <w:widowControl/>
              <w:adjustRightInd w:val="0"/>
              <w:snapToGrid w:val="0"/>
              <w:jc w:val="center"/>
              <w:rPr>
                <w:sz w:val="24"/>
                <w:szCs w:val="24"/>
              </w:rPr>
            </w:pPr>
            <w:r w:rsidRPr="00524631">
              <w:rPr>
                <w:rFonts w:hint="eastAsia"/>
                <w:sz w:val="18"/>
                <w:szCs w:val="24"/>
              </w:rPr>
              <w:t>分值</w:t>
            </w:r>
          </w:p>
        </w:tc>
        <w:tc>
          <w:tcPr>
            <w:tcW w:w="844" w:type="dxa"/>
            <w:gridSpan w:val="6"/>
            <w:shd w:val="clear" w:color="auto" w:fill="auto"/>
          </w:tcPr>
          <w:p w14:paraId="215A66EA" w14:textId="77777777" w:rsidR="00A7472E" w:rsidRPr="00524631" w:rsidRDefault="00A7472E"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857" w:type="dxa"/>
            <w:gridSpan w:val="6"/>
            <w:shd w:val="clear" w:color="auto" w:fill="auto"/>
          </w:tcPr>
          <w:p w14:paraId="242AD748" w14:textId="77777777" w:rsidR="00A7472E" w:rsidRPr="00524631" w:rsidRDefault="00A7472E"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850" w:type="dxa"/>
            <w:gridSpan w:val="7"/>
            <w:shd w:val="clear" w:color="auto" w:fill="auto"/>
          </w:tcPr>
          <w:p w14:paraId="1A91A872" w14:textId="77777777" w:rsidR="00A7472E" w:rsidRPr="00524631" w:rsidRDefault="00A7472E"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60F7D53C" w14:textId="77777777" w:rsidR="00A7472E" w:rsidRPr="00524631" w:rsidRDefault="00A7472E"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1EBC4500" w14:textId="77777777" w:rsidR="00A7472E" w:rsidRPr="00524631" w:rsidRDefault="00A7472E" w:rsidP="00506AD6">
            <w:pPr>
              <w:adjustRightInd w:val="0"/>
              <w:snapToGrid w:val="0"/>
              <w:jc w:val="center"/>
              <w:rPr>
                <w:sz w:val="18"/>
                <w:szCs w:val="18"/>
                <w:u w:val="single"/>
              </w:rPr>
            </w:pPr>
          </w:p>
        </w:tc>
      </w:tr>
      <w:tr w:rsidR="00524631" w:rsidRPr="00524631" w14:paraId="2E8FA21C" w14:textId="77777777" w:rsidTr="00B40291">
        <w:tc>
          <w:tcPr>
            <w:tcW w:w="622" w:type="dxa"/>
            <w:vMerge/>
            <w:shd w:val="clear" w:color="auto" w:fill="auto"/>
            <w:vAlign w:val="center"/>
          </w:tcPr>
          <w:p w14:paraId="49CC6D29" w14:textId="77777777" w:rsidR="00A7472E" w:rsidRPr="00524631" w:rsidRDefault="00A7472E" w:rsidP="00A7472E">
            <w:pPr>
              <w:adjustRightInd w:val="0"/>
              <w:snapToGrid w:val="0"/>
              <w:jc w:val="center"/>
              <w:rPr>
                <w:sz w:val="18"/>
                <w:szCs w:val="18"/>
              </w:rPr>
            </w:pPr>
          </w:p>
        </w:tc>
        <w:tc>
          <w:tcPr>
            <w:tcW w:w="643" w:type="dxa"/>
            <w:vMerge/>
            <w:shd w:val="clear" w:color="auto" w:fill="auto"/>
            <w:vAlign w:val="center"/>
          </w:tcPr>
          <w:p w14:paraId="42848A8C" w14:textId="77777777" w:rsidR="00A7472E" w:rsidRPr="00524631" w:rsidRDefault="00A7472E" w:rsidP="00A7472E">
            <w:pPr>
              <w:adjustRightInd w:val="0"/>
              <w:snapToGrid w:val="0"/>
              <w:jc w:val="center"/>
              <w:rPr>
                <w:sz w:val="18"/>
                <w:szCs w:val="18"/>
              </w:rPr>
            </w:pPr>
          </w:p>
        </w:tc>
        <w:tc>
          <w:tcPr>
            <w:tcW w:w="697" w:type="dxa"/>
            <w:shd w:val="clear" w:color="auto" w:fill="auto"/>
            <w:vAlign w:val="center"/>
          </w:tcPr>
          <w:p w14:paraId="71C3EFBA" w14:textId="77777777" w:rsidR="00A7472E" w:rsidRPr="00524631" w:rsidRDefault="00A7472E" w:rsidP="00A7472E">
            <w:pPr>
              <w:adjustRightInd w:val="0"/>
              <w:snapToGrid w:val="0"/>
              <w:jc w:val="center"/>
              <w:rPr>
                <w:sz w:val="24"/>
                <w:szCs w:val="24"/>
              </w:rPr>
            </w:pPr>
          </w:p>
        </w:tc>
        <w:tc>
          <w:tcPr>
            <w:tcW w:w="585" w:type="dxa"/>
            <w:vMerge w:val="restart"/>
            <w:shd w:val="clear" w:color="auto" w:fill="auto"/>
          </w:tcPr>
          <w:p w14:paraId="45E5C719" w14:textId="3EBBEBB0" w:rsidR="00A7472E" w:rsidRPr="00524631" w:rsidRDefault="00A7472E" w:rsidP="00A7472E">
            <w:pPr>
              <w:widowControl/>
              <w:adjustRightInd w:val="0"/>
              <w:snapToGrid w:val="0"/>
              <w:jc w:val="center"/>
              <w:rPr>
                <w:sz w:val="18"/>
                <w:szCs w:val="18"/>
              </w:rPr>
            </w:pPr>
            <w:r w:rsidRPr="00524631">
              <w:rPr>
                <w:rFonts w:hint="eastAsia"/>
                <w:sz w:val="18"/>
                <w:szCs w:val="18"/>
              </w:rPr>
              <w:t>评</w:t>
            </w:r>
            <w:r w:rsidRPr="00524631">
              <w:rPr>
                <w:sz w:val="18"/>
                <w:szCs w:val="18"/>
              </w:rPr>
              <w:t>估</w:t>
            </w:r>
          </w:p>
          <w:p w14:paraId="674436FB" w14:textId="4A4D93E8" w:rsidR="00A7472E" w:rsidRPr="00524631" w:rsidRDefault="00A7472E" w:rsidP="00A7472E">
            <w:pPr>
              <w:widowControl/>
              <w:adjustRightInd w:val="0"/>
              <w:snapToGrid w:val="0"/>
              <w:jc w:val="center"/>
              <w:rPr>
                <w:sz w:val="24"/>
                <w:szCs w:val="24"/>
              </w:rPr>
            </w:pPr>
            <w:r w:rsidRPr="00524631">
              <w:rPr>
                <w:sz w:val="18"/>
                <w:szCs w:val="18"/>
              </w:rPr>
              <w:t>标准</w:t>
            </w:r>
          </w:p>
        </w:tc>
        <w:tc>
          <w:tcPr>
            <w:tcW w:w="1276" w:type="dxa"/>
            <w:gridSpan w:val="6"/>
            <w:shd w:val="clear" w:color="auto" w:fill="auto"/>
            <w:vAlign w:val="center"/>
          </w:tcPr>
          <w:p w14:paraId="3EFE2EE0" w14:textId="6F021427" w:rsidR="00A7472E" w:rsidRPr="00524631" w:rsidRDefault="00A7472E" w:rsidP="00A7472E">
            <w:pPr>
              <w:widowControl/>
              <w:adjustRightInd w:val="0"/>
              <w:snapToGrid w:val="0"/>
              <w:jc w:val="center"/>
              <w:rPr>
                <w:sz w:val="18"/>
                <w:szCs w:val="24"/>
              </w:rPr>
            </w:pPr>
            <w:r w:rsidRPr="00524631">
              <w:rPr>
                <w:sz w:val="18"/>
                <w:szCs w:val="24"/>
              </w:rPr>
              <w:t>条件值</w:t>
            </w:r>
          </w:p>
        </w:tc>
        <w:tc>
          <w:tcPr>
            <w:tcW w:w="844" w:type="dxa"/>
            <w:gridSpan w:val="6"/>
            <w:shd w:val="clear" w:color="auto" w:fill="auto"/>
          </w:tcPr>
          <w:p w14:paraId="38590C3C" w14:textId="3DCC04EB" w:rsidR="00A7472E" w:rsidRPr="00524631" w:rsidRDefault="00A7472E" w:rsidP="00A7472E">
            <w:pPr>
              <w:widowControl/>
              <w:adjustRightInd w:val="0"/>
              <w:snapToGrid w:val="0"/>
              <w:jc w:val="center"/>
              <w:rPr>
                <w:sz w:val="18"/>
                <w:szCs w:val="18"/>
              </w:rPr>
            </w:pPr>
            <w:r w:rsidRPr="00524631">
              <w:rPr>
                <w:sz w:val="18"/>
                <w:szCs w:val="18"/>
              </w:rPr>
              <w:t>0</w:t>
            </w:r>
          </w:p>
        </w:tc>
        <w:tc>
          <w:tcPr>
            <w:tcW w:w="857" w:type="dxa"/>
            <w:gridSpan w:val="6"/>
            <w:shd w:val="clear" w:color="auto" w:fill="auto"/>
          </w:tcPr>
          <w:p w14:paraId="4B3730DD" w14:textId="56E582D0" w:rsidR="00A7472E" w:rsidRPr="00524631" w:rsidRDefault="00A7472E" w:rsidP="00A7472E">
            <w:pPr>
              <w:widowControl/>
              <w:adjustRightInd w:val="0"/>
              <w:snapToGrid w:val="0"/>
              <w:jc w:val="center"/>
              <w:rPr>
                <w:sz w:val="18"/>
                <w:szCs w:val="18"/>
              </w:rPr>
            </w:pPr>
            <w:r w:rsidRPr="00524631">
              <w:rPr>
                <w:sz w:val="18"/>
                <w:szCs w:val="18"/>
              </w:rPr>
              <w:t>1</w:t>
            </w:r>
          </w:p>
        </w:tc>
        <w:tc>
          <w:tcPr>
            <w:tcW w:w="850" w:type="dxa"/>
            <w:gridSpan w:val="7"/>
            <w:shd w:val="clear" w:color="auto" w:fill="auto"/>
          </w:tcPr>
          <w:p w14:paraId="1F5A6AAD" w14:textId="3DD83E6E" w:rsidR="00A7472E" w:rsidRPr="00524631" w:rsidRDefault="00A7472E" w:rsidP="00A7472E">
            <w:pPr>
              <w:widowControl/>
              <w:adjustRightInd w:val="0"/>
              <w:snapToGrid w:val="0"/>
              <w:jc w:val="center"/>
              <w:rPr>
                <w:sz w:val="18"/>
                <w:szCs w:val="18"/>
              </w:rPr>
            </w:pPr>
            <w:r w:rsidRPr="00524631">
              <w:rPr>
                <w:sz w:val="18"/>
                <w:szCs w:val="18"/>
              </w:rPr>
              <w:t>3</w:t>
            </w:r>
          </w:p>
        </w:tc>
        <w:tc>
          <w:tcPr>
            <w:tcW w:w="995" w:type="dxa"/>
            <w:shd w:val="clear" w:color="auto" w:fill="auto"/>
          </w:tcPr>
          <w:p w14:paraId="04D0AEBB" w14:textId="2BDFC5C6" w:rsidR="00A7472E" w:rsidRPr="00524631" w:rsidRDefault="00A7472E" w:rsidP="00A7472E">
            <w:pPr>
              <w:widowControl/>
              <w:adjustRightInd w:val="0"/>
              <w:snapToGrid w:val="0"/>
              <w:jc w:val="center"/>
              <w:rPr>
                <w:sz w:val="18"/>
                <w:szCs w:val="18"/>
              </w:rPr>
            </w:pPr>
            <w:r w:rsidRPr="00524631">
              <w:rPr>
                <w:sz w:val="18"/>
                <w:szCs w:val="18"/>
              </w:rPr>
              <w:t>5</w:t>
            </w:r>
          </w:p>
        </w:tc>
        <w:tc>
          <w:tcPr>
            <w:tcW w:w="990" w:type="dxa"/>
            <w:vMerge w:val="restart"/>
            <w:shd w:val="clear" w:color="auto" w:fill="auto"/>
            <w:vAlign w:val="center"/>
          </w:tcPr>
          <w:p w14:paraId="54CBEEA9" w14:textId="5DFE9A65" w:rsidR="00A7472E" w:rsidRPr="00524631" w:rsidRDefault="00A7472E" w:rsidP="00A7472E">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2AF34830" w14:textId="77777777" w:rsidTr="00B40291">
        <w:tc>
          <w:tcPr>
            <w:tcW w:w="622" w:type="dxa"/>
            <w:vMerge/>
            <w:shd w:val="clear" w:color="auto" w:fill="auto"/>
            <w:vAlign w:val="center"/>
          </w:tcPr>
          <w:p w14:paraId="42B5E0AE"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567943AF" w14:textId="77777777" w:rsidR="00A7472E" w:rsidRPr="00524631" w:rsidRDefault="00A7472E" w:rsidP="00506AD6">
            <w:pPr>
              <w:adjustRightInd w:val="0"/>
              <w:snapToGrid w:val="0"/>
              <w:jc w:val="center"/>
              <w:rPr>
                <w:sz w:val="18"/>
                <w:szCs w:val="18"/>
              </w:rPr>
            </w:pPr>
          </w:p>
        </w:tc>
        <w:tc>
          <w:tcPr>
            <w:tcW w:w="697" w:type="dxa"/>
            <w:shd w:val="clear" w:color="auto" w:fill="auto"/>
            <w:vAlign w:val="center"/>
          </w:tcPr>
          <w:p w14:paraId="05266D90" w14:textId="77777777" w:rsidR="00A7472E" w:rsidRPr="00524631" w:rsidRDefault="00A7472E" w:rsidP="00506AD6">
            <w:pPr>
              <w:adjustRightInd w:val="0"/>
              <w:snapToGrid w:val="0"/>
              <w:jc w:val="center"/>
              <w:rPr>
                <w:sz w:val="24"/>
                <w:szCs w:val="24"/>
              </w:rPr>
            </w:pPr>
          </w:p>
        </w:tc>
        <w:tc>
          <w:tcPr>
            <w:tcW w:w="585" w:type="dxa"/>
            <w:vMerge/>
            <w:shd w:val="clear" w:color="auto" w:fill="auto"/>
          </w:tcPr>
          <w:p w14:paraId="21A2B8A0" w14:textId="77777777" w:rsidR="00A7472E" w:rsidRPr="00524631" w:rsidRDefault="00A7472E" w:rsidP="00506AD6">
            <w:pPr>
              <w:widowControl/>
              <w:adjustRightInd w:val="0"/>
              <w:snapToGrid w:val="0"/>
              <w:jc w:val="center"/>
              <w:rPr>
                <w:sz w:val="24"/>
                <w:szCs w:val="24"/>
              </w:rPr>
            </w:pPr>
          </w:p>
        </w:tc>
        <w:tc>
          <w:tcPr>
            <w:tcW w:w="1276" w:type="dxa"/>
            <w:gridSpan w:val="6"/>
            <w:shd w:val="clear" w:color="auto" w:fill="auto"/>
          </w:tcPr>
          <w:p w14:paraId="7A918F6A" w14:textId="67F3DDF9" w:rsidR="00A7472E" w:rsidRPr="00524631" w:rsidRDefault="00A7472E" w:rsidP="00506AD6">
            <w:pPr>
              <w:widowControl/>
              <w:adjustRightInd w:val="0"/>
              <w:snapToGrid w:val="0"/>
              <w:jc w:val="center"/>
              <w:rPr>
                <w:sz w:val="18"/>
                <w:szCs w:val="24"/>
              </w:rPr>
            </w:pPr>
            <w:r w:rsidRPr="00524631">
              <w:rPr>
                <w:rFonts w:hint="eastAsia"/>
                <w:sz w:val="18"/>
                <w:szCs w:val="24"/>
              </w:rPr>
              <w:t>排水管</w:t>
            </w:r>
            <w:proofErr w:type="gramStart"/>
            <w:r w:rsidRPr="00524631">
              <w:rPr>
                <w:rFonts w:hint="eastAsia"/>
                <w:sz w:val="18"/>
                <w:szCs w:val="24"/>
              </w:rPr>
              <w:t>渠完善度</w:t>
            </w:r>
            <w:proofErr w:type="gramEnd"/>
          </w:p>
        </w:tc>
        <w:tc>
          <w:tcPr>
            <w:tcW w:w="844" w:type="dxa"/>
            <w:gridSpan w:val="6"/>
            <w:shd w:val="clear" w:color="auto" w:fill="auto"/>
          </w:tcPr>
          <w:p w14:paraId="3D37C5AD" w14:textId="1C88B886" w:rsidR="00A7472E" w:rsidRPr="00524631" w:rsidRDefault="00A7472E" w:rsidP="00506AD6">
            <w:pPr>
              <w:widowControl/>
              <w:adjustRightInd w:val="0"/>
              <w:snapToGrid w:val="0"/>
              <w:jc w:val="center"/>
              <w:rPr>
                <w:sz w:val="18"/>
                <w:szCs w:val="18"/>
              </w:rPr>
            </w:pPr>
            <w:r w:rsidRPr="00524631">
              <w:rPr>
                <w:rFonts w:hint="eastAsia"/>
                <w:sz w:val="18"/>
                <w:szCs w:val="18"/>
              </w:rPr>
              <w:t>＞</w:t>
            </w:r>
            <w:r w:rsidRPr="00524631">
              <w:rPr>
                <w:sz w:val="18"/>
                <w:szCs w:val="18"/>
              </w:rPr>
              <w:t>90%</w:t>
            </w:r>
          </w:p>
        </w:tc>
        <w:tc>
          <w:tcPr>
            <w:tcW w:w="857" w:type="dxa"/>
            <w:gridSpan w:val="6"/>
            <w:shd w:val="clear" w:color="auto" w:fill="auto"/>
          </w:tcPr>
          <w:p w14:paraId="1FA7548B" w14:textId="69005B47" w:rsidR="00A7472E" w:rsidRPr="00524631" w:rsidRDefault="00A7472E" w:rsidP="00506AD6">
            <w:pPr>
              <w:widowControl/>
              <w:adjustRightInd w:val="0"/>
              <w:snapToGrid w:val="0"/>
              <w:jc w:val="center"/>
              <w:rPr>
                <w:sz w:val="18"/>
                <w:szCs w:val="18"/>
              </w:rPr>
            </w:pPr>
            <w:r w:rsidRPr="00524631">
              <w:rPr>
                <w:sz w:val="18"/>
                <w:szCs w:val="18"/>
              </w:rPr>
              <w:t>70%-90%</w:t>
            </w:r>
          </w:p>
        </w:tc>
        <w:tc>
          <w:tcPr>
            <w:tcW w:w="850" w:type="dxa"/>
            <w:gridSpan w:val="7"/>
            <w:shd w:val="clear" w:color="auto" w:fill="auto"/>
          </w:tcPr>
          <w:p w14:paraId="7163120A" w14:textId="0C7249EB" w:rsidR="00A7472E" w:rsidRPr="00524631" w:rsidRDefault="00A7472E" w:rsidP="00506AD6">
            <w:pPr>
              <w:widowControl/>
              <w:adjustRightInd w:val="0"/>
              <w:snapToGrid w:val="0"/>
              <w:jc w:val="center"/>
              <w:rPr>
                <w:sz w:val="18"/>
                <w:szCs w:val="18"/>
              </w:rPr>
            </w:pPr>
            <w:r w:rsidRPr="00524631">
              <w:rPr>
                <w:sz w:val="18"/>
                <w:szCs w:val="18"/>
              </w:rPr>
              <w:t>50%-70%</w:t>
            </w:r>
          </w:p>
        </w:tc>
        <w:tc>
          <w:tcPr>
            <w:tcW w:w="995" w:type="dxa"/>
            <w:shd w:val="clear" w:color="auto" w:fill="auto"/>
          </w:tcPr>
          <w:p w14:paraId="2E45F0C0" w14:textId="49A10D6D" w:rsidR="00A7472E" w:rsidRPr="00524631" w:rsidRDefault="00A7472E" w:rsidP="00506AD6">
            <w:pPr>
              <w:widowControl/>
              <w:adjustRightInd w:val="0"/>
              <w:snapToGrid w:val="0"/>
              <w:jc w:val="center"/>
              <w:rPr>
                <w:sz w:val="18"/>
                <w:szCs w:val="18"/>
              </w:rPr>
            </w:pPr>
            <w:r w:rsidRPr="00524631">
              <w:rPr>
                <w:rFonts w:hint="eastAsia"/>
                <w:sz w:val="18"/>
                <w:szCs w:val="18"/>
              </w:rPr>
              <w:t>＜</w:t>
            </w:r>
            <w:r w:rsidRPr="00524631">
              <w:rPr>
                <w:sz w:val="18"/>
                <w:szCs w:val="18"/>
              </w:rPr>
              <w:t>50%</w:t>
            </w:r>
          </w:p>
        </w:tc>
        <w:tc>
          <w:tcPr>
            <w:tcW w:w="990" w:type="dxa"/>
            <w:vMerge/>
            <w:shd w:val="clear" w:color="auto" w:fill="auto"/>
            <w:vAlign w:val="center"/>
          </w:tcPr>
          <w:p w14:paraId="4C31BB82" w14:textId="77777777" w:rsidR="00A7472E" w:rsidRPr="00524631" w:rsidRDefault="00A7472E" w:rsidP="00506AD6">
            <w:pPr>
              <w:adjustRightInd w:val="0"/>
              <w:snapToGrid w:val="0"/>
              <w:jc w:val="center"/>
              <w:rPr>
                <w:sz w:val="18"/>
                <w:szCs w:val="18"/>
                <w:u w:val="single"/>
              </w:rPr>
            </w:pPr>
          </w:p>
        </w:tc>
      </w:tr>
      <w:tr w:rsidR="00524631" w:rsidRPr="00524631" w14:paraId="66EBC22E" w14:textId="77777777" w:rsidTr="00B40291">
        <w:tc>
          <w:tcPr>
            <w:tcW w:w="622" w:type="dxa"/>
            <w:vMerge/>
            <w:shd w:val="clear" w:color="auto" w:fill="auto"/>
            <w:vAlign w:val="center"/>
          </w:tcPr>
          <w:p w14:paraId="4D73304B" w14:textId="77777777" w:rsidR="00A7472E" w:rsidRPr="00524631" w:rsidRDefault="00A7472E" w:rsidP="00506AD6">
            <w:pPr>
              <w:adjustRightInd w:val="0"/>
              <w:snapToGrid w:val="0"/>
              <w:jc w:val="center"/>
              <w:rPr>
                <w:sz w:val="18"/>
                <w:szCs w:val="18"/>
              </w:rPr>
            </w:pPr>
          </w:p>
        </w:tc>
        <w:tc>
          <w:tcPr>
            <w:tcW w:w="643" w:type="dxa"/>
            <w:vMerge/>
            <w:shd w:val="clear" w:color="auto" w:fill="auto"/>
            <w:vAlign w:val="center"/>
          </w:tcPr>
          <w:p w14:paraId="571078C6" w14:textId="77777777" w:rsidR="00A7472E" w:rsidRPr="00524631" w:rsidRDefault="00A7472E" w:rsidP="00506AD6">
            <w:pPr>
              <w:adjustRightInd w:val="0"/>
              <w:snapToGrid w:val="0"/>
              <w:jc w:val="center"/>
              <w:rPr>
                <w:sz w:val="18"/>
                <w:szCs w:val="18"/>
              </w:rPr>
            </w:pPr>
          </w:p>
        </w:tc>
        <w:tc>
          <w:tcPr>
            <w:tcW w:w="697" w:type="dxa"/>
            <w:shd w:val="clear" w:color="auto" w:fill="auto"/>
            <w:vAlign w:val="center"/>
          </w:tcPr>
          <w:p w14:paraId="2DF6215E" w14:textId="77777777" w:rsidR="00A7472E" w:rsidRPr="00524631" w:rsidRDefault="00A7472E" w:rsidP="00506AD6">
            <w:pPr>
              <w:adjustRightInd w:val="0"/>
              <w:snapToGrid w:val="0"/>
              <w:jc w:val="center"/>
              <w:rPr>
                <w:sz w:val="24"/>
                <w:szCs w:val="24"/>
              </w:rPr>
            </w:pPr>
          </w:p>
        </w:tc>
        <w:tc>
          <w:tcPr>
            <w:tcW w:w="585" w:type="dxa"/>
            <w:vMerge/>
            <w:shd w:val="clear" w:color="auto" w:fill="auto"/>
          </w:tcPr>
          <w:p w14:paraId="7400A59E" w14:textId="77777777" w:rsidR="00A7472E" w:rsidRPr="00524631" w:rsidRDefault="00A7472E" w:rsidP="00506AD6">
            <w:pPr>
              <w:widowControl/>
              <w:adjustRightInd w:val="0"/>
              <w:snapToGrid w:val="0"/>
              <w:jc w:val="center"/>
              <w:rPr>
                <w:sz w:val="24"/>
                <w:szCs w:val="24"/>
              </w:rPr>
            </w:pPr>
          </w:p>
        </w:tc>
        <w:tc>
          <w:tcPr>
            <w:tcW w:w="1276" w:type="dxa"/>
            <w:gridSpan w:val="6"/>
            <w:shd w:val="clear" w:color="auto" w:fill="auto"/>
          </w:tcPr>
          <w:p w14:paraId="57DEA0B3" w14:textId="79F0ECCD" w:rsidR="00A7472E" w:rsidRPr="00524631" w:rsidRDefault="00A7472E" w:rsidP="00506AD6">
            <w:pPr>
              <w:widowControl/>
              <w:adjustRightInd w:val="0"/>
              <w:snapToGrid w:val="0"/>
              <w:jc w:val="center"/>
              <w:rPr>
                <w:sz w:val="18"/>
                <w:szCs w:val="24"/>
              </w:rPr>
            </w:pPr>
            <w:r w:rsidRPr="00524631">
              <w:rPr>
                <w:rFonts w:hint="eastAsia"/>
                <w:sz w:val="18"/>
                <w:szCs w:val="24"/>
              </w:rPr>
              <w:t>排涝除险设施完善度</w:t>
            </w:r>
          </w:p>
        </w:tc>
        <w:tc>
          <w:tcPr>
            <w:tcW w:w="844" w:type="dxa"/>
            <w:gridSpan w:val="6"/>
            <w:shd w:val="clear" w:color="auto" w:fill="auto"/>
          </w:tcPr>
          <w:p w14:paraId="12C7C813" w14:textId="572202A0" w:rsidR="00A7472E" w:rsidRPr="00524631" w:rsidRDefault="00A7472E" w:rsidP="00506AD6">
            <w:pPr>
              <w:widowControl/>
              <w:adjustRightInd w:val="0"/>
              <w:snapToGrid w:val="0"/>
              <w:jc w:val="center"/>
              <w:rPr>
                <w:sz w:val="18"/>
                <w:szCs w:val="18"/>
              </w:rPr>
            </w:pPr>
            <w:r w:rsidRPr="00524631">
              <w:rPr>
                <w:rFonts w:hint="eastAsia"/>
                <w:sz w:val="18"/>
                <w:szCs w:val="18"/>
              </w:rPr>
              <w:t>＞</w:t>
            </w:r>
            <w:r w:rsidRPr="00524631">
              <w:rPr>
                <w:sz w:val="18"/>
                <w:szCs w:val="18"/>
              </w:rPr>
              <w:t>90%</w:t>
            </w:r>
          </w:p>
        </w:tc>
        <w:tc>
          <w:tcPr>
            <w:tcW w:w="857" w:type="dxa"/>
            <w:gridSpan w:val="6"/>
            <w:shd w:val="clear" w:color="auto" w:fill="auto"/>
          </w:tcPr>
          <w:p w14:paraId="15533A9A" w14:textId="089E9ED3" w:rsidR="00A7472E" w:rsidRPr="00524631" w:rsidRDefault="00A7472E" w:rsidP="00506AD6">
            <w:pPr>
              <w:widowControl/>
              <w:adjustRightInd w:val="0"/>
              <w:snapToGrid w:val="0"/>
              <w:jc w:val="center"/>
              <w:rPr>
                <w:sz w:val="18"/>
                <w:szCs w:val="18"/>
              </w:rPr>
            </w:pPr>
            <w:r w:rsidRPr="00524631">
              <w:rPr>
                <w:sz w:val="18"/>
                <w:szCs w:val="18"/>
              </w:rPr>
              <w:t>70%-90%</w:t>
            </w:r>
          </w:p>
        </w:tc>
        <w:tc>
          <w:tcPr>
            <w:tcW w:w="850" w:type="dxa"/>
            <w:gridSpan w:val="7"/>
            <w:shd w:val="clear" w:color="auto" w:fill="auto"/>
          </w:tcPr>
          <w:p w14:paraId="34FBD42D" w14:textId="4F863A99" w:rsidR="00A7472E" w:rsidRPr="00524631" w:rsidRDefault="00A7472E" w:rsidP="00506AD6">
            <w:pPr>
              <w:widowControl/>
              <w:adjustRightInd w:val="0"/>
              <w:snapToGrid w:val="0"/>
              <w:jc w:val="center"/>
              <w:rPr>
                <w:sz w:val="18"/>
                <w:szCs w:val="18"/>
              </w:rPr>
            </w:pPr>
            <w:r w:rsidRPr="00524631">
              <w:rPr>
                <w:sz w:val="18"/>
                <w:szCs w:val="18"/>
              </w:rPr>
              <w:t>60%-70%</w:t>
            </w:r>
          </w:p>
        </w:tc>
        <w:tc>
          <w:tcPr>
            <w:tcW w:w="995" w:type="dxa"/>
            <w:shd w:val="clear" w:color="auto" w:fill="auto"/>
          </w:tcPr>
          <w:p w14:paraId="566ADA08" w14:textId="05275B7B" w:rsidR="00A7472E" w:rsidRPr="00524631" w:rsidRDefault="00A7472E" w:rsidP="00506AD6">
            <w:pPr>
              <w:widowControl/>
              <w:adjustRightInd w:val="0"/>
              <w:snapToGrid w:val="0"/>
              <w:jc w:val="center"/>
              <w:rPr>
                <w:sz w:val="18"/>
                <w:szCs w:val="18"/>
              </w:rPr>
            </w:pPr>
            <w:r w:rsidRPr="00524631">
              <w:rPr>
                <w:rFonts w:hint="eastAsia"/>
                <w:sz w:val="18"/>
                <w:szCs w:val="18"/>
              </w:rPr>
              <w:t>＜</w:t>
            </w:r>
            <w:r w:rsidRPr="00524631">
              <w:rPr>
                <w:sz w:val="18"/>
                <w:szCs w:val="18"/>
              </w:rPr>
              <w:t>60%</w:t>
            </w:r>
          </w:p>
        </w:tc>
        <w:tc>
          <w:tcPr>
            <w:tcW w:w="990" w:type="dxa"/>
            <w:vMerge/>
            <w:shd w:val="clear" w:color="auto" w:fill="auto"/>
            <w:vAlign w:val="center"/>
          </w:tcPr>
          <w:p w14:paraId="5C3B384D" w14:textId="77777777" w:rsidR="00A7472E" w:rsidRPr="00524631" w:rsidRDefault="00A7472E" w:rsidP="00506AD6">
            <w:pPr>
              <w:adjustRightInd w:val="0"/>
              <w:snapToGrid w:val="0"/>
              <w:jc w:val="center"/>
              <w:rPr>
                <w:sz w:val="18"/>
                <w:szCs w:val="18"/>
                <w:u w:val="single"/>
              </w:rPr>
            </w:pPr>
          </w:p>
        </w:tc>
      </w:tr>
      <w:tr w:rsidR="00524631" w:rsidRPr="00524631" w14:paraId="0DE9E1D9" w14:textId="77777777" w:rsidTr="00B40291">
        <w:tc>
          <w:tcPr>
            <w:tcW w:w="622" w:type="dxa"/>
            <w:vMerge/>
            <w:shd w:val="clear" w:color="auto" w:fill="auto"/>
            <w:vAlign w:val="center"/>
          </w:tcPr>
          <w:p w14:paraId="652ACA9B" w14:textId="77777777" w:rsidR="00A7472E" w:rsidRPr="00524631" w:rsidRDefault="00A7472E" w:rsidP="00A7472E">
            <w:pPr>
              <w:adjustRightInd w:val="0"/>
              <w:snapToGrid w:val="0"/>
              <w:jc w:val="center"/>
              <w:rPr>
                <w:sz w:val="18"/>
                <w:szCs w:val="18"/>
              </w:rPr>
            </w:pPr>
          </w:p>
        </w:tc>
        <w:tc>
          <w:tcPr>
            <w:tcW w:w="643" w:type="dxa"/>
            <w:vMerge/>
            <w:shd w:val="clear" w:color="auto" w:fill="auto"/>
            <w:vAlign w:val="center"/>
          </w:tcPr>
          <w:p w14:paraId="35AB7E8A" w14:textId="77777777" w:rsidR="00A7472E" w:rsidRPr="00524631" w:rsidRDefault="00A7472E" w:rsidP="00A7472E">
            <w:pPr>
              <w:adjustRightInd w:val="0"/>
              <w:snapToGrid w:val="0"/>
              <w:jc w:val="center"/>
              <w:rPr>
                <w:sz w:val="18"/>
                <w:szCs w:val="18"/>
              </w:rPr>
            </w:pPr>
          </w:p>
        </w:tc>
        <w:tc>
          <w:tcPr>
            <w:tcW w:w="697" w:type="dxa"/>
            <w:shd w:val="clear" w:color="auto" w:fill="auto"/>
            <w:vAlign w:val="center"/>
          </w:tcPr>
          <w:p w14:paraId="0F2252FF" w14:textId="77777777" w:rsidR="00A7472E" w:rsidRPr="00524631" w:rsidRDefault="00A7472E" w:rsidP="00A7472E">
            <w:pPr>
              <w:adjustRightInd w:val="0"/>
              <w:snapToGrid w:val="0"/>
              <w:jc w:val="center"/>
              <w:rPr>
                <w:sz w:val="24"/>
                <w:szCs w:val="24"/>
              </w:rPr>
            </w:pPr>
          </w:p>
        </w:tc>
        <w:tc>
          <w:tcPr>
            <w:tcW w:w="585" w:type="dxa"/>
            <w:vMerge w:val="restart"/>
            <w:shd w:val="clear" w:color="auto" w:fill="auto"/>
          </w:tcPr>
          <w:p w14:paraId="248B42EF" w14:textId="77777777" w:rsidR="00A7472E" w:rsidRPr="00524631" w:rsidRDefault="00A7472E" w:rsidP="00A7472E">
            <w:pPr>
              <w:widowControl/>
              <w:adjustRightInd w:val="0"/>
              <w:snapToGrid w:val="0"/>
              <w:jc w:val="center"/>
              <w:rPr>
                <w:sz w:val="18"/>
                <w:szCs w:val="18"/>
              </w:rPr>
            </w:pPr>
            <w:r w:rsidRPr="00524631">
              <w:rPr>
                <w:rFonts w:hint="eastAsia"/>
                <w:sz w:val="18"/>
                <w:szCs w:val="18"/>
              </w:rPr>
              <w:t>得</w:t>
            </w:r>
          </w:p>
          <w:p w14:paraId="32D6B277" w14:textId="0D93A39E" w:rsidR="00A7472E" w:rsidRPr="00524631" w:rsidRDefault="00A7472E" w:rsidP="00A7472E">
            <w:pPr>
              <w:widowControl/>
              <w:adjustRightInd w:val="0"/>
              <w:snapToGrid w:val="0"/>
              <w:jc w:val="center"/>
              <w:rPr>
                <w:sz w:val="24"/>
                <w:szCs w:val="24"/>
              </w:rPr>
            </w:pPr>
            <w:r w:rsidRPr="00524631">
              <w:rPr>
                <w:rFonts w:hint="eastAsia"/>
                <w:sz w:val="18"/>
                <w:szCs w:val="18"/>
              </w:rPr>
              <w:t>分</w:t>
            </w:r>
          </w:p>
        </w:tc>
        <w:tc>
          <w:tcPr>
            <w:tcW w:w="1276" w:type="dxa"/>
            <w:gridSpan w:val="6"/>
            <w:shd w:val="clear" w:color="auto" w:fill="auto"/>
            <w:vAlign w:val="center"/>
          </w:tcPr>
          <w:p w14:paraId="7189510D" w14:textId="2E764596" w:rsidR="00A7472E" w:rsidRPr="00524631" w:rsidRDefault="00A7472E" w:rsidP="00A7472E">
            <w:pPr>
              <w:widowControl/>
              <w:adjustRightInd w:val="0"/>
              <w:snapToGrid w:val="0"/>
              <w:jc w:val="center"/>
              <w:rPr>
                <w:sz w:val="24"/>
                <w:szCs w:val="24"/>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p>
        </w:tc>
        <w:tc>
          <w:tcPr>
            <w:tcW w:w="844" w:type="dxa"/>
            <w:gridSpan w:val="6"/>
            <w:shd w:val="clear" w:color="auto" w:fill="auto"/>
          </w:tcPr>
          <w:p w14:paraId="3BF7470D" w14:textId="3ACCA6E9" w:rsidR="00A7472E" w:rsidRPr="00524631" w:rsidRDefault="00A7472E" w:rsidP="00A7472E">
            <w:pPr>
              <w:widowControl/>
              <w:adjustRightInd w:val="0"/>
              <w:snapToGrid w:val="0"/>
              <w:jc w:val="center"/>
              <w:rPr>
                <w:sz w:val="24"/>
                <w:szCs w:val="24"/>
              </w:rPr>
            </w:pPr>
            <w:r w:rsidRPr="00524631">
              <w:rPr>
                <w:sz w:val="18"/>
                <w:szCs w:val="18"/>
              </w:rPr>
              <w:t>0</w:t>
            </w:r>
          </w:p>
        </w:tc>
        <w:tc>
          <w:tcPr>
            <w:tcW w:w="857" w:type="dxa"/>
            <w:gridSpan w:val="6"/>
            <w:shd w:val="clear" w:color="auto" w:fill="auto"/>
          </w:tcPr>
          <w:p w14:paraId="186D83C9" w14:textId="7A59F4E3" w:rsidR="00A7472E" w:rsidRPr="00524631" w:rsidRDefault="00A7472E" w:rsidP="00A7472E">
            <w:pPr>
              <w:widowControl/>
              <w:adjustRightInd w:val="0"/>
              <w:snapToGrid w:val="0"/>
              <w:jc w:val="center"/>
              <w:rPr>
                <w:sz w:val="24"/>
                <w:szCs w:val="24"/>
              </w:rPr>
            </w:pPr>
            <w:r w:rsidRPr="00524631">
              <w:rPr>
                <w:sz w:val="18"/>
                <w:szCs w:val="18"/>
              </w:rPr>
              <w:t>≤3</w:t>
            </w:r>
          </w:p>
        </w:tc>
        <w:tc>
          <w:tcPr>
            <w:tcW w:w="850" w:type="dxa"/>
            <w:gridSpan w:val="7"/>
            <w:shd w:val="clear" w:color="auto" w:fill="auto"/>
          </w:tcPr>
          <w:p w14:paraId="3C656320" w14:textId="2EBF65DB" w:rsidR="00A7472E" w:rsidRPr="00524631" w:rsidRDefault="00A7472E" w:rsidP="00A7472E">
            <w:pPr>
              <w:widowControl/>
              <w:adjustRightInd w:val="0"/>
              <w:snapToGrid w:val="0"/>
              <w:jc w:val="center"/>
              <w:rPr>
                <w:sz w:val="24"/>
                <w:szCs w:val="24"/>
              </w:rPr>
            </w:pPr>
            <w:r w:rsidRPr="00524631">
              <w:rPr>
                <w:sz w:val="18"/>
                <w:szCs w:val="18"/>
              </w:rPr>
              <w:t>≤9</w:t>
            </w:r>
          </w:p>
        </w:tc>
        <w:tc>
          <w:tcPr>
            <w:tcW w:w="995" w:type="dxa"/>
            <w:shd w:val="clear" w:color="auto" w:fill="auto"/>
          </w:tcPr>
          <w:p w14:paraId="1898A9CE" w14:textId="7FB35B0C" w:rsidR="00A7472E" w:rsidRPr="00524631" w:rsidRDefault="00A7472E" w:rsidP="00A7472E">
            <w:pPr>
              <w:widowControl/>
              <w:adjustRightInd w:val="0"/>
              <w:snapToGrid w:val="0"/>
              <w:jc w:val="center"/>
              <w:rPr>
                <w:sz w:val="24"/>
                <w:szCs w:val="24"/>
              </w:rPr>
            </w:pPr>
            <w:r w:rsidRPr="00524631">
              <w:rPr>
                <w:sz w:val="18"/>
                <w:szCs w:val="18"/>
              </w:rPr>
              <w:t>＞</w:t>
            </w:r>
            <w:r w:rsidRPr="00524631">
              <w:rPr>
                <w:sz w:val="18"/>
                <w:szCs w:val="18"/>
              </w:rPr>
              <w:t>9</w:t>
            </w:r>
          </w:p>
        </w:tc>
        <w:tc>
          <w:tcPr>
            <w:tcW w:w="990" w:type="dxa"/>
            <w:vMerge/>
            <w:shd w:val="clear" w:color="auto" w:fill="auto"/>
            <w:vAlign w:val="center"/>
          </w:tcPr>
          <w:p w14:paraId="33B6FBE2" w14:textId="77777777" w:rsidR="00A7472E" w:rsidRPr="00524631" w:rsidRDefault="00A7472E" w:rsidP="00A7472E">
            <w:pPr>
              <w:adjustRightInd w:val="0"/>
              <w:snapToGrid w:val="0"/>
              <w:jc w:val="center"/>
              <w:rPr>
                <w:sz w:val="18"/>
                <w:szCs w:val="18"/>
                <w:u w:val="single"/>
              </w:rPr>
            </w:pPr>
          </w:p>
        </w:tc>
      </w:tr>
      <w:tr w:rsidR="00524631" w:rsidRPr="00524631" w14:paraId="6313C5C0" w14:textId="77777777" w:rsidTr="00B40291">
        <w:tc>
          <w:tcPr>
            <w:tcW w:w="622" w:type="dxa"/>
            <w:vMerge/>
            <w:shd w:val="clear" w:color="auto" w:fill="auto"/>
            <w:vAlign w:val="center"/>
          </w:tcPr>
          <w:p w14:paraId="43F1ECF6" w14:textId="77777777" w:rsidR="00A7472E" w:rsidRPr="00524631" w:rsidRDefault="00A7472E" w:rsidP="00A7472E">
            <w:pPr>
              <w:adjustRightInd w:val="0"/>
              <w:snapToGrid w:val="0"/>
              <w:jc w:val="center"/>
              <w:rPr>
                <w:sz w:val="18"/>
                <w:szCs w:val="18"/>
              </w:rPr>
            </w:pPr>
          </w:p>
        </w:tc>
        <w:tc>
          <w:tcPr>
            <w:tcW w:w="643" w:type="dxa"/>
            <w:vMerge/>
            <w:shd w:val="clear" w:color="auto" w:fill="auto"/>
            <w:vAlign w:val="center"/>
          </w:tcPr>
          <w:p w14:paraId="331C6053" w14:textId="77777777" w:rsidR="00A7472E" w:rsidRPr="00524631" w:rsidRDefault="00A7472E" w:rsidP="00A7472E">
            <w:pPr>
              <w:adjustRightInd w:val="0"/>
              <w:snapToGrid w:val="0"/>
              <w:jc w:val="center"/>
              <w:rPr>
                <w:sz w:val="18"/>
                <w:szCs w:val="18"/>
              </w:rPr>
            </w:pPr>
          </w:p>
        </w:tc>
        <w:tc>
          <w:tcPr>
            <w:tcW w:w="697" w:type="dxa"/>
            <w:shd w:val="clear" w:color="auto" w:fill="auto"/>
            <w:vAlign w:val="center"/>
          </w:tcPr>
          <w:p w14:paraId="62A82A84" w14:textId="77777777" w:rsidR="00A7472E" w:rsidRPr="00524631" w:rsidRDefault="00A7472E" w:rsidP="00A7472E">
            <w:pPr>
              <w:adjustRightInd w:val="0"/>
              <w:snapToGrid w:val="0"/>
              <w:jc w:val="center"/>
              <w:rPr>
                <w:sz w:val="24"/>
                <w:szCs w:val="24"/>
              </w:rPr>
            </w:pPr>
          </w:p>
        </w:tc>
        <w:tc>
          <w:tcPr>
            <w:tcW w:w="585" w:type="dxa"/>
            <w:vMerge/>
            <w:shd w:val="clear" w:color="auto" w:fill="auto"/>
          </w:tcPr>
          <w:p w14:paraId="6873E60A" w14:textId="77777777" w:rsidR="00A7472E" w:rsidRPr="00524631" w:rsidRDefault="00A7472E" w:rsidP="00A7472E">
            <w:pPr>
              <w:widowControl/>
              <w:adjustRightInd w:val="0"/>
              <w:snapToGrid w:val="0"/>
              <w:jc w:val="center"/>
              <w:rPr>
                <w:sz w:val="24"/>
                <w:szCs w:val="24"/>
              </w:rPr>
            </w:pPr>
          </w:p>
        </w:tc>
        <w:tc>
          <w:tcPr>
            <w:tcW w:w="1276" w:type="dxa"/>
            <w:gridSpan w:val="6"/>
            <w:shd w:val="clear" w:color="auto" w:fill="auto"/>
          </w:tcPr>
          <w:p w14:paraId="414CF08A" w14:textId="1EB8C90F" w:rsidR="00A7472E" w:rsidRPr="00524631" w:rsidRDefault="00A7472E" w:rsidP="00A7472E">
            <w:pPr>
              <w:widowControl/>
              <w:adjustRightInd w:val="0"/>
              <w:snapToGrid w:val="0"/>
              <w:jc w:val="center"/>
              <w:rPr>
                <w:sz w:val="24"/>
                <w:szCs w:val="24"/>
              </w:rPr>
            </w:pPr>
            <w:r w:rsidRPr="00524631">
              <w:rPr>
                <w:rFonts w:hint="eastAsia"/>
                <w:sz w:val="18"/>
                <w:szCs w:val="24"/>
              </w:rPr>
              <w:t>分值</w:t>
            </w:r>
          </w:p>
        </w:tc>
        <w:tc>
          <w:tcPr>
            <w:tcW w:w="844" w:type="dxa"/>
            <w:gridSpan w:val="6"/>
            <w:shd w:val="clear" w:color="auto" w:fill="auto"/>
          </w:tcPr>
          <w:p w14:paraId="3FB4AEFB" w14:textId="3205F4EE" w:rsidR="00A7472E" w:rsidRPr="00524631" w:rsidRDefault="00A7472E" w:rsidP="00A7472E">
            <w:pPr>
              <w:widowControl/>
              <w:adjustRightInd w:val="0"/>
              <w:snapToGrid w:val="0"/>
              <w:jc w:val="center"/>
              <w:rPr>
                <w:sz w:val="24"/>
                <w:szCs w:val="24"/>
              </w:rPr>
            </w:pPr>
            <w:r w:rsidRPr="00524631">
              <w:rPr>
                <w:rFonts w:hint="eastAsia"/>
                <w:sz w:val="18"/>
                <w:szCs w:val="24"/>
              </w:rPr>
              <w:t>0</w:t>
            </w:r>
            <w:r w:rsidRPr="00524631">
              <w:rPr>
                <w:rFonts w:hint="eastAsia"/>
                <w:sz w:val="18"/>
                <w:szCs w:val="24"/>
              </w:rPr>
              <w:t>分</w:t>
            </w:r>
          </w:p>
        </w:tc>
        <w:tc>
          <w:tcPr>
            <w:tcW w:w="857" w:type="dxa"/>
            <w:gridSpan w:val="6"/>
            <w:shd w:val="clear" w:color="auto" w:fill="auto"/>
          </w:tcPr>
          <w:p w14:paraId="11A9ACA7" w14:textId="299215F2" w:rsidR="00A7472E" w:rsidRPr="00524631" w:rsidRDefault="00A7472E" w:rsidP="00A7472E">
            <w:pPr>
              <w:widowControl/>
              <w:adjustRightInd w:val="0"/>
              <w:snapToGrid w:val="0"/>
              <w:jc w:val="center"/>
              <w:rPr>
                <w:sz w:val="24"/>
                <w:szCs w:val="24"/>
              </w:rPr>
            </w:pPr>
            <w:r w:rsidRPr="00524631">
              <w:rPr>
                <w:rFonts w:hint="eastAsia"/>
                <w:sz w:val="18"/>
                <w:szCs w:val="24"/>
              </w:rPr>
              <w:t>30</w:t>
            </w:r>
            <w:r w:rsidRPr="00524631">
              <w:rPr>
                <w:rFonts w:hint="eastAsia"/>
                <w:sz w:val="18"/>
                <w:szCs w:val="24"/>
              </w:rPr>
              <w:t>分</w:t>
            </w:r>
          </w:p>
        </w:tc>
        <w:tc>
          <w:tcPr>
            <w:tcW w:w="850" w:type="dxa"/>
            <w:gridSpan w:val="7"/>
            <w:shd w:val="clear" w:color="auto" w:fill="auto"/>
          </w:tcPr>
          <w:p w14:paraId="35513180" w14:textId="6460A354" w:rsidR="00A7472E" w:rsidRPr="00524631" w:rsidRDefault="00A7472E" w:rsidP="00A7472E">
            <w:pPr>
              <w:widowControl/>
              <w:adjustRightInd w:val="0"/>
              <w:snapToGrid w:val="0"/>
              <w:jc w:val="center"/>
              <w:rPr>
                <w:sz w:val="24"/>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06E4C323" w14:textId="6A66B31E" w:rsidR="00A7472E" w:rsidRPr="00524631" w:rsidRDefault="00A7472E" w:rsidP="00A7472E">
            <w:pPr>
              <w:widowControl/>
              <w:adjustRightInd w:val="0"/>
              <w:snapToGrid w:val="0"/>
              <w:jc w:val="center"/>
              <w:rPr>
                <w:sz w:val="24"/>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111EBBB5" w14:textId="77777777" w:rsidR="00A7472E" w:rsidRPr="00524631" w:rsidRDefault="00A7472E" w:rsidP="00A7472E">
            <w:pPr>
              <w:adjustRightInd w:val="0"/>
              <w:snapToGrid w:val="0"/>
              <w:jc w:val="center"/>
              <w:rPr>
                <w:sz w:val="18"/>
                <w:szCs w:val="18"/>
                <w:u w:val="single"/>
              </w:rPr>
            </w:pPr>
          </w:p>
        </w:tc>
      </w:tr>
      <w:tr w:rsidR="00524631" w:rsidRPr="00524631" w14:paraId="34084E2F" w14:textId="77777777" w:rsidTr="00A7472E">
        <w:tc>
          <w:tcPr>
            <w:tcW w:w="622" w:type="dxa"/>
            <w:vMerge/>
            <w:shd w:val="clear" w:color="auto" w:fill="auto"/>
            <w:vAlign w:val="center"/>
          </w:tcPr>
          <w:p w14:paraId="716C9BD0" w14:textId="77777777" w:rsidR="008E6EAE" w:rsidRPr="00524631" w:rsidRDefault="008E6EAE" w:rsidP="00506AD6">
            <w:pPr>
              <w:adjustRightInd w:val="0"/>
              <w:snapToGrid w:val="0"/>
              <w:jc w:val="center"/>
              <w:rPr>
                <w:sz w:val="18"/>
                <w:szCs w:val="18"/>
              </w:rPr>
            </w:pPr>
          </w:p>
        </w:tc>
        <w:tc>
          <w:tcPr>
            <w:tcW w:w="643" w:type="dxa"/>
            <w:vMerge/>
            <w:shd w:val="clear" w:color="auto" w:fill="auto"/>
            <w:vAlign w:val="center"/>
          </w:tcPr>
          <w:p w14:paraId="6EA2603D" w14:textId="77777777" w:rsidR="008E6EAE" w:rsidRPr="00524631" w:rsidRDefault="008E6EAE" w:rsidP="00506AD6">
            <w:pPr>
              <w:adjustRightInd w:val="0"/>
              <w:snapToGrid w:val="0"/>
              <w:jc w:val="center"/>
              <w:rPr>
                <w:sz w:val="18"/>
                <w:szCs w:val="18"/>
              </w:rPr>
            </w:pPr>
          </w:p>
        </w:tc>
        <w:tc>
          <w:tcPr>
            <w:tcW w:w="697" w:type="dxa"/>
            <w:shd w:val="clear" w:color="auto" w:fill="F2F2F2" w:themeFill="background1" w:themeFillShade="F2"/>
            <w:vAlign w:val="center"/>
          </w:tcPr>
          <w:p w14:paraId="6652F0BB" w14:textId="35FBD622" w:rsidR="008E6EAE" w:rsidRPr="00524631" w:rsidRDefault="008E6EAE" w:rsidP="007B468C">
            <w:pPr>
              <w:adjustRightInd w:val="0"/>
              <w:snapToGrid w:val="0"/>
              <w:jc w:val="center"/>
              <w:rPr>
                <w:sz w:val="18"/>
                <w:szCs w:val="18"/>
              </w:rPr>
            </w:pPr>
            <w:r w:rsidRPr="00524631">
              <w:rPr>
                <w:sz w:val="24"/>
                <w:szCs w:val="24"/>
              </w:rPr>
              <w:t>I</w:t>
            </w:r>
            <w:r w:rsidR="007B468C" w:rsidRPr="00524631">
              <w:rPr>
                <w:sz w:val="24"/>
                <w:szCs w:val="24"/>
                <w:vertAlign w:val="subscript"/>
              </w:rPr>
              <w:t>BD</w:t>
            </w:r>
          </w:p>
        </w:tc>
        <w:tc>
          <w:tcPr>
            <w:tcW w:w="5407" w:type="dxa"/>
            <w:gridSpan w:val="27"/>
            <w:shd w:val="clear" w:color="auto" w:fill="F2F2F2" w:themeFill="background1" w:themeFillShade="F2"/>
          </w:tcPr>
          <w:p w14:paraId="16EA176B" w14:textId="11F693BB" w:rsidR="008E6EAE" w:rsidRPr="00524631" w:rsidRDefault="008E6EAE" w:rsidP="00A7472E">
            <w:pPr>
              <w:widowControl/>
              <w:adjustRightInd w:val="0"/>
              <w:snapToGrid w:val="0"/>
              <w:jc w:val="center"/>
              <w:rPr>
                <w:sz w:val="18"/>
                <w:szCs w:val="18"/>
              </w:rPr>
            </w:pPr>
            <w:r w:rsidRPr="00524631">
              <w:rPr>
                <w:sz w:val="24"/>
                <w:szCs w:val="24"/>
              </w:rPr>
              <w:t>I</w:t>
            </w:r>
            <w:r w:rsidR="007B468C" w:rsidRPr="00524631">
              <w:rPr>
                <w:sz w:val="24"/>
                <w:szCs w:val="24"/>
                <w:vertAlign w:val="subscript"/>
              </w:rPr>
              <w:t>BD</w:t>
            </w:r>
            <w:r w:rsidRPr="00524631">
              <w:rPr>
                <w:sz w:val="18"/>
                <w:szCs w:val="21"/>
              </w:rPr>
              <w:t>=</w:t>
            </w:r>
            <w:r w:rsidRPr="00524631">
              <w:rPr>
                <w:rFonts w:hint="eastAsia"/>
                <w:sz w:val="18"/>
                <w:szCs w:val="21"/>
              </w:rPr>
              <w:t>地形</w:t>
            </w:r>
            <w:r w:rsidRPr="00524631">
              <w:rPr>
                <w:sz w:val="18"/>
                <w:szCs w:val="21"/>
              </w:rPr>
              <w:t>坡度</w:t>
            </w:r>
            <w:r w:rsidRPr="00524631">
              <w:rPr>
                <w:rFonts w:hint="eastAsia"/>
                <w:sz w:val="18"/>
                <w:szCs w:val="21"/>
              </w:rPr>
              <w:t>*0.3</w:t>
            </w:r>
            <w:r w:rsidRPr="00524631">
              <w:rPr>
                <w:sz w:val="18"/>
                <w:szCs w:val="21"/>
              </w:rPr>
              <w:t>+</w:t>
            </w:r>
            <w:r w:rsidRPr="00524631">
              <w:rPr>
                <w:rFonts w:hint="eastAsia"/>
                <w:sz w:val="18"/>
                <w:szCs w:val="21"/>
              </w:rPr>
              <w:t>渗透</w:t>
            </w:r>
            <w:r w:rsidRPr="00524631">
              <w:rPr>
                <w:sz w:val="18"/>
                <w:szCs w:val="21"/>
              </w:rPr>
              <w:t>条件</w:t>
            </w:r>
            <w:r w:rsidRPr="00524631">
              <w:rPr>
                <w:sz w:val="18"/>
                <w:szCs w:val="21"/>
              </w:rPr>
              <w:t>*0</w:t>
            </w:r>
            <w:r w:rsidR="00A7472E" w:rsidRPr="00524631">
              <w:rPr>
                <w:sz w:val="18"/>
                <w:szCs w:val="21"/>
              </w:rPr>
              <w:t>4</w:t>
            </w:r>
            <w:r w:rsidRPr="00524631">
              <w:rPr>
                <w:sz w:val="18"/>
                <w:szCs w:val="21"/>
              </w:rPr>
              <w:t>+</w:t>
            </w:r>
            <w:r w:rsidRPr="00524631">
              <w:rPr>
                <w:rFonts w:hint="eastAsia"/>
                <w:sz w:val="18"/>
                <w:szCs w:val="21"/>
              </w:rPr>
              <w:t>调蓄</w:t>
            </w:r>
            <w:r w:rsidRPr="00524631">
              <w:rPr>
                <w:sz w:val="18"/>
                <w:szCs w:val="21"/>
              </w:rPr>
              <w:t>空间</w:t>
            </w:r>
            <w:r w:rsidR="00B40291" w:rsidRPr="00524631">
              <w:rPr>
                <w:rFonts w:hint="eastAsia"/>
                <w:sz w:val="18"/>
                <w:szCs w:val="21"/>
              </w:rPr>
              <w:t>*0.15</w:t>
            </w:r>
            <w:r w:rsidR="00B40291" w:rsidRPr="00524631">
              <w:rPr>
                <w:sz w:val="18"/>
                <w:szCs w:val="21"/>
              </w:rPr>
              <w:t>+</w:t>
            </w:r>
            <w:r w:rsidR="00B40291" w:rsidRPr="00524631">
              <w:rPr>
                <w:rFonts w:hint="eastAsia"/>
                <w:sz w:val="18"/>
                <w:szCs w:val="21"/>
              </w:rPr>
              <w:t>排水系统完善度</w:t>
            </w:r>
            <w:r w:rsidR="00B40291" w:rsidRPr="00524631">
              <w:rPr>
                <w:rFonts w:hint="eastAsia"/>
                <w:sz w:val="18"/>
                <w:szCs w:val="21"/>
              </w:rPr>
              <w:t>*</w:t>
            </w:r>
            <w:r w:rsidR="00B40291" w:rsidRPr="00524631">
              <w:rPr>
                <w:sz w:val="18"/>
                <w:szCs w:val="21"/>
              </w:rPr>
              <w:t>0.15</w:t>
            </w:r>
          </w:p>
        </w:tc>
        <w:tc>
          <w:tcPr>
            <w:tcW w:w="990" w:type="dxa"/>
            <w:shd w:val="clear" w:color="auto" w:fill="F2F2F2" w:themeFill="background1" w:themeFillShade="F2"/>
            <w:vAlign w:val="center"/>
          </w:tcPr>
          <w:p w14:paraId="2D912369"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75A50B9E" w14:textId="77777777" w:rsidTr="00A7472E">
        <w:tc>
          <w:tcPr>
            <w:tcW w:w="622" w:type="dxa"/>
            <w:vMerge w:val="restart"/>
            <w:shd w:val="clear" w:color="auto" w:fill="D9D9D9" w:themeFill="background1" w:themeFillShade="D9"/>
            <w:vAlign w:val="center"/>
          </w:tcPr>
          <w:p w14:paraId="3DAC2F26" w14:textId="77777777" w:rsidR="008E6EAE" w:rsidRPr="00524631" w:rsidRDefault="008E6EAE" w:rsidP="00506AD6">
            <w:pPr>
              <w:adjustRightInd w:val="0"/>
              <w:snapToGrid w:val="0"/>
              <w:jc w:val="center"/>
              <w:rPr>
                <w:sz w:val="18"/>
                <w:szCs w:val="18"/>
              </w:rPr>
            </w:pPr>
            <w:r w:rsidRPr="00524631">
              <w:rPr>
                <w:rFonts w:hint="eastAsia"/>
                <w:sz w:val="18"/>
                <w:szCs w:val="18"/>
              </w:rPr>
              <w:t>综合</w:t>
            </w:r>
            <w:r w:rsidRPr="00524631">
              <w:rPr>
                <w:sz w:val="18"/>
                <w:szCs w:val="18"/>
              </w:rPr>
              <w:t>评估</w:t>
            </w:r>
          </w:p>
        </w:tc>
        <w:tc>
          <w:tcPr>
            <w:tcW w:w="1340" w:type="dxa"/>
            <w:gridSpan w:val="2"/>
            <w:vMerge w:val="restart"/>
            <w:shd w:val="clear" w:color="auto" w:fill="D9D9D9" w:themeFill="background1" w:themeFillShade="D9"/>
            <w:vAlign w:val="center"/>
          </w:tcPr>
          <w:p w14:paraId="1199A8FD" w14:textId="0B2EED65" w:rsidR="008E6EAE" w:rsidRPr="00524631" w:rsidRDefault="007B468C" w:rsidP="00506AD6">
            <w:pPr>
              <w:adjustRightInd w:val="0"/>
              <w:snapToGrid w:val="0"/>
              <w:jc w:val="center"/>
              <w:rPr>
                <w:sz w:val="18"/>
                <w:szCs w:val="18"/>
              </w:rPr>
            </w:pPr>
            <w:r w:rsidRPr="00524631">
              <w:rPr>
                <w:sz w:val="24"/>
                <w:szCs w:val="18"/>
              </w:rPr>
              <w:t>J</w:t>
            </w:r>
          </w:p>
        </w:tc>
        <w:tc>
          <w:tcPr>
            <w:tcW w:w="594" w:type="dxa"/>
            <w:gridSpan w:val="2"/>
            <w:shd w:val="clear" w:color="auto" w:fill="D9D9D9" w:themeFill="background1" w:themeFillShade="D9"/>
            <w:vAlign w:val="center"/>
          </w:tcPr>
          <w:p w14:paraId="4EF49FC4" w14:textId="77777777" w:rsidR="008E6EAE" w:rsidRPr="00524631" w:rsidRDefault="008E6EAE" w:rsidP="00506AD6">
            <w:pPr>
              <w:widowControl/>
              <w:adjustRightInd w:val="0"/>
              <w:snapToGrid w:val="0"/>
              <w:jc w:val="center"/>
              <w:rPr>
                <w:sz w:val="18"/>
                <w:szCs w:val="18"/>
              </w:rPr>
            </w:pPr>
            <w:r w:rsidRPr="00524631">
              <w:rPr>
                <w:sz w:val="18"/>
                <w:szCs w:val="18"/>
              </w:rPr>
              <w:t>因子</w:t>
            </w:r>
          </w:p>
        </w:tc>
        <w:tc>
          <w:tcPr>
            <w:tcW w:w="1554" w:type="dxa"/>
            <w:gridSpan w:val="7"/>
            <w:shd w:val="clear" w:color="auto" w:fill="D9D9D9" w:themeFill="background1" w:themeFillShade="D9"/>
            <w:vAlign w:val="center"/>
          </w:tcPr>
          <w:p w14:paraId="19A20257" w14:textId="386DEE3C" w:rsidR="008E6EAE" w:rsidRPr="00524631" w:rsidRDefault="008E6EAE" w:rsidP="00506AD6">
            <w:pPr>
              <w:widowControl/>
              <w:adjustRightInd w:val="0"/>
              <w:snapToGrid w:val="0"/>
              <w:jc w:val="center"/>
              <w:rPr>
                <w:sz w:val="18"/>
                <w:szCs w:val="18"/>
              </w:rPr>
            </w:pPr>
            <w:r w:rsidRPr="00524631">
              <w:rPr>
                <w:rFonts w:hint="eastAsia"/>
                <w:sz w:val="18"/>
                <w:szCs w:val="18"/>
              </w:rPr>
              <w:t>改造问题</w:t>
            </w:r>
            <w:r w:rsidR="00B40291" w:rsidRPr="00524631">
              <w:rPr>
                <w:sz w:val="18"/>
                <w:szCs w:val="18"/>
              </w:rPr>
              <w:t>I</w:t>
            </w:r>
            <w:r w:rsidR="00B40291" w:rsidRPr="00524631">
              <w:rPr>
                <w:sz w:val="18"/>
                <w:szCs w:val="18"/>
                <w:vertAlign w:val="subscript"/>
              </w:rPr>
              <w:t>WT</w:t>
            </w:r>
          </w:p>
        </w:tc>
        <w:tc>
          <w:tcPr>
            <w:tcW w:w="1587" w:type="dxa"/>
            <w:gridSpan w:val="12"/>
            <w:shd w:val="clear" w:color="auto" w:fill="D9D9D9" w:themeFill="background1" w:themeFillShade="D9"/>
            <w:vAlign w:val="center"/>
          </w:tcPr>
          <w:p w14:paraId="774078CD" w14:textId="0F98F560" w:rsidR="008E6EAE" w:rsidRPr="00524631" w:rsidRDefault="008E6EAE" w:rsidP="00506AD6">
            <w:pPr>
              <w:widowControl/>
              <w:adjustRightInd w:val="0"/>
              <w:snapToGrid w:val="0"/>
              <w:jc w:val="center"/>
              <w:rPr>
                <w:sz w:val="18"/>
                <w:szCs w:val="18"/>
              </w:rPr>
            </w:pPr>
            <w:r w:rsidRPr="00524631">
              <w:rPr>
                <w:rFonts w:hint="eastAsia"/>
                <w:sz w:val="18"/>
                <w:szCs w:val="18"/>
              </w:rPr>
              <w:t>外部条件</w:t>
            </w:r>
            <w:r w:rsidR="00B40291" w:rsidRPr="00524631">
              <w:rPr>
                <w:sz w:val="18"/>
                <w:szCs w:val="18"/>
              </w:rPr>
              <w:t>I</w:t>
            </w:r>
            <w:r w:rsidR="00B40291" w:rsidRPr="00524631">
              <w:rPr>
                <w:sz w:val="18"/>
                <w:szCs w:val="18"/>
                <w:vertAlign w:val="subscript"/>
              </w:rPr>
              <w:t>WB</w:t>
            </w:r>
          </w:p>
        </w:tc>
        <w:tc>
          <w:tcPr>
            <w:tcW w:w="1672" w:type="dxa"/>
            <w:gridSpan w:val="6"/>
            <w:shd w:val="clear" w:color="auto" w:fill="D9D9D9" w:themeFill="background1" w:themeFillShade="D9"/>
            <w:vAlign w:val="center"/>
          </w:tcPr>
          <w:p w14:paraId="7F674F53" w14:textId="05C0AC8C" w:rsidR="008E6EAE" w:rsidRPr="00524631" w:rsidRDefault="008E6EAE" w:rsidP="00506AD6">
            <w:pPr>
              <w:widowControl/>
              <w:adjustRightInd w:val="0"/>
              <w:snapToGrid w:val="0"/>
              <w:jc w:val="center"/>
              <w:rPr>
                <w:sz w:val="18"/>
                <w:szCs w:val="18"/>
              </w:rPr>
            </w:pPr>
            <w:r w:rsidRPr="00524631">
              <w:rPr>
                <w:rFonts w:hint="eastAsia"/>
                <w:sz w:val="18"/>
                <w:szCs w:val="18"/>
              </w:rPr>
              <w:t>本底</w:t>
            </w:r>
            <w:r w:rsidRPr="00524631">
              <w:rPr>
                <w:sz w:val="18"/>
                <w:szCs w:val="18"/>
              </w:rPr>
              <w:t>条件</w:t>
            </w:r>
            <w:r w:rsidR="00B40291" w:rsidRPr="00524631">
              <w:rPr>
                <w:rFonts w:hint="eastAsia"/>
                <w:sz w:val="18"/>
                <w:szCs w:val="18"/>
              </w:rPr>
              <w:t>I</w:t>
            </w:r>
            <w:r w:rsidR="00B40291" w:rsidRPr="00524631">
              <w:rPr>
                <w:rFonts w:hint="eastAsia"/>
                <w:sz w:val="18"/>
                <w:szCs w:val="18"/>
                <w:vertAlign w:val="subscript"/>
              </w:rPr>
              <w:t>BD</w:t>
            </w:r>
          </w:p>
        </w:tc>
        <w:tc>
          <w:tcPr>
            <w:tcW w:w="990" w:type="dxa"/>
            <w:vMerge w:val="restart"/>
            <w:shd w:val="clear" w:color="auto" w:fill="D9D9D9" w:themeFill="background1" w:themeFillShade="D9"/>
            <w:vAlign w:val="center"/>
          </w:tcPr>
          <w:p w14:paraId="395B10EC"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5507F9A4" w14:textId="77777777" w:rsidTr="00A7472E">
        <w:tc>
          <w:tcPr>
            <w:tcW w:w="622" w:type="dxa"/>
            <w:vMerge/>
            <w:shd w:val="clear" w:color="auto" w:fill="auto"/>
            <w:vAlign w:val="center"/>
          </w:tcPr>
          <w:p w14:paraId="199301A2" w14:textId="77777777" w:rsidR="008E6EAE" w:rsidRPr="00524631" w:rsidRDefault="008E6EAE" w:rsidP="00506AD6">
            <w:pPr>
              <w:adjustRightInd w:val="0"/>
              <w:snapToGrid w:val="0"/>
              <w:jc w:val="center"/>
              <w:rPr>
                <w:sz w:val="18"/>
                <w:szCs w:val="18"/>
              </w:rPr>
            </w:pPr>
          </w:p>
        </w:tc>
        <w:tc>
          <w:tcPr>
            <w:tcW w:w="1340" w:type="dxa"/>
            <w:gridSpan w:val="2"/>
            <w:vMerge/>
            <w:shd w:val="clear" w:color="auto" w:fill="auto"/>
            <w:vAlign w:val="center"/>
          </w:tcPr>
          <w:p w14:paraId="37B27274" w14:textId="77777777" w:rsidR="008E6EAE" w:rsidRPr="00524631" w:rsidRDefault="008E6EAE" w:rsidP="00506AD6">
            <w:pPr>
              <w:adjustRightInd w:val="0"/>
              <w:snapToGrid w:val="0"/>
              <w:jc w:val="center"/>
              <w:rPr>
                <w:sz w:val="24"/>
                <w:szCs w:val="18"/>
              </w:rPr>
            </w:pPr>
          </w:p>
        </w:tc>
        <w:tc>
          <w:tcPr>
            <w:tcW w:w="5407" w:type="dxa"/>
            <w:gridSpan w:val="27"/>
            <w:shd w:val="clear" w:color="auto" w:fill="D9D9D9" w:themeFill="background1" w:themeFillShade="D9"/>
            <w:vAlign w:val="center"/>
          </w:tcPr>
          <w:p w14:paraId="53DD945F" w14:textId="5623F206" w:rsidR="008E6EAE" w:rsidRPr="00524631" w:rsidRDefault="007B468C" w:rsidP="007B468C">
            <w:pPr>
              <w:widowControl/>
              <w:adjustRightInd w:val="0"/>
              <w:snapToGrid w:val="0"/>
              <w:jc w:val="center"/>
              <w:rPr>
                <w:sz w:val="18"/>
                <w:szCs w:val="18"/>
              </w:rPr>
            </w:pPr>
            <w:r w:rsidRPr="00524631">
              <w:rPr>
                <w:sz w:val="24"/>
                <w:szCs w:val="24"/>
              </w:rPr>
              <w:t>J</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18"/>
                          <w:szCs w:val="18"/>
                        </w:rPr>
                      </m:ctrlPr>
                    </m:fPr>
                    <m:num>
                      <m:r>
                        <m:rPr>
                          <m:sty m:val="p"/>
                        </m:rPr>
                        <w:rPr>
                          <w:rFonts w:ascii="Cambria Math" w:hAnsi="Cambria Math" w:hint="eastAsia"/>
                          <w:sz w:val="18"/>
                          <w:szCs w:val="18"/>
                        </w:rPr>
                        <m:t>三个</m:t>
                      </m:r>
                      <m:r>
                        <m:rPr>
                          <m:sty m:val="p"/>
                        </m:rPr>
                        <w:rPr>
                          <w:rFonts w:ascii="Cambria Math" w:hAnsi="Cambria Math"/>
                          <w:sz w:val="18"/>
                          <w:szCs w:val="18"/>
                        </w:rPr>
                        <m:t>因子中</m:t>
                      </m:r>
                      <m:r>
                        <m:rPr>
                          <m:sty m:val="p"/>
                        </m:rPr>
                        <w:rPr>
                          <w:rFonts w:ascii="Cambria Math" w:hAnsi="Cambria Math" w:hint="eastAsia"/>
                          <w:sz w:val="18"/>
                          <w:szCs w:val="18"/>
                        </w:rPr>
                        <m:t>最大值</m:t>
                      </m:r>
                      <m:r>
                        <m:rPr>
                          <m:sty m:val="p"/>
                        </m:rPr>
                        <w:rPr>
                          <w:rFonts w:ascii="Cambria Math" w:hAnsi="Cambria Math"/>
                          <w:sz w:val="18"/>
                          <w:szCs w:val="18"/>
                        </w:rPr>
                        <m:t>的平方</m:t>
                      </m:r>
                      <m:r>
                        <m:rPr>
                          <m:sty m:val="p"/>
                        </m:rPr>
                        <w:rPr>
                          <w:rFonts w:ascii="Cambria Math" w:hAnsi="Cambria Math"/>
                          <w:sz w:val="18"/>
                          <w:szCs w:val="18"/>
                        </w:rPr>
                        <m:t>+</m:t>
                      </m:r>
                      <m:r>
                        <m:rPr>
                          <m:sty m:val="p"/>
                        </m:rPr>
                        <w:rPr>
                          <w:rFonts w:ascii="Cambria Math" w:hAnsi="Cambria Math" w:hint="eastAsia"/>
                          <w:sz w:val="18"/>
                          <w:szCs w:val="18"/>
                        </w:rPr>
                        <m:t>三个</m:t>
                      </m:r>
                      <m:r>
                        <m:rPr>
                          <m:sty m:val="p"/>
                        </m:rPr>
                        <w:rPr>
                          <w:rFonts w:ascii="Cambria Math" w:hAnsi="Cambria Math"/>
                          <w:sz w:val="18"/>
                          <w:szCs w:val="18"/>
                        </w:rPr>
                        <m:t>因子平均值</m:t>
                      </m:r>
                      <m:r>
                        <m:rPr>
                          <m:sty m:val="p"/>
                        </m:rPr>
                        <w:rPr>
                          <w:rFonts w:ascii="Cambria Math" w:hAnsi="Cambria Math" w:hint="eastAsia"/>
                          <w:sz w:val="18"/>
                          <w:szCs w:val="18"/>
                        </w:rPr>
                        <m:t>的</m:t>
                      </m:r>
                      <m:r>
                        <m:rPr>
                          <m:sty m:val="p"/>
                        </m:rPr>
                        <w:rPr>
                          <w:rFonts w:ascii="Cambria Math" w:hAnsi="Cambria Math"/>
                          <w:sz w:val="18"/>
                          <w:szCs w:val="18"/>
                        </w:rPr>
                        <m:t>平方</m:t>
                      </m:r>
                    </m:num>
                    <m:den>
                      <m:r>
                        <w:rPr>
                          <w:rFonts w:ascii="Cambria Math" w:hAnsi="Cambria Math"/>
                          <w:sz w:val="18"/>
                          <w:szCs w:val="18"/>
                        </w:rPr>
                        <m:t>2</m:t>
                      </m:r>
                    </m:den>
                  </m:f>
                </m:e>
              </m:rad>
            </m:oMath>
          </w:p>
        </w:tc>
        <w:tc>
          <w:tcPr>
            <w:tcW w:w="990" w:type="dxa"/>
            <w:vMerge/>
            <w:shd w:val="clear" w:color="auto" w:fill="auto"/>
            <w:vAlign w:val="center"/>
          </w:tcPr>
          <w:p w14:paraId="7691DE3E" w14:textId="77777777" w:rsidR="008E6EAE" w:rsidRPr="00524631" w:rsidRDefault="008E6EAE" w:rsidP="00506AD6">
            <w:pPr>
              <w:adjustRightInd w:val="0"/>
              <w:snapToGrid w:val="0"/>
              <w:jc w:val="center"/>
              <w:rPr>
                <w:sz w:val="18"/>
                <w:szCs w:val="18"/>
                <w:u w:val="single"/>
              </w:rPr>
            </w:pPr>
          </w:p>
        </w:tc>
      </w:tr>
      <w:tr w:rsidR="00524631" w:rsidRPr="00524631" w14:paraId="6B8AEC7E" w14:textId="77777777" w:rsidTr="00A7472E">
        <w:trPr>
          <w:trHeight w:val="822"/>
        </w:trPr>
        <w:tc>
          <w:tcPr>
            <w:tcW w:w="1962" w:type="dxa"/>
            <w:gridSpan w:val="3"/>
            <w:shd w:val="clear" w:color="auto" w:fill="D9D9D9" w:themeFill="background1" w:themeFillShade="D9"/>
            <w:vAlign w:val="center"/>
          </w:tcPr>
          <w:p w14:paraId="2E00F201" w14:textId="77777777" w:rsidR="008E6EAE" w:rsidRPr="00524631" w:rsidRDefault="008E6EAE" w:rsidP="00506AD6">
            <w:pPr>
              <w:adjustRightInd w:val="0"/>
              <w:snapToGrid w:val="0"/>
              <w:jc w:val="center"/>
              <w:rPr>
                <w:sz w:val="24"/>
                <w:szCs w:val="18"/>
              </w:rPr>
            </w:pPr>
            <w:r w:rsidRPr="00524631">
              <w:rPr>
                <w:rFonts w:hint="eastAsia"/>
                <w:sz w:val="18"/>
                <w:szCs w:val="18"/>
              </w:rPr>
              <w:t>评估</w:t>
            </w:r>
            <w:r w:rsidRPr="00524631">
              <w:rPr>
                <w:sz w:val="18"/>
                <w:szCs w:val="18"/>
              </w:rPr>
              <w:t>结论</w:t>
            </w:r>
          </w:p>
        </w:tc>
        <w:tc>
          <w:tcPr>
            <w:tcW w:w="5407" w:type="dxa"/>
            <w:gridSpan w:val="27"/>
            <w:shd w:val="clear" w:color="auto" w:fill="D9D9D9" w:themeFill="background1" w:themeFillShade="D9"/>
            <w:vAlign w:val="center"/>
          </w:tcPr>
          <w:p w14:paraId="7550D9A4" w14:textId="44EFD561" w:rsidR="008E6EAE" w:rsidRPr="00524631" w:rsidRDefault="008E6EAE" w:rsidP="00506AD6">
            <w:pPr>
              <w:adjustRightInd w:val="0"/>
              <w:snapToGrid w:val="0"/>
              <w:jc w:val="left"/>
              <w:rPr>
                <w:sz w:val="18"/>
                <w:szCs w:val="18"/>
              </w:rPr>
            </w:pPr>
            <w:r w:rsidRPr="00524631">
              <w:rPr>
                <w:sz w:val="18"/>
                <w:szCs w:val="18"/>
              </w:rPr>
              <w:t>I</w:t>
            </w:r>
            <w:r w:rsidRPr="00524631">
              <w:rPr>
                <w:sz w:val="18"/>
                <w:szCs w:val="18"/>
              </w:rPr>
              <w:t>＞</w:t>
            </w:r>
            <w:r w:rsidRPr="00524631">
              <w:rPr>
                <w:sz w:val="18"/>
                <w:szCs w:val="18"/>
              </w:rPr>
              <w:t>70</w:t>
            </w:r>
            <w:r w:rsidRPr="00524631">
              <w:rPr>
                <w:rFonts w:hint="eastAsia"/>
                <w:sz w:val="18"/>
                <w:szCs w:val="18"/>
              </w:rPr>
              <w:t>分</w:t>
            </w:r>
            <w:r w:rsidRPr="00524631">
              <w:rPr>
                <w:sz w:val="18"/>
                <w:szCs w:val="18"/>
              </w:rPr>
              <w:t xml:space="preserve"> </w:t>
            </w:r>
            <w:r w:rsidRPr="00524631">
              <w:rPr>
                <w:rFonts w:hint="eastAsia"/>
                <w:sz w:val="18"/>
                <w:szCs w:val="18"/>
              </w:rPr>
              <w:t>提升</w:t>
            </w:r>
            <w:r w:rsidRPr="00524631">
              <w:rPr>
                <w:sz w:val="18"/>
                <w:szCs w:val="18"/>
              </w:rPr>
              <w:t>型改造</w:t>
            </w:r>
          </w:p>
          <w:p w14:paraId="39BA5B25" w14:textId="3FD9B7F0" w:rsidR="008E6EAE" w:rsidRPr="00524631" w:rsidRDefault="008E6EAE" w:rsidP="00506AD6">
            <w:pPr>
              <w:adjustRightInd w:val="0"/>
              <w:snapToGrid w:val="0"/>
              <w:jc w:val="left"/>
              <w:rPr>
                <w:sz w:val="18"/>
                <w:szCs w:val="18"/>
              </w:rPr>
            </w:pPr>
            <w:r w:rsidRPr="00524631">
              <w:rPr>
                <w:sz w:val="18"/>
                <w:szCs w:val="18"/>
              </w:rPr>
              <w:t>40&lt;I</w:t>
            </w:r>
            <w:r w:rsidRPr="00524631">
              <w:rPr>
                <w:rFonts w:hint="eastAsia"/>
                <w:sz w:val="18"/>
                <w:szCs w:val="18"/>
              </w:rPr>
              <w:t>≤</w:t>
            </w:r>
            <w:r w:rsidRPr="00524631">
              <w:rPr>
                <w:sz w:val="18"/>
                <w:szCs w:val="18"/>
              </w:rPr>
              <w:t xml:space="preserve">70 </w:t>
            </w:r>
            <w:r w:rsidRPr="00524631">
              <w:rPr>
                <w:rFonts w:hint="eastAsia"/>
                <w:sz w:val="18"/>
                <w:szCs w:val="18"/>
              </w:rPr>
              <w:t>完善</w:t>
            </w:r>
            <w:r w:rsidRPr="00524631">
              <w:rPr>
                <w:sz w:val="18"/>
                <w:szCs w:val="18"/>
              </w:rPr>
              <w:t>型改造</w:t>
            </w:r>
          </w:p>
          <w:p w14:paraId="3D4769F1" w14:textId="1E7259E4" w:rsidR="008E6EAE" w:rsidRPr="00524631" w:rsidRDefault="008E6EAE" w:rsidP="00506AD6">
            <w:pPr>
              <w:adjustRightInd w:val="0"/>
              <w:snapToGrid w:val="0"/>
              <w:jc w:val="left"/>
              <w:rPr>
                <w:sz w:val="18"/>
                <w:szCs w:val="18"/>
              </w:rPr>
            </w:pPr>
            <w:r w:rsidRPr="00524631">
              <w:rPr>
                <w:rFonts w:hint="eastAsia"/>
                <w:sz w:val="18"/>
                <w:szCs w:val="18"/>
              </w:rPr>
              <w:t>I</w:t>
            </w:r>
            <w:r w:rsidRPr="00524631">
              <w:rPr>
                <w:rFonts w:hint="eastAsia"/>
                <w:sz w:val="18"/>
                <w:szCs w:val="18"/>
              </w:rPr>
              <w:t>≤</w:t>
            </w:r>
            <w:r w:rsidRPr="00524631">
              <w:rPr>
                <w:sz w:val="18"/>
                <w:szCs w:val="18"/>
              </w:rPr>
              <w:t>40</w:t>
            </w:r>
            <w:r w:rsidRPr="00524631">
              <w:rPr>
                <w:rFonts w:hint="eastAsia"/>
                <w:sz w:val="18"/>
                <w:szCs w:val="18"/>
              </w:rPr>
              <w:t>分</w:t>
            </w:r>
            <w:r w:rsidRPr="00524631">
              <w:rPr>
                <w:sz w:val="18"/>
                <w:szCs w:val="18"/>
              </w:rPr>
              <w:t xml:space="preserve"> </w:t>
            </w:r>
            <w:r w:rsidRPr="00524631">
              <w:rPr>
                <w:rFonts w:hint="eastAsia"/>
                <w:sz w:val="18"/>
                <w:szCs w:val="18"/>
              </w:rPr>
              <w:t>基础型</w:t>
            </w:r>
            <w:r w:rsidRPr="00524631">
              <w:rPr>
                <w:sz w:val="18"/>
                <w:szCs w:val="18"/>
              </w:rPr>
              <w:t>改造</w:t>
            </w:r>
          </w:p>
        </w:tc>
        <w:tc>
          <w:tcPr>
            <w:tcW w:w="990" w:type="dxa"/>
            <w:shd w:val="clear" w:color="auto" w:fill="D9D9D9" w:themeFill="background1" w:themeFillShade="D9"/>
            <w:vAlign w:val="center"/>
          </w:tcPr>
          <w:p w14:paraId="77B811AC" w14:textId="77777777" w:rsidR="008E6EAE" w:rsidRPr="00524631" w:rsidRDefault="008E6EAE" w:rsidP="00506AD6">
            <w:pPr>
              <w:adjustRightInd w:val="0"/>
              <w:snapToGrid w:val="0"/>
              <w:jc w:val="center"/>
              <w:rPr>
                <w:sz w:val="18"/>
                <w:szCs w:val="18"/>
                <w:u w:val="single"/>
              </w:rPr>
            </w:pPr>
          </w:p>
        </w:tc>
      </w:tr>
    </w:tbl>
    <w:p w14:paraId="4241D034" w14:textId="77777777" w:rsidR="00292F0F" w:rsidRPr="00524631" w:rsidRDefault="00292F0F" w:rsidP="00937B3C">
      <w:pPr>
        <w:spacing w:beforeLines="50" w:before="156" w:afterLines="50" w:after="156" w:line="288" w:lineRule="auto"/>
        <w:jc w:val="center"/>
        <w:rPr>
          <w:sz w:val="24"/>
          <w:szCs w:val="24"/>
        </w:rPr>
      </w:pPr>
    </w:p>
    <w:p w14:paraId="5DC22818" w14:textId="77777777" w:rsidR="00292F0F" w:rsidRPr="00524631" w:rsidRDefault="00292F0F" w:rsidP="00937B3C">
      <w:pPr>
        <w:spacing w:beforeLines="50" w:before="156" w:afterLines="50" w:after="156" w:line="288" w:lineRule="auto"/>
        <w:jc w:val="center"/>
        <w:rPr>
          <w:sz w:val="24"/>
          <w:szCs w:val="24"/>
        </w:rPr>
        <w:sectPr w:rsidR="00292F0F" w:rsidRPr="00524631">
          <w:pgSz w:w="11906" w:h="16838"/>
          <w:pgMar w:top="1440" w:right="1800" w:bottom="1440" w:left="1800" w:header="851" w:footer="992" w:gutter="0"/>
          <w:cols w:space="425"/>
          <w:docGrid w:type="lines" w:linePitch="312"/>
        </w:sectPr>
      </w:pPr>
    </w:p>
    <w:p w14:paraId="7C891142" w14:textId="4370E28E" w:rsidR="00292F0F" w:rsidRPr="00524631" w:rsidRDefault="00292F0F" w:rsidP="00292F0F">
      <w:pPr>
        <w:adjustRightInd w:val="0"/>
        <w:snapToGrid w:val="0"/>
        <w:spacing w:beforeLines="50" w:before="156" w:afterLines="50" w:after="156" w:line="288" w:lineRule="auto"/>
        <w:jc w:val="center"/>
        <w:outlineLvl w:val="0"/>
        <w:rPr>
          <w:bCs/>
          <w:sz w:val="32"/>
          <w:szCs w:val="32"/>
        </w:rPr>
      </w:pPr>
      <w:bookmarkStart w:id="40" w:name="_Toc52890910"/>
      <w:r w:rsidRPr="00524631">
        <w:rPr>
          <w:bCs/>
          <w:sz w:val="32"/>
          <w:szCs w:val="32"/>
        </w:rPr>
        <w:lastRenderedPageBreak/>
        <w:t>附录</w:t>
      </w:r>
      <w:r w:rsidR="003B3888" w:rsidRPr="00524631">
        <w:rPr>
          <w:bCs/>
          <w:sz w:val="32"/>
          <w:szCs w:val="32"/>
        </w:rPr>
        <w:t>5</w:t>
      </w:r>
      <w:r w:rsidRPr="00524631">
        <w:rPr>
          <w:bCs/>
          <w:sz w:val="32"/>
          <w:szCs w:val="32"/>
        </w:rPr>
        <w:t xml:space="preserve"> </w:t>
      </w:r>
      <w:r w:rsidRPr="00524631">
        <w:rPr>
          <w:bCs/>
          <w:sz w:val="32"/>
          <w:szCs w:val="32"/>
        </w:rPr>
        <w:t>小区海绵化改造评估流程</w:t>
      </w:r>
      <w:r w:rsidR="00703597" w:rsidRPr="00524631">
        <w:rPr>
          <w:rFonts w:hint="eastAsia"/>
          <w:bCs/>
          <w:sz w:val="32"/>
          <w:szCs w:val="32"/>
        </w:rPr>
        <w:t>图</w:t>
      </w:r>
      <w:r w:rsidRPr="00524631">
        <w:rPr>
          <w:bCs/>
          <w:sz w:val="32"/>
          <w:szCs w:val="32"/>
        </w:rPr>
        <w:t>及评分表</w:t>
      </w:r>
      <w:bookmarkEnd w:id="40"/>
    </w:p>
    <w:p w14:paraId="7F652F18" w14:textId="3A3A53D5" w:rsidR="00292F0F" w:rsidRPr="00524631" w:rsidRDefault="00814B60" w:rsidP="00292F0F">
      <w:pPr>
        <w:spacing w:beforeLines="50" w:before="156" w:afterLines="50" w:after="156" w:line="288" w:lineRule="auto"/>
        <w:jc w:val="center"/>
        <w:rPr>
          <w:sz w:val="24"/>
          <w:szCs w:val="24"/>
        </w:rPr>
      </w:pPr>
      <w:r w:rsidRPr="00524631">
        <w:rPr>
          <w:noProof/>
          <w:sz w:val="24"/>
          <w:szCs w:val="24"/>
        </w:rPr>
        <w:drawing>
          <wp:inline distT="0" distB="0" distL="0" distR="0" wp14:anchorId="4D3333E7" wp14:editId="7294F097">
            <wp:extent cx="5455285" cy="379544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60577" cy="3799129"/>
                    </a:xfrm>
                    <a:prstGeom prst="rect">
                      <a:avLst/>
                    </a:prstGeom>
                    <a:noFill/>
                  </pic:spPr>
                </pic:pic>
              </a:graphicData>
            </a:graphic>
          </wp:inline>
        </w:drawing>
      </w:r>
      <w:r w:rsidR="00292F0F" w:rsidRPr="00524631">
        <w:rPr>
          <w:rFonts w:hint="eastAsia"/>
          <w:sz w:val="24"/>
          <w:szCs w:val="24"/>
        </w:rPr>
        <w:t>小</w:t>
      </w:r>
      <w:r w:rsidR="00292F0F" w:rsidRPr="00524631">
        <w:rPr>
          <w:sz w:val="24"/>
          <w:szCs w:val="24"/>
        </w:rPr>
        <w:t>区海绵化改造评估流程图</w:t>
      </w:r>
    </w:p>
    <w:p w14:paraId="4D229000" w14:textId="77777777" w:rsidR="008E6EAE" w:rsidRPr="00524631" w:rsidRDefault="008E6EAE" w:rsidP="00937B3C">
      <w:pPr>
        <w:spacing w:beforeLines="50" w:before="156" w:afterLines="50" w:after="156" w:line="288" w:lineRule="auto"/>
        <w:jc w:val="center"/>
        <w:rPr>
          <w:sz w:val="24"/>
          <w:szCs w:val="24"/>
        </w:rPr>
        <w:sectPr w:rsidR="008E6EAE" w:rsidRPr="00524631">
          <w:pgSz w:w="11906" w:h="16838"/>
          <w:pgMar w:top="1440" w:right="1800" w:bottom="1440" w:left="1800" w:header="851" w:footer="992" w:gutter="0"/>
          <w:cols w:space="425"/>
          <w:docGrid w:type="lines" w:linePitch="312"/>
        </w:sectPr>
      </w:pPr>
    </w:p>
    <w:p w14:paraId="41FB1CCD" w14:textId="77777777" w:rsidR="008E6EAE" w:rsidRPr="00524631" w:rsidRDefault="008E6EAE" w:rsidP="008E6EAE">
      <w:pPr>
        <w:jc w:val="center"/>
      </w:pPr>
      <w:r w:rsidRPr="00524631">
        <w:rPr>
          <w:rFonts w:hint="eastAsia"/>
        </w:rPr>
        <w:lastRenderedPageBreak/>
        <w:t>既有</w:t>
      </w:r>
      <w:r w:rsidRPr="00524631">
        <w:t>城市</w:t>
      </w:r>
      <w:r w:rsidRPr="00524631">
        <w:rPr>
          <w:rFonts w:hint="eastAsia"/>
        </w:rPr>
        <w:t>小区</w:t>
      </w:r>
      <w:r w:rsidRPr="00524631">
        <w:t>海绵化</w:t>
      </w:r>
      <w:r w:rsidRPr="00524631">
        <w:rPr>
          <w:rFonts w:hint="eastAsia"/>
        </w:rPr>
        <w:t>评估</w:t>
      </w:r>
      <w:r w:rsidRPr="00524631">
        <w:t>打分表</w:t>
      </w:r>
    </w:p>
    <w:p w14:paraId="660C1355" w14:textId="77777777" w:rsidR="00C7024F" w:rsidRPr="00524631" w:rsidRDefault="00C7024F" w:rsidP="008E6EAE">
      <w:pPr>
        <w:jc w:val="center"/>
      </w:pPr>
    </w:p>
    <w:p w14:paraId="784E85CF" w14:textId="77777777" w:rsidR="00C7024F" w:rsidRPr="00524631" w:rsidRDefault="00C7024F" w:rsidP="008E6EAE">
      <w:pPr>
        <w:jc w:val="center"/>
      </w:pPr>
    </w:p>
    <w:p w14:paraId="77703F8C" w14:textId="77777777" w:rsidR="00C7024F" w:rsidRPr="00524631" w:rsidRDefault="00C7024F" w:rsidP="008E6EAE">
      <w:pPr>
        <w:jc w:val="center"/>
      </w:pPr>
    </w:p>
    <w:tbl>
      <w:tblPr>
        <w:tblStyle w:val="ad"/>
        <w:tblW w:w="8359" w:type="dxa"/>
        <w:tblLayout w:type="fixed"/>
        <w:tblLook w:val="04A0" w:firstRow="1" w:lastRow="0" w:firstColumn="1" w:lastColumn="0" w:noHBand="0" w:noVBand="1"/>
      </w:tblPr>
      <w:tblGrid>
        <w:gridCol w:w="620"/>
        <w:gridCol w:w="650"/>
        <w:gridCol w:w="691"/>
        <w:gridCol w:w="576"/>
        <w:gridCol w:w="19"/>
        <w:gridCol w:w="93"/>
        <w:gridCol w:w="323"/>
        <w:gridCol w:w="333"/>
        <w:gridCol w:w="225"/>
        <w:gridCol w:w="27"/>
        <w:gridCol w:w="124"/>
        <w:gridCol w:w="429"/>
        <w:gridCol w:w="44"/>
        <w:gridCol w:w="6"/>
        <w:gridCol w:w="230"/>
        <w:gridCol w:w="141"/>
        <w:gridCol w:w="464"/>
        <w:gridCol w:w="205"/>
        <w:gridCol w:w="182"/>
        <w:gridCol w:w="315"/>
        <w:gridCol w:w="252"/>
        <w:gridCol w:w="166"/>
        <w:gridCol w:w="97"/>
        <w:gridCol w:w="162"/>
        <w:gridCol w:w="995"/>
        <w:gridCol w:w="990"/>
      </w:tblGrid>
      <w:tr w:rsidR="00524631" w:rsidRPr="00524631" w14:paraId="373C1B54" w14:textId="77777777" w:rsidTr="00C7024F">
        <w:tc>
          <w:tcPr>
            <w:tcW w:w="620" w:type="dxa"/>
            <w:vAlign w:val="center"/>
          </w:tcPr>
          <w:p w14:paraId="598CC547" w14:textId="77777777" w:rsidR="008E6EAE" w:rsidRPr="00524631" w:rsidRDefault="008E6EAE" w:rsidP="00506AD6">
            <w:pPr>
              <w:adjustRightInd w:val="0"/>
              <w:snapToGrid w:val="0"/>
              <w:jc w:val="center"/>
              <w:rPr>
                <w:sz w:val="18"/>
                <w:szCs w:val="18"/>
              </w:rPr>
            </w:pPr>
            <w:r w:rsidRPr="00524631">
              <w:rPr>
                <w:sz w:val="18"/>
                <w:szCs w:val="18"/>
              </w:rPr>
              <w:t>评估方向</w:t>
            </w:r>
          </w:p>
        </w:tc>
        <w:tc>
          <w:tcPr>
            <w:tcW w:w="650" w:type="dxa"/>
            <w:vAlign w:val="center"/>
          </w:tcPr>
          <w:p w14:paraId="087928B6" w14:textId="77777777" w:rsidR="008E6EAE" w:rsidRPr="00524631" w:rsidRDefault="008E6EAE" w:rsidP="00506AD6">
            <w:pPr>
              <w:adjustRightInd w:val="0"/>
              <w:snapToGrid w:val="0"/>
              <w:jc w:val="center"/>
              <w:rPr>
                <w:sz w:val="18"/>
                <w:szCs w:val="18"/>
              </w:rPr>
            </w:pPr>
            <w:r w:rsidRPr="00524631">
              <w:rPr>
                <w:sz w:val="18"/>
                <w:szCs w:val="18"/>
              </w:rPr>
              <w:t>评估内容</w:t>
            </w:r>
          </w:p>
        </w:tc>
        <w:tc>
          <w:tcPr>
            <w:tcW w:w="6099" w:type="dxa"/>
            <w:gridSpan w:val="23"/>
            <w:vAlign w:val="center"/>
          </w:tcPr>
          <w:p w14:paraId="2B1B8185" w14:textId="77777777" w:rsidR="008E6EAE" w:rsidRPr="00524631" w:rsidRDefault="008E6EAE" w:rsidP="00506AD6">
            <w:pPr>
              <w:adjustRightInd w:val="0"/>
              <w:snapToGrid w:val="0"/>
              <w:jc w:val="center"/>
              <w:rPr>
                <w:sz w:val="18"/>
                <w:szCs w:val="18"/>
              </w:rPr>
            </w:pPr>
            <w:r w:rsidRPr="00524631">
              <w:rPr>
                <w:sz w:val="18"/>
                <w:szCs w:val="18"/>
              </w:rPr>
              <w:t>评估要求</w:t>
            </w:r>
          </w:p>
        </w:tc>
        <w:tc>
          <w:tcPr>
            <w:tcW w:w="990" w:type="dxa"/>
            <w:vAlign w:val="center"/>
          </w:tcPr>
          <w:p w14:paraId="59449605" w14:textId="77777777" w:rsidR="008E6EAE" w:rsidRPr="00524631" w:rsidRDefault="008E6EAE" w:rsidP="00506AD6">
            <w:pPr>
              <w:adjustRightInd w:val="0"/>
              <w:snapToGrid w:val="0"/>
              <w:jc w:val="center"/>
              <w:rPr>
                <w:sz w:val="18"/>
                <w:szCs w:val="18"/>
              </w:rPr>
            </w:pPr>
            <w:r w:rsidRPr="00524631">
              <w:rPr>
                <w:sz w:val="18"/>
                <w:szCs w:val="18"/>
              </w:rPr>
              <w:t>评估结果</w:t>
            </w:r>
          </w:p>
        </w:tc>
      </w:tr>
      <w:tr w:rsidR="00524631" w:rsidRPr="00524631" w14:paraId="58AA072D" w14:textId="77777777" w:rsidTr="00C7024F">
        <w:tc>
          <w:tcPr>
            <w:tcW w:w="620" w:type="dxa"/>
            <w:vMerge w:val="restart"/>
            <w:vAlign w:val="center"/>
          </w:tcPr>
          <w:p w14:paraId="17F1335E" w14:textId="77777777" w:rsidR="008E6EAE" w:rsidRPr="00524631" w:rsidRDefault="008E6EAE" w:rsidP="00506AD6">
            <w:pPr>
              <w:adjustRightInd w:val="0"/>
              <w:snapToGrid w:val="0"/>
              <w:jc w:val="center"/>
              <w:rPr>
                <w:sz w:val="18"/>
                <w:szCs w:val="18"/>
              </w:rPr>
            </w:pPr>
            <w:r w:rsidRPr="00524631">
              <w:rPr>
                <w:sz w:val="18"/>
                <w:szCs w:val="18"/>
              </w:rPr>
              <w:t>改造问题评估</w:t>
            </w:r>
          </w:p>
        </w:tc>
        <w:tc>
          <w:tcPr>
            <w:tcW w:w="650" w:type="dxa"/>
            <w:vMerge w:val="restart"/>
            <w:vAlign w:val="center"/>
          </w:tcPr>
          <w:p w14:paraId="1B4C6C6D" w14:textId="77777777" w:rsidR="008E6EAE" w:rsidRPr="00524631" w:rsidRDefault="008E6EAE" w:rsidP="00506AD6">
            <w:pPr>
              <w:adjustRightInd w:val="0"/>
              <w:snapToGrid w:val="0"/>
              <w:jc w:val="center"/>
              <w:rPr>
                <w:sz w:val="18"/>
                <w:szCs w:val="18"/>
              </w:rPr>
            </w:pPr>
            <w:r w:rsidRPr="00524631">
              <w:rPr>
                <w:sz w:val="18"/>
                <w:szCs w:val="18"/>
              </w:rPr>
              <w:t>内涝积水</w:t>
            </w:r>
          </w:p>
        </w:tc>
        <w:tc>
          <w:tcPr>
            <w:tcW w:w="691" w:type="dxa"/>
            <w:vMerge w:val="restart"/>
            <w:vAlign w:val="center"/>
          </w:tcPr>
          <w:p w14:paraId="5DE84BD1" w14:textId="77777777" w:rsidR="008E6EAE" w:rsidRPr="00524631" w:rsidRDefault="008E6EAE" w:rsidP="00506AD6">
            <w:pPr>
              <w:adjustRightInd w:val="0"/>
              <w:snapToGrid w:val="0"/>
              <w:jc w:val="center"/>
              <w:rPr>
                <w:sz w:val="18"/>
                <w:szCs w:val="18"/>
              </w:rPr>
            </w:pPr>
            <w:r w:rsidRPr="00524631">
              <w:rPr>
                <w:rFonts w:hint="eastAsia"/>
                <w:sz w:val="18"/>
                <w:szCs w:val="18"/>
              </w:rPr>
              <w:t>最大</w:t>
            </w:r>
            <w:r w:rsidRPr="00524631">
              <w:rPr>
                <w:sz w:val="18"/>
                <w:szCs w:val="18"/>
              </w:rPr>
              <w:t>积水时间</w:t>
            </w:r>
          </w:p>
        </w:tc>
        <w:tc>
          <w:tcPr>
            <w:tcW w:w="688" w:type="dxa"/>
            <w:gridSpan w:val="3"/>
            <w:vAlign w:val="center"/>
          </w:tcPr>
          <w:p w14:paraId="33B16FF0"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656" w:type="dxa"/>
            <w:gridSpan w:val="2"/>
            <w:vAlign w:val="center"/>
          </w:tcPr>
          <w:p w14:paraId="392009F4" w14:textId="77777777" w:rsidR="008E6EAE" w:rsidRPr="00524631" w:rsidRDefault="008E6EAE" w:rsidP="00506AD6">
            <w:pPr>
              <w:adjustRightInd w:val="0"/>
              <w:snapToGrid w:val="0"/>
              <w:jc w:val="center"/>
              <w:rPr>
                <w:sz w:val="18"/>
                <w:szCs w:val="18"/>
              </w:rPr>
            </w:pPr>
            <w:r w:rsidRPr="00524631">
              <w:rPr>
                <w:sz w:val="18"/>
                <w:szCs w:val="18"/>
              </w:rPr>
              <w:t xml:space="preserve">0 </w:t>
            </w:r>
          </w:p>
        </w:tc>
        <w:tc>
          <w:tcPr>
            <w:tcW w:w="855" w:type="dxa"/>
            <w:gridSpan w:val="6"/>
            <w:vAlign w:val="center"/>
          </w:tcPr>
          <w:p w14:paraId="1D2A9F39" w14:textId="77777777" w:rsidR="008E6EAE" w:rsidRPr="00524631" w:rsidRDefault="008E6EAE" w:rsidP="00506AD6">
            <w:pPr>
              <w:adjustRightInd w:val="0"/>
              <w:snapToGrid w:val="0"/>
              <w:jc w:val="center"/>
              <w:rPr>
                <w:sz w:val="18"/>
                <w:szCs w:val="18"/>
              </w:rPr>
            </w:pPr>
            <w:r w:rsidRPr="00524631">
              <w:rPr>
                <w:sz w:val="18"/>
                <w:szCs w:val="18"/>
              </w:rPr>
              <w:t>≤15min</w:t>
            </w:r>
          </w:p>
        </w:tc>
        <w:tc>
          <w:tcPr>
            <w:tcW w:w="1040" w:type="dxa"/>
            <w:gridSpan w:val="4"/>
            <w:vAlign w:val="center"/>
          </w:tcPr>
          <w:p w14:paraId="072B0F6C" w14:textId="77777777" w:rsidR="008E6EAE" w:rsidRPr="00524631" w:rsidRDefault="008E6EAE" w:rsidP="00506AD6">
            <w:pPr>
              <w:adjustRightInd w:val="0"/>
              <w:snapToGrid w:val="0"/>
              <w:jc w:val="center"/>
              <w:rPr>
                <w:sz w:val="18"/>
                <w:szCs w:val="18"/>
              </w:rPr>
            </w:pPr>
            <w:r w:rsidRPr="00524631">
              <w:rPr>
                <w:sz w:val="18"/>
                <w:szCs w:val="18"/>
              </w:rPr>
              <w:t>15~30min</w:t>
            </w:r>
          </w:p>
        </w:tc>
        <w:tc>
          <w:tcPr>
            <w:tcW w:w="1012" w:type="dxa"/>
            <w:gridSpan w:val="5"/>
            <w:vAlign w:val="center"/>
          </w:tcPr>
          <w:p w14:paraId="19FB612D" w14:textId="77777777" w:rsidR="008E6EAE" w:rsidRPr="00524631" w:rsidRDefault="008E6EAE" w:rsidP="00506AD6">
            <w:pPr>
              <w:adjustRightInd w:val="0"/>
              <w:snapToGrid w:val="0"/>
              <w:jc w:val="center"/>
              <w:rPr>
                <w:sz w:val="18"/>
                <w:szCs w:val="18"/>
              </w:rPr>
            </w:pPr>
            <w:r w:rsidRPr="00524631">
              <w:rPr>
                <w:sz w:val="18"/>
                <w:szCs w:val="18"/>
              </w:rPr>
              <w:t>30~60min</w:t>
            </w:r>
          </w:p>
        </w:tc>
        <w:tc>
          <w:tcPr>
            <w:tcW w:w="1157" w:type="dxa"/>
            <w:gridSpan w:val="2"/>
            <w:vAlign w:val="center"/>
          </w:tcPr>
          <w:p w14:paraId="5BCBC500" w14:textId="77777777" w:rsidR="008E6EAE" w:rsidRPr="00524631" w:rsidRDefault="008E6EAE" w:rsidP="00506AD6">
            <w:pPr>
              <w:adjustRightInd w:val="0"/>
              <w:snapToGrid w:val="0"/>
              <w:jc w:val="center"/>
              <w:rPr>
                <w:sz w:val="18"/>
                <w:szCs w:val="18"/>
              </w:rPr>
            </w:pPr>
            <w:r w:rsidRPr="00524631">
              <w:rPr>
                <w:rFonts w:hint="eastAsia"/>
                <w:sz w:val="18"/>
                <w:szCs w:val="18"/>
              </w:rPr>
              <w:t>＞</w:t>
            </w:r>
            <w:r w:rsidRPr="00524631">
              <w:rPr>
                <w:rFonts w:hint="eastAsia"/>
                <w:sz w:val="18"/>
                <w:szCs w:val="18"/>
              </w:rPr>
              <w:t>1</w:t>
            </w:r>
            <w:r w:rsidRPr="00524631">
              <w:rPr>
                <w:sz w:val="18"/>
                <w:szCs w:val="18"/>
              </w:rPr>
              <w:t>h</w:t>
            </w:r>
          </w:p>
        </w:tc>
        <w:tc>
          <w:tcPr>
            <w:tcW w:w="990" w:type="dxa"/>
            <w:vMerge w:val="restart"/>
            <w:vAlign w:val="center"/>
          </w:tcPr>
          <w:p w14:paraId="3351800B"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51C68AC" w14:textId="77777777" w:rsidTr="00C7024F">
        <w:tc>
          <w:tcPr>
            <w:tcW w:w="620" w:type="dxa"/>
            <w:vMerge/>
            <w:vAlign w:val="center"/>
          </w:tcPr>
          <w:p w14:paraId="0DE239BE" w14:textId="77777777" w:rsidR="008E6EAE" w:rsidRPr="00524631" w:rsidRDefault="008E6EAE" w:rsidP="00506AD6">
            <w:pPr>
              <w:adjustRightInd w:val="0"/>
              <w:snapToGrid w:val="0"/>
              <w:jc w:val="center"/>
              <w:rPr>
                <w:sz w:val="18"/>
                <w:szCs w:val="18"/>
              </w:rPr>
            </w:pPr>
          </w:p>
        </w:tc>
        <w:tc>
          <w:tcPr>
            <w:tcW w:w="650" w:type="dxa"/>
            <w:vMerge/>
            <w:vAlign w:val="center"/>
          </w:tcPr>
          <w:p w14:paraId="3ACDF32F" w14:textId="77777777" w:rsidR="008E6EAE" w:rsidRPr="00524631" w:rsidRDefault="008E6EAE" w:rsidP="00506AD6">
            <w:pPr>
              <w:adjustRightInd w:val="0"/>
              <w:snapToGrid w:val="0"/>
              <w:jc w:val="center"/>
              <w:rPr>
                <w:sz w:val="18"/>
                <w:szCs w:val="18"/>
              </w:rPr>
            </w:pPr>
          </w:p>
        </w:tc>
        <w:tc>
          <w:tcPr>
            <w:tcW w:w="691" w:type="dxa"/>
            <w:vMerge/>
            <w:vAlign w:val="center"/>
          </w:tcPr>
          <w:p w14:paraId="09F71EA8" w14:textId="77777777" w:rsidR="008E6EAE" w:rsidRPr="00524631" w:rsidRDefault="008E6EAE" w:rsidP="00506AD6">
            <w:pPr>
              <w:adjustRightInd w:val="0"/>
              <w:snapToGrid w:val="0"/>
              <w:jc w:val="center"/>
              <w:rPr>
                <w:sz w:val="18"/>
                <w:szCs w:val="18"/>
              </w:rPr>
            </w:pPr>
          </w:p>
        </w:tc>
        <w:tc>
          <w:tcPr>
            <w:tcW w:w="688" w:type="dxa"/>
            <w:gridSpan w:val="3"/>
            <w:vAlign w:val="center"/>
          </w:tcPr>
          <w:p w14:paraId="685FB891" w14:textId="77777777" w:rsidR="008E6EAE" w:rsidRPr="00524631" w:rsidRDefault="008E6EAE" w:rsidP="00506AD6">
            <w:pPr>
              <w:adjustRightInd w:val="0"/>
              <w:snapToGrid w:val="0"/>
              <w:jc w:val="center"/>
              <w:rPr>
                <w:sz w:val="18"/>
                <w:szCs w:val="18"/>
              </w:rPr>
            </w:pPr>
            <w:r w:rsidRPr="00524631">
              <w:rPr>
                <w:sz w:val="18"/>
                <w:szCs w:val="18"/>
              </w:rPr>
              <w:t>得分</w:t>
            </w:r>
          </w:p>
        </w:tc>
        <w:tc>
          <w:tcPr>
            <w:tcW w:w="656" w:type="dxa"/>
            <w:gridSpan w:val="2"/>
            <w:vAlign w:val="center"/>
          </w:tcPr>
          <w:p w14:paraId="3B3892F4"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855" w:type="dxa"/>
            <w:gridSpan w:val="6"/>
            <w:vAlign w:val="center"/>
          </w:tcPr>
          <w:p w14:paraId="046A7349" w14:textId="77777777" w:rsidR="008E6EAE" w:rsidRPr="00524631" w:rsidRDefault="008E6EAE" w:rsidP="00506AD6">
            <w:pPr>
              <w:adjustRightInd w:val="0"/>
              <w:snapToGrid w:val="0"/>
              <w:jc w:val="center"/>
              <w:rPr>
                <w:sz w:val="18"/>
                <w:szCs w:val="18"/>
              </w:rPr>
            </w:pPr>
            <w:r w:rsidRPr="00524631">
              <w:rPr>
                <w:sz w:val="18"/>
                <w:szCs w:val="18"/>
              </w:rPr>
              <w:t>25</w:t>
            </w:r>
            <w:r w:rsidRPr="00524631">
              <w:rPr>
                <w:sz w:val="18"/>
                <w:szCs w:val="18"/>
              </w:rPr>
              <w:t>分</w:t>
            </w:r>
          </w:p>
        </w:tc>
        <w:tc>
          <w:tcPr>
            <w:tcW w:w="1040" w:type="dxa"/>
            <w:gridSpan w:val="4"/>
            <w:vAlign w:val="center"/>
          </w:tcPr>
          <w:p w14:paraId="02D5666E"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012" w:type="dxa"/>
            <w:gridSpan w:val="5"/>
            <w:vAlign w:val="center"/>
          </w:tcPr>
          <w:p w14:paraId="4FC73232" w14:textId="77777777" w:rsidR="008E6EAE" w:rsidRPr="00524631" w:rsidRDefault="008E6EAE" w:rsidP="00506AD6">
            <w:pPr>
              <w:adjustRightInd w:val="0"/>
              <w:snapToGrid w:val="0"/>
              <w:jc w:val="center"/>
              <w:rPr>
                <w:sz w:val="18"/>
                <w:szCs w:val="18"/>
              </w:rPr>
            </w:pPr>
            <w:r w:rsidRPr="00524631">
              <w:rPr>
                <w:sz w:val="18"/>
                <w:szCs w:val="18"/>
              </w:rPr>
              <w:t>75</w:t>
            </w:r>
            <w:r w:rsidRPr="00524631">
              <w:rPr>
                <w:sz w:val="18"/>
                <w:szCs w:val="18"/>
              </w:rPr>
              <w:t>分</w:t>
            </w:r>
          </w:p>
        </w:tc>
        <w:tc>
          <w:tcPr>
            <w:tcW w:w="1157" w:type="dxa"/>
            <w:gridSpan w:val="2"/>
            <w:vAlign w:val="center"/>
          </w:tcPr>
          <w:p w14:paraId="27DD96C3"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7AED8536" w14:textId="77777777" w:rsidR="008E6EAE" w:rsidRPr="00524631" w:rsidRDefault="008E6EAE" w:rsidP="00506AD6">
            <w:pPr>
              <w:adjustRightInd w:val="0"/>
              <w:snapToGrid w:val="0"/>
              <w:jc w:val="center"/>
              <w:rPr>
                <w:sz w:val="18"/>
                <w:szCs w:val="18"/>
              </w:rPr>
            </w:pPr>
          </w:p>
        </w:tc>
      </w:tr>
      <w:tr w:rsidR="00524631" w:rsidRPr="00524631" w14:paraId="69D979DA" w14:textId="77777777" w:rsidTr="00C7024F">
        <w:tc>
          <w:tcPr>
            <w:tcW w:w="620" w:type="dxa"/>
            <w:vMerge/>
            <w:vAlign w:val="center"/>
          </w:tcPr>
          <w:p w14:paraId="2DE8524C" w14:textId="77777777" w:rsidR="008E6EAE" w:rsidRPr="00524631" w:rsidRDefault="008E6EAE" w:rsidP="00506AD6">
            <w:pPr>
              <w:adjustRightInd w:val="0"/>
              <w:snapToGrid w:val="0"/>
              <w:jc w:val="center"/>
              <w:rPr>
                <w:sz w:val="18"/>
                <w:szCs w:val="18"/>
              </w:rPr>
            </w:pPr>
          </w:p>
        </w:tc>
        <w:tc>
          <w:tcPr>
            <w:tcW w:w="650" w:type="dxa"/>
            <w:vMerge/>
            <w:vAlign w:val="center"/>
          </w:tcPr>
          <w:p w14:paraId="44A9EFD9" w14:textId="77777777" w:rsidR="008E6EAE" w:rsidRPr="00524631" w:rsidRDefault="008E6EAE" w:rsidP="00506AD6">
            <w:pPr>
              <w:adjustRightInd w:val="0"/>
              <w:snapToGrid w:val="0"/>
              <w:jc w:val="center"/>
              <w:rPr>
                <w:sz w:val="18"/>
                <w:szCs w:val="18"/>
              </w:rPr>
            </w:pPr>
          </w:p>
        </w:tc>
        <w:tc>
          <w:tcPr>
            <w:tcW w:w="691" w:type="dxa"/>
            <w:vMerge w:val="restart"/>
            <w:vAlign w:val="center"/>
          </w:tcPr>
          <w:p w14:paraId="46632130" w14:textId="77777777" w:rsidR="008E6EAE" w:rsidRPr="00524631" w:rsidRDefault="008E6EAE" w:rsidP="00506AD6">
            <w:pPr>
              <w:adjustRightInd w:val="0"/>
              <w:snapToGrid w:val="0"/>
              <w:jc w:val="center"/>
              <w:rPr>
                <w:sz w:val="18"/>
                <w:szCs w:val="18"/>
              </w:rPr>
            </w:pPr>
            <w:r w:rsidRPr="00524631">
              <w:rPr>
                <w:rFonts w:hint="eastAsia"/>
                <w:sz w:val="18"/>
                <w:szCs w:val="18"/>
              </w:rPr>
              <w:t>最大</w:t>
            </w:r>
            <w:r w:rsidRPr="00524631">
              <w:rPr>
                <w:sz w:val="18"/>
                <w:szCs w:val="18"/>
              </w:rPr>
              <w:t>积水深度</w:t>
            </w:r>
          </w:p>
        </w:tc>
        <w:tc>
          <w:tcPr>
            <w:tcW w:w="688" w:type="dxa"/>
            <w:gridSpan w:val="3"/>
            <w:vAlign w:val="center"/>
          </w:tcPr>
          <w:p w14:paraId="63FD019B"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656" w:type="dxa"/>
            <w:gridSpan w:val="2"/>
            <w:vAlign w:val="center"/>
          </w:tcPr>
          <w:p w14:paraId="7C3388F9" w14:textId="77777777" w:rsidR="008E6EAE" w:rsidRPr="00524631" w:rsidRDefault="008E6EAE" w:rsidP="00506AD6">
            <w:pPr>
              <w:adjustRightInd w:val="0"/>
              <w:snapToGrid w:val="0"/>
              <w:jc w:val="center"/>
              <w:rPr>
                <w:sz w:val="18"/>
                <w:szCs w:val="18"/>
              </w:rPr>
            </w:pPr>
            <w:r w:rsidRPr="00524631">
              <w:rPr>
                <w:rFonts w:hint="eastAsia"/>
                <w:sz w:val="18"/>
                <w:szCs w:val="18"/>
              </w:rPr>
              <w:t>0</w:t>
            </w:r>
          </w:p>
        </w:tc>
        <w:tc>
          <w:tcPr>
            <w:tcW w:w="855" w:type="dxa"/>
            <w:gridSpan w:val="6"/>
            <w:vAlign w:val="center"/>
          </w:tcPr>
          <w:p w14:paraId="601AA759" w14:textId="77777777" w:rsidR="008E6EAE" w:rsidRPr="00524631" w:rsidRDefault="008E6EAE" w:rsidP="00506AD6">
            <w:pPr>
              <w:adjustRightInd w:val="0"/>
              <w:snapToGrid w:val="0"/>
              <w:jc w:val="center"/>
              <w:rPr>
                <w:sz w:val="18"/>
                <w:szCs w:val="18"/>
              </w:rPr>
            </w:pPr>
            <w:r w:rsidRPr="00524631">
              <w:rPr>
                <w:sz w:val="18"/>
                <w:szCs w:val="18"/>
              </w:rPr>
              <w:t>≤5cm</w:t>
            </w:r>
          </w:p>
        </w:tc>
        <w:tc>
          <w:tcPr>
            <w:tcW w:w="1040" w:type="dxa"/>
            <w:gridSpan w:val="4"/>
            <w:vAlign w:val="center"/>
          </w:tcPr>
          <w:p w14:paraId="7992FAF0" w14:textId="77777777" w:rsidR="008E6EAE" w:rsidRPr="00524631" w:rsidRDefault="008E6EAE" w:rsidP="00506AD6">
            <w:pPr>
              <w:adjustRightInd w:val="0"/>
              <w:snapToGrid w:val="0"/>
              <w:jc w:val="center"/>
              <w:rPr>
                <w:sz w:val="18"/>
                <w:szCs w:val="18"/>
              </w:rPr>
            </w:pPr>
            <w:r w:rsidRPr="00524631">
              <w:rPr>
                <w:sz w:val="18"/>
                <w:szCs w:val="18"/>
              </w:rPr>
              <w:t>5~10cm</w:t>
            </w:r>
          </w:p>
        </w:tc>
        <w:tc>
          <w:tcPr>
            <w:tcW w:w="1012" w:type="dxa"/>
            <w:gridSpan w:val="5"/>
            <w:vAlign w:val="center"/>
          </w:tcPr>
          <w:p w14:paraId="16B1C1D3" w14:textId="77777777" w:rsidR="008E6EAE" w:rsidRPr="00524631" w:rsidRDefault="008E6EAE" w:rsidP="00506AD6">
            <w:pPr>
              <w:adjustRightInd w:val="0"/>
              <w:snapToGrid w:val="0"/>
              <w:jc w:val="center"/>
              <w:rPr>
                <w:sz w:val="18"/>
                <w:szCs w:val="18"/>
              </w:rPr>
            </w:pPr>
            <w:r w:rsidRPr="00524631">
              <w:rPr>
                <w:sz w:val="18"/>
                <w:szCs w:val="18"/>
              </w:rPr>
              <w:t>10~15cm</w:t>
            </w:r>
          </w:p>
        </w:tc>
        <w:tc>
          <w:tcPr>
            <w:tcW w:w="1157" w:type="dxa"/>
            <w:gridSpan w:val="2"/>
            <w:vAlign w:val="center"/>
          </w:tcPr>
          <w:p w14:paraId="3C658036" w14:textId="77777777" w:rsidR="008E6EAE" w:rsidRPr="00524631" w:rsidRDefault="008E6EAE" w:rsidP="00506AD6">
            <w:pPr>
              <w:adjustRightInd w:val="0"/>
              <w:snapToGrid w:val="0"/>
              <w:jc w:val="center"/>
              <w:rPr>
                <w:sz w:val="18"/>
                <w:szCs w:val="18"/>
              </w:rPr>
            </w:pPr>
            <w:r w:rsidRPr="00524631">
              <w:rPr>
                <w:sz w:val="18"/>
                <w:szCs w:val="18"/>
              </w:rPr>
              <w:t>≥15cm</w:t>
            </w:r>
          </w:p>
        </w:tc>
        <w:tc>
          <w:tcPr>
            <w:tcW w:w="990" w:type="dxa"/>
            <w:vMerge w:val="restart"/>
            <w:vAlign w:val="center"/>
          </w:tcPr>
          <w:p w14:paraId="1CF4792D"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CA75770" w14:textId="77777777" w:rsidTr="00C7024F">
        <w:tc>
          <w:tcPr>
            <w:tcW w:w="620" w:type="dxa"/>
            <w:vMerge/>
            <w:vAlign w:val="center"/>
          </w:tcPr>
          <w:p w14:paraId="57249D79" w14:textId="77777777" w:rsidR="008E6EAE" w:rsidRPr="00524631" w:rsidRDefault="008E6EAE" w:rsidP="00506AD6">
            <w:pPr>
              <w:adjustRightInd w:val="0"/>
              <w:snapToGrid w:val="0"/>
              <w:jc w:val="center"/>
              <w:rPr>
                <w:sz w:val="18"/>
                <w:szCs w:val="18"/>
              </w:rPr>
            </w:pPr>
          </w:p>
        </w:tc>
        <w:tc>
          <w:tcPr>
            <w:tcW w:w="650" w:type="dxa"/>
            <w:vMerge/>
            <w:vAlign w:val="center"/>
          </w:tcPr>
          <w:p w14:paraId="32BA1FC5" w14:textId="77777777" w:rsidR="008E6EAE" w:rsidRPr="00524631" w:rsidRDefault="008E6EAE" w:rsidP="00506AD6">
            <w:pPr>
              <w:adjustRightInd w:val="0"/>
              <w:snapToGrid w:val="0"/>
              <w:jc w:val="center"/>
              <w:rPr>
                <w:sz w:val="18"/>
                <w:szCs w:val="18"/>
              </w:rPr>
            </w:pPr>
          </w:p>
        </w:tc>
        <w:tc>
          <w:tcPr>
            <w:tcW w:w="691" w:type="dxa"/>
            <w:vMerge/>
            <w:vAlign w:val="center"/>
          </w:tcPr>
          <w:p w14:paraId="2961A93A" w14:textId="77777777" w:rsidR="008E6EAE" w:rsidRPr="00524631" w:rsidRDefault="008E6EAE" w:rsidP="00506AD6">
            <w:pPr>
              <w:adjustRightInd w:val="0"/>
              <w:snapToGrid w:val="0"/>
              <w:jc w:val="center"/>
              <w:rPr>
                <w:sz w:val="18"/>
                <w:szCs w:val="18"/>
              </w:rPr>
            </w:pPr>
          </w:p>
        </w:tc>
        <w:tc>
          <w:tcPr>
            <w:tcW w:w="688" w:type="dxa"/>
            <w:gridSpan w:val="3"/>
            <w:vAlign w:val="center"/>
          </w:tcPr>
          <w:p w14:paraId="22A5D5B0" w14:textId="77777777" w:rsidR="008E6EAE" w:rsidRPr="00524631" w:rsidRDefault="008E6EAE" w:rsidP="00506AD6">
            <w:pPr>
              <w:adjustRightInd w:val="0"/>
              <w:snapToGrid w:val="0"/>
              <w:jc w:val="center"/>
              <w:rPr>
                <w:sz w:val="18"/>
                <w:szCs w:val="18"/>
              </w:rPr>
            </w:pPr>
            <w:r w:rsidRPr="00524631">
              <w:rPr>
                <w:sz w:val="18"/>
                <w:szCs w:val="18"/>
              </w:rPr>
              <w:t>得分</w:t>
            </w:r>
          </w:p>
        </w:tc>
        <w:tc>
          <w:tcPr>
            <w:tcW w:w="656" w:type="dxa"/>
            <w:gridSpan w:val="2"/>
            <w:vAlign w:val="center"/>
          </w:tcPr>
          <w:p w14:paraId="4F037C94"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855" w:type="dxa"/>
            <w:gridSpan w:val="6"/>
            <w:vAlign w:val="center"/>
          </w:tcPr>
          <w:p w14:paraId="53CF2A15" w14:textId="77777777" w:rsidR="008E6EAE" w:rsidRPr="00524631" w:rsidRDefault="008E6EAE" w:rsidP="00506AD6">
            <w:pPr>
              <w:adjustRightInd w:val="0"/>
              <w:snapToGrid w:val="0"/>
              <w:jc w:val="center"/>
              <w:rPr>
                <w:sz w:val="18"/>
                <w:szCs w:val="18"/>
              </w:rPr>
            </w:pPr>
            <w:r w:rsidRPr="00524631">
              <w:rPr>
                <w:sz w:val="18"/>
                <w:szCs w:val="18"/>
              </w:rPr>
              <w:t>25</w:t>
            </w:r>
            <w:r w:rsidRPr="00524631">
              <w:rPr>
                <w:sz w:val="18"/>
                <w:szCs w:val="18"/>
              </w:rPr>
              <w:t>分</w:t>
            </w:r>
          </w:p>
        </w:tc>
        <w:tc>
          <w:tcPr>
            <w:tcW w:w="1040" w:type="dxa"/>
            <w:gridSpan w:val="4"/>
            <w:vAlign w:val="center"/>
          </w:tcPr>
          <w:p w14:paraId="4D8E4C2F"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012" w:type="dxa"/>
            <w:gridSpan w:val="5"/>
            <w:vAlign w:val="center"/>
          </w:tcPr>
          <w:p w14:paraId="670D77C5" w14:textId="77777777" w:rsidR="008E6EAE" w:rsidRPr="00524631" w:rsidRDefault="008E6EAE" w:rsidP="00506AD6">
            <w:pPr>
              <w:adjustRightInd w:val="0"/>
              <w:snapToGrid w:val="0"/>
              <w:jc w:val="center"/>
              <w:rPr>
                <w:sz w:val="18"/>
                <w:szCs w:val="18"/>
              </w:rPr>
            </w:pPr>
            <w:r w:rsidRPr="00524631">
              <w:rPr>
                <w:sz w:val="18"/>
                <w:szCs w:val="18"/>
              </w:rPr>
              <w:t>75</w:t>
            </w:r>
            <w:r w:rsidRPr="00524631">
              <w:rPr>
                <w:sz w:val="18"/>
                <w:szCs w:val="18"/>
              </w:rPr>
              <w:t>分</w:t>
            </w:r>
          </w:p>
        </w:tc>
        <w:tc>
          <w:tcPr>
            <w:tcW w:w="1157" w:type="dxa"/>
            <w:gridSpan w:val="2"/>
            <w:vAlign w:val="center"/>
          </w:tcPr>
          <w:p w14:paraId="0AB8B276"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6AA30FF0" w14:textId="77777777" w:rsidR="008E6EAE" w:rsidRPr="00524631" w:rsidRDefault="008E6EAE" w:rsidP="00506AD6">
            <w:pPr>
              <w:adjustRightInd w:val="0"/>
              <w:snapToGrid w:val="0"/>
              <w:jc w:val="center"/>
              <w:rPr>
                <w:sz w:val="18"/>
                <w:szCs w:val="18"/>
              </w:rPr>
            </w:pPr>
          </w:p>
        </w:tc>
      </w:tr>
      <w:tr w:rsidR="00524631" w:rsidRPr="00524631" w14:paraId="4AA542D8" w14:textId="77777777" w:rsidTr="00C7024F">
        <w:tc>
          <w:tcPr>
            <w:tcW w:w="620" w:type="dxa"/>
            <w:vMerge/>
            <w:vAlign w:val="center"/>
          </w:tcPr>
          <w:p w14:paraId="0AD210B9" w14:textId="77777777" w:rsidR="008E6EAE" w:rsidRPr="00524631" w:rsidRDefault="008E6EAE" w:rsidP="00506AD6">
            <w:pPr>
              <w:adjustRightInd w:val="0"/>
              <w:snapToGrid w:val="0"/>
              <w:jc w:val="center"/>
              <w:rPr>
                <w:sz w:val="18"/>
                <w:szCs w:val="18"/>
              </w:rPr>
            </w:pPr>
          </w:p>
        </w:tc>
        <w:tc>
          <w:tcPr>
            <w:tcW w:w="650" w:type="dxa"/>
            <w:vMerge/>
            <w:vAlign w:val="center"/>
          </w:tcPr>
          <w:p w14:paraId="37D8430D" w14:textId="77777777" w:rsidR="008E6EAE" w:rsidRPr="00524631" w:rsidRDefault="008E6EAE" w:rsidP="00506AD6">
            <w:pPr>
              <w:adjustRightInd w:val="0"/>
              <w:snapToGrid w:val="0"/>
              <w:jc w:val="center"/>
              <w:rPr>
                <w:sz w:val="18"/>
                <w:szCs w:val="18"/>
              </w:rPr>
            </w:pPr>
          </w:p>
        </w:tc>
        <w:tc>
          <w:tcPr>
            <w:tcW w:w="691" w:type="dxa"/>
            <w:vMerge w:val="restart"/>
            <w:shd w:val="clear" w:color="auto" w:fill="auto"/>
            <w:vAlign w:val="center"/>
          </w:tcPr>
          <w:p w14:paraId="7E912C40" w14:textId="77777777" w:rsidR="008E6EAE" w:rsidRPr="00524631" w:rsidRDefault="008E6EAE" w:rsidP="00506AD6">
            <w:pPr>
              <w:adjustRightInd w:val="0"/>
              <w:snapToGrid w:val="0"/>
              <w:jc w:val="center"/>
              <w:rPr>
                <w:sz w:val="24"/>
                <w:szCs w:val="24"/>
              </w:rPr>
            </w:pPr>
            <w:r w:rsidRPr="00524631">
              <w:rPr>
                <w:rFonts w:hint="eastAsia"/>
                <w:sz w:val="18"/>
                <w:szCs w:val="18"/>
              </w:rPr>
              <w:t>底层</w:t>
            </w:r>
            <w:r w:rsidRPr="00524631">
              <w:rPr>
                <w:sz w:val="18"/>
                <w:szCs w:val="18"/>
              </w:rPr>
              <w:t>进水</w:t>
            </w:r>
          </w:p>
        </w:tc>
        <w:tc>
          <w:tcPr>
            <w:tcW w:w="688" w:type="dxa"/>
            <w:gridSpan w:val="3"/>
            <w:shd w:val="clear" w:color="auto" w:fill="auto"/>
            <w:vAlign w:val="center"/>
          </w:tcPr>
          <w:p w14:paraId="225B8DFC"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656" w:type="dxa"/>
            <w:gridSpan w:val="2"/>
            <w:shd w:val="clear" w:color="auto" w:fill="auto"/>
            <w:vAlign w:val="center"/>
          </w:tcPr>
          <w:p w14:paraId="2D62C468" w14:textId="77777777" w:rsidR="008E6EAE" w:rsidRPr="00524631" w:rsidRDefault="008E6EAE" w:rsidP="00506AD6">
            <w:pPr>
              <w:adjustRightInd w:val="0"/>
              <w:snapToGrid w:val="0"/>
              <w:jc w:val="center"/>
              <w:rPr>
                <w:sz w:val="18"/>
                <w:szCs w:val="18"/>
              </w:rPr>
            </w:pPr>
            <w:r w:rsidRPr="00524631">
              <w:rPr>
                <w:rFonts w:hint="eastAsia"/>
                <w:sz w:val="18"/>
                <w:szCs w:val="18"/>
              </w:rPr>
              <w:t>-</w:t>
            </w:r>
          </w:p>
        </w:tc>
        <w:tc>
          <w:tcPr>
            <w:tcW w:w="849" w:type="dxa"/>
            <w:gridSpan w:val="5"/>
            <w:shd w:val="clear" w:color="auto" w:fill="auto"/>
            <w:vAlign w:val="center"/>
          </w:tcPr>
          <w:p w14:paraId="411584AD" w14:textId="77777777" w:rsidR="008E6EAE" w:rsidRPr="00524631" w:rsidRDefault="008E6EAE" w:rsidP="00506AD6">
            <w:pPr>
              <w:adjustRightInd w:val="0"/>
              <w:snapToGrid w:val="0"/>
              <w:jc w:val="center"/>
              <w:rPr>
                <w:sz w:val="18"/>
                <w:szCs w:val="18"/>
              </w:rPr>
            </w:pPr>
            <w:r w:rsidRPr="00524631">
              <w:rPr>
                <w:rFonts w:hint="eastAsia"/>
                <w:sz w:val="18"/>
                <w:szCs w:val="18"/>
              </w:rPr>
              <w:t>-</w:t>
            </w:r>
          </w:p>
        </w:tc>
        <w:tc>
          <w:tcPr>
            <w:tcW w:w="1046" w:type="dxa"/>
            <w:gridSpan w:val="5"/>
            <w:shd w:val="clear" w:color="auto" w:fill="auto"/>
            <w:vAlign w:val="center"/>
          </w:tcPr>
          <w:p w14:paraId="718FB1D8" w14:textId="77777777" w:rsidR="008E6EAE" w:rsidRPr="00524631" w:rsidRDefault="008E6EAE" w:rsidP="00506AD6">
            <w:pPr>
              <w:adjustRightInd w:val="0"/>
              <w:snapToGrid w:val="0"/>
              <w:jc w:val="center"/>
              <w:rPr>
                <w:sz w:val="18"/>
                <w:szCs w:val="18"/>
              </w:rPr>
            </w:pPr>
            <w:r w:rsidRPr="00524631">
              <w:rPr>
                <w:rFonts w:hint="eastAsia"/>
                <w:sz w:val="18"/>
                <w:szCs w:val="18"/>
              </w:rPr>
              <w:t>小雨</w:t>
            </w:r>
            <w:proofErr w:type="gramStart"/>
            <w:r w:rsidRPr="00524631">
              <w:rPr>
                <w:sz w:val="18"/>
                <w:szCs w:val="18"/>
              </w:rPr>
              <w:t>不</w:t>
            </w:r>
            <w:proofErr w:type="gramEnd"/>
            <w:r w:rsidRPr="00524631">
              <w:rPr>
                <w:sz w:val="18"/>
                <w:szCs w:val="18"/>
              </w:rPr>
              <w:t>进水，大雨进水</w:t>
            </w:r>
          </w:p>
        </w:tc>
        <w:tc>
          <w:tcPr>
            <w:tcW w:w="1012" w:type="dxa"/>
            <w:gridSpan w:val="5"/>
            <w:shd w:val="clear" w:color="auto" w:fill="auto"/>
            <w:vAlign w:val="center"/>
          </w:tcPr>
          <w:p w14:paraId="30A692DF" w14:textId="77777777" w:rsidR="008E6EAE" w:rsidRPr="00524631" w:rsidRDefault="008E6EAE" w:rsidP="00506AD6">
            <w:pPr>
              <w:adjustRightInd w:val="0"/>
              <w:snapToGrid w:val="0"/>
              <w:jc w:val="center"/>
              <w:rPr>
                <w:sz w:val="18"/>
                <w:szCs w:val="18"/>
              </w:rPr>
            </w:pPr>
            <w:r w:rsidRPr="00524631">
              <w:rPr>
                <w:rFonts w:hint="eastAsia"/>
                <w:sz w:val="18"/>
                <w:szCs w:val="18"/>
              </w:rPr>
              <w:t>-</w:t>
            </w:r>
          </w:p>
        </w:tc>
        <w:tc>
          <w:tcPr>
            <w:tcW w:w="1157" w:type="dxa"/>
            <w:gridSpan w:val="2"/>
            <w:shd w:val="clear" w:color="auto" w:fill="auto"/>
            <w:vAlign w:val="center"/>
          </w:tcPr>
          <w:p w14:paraId="015D41F8" w14:textId="77777777" w:rsidR="008E6EAE" w:rsidRPr="00524631" w:rsidRDefault="008E6EAE" w:rsidP="00506AD6">
            <w:pPr>
              <w:adjustRightInd w:val="0"/>
              <w:snapToGrid w:val="0"/>
              <w:jc w:val="center"/>
              <w:rPr>
                <w:sz w:val="18"/>
                <w:szCs w:val="18"/>
              </w:rPr>
            </w:pPr>
            <w:r w:rsidRPr="00524631">
              <w:rPr>
                <w:rFonts w:hint="eastAsia"/>
                <w:sz w:val="18"/>
                <w:szCs w:val="18"/>
              </w:rPr>
              <w:t>小雨、</w:t>
            </w:r>
            <w:r w:rsidRPr="00524631">
              <w:rPr>
                <w:sz w:val="18"/>
                <w:szCs w:val="18"/>
              </w:rPr>
              <w:t>大雨均进水</w:t>
            </w:r>
          </w:p>
        </w:tc>
        <w:tc>
          <w:tcPr>
            <w:tcW w:w="990" w:type="dxa"/>
            <w:vMerge w:val="restart"/>
            <w:shd w:val="clear" w:color="auto" w:fill="auto"/>
            <w:vAlign w:val="center"/>
          </w:tcPr>
          <w:p w14:paraId="71B8691C"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1117EF40" w14:textId="77777777" w:rsidTr="00C7024F">
        <w:tc>
          <w:tcPr>
            <w:tcW w:w="620" w:type="dxa"/>
            <w:vMerge/>
            <w:vAlign w:val="center"/>
          </w:tcPr>
          <w:p w14:paraId="41023E99" w14:textId="77777777" w:rsidR="008E6EAE" w:rsidRPr="00524631" w:rsidRDefault="008E6EAE" w:rsidP="00506AD6">
            <w:pPr>
              <w:adjustRightInd w:val="0"/>
              <w:snapToGrid w:val="0"/>
              <w:jc w:val="center"/>
              <w:rPr>
                <w:sz w:val="18"/>
                <w:szCs w:val="18"/>
              </w:rPr>
            </w:pPr>
          </w:p>
        </w:tc>
        <w:tc>
          <w:tcPr>
            <w:tcW w:w="650" w:type="dxa"/>
            <w:vMerge/>
            <w:vAlign w:val="center"/>
          </w:tcPr>
          <w:p w14:paraId="0E283D2A" w14:textId="77777777" w:rsidR="008E6EAE" w:rsidRPr="00524631" w:rsidRDefault="008E6EAE" w:rsidP="00506AD6">
            <w:pPr>
              <w:adjustRightInd w:val="0"/>
              <w:snapToGrid w:val="0"/>
              <w:jc w:val="center"/>
              <w:rPr>
                <w:sz w:val="18"/>
                <w:szCs w:val="18"/>
              </w:rPr>
            </w:pPr>
          </w:p>
        </w:tc>
        <w:tc>
          <w:tcPr>
            <w:tcW w:w="691" w:type="dxa"/>
            <w:vMerge/>
            <w:shd w:val="clear" w:color="auto" w:fill="F2F2F2" w:themeFill="background1" w:themeFillShade="F2"/>
            <w:vAlign w:val="center"/>
          </w:tcPr>
          <w:p w14:paraId="38BF35F8" w14:textId="77777777" w:rsidR="008E6EAE" w:rsidRPr="00524631" w:rsidRDefault="008E6EAE" w:rsidP="00506AD6">
            <w:pPr>
              <w:adjustRightInd w:val="0"/>
              <w:snapToGrid w:val="0"/>
              <w:jc w:val="center"/>
              <w:rPr>
                <w:sz w:val="24"/>
                <w:szCs w:val="24"/>
              </w:rPr>
            </w:pPr>
          </w:p>
        </w:tc>
        <w:tc>
          <w:tcPr>
            <w:tcW w:w="688" w:type="dxa"/>
            <w:gridSpan w:val="3"/>
            <w:shd w:val="clear" w:color="auto" w:fill="auto"/>
            <w:vAlign w:val="center"/>
          </w:tcPr>
          <w:p w14:paraId="1A865066" w14:textId="77777777" w:rsidR="008E6EAE" w:rsidRPr="00524631" w:rsidRDefault="008E6EAE" w:rsidP="00506AD6">
            <w:pPr>
              <w:adjustRightInd w:val="0"/>
              <w:snapToGrid w:val="0"/>
              <w:jc w:val="center"/>
              <w:rPr>
                <w:sz w:val="18"/>
                <w:szCs w:val="18"/>
              </w:rPr>
            </w:pPr>
            <w:r w:rsidRPr="00524631">
              <w:rPr>
                <w:sz w:val="18"/>
                <w:szCs w:val="18"/>
              </w:rPr>
              <w:t>得分</w:t>
            </w:r>
          </w:p>
        </w:tc>
        <w:tc>
          <w:tcPr>
            <w:tcW w:w="656" w:type="dxa"/>
            <w:gridSpan w:val="2"/>
            <w:shd w:val="clear" w:color="auto" w:fill="auto"/>
            <w:vAlign w:val="center"/>
          </w:tcPr>
          <w:p w14:paraId="2DC722B6"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849" w:type="dxa"/>
            <w:gridSpan w:val="5"/>
            <w:shd w:val="clear" w:color="auto" w:fill="auto"/>
            <w:vAlign w:val="center"/>
          </w:tcPr>
          <w:p w14:paraId="4B8B68CC" w14:textId="77777777" w:rsidR="008E6EAE" w:rsidRPr="00524631" w:rsidRDefault="008E6EAE" w:rsidP="00506AD6">
            <w:pPr>
              <w:adjustRightInd w:val="0"/>
              <w:snapToGrid w:val="0"/>
              <w:jc w:val="center"/>
              <w:rPr>
                <w:sz w:val="18"/>
                <w:szCs w:val="18"/>
              </w:rPr>
            </w:pPr>
            <w:r w:rsidRPr="00524631">
              <w:rPr>
                <w:sz w:val="18"/>
                <w:szCs w:val="18"/>
              </w:rPr>
              <w:t>-</w:t>
            </w:r>
          </w:p>
        </w:tc>
        <w:tc>
          <w:tcPr>
            <w:tcW w:w="1046" w:type="dxa"/>
            <w:gridSpan w:val="5"/>
            <w:shd w:val="clear" w:color="auto" w:fill="auto"/>
            <w:vAlign w:val="center"/>
          </w:tcPr>
          <w:p w14:paraId="3E403B4B"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012" w:type="dxa"/>
            <w:gridSpan w:val="5"/>
            <w:shd w:val="clear" w:color="auto" w:fill="auto"/>
            <w:vAlign w:val="center"/>
          </w:tcPr>
          <w:p w14:paraId="412F7647" w14:textId="77777777" w:rsidR="008E6EAE" w:rsidRPr="00524631" w:rsidRDefault="008E6EAE" w:rsidP="00506AD6">
            <w:pPr>
              <w:adjustRightInd w:val="0"/>
              <w:snapToGrid w:val="0"/>
              <w:jc w:val="center"/>
              <w:rPr>
                <w:sz w:val="18"/>
                <w:szCs w:val="18"/>
              </w:rPr>
            </w:pPr>
            <w:r w:rsidRPr="00524631">
              <w:rPr>
                <w:sz w:val="18"/>
                <w:szCs w:val="18"/>
              </w:rPr>
              <w:t>-</w:t>
            </w:r>
          </w:p>
        </w:tc>
        <w:tc>
          <w:tcPr>
            <w:tcW w:w="1157" w:type="dxa"/>
            <w:gridSpan w:val="2"/>
            <w:shd w:val="clear" w:color="auto" w:fill="auto"/>
            <w:vAlign w:val="center"/>
          </w:tcPr>
          <w:p w14:paraId="54D946F3"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shd w:val="clear" w:color="auto" w:fill="F2F2F2" w:themeFill="background1" w:themeFillShade="F2"/>
            <w:vAlign w:val="center"/>
          </w:tcPr>
          <w:p w14:paraId="2E83CB38" w14:textId="77777777" w:rsidR="008E6EAE" w:rsidRPr="00524631" w:rsidRDefault="008E6EAE" w:rsidP="00506AD6">
            <w:pPr>
              <w:adjustRightInd w:val="0"/>
              <w:snapToGrid w:val="0"/>
              <w:jc w:val="center"/>
              <w:rPr>
                <w:sz w:val="18"/>
                <w:szCs w:val="18"/>
                <w:u w:val="single"/>
              </w:rPr>
            </w:pPr>
          </w:p>
        </w:tc>
      </w:tr>
      <w:tr w:rsidR="00524631" w:rsidRPr="00524631" w14:paraId="6538551B" w14:textId="77777777" w:rsidTr="00C7024F">
        <w:tc>
          <w:tcPr>
            <w:tcW w:w="620" w:type="dxa"/>
            <w:vMerge/>
            <w:vAlign w:val="center"/>
          </w:tcPr>
          <w:p w14:paraId="5E421DCD" w14:textId="77777777" w:rsidR="008E6EAE" w:rsidRPr="00524631" w:rsidRDefault="008E6EAE" w:rsidP="00506AD6">
            <w:pPr>
              <w:adjustRightInd w:val="0"/>
              <w:snapToGrid w:val="0"/>
              <w:jc w:val="center"/>
              <w:rPr>
                <w:sz w:val="18"/>
                <w:szCs w:val="18"/>
              </w:rPr>
            </w:pPr>
          </w:p>
        </w:tc>
        <w:tc>
          <w:tcPr>
            <w:tcW w:w="650" w:type="dxa"/>
            <w:vMerge/>
            <w:vAlign w:val="center"/>
          </w:tcPr>
          <w:p w14:paraId="297E1A1D" w14:textId="77777777" w:rsidR="008E6EAE" w:rsidRPr="00524631" w:rsidRDefault="008E6EAE" w:rsidP="00506AD6">
            <w:pPr>
              <w:adjustRightInd w:val="0"/>
              <w:snapToGrid w:val="0"/>
              <w:jc w:val="center"/>
              <w:rPr>
                <w:sz w:val="18"/>
                <w:szCs w:val="18"/>
              </w:rPr>
            </w:pPr>
          </w:p>
        </w:tc>
        <w:tc>
          <w:tcPr>
            <w:tcW w:w="691" w:type="dxa"/>
            <w:shd w:val="clear" w:color="auto" w:fill="F2F2F2" w:themeFill="background1" w:themeFillShade="F2"/>
            <w:vAlign w:val="center"/>
          </w:tcPr>
          <w:p w14:paraId="65BC9FCD"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nl</w:t>
            </w:r>
          </w:p>
        </w:tc>
        <w:tc>
          <w:tcPr>
            <w:tcW w:w="5408" w:type="dxa"/>
            <w:gridSpan w:val="22"/>
            <w:shd w:val="clear" w:color="auto" w:fill="F2F2F2" w:themeFill="background1" w:themeFillShade="F2"/>
            <w:vAlign w:val="center"/>
          </w:tcPr>
          <w:p w14:paraId="104B7070"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nl</w:t>
            </w:r>
            <w:r w:rsidRPr="00524631">
              <w:rPr>
                <w:sz w:val="24"/>
                <w:szCs w:val="24"/>
              </w:rPr>
              <w:t>=</w:t>
            </w:r>
            <w:r w:rsidRPr="00524631">
              <w:rPr>
                <w:rFonts w:hint="eastAsia"/>
                <w:sz w:val="18"/>
                <w:szCs w:val="18"/>
              </w:rPr>
              <w:t>最大</w:t>
            </w:r>
            <w:r w:rsidRPr="00524631">
              <w:rPr>
                <w:sz w:val="18"/>
                <w:szCs w:val="18"/>
              </w:rPr>
              <w:t>积水时间</w:t>
            </w:r>
            <w:r w:rsidRPr="00524631">
              <w:rPr>
                <w:sz w:val="18"/>
                <w:szCs w:val="18"/>
              </w:rPr>
              <w:t>*0.3+</w:t>
            </w:r>
            <w:r w:rsidRPr="00524631">
              <w:rPr>
                <w:rFonts w:hint="eastAsia"/>
                <w:sz w:val="18"/>
                <w:szCs w:val="18"/>
              </w:rPr>
              <w:t>最大</w:t>
            </w:r>
            <w:r w:rsidRPr="00524631">
              <w:rPr>
                <w:sz w:val="18"/>
                <w:szCs w:val="18"/>
              </w:rPr>
              <w:t>积水深度</w:t>
            </w:r>
            <w:r w:rsidRPr="00524631">
              <w:rPr>
                <w:sz w:val="18"/>
                <w:szCs w:val="18"/>
              </w:rPr>
              <w:t>*0.3+</w:t>
            </w:r>
            <w:r w:rsidRPr="00524631">
              <w:rPr>
                <w:rFonts w:hint="eastAsia"/>
                <w:sz w:val="18"/>
                <w:szCs w:val="18"/>
              </w:rPr>
              <w:t>底层</w:t>
            </w:r>
            <w:r w:rsidRPr="00524631">
              <w:rPr>
                <w:sz w:val="18"/>
                <w:szCs w:val="18"/>
              </w:rPr>
              <w:t>进水</w:t>
            </w:r>
            <w:r w:rsidRPr="00524631">
              <w:rPr>
                <w:rFonts w:hint="eastAsia"/>
                <w:sz w:val="18"/>
                <w:szCs w:val="18"/>
              </w:rPr>
              <w:t>*0.3</w:t>
            </w:r>
          </w:p>
        </w:tc>
        <w:tc>
          <w:tcPr>
            <w:tcW w:w="990" w:type="dxa"/>
            <w:shd w:val="clear" w:color="auto" w:fill="F2F2F2" w:themeFill="background1" w:themeFillShade="F2"/>
            <w:vAlign w:val="center"/>
          </w:tcPr>
          <w:p w14:paraId="392540EB"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45EE6C22" w14:textId="77777777" w:rsidTr="00C7024F">
        <w:trPr>
          <w:trHeight w:val="53"/>
        </w:trPr>
        <w:tc>
          <w:tcPr>
            <w:tcW w:w="620" w:type="dxa"/>
            <w:vMerge/>
            <w:tcBorders>
              <w:bottom w:val="single" w:sz="4" w:space="0" w:color="auto"/>
            </w:tcBorders>
            <w:vAlign w:val="center"/>
          </w:tcPr>
          <w:p w14:paraId="3D25CF91" w14:textId="77777777" w:rsidR="00C7024F" w:rsidRPr="00524631" w:rsidRDefault="00C7024F" w:rsidP="00506AD6">
            <w:pPr>
              <w:adjustRightInd w:val="0"/>
              <w:snapToGrid w:val="0"/>
              <w:jc w:val="center"/>
              <w:rPr>
                <w:sz w:val="18"/>
                <w:szCs w:val="18"/>
              </w:rPr>
            </w:pPr>
          </w:p>
        </w:tc>
        <w:tc>
          <w:tcPr>
            <w:tcW w:w="650" w:type="dxa"/>
            <w:vMerge w:val="restart"/>
            <w:vAlign w:val="center"/>
          </w:tcPr>
          <w:p w14:paraId="6E98B096" w14:textId="77777777" w:rsidR="00C7024F" w:rsidRPr="00524631" w:rsidRDefault="00C7024F" w:rsidP="00506AD6">
            <w:pPr>
              <w:adjustRightInd w:val="0"/>
              <w:snapToGrid w:val="0"/>
              <w:jc w:val="center"/>
              <w:rPr>
                <w:sz w:val="18"/>
                <w:szCs w:val="18"/>
              </w:rPr>
            </w:pPr>
            <w:r w:rsidRPr="00524631">
              <w:rPr>
                <w:rFonts w:hint="eastAsia"/>
                <w:sz w:val="18"/>
                <w:szCs w:val="18"/>
              </w:rPr>
              <w:t>水体</w:t>
            </w:r>
            <w:r w:rsidRPr="00524631">
              <w:rPr>
                <w:sz w:val="18"/>
                <w:szCs w:val="18"/>
              </w:rPr>
              <w:t>黑臭</w:t>
            </w:r>
          </w:p>
        </w:tc>
        <w:tc>
          <w:tcPr>
            <w:tcW w:w="2260" w:type="dxa"/>
            <w:gridSpan w:val="7"/>
            <w:vMerge w:val="restart"/>
            <w:vAlign w:val="center"/>
          </w:tcPr>
          <w:p w14:paraId="72BB4C32" w14:textId="77777777" w:rsidR="00C7024F" w:rsidRPr="00524631" w:rsidRDefault="00C7024F" w:rsidP="00506AD6">
            <w:pPr>
              <w:adjustRightInd w:val="0"/>
              <w:snapToGrid w:val="0"/>
              <w:jc w:val="center"/>
              <w:rPr>
                <w:sz w:val="18"/>
                <w:szCs w:val="18"/>
              </w:rPr>
            </w:pPr>
            <w:r w:rsidRPr="00524631">
              <w:rPr>
                <w:rFonts w:hint="eastAsia"/>
                <w:sz w:val="18"/>
                <w:szCs w:val="18"/>
              </w:rPr>
              <w:t>建筑</w:t>
            </w:r>
            <w:proofErr w:type="gramStart"/>
            <w:r w:rsidRPr="00524631">
              <w:rPr>
                <w:sz w:val="18"/>
                <w:szCs w:val="18"/>
              </w:rPr>
              <w:t>雨落管</w:t>
            </w:r>
            <w:r w:rsidRPr="00524631">
              <w:rPr>
                <w:rFonts w:hint="eastAsia"/>
                <w:sz w:val="18"/>
                <w:szCs w:val="18"/>
              </w:rPr>
              <w:t>混入</w:t>
            </w:r>
            <w:proofErr w:type="gramEnd"/>
            <w:r w:rsidRPr="00524631">
              <w:rPr>
                <w:sz w:val="18"/>
                <w:szCs w:val="18"/>
              </w:rPr>
              <w:t>污水</w:t>
            </w:r>
          </w:p>
        </w:tc>
        <w:tc>
          <w:tcPr>
            <w:tcW w:w="1001" w:type="dxa"/>
            <w:gridSpan w:val="7"/>
            <w:tcBorders>
              <w:bottom w:val="single" w:sz="4" w:space="0" w:color="auto"/>
            </w:tcBorders>
            <w:vAlign w:val="center"/>
          </w:tcPr>
          <w:p w14:paraId="166714F9" w14:textId="77777777" w:rsidR="00C7024F" w:rsidRPr="00524631" w:rsidRDefault="00C7024F" w:rsidP="00506AD6">
            <w:pPr>
              <w:adjustRightInd w:val="0"/>
              <w:snapToGrid w:val="0"/>
              <w:jc w:val="center"/>
              <w:rPr>
                <w:sz w:val="18"/>
                <w:szCs w:val="18"/>
              </w:rPr>
            </w:pPr>
            <w:r w:rsidRPr="00524631">
              <w:rPr>
                <w:rFonts w:hint="eastAsia"/>
                <w:sz w:val="18"/>
                <w:szCs w:val="18"/>
              </w:rPr>
              <w:t>评估</w:t>
            </w:r>
            <w:r w:rsidRPr="00524631">
              <w:rPr>
                <w:sz w:val="18"/>
                <w:szCs w:val="18"/>
              </w:rPr>
              <w:t>标准</w:t>
            </w:r>
          </w:p>
        </w:tc>
        <w:tc>
          <w:tcPr>
            <w:tcW w:w="1418" w:type="dxa"/>
            <w:gridSpan w:val="5"/>
            <w:tcBorders>
              <w:bottom w:val="single" w:sz="4" w:space="0" w:color="auto"/>
            </w:tcBorders>
            <w:vAlign w:val="center"/>
          </w:tcPr>
          <w:p w14:paraId="0B9C6336" w14:textId="77777777" w:rsidR="00C7024F" w:rsidRPr="00524631" w:rsidRDefault="00C7024F" w:rsidP="00506AD6">
            <w:pPr>
              <w:adjustRightInd w:val="0"/>
              <w:snapToGrid w:val="0"/>
              <w:jc w:val="center"/>
              <w:rPr>
                <w:sz w:val="18"/>
                <w:szCs w:val="18"/>
              </w:rPr>
            </w:pPr>
            <w:r w:rsidRPr="00524631">
              <w:rPr>
                <w:rFonts w:hint="eastAsia"/>
                <w:sz w:val="18"/>
                <w:szCs w:val="18"/>
              </w:rPr>
              <w:t>无</w:t>
            </w:r>
          </w:p>
        </w:tc>
        <w:tc>
          <w:tcPr>
            <w:tcW w:w="1420" w:type="dxa"/>
            <w:gridSpan w:val="4"/>
            <w:tcBorders>
              <w:bottom w:val="single" w:sz="4" w:space="0" w:color="auto"/>
            </w:tcBorders>
            <w:vAlign w:val="center"/>
          </w:tcPr>
          <w:p w14:paraId="77140AB9" w14:textId="4022D7C5" w:rsidR="00C7024F" w:rsidRPr="00524631" w:rsidRDefault="00C7024F" w:rsidP="00506AD6">
            <w:pPr>
              <w:adjustRightInd w:val="0"/>
              <w:snapToGrid w:val="0"/>
              <w:jc w:val="center"/>
              <w:rPr>
                <w:sz w:val="18"/>
                <w:szCs w:val="18"/>
              </w:rPr>
            </w:pPr>
            <w:r w:rsidRPr="00524631">
              <w:rPr>
                <w:rFonts w:hint="eastAsia"/>
                <w:sz w:val="18"/>
                <w:szCs w:val="18"/>
              </w:rPr>
              <w:t>有</w:t>
            </w:r>
          </w:p>
        </w:tc>
        <w:tc>
          <w:tcPr>
            <w:tcW w:w="990" w:type="dxa"/>
            <w:vMerge w:val="restart"/>
            <w:vAlign w:val="center"/>
          </w:tcPr>
          <w:p w14:paraId="56EC6513"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65F699C3" w14:textId="77777777" w:rsidTr="00C7024F">
        <w:trPr>
          <w:trHeight w:val="75"/>
        </w:trPr>
        <w:tc>
          <w:tcPr>
            <w:tcW w:w="620" w:type="dxa"/>
            <w:vMerge/>
            <w:tcBorders>
              <w:bottom w:val="single" w:sz="4" w:space="0" w:color="auto"/>
            </w:tcBorders>
            <w:vAlign w:val="center"/>
          </w:tcPr>
          <w:p w14:paraId="66B73335" w14:textId="77777777" w:rsidR="00C7024F" w:rsidRPr="00524631" w:rsidRDefault="00C7024F" w:rsidP="00506AD6">
            <w:pPr>
              <w:adjustRightInd w:val="0"/>
              <w:snapToGrid w:val="0"/>
              <w:jc w:val="center"/>
              <w:rPr>
                <w:sz w:val="18"/>
                <w:szCs w:val="18"/>
              </w:rPr>
            </w:pPr>
          </w:p>
        </w:tc>
        <w:tc>
          <w:tcPr>
            <w:tcW w:w="650" w:type="dxa"/>
            <w:vMerge/>
            <w:vAlign w:val="center"/>
          </w:tcPr>
          <w:p w14:paraId="1D3476CF" w14:textId="77777777" w:rsidR="00C7024F" w:rsidRPr="00524631" w:rsidRDefault="00C7024F" w:rsidP="00506AD6">
            <w:pPr>
              <w:adjustRightInd w:val="0"/>
              <w:snapToGrid w:val="0"/>
              <w:jc w:val="center"/>
              <w:rPr>
                <w:sz w:val="18"/>
                <w:szCs w:val="18"/>
              </w:rPr>
            </w:pPr>
          </w:p>
        </w:tc>
        <w:tc>
          <w:tcPr>
            <w:tcW w:w="2260" w:type="dxa"/>
            <w:gridSpan w:val="7"/>
            <w:vMerge/>
            <w:vAlign w:val="center"/>
          </w:tcPr>
          <w:p w14:paraId="00BEB506" w14:textId="77777777" w:rsidR="00C7024F" w:rsidRPr="00524631" w:rsidRDefault="00C7024F" w:rsidP="00506AD6">
            <w:pPr>
              <w:adjustRightInd w:val="0"/>
              <w:snapToGrid w:val="0"/>
              <w:jc w:val="center"/>
              <w:rPr>
                <w:sz w:val="18"/>
                <w:szCs w:val="18"/>
              </w:rPr>
            </w:pPr>
          </w:p>
        </w:tc>
        <w:tc>
          <w:tcPr>
            <w:tcW w:w="1001" w:type="dxa"/>
            <w:gridSpan w:val="7"/>
            <w:tcBorders>
              <w:bottom w:val="single" w:sz="4" w:space="0" w:color="auto"/>
            </w:tcBorders>
            <w:vAlign w:val="center"/>
          </w:tcPr>
          <w:p w14:paraId="2F336825" w14:textId="77777777"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1418" w:type="dxa"/>
            <w:gridSpan w:val="5"/>
            <w:tcBorders>
              <w:bottom w:val="single" w:sz="4" w:space="0" w:color="auto"/>
            </w:tcBorders>
            <w:vAlign w:val="center"/>
          </w:tcPr>
          <w:p w14:paraId="622F196D" w14:textId="77777777" w:rsidR="00C7024F" w:rsidRPr="00524631" w:rsidRDefault="00C7024F" w:rsidP="00506AD6">
            <w:pPr>
              <w:adjustRightInd w:val="0"/>
              <w:snapToGrid w:val="0"/>
              <w:jc w:val="center"/>
              <w:rPr>
                <w:sz w:val="18"/>
                <w:szCs w:val="18"/>
              </w:rPr>
            </w:pPr>
            <w:r w:rsidRPr="00524631">
              <w:rPr>
                <w:rFonts w:hint="eastAsia"/>
                <w:sz w:val="18"/>
                <w:szCs w:val="18"/>
              </w:rPr>
              <w:t>0</w:t>
            </w:r>
            <w:r w:rsidRPr="00524631">
              <w:rPr>
                <w:rFonts w:hint="eastAsia"/>
                <w:sz w:val="18"/>
                <w:szCs w:val="18"/>
              </w:rPr>
              <w:t>分</w:t>
            </w:r>
          </w:p>
        </w:tc>
        <w:tc>
          <w:tcPr>
            <w:tcW w:w="1420" w:type="dxa"/>
            <w:gridSpan w:val="4"/>
            <w:tcBorders>
              <w:bottom w:val="single" w:sz="4" w:space="0" w:color="auto"/>
            </w:tcBorders>
            <w:vAlign w:val="center"/>
          </w:tcPr>
          <w:p w14:paraId="4CDAE191" w14:textId="77777777" w:rsidR="00C7024F" w:rsidRPr="00524631" w:rsidRDefault="00C7024F" w:rsidP="00506AD6">
            <w:pPr>
              <w:adjustRightInd w:val="0"/>
              <w:snapToGrid w:val="0"/>
              <w:jc w:val="center"/>
              <w:rPr>
                <w:sz w:val="18"/>
                <w:szCs w:val="18"/>
              </w:rPr>
            </w:pPr>
            <w:r w:rsidRPr="00524631">
              <w:rPr>
                <w:rFonts w:hint="eastAsia"/>
                <w:sz w:val="18"/>
                <w:szCs w:val="18"/>
              </w:rPr>
              <w:t>100</w:t>
            </w:r>
            <w:r w:rsidRPr="00524631">
              <w:rPr>
                <w:rFonts w:hint="eastAsia"/>
                <w:sz w:val="18"/>
                <w:szCs w:val="18"/>
              </w:rPr>
              <w:t>分</w:t>
            </w:r>
          </w:p>
        </w:tc>
        <w:tc>
          <w:tcPr>
            <w:tcW w:w="990" w:type="dxa"/>
            <w:vMerge/>
            <w:tcBorders>
              <w:bottom w:val="single" w:sz="4" w:space="0" w:color="auto"/>
            </w:tcBorders>
            <w:vAlign w:val="center"/>
          </w:tcPr>
          <w:p w14:paraId="040C466E" w14:textId="77777777" w:rsidR="00C7024F" w:rsidRPr="00524631" w:rsidRDefault="00C7024F" w:rsidP="00506AD6">
            <w:pPr>
              <w:adjustRightInd w:val="0"/>
              <w:snapToGrid w:val="0"/>
              <w:jc w:val="center"/>
              <w:rPr>
                <w:sz w:val="18"/>
                <w:szCs w:val="18"/>
                <w:u w:val="single"/>
              </w:rPr>
            </w:pPr>
          </w:p>
        </w:tc>
      </w:tr>
      <w:tr w:rsidR="00524631" w:rsidRPr="00524631" w14:paraId="30EA4CB5" w14:textId="77777777" w:rsidTr="00C7024F">
        <w:trPr>
          <w:trHeight w:val="53"/>
        </w:trPr>
        <w:tc>
          <w:tcPr>
            <w:tcW w:w="620" w:type="dxa"/>
            <w:vMerge/>
            <w:tcBorders>
              <w:bottom w:val="single" w:sz="4" w:space="0" w:color="auto"/>
            </w:tcBorders>
            <w:vAlign w:val="center"/>
          </w:tcPr>
          <w:p w14:paraId="4075C9B2" w14:textId="77777777" w:rsidR="00C7024F" w:rsidRPr="00524631" w:rsidRDefault="00C7024F" w:rsidP="00506AD6">
            <w:pPr>
              <w:adjustRightInd w:val="0"/>
              <w:snapToGrid w:val="0"/>
              <w:jc w:val="center"/>
              <w:rPr>
                <w:sz w:val="18"/>
                <w:szCs w:val="18"/>
              </w:rPr>
            </w:pPr>
          </w:p>
        </w:tc>
        <w:tc>
          <w:tcPr>
            <w:tcW w:w="650" w:type="dxa"/>
            <w:vMerge/>
            <w:vAlign w:val="center"/>
          </w:tcPr>
          <w:p w14:paraId="01C7952C" w14:textId="77777777" w:rsidR="00C7024F" w:rsidRPr="00524631" w:rsidRDefault="00C7024F" w:rsidP="00506AD6">
            <w:pPr>
              <w:adjustRightInd w:val="0"/>
              <w:snapToGrid w:val="0"/>
              <w:jc w:val="center"/>
              <w:rPr>
                <w:sz w:val="18"/>
                <w:szCs w:val="18"/>
              </w:rPr>
            </w:pPr>
          </w:p>
        </w:tc>
        <w:tc>
          <w:tcPr>
            <w:tcW w:w="2260" w:type="dxa"/>
            <w:gridSpan w:val="7"/>
            <w:vMerge w:val="restart"/>
            <w:vAlign w:val="center"/>
          </w:tcPr>
          <w:p w14:paraId="60B274DA" w14:textId="77777777" w:rsidR="00C7024F" w:rsidRPr="00524631" w:rsidRDefault="00C7024F" w:rsidP="00506AD6">
            <w:pPr>
              <w:adjustRightInd w:val="0"/>
              <w:snapToGrid w:val="0"/>
              <w:jc w:val="center"/>
              <w:rPr>
                <w:sz w:val="18"/>
                <w:szCs w:val="18"/>
              </w:rPr>
            </w:pPr>
            <w:r w:rsidRPr="00524631">
              <w:rPr>
                <w:rFonts w:hint="eastAsia"/>
                <w:sz w:val="18"/>
                <w:szCs w:val="18"/>
              </w:rPr>
              <w:t>雨污合流</w:t>
            </w:r>
            <w:r w:rsidRPr="00524631">
              <w:rPr>
                <w:sz w:val="18"/>
                <w:szCs w:val="18"/>
              </w:rPr>
              <w:t>或混接</w:t>
            </w:r>
            <w:r w:rsidRPr="00524631">
              <w:rPr>
                <w:rFonts w:hint="eastAsia"/>
                <w:sz w:val="18"/>
                <w:szCs w:val="18"/>
              </w:rPr>
              <w:t>、</w:t>
            </w:r>
            <w:r w:rsidRPr="00524631">
              <w:rPr>
                <w:sz w:val="18"/>
                <w:szCs w:val="18"/>
              </w:rPr>
              <w:t>错接</w:t>
            </w:r>
          </w:p>
        </w:tc>
        <w:tc>
          <w:tcPr>
            <w:tcW w:w="1001" w:type="dxa"/>
            <w:gridSpan w:val="7"/>
            <w:tcBorders>
              <w:bottom w:val="single" w:sz="4" w:space="0" w:color="auto"/>
            </w:tcBorders>
            <w:vAlign w:val="center"/>
          </w:tcPr>
          <w:p w14:paraId="3939AE0F" w14:textId="77777777" w:rsidR="00C7024F" w:rsidRPr="00524631" w:rsidRDefault="00C7024F" w:rsidP="00506AD6">
            <w:pPr>
              <w:adjustRightInd w:val="0"/>
              <w:snapToGrid w:val="0"/>
              <w:jc w:val="center"/>
              <w:rPr>
                <w:sz w:val="18"/>
                <w:szCs w:val="18"/>
              </w:rPr>
            </w:pPr>
            <w:r w:rsidRPr="00524631">
              <w:rPr>
                <w:rFonts w:hint="eastAsia"/>
                <w:sz w:val="18"/>
                <w:szCs w:val="18"/>
              </w:rPr>
              <w:t>评估</w:t>
            </w:r>
            <w:r w:rsidRPr="00524631">
              <w:rPr>
                <w:sz w:val="18"/>
                <w:szCs w:val="18"/>
              </w:rPr>
              <w:t>标准</w:t>
            </w:r>
          </w:p>
        </w:tc>
        <w:tc>
          <w:tcPr>
            <w:tcW w:w="1418" w:type="dxa"/>
            <w:gridSpan w:val="5"/>
            <w:tcBorders>
              <w:bottom w:val="single" w:sz="4" w:space="0" w:color="auto"/>
            </w:tcBorders>
            <w:vAlign w:val="center"/>
          </w:tcPr>
          <w:p w14:paraId="74D73E47" w14:textId="77777777" w:rsidR="00C7024F" w:rsidRPr="00524631" w:rsidRDefault="00C7024F" w:rsidP="00506AD6">
            <w:pPr>
              <w:adjustRightInd w:val="0"/>
              <w:snapToGrid w:val="0"/>
              <w:jc w:val="center"/>
              <w:rPr>
                <w:sz w:val="18"/>
                <w:szCs w:val="18"/>
              </w:rPr>
            </w:pPr>
            <w:r w:rsidRPr="00524631">
              <w:rPr>
                <w:rFonts w:hint="eastAsia"/>
                <w:sz w:val="18"/>
                <w:szCs w:val="18"/>
              </w:rPr>
              <w:t>无</w:t>
            </w:r>
          </w:p>
        </w:tc>
        <w:tc>
          <w:tcPr>
            <w:tcW w:w="1420" w:type="dxa"/>
            <w:gridSpan w:val="4"/>
            <w:tcBorders>
              <w:bottom w:val="single" w:sz="4" w:space="0" w:color="auto"/>
            </w:tcBorders>
            <w:vAlign w:val="center"/>
          </w:tcPr>
          <w:p w14:paraId="5A318ADE" w14:textId="0DED3ABE" w:rsidR="00C7024F" w:rsidRPr="00524631" w:rsidRDefault="00C7024F" w:rsidP="00506AD6">
            <w:pPr>
              <w:adjustRightInd w:val="0"/>
              <w:snapToGrid w:val="0"/>
              <w:jc w:val="center"/>
              <w:rPr>
                <w:sz w:val="18"/>
                <w:szCs w:val="18"/>
              </w:rPr>
            </w:pPr>
            <w:r w:rsidRPr="00524631">
              <w:rPr>
                <w:rFonts w:hint="eastAsia"/>
                <w:sz w:val="18"/>
                <w:szCs w:val="18"/>
              </w:rPr>
              <w:t>有</w:t>
            </w:r>
          </w:p>
        </w:tc>
        <w:tc>
          <w:tcPr>
            <w:tcW w:w="990" w:type="dxa"/>
            <w:vMerge w:val="restart"/>
            <w:vAlign w:val="center"/>
          </w:tcPr>
          <w:p w14:paraId="39A959E4"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76DE19FA" w14:textId="77777777" w:rsidTr="00C7024F">
        <w:trPr>
          <w:trHeight w:val="53"/>
        </w:trPr>
        <w:tc>
          <w:tcPr>
            <w:tcW w:w="620" w:type="dxa"/>
            <w:vMerge/>
            <w:tcBorders>
              <w:bottom w:val="single" w:sz="4" w:space="0" w:color="auto"/>
            </w:tcBorders>
            <w:vAlign w:val="center"/>
          </w:tcPr>
          <w:p w14:paraId="278D7D2B" w14:textId="77777777" w:rsidR="00C7024F" w:rsidRPr="00524631" w:rsidRDefault="00C7024F" w:rsidP="00506AD6">
            <w:pPr>
              <w:adjustRightInd w:val="0"/>
              <w:snapToGrid w:val="0"/>
              <w:jc w:val="center"/>
              <w:rPr>
                <w:sz w:val="18"/>
                <w:szCs w:val="18"/>
              </w:rPr>
            </w:pPr>
          </w:p>
        </w:tc>
        <w:tc>
          <w:tcPr>
            <w:tcW w:w="650" w:type="dxa"/>
            <w:vMerge/>
            <w:vAlign w:val="center"/>
          </w:tcPr>
          <w:p w14:paraId="7A07A40C" w14:textId="77777777" w:rsidR="00C7024F" w:rsidRPr="00524631" w:rsidRDefault="00C7024F" w:rsidP="00506AD6">
            <w:pPr>
              <w:adjustRightInd w:val="0"/>
              <w:snapToGrid w:val="0"/>
              <w:jc w:val="center"/>
              <w:rPr>
                <w:sz w:val="18"/>
                <w:szCs w:val="18"/>
              </w:rPr>
            </w:pPr>
          </w:p>
        </w:tc>
        <w:tc>
          <w:tcPr>
            <w:tcW w:w="2260" w:type="dxa"/>
            <w:gridSpan w:val="7"/>
            <w:vMerge/>
            <w:tcBorders>
              <w:bottom w:val="single" w:sz="4" w:space="0" w:color="auto"/>
            </w:tcBorders>
            <w:vAlign w:val="center"/>
          </w:tcPr>
          <w:p w14:paraId="122D60DD" w14:textId="77777777" w:rsidR="00C7024F" w:rsidRPr="00524631" w:rsidRDefault="00C7024F" w:rsidP="00506AD6">
            <w:pPr>
              <w:adjustRightInd w:val="0"/>
              <w:snapToGrid w:val="0"/>
              <w:jc w:val="center"/>
              <w:rPr>
                <w:sz w:val="18"/>
                <w:szCs w:val="18"/>
              </w:rPr>
            </w:pPr>
          </w:p>
        </w:tc>
        <w:tc>
          <w:tcPr>
            <w:tcW w:w="1001" w:type="dxa"/>
            <w:gridSpan w:val="7"/>
            <w:tcBorders>
              <w:bottom w:val="single" w:sz="4" w:space="0" w:color="auto"/>
            </w:tcBorders>
            <w:vAlign w:val="center"/>
          </w:tcPr>
          <w:p w14:paraId="71E9C58A" w14:textId="77777777"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1418" w:type="dxa"/>
            <w:gridSpan w:val="5"/>
            <w:tcBorders>
              <w:bottom w:val="single" w:sz="4" w:space="0" w:color="auto"/>
            </w:tcBorders>
            <w:vAlign w:val="center"/>
          </w:tcPr>
          <w:p w14:paraId="304C355F" w14:textId="77777777" w:rsidR="00C7024F" w:rsidRPr="00524631" w:rsidRDefault="00C7024F" w:rsidP="00506AD6">
            <w:pPr>
              <w:adjustRightInd w:val="0"/>
              <w:snapToGrid w:val="0"/>
              <w:jc w:val="center"/>
              <w:rPr>
                <w:sz w:val="18"/>
                <w:szCs w:val="18"/>
              </w:rPr>
            </w:pPr>
            <w:r w:rsidRPr="00524631">
              <w:rPr>
                <w:rFonts w:hint="eastAsia"/>
                <w:sz w:val="18"/>
                <w:szCs w:val="18"/>
              </w:rPr>
              <w:t>0</w:t>
            </w:r>
            <w:r w:rsidRPr="00524631">
              <w:rPr>
                <w:rFonts w:hint="eastAsia"/>
                <w:sz w:val="18"/>
                <w:szCs w:val="18"/>
              </w:rPr>
              <w:t>分</w:t>
            </w:r>
          </w:p>
        </w:tc>
        <w:tc>
          <w:tcPr>
            <w:tcW w:w="1420" w:type="dxa"/>
            <w:gridSpan w:val="4"/>
            <w:tcBorders>
              <w:bottom w:val="single" w:sz="4" w:space="0" w:color="auto"/>
            </w:tcBorders>
            <w:vAlign w:val="center"/>
          </w:tcPr>
          <w:p w14:paraId="310F81AF" w14:textId="77777777" w:rsidR="00C7024F" w:rsidRPr="00524631" w:rsidRDefault="00C7024F" w:rsidP="00506AD6">
            <w:pPr>
              <w:adjustRightInd w:val="0"/>
              <w:snapToGrid w:val="0"/>
              <w:jc w:val="center"/>
              <w:rPr>
                <w:sz w:val="18"/>
                <w:szCs w:val="18"/>
              </w:rPr>
            </w:pPr>
            <w:r w:rsidRPr="00524631">
              <w:rPr>
                <w:rFonts w:hint="eastAsia"/>
                <w:sz w:val="18"/>
                <w:szCs w:val="18"/>
              </w:rPr>
              <w:t>100</w:t>
            </w:r>
            <w:r w:rsidRPr="00524631">
              <w:rPr>
                <w:rFonts w:hint="eastAsia"/>
                <w:sz w:val="18"/>
                <w:szCs w:val="18"/>
              </w:rPr>
              <w:t>分</w:t>
            </w:r>
          </w:p>
        </w:tc>
        <w:tc>
          <w:tcPr>
            <w:tcW w:w="990" w:type="dxa"/>
            <w:vMerge/>
            <w:tcBorders>
              <w:bottom w:val="single" w:sz="4" w:space="0" w:color="auto"/>
            </w:tcBorders>
            <w:vAlign w:val="center"/>
          </w:tcPr>
          <w:p w14:paraId="3AEED13E" w14:textId="77777777" w:rsidR="00C7024F" w:rsidRPr="00524631" w:rsidRDefault="00C7024F" w:rsidP="00506AD6">
            <w:pPr>
              <w:adjustRightInd w:val="0"/>
              <w:snapToGrid w:val="0"/>
              <w:jc w:val="center"/>
              <w:rPr>
                <w:sz w:val="18"/>
                <w:szCs w:val="18"/>
                <w:u w:val="single"/>
              </w:rPr>
            </w:pPr>
          </w:p>
        </w:tc>
      </w:tr>
      <w:tr w:rsidR="00524631" w:rsidRPr="00524631" w14:paraId="684698FA" w14:textId="77777777" w:rsidTr="00C7024F">
        <w:trPr>
          <w:trHeight w:val="57"/>
        </w:trPr>
        <w:tc>
          <w:tcPr>
            <w:tcW w:w="620" w:type="dxa"/>
            <w:vMerge/>
            <w:tcBorders>
              <w:bottom w:val="single" w:sz="4" w:space="0" w:color="auto"/>
            </w:tcBorders>
            <w:vAlign w:val="center"/>
          </w:tcPr>
          <w:p w14:paraId="41977F96" w14:textId="77777777" w:rsidR="00C7024F" w:rsidRPr="00524631" w:rsidRDefault="00C7024F" w:rsidP="00506AD6">
            <w:pPr>
              <w:adjustRightInd w:val="0"/>
              <w:snapToGrid w:val="0"/>
              <w:jc w:val="center"/>
              <w:rPr>
                <w:sz w:val="18"/>
                <w:szCs w:val="18"/>
              </w:rPr>
            </w:pPr>
          </w:p>
        </w:tc>
        <w:tc>
          <w:tcPr>
            <w:tcW w:w="650" w:type="dxa"/>
            <w:vMerge/>
            <w:vAlign w:val="center"/>
          </w:tcPr>
          <w:p w14:paraId="6C066964" w14:textId="77777777" w:rsidR="00C7024F" w:rsidRPr="00524631" w:rsidRDefault="00C7024F" w:rsidP="00506AD6">
            <w:pPr>
              <w:adjustRightInd w:val="0"/>
              <w:snapToGrid w:val="0"/>
              <w:jc w:val="center"/>
              <w:rPr>
                <w:sz w:val="18"/>
                <w:szCs w:val="18"/>
              </w:rPr>
            </w:pPr>
          </w:p>
        </w:tc>
        <w:tc>
          <w:tcPr>
            <w:tcW w:w="2260" w:type="dxa"/>
            <w:gridSpan w:val="7"/>
            <w:vMerge w:val="restart"/>
            <w:vAlign w:val="center"/>
          </w:tcPr>
          <w:p w14:paraId="4D06219B" w14:textId="77777777" w:rsidR="00C7024F" w:rsidRPr="00524631" w:rsidRDefault="00C7024F" w:rsidP="00506AD6">
            <w:pPr>
              <w:adjustRightInd w:val="0"/>
              <w:snapToGrid w:val="0"/>
              <w:jc w:val="center"/>
              <w:rPr>
                <w:sz w:val="18"/>
                <w:szCs w:val="18"/>
              </w:rPr>
            </w:pPr>
            <w:r w:rsidRPr="00524631">
              <w:rPr>
                <w:rFonts w:hint="eastAsia"/>
                <w:sz w:val="18"/>
                <w:szCs w:val="18"/>
              </w:rPr>
              <w:t>屋面及</w:t>
            </w:r>
            <w:r w:rsidRPr="00524631">
              <w:rPr>
                <w:sz w:val="18"/>
                <w:szCs w:val="18"/>
              </w:rPr>
              <w:t>铺装材料污染情况</w:t>
            </w:r>
          </w:p>
        </w:tc>
        <w:tc>
          <w:tcPr>
            <w:tcW w:w="1001" w:type="dxa"/>
            <w:gridSpan w:val="7"/>
            <w:tcBorders>
              <w:bottom w:val="single" w:sz="4" w:space="0" w:color="auto"/>
            </w:tcBorders>
            <w:vAlign w:val="center"/>
          </w:tcPr>
          <w:p w14:paraId="7F440FF2" w14:textId="77777777" w:rsidR="00C7024F" w:rsidRPr="00524631" w:rsidRDefault="00C7024F" w:rsidP="00506AD6">
            <w:pPr>
              <w:adjustRightInd w:val="0"/>
              <w:snapToGrid w:val="0"/>
              <w:jc w:val="center"/>
              <w:rPr>
                <w:sz w:val="18"/>
                <w:szCs w:val="18"/>
              </w:rPr>
            </w:pPr>
            <w:r w:rsidRPr="00524631">
              <w:rPr>
                <w:rFonts w:hint="eastAsia"/>
                <w:sz w:val="18"/>
                <w:szCs w:val="18"/>
              </w:rPr>
              <w:t>评估</w:t>
            </w:r>
            <w:r w:rsidRPr="00524631">
              <w:rPr>
                <w:sz w:val="18"/>
                <w:szCs w:val="18"/>
              </w:rPr>
              <w:t>标准</w:t>
            </w:r>
          </w:p>
        </w:tc>
        <w:tc>
          <w:tcPr>
            <w:tcW w:w="1418" w:type="dxa"/>
            <w:gridSpan w:val="5"/>
            <w:tcBorders>
              <w:bottom w:val="single" w:sz="4" w:space="0" w:color="auto"/>
            </w:tcBorders>
            <w:vAlign w:val="center"/>
          </w:tcPr>
          <w:p w14:paraId="7124B28B" w14:textId="3944C2B8" w:rsidR="00C7024F" w:rsidRPr="00524631" w:rsidRDefault="00C7024F" w:rsidP="00506AD6">
            <w:pPr>
              <w:adjustRightInd w:val="0"/>
              <w:snapToGrid w:val="0"/>
              <w:jc w:val="center"/>
              <w:rPr>
                <w:sz w:val="18"/>
                <w:szCs w:val="18"/>
              </w:rPr>
            </w:pPr>
            <w:r w:rsidRPr="00524631">
              <w:rPr>
                <w:rFonts w:hint="eastAsia"/>
                <w:sz w:val="18"/>
                <w:szCs w:val="18"/>
              </w:rPr>
              <w:t>轻</w:t>
            </w:r>
          </w:p>
        </w:tc>
        <w:tc>
          <w:tcPr>
            <w:tcW w:w="1420" w:type="dxa"/>
            <w:gridSpan w:val="4"/>
            <w:tcBorders>
              <w:bottom w:val="single" w:sz="4" w:space="0" w:color="auto"/>
            </w:tcBorders>
            <w:vAlign w:val="center"/>
          </w:tcPr>
          <w:p w14:paraId="3579FDEA" w14:textId="646CCD4B" w:rsidR="00C7024F" w:rsidRPr="00524631" w:rsidRDefault="00C7024F" w:rsidP="00506AD6">
            <w:pPr>
              <w:adjustRightInd w:val="0"/>
              <w:snapToGrid w:val="0"/>
              <w:jc w:val="center"/>
              <w:rPr>
                <w:sz w:val="18"/>
                <w:szCs w:val="18"/>
              </w:rPr>
            </w:pPr>
            <w:r w:rsidRPr="00524631">
              <w:rPr>
                <w:rFonts w:hint="eastAsia"/>
                <w:sz w:val="18"/>
                <w:szCs w:val="18"/>
              </w:rPr>
              <w:t>有</w:t>
            </w:r>
          </w:p>
        </w:tc>
        <w:tc>
          <w:tcPr>
            <w:tcW w:w="990" w:type="dxa"/>
            <w:vMerge w:val="restart"/>
            <w:vAlign w:val="center"/>
          </w:tcPr>
          <w:p w14:paraId="240ED679"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78C11535" w14:textId="77777777" w:rsidTr="00C7024F">
        <w:trPr>
          <w:trHeight w:val="90"/>
        </w:trPr>
        <w:tc>
          <w:tcPr>
            <w:tcW w:w="620" w:type="dxa"/>
            <w:vMerge/>
            <w:tcBorders>
              <w:bottom w:val="single" w:sz="4" w:space="0" w:color="auto"/>
            </w:tcBorders>
            <w:vAlign w:val="center"/>
          </w:tcPr>
          <w:p w14:paraId="7767916C" w14:textId="77777777" w:rsidR="00C7024F" w:rsidRPr="00524631" w:rsidRDefault="00C7024F" w:rsidP="00506AD6">
            <w:pPr>
              <w:adjustRightInd w:val="0"/>
              <w:snapToGrid w:val="0"/>
              <w:jc w:val="center"/>
              <w:rPr>
                <w:sz w:val="18"/>
                <w:szCs w:val="18"/>
              </w:rPr>
            </w:pPr>
          </w:p>
        </w:tc>
        <w:tc>
          <w:tcPr>
            <w:tcW w:w="650" w:type="dxa"/>
            <w:vMerge/>
            <w:tcBorders>
              <w:bottom w:val="single" w:sz="4" w:space="0" w:color="auto"/>
            </w:tcBorders>
            <w:vAlign w:val="center"/>
          </w:tcPr>
          <w:p w14:paraId="5B42DDEF" w14:textId="77777777" w:rsidR="00C7024F" w:rsidRPr="00524631" w:rsidRDefault="00C7024F" w:rsidP="00506AD6">
            <w:pPr>
              <w:adjustRightInd w:val="0"/>
              <w:snapToGrid w:val="0"/>
              <w:jc w:val="center"/>
              <w:rPr>
                <w:sz w:val="18"/>
                <w:szCs w:val="18"/>
              </w:rPr>
            </w:pPr>
          </w:p>
        </w:tc>
        <w:tc>
          <w:tcPr>
            <w:tcW w:w="2260" w:type="dxa"/>
            <w:gridSpan w:val="7"/>
            <w:vMerge/>
            <w:tcBorders>
              <w:bottom w:val="single" w:sz="4" w:space="0" w:color="auto"/>
            </w:tcBorders>
            <w:vAlign w:val="center"/>
          </w:tcPr>
          <w:p w14:paraId="2F4903D9" w14:textId="77777777" w:rsidR="00C7024F" w:rsidRPr="00524631" w:rsidRDefault="00C7024F" w:rsidP="00506AD6">
            <w:pPr>
              <w:adjustRightInd w:val="0"/>
              <w:snapToGrid w:val="0"/>
              <w:jc w:val="center"/>
              <w:rPr>
                <w:sz w:val="18"/>
                <w:szCs w:val="18"/>
              </w:rPr>
            </w:pPr>
          </w:p>
        </w:tc>
        <w:tc>
          <w:tcPr>
            <w:tcW w:w="1001" w:type="dxa"/>
            <w:gridSpan w:val="7"/>
            <w:tcBorders>
              <w:bottom w:val="single" w:sz="4" w:space="0" w:color="auto"/>
            </w:tcBorders>
            <w:vAlign w:val="center"/>
          </w:tcPr>
          <w:p w14:paraId="1F25767F" w14:textId="77777777"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1418" w:type="dxa"/>
            <w:gridSpan w:val="5"/>
            <w:tcBorders>
              <w:bottom w:val="single" w:sz="4" w:space="0" w:color="auto"/>
            </w:tcBorders>
            <w:vAlign w:val="center"/>
          </w:tcPr>
          <w:p w14:paraId="7B3FB7BB" w14:textId="77777777" w:rsidR="00C7024F" w:rsidRPr="00524631" w:rsidRDefault="00C7024F" w:rsidP="00506AD6">
            <w:pPr>
              <w:adjustRightInd w:val="0"/>
              <w:snapToGrid w:val="0"/>
              <w:jc w:val="center"/>
              <w:rPr>
                <w:sz w:val="18"/>
                <w:szCs w:val="18"/>
              </w:rPr>
            </w:pPr>
            <w:r w:rsidRPr="00524631">
              <w:rPr>
                <w:rFonts w:hint="eastAsia"/>
                <w:sz w:val="18"/>
                <w:szCs w:val="18"/>
              </w:rPr>
              <w:t>0</w:t>
            </w:r>
            <w:r w:rsidRPr="00524631">
              <w:rPr>
                <w:rFonts w:hint="eastAsia"/>
                <w:sz w:val="18"/>
                <w:szCs w:val="18"/>
              </w:rPr>
              <w:t>分</w:t>
            </w:r>
          </w:p>
        </w:tc>
        <w:tc>
          <w:tcPr>
            <w:tcW w:w="1420" w:type="dxa"/>
            <w:gridSpan w:val="4"/>
            <w:tcBorders>
              <w:bottom w:val="single" w:sz="4" w:space="0" w:color="auto"/>
            </w:tcBorders>
            <w:vAlign w:val="center"/>
          </w:tcPr>
          <w:p w14:paraId="66E25A30" w14:textId="77777777" w:rsidR="00C7024F" w:rsidRPr="00524631" w:rsidRDefault="00C7024F" w:rsidP="00506AD6">
            <w:pPr>
              <w:adjustRightInd w:val="0"/>
              <w:snapToGrid w:val="0"/>
              <w:jc w:val="center"/>
              <w:rPr>
                <w:sz w:val="18"/>
                <w:szCs w:val="18"/>
              </w:rPr>
            </w:pPr>
            <w:r w:rsidRPr="00524631">
              <w:rPr>
                <w:rFonts w:hint="eastAsia"/>
                <w:sz w:val="18"/>
                <w:szCs w:val="18"/>
              </w:rPr>
              <w:t>100</w:t>
            </w:r>
            <w:r w:rsidRPr="00524631">
              <w:rPr>
                <w:rFonts w:hint="eastAsia"/>
                <w:sz w:val="18"/>
                <w:szCs w:val="18"/>
              </w:rPr>
              <w:t>分</w:t>
            </w:r>
          </w:p>
        </w:tc>
        <w:tc>
          <w:tcPr>
            <w:tcW w:w="990" w:type="dxa"/>
            <w:vMerge/>
            <w:tcBorders>
              <w:bottom w:val="single" w:sz="4" w:space="0" w:color="auto"/>
            </w:tcBorders>
            <w:vAlign w:val="center"/>
          </w:tcPr>
          <w:p w14:paraId="14AAD52E" w14:textId="77777777" w:rsidR="00C7024F" w:rsidRPr="00524631" w:rsidRDefault="00C7024F" w:rsidP="00506AD6">
            <w:pPr>
              <w:adjustRightInd w:val="0"/>
              <w:snapToGrid w:val="0"/>
              <w:jc w:val="center"/>
              <w:rPr>
                <w:sz w:val="18"/>
                <w:szCs w:val="18"/>
                <w:u w:val="single"/>
              </w:rPr>
            </w:pPr>
          </w:p>
        </w:tc>
      </w:tr>
      <w:tr w:rsidR="00524631" w:rsidRPr="00524631" w14:paraId="476317B3" w14:textId="77777777" w:rsidTr="00C7024F">
        <w:trPr>
          <w:trHeight w:val="243"/>
        </w:trPr>
        <w:tc>
          <w:tcPr>
            <w:tcW w:w="620" w:type="dxa"/>
            <w:vMerge/>
            <w:vAlign w:val="center"/>
          </w:tcPr>
          <w:p w14:paraId="225787BE" w14:textId="77777777" w:rsidR="008E6EAE" w:rsidRPr="00524631" w:rsidRDefault="008E6EAE" w:rsidP="00506AD6">
            <w:pPr>
              <w:adjustRightInd w:val="0"/>
              <w:snapToGrid w:val="0"/>
              <w:jc w:val="center"/>
              <w:rPr>
                <w:sz w:val="18"/>
                <w:szCs w:val="18"/>
              </w:rPr>
            </w:pPr>
          </w:p>
        </w:tc>
        <w:tc>
          <w:tcPr>
            <w:tcW w:w="650" w:type="dxa"/>
            <w:vMerge/>
            <w:tcBorders>
              <w:bottom w:val="single" w:sz="4" w:space="0" w:color="auto"/>
            </w:tcBorders>
            <w:vAlign w:val="center"/>
          </w:tcPr>
          <w:p w14:paraId="12FF56AC" w14:textId="77777777" w:rsidR="008E6EAE" w:rsidRPr="00524631" w:rsidRDefault="008E6EAE" w:rsidP="00506AD6">
            <w:pPr>
              <w:adjustRightInd w:val="0"/>
              <w:snapToGrid w:val="0"/>
              <w:jc w:val="center"/>
              <w:rPr>
                <w:sz w:val="18"/>
                <w:szCs w:val="18"/>
              </w:rPr>
            </w:pPr>
          </w:p>
        </w:tc>
        <w:tc>
          <w:tcPr>
            <w:tcW w:w="691" w:type="dxa"/>
            <w:tcBorders>
              <w:bottom w:val="single" w:sz="4" w:space="0" w:color="auto"/>
            </w:tcBorders>
            <w:shd w:val="clear" w:color="auto" w:fill="F2F2F2" w:themeFill="background1" w:themeFillShade="F2"/>
            <w:vAlign w:val="center"/>
          </w:tcPr>
          <w:p w14:paraId="68ACC55F"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hc</w:t>
            </w:r>
          </w:p>
        </w:tc>
        <w:tc>
          <w:tcPr>
            <w:tcW w:w="5408" w:type="dxa"/>
            <w:gridSpan w:val="22"/>
            <w:tcBorders>
              <w:bottom w:val="single" w:sz="4" w:space="0" w:color="auto"/>
            </w:tcBorders>
            <w:shd w:val="clear" w:color="auto" w:fill="F2F2F2" w:themeFill="background1" w:themeFillShade="F2"/>
            <w:vAlign w:val="center"/>
          </w:tcPr>
          <w:p w14:paraId="471CB2E4" w14:textId="68449D8E"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hc</w:t>
            </w:r>
            <w:r w:rsidRPr="00524631">
              <w:rPr>
                <w:sz w:val="24"/>
                <w:szCs w:val="24"/>
              </w:rPr>
              <w:t>=</w:t>
            </w:r>
            <w:r w:rsidRPr="00524631">
              <w:rPr>
                <w:rFonts w:hint="eastAsia"/>
                <w:sz w:val="18"/>
                <w:szCs w:val="18"/>
              </w:rPr>
              <w:t>雨</w:t>
            </w:r>
            <w:proofErr w:type="gramStart"/>
            <w:r w:rsidRPr="00524631">
              <w:rPr>
                <w:rFonts w:hint="eastAsia"/>
                <w:sz w:val="18"/>
                <w:szCs w:val="18"/>
              </w:rPr>
              <w:t>落</w:t>
            </w:r>
            <w:r w:rsidRPr="00524631">
              <w:rPr>
                <w:sz w:val="18"/>
                <w:szCs w:val="18"/>
              </w:rPr>
              <w:t>管污染</w:t>
            </w:r>
            <w:proofErr w:type="gramEnd"/>
            <w:r w:rsidRPr="00524631">
              <w:rPr>
                <w:sz w:val="18"/>
                <w:szCs w:val="18"/>
              </w:rPr>
              <w:t>*0.3+</w:t>
            </w:r>
            <w:r w:rsidRPr="00524631">
              <w:rPr>
                <w:rFonts w:hint="eastAsia"/>
                <w:sz w:val="18"/>
                <w:szCs w:val="18"/>
              </w:rPr>
              <w:t>合流</w:t>
            </w:r>
            <w:r w:rsidRPr="00524631">
              <w:rPr>
                <w:sz w:val="18"/>
                <w:szCs w:val="18"/>
              </w:rPr>
              <w:t>混</w:t>
            </w:r>
            <w:proofErr w:type="gramStart"/>
            <w:r w:rsidRPr="00524631">
              <w:rPr>
                <w:sz w:val="18"/>
                <w:szCs w:val="18"/>
              </w:rPr>
              <w:t>接污染</w:t>
            </w:r>
            <w:proofErr w:type="gramEnd"/>
            <w:r w:rsidRPr="00524631">
              <w:rPr>
                <w:sz w:val="18"/>
                <w:szCs w:val="18"/>
              </w:rPr>
              <w:t>*0.</w:t>
            </w:r>
            <w:r w:rsidR="00C7024F" w:rsidRPr="00524631">
              <w:rPr>
                <w:sz w:val="18"/>
                <w:szCs w:val="18"/>
              </w:rPr>
              <w:t>5</w:t>
            </w:r>
            <w:r w:rsidRPr="00524631">
              <w:rPr>
                <w:sz w:val="18"/>
                <w:szCs w:val="18"/>
              </w:rPr>
              <w:t>+</w:t>
            </w:r>
            <w:r w:rsidRPr="00524631">
              <w:rPr>
                <w:rFonts w:hint="eastAsia"/>
                <w:sz w:val="18"/>
                <w:szCs w:val="18"/>
              </w:rPr>
              <w:t>屋面</w:t>
            </w:r>
            <w:r w:rsidRPr="00524631">
              <w:rPr>
                <w:sz w:val="18"/>
                <w:szCs w:val="18"/>
              </w:rPr>
              <w:t>材料污染</w:t>
            </w:r>
            <w:r w:rsidR="00C7024F" w:rsidRPr="00524631">
              <w:rPr>
                <w:rFonts w:hint="eastAsia"/>
                <w:sz w:val="18"/>
                <w:szCs w:val="18"/>
              </w:rPr>
              <w:t>*0.2</w:t>
            </w:r>
          </w:p>
        </w:tc>
        <w:tc>
          <w:tcPr>
            <w:tcW w:w="990" w:type="dxa"/>
            <w:tcBorders>
              <w:bottom w:val="single" w:sz="4" w:space="0" w:color="auto"/>
            </w:tcBorders>
            <w:shd w:val="clear" w:color="auto" w:fill="F2F2F2" w:themeFill="background1" w:themeFillShade="F2"/>
            <w:vAlign w:val="center"/>
          </w:tcPr>
          <w:p w14:paraId="3307A574" w14:textId="77777777" w:rsidR="008E6EAE" w:rsidRPr="00524631" w:rsidRDefault="008E6EAE" w:rsidP="00506AD6">
            <w:pPr>
              <w:jc w:val="left"/>
              <w:rPr>
                <w:sz w:val="18"/>
                <w:szCs w:val="18"/>
              </w:rPr>
            </w:pPr>
            <w:r w:rsidRPr="00524631">
              <w:rPr>
                <w:sz w:val="18"/>
                <w:szCs w:val="18"/>
                <w:u w:val="single"/>
              </w:rPr>
              <w:t xml:space="preserve">      </w:t>
            </w:r>
            <w:r w:rsidRPr="00524631">
              <w:rPr>
                <w:sz w:val="18"/>
                <w:szCs w:val="18"/>
              </w:rPr>
              <w:t>分</w:t>
            </w:r>
          </w:p>
        </w:tc>
      </w:tr>
      <w:tr w:rsidR="00524631" w:rsidRPr="00524631" w14:paraId="32727C38" w14:textId="77777777" w:rsidTr="00C7024F">
        <w:tc>
          <w:tcPr>
            <w:tcW w:w="620" w:type="dxa"/>
            <w:vMerge/>
            <w:vAlign w:val="center"/>
          </w:tcPr>
          <w:p w14:paraId="3F910F96" w14:textId="77777777" w:rsidR="008E6EAE" w:rsidRPr="00524631" w:rsidRDefault="008E6EAE" w:rsidP="00506AD6">
            <w:pPr>
              <w:adjustRightInd w:val="0"/>
              <w:snapToGrid w:val="0"/>
              <w:jc w:val="center"/>
              <w:rPr>
                <w:sz w:val="18"/>
                <w:szCs w:val="18"/>
              </w:rPr>
            </w:pPr>
          </w:p>
        </w:tc>
        <w:tc>
          <w:tcPr>
            <w:tcW w:w="650" w:type="dxa"/>
            <w:vMerge w:val="restart"/>
            <w:vAlign w:val="center"/>
          </w:tcPr>
          <w:p w14:paraId="3B0FB400" w14:textId="1B2B0D42" w:rsidR="008E6EAE" w:rsidRPr="00524631" w:rsidRDefault="00CF590B" w:rsidP="00506AD6">
            <w:pPr>
              <w:adjustRightInd w:val="0"/>
              <w:snapToGrid w:val="0"/>
              <w:jc w:val="center"/>
              <w:rPr>
                <w:sz w:val="18"/>
                <w:szCs w:val="18"/>
              </w:rPr>
            </w:pPr>
            <w:r w:rsidRPr="00524631">
              <w:rPr>
                <w:sz w:val="18"/>
                <w:szCs w:val="18"/>
              </w:rPr>
              <w:t>居民</w:t>
            </w:r>
            <w:r w:rsidR="008E6EAE" w:rsidRPr="00524631">
              <w:rPr>
                <w:sz w:val="18"/>
                <w:szCs w:val="18"/>
              </w:rPr>
              <w:t>评价</w:t>
            </w:r>
          </w:p>
        </w:tc>
        <w:tc>
          <w:tcPr>
            <w:tcW w:w="1379" w:type="dxa"/>
            <w:gridSpan w:val="4"/>
            <w:vMerge w:val="restart"/>
            <w:vAlign w:val="center"/>
          </w:tcPr>
          <w:p w14:paraId="64793AEA" w14:textId="77777777" w:rsidR="008E6EAE" w:rsidRPr="00524631" w:rsidRDefault="008E6EAE" w:rsidP="00506AD6">
            <w:pPr>
              <w:adjustRightInd w:val="0"/>
              <w:snapToGrid w:val="0"/>
              <w:jc w:val="center"/>
              <w:rPr>
                <w:sz w:val="18"/>
                <w:szCs w:val="18"/>
              </w:rPr>
            </w:pPr>
            <w:r w:rsidRPr="00524631">
              <w:rPr>
                <w:sz w:val="18"/>
                <w:szCs w:val="18"/>
              </w:rPr>
              <w:t>内涝积水影响显示度</w:t>
            </w:r>
          </w:p>
        </w:tc>
        <w:tc>
          <w:tcPr>
            <w:tcW w:w="1032" w:type="dxa"/>
            <w:gridSpan w:val="5"/>
            <w:vAlign w:val="center"/>
          </w:tcPr>
          <w:p w14:paraId="19D617D3"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314" w:type="dxa"/>
            <w:gridSpan w:val="6"/>
            <w:vAlign w:val="center"/>
          </w:tcPr>
          <w:p w14:paraId="455CB3F2" w14:textId="77777777" w:rsidR="008E6EAE" w:rsidRPr="00524631" w:rsidRDefault="008E6EAE" w:rsidP="00506AD6">
            <w:pPr>
              <w:adjustRightInd w:val="0"/>
              <w:snapToGrid w:val="0"/>
              <w:jc w:val="center"/>
              <w:rPr>
                <w:sz w:val="18"/>
                <w:szCs w:val="18"/>
              </w:rPr>
            </w:pPr>
            <w:r w:rsidRPr="00524631">
              <w:rPr>
                <w:sz w:val="18"/>
                <w:szCs w:val="18"/>
              </w:rPr>
              <w:t>无问题</w:t>
            </w:r>
          </w:p>
        </w:tc>
        <w:tc>
          <w:tcPr>
            <w:tcW w:w="1120" w:type="dxa"/>
            <w:gridSpan w:val="5"/>
            <w:vAlign w:val="center"/>
          </w:tcPr>
          <w:p w14:paraId="107030E5" w14:textId="77777777" w:rsidR="008E6EAE" w:rsidRPr="00524631" w:rsidRDefault="008E6EAE" w:rsidP="00506AD6">
            <w:pPr>
              <w:adjustRightInd w:val="0"/>
              <w:snapToGrid w:val="0"/>
              <w:jc w:val="center"/>
              <w:rPr>
                <w:sz w:val="18"/>
                <w:szCs w:val="18"/>
              </w:rPr>
            </w:pPr>
            <w:r w:rsidRPr="00524631">
              <w:rPr>
                <w:sz w:val="18"/>
                <w:szCs w:val="18"/>
              </w:rPr>
              <w:t>问题轻微</w:t>
            </w:r>
          </w:p>
        </w:tc>
        <w:tc>
          <w:tcPr>
            <w:tcW w:w="1254" w:type="dxa"/>
            <w:gridSpan w:val="3"/>
            <w:vAlign w:val="center"/>
          </w:tcPr>
          <w:p w14:paraId="3B107CD6" w14:textId="77777777" w:rsidR="008E6EAE" w:rsidRPr="00524631" w:rsidRDefault="008E6EAE" w:rsidP="00506AD6">
            <w:pPr>
              <w:adjustRightInd w:val="0"/>
              <w:snapToGrid w:val="0"/>
              <w:jc w:val="center"/>
              <w:rPr>
                <w:sz w:val="18"/>
                <w:szCs w:val="18"/>
              </w:rPr>
            </w:pPr>
            <w:r w:rsidRPr="00524631">
              <w:rPr>
                <w:sz w:val="18"/>
                <w:szCs w:val="18"/>
              </w:rPr>
              <w:t>问题严重</w:t>
            </w:r>
          </w:p>
        </w:tc>
        <w:tc>
          <w:tcPr>
            <w:tcW w:w="990" w:type="dxa"/>
            <w:vMerge w:val="restart"/>
            <w:vAlign w:val="center"/>
          </w:tcPr>
          <w:p w14:paraId="0291E7B3"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0457B059" w14:textId="77777777" w:rsidTr="00C7024F">
        <w:tc>
          <w:tcPr>
            <w:tcW w:w="620" w:type="dxa"/>
            <w:vMerge/>
            <w:vAlign w:val="center"/>
          </w:tcPr>
          <w:p w14:paraId="6D14410B" w14:textId="77777777" w:rsidR="008E6EAE" w:rsidRPr="00524631" w:rsidRDefault="008E6EAE" w:rsidP="00506AD6">
            <w:pPr>
              <w:adjustRightInd w:val="0"/>
              <w:snapToGrid w:val="0"/>
              <w:jc w:val="center"/>
              <w:rPr>
                <w:sz w:val="18"/>
                <w:szCs w:val="18"/>
              </w:rPr>
            </w:pPr>
          </w:p>
        </w:tc>
        <w:tc>
          <w:tcPr>
            <w:tcW w:w="650" w:type="dxa"/>
            <w:vMerge/>
            <w:vAlign w:val="center"/>
          </w:tcPr>
          <w:p w14:paraId="3D102587" w14:textId="77777777" w:rsidR="008E6EAE" w:rsidRPr="00524631" w:rsidRDefault="008E6EAE" w:rsidP="00506AD6">
            <w:pPr>
              <w:adjustRightInd w:val="0"/>
              <w:snapToGrid w:val="0"/>
              <w:jc w:val="center"/>
              <w:rPr>
                <w:sz w:val="18"/>
                <w:szCs w:val="18"/>
              </w:rPr>
            </w:pPr>
          </w:p>
        </w:tc>
        <w:tc>
          <w:tcPr>
            <w:tcW w:w="1379" w:type="dxa"/>
            <w:gridSpan w:val="4"/>
            <w:vMerge/>
            <w:vAlign w:val="center"/>
          </w:tcPr>
          <w:p w14:paraId="2F7C807D" w14:textId="77777777" w:rsidR="008E6EAE" w:rsidRPr="00524631" w:rsidRDefault="008E6EAE" w:rsidP="00506AD6">
            <w:pPr>
              <w:adjustRightInd w:val="0"/>
              <w:snapToGrid w:val="0"/>
              <w:jc w:val="center"/>
              <w:rPr>
                <w:sz w:val="18"/>
                <w:szCs w:val="18"/>
              </w:rPr>
            </w:pPr>
          </w:p>
        </w:tc>
        <w:tc>
          <w:tcPr>
            <w:tcW w:w="1032" w:type="dxa"/>
            <w:gridSpan w:val="5"/>
            <w:vAlign w:val="center"/>
          </w:tcPr>
          <w:p w14:paraId="565A0A15" w14:textId="77777777" w:rsidR="008E6EAE" w:rsidRPr="00524631" w:rsidRDefault="008E6EAE" w:rsidP="00506AD6">
            <w:pPr>
              <w:adjustRightInd w:val="0"/>
              <w:snapToGrid w:val="0"/>
              <w:jc w:val="center"/>
              <w:rPr>
                <w:sz w:val="18"/>
                <w:szCs w:val="18"/>
              </w:rPr>
            </w:pPr>
            <w:r w:rsidRPr="00524631">
              <w:rPr>
                <w:sz w:val="18"/>
                <w:szCs w:val="18"/>
              </w:rPr>
              <w:t>得分</w:t>
            </w:r>
          </w:p>
        </w:tc>
        <w:tc>
          <w:tcPr>
            <w:tcW w:w="1314" w:type="dxa"/>
            <w:gridSpan w:val="6"/>
            <w:vAlign w:val="center"/>
          </w:tcPr>
          <w:p w14:paraId="5741BD31"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1120" w:type="dxa"/>
            <w:gridSpan w:val="5"/>
            <w:vAlign w:val="center"/>
          </w:tcPr>
          <w:p w14:paraId="1003DA6B"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254" w:type="dxa"/>
            <w:gridSpan w:val="3"/>
            <w:vAlign w:val="center"/>
          </w:tcPr>
          <w:p w14:paraId="7EDEF7A2"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4ACF0DF8" w14:textId="77777777" w:rsidR="008E6EAE" w:rsidRPr="00524631" w:rsidRDefault="008E6EAE" w:rsidP="00506AD6">
            <w:pPr>
              <w:adjustRightInd w:val="0"/>
              <w:snapToGrid w:val="0"/>
              <w:jc w:val="center"/>
              <w:rPr>
                <w:sz w:val="18"/>
                <w:szCs w:val="18"/>
              </w:rPr>
            </w:pPr>
          </w:p>
        </w:tc>
      </w:tr>
      <w:tr w:rsidR="00524631" w:rsidRPr="00524631" w14:paraId="656A4D81" w14:textId="77777777" w:rsidTr="00C7024F">
        <w:tc>
          <w:tcPr>
            <w:tcW w:w="620" w:type="dxa"/>
            <w:vMerge/>
            <w:vAlign w:val="center"/>
          </w:tcPr>
          <w:p w14:paraId="33150439" w14:textId="77777777" w:rsidR="008E6EAE" w:rsidRPr="00524631" w:rsidRDefault="008E6EAE" w:rsidP="00506AD6">
            <w:pPr>
              <w:adjustRightInd w:val="0"/>
              <w:snapToGrid w:val="0"/>
              <w:jc w:val="center"/>
              <w:rPr>
                <w:sz w:val="18"/>
                <w:szCs w:val="18"/>
              </w:rPr>
            </w:pPr>
          </w:p>
        </w:tc>
        <w:tc>
          <w:tcPr>
            <w:tcW w:w="650" w:type="dxa"/>
            <w:vMerge/>
            <w:vAlign w:val="center"/>
          </w:tcPr>
          <w:p w14:paraId="484FD9E5" w14:textId="77777777" w:rsidR="008E6EAE" w:rsidRPr="00524631" w:rsidRDefault="008E6EAE" w:rsidP="00506AD6">
            <w:pPr>
              <w:adjustRightInd w:val="0"/>
              <w:snapToGrid w:val="0"/>
              <w:jc w:val="center"/>
              <w:rPr>
                <w:sz w:val="18"/>
                <w:szCs w:val="18"/>
              </w:rPr>
            </w:pPr>
          </w:p>
        </w:tc>
        <w:tc>
          <w:tcPr>
            <w:tcW w:w="1379" w:type="dxa"/>
            <w:gridSpan w:val="4"/>
            <w:vMerge w:val="restart"/>
            <w:vAlign w:val="center"/>
          </w:tcPr>
          <w:p w14:paraId="3A670234" w14:textId="77777777" w:rsidR="008E6EAE" w:rsidRPr="00524631" w:rsidRDefault="008E6EAE" w:rsidP="00506AD6">
            <w:pPr>
              <w:adjustRightInd w:val="0"/>
              <w:snapToGrid w:val="0"/>
              <w:jc w:val="center"/>
              <w:rPr>
                <w:sz w:val="18"/>
                <w:szCs w:val="18"/>
              </w:rPr>
            </w:pPr>
            <w:r w:rsidRPr="00524631">
              <w:rPr>
                <w:sz w:val="18"/>
                <w:szCs w:val="18"/>
              </w:rPr>
              <w:t>水污染问题影响显示度</w:t>
            </w:r>
          </w:p>
        </w:tc>
        <w:tc>
          <w:tcPr>
            <w:tcW w:w="1032" w:type="dxa"/>
            <w:gridSpan w:val="5"/>
            <w:vAlign w:val="center"/>
          </w:tcPr>
          <w:p w14:paraId="1CCC60D5"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314" w:type="dxa"/>
            <w:gridSpan w:val="6"/>
            <w:vAlign w:val="center"/>
          </w:tcPr>
          <w:p w14:paraId="67AB79FB" w14:textId="77777777" w:rsidR="008E6EAE" w:rsidRPr="00524631" w:rsidRDefault="008E6EAE" w:rsidP="00506AD6">
            <w:pPr>
              <w:adjustRightInd w:val="0"/>
              <w:snapToGrid w:val="0"/>
              <w:jc w:val="center"/>
              <w:rPr>
                <w:sz w:val="18"/>
                <w:szCs w:val="18"/>
              </w:rPr>
            </w:pPr>
            <w:r w:rsidRPr="00524631">
              <w:rPr>
                <w:sz w:val="18"/>
                <w:szCs w:val="18"/>
              </w:rPr>
              <w:t>无问题</w:t>
            </w:r>
          </w:p>
        </w:tc>
        <w:tc>
          <w:tcPr>
            <w:tcW w:w="1120" w:type="dxa"/>
            <w:gridSpan w:val="5"/>
            <w:vAlign w:val="center"/>
          </w:tcPr>
          <w:p w14:paraId="387391A3" w14:textId="77777777" w:rsidR="008E6EAE" w:rsidRPr="00524631" w:rsidRDefault="008E6EAE" w:rsidP="00506AD6">
            <w:pPr>
              <w:adjustRightInd w:val="0"/>
              <w:snapToGrid w:val="0"/>
              <w:jc w:val="center"/>
              <w:rPr>
                <w:sz w:val="18"/>
                <w:szCs w:val="18"/>
              </w:rPr>
            </w:pPr>
            <w:r w:rsidRPr="00524631">
              <w:rPr>
                <w:sz w:val="18"/>
                <w:szCs w:val="18"/>
              </w:rPr>
              <w:t>问题轻微</w:t>
            </w:r>
          </w:p>
        </w:tc>
        <w:tc>
          <w:tcPr>
            <w:tcW w:w="1254" w:type="dxa"/>
            <w:gridSpan w:val="3"/>
            <w:vAlign w:val="center"/>
          </w:tcPr>
          <w:p w14:paraId="44A6F2EE" w14:textId="77777777" w:rsidR="008E6EAE" w:rsidRPr="00524631" w:rsidRDefault="008E6EAE" w:rsidP="00506AD6">
            <w:pPr>
              <w:adjustRightInd w:val="0"/>
              <w:snapToGrid w:val="0"/>
              <w:jc w:val="center"/>
              <w:rPr>
                <w:sz w:val="18"/>
                <w:szCs w:val="18"/>
              </w:rPr>
            </w:pPr>
            <w:r w:rsidRPr="00524631">
              <w:rPr>
                <w:sz w:val="18"/>
                <w:szCs w:val="18"/>
              </w:rPr>
              <w:t>问题严重</w:t>
            </w:r>
          </w:p>
        </w:tc>
        <w:tc>
          <w:tcPr>
            <w:tcW w:w="990" w:type="dxa"/>
            <w:vMerge w:val="restart"/>
            <w:vAlign w:val="center"/>
          </w:tcPr>
          <w:p w14:paraId="53C270B2"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3538BF9E" w14:textId="77777777" w:rsidTr="00C7024F">
        <w:tc>
          <w:tcPr>
            <w:tcW w:w="620" w:type="dxa"/>
            <w:vMerge/>
            <w:vAlign w:val="center"/>
          </w:tcPr>
          <w:p w14:paraId="3A2C3CD5" w14:textId="77777777" w:rsidR="008E6EAE" w:rsidRPr="00524631" w:rsidRDefault="008E6EAE" w:rsidP="00506AD6">
            <w:pPr>
              <w:adjustRightInd w:val="0"/>
              <w:snapToGrid w:val="0"/>
              <w:jc w:val="center"/>
              <w:rPr>
                <w:sz w:val="18"/>
                <w:szCs w:val="18"/>
              </w:rPr>
            </w:pPr>
          </w:p>
        </w:tc>
        <w:tc>
          <w:tcPr>
            <w:tcW w:w="650" w:type="dxa"/>
            <w:vMerge/>
            <w:vAlign w:val="center"/>
          </w:tcPr>
          <w:p w14:paraId="4E269198" w14:textId="77777777" w:rsidR="008E6EAE" w:rsidRPr="00524631" w:rsidRDefault="008E6EAE" w:rsidP="00506AD6">
            <w:pPr>
              <w:adjustRightInd w:val="0"/>
              <w:snapToGrid w:val="0"/>
              <w:jc w:val="center"/>
              <w:rPr>
                <w:sz w:val="18"/>
                <w:szCs w:val="18"/>
              </w:rPr>
            </w:pPr>
          </w:p>
        </w:tc>
        <w:tc>
          <w:tcPr>
            <w:tcW w:w="1379" w:type="dxa"/>
            <w:gridSpan w:val="4"/>
            <w:vMerge/>
            <w:vAlign w:val="center"/>
          </w:tcPr>
          <w:p w14:paraId="38AC425F" w14:textId="77777777" w:rsidR="008E6EAE" w:rsidRPr="00524631" w:rsidRDefault="008E6EAE" w:rsidP="00506AD6">
            <w:pPr>
              <w:adjustRightInd w:val="0"/>
              <w:snapToGrid w:val="0"/>
              <w:jc w:val="center"/>
              <w:rPr>
                <w:sz w:val="18"/>
                <w:szCs w:val="18"/>
              </w:rPr>
            </w:pPr>
          </w:p>
        </w:tc>
        <w:tc>
          <w:tcPr>
            <w:tcW w:w="1032" w:type="dxa"/>
            <w:gridSpan w:val="5"/>
            <w:vAlign w:val="center"/>
          </w:tcPr>
          <w:p w14:paraId="437AFB4C" w14:textId="77777777" w:rsidR="008E6EAE" w:rsidRPr="00524631" w:rsidRDefault="008E6EAE" w:rsidP="00506AD6">
            <w:pPr>
              <w:adjustRightInd w:val="0"/>
              <w:snapToGrid w:val="0"/>
              <w:jc w:val="center"/>
              <w:rPr>
                <w:sz w:val="18"/>
                <w:szCs w:val="18"/>
              </w:rPr>
            </w:pPr>
            <w:r w:rsidRPr="00524631">
              <w:rPr>
                <w:sz w:val="18"/>
                <w:szCs w:val="18"/>
              </w:rPr>
              <w:t>得分</w:t>
            </w:r>
          </w:p>
        </w:tc>
        <w:tc>
          <w:tcPr>
            <w:tcW w:w="1314" w:type="dxa"/>
            <w:gridSpan w:val="6"/>
            <w:vAlign w:val="center"/>
          </w:tcPr>
          <w:p w14:paraId="600762B5" w14:textId="77777777" w:rsidR="008E6EAE" w:rsidRPr="00524631" w:rsidRDefault="008E6EAE" w:rsidP="00506AD6">
            <w:pPr>
              <w:adjustRightInd w:val="0"/>
              <w:snapToGrid w:val="0"/>
              <w:jc w:val="center"/>
              <w:rPr>
                <w:sz w:val="18"/>
                <w:szCs w:val="18"/>
              </w:rPr>
            </w:pPr>
            <w:r w:rsidRPr="00524631">
              <w:rPr>
                <w:sz w:val="18"/>
                <w:szCs w:val="18"/>
              </w:rPr>
              <w:t>0</w:t>
            </w:r>
            <w:r w:rsidRPr="00524631">
              <w:rPr>
                <w:sz w:val="18"/>
                <w:szCs w:val="18"/>
              </w:rPr>
              <w:t>分</w:t>
            </w:r>
          </w:p>
        </w:tc>
        <w:tc>
          <w:tcPr>
            <w:tcW w:w="1120" w:type="dxa"/>
            <w:gridSpan w:val="5"/>
            <w:vAlign w:val="center"/>
          </w:tcPr>
          <w:p w14:paraId="16629A44" w14:textId="77777777" w:rsidR="008E6EAE" w:rsidRPr="00524631" w:rsidRDefault="008E6EAE" w:rsidP="00506AD6">
            <w:pPr>
              <w:adjustRightInd w:val="0"/>
              <w:snapToGrid w:val="0"/>
              <w:jc w:val="center"/>
              <w:rPr>
                <w:sz w:val="18"/>
                <w:szCs w:val="18"/>
              </w:rPr>
            </w:pPr>
            <w:r w:rsidRPr="00524631">
              <w:rPr>
                <w:sz w:val="18"/>
                <w:szCs w:val="18"/>
              </w:rPr>
              <w:t>50</w:t>
            </w:r>
            <w:r w:rsidRPr="00524631">
              <w:rPr>
                <w:sz w:val="18"/>
                <w:szCs w:val="18"/>
              </w:rPr>
              <w:t>分</w:t>
            </w:r>
          </w:p>
        </w:tc>
        <w:tc>
          <w:tcPr>
            <w:tcW w:w="1254" w:type="dxa"/>
            <w:gridSpan w:val="3"/>
            <w:vAlign w:val="center"/>
          </w:tcPr>
          <w:p w14:paraId="5FC4D461" w14:textId="77777777" w:rsidR="008E6EAE" w:rsidRPr="00524631" w:rsidRDefault="008E6EAE" w:rsidP="00506AD6">
            <w:pPr>
              <w:adjustRightInd w:val="0"/>
              <w:snapToGrid w:val="0"/>
              <w:jc w:val="center"/>
              <w:rPr>
                <w:sz w:val="18"/>
                <w:szCs w:val="18"/>
              </w:rPr>
            </w:pPr>
            <w:r w:rsidRPr="00524631">
              <w:rPr>
                <w:sz w:val="18"/>
                <w:szCs w:val="18"/>
              </w:rPr>
              <w:t>100</w:t>
            </w:r>
            <w:r w:rsidRPr="00524631">
              <w:rPr>
                <w:sz w:val="18"/>
                <w:szCs w:val="18"/>
              </w:rPr>
              <w:t>分</w:t>
            </w:r>
          </w:p>
        </w:tc>
        <w:tc>
          <w:tcPr>
            <w:tcW w:w="990" w:type="dxa"/>
            <w:vMerge/>
            <w:vAlign w:val="center"/>
          </w:tcPr>
          <w:p w14:paraId="1D14777D" w14:textId="77777777" w:rsidR="008E6EAE" w:rsidRPr="00524631" w:rsidRDefault="008E6EAE" w:rsidP="00506AD6">
            <w:pPr>
              <w:adjustRightInd w:val="0"/>
              <w:snapToGrid w:val="0"/>
              <w:jc w:val="center"/>
              <w:rPr>
                <w:sz w:val="18"/>
                <w:szCs w:val="18"/>
              </w:rPr>
            </w:pPr>
          </w:p>
        </w:tc>
      </w:tr>
      <w:tr w:rsidR="00524631" w:rsidRPr="00524631" w14:paraId="7CD4BC34" w14:textId="77777777" w:rsidTr="00C7024F">
        <w:tc>
          <w:tcPr>
            <w:tcW w:w="620" w:type="dxa"/>
            <w:vMerge/>
            <w:vAlign w:val="center"/>
          </w:tcPr>
          <w:p w14:paraId="5D1BD5A1" w14:textId="77777777" w:rsidR="008E6EAE" w:rsidRPr="00524631" w:rsidRDefault="008E6EAE" w:rsidP="00506AD6">
            <w:pPr>
              <w:adjustRightInd w:val="0"/>
              <w:snapToGrid w:val="0"/>
              <w:jc w:val="center"/>
              <w:rPr>
                <w:sz w:val="18"/>
                <w:szCs w:val="18"/>
              </w:rPr>
            </w:pPr>
          </w:p>
        </w:tc>
        <w:tc>
          <w:tcPr>
            <w:tcW w:w="650" w:type="dxa"/>
            <w:vMerge/>
            <w:vAlign w:val="center"/>
          </w:tcPr>
          <w:p w14:paraId="0FDF7B66" w14:textId="77777777" w:rsidR="008E6EAE" w:rsidRPr="00524631" w:rsidRDefault="008E6EAE" w:rsidP="00506AD6">
            <w:pPr>
              <w:adjustRightInd w:val="0"/>
              <w:snapToGrid w:val="0"/>
              <w:jc w:val="center"/>
              <w:rPr>
                <w:sz w:val="18"/>
                <w:szCs w:val="18"/>
              </w:rPr>
            </w:pPr>
          </w:p>
        </w:tc>
        <w:tc>
          <w:tcPr>
            <w:tcW w:w="691" w:type="dxa"/>
            <w:shd w:val="clear" w:color="auto" w:fill="F2F2F2" w:themeFill="background1" w:themeFillShade="F2"/>
            <w:vAlign w:val="center"/>
          </w:tcPr>
          <w:p w14:paraId="0B8DBFD7"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gz</w:t>
            </w:r>
          </w:p>
        </w:tc>
        <w:tc>
          <w:tcPr>
            <w:tcW w:w="5408" w:type="dxa"/>
            <w:gridSpan w:val="22"/>
            <w:shd w:val="clear" w:color="auto" w:fill="F2F2F2" w:themeFill="background1" w:themeFillShade="F2"/>
            <w:vAlign w:val="center"/>
          </w:tcPr>
          <w:p w14:paraId="58054F08"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gz</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18"/>
                          <w:szCs w:val="18"/>
                        </w:rPr>
                      </m:ctrlPr>
                    </m:fPr>
                    <m:num>
                      <m:r>
                        <m:rPr>
                          <m:sty m:val="p"/>
                        </m:rPr>
                        <w:rPr>
                          <w:rFonts w:ascii="Cambria Math" w:hAnsi="Cambria Math"/>
                          <w:sz w:val="18"/>
                          <w:szCs w:val="18"/>
                        </w:rPr>
                        <m:t>积水、污染影响均值平方</m:t>
                      </m:r>
                      <m:r>
                        <m:rPr>
                          <m:sty m:val="p"/>
                        </m:rPr>
                        <w:rPr>
                          <w:rFonts w:ascii="Cambria Math" w:hAnsi="Cambria Math"/>
                          <w:sz w:val="18"/>
                          <w:szCs w:val="18"/>
                        </w:rPr>
                        <m:t>+</m:t>
                      </m:r>
                      <m:r>
                        <m:rPr>
                          <m:sty m:val="p"/>
                        </m:rPr>
                        <w:rPr>
                          <w:rFonts w:ascii="Cambria Math" w:hAnsi="Cambria Math"/>
                          <w:sz w:val="18"/>
                          <w:szCs w:val="18"/>
                        </w:rPr>
                        <m:t>积水、污染影响大值平方</m:t>
                      </m:r>
                    </m:num>
                    <m:den>
                      <m:r>
                        <w:rPr>
                          <w:rFonts w:ascii="Cambria Math" w:hAnsi="Cambria Math"/>
                          <w:sz w:val="18"/>
                          <w:szCs w:val="18"/>
                        </w:rPr>
                        <m:t>2</m:t>
                      </m:r>
                    </m:den>
                  </m:f>
                </m:e>
              </m:rad>
            </m:oMath>
          </w:p>
        </w:tc>
        <w:tc>
          <w:tcPr>
            <w:tcW w:w="990" w:type="dxa"/>
            <w:shd w:val="clear" w:color="auto" w:fill="F2F2F2" w:themeFill="background1" w:themeFillShade="F2"/>
            <w:vAlign w:val="center"/>
          </w:tcPr>
          <w:p w14:paraId="5EB5BB06"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26164893" w14:textId="77777777" w:rsidTr="00C7024F">
        <w:tc>
          <w:tcPr>
            <w:tcW w:w="620" w:type="dxa"/>
            <w:vMerge/>
            <w:vAlign w:val="center"/>
          </w:tcPr>
          <w:p w14:paraId="08450DBB" w14:textId="77777777" w:rsidR="008E6EAE" w:rsidRPr="00524631" w:rsidRDefault="008E6EAE" w:rsidP="00506AD6">
            <w:pPr>
              <w:adjustRightInd w:val="0"/>
              <w:snapToGrid w:val="0"/>
              <w:jc w:val="center"/>
              <w:rPr>
                <w:sz w:val="18"/>
                <w:szCs w:val="18"/>
              </w:rPr>
            </w:pPr>
          </w:p>
        </w:tc>
        <w:tc>
          <w:tcPr>
            <w:tcW w:w="1341" w:type="dxa"/>
            <w:gridSpan w:val="2"/>
            <w:shd w:val="clear" w:color="auto" w:fill="F2F2F2" w:themeFill="background1" w:themeFillShade="F2"/>
            <w:vAlign w:val="center"/>
          </w:tcPr>
          <w:p w14:paraId="5C2C75B4"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q</w:t>
            </w:r>
          </w:p>
        </w:tc>
        <w:tc>
          <w:tcPr>
            <w:tcW w:w="5408" w:type="dxa"/>
            <w:gridSpan w:val="22"/>
            <w:shd w:val="clear" w:color="auto" w:fill="F2F2F2" w:themeFill="background1" w:themeFillShade="F2"/>
            <w:vAlign w:val="center"/>
          </w:tcPr>
          <w:p w14:paraId="30AC7221" w14:textId="77777777" w:rsidR="008E6EAE" w:rsidRPr="00524631" w:rsidRDefault="008E6EAE" w:rsidP="00506AD6">
            <w:pPr>
              <w:adjustRightInd w:val="0"/>
              <w:snapToGrid w:val="0"/>
              <w:jc w:val="center"/>
              <w:rPr>
                <w:sz w:val="18"/>
                <w:szCs w:val="18"/>
              </w:rPr>
            </w:pPr>
            <w:r w:rsidRPr="00524631">
              <w:rPr>
                <w:sz w:val="24"/>
                <w:szCs w:val="24"/>
              </w:rPr>
              <w:t>I</w:t>
            </w:r>
            <w:r w:rsidRPr="00524631">
              <w:rPr>
                <w:sz w:val="24"/>
                <w:szCs w:val="24"/>
                <w:vertAlign w:val="subscript"/>
              </w:rPr>
              <w:t>q</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24"/>
                        </w:rPr>
                      </m:ctrlPr>
                    </m:fPr>
                    <m:num>
                      <m:sSup>
                        <m:sSupPr>
                          <m:ctrlPr>
                            <w:rPr>
                              <w:rFonts w:ascii="Cambria Math" w:hAnsi="Cambria Math"/>
                              <w:i/>
                              <w:sz w:val="24"/>
                            </w:rPr>
                          </m:ctrlPr>
                        </m:sSupPr>
                        <m:e>
                          <m:acc>
                            <m:accPr>
                              <m:chr m:val="̅"/>
                              <m:ctrlPr>
                                <w:rPr>
                                  <w:rFonts w:ascii="Cambria Math" w:hAnsi="Cambria Math"/>
                                  <w:i/>
                                  <w:sz w:val="24"/>
                                </w:rPr>
                              </m:ctrlPr>
                            </m:accPr>
                            <m:e>
                              <m:r>
                                <w:rPr>
                                  <w:rFonts w:ascii="Cambria Math" w:hAnsi="Cambria Math"/>
                                  <w:sz w:val="24"/>
                                </w:rPr>
                                <m:t>I</m:t>
                              </m:r>
                            </m:e>
                          </m:acc>
                        </m:e>
                        <m:sup>
                          <m:r>
                            <w:rPr>
                              <w:rFonts w:ascii="Cambria Math" w:hAnsi="Cambria Math"/>
                              <w:sz w:val="24"/>
                            </w:rPr>
                            <m:t>2</m:t>
                          </m:r>
                        </m:sup>
                      </m:sSup>
                      <m:r>
                        <w:rPr>
                          <w:rFonts w:ascii="Cambria Math" w:hAnsi="Cambria Math"/>
                          <w:sz w:val="24"/>
                        </w:rPr>
                        <m:t>+</m:t>
                      </m:r>
                      <m:sSup>
                        <m:sSupPr>
                          <m:ctrlPr>
                            <w:rPr>
                              <w:rFonts w:ascii="Cambria Math" w:hAnsi="Cambria Math"/>
                              <w:i/>
                              <w:sz w:val="24"/>
                            </w:rPr>
                          </m:ctrlPr>
                        </m:sSupPr>
                        <m:e>
                          <m:sSub>
                            <m:sSubPr>
                              <m:ctrlPr>
                                <w:rPr>
                                  <w:rFonts w:ascii="Cambria Math" w:hAnsi="Cambria Math"/>
                                  <w:i/>
                                  <w:sz w:val="24"/>
                                </w:rPr>
                              </m:ctrlPr>
                            </m:sSubPr>
                            <m:e>
                              <m:r>
                                <w:rPr>
                                  <w:rFonts w:ascii="Cambria Math" w:hAnsi="Cambria Math"/>
                                  <w:sz w:val="24"/>
                                </w:rPr>
                                <m:t>I</m:t>
                              </m:r>
                            </m:e>
                            <m:sub>
                              <m:r>
                                <w:rPr>
                                  <w:rFonts w:ascii="Cambria Math" w:hAnsi="Cambria Math"/>
                                  <w:sz w:val="24"/>
                                </w:rPr>
                                <m:t>max</m:t>
                              </m:r>
                            </m:sub>
                          </m:sSub>
                        </m:e>
                        <m:sup>
                          <m:r>
                            <w:rPr>
                              <w:rFonts w:ascii="Cambria Math" w:hAnsi="Cambria Math"/>
                              <w:sz w:val="24"/>
                            </w:rPr>
                            <m:t>2</m:t>
                          </m:r>
                        </m:sup>
                      </m:sSup>
                    </m:num>
                    <m:den>
                      <m:r>
                        <w:rPr>
                          <w:rFonts w:ascii="Cambria Math" w:hAnsi="Cambria Math"/>
                          <w:sz w:val="24"/>
                        </w:rPr>
                        <m:t>2</m:t>
                      </m:r>
                    </m:den>
                  </m:f>
                </m:e>
              </m:rad>
            </m:oMath>
            <w:r w:rsidRPr="00524631">
              <w:rPr>
                <w:sz w:val="18"/>
                <w:szCs w:val="18"/>
              </w:rPr>
              <w:t xml:space="preserve">  </w:t>
            </w:r>
            <m:oMath>
              <m:acc>
                <m:accPr>
                  <m:chr m:val="̅"/>
                  <m:ctrlPr>
                    <w:rPr>
                      <w:rFonts w:ascii="Cambria Math" w:hAnsi="Cambria Math"/>
                      <w:sz w:val="18"/>
                      <w:szCs w:val="18"/>
                    </w:rPr>
                  </m:ctrlPr>
                </m:accPr>
                <m:e>
                  <m:r>
                    <m:rPr>
                      <m:sty m:val="p"/>
                    </m:rPr>
                    <w:rPr>
                      <w:rFonts w:ascii="Cambria Math" w:hAnsi="Cambria Math"/>
                      <w:sz w:val="18"/>
                      <w:szCs w:val="18"/>
                    </w:rPr>
                    <m:t>I</m:t>
                  </m:r>
                </m:e>
              </m:acc>
              <m:r>
                <m:rPr>
                  <m:sty m:val="p"/>
                </m:rPr>
                <w:rPr>
                  <w:rFonts w:ascii="Cambria Math" w:hAnsi="Cambria Math"/>
                  <w:sz w:val="18"/>
                  <w:szCs w:val="18"/>
                </w:rPr>
                <m:t>=</m:t>
              </m:r>
              <m:f>
                <m:fPr>
                  <m:ctrlPr>
                    <w:rPr>
                      <w:rFonts w:ascii="Cambria Math" w:hAnsi="Cambria Math"/>
                      <w:sz w:val="18"/>
                      <w:szCs w:val="18"/>
                    </w:rPr>
                  </m:ctrlPr>
                </m:fPr>
                <m:num>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nl</m:t>
                      </m:r>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hc</m:t>
                      </m:r>
                    </m:sub>
                  </m:sSub>
                  <m:r>
                    <w:rPr>
                      <w:rFonts w:ascii="Cambria Math" w:hAnsi="Cambria Math"/>
                      <w:sz w:val="18"/>
                      <w:szCs w:val="18"/>
                    </w:rPr>
                    <m:t>+</m:t>
                  </m:r>
                  <m:sSub>
                    <m:sSubPr>
                      <m:ctrlPr>
                        <w:rPr>
                          <w:rFonts w:ascii="Cambria Math" w:hAnsi="Cambria Math"/>
                          <w:i/>
                          <w:sz w:val="18"/>
                          <w:szCs w:val="18"/>
                        </w:rPr>
                      </m:ctrlPr>
                    </m:sSubPr>
                    <m:e>
                      <m:r>
                        <w:rPr>
                          <w:rFonts w:ascii="Cambria Math" w:hAnsi="Cambria Math"/>
                          <w:sz w:val="18"/>
                          <w:szCs w:val="18"/>
                        </w:rPr>
                        <m:t>I</m:t>
                      </m:r>
                    </m:e>
                    <m:sub>
                      <m:r>
                        <w:rPr>
                          <w:rFonts w:ascii="Cambria Math" w:hAnsi="Cambria Math"/>
                          <w:sz w:val="18"/>
                          <w:szCs w:val="18"/>
                        </w:rPr>
                        <m:t>gz</m:t>
                      </m:r>
                    </m:sub>
                  </m:sSub>
                </m:num>
                <m:den>
                  <m:r>
                    <w:rPr>
                      <w:rFonts w:ascii="Cambria Math" w:hAnsi="Cambria Math"/>
                      <w:sz w:val="18"/>
                      <w:szCs w:val="18"/>
                    </w:rPr>
                    <m:t>3</m:t>
                  </m:r>
                </m:den>
              </m:f>
            </m:oMath>
          </w:p>
        </w:tc>
        <w:tc>
          <w:tcPr>
            <w:tcW w:w="990" w:type="dxa"/>
            <w:shd w:val="clear" w:color="auto" w:fill="F2F2F2" w:themeFill="background1" w:themeFillShade="F2"/>
            <w:vAlign w:val="center"/>
          </w:tcPr>
          <w:p w14:paraId="62A31981"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15A32F2D" w14:textId="77777777" w:rsidTr="00C7024F">
        <w:tc>
          <w:tcPr>
            <w:tcW w:w="620" w:type="dxa"/>
            <w:vMerge w:val="restart"/>
            <w:vAlign w:val="center"/>
          </w:tcPr>
          <w:p w14:paraId="3FEAF9A8" w14:textId="77777777" w:rsidR="008E6EAE" w:rsidRPr="00524631" w:rsidRDefault="008E6EAE" w:rsidP="00506AD6">
            <w:pPr>
              <w:adjustRightInd w:val="0"/>
              <w:snapToGrid w:val="0"/>
              <w:jc w:val="center"/>
              <w:rPr>
                <w:sz w:val="18"/>
                <w:szCs w:val="18"/>
              </w:rPr>
            </w:pPr>
            <w:r w:rsidRPr="00524631">
              <w:rPr>
                <w:sz w:val="18"/>
                <w:szCs w:val="18"/>
              </w:rPr>
              <w:t>改造条件评估</w:t>
            </w:r>
          </w:p>
        </w:tc>
        <w:tc>
          <w:tcPr>
            <w:tcW w:w="650" w:type="dxa"/>
            <w:vMerge w:val="restart"/>
            <w:vAlign w:val="center"/>
          </w:tcPr>
          <w:p w14:paraId="34787C19" w14:textId="77777777" w:rsidR="008E6EAE" w:rsidRPr="00524631" w:rsidRDefault="008E6EAE" w:rsidP="00506AD6">
            <w:pPr>
              <w:adjustRightInd w:val="0"/>
              <w:snapToGrid w:val="0"/>
              <w:jc w:val="center"/>
              <w:rPr>
                <w:sz w:val="18"/>
                <w:szCs w:val="18"/>
              </w:rPr>
            </w:pPr>
            <w:r w:rsidRPr="00524631">
              <w:rPr>
                <w:sz w:val="18"/>
                <w:szCs w:val="18"/>
              </w:rPr>
              <w:t>外部条件</w:t>
            </w:r>
          </w:p>
        </w:tc>
        <w:tc>
          <w:tcPr>
            <w:tcW w:w="691" w:type="dxa"/>
            <w:vMerge w:val="restart"/>
            <w:vAlign w:val="center"/>
          </w:tcPr>
          <w:p w14:paraId="0D3D8B4D" w14:textId="77777777" w:rsidR="008E6EAE" w:rsidRPr="00524631" w:rsidRDefault="008E6EAE" w:rsidP="00506AD6">
            <w:pPr>
              <w:adjustRightInd w:val="0"/>
              <w:snapToGrid w:val="0"/>
              <w:jc w:val="center"/>
              <w:rPr>
                <w:sz w:val="18"/>
                <w:szCs w:val="18"/>
              </w:rPr>
            </w:pPr>
            <w:r w:rsidRPr="00524631">
              <w:rPr>
                <w:sz w:val="18"/>
                <w:szCs w:val="18"/>
              </w:rPr>
              <w:t>政策条件</w:t>
            </w:r>
          </w:p>
        </w:tc>
        <w:tc>
          <w:tcPr>
            <w:tcW w:w="4413" w:type="dxa"/>
            <w:gridSpan w:val="21"/>
          </w:tcPr>
          <w:p w14:paraId="0D15AFA4" w14:textId="77777777" w:rsidR="008E6EAE" w:rsidRPr="00524631" w:rsidRDefault="008E6EAE" w:rsidP="00506AD6">
            <w:pPr>
              <w:widowControl/>
              <w:adjustRightInd w:val="0"/>
              <w:snapToGrid w:val="0"/>
              <w:jc w:val="center"/>
              <w:rPr>
                <w:sz w:val="18"/>
                <w:szCs w:val="21"/>
              </w:rPr>
            </w:pPr>
            <w:r w:rsidRPr="00524631">
              <w:rPr>
                <w:sz w:val="18"/>
                <w:szCs w:val="21"/>
              </w:rPr>
              <w:t>地方规定改造小区同步开展海绵化建设</w:t>
            </w:r>
          </w:p>
        </w:tc>
        <w:tc>
          <w:tcPr>
            <w:tcW w:w="995" w:type="dxa"/>
          </w:tcPr>
          <w:p w14:paraId="13FFCF91" w14:textId="77777777" w:rsidR="008E6EAE" w:rsidRPr="00524631" w:rsidRDefault="008E6EAE" w:rsidP="00506AD6">
            <w:pPr>
              <w:widowControl/>
              <w:adjustRightInd w:val="0"/>
              <w:snapToGrid w:val="0"/>
              <w:jc w:val="center"/>
              <w:rPr>
                <w:sz w:val="18"/>
                <w:szCs w:val="21"/>
              </w:rPr>
            </w:pPr>
            <w:r w:rsidRPr="00524631">
              <w:rPr>
                <w:sz w:val="18"/>
                <w:szCs w:val="21"/>
              </w:rPr>
              <w:t>15</w:t>
            </w:r>
            <w:r w:rsidRPr="00524631">
              <w:rPr>
                <w:sz w:val="18"/>
                <w:szCs w:val="21"/>
              </w:rPr>
              <w:t>分</w:t>
            </w:r>
          </w:p>
        </w:tc>
        <w:tc>
          <w:tcPr>
            <w:tcW w:w="990" w:type="dxa"/>
            <w:vMerge w:val="restart"/>
            <w:vAlign w:val="center"/>
          </w:tcPr>
          <w:p w14:paraId="57CAAEDD"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34B0B4D9" w14:textId="77777777" w:rsidTr="00C7024F">
        <w:tc>
          <w:tcPr>
            <w:tcW w:w="620" w:type="dxa"/>
            <w:vMerge/>
            <w:vAlign w:val="center"/>
          </w:tcPr>
          <w:p w14:paraId="3055917D" w14:textId="77777777" w:rsidR="008E6EAE" w:rsidRPr="00524631" w:rsidRDefault="008E6EAE" w:rsidP="00506AD6">
            <w:pPr>
              <w:adjustRightInd w:val="0"/>
              <w:snapToGrid w:val="0"/>
              <w:jc w:val="center"/>
              <w:rPr>
                <w:sz w:val="18"/>
                <w:szCs w:val="18"/>
              </w:rPr>
            </w:pPr>
          </w:p>
        </w:tc>
        <w:tc>
          <w:tcPr>
            <w:tcW w:w="650" w:type="dxa"/>
            <w:vMerge/>
            <w:vAlign w:val="center"/>
          </w:tcPr>
          <w:p w14:paraId="5DBB2E77" w14:textId="77777777" w:rsidR="008E6EAE" w:rsidRPr="00524631" w:rsidRDefault="008E6EAE" w:rsidP="00506AD6">
            <w:pPr>
              <w:adjustRightInd w:val="0"/>
              <w:snapToGrid w:val="0"/>
              <w:jc w:val="center"/>
              <w:rPr>
                <w:sz w:val="18"/>
                <w:szCs w:val="18"/>
              </w:rPr>
            </w:pPr>
          </w:p>
        </w:tc>
        <w:tc>
          <w:tcPr>
            <w:tcW w:w="691" w:type="dxa"/>
            <w:vMerge/>
            <w:vAlign w:val="center"/>
          </w:tcPr>
          <w:p w14:paraId="70F28510" w14:textId="77777777" w:rsidR="008E6EAE" w:rsidRPr="00524631" w:rsidRDefault="008E6EAE" w:rsidP="00506AD6">
            <w:pPr>
              <w:adjustRightInd w:val="0"/>
              <w:snapToGrid w:val="0"/>
              <w:jc w:val="center"/>
              <w:rPr>
                <w:sz w:val="18"/>
                <w:szCs w:val="18"/>
              </w:rPr>
            </w:pPr>
          </w:p>
        </w:tc>
        <w:tc>
          <w:tcPr>
            <w:tcW w:w="4413" w:type="dxa"/>
            <w:gridSpan w:val="21"/>
          </w:tcPr>
          <w:p w14:paraId="22E79DFE" w14:textId="77777777" w:rsidR="008E6EAE" w:rsidRPr="00524631" w:rsidRDefault="008E6EAE" w:rsidP="00506AD6">
            <w:pPr>
              <w:widowControl/>
              <w:adjustRightInd w:val="0"/>
              <w:snapToGrid w:val="0"/>
              <w:jc w:val="center"/>
              <w:rPr>
                <w:sz w:val="18"/>
                <w:szCs w:val="21"/>
              </w:rPr>
            </w:pPr>
            <w:r w:rsidRPr="00524631">
              <w:rPr>
                <w:sz w:val="18"/>
                <w:szCs w:val="21"/>
              </w:rPr>
              <w:t>已将海绵化改造要求纳入政府年度建设任务</w:t>
            </w:r>
          </w:p>
        </w:tc>
        <w:tc>
          <w:tcPr>
            <w:tcW w:w="995" w:type="dxa"/>
          </w:tcPr>
          <w:p w14:paraId="2AA4D165" w14:textId="77777777" w:rsidR="008E6EAE" w:rsidRPr="00524631" w:rsidRDefault="008E6EAE" w:rsidP="00506AD6">
            <w:pPr>
              <w:widowControl/>
              <w:adjustRightInd w:val="0"/>
              <w:snapToGrid w:val="0"/>
              <w:jc w:val="center"/>
              <w:rPr>
                <w:sz w:val="18"/>
                <w:szCs w:val="21"/>
              </w:rPr>
            </w:pPr>
            <w:r w:rsidRPr="00524631">
              <w:rPr>
                <w:sz w:val="18"/>
                <w:szCs w:val="21"/>
              </w:rPr>
              <w:t>15</w:t>
            </w:r>
            <w:r w:rsidRPr="00524631">
              <w:rPr>
                <w:sz w:val="18"/>
                <w:szCs w:val="21"/>
              </w:rPr>
              <w:t>分</w:t>
            </w:r>
          </w:p>
        </w:tc>
        <w:tc>
          <w:tcPr>
            <w:tcW w:w="990" w:type="dxa"/>
            <w:vMerge/>
            <w:vAlign w:val="center"/>
          </w:tcPr>
          <w:p w14:paraId="1001EB68" w14:textId="77777777" w:rsidR="008E6EAE" w:rsidRPr="00524631" w:rsidRDefault="008E6EAE" w:rsidP="00506AD6">
            <w:pPr>
              <w:adjustRightInd w:val="0"/>
              <w:snapToGrid w:val="0"/>
              <w:jc w:val="center"/>
              <w:rPr>
                <w:sz w:val="18"/>
                <w:szCs w:val="18"/>
              </w:rPr>
            </w:pPr>
          </w:p>
        </w:tc>
      </w:tr>
      <w:tr w:rsidR="00524631" w:rsidRPr="00524631" w14:paraId="2C478B38" w14:textId="77777777" w:rsidTr="00C7024F">
        <w:tc>
          <w:tcPr>
            <w:tcW w:w="620" w:type="dxa"/>
            <w:vMerge/>
            <w:vAlign w:val="center"/>
          </w:tcPr>
          <w:p w14:paraId="7A16A7EB" w14:textId="77777777" w:rsidR="008E6EAE" w:rsidRPr="00524631" w:rsidRDefault="008E6EAE" w:rsidP="00506AD6">
            <w:pPr>
              <w:adjustRightInd w:val="0"/>
              <w:snapToGrid w:val="0"/>
              <w:jc w:val="center"/>
              <w:rPr>
                <w:sz w:val="18"/>
                <w:szCs w:val="18"/>
              </w:rPr>
            </w:pPr>
          </w:p>
        </w:tc>
        <w:tc>
          <w:tcPr>
            <w:tcW w:w="650" w:type="dxa"/>
            <w:vMerge/>
            <w:vAlign w:val="center"/>
          </w:tcPr>
          <w:p w14:paraId="5234E053" w14:textId="77777777" w:rsidR="008E6EAE" w:rsidRPr="00524631" w:rsidRDefault="008E6EAE" w:rsidP="00506AD6">
            <w:pPr>
              <w:adjustRightInd w:val="0"/>
              <w:snapToGrid w:val="0"/>
              <w:jc w:val="center"/>
              <w:rPr>
                <w:sz w:val="18"/>
                <w:szCs w:val="18"/>
              </w:rPr>
            </w:pPr>
          </w:p>
        </w:tc>
        <w:tc>
          <w:tcPr>
            <w:tcW w:w="691" w:type="dxa"/>
            <w:vMerge/>
            <w:vAlign w:val="center"/>
          </w:tcPr>
          <w:p w14:paraId="518EB707" w14:textId="77777777" w:rsidR="008E6EAE" w:rsidRPr="00524631" w:rsidRDefault="008E6EAE" w:rsidP="00506AD6">
            <w:pPr>
              <w:adjustRightInd w:val="0"/>
              <w:snapToGrid w:val="0"/>
              <w:jc w:val="center"/>
              <w:rPr>
                <w:sz w:val="18"/>
                <w:szCs w:val="18"/>
              </w:rPr>
            </w:pPr>
          </w:p>
        </w:tc>
        <w:tc>
          <w:tcPr>
            <w:tcW w:w="4413" w:type="dxa"/>
            <w:gridSpan w:val="21"/>
          </w:tcPr>
          <w:p w14:paraId="6B107071" w14:textId="77777777" w:rsidR="008E6EAE" w:rsidRPr="00524631" w:rsidRDefault="008E6EAE" w:rsidP="00506AD6">
            <w:pPr>
              <w:widowControl/>
              <w:adjustRightInd w:val="0"/>
              <w:snapToGrid w:val="0"/>
              <w:jc w:val="center"/>
              <w:rPr>
                <w:sz w:val="18"/>
                <w:szCs w:val="21"/>
              </w:rPr>
            </w:pPr>
            <w:r w:rsidRPr="00524631">
              <w:rPr>
                <w:sz w:val="18"/>
                <w:szCs w:val="21"/>
              </w:rPr>
              <w:t>具有明确的海绵化改造管理部门</w:t>
            </w:r>
          </w:p>
        </w:tc>
        <w:tc>
          <w:tcPr>
            <w:tcW w:w="995" w:type="dxa"/>
          </w:tcPr>
          <w:p w14:paraId="70B68447"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24FD80EB" w14:textId="77777777" w:rsidR="008E6EAE" w:rsidRPr="00524631" w:rsidRDefault="008E6EAE" w:rsidP="00506AD6">
            <w:pPr>
              <w:adjustRightInd w:val="0"/>
              <w:snapToGrid w:val="0"/>
              <w:jc w:val="center"/>
              <w:rPr>
                <w:sz w:val="18"/>
                <w:szCs w:val="18"/>
              </w:rPr>
            </w:pPr>
          </w:p>
        </w:tc>
      </w:tr>
      <w:tr w:rsidR="00524631" w:rsidRPr="00524631" w14:paraId="5DB8B6FC" w14:textId="77777777" w:rsidTr="00C7024F">
        <w:tc>
          <w:tcPr>
            <w:tcW w:w="620" w:type="dxa"/>
            <w:vMerge/>
            <w:vAlign w:val="center"/>
          </w:tcPr>
          <w:p w14:paraId="4FB4A0A2" w14:textId="77777777" w:rsidR="008E6EAE" w:rsidRPr="00524631" w:rsidRDefault="008E6EAE" w:rsidP="00506AD6">
            <w:pPr>
              <w:adjustRightInd w:val="0"/>
              <w:snapToGrid w:val="0"/>
              <w:jc w:val="center"/>
              <w:rPr>
                <w:sz w:val="18"/>
                <w:szCs w:val="18"/>
              </w:rPr>
            </w:pPr>
          </w:p>
        </w:tc>
        <w:tc>
          <w:tcPr>
            <w:tcW w:w="650" w:type="dxa"/>
            <w:vMerge/>
            <w:vAlign w:val="center"/>
          </w:tcPr>
          <w:p w14:paraId="5F835705" w14:textId="77777777" w:rsidR="008E6EAE" w:rsidRPr="00524631" w:rsidRDefault="008E6EAE" w:rsidP="00506AD6">
            <w:pPr>
              <w:adjustRightInd w:val="0"/>
              <w:snapToGrid w:val="0"/>
              <w:jc w:val="center"/>
              <w:rPr>
                <w:sz w:val="18"/>
                <w:szCs w:val="18"/>
              </w:rPr>
            </w:pPr>
          </w:p>
        </w:tc>
        <w:tc>
          <w:tcPr>
            <w:tcW w:w="691" w:type="dxa"/>
            <w:vMerge/>
            <w:vAlign w:val="center"/>
          </w:tcPr>
          <w:p w14:paraId="4CAE316F" w14:textId="77777777" w:rsidR="008E6EAE" w:rsidRPr="00524631" w:rsidRDefault="008E6EAE" w:rsidP="00506AD6">
            <w:pPr>
              <w:adjustRightInd w:val="0"/>
              <w:snapToGrid w:val="0"/>
              <w:jc w:val="center"/>
              <w:rPr>
                <w:sz w:val="18"/>
                <w:szCs w:val="18"/>
              </w:rPr>
            </w:pPr>
          </w:p>
        </w:tc>
        <w:tc>
          <w:tcPr>
            <w:tcW w:w="4413" w:type="dxa"/>
            <w:gridSpan w:val="21"/>
          </w:tcPr>
          <w:p w14:paraId="51AB4843" w14:textId="77777777" w:rsidR="008E6EAE" w:rsidRPr="00524631" w:rsidRDefault="008E6EAE" w:rsidP="00506AD6">
            <w:pPr>
              <w:widowControl/>
              <w:adjustRightInd w:val="0"/>
              <w:snapToGrid w:val="0"/>
              <w:jc w:val="center"/>
              <w:rPr>
                <w:sz w:val="18"/>
                <w:szCs w:val="21"/>
              </w:rPr>
            </w:pPr>
            <w:r w:rsidRPr="00524631">
              <w:rPr>
                <w:sz w:val="18"/>
                <w:szCs w:val="21"/>
              </w:rPr>
              <w:t>已出台指导海绵化改造的相关文件</w:t>
            </w:r>
          </w:p>
        </w:tc>
        <w:tc>
          <w:tcPr>
            <w:tcW w:w="995" w:type="dxa"/>
          </w:tcPr>
          <w:p w14:paraId="3300237C"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275E0A2A" w14:textId="77777777" w:rsidR="008E6EAE" w:rsidRPr="00524631" w:rsidRDefault="008E6EAE" w:rsidP="00506AD6">
            <w:pPr>
              <w:adjustRightInd w:val="0"/>
              <w:snapToGrid w:val="0"/>
              <w:jc w:val="center"/>
              <w:rPr>
                <w:sz w:val="18"/>
                <w:szCs w:val="18"/>
              </w:rPr>
            </w:pPr>
          </w:p>
        </w:tc>
      </w:tr>
      <w:tr w:rsidR="00524631" w:rsidRPr="00524631" w14:paraId="12DEFEFE" w14:textId="77777777" w:rsidTr="00C7024F">
        <w:tc>
          <w:tcPr>
            <w:tcW w:w="620" w:type="dxa"/>
            <w:vMerge/>
            <w:vAlign w:val="center"/>
          </w:tcPr>
          <w:p w14:paraId="1250D790" w14:textId="77777777" w:rsidR="0012305A" w:rsidRPr="00524631" w:rsidRDefault="0012305A" w:rsidP="00506AD6">
            <w:pPr>
              <w:adjustRightInd w:val="0"/>
              <w:snapToGrid w:val="0"/>
              <w:jc w:val="center"/>
              <w:rPr>
                <w:sz w:val="18"/>
                <w:szCs w:val="18"/>
              </w:rPr>
            </w:pPr>
          </w:p>
        </w:tc>
        <w:tc>
          <w:tcPr>
            <w:tcW w:w="650" w:type="dxa"/>
            <w:vMerge/>
            <w:vAlign w:val="center"/>
          </w:tcPr>
          <w:p w14:paraId="426A6603" w14:textId="77777777" w:rsidR="0012305A" w:rsidRPr="00524631" w:rsidRDefault="0012305A" w:rsidP="00506AD6">
            <w:pPr>
              <w:adjustRightInd w:val="0"/>
              <w:snapToGrid w:val="0"/>
              <w:jc w:val="center"/>
              <w:rPr>
                <w:sz w:val="18"/>
                <w:szCs w:val="18"/>
              </w:rPr>
            </w:pPr>
          </w:p>
        </w:tc>
        <w:tc>
          <w:tcPr>
            <w:tcW w:w="691" w:type="dxa"/>
            <w:vMerge w:val="restart"/>
            <w:vAlign w:val="center"/>
          </w:tcPr>
          <w:p w14:paraId="06D84B7F" w14:textId="77777777" w:rsidR="0012305A" w:rsidRPr="00524631" w:rsidRDefault="0012305A" w:rsidP="00506AD6">
            <w:pPr>
              <w:adjustRightInd w:val="0"/>
              <w:snapToGrid w:val="0"/>
              <w:jc w:val="center"/>
              <w:rPr>
                <w:sz w:val="18"/>
                <w:szCs w:val="18"/>
              </w:rPr>
            </w:pPr>
            <w:r w:rsidRPr="00524631">
              <w:rPr>
                <w:sz w:val="18"/>
                <w:szCs w:val="18"/>
              </w:rPr>
              <w:t>资金支持</w:t>
            </w:r>
          </w:p>
        </w:tc>
        <w:tc>
          <w:tcPr>
            <w:tcW w:w="4413" w:type="dxa"/>
            <w:gridSpan w:val="21"/>
          </w:tcPr>
          <w:p w14:paraId="32D508C6" w14:textId="77777777" w:rsidR="0012305A" w:rsidRPr="00524631" w:rsidRDefault="0012305A" w:rsidP="00506AD6">
            <w:pPr>
              <w:widowControl/>
              <w:adjustRightInd w:val="0"/>
              <w:snapToGrid w:val="0"/>
              <w:jc w:val="center"/>
              <w:rPr>
                <w:sz w:val="18"/>
                <w:szCs w:val="21"/>
              </w:rPr>
            </w:pPr>
            <w:r w:rsidRPr="00524631">
              <w:rPr>
                <w:sz w:val="18"/>
                <w:szCs w:val="21"/>
              </w:rPr>
              <w:t>中央或地方政府专项资金支持</w:t>
            </w:r>
            <w:proofErr w:type="gramStart"/>
            <w:r w:rsidRPr="00524631">
              <w:rPr>
                <w:sz w:val="18"/>
                <w:szCs w:val="21"/>
              </w:rPr>
              <w:t>老旧住</w:t>
            </w:r>
            <w:proofErr w:type="gramEnd"/>
            <w:r w:rsidRPr="00524631">
              <w:rPr>
                <w:sz w:val="18"/>
                <w:szCs w:val="21"/>
              </w:rPr>
              <w:t>区</w:t>
            </w:r>
            <w:r w:rsidRPr="00524631">
              <w:rPr>
                <w:sz w:val="18"/>
                <w:szCs w:val="21"/>
              </w:rPr>
              <w:t>/</w:t>
            </w:r>
            <w:r w:rsidRPr="00524631">
              <w:rPr>
                <w:sz w:val="18"/>
                <w:szCs w:val="21"/>
              </w:rPr>
              <w:t>小区改造</w:t>
            </w:r>
          </w:p>
        </w:tc>
        <w:tc>
          <w:tcPr>
            <w:tcW w:w="995" w:type="dxa"/>
          </w:tcPr>
          <w:p w14:paraId="31BE7244" w14:textId="77777777" w:rsidR="0012305A" w:rsidRPr="00524631" w:rsidRDefault="0012305A" w:rsidP="00506AD6">
            <w:pPr>
              <w:widowControl/>
              <w:adjustRightInd w:val="0"/>
              <w:snapToGrid w:val="0"/>
              <w:jc w:val="center"/>
              <w:rPr>
                <w:sz w:val="18"/>
                <w:szCs w:val="21"/>
              </w:rPr>
            </w:pPr>
            <w:r w:rsidRPr="00524631">
              <w:rPr>
                <w:sz w:val="18"/>
                <w:szCs w:val="21"/>
              </w:rPr>
              <w:t>25</w:t>
            </w:r>
            <w:r w:rsidRPr="00524631">
              <w:rPr>
                <w:sz w:val="18"/>
                <w:szCs w:val="21"/>
              </w:rPr>
              <w:t>分</w:t>
            </w:r>
          </w:p>
        </w:tc>
        <w:tc>
          <w:tcPr>
            <w:tcW w:w="990" w:type="dxa"/>
            <w:vMerge w:val="restart"/>
            <w:vAlign w:val="center"/>
          </w:tcPr>
          <w:p w14:paraId="7232687A" w14:textId="77777777" w:rsidR="0012305A" w:rsidRPr="00524631" w:rsidRDefault="0012305A"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5762E2BF" w14:textId="77777777" w:rsidTr="00C7024F">
        <w:tc>
          <w:tcPr>
            <w:tcW w:w="620" w:type="dxa"/>
            <w:vMerge/>
            <w:vAlign w:val="center"/>
          </w:tcPr>
          <w:p w14:paraId="0FE914B1" w14:textId="77777777" w:rsidR="0012305A" w:rsidRPr="00524631" w:rsidRDefault="0012305A" w:rsidP="00506AD6">
            <w:pPr>
              <w:adjustRightInd w:val="0"/>
              <w:snapToGrid w:val="0"/>
              <w:jc w:val="center"/>
              <w:rPr>
                <w:sz w:val="18"/>
                <w:szCs w:val="18"/>
              </w:rPr>
            </w:pPr>
          </w:p>
        </w:tc>
        <w:tc>
          <w:tcPr>
            <w:tcW w:w="650" w:type="dxa"/>
            <w:vMerge/>
            <w:vAlign w:val="center"/>
          </w:tcPr>
          <w:p w14:paraId="7BCB8989" w14:textId="77777777" w:rsidR="0012305A" w:rsidRPr="00524631" w:rsidRDefault="0012305A" w:rsidP="00506AD6">
            <w:pPr>
              <w:adjustRightInd w:val="0"/>
              <w:snapToGrid w:val="0"/>
              <w:jc w:val="center"/>
              <w:rPr>
                <w:sz w:val="18"/>
                <w:szCs w:val="18"/>
              </w:rPr>
            </w:pPr>
          </w:p>
        </w:tc>
        <w:tc>
          <w:tcPr>
            <w:tcW w:w="691" w:type="dxa"/>
            <w:vMerge/>
            <w:vAlign w:val="center"/>
          </w:tcPr>
          <w:p w14:paraId="4A6858A9" w14:textId="77777777" w:rsidR="0012305A" w:rsidRPr="00524631" w:rsidRDefault="0012305A" w:rsidP="00506AD6">
            <w:pPr>
              <w:adjustRightInd w:val="0"/>
              <w:snapToGrid w:val="0"/>
              <w:jc w:val="center"/>
              <w:rPr>
                <w:sz w:val="18"/>
                <w:szCs w:val="18"/>
              </w:rPr>
            </w:pPr>
          </w:p>
        </w:tc>
        <w:tc>
          <w:tcPr>
            <w:tcW w:w="4413" w:type="dxa"/>
            <w:gridSpan w:val="21"/>
          </w:tcPr>
          <w:p w14:paraId="201E2A08" w14:textId="77777777" w:rsidR="0012305A" w:rsidRPr="00524631" w:rsidRDefault="0012305A" w:rsidP="00506AD6">
            <w:pPr>
              <w:widowControl/>
              <w:adjustRightInd w:val="0"/>
              <w:snapToGrid w:val="0"/>
              <w:jc w:val="center"/>
              <w:rPr>
                <w:sz w:val="18"/>
                <w:szCs w:val="21"/>
              </w:rPr>
            </w:pPr>
            <w:r w:rsidRPr="00524631">
              <w:rPr>
                <w:sz w:val="18"/>
                <w:szCs w:val="21"/>
              </w:rPr>
              <w:t>具备其他专项资金支持</w:t>
            </w:r>
          </w:p>
        </w:tc>
        <w:tc>
          <w:tcPr>
            <w:tcW w:w="995" w:type="dxa"/>
          </w:tcPr>
          <w:p w14:paraId="403F3831" w14:textId="77777777" w:rsidR="0012305A" w:rsidRPr="00524631" w:rsidRDefault="0012305A" w:rsidP="00506AD6">
            <w:pPr>
              <w:widowControl/>
              <w:adjustRightInd w:val="0"/>
              <w:snapToGrid w:val="0"/>
              <w:jc w:val="center"/>
              <w:rPr>
                <w:sz w:val="18"/>
                <w:szCs w:val="21"/>
              </w:rPr>
            </w:pPr>
            <w:r w:rsidRPr="00524631">
              <w:rPr>
                <w:sz w:val="18"/>
                <w:szCs w:val="21"/>
              </w:rPr>
              <w:t>7</w:t>
            </w:r>
            <w:r w:rsidRPr="00524631">
              <w:rPr>
                <w:sz w:val="18"/>
                <w:szCs w:val="21"/>
              </w:rPr>
              <w:t>分</w:t>
            </w:r>
          </w:p>
        </w:tc>
        <w:tc>
          <w:tcPr>
            <w:tcW w:w="990" w:type="dxa"/>
            <w:vMerge/>
            <w:vAlign w:val="center"/>
          </w:tcPr>
          <w:p w14:paraId="545B8DFC" w14:textId="77777777" w:rsidR="0012305A" w:rsidRPr="00524631" w:rsidRDefault="0012305A" w:rsidP="00506AD6">
            <w:pPr>
              <w:adjustRightInd w:val="0"/>
              <w:snapToGrid w:val="0"/>
              <w:jc w:val="center"/>
              <w:rPr>
                <w:sz w:val="18"/>
                <w:szCs w:val="18"/>
              </w:rPr>
            </w:pPr>
          </w:p>
        </w:tc>
      </w:tr>
      <w:tr w:rsidR="00524631" w:rsidRPr="00524631" w14:paraId="72CEC4D6" w14:textId="77777777" w:rsidTr="00C7024F">
        <w:tc>
          <w:tcPr>
            <w:tcW w:w="620" w:type="dxa"/>
            <w:vMerge/>
            <w:vAlign w:val="center"/>
          </w:tcPr>
          <w:p w14:paraId="07A1B04D" w14:textId="77777777" w:rsidR="0012305A" w:rsidRPr="00524631" w:rsidRDefault="0012305A" w:rsidP="00506AD6">
            <w:pPr>
              <w:adjustRightInd w:val="0"/>
              <w:snapToGrid w:val="0"/>
              <w:jc w:val="center"/>
              <w:rPr>
                <w:sz w:val="18"/>
                <w:szCs w:val="18"/>
              </w:rPr>
            </w:pPr>
          </w:p>
        </w:tc>
        <w:tc>
          <w:tcPr>
            <w:tcW w:w="650" w:type="dxa"/>
            <w:vMerge/>
            <w:vAlign w:val="center"/>
          </w:tcPr>
          <w:p w14:paraId="60F53790" w14:textId="77777777" w:rsidR="0012305A" w:rsidRPr="00524631" w:rsidRDefault="0012305A" w:rsidP="00506AD6">
            <w:pPr>
              <w:adjustRightInd w:val="0"/>
              <w:snapToGrid w:val="0"/>
              <w:jc w:val="center"/>
              <w:rPr>
                <w:sz w:val="18"/>
                <w:szCs w:val="18"/>
              </w:rPr>
            </w:pPr>
          </w:p>
        </w:tc>
        <w:tc>
          <w:tcPr>
            <w:tcW w:w="691" w:type="dxa"/>
            <w:vMerge/>
            <w:vAlign w:val="center"/>
          </w:tcPr>
          <w:p w14:paraId="3A6174FE" w14:textId="77777777" w:rsidR="0012305A" w:rsidRPr="00524631" w:rsidRDefault="0012305A" w:rsidP="00506AD6">
            <w:pPr>
              <w:adjustRightInd w:val="0"/>
              <w:snapToGrid w:val="0"/>
              <w:jc w:val="center"/>
              <w:rPr>
                <w:sz w:val="18"/>
                <w:szCs w:val="18"/>
              </w:rPr>
            </w:pPr>
          </w:p>
        </w:tc>
        <w:tc>
          <w:tcPr>
            <w:tcW w:w="4413" w:type="dxa"/>
            <w:gridSpan w:val="21"/>
          </w:tcPr>
          <w:p w14:paraId="47D1FA68" w14:textId="77777777" w:rsidR="0012305A" w:rsidRPr="00524631" w:rsidRDefault="0012305A" w:rsidP="00506AD6">
            <w:pPr>
              <w:widowControl/>
              <w:adjustRightInd w:val="0"/>
              <w:snapToGrid w:val="0"/>
              <w:jc w:val="center"/>
              <w:rPr>
                <w:sz w:val="18"/>
                <w:szCs w:val="21"/>
              </w:rPr>
            </w:pPr>
            <w:r w:rsidRPr="00524631">
              <w:rPr>
                <w:sz w:val="18"/>
                <w:szCs w:val="21"/>
              </w:rPr>
              <w:t>社会资本</w:t>
            </w:r>
            <w:proofErr w:type="gramStart"/>
            <w:r w:rsidRPr="00524631">
              <w:rPr>
                <w:sz w:val="18"/>
                <w:szCs w:val="21"/>
              </w:rPr>
              <w:t>参与住</w:t>
            </w:r>
            <w:proofErr w:type="gramEnd"/>
            <w:r w:rsidRPr="00524631">
              <w:rPr>
                <w:sz w:val="18"/>
                <w:szCs w:val="21"/>
              </w:rPr>
              <w:t>区改造</w:t>
            </w:r>
          </w:p>
        </w:tc>
        <w:tc>
          <w:tcPr>
            <w:tcW w:w="995" w:type="dxa"/>
          </w:tcPr>
          <w:p w14:paraId="5D804238" w14:textId="77777777" w:rsidR="0012305A" w:rsidRPr="00524631" w:rsidRDefault="0012305A"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1C794167" w14:textId="77777777" w:rsidR="0012305A" w:rsidRPr="00524631" w:rsidRDefault="0012305A" w:rsidP="00506AD6">
            <w:pPr>
              <w:adjustRightInd w:val="0"/>
              <w:snapToGrid w:val="0"/>
              <w:jc w:val="center"/>
              <w:rPr>
                <w:sz w:val="18"/>
                <w:szCs w:val="18"/>
              </w:rPr>
            </w:pPr>
          </w:p>
        </w:tc>
      </w:tr>
      <w:tr w:rsidR="00524631" w:rsidRPr="00524631" w14:paraId="7D0D772F" w14:textId="77777777" w:rsidTr="00C7024F">
        <w:tc>
          <w:tcPr>
            <w:tcW w:w="620" w:type="dxa"/>
            <w:vMerge/>
            <w:vAlign w:val="center"/>
          </w:tcPr>
          <w:p w14:paraId="01623D55" w14:textId="77777777" w:rsidR="0012305A" w:rsidRPr="00524631" w:rsidRDefault="0012305A" w:rsidP="00506AD6">
            <w:pPr>
              <w:adjustRightInd w:val="0"/>
              <w:snapToGrid w:val="0"/>
              <w:jc w:val="center"/>
              <w:rPr>
                <w:sz w:val="18"/>
                <w:szCs w:val="18"/>
              </w:rPr>
            </w:pPr>
          </w:p>
        </w:tc>
        <w:tc>
          <w:tcPr>
            <w:tcW w:w="650" w:type="dxa"/>
            <w:vMerge/>
            <w:vAlign w:val="center"/>
          </w:tcPr>
          <w:p w14:paraId="30D79576" w14:textId="77777777" w:rsidR="0012305A" w:rsidRPr="00524631" w:rsidRDefault="0012305A" w:rsidP="00506AD6">
            <w:pPr>
              <w:adjustRightInd w:val="0"/>
              <w:snapToGrid w:val="0"/>
              <w:jc w:val="center"/>
              <w:rPr>
                <w:sz w:val="18"/>
                <w:szCs w:val="18"/>
              </w:rPr>
            </w:pPr>
          </w:p>
        </w:tc>
        <w:tc>
          <w:tcPr>
            <w:tcW w:w="691" w:type="dxa"/>
            <w:vMerge/>
            <w:vAlign w:val="center"/>
          </w:tcPr>
          <w:p w14:paraId="598D9075" w14:textId="77777777" w:rsidR="0012305A" w:rsidRPr="00524631" w:rsidRDefault="0012305A" w:rsidP="00506AD6">
            <w:pPr>
              <w:adjustRightInd w:val="0"/>
              <w:snapToGrid w:val="0"/>
              <w:jc w:val="center"/>
              <w:rPr>
                <w:sz w:val="18"/>
                <w:szCs w:val="18"/>
              </w:rPr>
            </w:pPr>
          </w:p>
        </w:tc>
        <w:tc>
          <w:tcPr>
            <w:tcW w:w="4413" w:type="dxa"/>
            <w:gridSpan w:val="21"/>
          </w:tcPr>
          <w:p w14:paraId="26EBAD83" w14:textId="77777777" w:rsidR="0012305A" w:rsidRPr="00524631" w:rsidRDefault="0012305A" w:rsidP="00506AD6">
            <w:pPr>
              <w:widowControl/>
              <w:adjustRightInd w:val="0"/>
              <w:snapToGrid w:val="0"/>
              <w:jc w:val="center"/>
              <w:rPr>
                <w:sz w:val="18"/>
                <w:szCs w:val="21"/>
              </w:rPr>
            </w:pPr>
            <w:r w:rsidRPr="00524631">
              <w:rPr>
                <w:sz w:val="18"/>
                <w:szCs w:val="21"/>
              </w:rPr>
              <w:t>居民出资</w:t>
            </w:r>
            <w:proofErr w:type="gramStart"/>
            <w:r w:rsidRPr="00524631">
              <w:rPr>
                <w:sz w:val="18"/>
                <w:szCs w:val="21"/>
              </w:rPr>
              <w:t>参与住</w:t>
            </w:r>
            <w:proofErr w:type="gramEnd"/>
            <w:r w:rsidRPr="00524631">
              <w:rPr>
                <w:sz w:val="18"/>
                <w:szCs w:val="21"/>
              </w:rPr>
              <w:t>区改造</w:t>
            </w:r>
          </w:p>
        </w:tc>
        <w:tc>
          <w:tcPr>
            <w:tcW w:w="995" w:type="dxa"/>
          </w:tcPr>
          <w:p w14:paraId="3A6C4405" w14:textId="77777777" w:rsidR="0012305A" w:rsidRPr="00524631" w:rsidRDefault="0012305A" w:rsidP="00506AD6">
            <w:pPr>
              <w:widowControl/>
              <w:adjustRightInd w:val="0"/>
              <w:snapToGrid w:val="0"/>
              <w:jc w:val="center"/>
              <w:rPr>
                <w:sz w:val="18"/>
                <w:szCs w:val="21"/>
              </w:rPr>
            </w:pPr>
            <w:r w:rsidRPr="00524631">
              <w:rPr>
                <w:sz w:val="18"/>
                <w:szCs w:val="21"/>
              </w:rPr>
              <w:t>3</w:t>
            </w:r>
            <w:r w:rsidRPr="00524631">
              <w:rPr>
                <w:sz w:val="18"/>
                <w:szCs w:val="21"/>
              </w:rPr>
              <w:t>分</w:t>
            </w:r>
          </w:p>
        </w:tc>
        <w:tc>
          <w:tcPr>
            <w:tcW w:w="990" w:type="dxa"/>
            <w:vMerge/>
            <w:vAlign w:val="center"/>
          </w:tcPr>
          <w:p w14:paraId="667A4DF4" w14:textId="77777777" w:rsidR="0012305A" w:rsidRPr="00524631" w:rsidRDefault="0012305A" w:rsidP="00506AD6">
            <w:pPr>
              <w:adjustRightInd w:val="0"/>
              <w:snapToGrid w:val="0"/>
              <w:jc w:val="center"/>
              <w:rPr>
                <w:sz w:val="18"/>
                <w:szCs w:val="18"/>
              </w:rPr>
            </w:pPr>
          </w:p>
        </w:tc>
      </w:tr>
      <w:tr w:rsidR="00524631" w:rsidRPr="00524631" w14:paraId="04D1B422" w14:textId="77777777" w:rsidTr="00C7024F">
        <w:tc>
          <w:tcPr>
            <w:tcW w:w="620" w:type="dxa"/>
            <w:vMerge/>
            <w:vAlign w:val="center"/>
          </w:tcPr>
          <w:p w14:paraId="6A15FAD0" w14:textId="77777777" w:rsidR="0012305A" w:rsidRPr="00524631" w:rsidRDefault="0012305A" w:rsidP="00506AD6">
            <w:pPr>
              <w:adjustRightInd w:val="0"/>
              <w:snapToGrid w:val="0"/>
              <w:jc w:val="center"/>
              <w:rPr>
                <w:sz w:val="18"/>
                <w:szCs w:val="18"/>
              </w:rPr>
            </w:pPr>
          </w:p>
        </w:tc>
        <w:tc>
          <w:tcPr>
            <w:tcW w:w="650" w:type="dxa"/>
            <w:vMerge/>
            <w:vAlign w:val="center"/>
          </w:tcPr>
          <w:p w14:paraId="6843EACE" w14:textId="77777777" w:rsidR="0012305A" w:rsidRPr="00524631" w:rsidRDefault="0012305A" w:rsidP="00506AD6">
            <w:pPr>
              <w:adjustRightInd w:val="0"/>
              <w:snapToGrid w:val="0"/>
              <w:jc w:val="center"/>
              <w:rPr>
                <w:sz w:val="18"/>
                <w:szCs w:val="18"/>
              </w:rPr>
            </w:pPr>
          </w:p>
        </w:tc>
        <w:tc>
          <w:tcPr>
            <w:tcW w:w="691" w:type="dxa"/>
            <w:vMerge/>
            <w:vAlign w:val="center"/>
          </w:tcPr>
          <w:p w14:paraId="1093DA99" w14:textId="77777777" w:rsidR="0012305A" w:rsidRPr="00524631" w:rsidRDefault="0012305A" w:rsidP="00506AD6">
            <w:pPr>
              <w:adjustRightInd w:val="0"/>
              <w:snapToGrid w:val="0"/>
              <w:jc w:val="center"/>
              <w:rPr>
                <w:sz w:val="18"/>
                <w:szCs w:val="18"/>
              </w:rPr>
            </w:pPr>
          </w:p>
        </w:tc>
        <w:tc>
          <w:tcPr>
            <w:tcW w:w="5408" w:type="dxa"/>
            <w:gridSpan w:val="22"/>
          </w:tcPr>
          <w:p w14:paraId="13E30D22" w14:textId="2D4C114F" w:rsidR="0012305A" w:rsidRPr="00524631" w:rsidRDefault="0012305A" w:rsidP="00506AD6">
            <w:pPr>
              <w:widowControl/>
              <w:adjustRightInd w:val="0"/>
              <w:snapToGrid w:val="0"/>
              <w:jc w:val="center"/>
              <w:rPr>
                <w:sz w:val="18"/>
                <w:szCs w:val="21"/>
              </w:rPr>
            </w:pPr>
            <w:r w:rsidRPr="00524631">
              <w:rPr>
                <w:rFonts w:hint="eastAsia"/>
                <w:sz w:val="18"/>
                <w:szCs w:val="21"/>
              </w:rPr>
              <w:t>某小区已有明确且充足的改造资金支持时直接取</w:t>
            </w:r>
            <w:r w:rsidRPr="00524631">
              <w:rPr>
                <w:rFonts w:hint="eastAsia"/>
                <w:sz w:val="18"/>
                <w:szCs w:val="21"/>
              </w:rPr>
              <w:t>40</w:t>
            </w:r>
            <w:r w:rsidRPr="00524631">
              <w:rPr>
                <w:rFonts w:hint="eastAsia"/>
                <w:sz w:val="18"/>
                <w:szCs w:val="21"/>
              </w:rPr>
              <w:t>分</w:t>
            </w:r>
          </w:p>
        </w:tc>
        <w:tc>
          <w:tcPr>
            <w:tcW w:w="990" w:type="dxa"/>
            <w:vAlign w:val="center"/>
          </w:tcPr>
          <w:p w14:paraId="087B7F5C" w14:textId="77777777" w:rsidR="0012305A" w:rsidRPr="00524631" w:rsidRDefault="0012305A" w:rsidP="00506AD6">
            <w:pPr>
              <w:adjustRightInd w:val="0"/>
              <w:snapToGrid w:val="0"/>
              <w:jc w:val="center"/>
              <w:rPr>
                <w:sz w:val="18"/>
                <w:szCs w:val="18"/>
              </w:rPr>
            </w:pPr>
          </w:p>
        </w:tc>
      </w:tr>
      <w:tr w:rsidR="00524631" w:rsidRPr="00524631" w14:paraId="13BD352E" w14:textId="77777777" w:rsidTr="00C7024F">
        <w:tc>
          <w:tcPr>
            <w:tcW w:w="620" w:type="dxa"/>
            <w:vMerge/>
            <w:vAlign w:val="center"/>
          </w:tcPr>
          <w:p w14:paraId="08A23559" w14:textId="77777777" w:rsidR="008E6EAE" w:rsidRPr="00524631" w:rsidRDefault="008E6EAE" w:rsidP="00506AD6">
            <w:pPr>
              <w:adjustRightInd w:val="0"/>
              <w:snapToGrid w:val="0"/>
              <w:jc w:val="center"/>
              <w:rPr>
                <w:sz w:val="18"/>
                <w:szCs w:val="18"/>
              </w:rPr>
            </w:pPr>
          </w:p>
        </w:tc>
        <w:tc>
          <w:tcPr>
            <w:tcW w:w="650" w:type="dxa"/>
            <w:vMerge/>
            <w:vAlign w:val="center"/>
          </w:tcPr>
          <w:p w14:paraId="51E540C4" w14:textId="77777777" w:rsidR="008E6EAE" w:rsidRPr="00524631" w:rsidRDefault="008E6EAE" w:rsidP="00506AD6">
            <w:pPr>
              <w:adjustRightInd w:val="0"/>
              <w:snapToGrid w:val="0"/>
              <w:jc w:val="center"/>
              <w:rPr>
                <w:sz w:val="18"/>
                <w:szCs w:val="18"/>
              </w:rPr>
            </w:pPr>
          </w:p>
        </w:tc>
        <w:tc>
          <w:tcPr>
            <w:tcW w:w="691" w:type="dxa"/>
            <w:vMerge w:val="restart"/>
            <w:vAlign w:val="center"/>
          </w:tcPr>
          <w:p w14:paraId="62F28A33" w14:textId="77777777" w:rsidR="008E6EAE" w:rsidRPr="00524631" w:rsidRDefault="008E6EAE" w:rsidP="00506AD6">
            <w:pPr>
              <w:adjustRightInd w:val="0"/>
              <w:snapToGrid w:val="0"/>
              <w:jc w:val="center"/>
              <w:rPr>
                <w:sz w:val="18"/>
                <w:szCs w:val="18"/>
              </w:rPr>
            </w:pPr>
            <w:r w:rsidRPr="00524631">
              <w:rPr>
                <w:sz w:val="18"/>
                <w:szCs w:val="18"/>
              </w:rPr>
              <w:t>改造计划</w:t>
            </w:r>
          </w:p>
        </w:tc>
        <w:tc>
          <w:tcPr>
            <w:tcW w:w="4413" w:type="dxa"/>
            <w:gridSpan w:val="21"/>
          </w:tcPr>
          <w:p w14:paraId="0DACAF0E" w14:textId="77777777" w:rsidR="008E6EAE" w:rsidRPr="00524631" w:rsidRDefault="008E6EAE" w:rsidP="00506AD6">
            <w:pPr>
              <w:widowControl/>
              <w:adjustRightInd w:val="0"/>
              <w:snapToGrid w:val="0"/>
              <w:jc w:val="center"/>
              <w:rPr>
                <w:sz w:val="18"/>
                <w:szCs w:val="21"/>
              </w:rPr>
            </w:pPr>
            <w:r w:rsidRPr="00524631">
              <w:rPr>
                <w:sz w:val="18"/>
                <w:szCs w:val="21"/>
              </w:rPr>
              <w:t>排水管网更新、雨污分流改造</w:t>
            </w:r>
          </w:p>
        </w:tc>
        <w:tc>
          <w:tcPr>
            <w:tcW w:w="995" w:type="dxa"/>
          </w:tcPr>
          <w:p w14:paraId="34C46E79"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restart"/>
            <w:vAlign w:val="center"/>
          </w:tcPr>
          <w:p w14:paraId="6ECEEF3F"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41CD508A" w14:textId="77777777" w:rsidTr="00C7024F">
        <w:tc>
          <w:tcPr>
            <w:tcW w:w="620" w:type="dxa"/>
            <w:vMerge/>
            <w:vAlign w:val="center"/>
          </w:tcPr>
          <w:p w14:paraId="5CADF1C3" w14:textId="77777777" w:rsidR="008E6EAE" w:rsidRPr="00524631" w:rsidRDefault="008E6EAE" w:rsidP="00506AD6">
            <w:pPr>
              <w:adjustRightInd w:val="0"/>
              <w:snapToGrid w:val="0"/>
              <w:jc w:val="center"/>
              <w:rPr>
                <w:sz w:val="18"/>
                <w:szCs w:val="18"/>
              </w:rPr>
            </w:pPr>
          </w:p>
        </w:tc>
        <w:tc>
          <w:tcPr>
            <w:tcW w:w="650" w:type="dxa"/>
            <w:vMerge/>
            <w:vAlign w:val="center"/>
          </w:tcPr>
          <w:p w14:paraId="1820ADB1" w14:textId="77777777" w:rsidR="008E6EAE" w:rsidRPr="00524631" w:rsidRDefault="008E6EAE" w:rsidP="00506AD6">
            <w:pPr>
              <w:adjustRightInd w:val="0"/>
              <w:snapToGrid w:val="0"/>
              <w:jc w:val="center"/>
              <w:rPr>
                <w:sz w:val="18"/>
                <w:szCs w:val="18"/>
              </w:rPr>
            </w:pPr>
          </w:p>
        </w:tc>
        <w:tc>
          <w:tcPr>
            <w:tcW w:w="691" w:type="dxa"/>
            <w:vMerge/>
            <w:vAlign w:val="center"/>
          </w:tcPr>
          <w:p w14:paraId="38B42FB3" w14:textId="77777777" w:rsidR="008E6EAE" w:rsidRPr="00524631" w:rsidRDefault="008E6EAE" w:rsidP="00506AD6">
            <w:pPr>
              <w:adjustRightInd w:val="0"/>
              <w:snapToGrid w:val="0"/>
              <w:jc w:val="center"/>
              <w:rPr>
                <w:sz w:val="18"/>
                <w:szCs w:val="18"/>
              </w:rPr>
            </w:pPr>
          </w:p>
        </w:tc>
        <w:tc>
          <w:tcPr>
            <w:tcW w:w="4413" w:type="dxa"/>
            <w:gridSpan w:val="21"/>
          </w:tcPr>
          <w:p w14:paraId="7396BC0B" w14:textId="77777777" w:rsidR="008E6EAE" w:rsidRPr="00524631" w:rsidRDefault="008E6EAE" w:rsidP="00506AD6">
            <w:pPr>
              <w:widowControl/>
              <w:adjustRightInd w:val="0"/>
              <w:snapToGrid w:val="0"/>
              <w:jc w:val="center"/>
              <w:rPr>
                <w:sz w:val="18"/>
                <w:szCs w:val="21"/>
              </w:rPr>
            </w:pPr>
            <w:r w:rsidRPr="00524631">
              <w:rPr>
                <w:sz w:val="18"/>
                <w:szCs w:val="21"/>
              </w:rPr>
              <w:t>破损路面更新</w:t>
            </w:r>
          </w:p>
        </w:tc>
        <w:tc>
          <w:tcPr>
            <w:tcW w:w="995" w:type="dxa"/>
          </w:tcPr>
          <w:p w14:paraId="78B8DFEA"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6772FFD4" w14:textId="77777777" w:rsidR="008E6EAE" w:rsidRPr="00524631" w:rsidRDefault="008E6EAE" w:rsidP="00506AD6">
            <w:pPr>
              <w:adjustRightInd w:val="0"/>
              <w:snapToGrid w:val="0"/>
              <w:jc w:val="center"/>
              <w:rPr>
                <w:sz w:val="18"/>
                <w:szCs w:val="18"/>
              </w:rPr>
            </w:pPr>
          </w:p>
        </w:tc>
      </w:tr>
      <w:tr w:rsidR="00524631" w:rsidRPr="00524631" w14:paraId="163A65AC" w14:textId="77777777" w:rsidTr="00C7024F">
        <w:tc>
          <w:tcPr>
            <w:tcW w:w="620" w:type="dxa"/>
            <w:vMerge/>
            <w:vAlign w:val="center"/>
          </w:tcPr>
          <w:p w14:paraId="7C97A6E1" w14:textId="77777777" w:rsidR="008E6EAE" w:rsidRPr="00524631" w:rsidRDefault="008E6EAE" w:rsidP="00506AD6">
            <w:pPr>
              <w:adjustRightInd w:val="0"/>
              <w:snapToGrid w:val="0"/>
              <w:jc w:val="center"/>
              <w:rPr>
                <w:sz w:val="18"/>
                <w:szCs w:val="18"/>
              </w:rPr>
            </w:pPr>
          </w:p>
        </w:tc>
        <w:tc>
          <w:tcPr>
            <w:tcW w:w="650" w:type="dxa"/>
            <w:vMerge/>
            <w:vAlign w:val="center"/>
          </w:tcPr>
          <w:p w14:paraId="60EA0364" w14:textId="77777777" w:rsidR="008E6EAE" w:rsidRPr="00524631" w:rsidRDefault="008E6EAE" w:rsidP="00506AD6">
            <w:pPr>
              <w:adjustRightInd w:val="0"/>
              <w:snapToGrid w:val="0"/>
              <w:jc w:val="center"/>
              <w:rPr>
                <w:sz w:val="18"/>
                <w:szCs w:val="18"/>
              </w:rPr>
            </w:pPr>
          </w:p>
        </w:tc>
        <w:tc>
          <w:tcPr>
            <w:tcW w:w="691" w:type="dxa"/>
            <w:vMerge/>
            <w:vAlign w:val="center"/>
          </w:tcPr>
          <w:p w14:paraId="0C9104B3" w14:textId="77777777" w:rsidR="008E6EAE" w:rsidRPr="00524631" w:rsidRDefault="008E6EAE" w:rsidP="00506AD6">
            <w:pPr>
              <w:adjustRightInd w:val="0"/>
              <w:snapToGrid w:val="0"/>
              <w:jc w:val="center"/>
              <w:rPr>
                <w:sz w:val="18"/>
                <w:szCs w:val="18"/>
              </w:rPr>
            </w:pPr>
          </w:p>
        </w:tc>
        <w:tc>
          <w:tcPr>
            <w:tcW w:w="4413" w:type="dxa"/>
            <w:gridSpan w:val="21"/>
          </w:tcPr>
          <w:p w14:paraId="326DF3B0" w14:textId="77777777" w:rsidR="008E6EAE" w:rsidRPr="00524631" w:rsidRDefault="008E6EAE" w:rsidP="00506AD6">
            <w:pPr>
              <w:widowControl/>
              <w:adjustRightInd w:val="0"/>
              <w:snapToGrid w:val="0"/>
              <w:jc w:val="center"/>
              <w:rPr>
                <w:sz w:val="18"/>
                <w:szCs w:val="21"/>
              </w:rPr>
            </w:pPr>
            <w:r w:rsidRPr="00524631">
              <w:rPr>
                <w:sz w:val="18"/>
                <w:szCs w:val="21"/>
              </w:rPr>
              <w:t>附属绿地整治</w:t>
            </w:r>
          </w:p>
        </w:tc>
        <w:tc>
          <w:tcPr>
            <w:tcW w:w="995" w:type="dxa"/>
          </w:tcPr>
          <w:p w14:paraId="3F2A644E" w14:textId="77777777" w:rsidR="008E6EAE" w:rsidRPr="00524631" w:rsidRDefault="008E6EAE" w:rsidP="00506AD6">
            <w:pPr>
              <w:widowControl/>
              <w:adjustRightInd w:val="0"/>
              <w:snapToGrid w:val="0"/>
              <w:jc w:val="center"/>
              <w:rPr>
                <w:sz w:val="18"/>
                <w:szCs w:val="21"/>
              </w:rPr>
            </w:pPr>
            <w:r w:rsidRPr="00524631">
              <w:rPr>
                <w:sz w:val="18"/>
                <w:szCs w:val="21"/>
              </w:rPr>
              <w:t>5</w:t>
            </w:r>
            <w:r w:rsidRPr="00524631">
              <w:rPr>
                <w:sz w:val="18"/>
                <w:szCs w:val="21"/>
              </w:rPr>
              <w:t>分</w:t>
            </w:r>
          </w:p>
        </w:tc>
        <w:tc>
          <w:tcPr>
            <w:tcW w:w="990" w:type="dxa"/>
            <w:vMerge/>
            <w:vAlign w:val="center"/>
          </w:tcPr>
          <w:p w14:paraId="5856D51C" w14:textId="77777777" w:rsidR="008E6EAE" w:rsidRPr="00524631" w:rsidRDefault="008E6EAE" w:rsidP="00506AD6">
            <w:pPr>
              <w:adjustRightInd w:val="0"/>
              <w:snapToGrid w:val="0"/>
              <w:jc w:val="center"/>
              <w:rPr>
                <w:sz w:val="18"/>
                <w:szCs w:val="18"/>
              </w:rPr>
            </w:pPr>
          </w:p>
        </w:tc>
      </w:tr>
      <w:tr w:rsidR="00524631" w:rsidRPr="00524631" w14:paraId="74DED943" w14:textId="77777777" w:rsidTr="00C7024F">
        <w:tc>
          <w:tcPr>
            <w:tcW w:w="620" w:type="dxa"/>
            <w:vMerge/>
            <w:vAlign w:val="center"/>
          </w:tcPr>
          <w:p w14:paraId="595B2A6F" w14:textId="77777777" w:rsidR="008E6EAE" w:rsidRPr="00524631" w:rsidRDefault="008E6EAE" w:rsidP="00506AD6">
            <w:pPr>
              <w:adjustRightInd w:val="0"/>
              <w:snapToGrid w:val="0"/>
              <w:jc w:val="center"/>
              <w:rPr>
                <w:sz w:val="18"/>
                <w:szCs w:val="18"/>
              </w:rPr>
            </w:pPr>
          </w:p>
        </w:tc>
        <w:tc>
          <w:tcPr>
            <w:tcW w:w="650" w:type="dxa"/>
            <w:vMerge/>
            <w:vAlign w:val="center"/>
          </w:tcPr>
          <w:p w14:paraId="1977D1F2" w14:textId="77777777" w:rsidR="008E6EAE" w:rsidRPr="00524631" w:rsidRDefault="008E6EAE" w:rsidP="00506AD6">
            <w:pPr>
              <w:adjustRightInd w:val="0"/>
              <w:snapToGrid w:val="0"/>
              <w:jc w:val="center"/>
              <w:rPr>
                <w:sz w:val="18"/>
                <w:szCs w:val="18"/>
              </w:rPr>
            </w:pPr>
          </w:p>
        </w:tc>
        <w:tc>
          <w:tcPr>
            <w:tcW w:w="691" w:type="dxa"/>
            <w:vMerge/>
            <w:vAlign w:val="center"/>
          </w:tcPr>
          <w:p w14:paraId="24BE00CA" w14:textId="77777777" w:rsidR="008E6EAE" w:rsidRPr="00524631" w:rsidRDefault="008E6EAE" w:rsidP="00506AD6">
            <w:pPr>
              <w:adjustRightInd w:val="0"/>
              <w:snapToGrid w:val="0"/>
              <w:jc w:val="center"/>
              <w:rPr>
                <w:sz w:val="18"/>
                <w:szCs w:val="18"/>
              </w:rPr>
            </w:pPr>
          </w:p>
        </w:tc>
        <w:tc>
          <w:tcPr>
            <w:tcW w:w="4413" w:type="dxa"/>
            <w:gridSpan w:val="21"/>
          </w:tcPr>
          <w:p w14:paraId="283110FD" w14:textId="77777777" w:rsidR="008E6EAE" w:rsidRPr="00524631" w:rsidRDefault="008E6EAE" w:rsidP="00506AD6">
            <w:pPr>
              <w:widowControl/>
              <w:adjustRightInd w:val="0"/>
              <w:snapToGrid w:val="0"/>
              <w:jc w:val="center"/>
              <w:rPr>
                <w:sz w:val="18"/>
                <w:szCs w:val="21"/>
              </w:rPr>
            </w:pPr>
            <w:r w:rsidRPr="00524631">
              <w:rPr>
                <w:sz w:val="18"/>
                <w:szCs w:val="21"/>
              </w:rPr>
              <w:t>建筑美化更新或节能改造</w:t>
            </w:r>
          </w:p>
        </w:tc>
        <w:tc>
          <w:tcPr>
            <w:tcW w:w="995" w:type="dxa"/>
          </w:tcPr>
          <w:p w14:paraId="7D6577F3" w14:textId="59E59590" w:rsidR="008E6EAE" w:rsidRPr="00524631" w:rsidRDefault="008E6EAE" w:rsidP="00506AD6">
            <w:pPr>
              <w:widowControl/>
              <w:adjustRightInd w:val="0"/>
              <w:snapToGrid w:val="0"/>
              <w:jc w:val="center"/>
              <w:rPr>
                <w:sz w:val="18"/>
                <w:szCs w:val="21"/>
              </w:rPr>
            </w:pPr>
            <w:r w:rsidRPr="00524631">
              <w:rPr>
                <w:sz w:val="18"/>
                <w:szCs w:val="21"/>
              </w:rPr>
              <w:t>2</w:t>
            </w:r>
            <w:r w:rsidRPr="00524631">
              <w:rPr>
                <w:sz w:val="18"/>
                <w:szCs w:val="21"/>
              </w:rPr>
              <w:t>分</w:t>
            </w:r>
          </w:p>
        </w:tc>
        <w:tc>
          <w:tcPr>
            <w:tcW w:w="990" w:type="dxa"/>
            <w:vMerge/>
            <w:vAlign w:val="center"/>
          </w:tcPr>
          <w:p w14:paraId="38B78E67" w14:textId="77777777" w:rsidR="008E6EAE" w:rsidRPr="00524631" w:rsidRDefault="008E6EAE" w:rsidP="00506AD6">
            <w:pPr>
              <w:adjustRightInd w:val="0"/>
              <w:snapToGrid w:val="0"/>
              <w:jc w:val="center"/>
              <w:rPr>
                <w:sz w:val="18"/>
                <w:szCs w:val="18"/>
              </w:rPr>
            </w:pPr>
          </w:p>
        </w:tc>
      </w:tr>
      <w:tr w:rsidR="00524631" w:rsidRPr="00524631" w14:paraId="060457CA" w14:textId="77777777" w:rsidTr="00C7024F">
        <w:tc>
          <w:tcPr>
            <w:tcW w:w="620" w:type="dxa"/>
            <w:vMerge/>
            <w:vAlign w:val="center"/>
          </w:tcPr>
          <w:p w14:paraId="2441C2FF" w14:textId="77777777" w:rsidR="008E6EAE" w:rsidRPr="00524631" w:rsidRDefault="008E6EAE" w:rsidP="00506AD6">
            <w:pPr>
              <w:adjustRightInd w:val="0"/>
              <w:snapToGrid w:val="0"/>
              <w:jc w:val="center"/>
              <w:rPr>
                <w:sz w:val="18"/>
                <w:szCs w:val="18"/>
              </w:rPr>
            </w:pPr>
          </w:p>
        </w:tc>
        <w:tc>
          <w:tcPr>
            <w:tcW w:w="650" w:type="dxa"/>
            <w:vMerge/>
            <w:vAlign w:val="center"/>
          </w:tcPr>
          <w:p w14:paraId="09E27A98" w14:textId="77777777" w:rsidR="008E6EAE" w:rsidRPr="00524631" w:rsidRDefault="008E6EAE" w:rsidP="00506AD6">
            <w:pPr>
              <w:adjustRightInd w:val="0"/>
              <w:snapToGrid w:val="0"/>
              <w:jc w:val="center"/>
              <w:rPr>
                <w:sz w:val="18"/>
                <w:szCs w:val="18"/>
              </w:rPr>
            </w:pPr>
          </w:p>
        </w:tc>
        <w:tc>
          <w:tcPr>
            <w:tcW w:w="691" w:type="dxa"/>
            <w:vMerge/>
            <w:vAlign w:val="center"/>
          </w:tcPr>
          <w:p w14:paraId="5085D769" w14:textId="77777777" w:rsidR="008E6EAE" w:rsidRPr="00524631" w:rsidRDefault="008E6EAE" w:rsidP="00506AD6">
            <w:pPr>
              <w:adjustRightInd w:val="0"/>
              <w:snapToGrid w:val="0"/>
              <w:jc w:val="center"/>
              <w:rPr>
                <w:sz w:val="18"/>
                <w:szCs w:val="18"/>
              </w:rPr>
            </w:pPr>
          </w:p>
        </w:tc>
        <w:tc>
          <w:tcPr>
            <w:tcW w:w="4413" w:type="dxa"/>
            <w:gridSpan w:val="21"/>
          </w:tcPr>
          <w:p w14:paraId="39A5A7D8" w14:textId="77777777" w:rsidR="008E6EAE" w:rsidRPr="00524631" w:rsidRDefault="008E6EAE" w:rsidP="00506AD6">
            <w:pPr>
              <w:widowControl/>
              <w:adjustRightInd w:val="0"/>
              <w:snapToGrid w:val="0"/>
              <w:jc w:val="center"/>
              <w:rPr>
                <w:sz w:val="18"/>
                <w:szCs w:val="21"/>
              </w:rPr>
            </w:pPr>
            <w:r w:rsidRPr="00524631">
              <w:rPr>
                <w:sz w:val="18"/>
                <w:szCs w:val="21"/>
              </w:rPr>
              <w:t>停车泊位增容</w:t>
            </w:r>
          </w:p>
        </w:tc>
        <w:tc>
          <w:tcPr>
            <w:tcW w:w="995" w:type="dxa"/>
          </w:tcPr>
          <w:p w14:paraId="2324D500" w14:textId="77777777" w:rsidR="008E6EAE" w:rsidRPr="00524631" w:rsidRDefault="008E6EAE" w:rsidP="00506AD6">
            <w:pPr>
              <w:widowControl/>
              <w:adjustRightInd w:val="0"/>
              <w:snapToGrid w:val="0"/>
              <w:jc w:val="center"/>
              <w:rPr>
                <w:sz w:val="18"/>
                <w:szCs w:val="21"/>
              </w:rPr>
            </w:pPr>
            <w:r w:rsidRPr="00524631">
              <w:rPr>
                <w:sz w:val="18"/>
                <w:szCs w:val="21"/>
              </w:rPr>
              <w:t>2</w:t>
            </w:r>
            <w:r w:rsidRPr="00524631">
              <w:rPr>
                <w:sz w:val="18"/>
                <w:szCs w:val="21"/>
              </w:rPr>
              <w:t>分</w:t>
            </w:r>
          </w:p>
        </w:tc>
        <w:tc>
          <w:tcPr>
            <w:tcW w:w="990" w:type="dxa"/>
            <w:vMerge/>
            <w:vAlign w:val="center"/>
          </w:tcPr>
          <w:p w14:paraId="570C1812" w14:textId="77777777" w:rsidR="008E6EAE" w:rsidRPr="00524631" w:rsidRDefault="008E6EAE" w:rsidP="00506AD6">
            <w:pPr>
              <w:adjustRightInd w:val="0"/>
              <w:snapToGrid w:val="0"/>
              <w:jc w:val="center"/>
              <w:rPr>
                <w:sz w:val="18"/>
                <w:szCs w:val="18"/>
              </w:rPr>
            </w:pPr>
          </w:p>
        </w:tc>
      </w:tr>
      <w:tr w:rsidR="00524631" w:rsidRPr="00524631" w14:paraId="122FEDBA" w14:textId="77777777" w:rsidTr="00C7024F">
        <w:tc>
          <w:tcPr>
            <w:tcW w:w="620" w:type="dxa"/>
            <w:vMerge/>
            <w:vAlign w:val="center"/>
          </w:tcPr>
          <w:p w14:paraId="6FA88D6A" w14:textId="77777777" w:rsidR="008E6EAE" w:rsidRPr="00524631" w:rsidRDefault="008E6EAE" w:rsidP="00506AD6">
            <w:pPr>
              <w:adjustRightInd w:val="0"/>
              <w:snapToGrid w:val="0"/>
              <w:jc w:val="center"/>
              <w:rPr>
                <w:sz w:val="18"/>
                <w:szCs w:val="18"/>
              </w:rPr>
            </w:pPr>
          </w:p>
        </w:tc>
        <w:tc>
          <w:tcPr>
            <w:tcW w:w="650" w:type="dxa"/>
            <w:vMerge/>
            <w:shd w:val="clear" w:color="auto" w:fill="F2F2F2" w:themeFill="background1" w:themeFillShade="F2"/>
            <w:vAlign w:val="center"/>
          </w:tcPr>
          <w:p w14:paraId="3045FBB8" w14:textId="77777777" w:rsidR="008E6EAE" w:rsidRPr="00524631" w:rsidRDefault="008E6EAE" w:rsidP="00506AD6">
            <w:pPr>
              <w:adjustRightInd w:val="0"/>
              <w:snapToGrid w:val="0"/>
              <w:jc w:val="center"/>
              <w:rPr>
                <w:sz w:val="18"/>
                <w:szCs w:val="18"/>
              </w:rPr>
            </w:pPr>
          </w:p>
        </w:tc>
        <w:tc>
          <w:tcPr>
            <w:tcW w:w="691" w:type="dxa"/>
            <w:shd w:val="clear" w:color="auto" w:fill="F2F2F2" w:themeFill="background1" w:themeFillShade="F2"/>
            <w:vAlign w:val="center"/>
          </w:tcPr>
          <w:p w14:paraId="07D67E04" w14:textId="35C608FF" w:rsidR="008E6EAE" w:rsidRPr="00524631" w:rsidRDefault="008E6EAE" w:rsidP="00506AD6">
            <w:pPr>
              <w:adjustRightInd w:val="0"/>
              <w:snapToGrid w:val="0"/>
              <w:jc w:val="center"/>
              <w:rPr>
                <w:sz w:val="18"/>
                <w:szCs w:val="18"/>
              </w:rPr>
            </w:pPr>
            <w:r w:rsidRPr="00524631">
              <w:rPr>
                <w:sz w:val="24"/>
                <w:szCs w:val="24"/>
              </w:rPr>
              <w:t>I</w:t>
            </w:r>
            <w:r w:rsidR="00C7024F" w:rsidRPr="00524631">
              <w:rPr>
                <w:sz w:val="24"/>
                <w:szCs w:val="24"/>
                <w:vertAlign w:val="subscript"/>
              </w:rPr>
              <w:t>wb</w:t>
            </w:r>
          </w:p>
        </w:tc>
        <w:tc>
          <w:tcPr>
            <w:tcW w:w="5408" w:type="dxa"/>
            <w:gridSpan w:val="22"/>
            <w:shd w:val="clear" w:color="auto" w:fill="F2F2F2" w:themeFill="background1" w:themeFillShade="F2"/>
          </w:tcPr>
          <w:p w14:paraId="4AAD0D75" w14:textId="7322EC80" w:rsidR="008E6EAE" w:rsidRPr="00524631" w:rsidRDefault="008E6EAE" w:rsidP="00506AD6">
            <w:pPr>
              <w:widowControl/>
              <w:adjustRightInd w:val="0"/>
              <w:snapToGrid w:val="0"/>
              <w:jc w:val="center"/>
              <w:rPr>
                <w:sz w:val="18"/>
                <w:szCs w:val="21"/>
              </w:rPr>
            </w:pPr>
            <w:r w:rsidRPr="00524631">
              <w:rPr>
                <w:sz w:val="24"/>
                <w:szCs w:val="24"/>
              </w:rPr>
              <w:t>I</w:t>
            </w:r>
            <w:r w:rsidR="00C7024F" w:rsidRPr="00524631">
              <w:rPr>
                <w:sz w:val="24"/>
                <w:szCs w:val="24"/>
                <w:vertAlign w:val="subscript"/>
              </w:rPr>
              <w:t>wb</w:t>
            </w:r>
            <w:r w:rsidRPr="00524631">
              <w:rPr>
                <w:sz w:val="18"/>
                <w:szCs w:val="21"/>
              </w:rPr>
              <w:t>=</w:t>
            </w:r>
            <w:r w:rsidRPr="00524631">
              <w:rPr>
                <w:sz w:val="18"/>
                <w:szCs w:val="21"/>
              </w:rPr>
              <w:t>政策条件</w:t>
            </w:r>
            <w:r w:rsidRPr="00524631">
              <w:rPr>
                <w:sz w:val="18"/>
                <w:szCs w:val="21"/>
              </w:rPr>
              <w:t>+</w:t>
            </w:r>
            <w:r w:rsidRPr="00524631">
              <w:rPr>
                <w:sz w:val="18"/>
                <w:szCs w:val="21"/>
              </w:rPr>
              <w:t>资金支持</w:t>
            </w:r>
            <w:r w:rsidRPr="00524631">
              <w:rPr>
                <w:sz w:val="18"/>
                <w:szCs w:val="21"/>
              </w:rPr>
              <w:t>+</w:t>
            </w:r>
            <w:r w:rsidRPr="00524631">
              <w:rPr>
                <w:sz w:val="18"/>
                <w:szCs w:val="21"/>
              </w:rPr>
              <w:t>改造计划</w:t>
            </w:r>
          </w:p>
        </w:tc>
        <w:tc>
          <w:tcPr>
            <w:tcW w:w="990" w:type="dxa"/>
            <w:shd w:val="clear" w:color="auto" w:fill="F2F2F2" w:themeFill="background1" w:themeFillShade="F2"/>
            <w:vAlign w:val="center"/>
          </w:tcPr>
          <w:p w14:paraId="6BEA2F92" w14:textId="77777777" w:rsidR="008E6EAE" w:rsidRPr="00524631" w:rsidRDefault="008E6EAE" w:rsidP="00506AD6">
            <w:pPr>
              <w:adjustRightInd w:val="0"/>
              <w:snapToGrid w:val="0"/>
              <w:jc w:val="center"/>
              <w:rPr>
                <w:sz w:val="18"/>
                <w:szCs w:val="18"/>
              </w:rPr>
            </w:pPr>
            <w:r w:rsidRPr="00524631">
              <w:rPr>
                <w:sz w:val="18"/>
                <w:szCs w:val="18"/>
                <w:u w:val="single"/>
              </w:rPr>
              <w:t xml:space="preserve">      </w:t>
            </w:r>
            <w:r w:rsidRPr="00524631">
              <w:rPr>
                <w:sz w:val="18"/>
                <w:szCs w:val="18"/>
              </w:rPr>
              <w:t>分</w:t>
            </w:r>
          </w:p>
        </w:tc>
      </w:tr>
      <w:tr w:rsidR="00524631" w:rsidRPr="00524631" w14:paraId="1C6B2C7F" w14:textId="77777777" w:rsidTr="00F72110">
        <w:tc>
          <w:tcPr>
            <w:tcW w:w="620" w:type="dxa"/>
            <w:vMerge/>
            <w:shd w:val="clear" w:color="auto" w:fill="auto"/>
            <w:vAlign w:val="center"/>
          </w:tcPr>
          <w:p w14:paraId="53BFAB72" w14:textId="77777777" w:rsidR="00C7024F" w:rsidRPr="00524631" w:rsidRDefault="00C7024F" w:rsidP="00506AD6">
            <w:pPr>
              <w:adjustRightInd w:val="0"/>
              <w:snapToGrid w:val="0"/>
              <w:jc w:val="center"/>
              <w:rPr>
                <w:sz w:val="18"/>
                <w:szCs w:val="18"/>
              </w:rPr>
            </w:pPr>
          </w:p>
        </w:tc>
        <w:tc>
          <w:tcPr>
            <w:tcW w:w="650" w:type="dxa"/>
            <w:vMerge w:val="restart"/>
            <w:shd w:val="clear" w:color="auto" w:fill="auto"/>
            <w:vAlign w:val="center"/>
          </w:tcPr>
          <w:p w14:paraId="7B211B10" w14:textId="77777777" w:rsidR="00C7024F" w:rsidRPr="00524631" w:rsidRDefault="00C7024F" w:rsidP="00506AD6">
            <w:pPr>
              <w:adjustRightInd w:val="0"/>
              <w:snapToGrid w:val="0"/>
              <w:jc w:val="center"/>
              <w:rPr>
                <w:sz w:val="18"/>
                <w:szCs w:val="24"/>
              </w:rPr>
            </w:pPr>
            <w:r w:rsidRPr="00524631">
              <w:rPr>
                <w:sz w:val="18"/>
                <w:szCs w:val="24"/>
              </w:rPr>
              <w:t>本底条件</w:t>
            </w:r>
          </w:p>
        </w:tc>
        <w:tc>
          <w:tcPr>
            <w:tcW w:w="691" w:type="dxa"/>
            <w:vMerge w:val="restart"/>
            <w:shd w:val="clear" w:color="auto" w:fill="auto"/>
            <w:vAlign w:val="center"/>
          </w:tcPr>
          <w:p w14:paraId="40182F2C" w14:textId="77777777" w:rsidR="00C7024F" w:rsidRPr="00524631" w:rsidRDefault="00C7024F" w:rsidP="00506AD6">
            <w:pPr>
              <w:adjustRightInd w:val="0"/>
              <w:snapToGrid w:val="0"/>
              <w:jc w:val="center"/>
              <w:rPr>
                <w:sz w:val="18"/>
                <w:szCs w:val="24"/>
              </w:rPr>
            </w:pPr>
            <w:r w:rsidRPr="00524631">
              <w:rPr>
                <w:rFonts w:hint="eastAsia"/>
                <w:sz w:val="18"/>
                <w:szCs w:val="24"/>
              </w:rPr>
              <w:t>建设年代</w:t>
            </w:r>
          </w:p>
        </w:tc>
        <w:tc>
          <w:tcPr>
            <w:tcW w:w="1011" w:type="dxa"/>
            <w:gridSpan w:val="4"/>
            <w:shd w:val="clear" w:color="auto" w:fill="auto"/>
            <w:vAlign w:val="center"/>
          </w:tcPr>
          <w:p w14:paraId="7AD67649" w14:textId="77777777" w:rsidR="00C7024F" w:rsidRPr="00524631" w:rsidRDefault="00C7024F" w:rsidP="00506AD6">
            <w:pPr>
              <w:adjustRightInd w:val="0"/>
              <w:snapToGrid w:val="0"/>
              <w:jc w:val="center"/>
              <w:rPr>
                <w:sz w:val="18"/>
                <w:szCs w:val="18"/>
              </w:rPr>
            </w:pPr>
            <w:r w:rsidRPr="00524631">
              <w:rPr>
                <w:rFonts w:hint="eastAsia"/>
                <w:sz w:val="18"/>
                <w:szCs w:val="18"/>
              </w:rPr>
              <w:t>评估</w:t>
            </w:r>
            <w:r w:rsidRPr="00524631">
              <w:rPr>
                <w:sz w:val="18"/>
                <w:szCs w:val="18"/>
              </w:rPr>
              <w:t>标准</w:t>
            </w:r>
          </w:p>
        </w:tc>
        <w:tc>
          <w:tcPr>
            <w:tcW w:w="2977" w:type="dxa"/>
            <w:gridSpan w:val="14"/>
            <w:shd w:val="clear" w:color="auto" w:fill="auto"/>
            <w:vAlign w:val="center"/>
          </w:tcPr>
          <w:p w14:paraId="4F635EC1" w14:textId="4065FEE4" w:rsidR="00C7024F" w:rsidRPr="00524631" w:rsidRDefault="00C7024F" w:rsidP="00506AD6">
            <w:pPr>
              <w:widowControl/>
              <w:adjustRightInd w:val="0"/>
              <w:snapToGrid w:val="0"/>
              <w:jc w:val="center"/>
              <w:rPr>
                <w:sz w:val="18"/>
                <w:szCs w:val="21"/>
              </w:rPr>
            </w:pPr>
            <w:r w:rsidRPr="00524631">
              <w:rPr>
                <w:rFonts w:hint="eastAsia"/>
                <w:sz w:val="18"/>
                <w:szCs w:val="21"/>
              </w:rPr>
              <w:t>2000</w:t>
            </w:r>
            <w:r w:rsidRPr="00524631">
              <w:rPr>
                <w:rFonts w:hint="eastAsia"/>
                <w:sz w:val="18"/>
                <w:szCs w:val="21"/>
              </w:rPr>
              <w:t>年以后</w:t>
            </w:r>
          </w:p>
        </w:tc>
        <w:tc>
          <w:tcPr>
            <w:tcW w:w="1420" w:type="dxa"/>
            <w:gridSpan w:val="4"/>
            <w:shd w:val="clear" w:color="auto" w:fill="auto"/>
          </w:tcPr>
          <w:p w14:paraId="3236E463" w14:textId="6A1041B2" w:rsidR="00C7024F" w:rsidRPr="00524631" w:rsidRDefault="00C7024F" w:rsidP="00506AD6">
            <w:pPr>
              <w:widowControl/>
              <w:adjustRightInd w:val="0"/>
              <w:snapToGrid w:val="0"/>
              <w:jc w:val="center"/>
              <w:rPr>
                <w:sz w:val="18"/>
                <w:szCs w:val="21"/>
              </w:rPr>
            </w:pPr>
            <w:r w:rsidRPr="00524631">
              <w:rPr>
                <w:sz w:val="18"/>
                <w:szCs w:val="21"/>
              </w:rPr>
              <w:t>2000</w:t>
            </w:r>
            <w:r w:rsidRPr="00524631">
              <w:rPr>
                <w:rFonts w:hint="eastAsia"/>
                <w:sz w:val="18"/>
                <w:szCs w:val="21"/>
              </w:rPr>
              <w:t>年</w:t>
            </w:r>
            <w:proofErr w:type="gramStart"/>
            <w:r w:rsidRPr="00524631">
              <w:rPr>
                <w:rFonts w:hint="eastAsia"/>
                <w:sz w:val="18"/>
                <w:szCs w:val="21"/>
              </w:rPr>
              <w:t>及之前</w:t>
            </w:r>
            <w:proofErr w:type="gramEnd"/>
          </w:p>
        </w:tc>
        <w:tc>
          <w:tcPr>
            <w:tcW w:w="990" w:type="dxa"/>
            <w:vMerge w:val="restart"/>
            <w:shd w:val="clear" w:color="auto" w:fill="auto"/>
            <w:vAlign w:val="center"/>
          </w:tcPr>
          <w:p w14:paraId="7EE46E5F"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59738ED9" w14:textId="77777777" w:rsidTr="00F72110">
        <w:tc>
          <w:tcPr>
            <w:tcW w:w="620" w:type="dxa"/>
            <w:vMerge/>
            <w:shd w:val="clear" w:color="auto" w:fill="auto"/>
            <w:vAlign w:val="center"/>
          </w:tcPr>
          <w:p w14:paraId="5696D2E3"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732524A1" w14:textId="77777777" w:rsidR="00C7024F" w:rsidRPr="00524631" w:rsidRDefault="00C7024F" w:rsidP="00506AD6">
            <w:pPr>
              <w:adjustRightInd w:val="0"/>
              <w:snapToGrid w:val="0"/>
              <w:jc w:val="center"/>
              <w:rPr>
                <w:sz w:val="18"/>
                <w:szCs w:val="24"/>
              </w:rPr>
            </w:pPr>
          </w:p>
        </w:tc>
        <w:tc>
          <w:tcPr>
            <w:tcW w:w="691" w:type="dxa"/>
            <w:vMerge/>
            <w:shd w:val="clear" w:color="auto" w:fill="auto"/>
            <w:vAlign w:val="center"/>
          </w:tcPr>
          <w:p w14:paraId="72FB3058" w14:textId="77777777" w:rsidR="00C7024F" w:rsidRPr="00524631" w:rsidRDefault="00C7024F" w:rsidP="00506AD6">
            <w:pPr>
              <w:adjustRightInd w:val="0"/>
              <w:snapToGrid w:val="0"/>
              <w:jc w:val="center"/>
              <w:rPr>
                <w:sz w:val="18"/>
                <w:szCs w:val="24"/>
              </w:rPr>
            </w:pPr>
          </w:p>
        </w:tc>
        <w:tc>
          <w:tcPr>
            <w:tcW w:w="1011" w:type="dxa"/>
            <w:gridSpan w:val="4"/>
            <w:shd w:val="clear" w:color="auto" w:fill="auto"/>
            <w:vAlign w:val="center"/>
          </w:tcPr>
          <w:p w14:paraId="297A838D" w14:textId="77777777"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2977" w:type="dxa"/>
            <w:gridSpan w:val="14"/>
            <w:shd w:val="clear" w:color="auto" w:fill="auto"/>
            <w:vAlign w:val="center"/>
          </w:tcPr>
          <w:p w14:paraId="3F21A90F" w14:textId="7201E787" w:rsidR="00C7024F" w:rsidRPr="00524631" w:rsidRDefault="00C7024F" w:rsidP="00506AD6">
            <w:pPr>
              <w:widowControl/>
              <w:adjustRightInd w:val="0"/>
              <w:snapToGrid w:val="0"/>
              <w:jc w:val="center"/>
              <w:rPr>
                <w:sz w:val="18"/>
                <w:szCs w:val="21"/>
              </w:rPr>
            </w:pPr>
            <w:r w:rsidRPr="00524631">
              <w:rPr>
                <w:sz w:val="18"/>
                <w:szCs w:val="21"/>
              </w:rPr>
              <w:t>50</w:t>
            </w:r>
            <w:r w:rsidRPr="00524631">
              <w:rPr>
                <w:rFonts w:hint="eastAsia"/>
                <w:sz w:val="18"/>
                <w:szCs w:val="21"/>
              </w:rPr>
              <w:t>分</w:t>
            </w:r>
          </w:p>
        </w:tc>
        <w:tc>
          <w:tcPr>
            <w:tcW w:w="1420" w:type="dxa"/>
            <w:gridSpan w:val="4"/>
            <w:shd w:val="clear" w:color="auto" w:fill="auto"/>
          </w:tcPr>
          <w:p w14:paraId="095F78E6" w14:textId="77777777" w:rsidR="00C7024F" w:rsidRPr="00524631" w:rsidRDefault="00C7024F" w:rsidP="00506AD6">
            <w:pPr>
              <w:widowControl/>
              <w:adjustRightInd w:val="0"/>
              <w:snapToGrid w:val="0"/>
              <w:jc w:val="center"/>
              <w:rPr>
                <w:sz w:val="18"/>
                <w:szCs w:val="21"/>
              </w:rPr>
            </w:pPr>
            <w:r w:rsidRPr="00524631">
              <w:rPr>
                <w:rFonts w:hint="eastAsia"/>
                <w:sz w:val="18"/>
                <w:szCs w:val="21"/>
              </w:rPr>
              <w:t>100</w:t>
            </w:r>
            <w:r w:rsidRPr="00524631">
              <w:rPr>
                <w:rFonts w:hint="eastAsia"/>
                <w:sz w:val="18"/>
                <w:szCs w:val="21"/>
              </w:rPr>
              <w:t>分</w:t>
            </w:r>
          </w:p>
        </w:tc>
        <w:tc>
          <w:tcPr>
            <w:tcW w:w="990" w:type="dxa"/>
            <w:vMerge/>
            <w:shd w:val="clear" w:color="auto" w:fill="auto"/>
            <w:vAlign w:val="center"/>
          </w:tcPr>
          <w:p w14:paraId="2EADB7DE" w14:textId="77777777" w:rsidR="00C7024F" w:rsidRPr="00524631" w:rsidRDefault="00C7024F" w:rsidP="00506AD6">
            <w:pPr>
              <w:adjustRightInd w:val="0"/>
              <w:snapToGrid w:val="0"/>
              <w:jc w:val="center"/>
              <w:rPr>
                <w:sz w:val="18"/>
                <w:szCs w:val="18"/>
                <w:u w:val="single"/>
              </w:rPr>
            </w:pPr>
          </w:p>
        </w:tc>
      </w:tr>
      <w:tr w:rsidR="00524631" w:rsidRPr="00524631" w14:paraId="38799CF3" w14:textId="77777777" w:rsidTr="00C7024F">
        <w:tc>
          <w:tcPr>
            <w:tcW w:w="620" w:type="dxa"/>
            <w:vMerge/>
            <w:shd w:val="clear" w:color="auto" w:fill="auto"/>
            <w:vAlign w:val="center"/>
          </w:tcPr>
          <w:p w14:paraId="413BF472"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341D9C8C" w14:textId="77777777" w:rsidR="008E6EAE" w:rsidRPr="00524631" w:rsidRDefault="008E6EAE" w:rsidP="00506AD6">
            <w:pPr>
              <w:adjustRightInd w:val="0"/>
              <w:snapToGrid w:val="0"/>
              <w:jc w:val="center"/>
              <w:rPr>
                <w:sz w:val="18"/>
                <w:szCs w:val="24"/>
              </w:rPr>
            </w:pPr>
          </w:p>
        </w:tc>
        <w:tc>
          <w:tcPr>
            <w:tcW w:w="691" w:type="dxa"/>
            <w:vMerge w:val="restart"/>
            <w:shd w:val="clear" w:color="auto" w:fill="auto"/>
            <w:vAlign w:val="center"/>
          </w:tcPr>
          <w:p w14:paraId="6F0B663F" w14:textId="77777777" w:rsidR="008E6EAE" w:rsidRPr="00524631" w:rsidRDefault="008E6EAE" w:rsidP="00506AD6">
            <w:pPr>
              <w:adjustRightInd w:val="0"/>
              <w:snapToGrid w:val="0"/>
              <w:jc w:val="center"/>
              <w:rPr>
                <w:sz w:val="18"/>
                <w:szCs w:val="24"/>
              </w:rPr>
            </w:pPr>
            <w:r w:rsidRPr="00524631">
              <w:rPr>
                <w:rFonts w:hint="eastAsia"/>
                <w:sz w:val="18"/>
                <w:szCs w:val="24"/>
              </w:rPr>
              <w:t>安全</w:t>
            </w:r>
            <w:r w:rsidRPr="00524631">
              <w:rPr>
                <w:sz w:val="18"/>
                <w:szCs w:val="24"/>
              </w:rPr>
              <w:t>距离</w:t>
            </w:r>
          </w:p>
        </w:tc>
        <w:tc>
          <w:tcPr>
            <w:tcW w:w="3988" w:type="dxa"/>
            <w:gridSpan w:val="18"/>
            <w:shd w:val="clear" w:color="auto" w:fill="auto"/>
            <w:vAlign w:val="center"/>
          </w:tcPr>
          <w:p w14:paraId="235E725A" w14:textId="77777777" w:rsidR="008E6EAE" w:rsidRPr="00524631" w:rsidRDefault="008E6EAE" w:rsidP="00506AD6">
            <w:pPr>
              <w:adjustRightInd w:val="0"/>
              <w:snapToGrid w:val="0"/>
              <w:jc w:val="center"/>
              <w:rPr>
                <w:sz w:val="18"/>
                <w:szCs w:val="18"/>
              </w:rPr>
            </w:pPr>
            <w:r w:rsidRPr="00524631">
              <w:rPr>
                <w:rFonts w:hint="eastAsia"/>
                <w:sz w:val="18"/>
                <w:szCs w:val="18"/>
              </w:rPr>
              <w:t>改造空间</w:t>
            </w:r>
            <w:proofErr w:type="gramStart"/>
            <w:r w:rsidRPr="00524631">
              <w:rPr>
                <w:rFonts w:hint="eastAsia"/>
                <w:sz w:val="18"/>
                <w:szCs w:val="18"/>
              </w:rPr>
              <w:t>距建筑</w:t>
            </w:r>
            <w:proofErr w:type="gramEnd"/>
            <w:r w:rsidRPr="00524631">
              <w:rPr>
                <w:rFonts w:hint="eastAsia"/>
                <w:sz w:val="18"/>
                <w:szCs w:val="18"/>
              </w:rPr>
              <w:t>基地水平安全距离﹥</w:t>
            </w:r>
            <w:r w:rsidRPr="00524631">
              <w:rPr>
                <w:sz w:val="18"/>
                <w:szCs w:val="18"/>
              </w:rPr>
              <w:t>3.0</w:t>
            </w:r>
            <w:r w:rsidRPr="00524631">
              <w:rPr>
                <w:rFonts w:hint="eastAsia"/>
                <w:sz w:val="18"/>
                <w:szCs w:val="18"/>
              </w:rPr>
              <w:t>m</w:t>
            </w:r>
            <w:r w:rsidRPr="00524631">
              <w:rPr>
                <w:rFonts w:hint="eastAsia"/>
                <w:sz w:val="18"/>
                <w:szCs w:val="18"/>
              </w:rPr>
              <w:t>，</w:t>
            </w:r>
          </w:p>
          <w:p w14:paraId="7955BD16" w14:textId="77777777" w:rsidR="008E6EAE" w:rsidRPr="00524631" w:rsidRDefault="008E6EAE" w:rsidP="00506AD6">
            <w:pPr>
              <w:adjustRightInd w:val="0"/>
              <w:snapToGrid w:val="0"/>
              <w:jc w:val="center"/>
              <w:rPr>
                <w:sz w:val="18"/>
                <w:szCs w:val="21"/>
              </w:rPr>
            </w:pPr>
            <w:r w:rsidRPr="00524631">
              <w:rPr>
                <w:rFonts w:hint="eastAsia"/>
                <w:sz w:val="18"/>
                <w:szCs w:val="18"/>
              </w:rPr>
              <w:t>且不高于可</w:t>
            </w:r>
            <w:r w:rsidRPr="00524631">
              <w:rPr>
                <w:sz w:val="18"/>
                <w:szCs w:val="18"/>
              </w:rPr>
              <w:t>改造空间的</w:t>
            </w:r>
            <w:r w:rsidRPr="00524631">
              <w:rPr>
                <w:rFonts w:hint="eastAsia"/>
                <w:sz w:val="18"/>
                <w:szCs w:val="18"/>
              </w:rPr>
              <w:t>10%</w:t>
            </w:r>
          </w:p>
        </w:tc>
        <w:tc>
          <w:tcPr>
            <w:tcW w:w="1420" w:type="dxa"/>
            <w:gridSpan w:val="4"/>
            <w:shd w:val="clear" w:color="auto" w:fill="auto"/>
            <w:vAlign w:val="center"/>
          </w:tcPr>
          <w:p w14:paraId="6943DF63" w14:textId="77777777" w:rsidR="008E6EAE" w:rsidRPr="00524631" w:rsidRDefault="008E6EAE" w:rsidP="00506AD6">
            <w:pPr>
              <w:adjustRightInd w:val="0"/>
              <w:snapToGrid w:val="0"/>
              <w:jc w:val="center"/>
              <w:rPr>
                <w:sz w:val="18"/>
                <w:szCs w:val="21"/>
              </w:rPr>
            </w:pPr>
            <w:r w:rsidRPr="00524631">
              <w:rPr>
                <w:rFonts w:hint="eastAsia"/>
                <w:sz w:val="18"/>
                <w:szCs w:val="18"/>
              </w:rPr>
              <w:t>0</w:t>
            </w:r>
            <w:r w:rsidRPr="00524631">
              <w:rPr>
                <w:rFonts w:hint="eastAsia"/>
                <w:sz w:val="18"/>
                <w:szCs w:val="18"/>
              </w:rPr>
              <w:t>分</w:t>
            </w:r>
          </w:p>
        </w:tc>
        <w:tc>
          <w:tcPr>
            <w:tcW w:w="990" w:type="dxa"/>
            <w:vMerge w:val="restart"/>
            <w:shd w:val="clear" w:color="auto" w:fill="auto"/>
            <w:vAlign w:val="center"/>
          </w:tcPr>
          <w:p w14:paraId="6BDDD678"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65B27F67" w14:textId="77777777" w:rsidTr="00C7024F">
        <w:tc>
          <w:tcPr>
            <w:tcW w:w="620" w:type="dxa"/>
            <w:vMerge/>
            <w:shd w:val="clear" w:color="auto" w:fill="auto"/>
            <w:vAlign w:val="center"/>
          </w:tcPr>
          <w:p w14:paraId="2C86EAB9"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4EE789E2"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23A1724E" w14:textId="77777777" w:rsidR="008E6EAE" w:rsidRPr="00524631" w:rsidRDefault="008E6EAE" w:rsidP="00506AD6">
            <w:pPr>
              <w:adjustRightInd w:val="0"/>
              <w:snapToGrid w:val="0"/>
              <w:jc w:val="center"/>
              <w:rPr>
                <w:sz w:val="18"/>
                <w:szCs w:val="24"/>
              </w:rPr>
            </w:pPr>
          </w:p>
        </w:tc>
        <w:tc>
          <w:tcPr>
            <w:tcW w:w="3988" w:type="dxa"/>
            <w:gridSpan w:val="18"/>
            <w:shd w:val="clear" w:color="auto" w:fill="auto"/>
            <w:vAlign w:val="center"/>
          </w:tcPr>
          <w:p w14:paraId="03AACD97" w14:textId="77777777" w:rsidR="008E6EAE" w:rsidRPr="00524631" w:rsidRDefault="008E6EAE" w:rsidP="00506AD6">
            <w:pPr>
              <w:adjustRightInd w:val="0"/>
              <w:snapToGrid w:val="0"/>
              <w:jc w:val="center"/>
              <w:rPr>
                <w:sz w:val="18"/>
                <w:szCs w:val="18"/>
              </w:rPr>
            </w:pPr>
            <w:r w:rsidRPr="00524631">
              <w:rPr>
                <w:rFonts w:hint="eastAsia"/>
                <w:sz w:val="18"/>
                <w:szCs w:val="18"/>
              </w:rPr>
              <w:t>改造空间</w:t>
            </w:r>
            <w:proofErr w:type="gramStart"/>
            <w:r w:rsidRPr="00524631">
              <w:rPr>
                <w:rFonts w:hint="eastAsia"/>
                <w:sz w:val="18"/>
                <w:szCs w:val="18"/>
              </w:rPr>
              <w:t>距建筑</w:t>
            </w:r>
            <w:proofErr w:type="gramEnd"/>
            <w:r w:rsidRPr="00524631">
              <w:rPr>
                <w:rFonts w:hint="eastAsia"/>
                <w:sz w:val="18"/>
                <w:szCs w:val="18"/>
              </w:rPr>
              <w:t>基地水平安全距离﹥</w:t>
            </w:r>
            <w:r w:rsidRPr="00524631">
              <w:rPr>
                <w:sz w:val="18"/>
                <w:szCs w:val="18"/>
              </w:rPr>
              <w:t>3.0</w:t>
            </w:r>
            <w:r w:rsidRPr="00524631">
              <w:rPr>
                <w:rFonts w:hint="eastAsia"/>
                <w:sz w:val="18"/>
                <w:szCs w:val="18"/>
              </w:rPr>
              <w:t>m</w:t>
            </w:r>
            <w:r w:rsidRPr="00524631">
              <w:rPr>
                <w:rFonts w:hint="eastAsia"/>
                <w:sz w:val="18"/>
                <w:szCs w:val="18"/>
              </w:rPr>
              <w:t>，</w:t>
            </w:r>
          </w:p>
          <w:p w14:paraId="4A9DD69F" w14:textId="77777777" w:rsidR="008E6EAE" w:rsidRPr="00524631" w:rsidRDefault="008E6EAE" w:rsidP="00506AD6">
            <w:pPr>
              <w:adjustRightInd w:val="0"/>
              <w:snapToGrid w:val="0"/>
              <w:jc w:val="center"/>
              <w:rPr>
                <w:sz w:val="18"/>
                <w:szCs w:val="21"/>
              </w:rPr>
            </w:pPr>
            <w:r w:rsidRPr="00524631">
              <w:rPr>
                <w:rFonts w:hint="eastAsia"/>
                <w:sz w:val="18"/>
                <w:szCs w:val="18"/>
              </w:rPr>
              <w:t>且在</w:t>
            </w:r>
            <w:r w:rsidRPr="00524631">
              <w:rPr>
                <w:rFonts w:hint="eastAsia"/>
                <w:sz w:val="18"/>
                <w:szCs w:val="18"/>
              </w:rPr>
              <w:t>10%~30%</w:t>
            </w:r>
            <w:r w:rsidRPr="00524631">
              <w:rPr>
                <w:rFonts w:hint="eastAsia"/>
                <w:sz w:val="18"/>
                <w:szCs w:val="18"/>
              </w:rPr>
              <w:t>之间</w:t>
            </w:r>
          </w:p>
        </w:tc>
        <w:tc>
          <w:tcPr>
            <w:tcW w:w="1420" w:type="dxa"/>
            <w:gridSpan w:val="4"/>
            <w:shd w:val="clear" w:color="auto" w:fill="auto"/>
            <w:vAlign w:val="center"/>
          </w:tcPr>
          <w:p w14:paraId="243F7784" w14:textId="77777777" w:rsidR="008E6EAE" w:rsidRPr="00524631" w:rsidRDefault="008E6EAE" w:rsidP="00506AD6">
            <w:pPr>
              <w:adjustRightInd w:val="0"/>
              <w:snapToGrid w:val="0"/>
              <w:jc w:val="center"/>
              <w:rPr>
                <w:sz w:val="18"/>
                <w:szCs w:val="18"/>
              </w:rPr>
            </w:pPr>
            <w:r w:rsidRPr="00524631">
              <w:rPr>
                <w:rFonts w:hint="eastAsia"/>
                <w:sz w:val="18"/>
                <w:szCs w:val="18"/>
              </w:rPr>
              <w:t>30</w:t>
            </w:r>
            <w:r w:rsidRPr="00524631">
              <w:rPr>
                <w:rFonts w:hint="eastAsia"/>
                <w:sz w:val="18"/>
                <w:szCs w:val="18"/>
              </w:rPr>
              <w:t>分</w:t>
            </w:r>
          </w:p>
        </w:tc>
        <w:tc>
          <w:tcPr>
            <w:tcW w:w="990" w:type="dxa"/>
            <w:vMerge/>
            <w:shd w:val="clear" w:color="auto" w:fill="auto"/>
            <w:vAlign w:val="center"/>
          </w:tcPr>
          <w:p w14:paraId="31D8D00E" w14:textId="77777777" w:rsidR="008E6EAE" w:rsidRPr="00524631" w:rsidRDefault="008E6EAE" w:rsidP="00506AD6">
            <w:pPr>
              <w:adjustRightInd w:val="0"/>
              <w:snapToGrid w:val="0"/>
              <w:jc w:val="center"/>
              <w:rPr>
                <w:sz w:val="18"/>
                <w:szCs w:val="18"/>
                <w:u w:val="single"/>
              </w:rPr>
            </w:pPr>
          </w:p>
        </w:tc>
      </w:tr>
      <w:tr w:rsidR="00524631" w:rsidRPr="00524631" w14:paraId="4023A2CB" w14:textId="77777777" w:rsidTr="00C7024F">
        <w:tc>
          <w:tcPr>
            <w:tcW w:w="620" w:type="dxa"/>
            <w:vMerge/>
            <w:shd w:val="clear" w:color="auto" w:fill="auto"/>
            <w:vAlign w:val="center"/>
          </w:tcPr>
          <w:p w14:paraId="0BCE75DA"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0A8BE119"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334738B3" w14:textId="77777777" w:rsidR="008E6EAE" w:rsidRPr="00524631" w:rsidRDefault="008E6EAE" w:rsidP="00506AD6">
            <w:pPr>
              <w:adjustRightInd w:val="0"/>
              <w:snapToGrid w:val="0"/>
              <w:jc w:val="center"/>
              <w:rPr>
                <w:sz w:val="18"/>
                <w:szCs w:val="24"/>
              </w:rPr>
            </w:pPr>
          </w:p>
        </w:tc>
        <w:tc>
          <w:tcPr>
            <w:tcW w:w="3988" w:type="dxa"/>
            <w:gridSpan w:val="18"/>
            <w:shd w:val="clear" w:color="auto" w:fill="auto"/>
            <w:vAlign w:val="center"/>
          </w:tcPr>
          <w:p w14:paraId="4E5702D8" w14:textId="77777777" w:rsidR="008E6EAE" w:rsidRPr="00524631" w:rsidRDefault="008E6EAE" w:rsidP="00506AD6">
            <w:pPr>
              <w:adjustRightInd w:val="0"/>
              <w:snapToGrid w:val="0"/>
              <w:jc w:val="center"/>
              <w:rPr>
                <w:sz w:val="18"/>
                <w:szCs w:val="18"/>
              </w:rPr>
            </w:pPr>
            <w:r w:rsidRPr="00524631">
              <w:rPr>
                <w:rFonts w:hint="eastAsia"/>
                <w:sz w:val="18"/>
                <w:szCs w:val="18"/>
              </w:rPr>
              <w:t>改造空间</w:t>
            </w:r>
            <w:proofErr w:type="gramStart"/>
            <w:r w:rsidRPr="00524631">
              <w:rPr>
                <w:rFonts w:hint="eastAsia"/>
                <w:sz w:val="18"/>
                <w:szCs w:val="18"/>
              </w:rPr>
              <w:t>距建筑</w:t>
            </w:r>
            <w:proofErr w:type="gramEnd"/>
            <w:r w:rsidRPr="00524631">
              <w:rPr>
                <w:rFonts w:hint="eastAsia"/>
                <w:sz w:val="18"/>
                <w:szCs w:val="18"/>
              </w:rPr>
              <w:t>基地水平安全距离﹥</w:t>
            </w:r>
            <w:r w:rsidRPr="00524631">
              <w:rPr>
                <w:sz w:val="18"/>
                <w:szCs w:val="18"/>
              </w:rPr>
              <w:t>3.0</w:t>
            </w:r>
            <w:r w:rsidRPr="00524631">
              <w:rPr>
                <w:rFonts w:hint="eastAsia"/>
                <w:sz w:val="18"/>
                <w:szCs w:val="18"/>
              </w:rPr>
              <w:t>m</w:t>
            </w:r>
            <w:r w:rsidRPr="00524631">
              <w:rPr>
                <w:rFonts w:hint="eastAsia"/>
                <w:sz w:val="18"/>
                <w:szCs w:val="18"/>
              </w:rPr>
              <w:t>，</w:t>
            </w:r>
          </w:p>
          <w:p w14:paraId="7B14EDCF" w14:textId="77777777" w:rsidR="008E6EAE" w:rsidRPr="00524631" w:rsidRDefault="008E6EAE" w:rsidP="00506AD6">
            <w:pPr>
              <w:adjustRightInd w:val="0"/>
              <w:snapToGrid w:val="0"/>
              <w:jc w:val="center"/>
              <w:rPr>
                <w:sz w:val="18"/>
                <w:szCs w:val="21"/>
              </w:rPr>
            </w:pPr>
            <w:r w:rsidRPr="00524631">
              <w:rPr>
                <w:rFonts w:hint="eastAsia"/>
                <w:sz w:val="18"/>
                <w:szCs w:val="18"/>
              </w:rPr>
              <w:t>且在</w:t>
            </w:r>
            <w:r w:rsidRPr="00524631">
              <w:rPr>
                <w:sz w:val="18"/>
                <w:szCs w:val="18"/>
              </w:rPr>
              <w:t>3</w:t>
            </w:r>
            <w:r w:rsidRPr="00524631">
              <w:rPr>
                <w:rFonts w:hint="eastAsia"/>
                <w:sz w:val="18"/>
                <w:szCs w:val="18"/>
              </w:rPr>
              <w:t>0%~</w:t>
            </w:r>
            <w:r w:rsidRPr="00524631">
              <w:rPr>
                <w:sz w:val="18"/>
                <w:szCs w:val="18"/>
              </w:rPr>
              <w:t>5</w:t>
            </w:r>
            <w:r w:rsidRPr="00524631">
              <w:rPr>
                <w:rFonts w:hint="eastAsia"/>
                <w:sz w:val="18"/>
                <w:szCs w:val="18"/>
              </w:rPr>
              <w:t>0%</w:t>
            </w:r>
            <w:r w:rsidRPr="00524631">
              <w:rPr>
                <w:rFonts w:hint="eastAsia"/>
                <w:sz w:val="18"/>
                <w:szCs w:val="18"/>
              </w:rPr>
              <w:t>之间</w:t>
            </w:r>
          </w:p>
        </w:tc>
        <w:tc>
          <w:tcPr>
            <w:tcW w:w="1420" w:type="dxa"/>
            <w:gridSpan w:val="4"/>
            <w:shd w:val="clear" w:color="auto" w:fill="auto"/>
            <w:vAlign w:val="center"/>
          </w:tcPr>
          <w:p w14:paraId="6CF41A21" w14:textId="77777777" w:rsidR="008E6EAE" w:rsidRPr="00524631" w:rsidRDefault="008E6EAE" w:rsidP="00506AD6">
            <w:pPr>
              <w:adjustRightInd w:val="0"/>
              <w:snapToGrid w:val="0"/>
              <w:jc w:val="center"/>
              <w:rPr>
                <w:sz w:val="18"/>
                <w:szCs w:val="18"/>
              </w:rPr>
            </w:pPr>
            <w:r w:rsidRPr="00524631">
              <w:rPr>
                <w:rFonts w:hint="eastAsia"/>
                <w:sz w:val="18"/>
                <w:szCs w:val="18"/>
              </w:rPr>
              <w:t>60</w:t>
            </w:r>
            <w:r w:rsidRPr="00524631">
              <w:rPr>
                <w:rFonts w:hint="eastAsia"/>
                <w:sz w:val="18"/>
                <w:szCs w:val="18"/>
              </w:rPr>
              <w:t>分</w:t>
            </w:r>
          </w:p>
        </w:tc>
        <w:tc>
          <w:tcPr>
            <w:tcW w:w="990" w:type="dxa"/>
            <w:vMerge/>
            <w:shd w:val="clear" w:color="auto" w:fill="auto"/>
            <w:vAlign w:val="center"/>
          </w:tcPr>
          <w:p w14:paraId="6B9B4E9C" w14:textId="77777777" w:rsidR="008E6EAE" w:rsidRPr="00524631" w:rsidRDefault="008E6EAE" w:rsidP="00506AD6">
            <w:pPr>
              <w:adjustRightInd w:val="0"/>
              <w:snapToGrid w:val="0"/>
              <w:jc w:val="center"/>
              <w:rPr>
                <w:sz w:val="18"/>
                <w:szCs w:val="18"/>
                <w:u w:val="single"/>
              </w:rPr>
            </w:pPr>
          </w:p>
        </w:tc>
      </w:tr>
      <w:tr w:rsidR="00524631" w:rsidRPr="00524631" w14:paraId="6B1DB9C5" w14:textId="77777777" w:rsidTr="00C7024F">
        <w:tc>
          <w:tcPr>
            <w:tcW w:w="620" w:type="dxa"/>
            <w:vMerge/>
            <w:shd w:val="clear" w:color="auto" w:fill="auto"/>
            <w:vAlign w:val="center"/>
          </w:tcPr>
          <w:p w14:paraId="322923C8"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6F4E87EB"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32C14187" w14:textId="77777777" w:rsidR="008E6EAE" w:rsidRPr="00524631" w:rsidRDefault="008E6EAE" w:rsidP="00506AD6">
            <w:pPr>
              <w:adjustRightInd w:val="0"/>
              <w:snapToGrid w:val="0"/>
              <w:jc w:val="center"/>
              <w:rPr>
                <w:sz w:val="18"/>
                <w:szCs w:val="24"/>
              </w:rPr>
            </w:pPr>
          </w:p>
        </w:tc>
        <w:tc>
          <w:tcPr>
            <w:tcW w:w="3988" w:type="dxa"/>
            <w:gridSpan w:val="18"/>
            <w:shd w:val="clear" w:color="auto" w:fill="auto"/>
            <w:vAlign w:val="center"/>
          </w:tcPr>
          <w:p w14:paraId="3AFB94F6" w14:textId="77777777" w:rsidR="008E6EAE" w:rsidRPr="00524631" w:rsidRDefault="008E6EAE" w:rsidP="00506AD6">
            <w:pPr>
              <w:adjustRightInd w:val="0"/>
              <w:snapToGrid w:val="0"/>
              <w:jc w:val="center"/>
              <w:rPr>
                <w:sz w:val="18"/>
                <w:szCs w:val="18"/>
              </w:rPr>
            </w:pPr>
            <w:r w:rsidRPr="00524631">
              <w:rPr>
                <w:rFonts w:hint="eastAsia"/>
                <w:sz w:val="18"/>
                <w:szCs w:val="18"/>
              </w:rPr>
              <w:t>改造空间</w:t>
            </w:r>
            <w:proofErr w:type="gramStart"/>
            <w:r w:rsidRPr="00524631">
              <w:rPr>
                <w:rFonts w:hint="eastAsia"/>
                <w:sz w:val="18"/>
                <w:szCs w:val="18"/>
              </w:rPr>
              <w:t>距建筑</w:t>
            </w:r>
            <w:proofErr w:type="gramEnd"/>
            <w:r w:rsidRPr="00524631">
              <w:rPr>
                <w:rFonts w:hint="eastAsia"/>
                <w:sz w:val="18"/>
                <w:szCs w:val="18"/>
              </w:rPr>
              <w:t>基地水平安全距离﹥</w:t>
            </w:r>
            <w:r w:rsidRPr="00524631">
              <w:rPr>
                <w:sz w:val="18"/>
                <w:szCs w:val="18"/>
              </w:rPr>
              <w:t>3.0</w:t>
            </w:r>
            <w:r w:rsidRPr="00524631">
              <w:rPr>
                <w:rFonts w:hint="eastAsia"/>
                <w:sz w:val="18"/>
                <w:szCs w:val="18"/>
              </w:rPr>
              <w:t>m</w:t>
            </w:r>
            <w:r w:rsidRPr="00524631">
              <w:rPr>
                <w:rFonts w:hint="eastAsia"/>
                <w:sz w:val="18"/>
                <w:szCs w:val="18"/>
              </w:rPr>
              <w:t>，</w:t>
            </w:r>
          </w:p>
          <w:p w14:paraId="608E6EB1" w14:textId="77777777" w:rsidR="008E6EAE" w:rsidRPr="00524631" w:rsidRDefault="008E6EAE" w:rsidP="00506AD6">
            <w:pPr>
              <w:adjustRightInd w:val="0"/>
              <w:snapToGrid w:val="0"/>
              <w:jc w:val="center"/>
              <w:rPr>
                <w:sz w:val="18"/>
                <w:szCs w:val="21"/>
              </w:rPr>
            </w:pPr>
            <w:r w:rsidRPr="00524631">
              <w:rPr>
                <w:rFonts w:hint="eastAsia"/>
                <w:sz w:val="18"/>
                <w:szCs w:val="18"/>
              </w:rPr>
              <w:t>且在</w:t>
            </w:r>
            <w:r w:rsidRPr="00524631">
              <w:rPr>
                <w:rFonts w:hint="eastAsia"/>
                <w:sz w:val="18"/>
                <w:szCs w:val="18"/>
              </w:rPr>
              <w:t>50%</w:t>
            </w:r>
            <w:r w:rsidRPr="00524631">
              <w:rPr>
                <w:rFonts w:hint="eastAsia"/>
                <w:sz w:val="18"/>
                <w:szCs w:val="18"/>
              </w:rPr>
              <w:t>以上</w:t>
            </w:r>
          </w:p>
        </w:tc>
        <w:tc>
          <w:tcPr>
            <w:tcW w:w="1420" w:type="dxa"/>
            <w:gridSpan w:val="4"/>
            <w:shd w:val="clear" w:color="auto" w:fill="auto"/>
            <w:vAlign w:val="center"/>
          </w:tcPr>
          <w:p w14:paraId="53396786" w14:textId="77777777" w:rsidR="008E6EAE" w:rsidRPr="00524631" w:rsidRDefault="008E6EAE" w:rsidP="00506AD6">
            <w:pPr>
              <w:adjustRightInd w:val="0"/>
              <w:snapToGrid w:val="0"/>
              <w:jc w:val="center"/>
              <w:rPr>
                <w:sz w:val="18"/>
                <w:szCs w:val="21"/>
              </w:rPr>
            </w:pPr>
            <w:r w:rsidRPr="00524631">
              <w:rPr>
                <w:rFonts w:hint="eastAsia"/>
                <w:sz w:val="18"/>
                <w:szCs w:val="18"/>
              </w:rPr>
              <w:t>100</w:t>
            </w:r>
            <w:r w:rsidRPr="00524631">
              <w:rPr>
                <w:rFonts w:hint="eastAsia"/>
                <w:sz w:val="18"/>
                <w:szCs w:val="18"/>
              </w:rPr>
              <w:t>分</w:t>
            </w:r>
          </w:p>
        </w:tc>
        <w:tc>
          <w:tcPr>
            <w:tcW w:w="990" w:type="dxa"/>
            <w:vMerge/>
            <w:shd w:val="clear" w:color="auto" w:fill="auto"/>
            <w:vAlign w:val="center"/>
          </w:tcPr>
          <w:p w14:paraId="5C4556BF" w14:textId="77777777" w:rsidR="008E6EAE" w:rsidRPr="00524631" w:rsidRDefault="008E6EAE" w:rsidP="00506AD6">
            <w:pPr>
              <w:adjustRightInd w:val="0"/>
              <w:snapToGrid w:val="0"/>
              <w:jc w:val="center"/>
              <w:rPr>
                <w:sz w:val="18"/>
                <w:szCs w:val="18"/>
                <w:u w:val="single"/>
              </w:rPr>
            </w:pPr>
          </w:p>
        </w:tc>
      </w:tr>
      <w:tr w:rsidR="00524631" w:rsidRPr="00524631" w14:paraId="440A2F52" w14:textId="77777777" w:rsidTr="00C7024F">
        <w:tc>
          <w:tcPr>
            <w:tcW w:w="620" w:type="dxa"/>
            <w:vMerge/>
            <w:shd w:val="clear" w:color="auto" w:fill="auto"/>
            <w:vAlign w:val="center"/>
          </w:tcPr>
          <w:p w14:paraId="6E6CB958"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5C0F4BB2" w14:textId="77777777" w:rsidR="00C7024F" w:rsidRPr="00524631" w:rsidRDefault="00C7024F" w:rsidP="00506AD6">
            <w:pPr>
              <w:adjustRightInd w:val="0"/>
              <w:snapToGrid w:val="0"/>
              <w:jc w:val="center"/>
              <w:rPr>
                <w:sz w:val="18"/>
                <w:szCs w:val="24"/>
              </w:rPr>
            </w:pPr>
          </w:p>
        </w:tc>
        <w:tc>
          <w:tcPr>
            <w:tcW w:w="691" w:type="dxa"/>
            <w:vMerge w:val="restart"/>
            <w:shd w:val="clear" w:color="auto" w:fill="auto"/>
            <w:vAlign w:val="center"/>
          </w:tcPr>
          <w:p w14:paraId="51D7C6B4" w14:textId="77777777" w:rsidR="00C7024F" w:rsidRPr="00524631" w:rsidRDefault="00C7024F" w:rsidP="00506AD6">
            <w:pPr>
              <w:adjustRightInd w:val="0"/>
              <w:snapToGrid w:val="0"/>
              <w:jc w:val="center"/>
              <w:rPr>
                <w:sz w:val="18"/>
                <w:szCs w:val="24"/>
              </w:rPr>
            </w:pPr>
            <w:r w:rsidRPr="00524631">
              <w:rPr>
                <w:rFonts w:hint="eastAsia"/>
                <w:sz w:val="18"/>
                <w:szCs w:val="24"/>
              </w:rPr>
              <w:t>屋面条件</w:t>
            </w:r>
          </w:p>
        </w:tc>
        <w:tc>
          <w:tcPr>
            <w:tcW w:w="576" w:type="dxa"/>
            <w:shd w:val="clear" w:color="auto" w:fill="auto"/>
            <w:vAlign w:val="center"/>
          </w:tcPr>
          <w:p w14:paraId="5DEEB577" w14:textId="77777777" w:rsidR="00C7024F" w:rsidRPr="00524631" w:rsidRDefault="00C7024F" w:rsidP="00506AD6">
            <w:pPr>
              <w:adjustRightInd w:val="0"/>
              <w:snapToGrid w:val="0"/>
              <w:jc w:val="center"/>
              <w:rPr>
                <w:sz w:val="18"/>
                <w:szCs w:val="18"/>
              </w:rPr>
            </w:pPr>
            <w:r w:rsidRPr="00524631">
              <w:rPr>
                <w:sz w:val="18"/>
                <w:szCs w:val="18"/>
              </w:rPr>
              <w:t>评估标准</w:t>
            </w:r>
          </w:p>
        </w:tc>
        <w:tc>
          <w:tcPr>
            <w:tcW w:w="2845" w:type="dxa"/>
            <w:gridSpan w:val="15"/>
            <w:shd w:val="clear" w:color="auto" w:fill="auto"/>
            <w:vAlign w:val="center"/>
          </w:tcPr>
          <w:p w14:paraId="34A0E9EB" w14:textId="6A5F54F0" w:rsidR="00C7024F" w:rsidRPr="00524631" w:rsidRDefault="00C7024F" w:rsidP="00C7024F">
            <w:pPr>
              <w:widowControl/>
              <w:adjustRightInd w:val="0"/>
              <w:snapToGrid w:val="0"/>
              <w:jc w:val="center"/>
              <w:rPr>
                <w:sz w:val="18"/>
                <w:szCs w:val="21"/>
              </w:rPr>
            </w:pPr>
            <w:r w:rsidRPr="00524631">
              <w:rPr>
                <w:rFonts w:hint="eastAsia"/>
                <w:sz w:val="18"/>
                <w:szCs w:val="24"/>
              </w:rPr>
              <w:t>屋面不能</w:t>
            </w:r>
            <w:r w:rsidRPr="00524631">
              <w:rPr>
                <w:sz w:val="18"/>
                <w:szCs w:val="24"/>
              </w:rPr>
              <w:t>改造</w:t>
            </w:r>
          </w:p>
        </w:tc>
        <w:tc>
          <w:tcPr>
            <w:tcW w:w="1987" w:type="dxa"/>
            <w:gridSpan w:val="6"/>
            <w:shd w:val="clear" w:color="auto" w:fill="auto"/>
            <w:vAlign w:val="center"/>
          </w:tcPr>
          <w:p w14:paraId="13AF2451" w14:textId="59B7ADC7" w:rsidR="00C7024F" w:rsidRPr="00524631" w:rsidRDefault="00C7024F" w:rsidP="00C7024F">
            <w:pPr>
              <w:widowControl/>
              <w:adjustRightInd w:val="0"/>
              <w:snapToGrid w:val="0"/>
              <w:jc w:val="center"/>
              <w:rPr>
                <w:sz w:val="18"/>
                <w:szCs w:val="21"/>
              </w:rPr>
            </w:pPr>
            <w:r w:rsidRPr="00524631">
              <w:rPr>
                <w:rFonts w:hint="eastAsia"/>
                <w:sz w:val="18"/>
                <w:szCs w:val="24"/>
              </w:rPr>
              <w:t>屋面可以</w:t>
            </w:r>
            <w:r w:rsidRPr="00524631">
              <w:rPr>
                <w:sz w:val="18"/>
                <w:szCs w:val="24"/>
              </w:rPr>
              <w:t>改造</w:t>
            </w:r>
          </w:p>
        </w:tc>
        <w:tc>
          <w:tcPr>
            <w:tcW w:w="990" w:type="dxa"/>
            <w:vMerge w:val="restart"/>
            <w:shd w:val="clear" w:color="auto" w:fill="auto"/>
            <w:vAlign w:val="center"/>
          </w:tcPr>
          <w:p w14:paraId="4110FEC2"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2184C143" w14:textId="77777777" w:rsidTr="00C7024F">
        <w:trPr>
          <w:trHeight w:val="58"/>
        </w:trPr>
        <w:tc>
          <w:tcPr>
            <w:tcW w:w="620" w:type="dxa"/>
            <w:vMerge/>
            <w:shd w:val="clear" w:color="auto" w:fill="auto"/>
            <w:vAlign w:val="center"/>
          </w:tcPr>
          <w:p w14:paraId="55C62445"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2D6A4FD9" w14:textId="77777777" w:rsidR="00C7024F" w:rsidRPr="00524631" w:rsidRDefault="00C7024F" w:rsidP="00506AD6">
            <w:pPr>
              <w:adjustRightInd w:val="0"/>
              <w:snapToGrid w:val="0"/>
              <w:jc w:val="center"/>
              <w:rPr>
                <w:sz w:val="18"/>
                <w:szCs w:val="24"/>
              </w:rPr>
            </w:pPr>
          </w:p>
        </w:tc>
        <w:tc>
          <w:tcPr>
            <w:tcW w:w="691" w:type="dxa"/>
            <w:vMerge/>
            <w:shd w:val="clear" w:color="auto" w:fill="auto"/>
            <w:vAlign w:val="center"/>
          </w:tcPr>
          <w:p w14:paraId="6285F712" w14:textId="77777777" w:rsidR="00C7024F" w:rsidRPr="00524631" w:rsidRDefault="00C7024F" w:rsidP="00506AD6">
            <w:pPr>
              <w:adjustRightInd w:val="0"/>
              <w:snapToGrid w:val="0"/>
              <w:jc w:val="center"/>
              <w:rPr>
                <w:sz w:val="18"/>
                <w:szCs w:val="24"/>
              </w:rPr>
            </w:pPr>
          </w:p>
        </w:tc>
        <w:tc>
          <w:tcPr>
            <w:tcW w:w="576" w:type="dxa"/>
            <w:shd w:val="clear" w:color="auto" w:fill="auto"/>
            <w:vAlign w:val="center"/>
          </w:tcPr>
          <w:p w14:paraId="48645311" w14:textId="7B40E4D2"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2845" w:type="dxa"/>
            <w:gridSpan w:val="15"/>
            <w:shd w:val="clear" w:color="auto" w:fill="auto"/>
            <w:vAlign w:val="center"/>
          </w:tcPr>
          <w:p w14:paraId="7B5A481F" w14:textId="3C4B3333" w:rsidR="00C7024F" w:rsidRPr="00524631" w:rsidRDefault="00C7024F" w:rsidP="00C7024F">
            <w:pPr>
              <w:adjustRightInd w:val="0"/>
              <w:snapToGrid w:val="0"/>
              <w:jc w:val="center"/>
              <w:rPr>
                <w:sz w:val="18"/>
                <w:szCs w:val="24"/>
              </w:rPr>
            </w:pPr>
            <w:r w:rsidRPr="00524631">
              <w:rPr>
                <w:sz w:val="18"/>
                <w:szCs w:val="24"/>
              </w:rPr>
              <w:t>0</w:t>
            </w:r>
          </w:p>
        </w:tc>
        <w:tc>
          <w:tcPr>
            <w:tcW w:w="1987" w:type="dxa"/>
            <w:gridSpan w:val="6"/>
            <w:shd w:val="clear" w:color="auto" w:fill="auto"/>
            <w:vAlign w:val="center"/>
          </w:tcPr>
          <w:p w14:paraId="49DC0B49" w14:textId="00223B57" w:rsidR="00C7024F" w:rsidRPr="00524631" w:rsidRDefault="00C7024F" w:rsidP="00C7024F">
            <w:pPr>
              <w:adjustRightInd w:val="0"/>
              <w:snapToGrid w:val="0"/>
              <w:jc w:val="center"/>
              <w:rPr>
                <w:sz w:val="18"/>
                <w:szCs w:val="24"/>
              </w:rPr>
            </w:pPr>
            <w:r w:rsidRPr="00524631">
              <w:rPr>
                <w:rFonts w:hint="eastAsia"/>
                <w:sz w:val="18"/>
                <w:szCs w:val="24"/>
              </w:rPr>
              <w:t>1</w:t>
            </w:r>
            <w:r w:rsidRPr="00524631">
              <w:rPr>
                <w:sz w:val="18"/>
                <w:szCs w:val="24"/>
              </w:rPr>
              <w:t>00</w:t>
            </w:r>
          </w:p>
        </w:tc>
        <w:tc>
          <w:tcPr>
            <w:tcW w:w="990" w:type="dxa"/>
            <w:vMerge/>
            <w:shd w:val="clear" w:color="auto" w:fill="auto"/>
            <w:vAlign w:val="center"/>
          </w:tcPr>
          <w:p w14:paraId="19A9C8B0" w14:textId="77777777" w:rsidR="00C7024F" w:rsidRPr="00524631" w:rsidRDefault="00C7024F" w:rsidP="00506AD6">
            <w:pPr>
              <w:adjustRightInd w:val="0"/>
              <w:snapToGrid w:val="0"/>
              <w:jc w:val="center"/>
              <w:rPr>
                <w:sz w:val="18"/>
                <w:szCs w:val="18"/>
                <w:u w:val="single"/>
              </w:rPr>
            </w:pPr>
          </w:p>
        </w:tc>
      </w:tr>
      <w:tr w:rsidR="00524631" w:rsidRPr="00524631" w14:paraId="0A04EA03" w14:textId="77777777" w:rsidTr="00C7024F">
        <w:tc>
          <w:tcPr>
            <w:tcW w:w="620" w:type="dxa"/>
            <w:vMerge/>
            <w:shd w:val="clear" w:color="auto" w:fill="auto"/>
            <w:vAlign w:val="center"/>
          </w:tcPr>
          <w:p w14:paraId="681C34DD"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1D24E20C" w14:textId="77777777" w:rsidR="008E6EAE" w:rsidRPr="00524631" w:rsidRDefault="008E6EAE" w:rsidP="00506AD6">
            <w:pPr>
              <w:adjustRightInd w:val="0"/>
              <w:snapToGrid w:val="0"/>
              <w:jc w:val="center"/>
              <w:rPr>
                <w:sz w:val="18"/>
                <w:szCs w:val="24"/>
              </w:rPr>
            </w:pPr>
          </w:p>
        </w:tc>
        <w:tc>
          <w:tcPr>
            <w:tcW w:w="691" w:type="dxa"/>
            <w:vMerge w:val="restart"/>
            <w:shd w:val="clear" w:color="auto" w:fill="auto"/>
            <w:vAlign w:val="center"/>
          </w:tcPr>
          <w:p w14:paraId="2B009F15" w14:textId="77777777" w:rsidR="008E6EAE" w:rsidRPr="00524631" w:rsidRDefault="008E6EAE" w:rsidP="00506AD6">
            <w:pPr>
              <w:adjustRightInd w:val="0"/>
              <w:snapToGrid w:val="0"/>
              <w:jc w:val="center"/>
              <w:rPr>
                <w:sz w:val="24"/>
                <w:szCs w:val="24"/>
              </w:rPr>
            </w:pPr>
            <w:r w:rsidRPr="00524631">
              <w:rPr>
                <w:rFonts w:hint="eastAsia"/>
                <w:sz w:val="18"/>
                <w:szCs w:val="18"/>
              </w:rPr>
              <w:t>绿地</w:t>
            </w:r>
            <w:r w:rsidRPr="00524631">
              <w:rPr>
                <w:sz w:val="18"/>
                <w:szCs w:val="18"/>
              </w:rPr>
              <w:t>改造条件</w:t>
            </w:r>
          </w:p>
        </w:tc>
        <w:tc>
          <w:tcPr>
            <w:tcW w:w="576" w:type="dxa"/>
            <w:vMerge w:val="restart"/>
            <w:shd w:val="clear" w:color="auto" w:fill="auto"/>
            <w:vAlign w:val="center"/>
          </w:tcPr>
          <w:p w14:paraId="51E3AF5C"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020" w:type="dxa"/>
            <w:gridSpan w:val="6"/>
            <w:shd w:val="clear" w:color="auto" w:fill="auto"/>
            <w:vAlign w:val="center"/>
          </w:tcPr>
          <w:p w14:paraId="26CB483F" w14:textId="77777777" w:rsidR="008E6EAE" w:rsidRPr="00524631" w:rsidRDefault="008E6EAE" w:rsidP="00506AD6">
            <w:pPr>
              <w:widowControl/>
              <w:adjustRightInd w:val="0"/>
              <w:snapToGrid w:val="0"/>
              <w:jc w:val="center"/>
              <w:rPr>
                <w:sz w:val="18"/>
                <w:szCs w:val="24"/>
              </w:rPr>
            </w:pPr>
            <w:r w:rsidRPr="00524631">
              <w:rPr>
                <w:sz w:val="18"/>
                <w:szCs w:val="24"/>
              </w:rPr>
              <w:t>条件值</w:t>
            </w:r>
          </w:p>
        </w:tc>
        <w:tc>
          <w:tcPr>
            <w:tcW w:w="833" w:type="dxa"/>
            <w:gridSpan w:val="5"/>
            <w:shd w:val="clear" w:color="auto" w:fill="auto"/>
            <w:vAlign w:val="center"/>
          </w:tcPr>
          <w:p w14:paraId="5F9F5AF9" w14:textId="77777777" w:rsidR="008E6EAE" w:rsidRPr="00524631" w:rsidRDefault="008E6EAE" w:rsidP="00506AD6">
            <w:pPr>
              <w:widowControl/>
              <w:adjustRightInd w:val="0"/>
              <w:snapToGrid w:val="0"/>
              <w:jc w:val="center"/>
              <w:rPr>
                <w:sz w:val="18"/>
                <w:szCs w:val="21"/>
              </w:rPr>
            </w:pPr>
            <w:r w:rsidRPr="00524631">
              <w:rPr>
                <w:sz w:val="18"/>
                <w:szCs w:val="21"/>
              </w:rPr>
              <w:t>0</w:t>
            </w:r>
          </w:p>
        </w:tc>
        <w:tc>
          <w:tcPr>
            <w:tcW w:w="992" w:type="dxa"/>
            <w:gridSpan w:val="4"/>
            <w:shd w:val="clear" w:color="auto" w:fill="auto"/>
            <w:vAlign w:val="center"/>
          </w:tcPr>
          <w:p w14:paraId="7F71E43C" w14:textId="77777777" w:rsidR="008E6EAE" w:rsidRPr="00524631" w:rsidRDefault="008E6EAE" w:rsidP="00506AD6">
            <w:pPr>
              <w:widowControl/>
              <w:adjustRightInd w:val="0"/>
              <w:snapToGrid w:val="0"/>
              <w:jc w:val="center"/>
              <w:rPr>
                <w:sz w:val="18"/>
                <w:szCs w:val="21"/>
              </w:rPr>
            </w:pPr>
            <w:r w:rsidRPr="00524631">
              <w:rPr>
                <w:sz w:val="18"/>
                <w:szCs w:val="21"/>
              </w:rPr>
              <w:t>1</w:t>
            </w:r>
          </w:p>
        </w:tc>
        <w:tc>
          <w:tcPr>
            <w:tcW w:w="992" w:type="dxa"/>
            <w:gridSpan w:val="5"/>
            <w:shd w:val="clear" w:color="auto" w:fill="auto"/>
            <w:vAlign w:val="center"/>
          </w:tcPr>
          <w:p w14:paraId="4F4DD392" w14:textId="77777777" w:rsidR="008E6EAE" w:rsidRPr="00524631" w:rsidRDefault="008E6EAE" w:rsidP="00506AD6">
            <w:pPr>
              <w:widowControl/>
              <w:adjustRightInd w:val="0"/>
              <w:snapToGrid w:val="0"/>
              <w:jc w:val="center"/>
              <w:rPr>
                <w:sz w:val="18"/>
                <w:szCs w:val="21"/>
              </w:rPr>
            </w:pPr>
            <w:r w:rsidRPr="00524631">
              <w:rPr>
                <w:sz w:val="18"/>
                <w:szCs w:val="21"/>
              </w:rPr>
              <w:t>3</w:t>
            </w:r>
          </w:p>
        </w:tc>
        <w:tc>
          <w:tcPr>
            <w:tcW w:w="995" w:type="dxa"/>
            <w:shd w:val="clear" w:color="auto" w:fill="auto"/>
            <w:vAlign w:val="center"/>
          </w:tcPr>
          <w:p w14:paraId="77BA78F4" w14:textId="77777777" w:rsidR="008E6EAE" w:rsidRPr="00524631" w:rsidRDefault="008E6EAE" w:rsidP="00506AD6">
            <w:pPr>
              <w:widowControl/>
              <w:adjustRightInd w:val="0"/>
              <w:snapToGrid w:val="0"/>
              <w:jc w:val="center"/>
              <w:rPr>
                <w:sz w:val="18"/>
                <w:szCs w:val="21"/>
              </w:rPr>
            </w:pPr>
            <w:r w:rsidRPr="00524631">
              <w:rPr>
                <w:sz w:val="18"/>
                <w:szCs w:val="21"/>
              </w:rPr>
              <w:t>5</w:t>
            </w:r>
          </w:p>
        </w:tc>
        <w:tc>
          <w:tcPr>
            <w:tcW w:w="990" w:type="dxa"/>
            <w:vMerge w:val="restart"/>
            <w:shd w:val="clear" w:color="auto" w:fill="auto"/>
            <w:vAlign w:val="center"/>
          </w:tcPr>
          <w:p w14:paraId="47BF1E94"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7C8E8247" w14:textId="77777777" w:rsidTr="00C7024F">
        <w:tc>
          <w:tcPr>
            <w:tcW w:w="620" w:type="dxa"/>
            <w:vMerge/>
            <w:shd w:val="clear" w:color="auto" w:fill="auto"/>
            <w:vAlign w:val="center"/>
          </w:tcPr>
          <w:p w14:paraId="79922B2F"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778FAFD1"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5E58EDF8" w14:textId="77777777" w:rsidR="008E6EAE" w:rsidRPr="00524631" w:rsidRDefault="008E6EAE" w:rsidP="00506AD6">
            <w:pPr>
              <w:adjustRightInd w:val="0"/>
              <w:snapToGrid w:val="0"/>
              <w:jc w:val="center"/>
              <w:rPr>
                <w:sz w:val="24"/>
                <w:szCs w:val="24"/>
              </w:rPr>
            </w:pPr>
          </w:p>
        </w:tc>
        <w:tc>
          <w:tcPr>
            <w:tcW w:w="576" w:type="dxa"/>
            <w:vMerge/>
            <w:shd w:val="clear" w:color="auto" w:fill="auto"/>
            <w:vAlign w:val="center"/>
          </w:tcPr>
          <w:p w14:paraId="14AE257A" w14:textId="77777777" w:rsidR="008E6EAE" w:rsidRPr="00524631" w:rsidRDefault="008E6EAE" w:rsidP="00506AD6">
            <w:pPr>
              <w:adjustRightInd w:val="0"/>
              <w:snapToGrid w:val="0"/>
              <w:jc w:val="center"/>
              <w:rPr>
                <w:sz w:val="18"/>
                <w:szCs w:val="18"/>
              </w:rPr>
            </w:pPr>
          </w:p>
        </w:tc>
        <w:tc>
          <w:tcPr>
            <w:tcW w:w="1020" w:type="dxa"/>
            <w:gridSpan w:val="6"/>
            <w:shd w:val="clear" w:color="auto" w:fill="auto"/>
            <w:vAlign w:val="center"/>
          </w:tcPr>
          <w:p w14:paraId="77E07FC0" w14:textId="77777777" w:rsidR="008E6EAE" w:rsidRPr="00524631" w:rsidRDefault="008E6EAE" w:rsidP="00506AD6">
            <w:pPr>
              <w:widowControl/>
              <w:adjustRightInd w:val="0"/>
              <w:snapToGrid w:val="0"/>
              <w:jc w:val="center"/>
              <w:rPr>
                <w:sz w:val="18"/>
                <w:szCs w:val="24"/>
              </w:rPr>
            </w:pPr>
            <w:r w:rsidRPr="00524631">
              <w:rPr>
                <w:rFonts w:hint="eastAsia"/>
                <w:sz w:val="18"/>
                <w:szCs w:val="24"/>
              </w:rPr>
              <w:t>绿地率</w:t>
            </w:r>
          </w:p>
        </w:tc>
        <w:tc>
          <w:tcPr>
            <w:tcW w:w="833" w:type="dxa"/>
            <w:gridSpan w:val="5"/>
            <w:shd w:val="clear" w:color="auto" w:fill="auto"/>
          </w:tcPr>
          <w:p w14:paraId="7A91DF0F" w14:textId="77777777" w:rsidR="008E6EAE" w:rsidRPr="00524631" w:rsidRDefault="008E6EAE" w:rsidP="00506AD6">
            <w:pPr>
              <w:widowControl/>
              <w:adjustRightInd w:val="0"/>
              <w:snapToGrid w:val="0"/>
              <w:jc w:val="center"/>
              <w:rPr>
                <w:sz w:val="18"/>
                <w:szCs w:val="24"/>
              </w:rPr>
            </w:pPr>
            <w:r w:rsidRPr="00524631">
              <w:rPr>
                <w:sz w:val="18"/>
                <w:szCs w:val="21"/>
              </w:rPr>
              <w:t>0</w:t>
            </w:r>
          </w:p>
        </w:tc>
        <w:tc>
          <w:tcPr>
            <w:tcW w:w="992" w:type="dxa"/>
            <w:gridSpan w:val="4"/>
            <w:shd w:val="clear" w:color="auto" w:fill="auto"/>
          </w:tcPr>
          <w:p w14:paraId="49273B75" w14:textId="77777777" w:rsidR="008E6EAE" w:rsidRPr="00524631" w:rsidRDefault="008E6EAE" w:rsidP="00506AD6">
            <w:pPr>
              <w:widowControl/>
              <w:adjustRightInd w:val="0"/>
              <w:snapToGrid w:val="0"/>
              <w:jc w:val="center"/>
              <w:rPr>
                <w:sz w:val="18"/>
                <w:szCs w:val="24"/>
              </w:rPr>
            </w:pPr>
            <w:r w:rsidRPr="00524631">
              <w:rPr>
                <w:sz w:val="18"/>
                <w:szCs w:val="21"/>
              </w:rPr>
              <w:t>≤10%</w:t>
            </w:r>
          </w:p>
        </w:tc>
        <w:tc>
          <w:tcPr>
            <w:tcW w:w="992" w:type="dxa"/>
            <w:gridSpan w:val="5"/>
            <w:shd w:val="clear" w:color="auto" w:fill="auto"/>
          </w:tcPr>
          <w:p w14:paraId="0120DED6" w14:textId="77777777" w:rsidR="008E6EAE" w:rsidRPr="00524631" w:rsidRDefault="008E6EAE" w:rsidP="00506AD6">
            <w:pPr>
              <w:widowControl/>
              <w:adjustRightInd w:val="0"/>
              <w:snapToGrid w:val="0"/>
              <w:jc w:val="center"/>
              <w:rPr>
                <w:sz w:val="18"/>
                <w:szCs w:val="24"/>
              </w:rPr>
            </w:pPr>
            <w:r w:rsidRPr="00524631">
              <w:rPr>
                <w:sz w:val="18"/>
                <w:szCs w:val="21"/>
              </w:rPr>
              <w:t>10%~20%</w:t>
            </w:r>
          </w:p>
        </w:tc>
        <w:tc>
          <w:tcPr>
            <w:tcW w:w="995" w:type="dxa"/>
            <w:shd w:val="clear" w:color="auto" w:fill="auto"/>
          </w:tcPr>
          <w:p w14:paraId="6511575C"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20%</w:t>
            </w:r>
          </w:p>
        </w:tc>
        <w:tc>
          <w:tcPr>
            <w:tcW w:w="990" w:type="dxa"/>
            <w:vMerge/>
            <w:shd w:val="clear" w:color="auto" w:fill="auto"/>
            <w:vAlign w:val="center"/>
          </w:tcPr>
          <w:p w14:paraId="65515749" w14:textId="77777777" w:rsidR="008E6EAE" w:rsidRPr="00524631" w:rsidRDefault="008E6EAE" w:rsidP="00506AD6">
            <w:pPr>
              <w:adjustRightInd w:val="0"/>
              <w:snapToGrid w:val="0"/>
              <w:jc w:val="center"/>
              <w:rPr>
                <w:sz w:val="18"/>
                <w:szCs w:val="18"/>
                <w:u w:val="single"/>
              </w:rPr>
            </w:pPr>
          </w:p>
        </w:tc>
      </w:tr>
      <w:tr w:rsidR="00524631" w:rsidRPr="00524631" w14:paraId="0EEB6CC3" w14:textId="77777777" w:rsidTr="00C7024F">
        <w:tc>
          <w:tcPr>
            <w:tcW w:w="620" w:type="dxa"/>
            <w:vMerge/>
            <w:shd w:val="clear" w:color="auto" w:fill="auto"/>
            <w:vAlign w:val="center"/>
          </w:tcPr>
          <w:p w14:paraId="0228DA2E"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7446B7E7"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580A04AB" w14:textId="77777777" w:rsidR="008E6EAE" w:rsidRPr="00524631" w:rsidRDefault="008E6EAE" w:rsidP="00506AD6">
            <w:pPr>
              <w:adjustRightInd w:val="0"/>
              <w:snapToGrid w:val="0"/>
              <w:jc w:val="center"/>
              <w:rPr>
                <w:sz w:val="24"/>
                <w:szCs w:val="24"/>
              </w:rPr>
            </w:pPr>
          </w:p>
        </w:tc>
        <w:tc>
          <w:tcPr>
            <w:tcW w:w="576" w:type="dxa"/>
            <w:vMerge/>
            <w:shd w:val="clear" w:color="auto" w:fill="auto"/>
            <w:vAlign w:val="center"/>
          </w:tcPr>
          <w:p w14:paraId="1361E652" w14:textId="77777777" w:rsidR="008E6EAE" w:rsidRPr="00524631" w:rsidRDefault="008E6EAE" w:rsidP="00506AD6">
            <w:pPr>
              <w:adjustRightInd w:val="0"/>
              <w:snapToGrid w:val="0"/>
              <w:jc w:val="center"/>
              <w:rPr>
                <w:sz w:val="18"/>
                <w:szCs w:val="18"/>
              </w:rPr>
            </w:pPr>
          </w:p>
        </w:tc>
        <w:tc>
          <w:tcPr>
            <w:tcW w:w="1020" w:type="dxa"/>
            <w:gridSpan w:val="6"/>
            <w:shd w:val="clear" w:color="auto" w:fill="auto"/>
            <w:vAlign w:val="center"/>
          </w:tcPr>
          <w:p w14:paraId="2DCD953B" w14:textId="77777777" w:rsidR="008E6EAE" w:rsidRPr="00524631" w:rsidRDefault="008E6EAE" w:rsidP="00506AD6">
            <w:pPr>
              <w:widowControl/>
              <w:adjustRightInd w:val="0"/>
              <w:snapToGrid w:val="0"/>
              <w:jc w:val="center"/>
              <w:rPr>
                <w:sz w:val="18"/>
                <w:szCs w:val="24"/>
              </w:rPr>
            </w:pPr>
            <w:r w:rsidRPr="00524631">
              <w:rPr>
                <w:rFonts w:hint="eastAsia"/>
                <w:sz w:val="18"/>
                <w:szCs w:val="24"/>
              </w:rPr>
              <w:t>可</w:t>
            </w:r>
            <w:r w:rsidRPr="00524631">
              <w:rPr>
                <w:sz w:val="18"/>
                <w:szCs w:val="24"/>
              </w:rPr>
              <w:t>改造</w:t>
            </w:r>
          </w:p>
          <w:p w14:paraId="42E2D02D" w14:textId="77777777" w:rsidR="008E6EAE" w:rsidRPr="00524631" w:rsidRDefault="008E6EAE" w:rsidP="00506AD6">
            <w:pPr>
              <w:widowControl/>
              <w:adjustRightInd w:val="0"/>
              <w:snapToGrid w:val="0"/>
              <w:jc w:val="center"/>
              <w:rPr>
                <w:sz w:val="18"/>
                <w:szCs w:val="24"/>
              </w:rPr>
            </w:pPr>
            <w:r w:rsidRPr="00524631">
              <w:rPr>
                <w:rFonts w:hint="eastAsia"/>
                <w:sz w:val="18"/>
                <w:szCs w:val="24"/>
              </w:rPr>
              <w:t>绿化占比</w:t>
            </w:r>
          </w:p>
        </w:tc>
        <w:tc>
          <w:tcPr>
            <w:tcW w:w="833" w:type="dxa"/>
            <w:gridSpan w:val="5"/>
            <w:shd w:val="clear" w:color="auto" w:fill="auto"/>
            <w:vAlign w:val="center"/>
          </w:tcPr>
          <w:p w14:paraId="12591CBA" w14:textId="77777777" w:rsidR="008E6EAE" w:rsidRPr="00524631" w:rsidRDefault="008E6EAE" w:rsidP="00506AD6">
            <w:pPr>
              <w:widowControl/>
              <w:adjustRightInd w:val="0"/>
              <w:snapToGrid w:val="0"/>
              <w:jc w:val="center"/>
              <w:rPr>
                <w:sz w:val="18"/>
                <w:szCs w:val="24"/>
              </w:rPr>
            </w:pPr>
            <w:r w:rsidRPr="00524631">
              <w:rPr>
                <w:sz w:val="18"/>
                <w:szCs w:val="21"/>
              </w:rPr>
              <w:t>0</w:t>
            </w:r>
          </w:p>
        </w:tc>
        <w:tc>
          <w:tcPr>
            <w:tcW w:w="992" w:type="dxa"/>
            <w:gridSpan w:val="4"/>
            <w:shd w:val="clear" w:color="auto" w:fill="auto"/>
            <w:vAlign w:val="center"/>
          </w:tcPr>
          <w:p w14:paraId="7FAFBEE5" w14:textId="77777777" w:rsidR="008E6EAE" w:rsidRPr="00524631" w:rsidRDefault="008E6EAE" w:rsidP="00506AD6">
            <w:pPr>
              <w:widowControl/>
              <w:adjustRightInd w:val="0"/>
              <w:snapToGrid w:val="0"/>
              <w:jc w:val="center"/>
              <w:rPr>
                <w:sz w:val="18"/>
                <w:szCs w:val="24"/>
              </w:rPr>
            </w:pPr>
            <w:r w:rsidRPr="00524631">
              <w:rPr>
                <w:sz w:val="18"/>
                <w:szCs w:val="21"/>
              </w:rPr>
              <w:t>≤10%</w:t>
            </w:r>
          </w:p>
        </w:tc>
        <w:tc>
          <w:tcPr>
            <w:tcW w:w="992" w:type="dxa"/>
            <w:gridSpan w:val="5"/>
            <w:shd w:val="clear" w:color="auto" w:fill="auto"/>
            <w:vAlign w:val="center"/>
          </w:tcPr>
          <w:p w14:paraId="143B414B" w14:textId="77777777" w:rsidR="008E6EAE" w:rsidRPr="00524631" w:rsidRDefault="008E6EAE" w:rsidP="00506AD6">
            <w:pPr>
              <w:widowControl/>
              <w:adjustRightInd w:val="0"/>
              <w:snapToGrid w:val="0"/>
              <w:jc w:val="center"/>
              <w:rPr>
                <w:sz w:val="18"/>
                <w:szCs w:val="24"/>
              </w:rPr>
            </w:pPr>
            <w:r w:rsidRPr="00524631">
              <w:rPr>
                <w:sz w:val="18"/>
                <w:szCs w:val="21"/>
              </w:rPr>
              <w:t>10%~30%</w:t>
            </w:r>
          </w:p>
        </w:tc>
        <w:tc>
          <w:tcPr>
            <w:tcW w:w="995" w:type="dxa"/>
            <w:shd w:val="clear" w:color="auto" w:fill="auto"/>
            <w:vAlign w:val="center"/>
          </w:tcPr>
          <w:p w14:paraId="40449584" w14:textId="77777777" w:rsidR="008E6EAE" w:rsidRPr="00524631" w:rsidRDefault="008E6EAE" w:rsidP="00506AD6">
            <w:pPr>
              <w:widowControl/>
              <w:adjustRightInd w:val="0"/>
              <w:snapToGrid w:val="0"/>
              <w:jc w:val="center"/>
              <w:rPr>
                <w:sz w:val="18"/>
                <w:szCs w:val="24"/>
              </w:rPr>
            </w:pPr>
            <w:r w:rsidRPr="00524631">
              <w:rPr>
                <w:sz w:val="18"/>
                <w:szCs w:val="21"/>
              </w:rPr>
              <w:t>＞</w:t>
            </w:r>
            <w:r w:rsidRPr="00524631">
              <w:rPr>
                <w:sz w:val="18"/>
                <w:szCs w:val="21"/>
              </w:rPr>
              <w:t>30%</w:t>
            </w:r>
          </w:p>
        </w:tc>
        <w:tc>
          <w:tcPr>
            <w:tcW w:w="990" w:type="dxa"/>
            <w:vMerge/>
            <w:shd w:val="clear" w:color="auto" w:fill="auto"/>
            <w:vAlign w:val="center"/>
          </w:tcPr>
          <w:p w14:paraId="2228B66E" w14:textId="77777777" w:rsidR="008E6EAE" w:rsidRPr="00524631" w:rsidRDefault="008E6EAE" w:rsidP="00506AD6">
            <w:pPr>
              <w:adjustRightInd w:val="0"/>
              <w:snapToGrid w:val="0"/>
              <w:jc w:val="center"/>
              <w:rPr>
                <w:sz w:val="18"/>
                <w:szCs w:val="18"/>
                <w:u w:val="single"/>
              </w:rPr>
            </w:pPr>
          </w:p>
        </w:tc>
      </w:tr>
      <w:tr w:rsidR="00524631" w:rsidRPr="00524631" w14:paraId="1195E123" w14:textId="77777777" w:rsidTr="00C7024F">
        <w:tc>
          <w:tcPr>
            <w:tcW w:w="620" w:type="dxa"/>
            <w:vMerge/>
            <w:shd w:val="clear" w:color="auto" w:fill="auto"/>
            <w:vAlign w:val="center"/>
          </w:tcPr>
          <w:p w14:paraId="78B81D4C"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4A48F01C"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6B30339E" w14:textId="77777777" w:rsidR="008E6EAE" w:rsidRPr="00524631" w:rsidRDefault="008E6EAE" w:rsidP="00506AD6">
            <w:pPr>
              <w:adjustRightInd w:val="0"/>
              <w:snapToGrid w:val="0"/>
              <w:jc w:val="center"/>
              <w:rPr>
                <w:sz w:val="24"/>
                <w:szCs w:val="24"/>
              </w:rPr>
            </w:pPr>
          </w:p>
        </w:tc>
        <w:tc>
          <w:tcPr>
            <w:tcW w:w="576" w:type="dxa"/>
            <w:vMerge w:val="restart"/>
            <w:shd w:val="clear" w:color="auto" w:fill="auto"/>
            <w:vAlign w:val="center"/>
          </w:tcPr>
          <w:p w14:paraId="33391F3F" w14:textId="77777777" w:rsidR="008E6EAE" w:rsidRPr="00524631" w:rsidRDefault="008E6EAE" w:rsidP="00506AD6">
            <w:pPr>
              <w:widowControl/>
              <w:adjustRightInd w:val="0"/>
              <w:snapToGrid w:val="0"/>
              <w:jc w:val="center"/>
              <w:rPr>
                <w:sz w:val="18"/>
                <w:szCs w:val="18"/>
                <w:vertAlign w:val="subscript"/>
              </w:rPr>
            </w:pPr>
            <w:r w:rsidRPr="00524631">
              <w:rPr>
                <w:sz w:val="18"/>
                <w:szCs w:val="18"/>
              </w:rPr>
              <w:t>得分</w:t>
            </w:r>
          </w:p>
        </w:tc>
        <w:tc>
          <w:tcPr>
            <w:tcW w:w="1020" w:type="dxa"/>
            <w:gridSpan w:val="6"/>
            <w:shd w:val="clear" w:color="auto" w:fill="auto"/>
            <w:vAlign w:val="center"/>
          </w:tcPr>
          <w:p w14:paraId="31708EA0" w14:textId="77777777" w:rsidR="008E6EAE" w:rsidRPr="00524631" w:rsidRDefault="008E6EAE" w:rsidP="00506AD6">
            <w:pPr>
              <w:widowControl/>
              <w:adjustRightInd w:val="0"/>
              <w:snapToGrid w:val="0"/>
              <w:jc w:val="center"/>
              <w:rPr>
                <w:sz w:val="18"/>
                <w:szCs w:val="18"/>
                <w:vertAlign w:val="subscript"/>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p>
        </w:tc>
        <w:tc>
          <w:tcPr>
            <w:tcW w:w="833" w:type="dxa"/>
            <w:gridSpan w:val="5"/>
            <w:shd w:val="clear" w:color="auto" w:fill="auto"/>
            <w:vAlign w:val="center"/>
          </w:tcPr>
          <w:p w14:paraId="461C68B1" w14:textId="77777777" w:rsidR="008E6EAE" w:rsidRPr="00524631" w:rsidRDefault="008E6EAE" w:rsidP="00506AD6">
            <w:pPr>
              <w:widowControl/>
              <w:adjustRightInd w:val="0"/>
              <w:snapToGrid w:val="0"/>
              <w:jc w:val="center"/>
              <w:rPr>
                <w:sz w:val="18"/>
                <w:szCs w:val="18"/>
              </w:rPr>
            </w:pPr>
            <w:r w:rsidRPr="00524631">
              <w:rPr>
                <w:sz w:val="18"/>
                <w:szCs w:val="18"/>
              </w:rPr>
              <w:t>0</w:t>
            </w:r>
          </w:p>
        </w:tc>
        <w:tc>
          <w:tcPr>
            <w:tcW w:w="992" w:type="dxa"/>
            <w:gridSpan w:val="4"/>
            <w:shd w:val="clear" w:color="auto" w:fill="auto"/>
            <w:vAlign w:val="center"/>
          </w:tcPr>
          <w:p w14:paraId="4AE91C9A" w14:textId="77777777" w:rsidR="008E6EAE" w:rsidRPr="00524631" w:rsidRDefault="008E6EAE" w:rsidP="00506AD6">
            <w:pPr>
              <w:widowControl/>
              <w:adjustRightInd w:val="0"/>
              <w:snapToGrid w:val="0"/>
              <w:jc w:val="center"/>
              <w:rPr>
                <w:sz w:val="18"/>
                <w:szCs w:val="18"/>
              </w:rPr>
            </w:pPr>
            <w:r w:rsidRPr="00524631">
              <w:rPr>
                <w:sz w:val="18"/>
                <w:szCs w:val="18"/>
              </w:rPr>
              <w:t>≤9</w:t>
            </w:r>
          </w:p>
        </w:tc>
        <w:tc>
          <w:tcPr>
            <w:tcW w:w="992" w:type="dxa"/>
            <w:gridSpan w:val="5"/>
            <w:shd w:val="clear" w:color="auto" w:fill="auto"/>
            <w:vAlign w:val="center"/>
          </w:tcPr>
          <w:p w14:paraId="6BFB12AA" w14:textId="77777777" w:rsidR="008E6EAE" w:rsidRPr="00524631" w:rsidRDefault="008E6EAE" w:rsidP="00506AD6">
            <w:pPr>
              <w:widowControl/>
              <w:adjustRightInd w:val="0"/>
              <w:snapToGrid w:val="0"/>
              <w:jc w:val="center"/>
              <w:rPr>
                <w:sz w:val="18"/>
                <w:szCs w:val="18"/>
              </w:rPr>
            </w:pPr>
            <w:r w:rsidRPr="00524631">
              <w:rPr>
                <w:sz w:val="18"/>
                <w:szCs w:val="18"/>
              </w:rPr>
              <w:t>≤27</w:t>
            </w:r>
          </w:p>
        </w:tc>
        <w:tc>
          <w:tcPr>
            <w:tcW w:w="995" w:type="dxa"/>
            <w:shd w:val="clear" w:color="auto" w:fill="auto"/>
            <w:vAlign w:val="center"/>
          </w:tcPr>
          <w:p w14:paraId="1A07F1FB" w14:textId="77777777" w:rsidR="008E6EAE" w:rsidRPr="00524631" w:rsidRDefault="008E6EAE" w:rsidP="00506AD6">
            <w:pPr>
              <w:widowControl/>
              <w:adjustRightInd w:val="0"/>
              <w:snapToGrid w:val="0"/>
              <w:jc w:val="center"/>
              <w:rPr>
                <w:sz w:val="18"/>
                <w:szCs w:val="18"/>
              </w:rPr>
            </w:pPr>
            <w:r w:rsidRPr="00524631">
              <w:rPr>
                <w:sz w:val="18"/>
                <w:szCs w:val="18"/>
              </w:rPr>
              <w:t>＞</w:t>
            </w:r>
            <w:r w:rsidRPr="00524631">
              <w:rPr>
                <w:sz w:val="18"/>
                <w:szCs w:val="18"/>
              </w:rPr>
              <w:t>27</w:t>
            </w:r>
          </w:p>
        </w:tc>
        <w:tc>
          <w:tcPr>
            <w:tcW w:w="990" w:type="dxa"/>
            <w:vMerge/>
            <w:shd w:val="clear" w:color="auto" w:fill="auto"/>
            <w:vAlign w:val="center"/>
          </w:tcPr>
          <w:p w14:paraId="3DDAE527" w14:textId="77777777" w:rsidR="008E6EAE" w:rsidRPr="00524631" w:rsidRDefault="008E6EAE" w:rsidP="00506AD6">
            <w:pPr>
              <w:adjustRightInd w:val="0"/>
              <w:snapToGrid w:val="0"/>
              <w:jc w:val="center"/>
              <w:rPr>
                <w:sz w:val="18"/>
                <w:szCs w:val="18"/>
                <w:u w:val="single"/>
              </w:rPr>
            </w:pPr>
          </w:p>
        </w:tc>
      </w:tr>
      <w:tr w:rsidR="00524631" w:rsidRPr="00524631" w14:paraId="2F3EFC27" w14:textId="77777777" w:rsidTr="00C7024F">
        <w:tc>
          <w:tcPr>
            <w:tcW w:w="620" w:type="dxa"/>
            <w:vMerge/>
            <w:shd w:val="clear" w:color="auto" w:fill="auto"/>
            <w:vAlign w:val="center"/>
          </w:tcPr>
          <w:p w14:paraId="3DEAB8A2"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70B9EC2D" w14:textId="77777777" w:rsidR="008E6EAE" w:rsidRPr="00524631" w:rsidRDefault="008E6EAE" w:rsidP="00506AD6">
            <w:pPr>
              <w:adjustRightInd w:val="0"/>
              <w:snapToGrid w:val="0"/>
              <w:jc w:val="center"/>
              <w:rPr>
                <w:sz w:val="18"/>
                <w:szCs w:val="24"/>
              </w:rPr>
            </w:pPr>
          </w:p>
        </w:tc>
        <w:tc>
          <w:tcPr>
            <w:tcW w:w="691" w:type="dxa"/>
            <w:vMerge/>
            <w:shd w:val="clear" w:color="auto" w:fill="auto"/>
            <w:vAlign w:val="center"/>
          </w:tcPr>
          <w:p w14:paraId="27A66592" w14:textId="77777777" w:rsidR="008E6EAE" w:rsidRPr="00524631" w:rsidRDefault="008E6EAE" w:rsidP="00506AD6">
            <w:pPr>
              <w:adjustRightInd w:val="0"/>
              <w:snapToGrid w:val="0"/>
              <w:jc w:val="center"/>
              <w:rPr>
                <w:sz w:val="24"/>
                <w:szCs w:val="24"/>
              </w:rPr>
            </w:pPr>
          </w:p>
        </w:tc>
        <w:tc>
          <w:tcPr>
            <w:tcW w:w="576" w:type="dxa"/>
            <w:vMerge/>
            <w:shd w:val="clear" w:color="auto" w:fill="auto"/>
            <w:vAlign w:val="center"/>
          </w:tcPr>
          <w:p w14:paraId="3593692E" w14:textId="77777777" w:rsidR="008E6EAE" w:rsidRPr="00524631" w:rsidRDefault="008E6EAE" w:rsidP="00506AD6">
            <w:pPr>
              <w:widowControl/>
              <w:adjustRightInd w:val="0"/>
              <w:snapToGrid w:val="0"/>
              <w:jc w:val="center"/>
              <w:rPr>
                <w:sz w:val="18"/>
                <w:szCs w:val="18"/>
              </w:rPr>
            </w:pPr>
          </w:p>
        </w:tc>
        <w:tc>
          <w:tcPr>
            <w:tcW w:w="1020" w:type="dxa"/>
            <w:gridSpan w:val="6"/>
            <w:shd w:val="clear" w:color="auto" w:fill="auto"/>
          </w:tcPr>
          <w:p w14:paraId="7336ED10" w14:textId="77777777" w:rsidR="008E6EAE" w:rsidRPr="00524631" w:rsidRDefault="008E6EAE" w:rsidP="00506AD6">
            <w:pPr>
              <w:widowControl/>
              <w:adjustRightInd w:val="0"/>
              <w:snapToGrid w:val="0"/>
              <w:jc w:val="center"/>
              <w:rPr>
                <w:sz w:val="24"/>
                <w:szCs w:val="24"/>
              </w:rPr>
            </w:pPr>
            <w:r w:rsidRPr="00524631">
              <w:rPr>
                <w:rFonts w:hint="eastAsia"/>
                <w:sz w:val="18"/>
                <w:szCs w:val="24"/>
              </w:rPr>
              <w:t>分值</w:t>
            </w:r>
          </w:p>
        </w:tc>
        <w:tc>
          <w:tcPr>
            <w:tcW w:w="833" w:type="dxa"/>
            <w:gridSpan w:val="5"/>
            <w:shd w:val="clear" w:color="auto" w:fill="auto"/>
          </w:tcPr>
          <w:p w14:paraId="1D317979" w14:textId="77777777" w:rsidR="008E6EAE" w:rsidRPr="00524631" w:rsidRDefault="008E6EAE"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992" w:type="dxa"/>
            <w:gridSpan w:val="4"/>
            <w:shd w:val="clear" w:color="auto" w:fill="auto"/>
          </w:tcPr>
          <w:p w14:paraId="0E0DD7C6" w14:textId="77777777" w:rsidR="008E6EAE" w:rsidRPr="00524631" w:rsidRDefault="008E6EAE"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992" w:type="dxa"/>
            <w:gridSpan w:val="5"/>
            <w:shd w:val="clear" w:color="auto" w:fill="auto"/>
          </w:tcPr>
          <w:p w14:paraId="441B7EFA" w14:textId="77777777" w:rsidR="008E6EAE" w:rsidRPr="00524631" w:rsidRDefault="008E6EAE"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6DE31190" w14:textId="77777777" w:rsidR="008E6EAE" w:rsidRPr="00524631" w:rsidRDefault="008E6EAE"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3B25ABDC" w14:textId="77777777" w:rsidR="008E6EAE" w:rsidRPr="00524631" w:rsidRDefault="008E6EAE" w:rsidP="00506AD6">
            <w:pPr>
              <w:adjustRightInd w:val="0"/>
              <w:snapToGrid w:val="0"/>
              <w:jc w:val="center"/>
              <w:rPr>
                <w:sz w:val="18"/>
                <w:szCs w:val="18"/>
                <w:u w:val="single"/>
              </w:rPr>
            </w:pPr>
          </w:p>
        </w:tc>
      </w:tr>
      <w:tr w:rsidR="00524631" w:rsidRPr="00524631" w14:paraId="592CEFDA" w14:textId="77777777" w:rsidTr="00C7024F">
        <w:tc>
          <w:tcPr>
            <w:tcW w:w="620" w:type="dxa"/>
            <w:vMerge/>
            <w:shd w:val="clear" w:color="auto" w:fill="auto"/>
            <w:vAlign w:val="center"/>
          </w:tcPr>
          <w:p w14:paraId="1E5C26DB"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504B6C5C" w14:textId="77777777" w:rsidR="008E6EAE" w:rsidRPr="00524631" w:rsidRDefault="008E6EAE" w:rsidP="00506AD6">
            <w:pPr>
              <w:adjustRightInd w:val="0"/>
              <w:snapToGrid w:val="0"/>
              <w:jc w:val="center"/>
              <w:rPr>
                <w:sz w:val="18"/>
                <w:szCs w:val="18"/>
              </w:rPr>
            </w:pPr>
          </w:p>
        </w:tc>
        <w:tc>
          <w:tcPr>
            <w:tcW w:w="691" w:type="dxa"/>
            <w:vMerge w:val="restart"/>
            <w:shd w:val="clear" w:color="auto" w:fill="auto"/>
            <w:vAlign w:val="center"/>
          </w:tcPr>
          <w:p w14:paraId="7888E63A" w14:textId="77777777" w:rsidR="008E6EAE" w:rsidRPr="00524631" w:rsidRDefault="008E6EAE" w:rsidP="00506AD6">
            <w:pPr>
              <w:adjustRightInd w:val="0"/>
              <w:snapToGrid w:val="0"/>
              <w:jc w:val="center"/>
              <w:rPr>
                <w:sz w:val="18"/>
                <w:szCs w:val="18"/>
              </w:rPr>
            </w:pPr>
            <w:r w:rsidRPr="00524631">
              <w:rPr>
                <w:rFonts w:hint="eastAsia"/>
                <w:sz w:val="18"/>
                <w:szCs w:val="18"/>
              </w:rPr>
              <w:t>铺装</w:t>
            </w:r>
            <w:r w:rsidRPr="00524631">
              <w:rPr>
                <w:sz w:val="18"/>
                <w:szCs w:val="18"/>
              </w:rPr>
              <w:t>条件</w:t>
            </w:r>
          </w:p>
        </w:tc>
        <w:tc>
          <w:tcPr>
            <w:tcW w:w="576" w:type="dxa"/>
            <w:vMerge w:val="restart"/>
            <w:shd w:val="clear" w:color="auto" w:fill="auto"/>
            <w:vAlign w:val="center"/>
          </w:tcPr>
          <w:p w14:paraId="36F532FC" w14:textId="77777777" w:rsidR="008E6EAE" w:rsidRPr="00524631" w:rsidRDefault="008E6EAE" w:rsidP="00506AD6">
            <w:pPr>
              <w:adjustRightInd w:val="0"/>
              <w:snapToGrid w:val="0"/>
              <w:jc w:val="center"/>
              <w:rPr>
                <w:sz w:val="18"/>
                <w:szCs w:val="18"/>
              </w:rPr>
            </w:pPr>
            <w:r w:rsidRPr="00524631">
              <w:rPr>
                <w:sz w:val="18"/>
                <w:szCs w:val="18"/>
              </w:rPr>
              <w:t>评估标准</w:t>
            </w:r>
          </w:p>
        </w:tc>
        <w:tc>
          <w:tcPr>
            <w:tcW w:w="1144" w:type="dxa"/>
            <w:gridSpan w:val="7"/>
            <w:shd w:val="clear" w:color="auto" w:fill="auto"/>
            <w:vAlign w:val="center"/>
          </w:tcPr>
          <w:p w14:paraId="77B1C762" w14:textId="77777777" w:rsidR="008E6EAE" w:rsidRPr="00524631" w:rsidRDefault="008E6EAE" w:rsidP="00506AD6">
            <w:pPr>
              <w:widowControl/>
              <w:adjustRightInd w:val="0"/>
              <w:snapToGrid w:val="0"/>
              <w:jc w:val="center"/>
              <w:rPr>
                <w:sz w:val="18"/>
                <w:szCs w:val="24"/>
              </w:rPr>
            </w:pPr>
            <w:r w:rsidRPr="00524631">
              <w:rPr>
                <w:sz w:val="18"/>
                <w:szCs w:val="24"/>
              </w:rPr>
              <w:t>条件值</w:t>
            </w:r>
          </w:p>
        </w:tc>
        <w:tc>
          <w:tcPr>
            <w:tcW w:w="850" w:type="dxa"/>
            <w:gridSpan w:val="5"/>
            <w:shd w:val="clear" w:color="auto" w:fill="auto"/>
          </w:tcPr>
          <w:p w14:paraId="7A3AF2A2" w14:textId="77777777" w:rsidR="008E6EAE" w:rsidRPr="00524631" w:rsidRDefault="008E6EAE" w:rsidP="00506AD6">
            <w:pPr>
              <w:widowControl/>
              <w:adjustRightInd w:val="0"/>
              <w:snapToGrid w:val="0"/>
              <w:jc w:val="center"/>
              <w:rPr>
                <w:sz w:val="18"/>
                <w:szCs w:val="21"/>
              </w:rPr>
            </w:pPr>
            <w:r w:rsidRPr="00524631">
              <w:rPr>
                <w:sz w:val="18"/>
                <w:szCs w:val="21"/>
              </w:rPr>
              <w:t>0</w:t>
            </w:r>
          </w:p>
        </w:tc>
        <w:tc>
          <w:tcPr>
            <w:tcW w:w="851" w:type="dxa"/>
            <w:gridSpan w:val="3"/>
            <w:shd w:val="clear" w:color="auto" w:fill="auto"/>
          </w:tcPr>
          <w:p w14:paraId="427B30C1" w14:textId="77777777" w:rsidR="008E6EAE" w:rsidRPr="00524631" w:rsidRDefault="008E6EAE" w:rsidP="00506AD6">
            <w:pPr>
              <w:widowControl/>
              <w:adjustRightInd w:val="0"/>
              <w:snapToGrid w:val="0"/>
              <w:jc w:val="center"/>
              <w:rPr>
                <w:sz w:val="18"/>
                <w:szCs w:val="21"/>
              </w:rPr>
            </w:pPr>
            <w:r w:rsidRPr="00524631">
              <w:rPr>
                <w:sz w:val="18"/>
                <w:szCs w:val="21"/>
              </w:rPr>
              <w:t>1</w:t>
            </w:r>
          </w:p>
        </w:tc>
        <w:tc>
          <w:tcPr>
            <w:tcW w:w="992" w:type="dxa"/>
            <w:gridSpan w:val="5"/>
            <w:shd w:val="clear" w:color="auto" w:fill="auto"/>
          </w:tcPr>
          <w:p w14:paraId="0B0A385B" w14:textId="77777777" w:rsidR="008E6EAE" w:rsidRPr="00524631" w:rsidRDefault="008E6EAE" w:rsidP="00506AD6">
            <w:pPr>
              <w:widowControl/>
              <w:adjustRightInd w:val="0"/>
              <w:snapToGrid w:val="0"/>
              <w:jc w:val="center"/>
              <w:rPr>
                <w:sz w:val="18"/>
                <w:szCs w:val="21"/>
              </w:rPr>
            </w:pPr>
            <w:r w:rsidRPr="00524631">
              <w:rPr>
                <w:sz w:val="18"/>
                <w:szCs w:val="21"/>
              </w:rPr>
              <w:t>3</w:t>
            </w:r>
          </w:p>
        </w:tc>
        <w:tc>
          <w:tcPr>
            <w:tcW w:w="995" w:type="dxa"/>
            <w:shd w:val="clear" w:color="auto" w:fill="auto"/>
          </w:tcPr>
          <w:p w14:paraId="22209F2D" w14:textId="77777777" w:rsidR="008E6EAE" w:rsidRPr="00524631" w:rsidRDefault="008E6EAE" w:rsidP="00506AD6">
            <w:pPr>
              <w:widowControl/>
              <w:adjustRightInd w:val="0"/>
              <w:snapToGrid w:val="0"/>
              <w:jc w:val="center"/>
              <w:rPr>
                <w:sz w:val="18"/>
                <w:szCs w:val="21"/>
              </w:rPr>
            </w:pPr>
            <w:r w:rsidRPr="00524631">
              <w:rPr>
                <w:sz w:val="18"/>
                <w:szCs w:val="21"/>
              </w:rPr>
              <w:t>5</w:t>
            </w:r>
          </w:p>
        </w:tc>
        <w:tc>
          <w:tcPr>
            <w:tcW w:w="990" w:type="dxa"/>
            <w:vMerge w:val="restart"/>
            <w:shd w:val="clear" w:color="auto" w:fill="auto"/>
            <w:vAlign w:val="center"/>
          </w:tcPr>
          <w:p w14:paraId="588749F4"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3A11BCAD" w14:textId="77777777" w:rsidTr="00C7024F">
        <w:tc>
          <w:tcPr>
            <w:tcW w:w="620" w:type="dxa"/>
            <w:vMerge/>
            <w:shd w:val="clear" w:color="auto" w:fill="auto"/>
            <w:vAlign w:val="center"/>
          </w:tcPr>
          <w:p w14:paraId="2BFA72B6"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420F74E7" w14:textId="77777777" w:rsidR="008E6EAE" w:rsidRPr="00524631" w:rsidRDefault="008E6EAE" w:rsidP="00506AD6">
            <w:pPr>
              <w:adjustRightInd w:val="0"/>
              <w:snapToGrid w:val="0"/>
              <w:jc w:val="center"/>
              <w:rPr>
                <w:sz w:val="18"/>
                <w:szCs w:val="18"/>
              </w:rPr>
            </w:pPr>
          </w:p>
        </w:tc>
        <w:tc>
          <w:tcPr>
            <w:tcW w:w="691" w:type="dxa"/>
            <w:vMerge/>
            <w:shd w:val="clear" w:color="auto" w:fill="auto"/>
            <w:vAlign w:val="center"/>
          </w:tcPr>
          <w:p w14:paraId="66049204" w14:textId="77777777" w:rsidR="008E6EAE" w:rsidRPr="00524631" w:rsidRDefault="008E6EAE" w:rsidP="00506AD6">
            <w:pPr>
              <w:adjustRightInd w:val="0"/>
              <w:snapToGrid w:val="0"/>
              <w:jc w:val="center"/>
              <w:rPr>
                <w:sz w:val="18"/>
                <w:szCs w:val="18"/>
              </w:rPr>
            </w:pPr>
          </w:p>
        </w:tc>
        <w:tc>
          <w:tcPr>
            <w:tcW w:w="576" w:type="dxa"/>
            <w:vMerge/>
            <w:shd w:val="clear" w:color="auto" w:fill="auto"/>
            <w:vAlign w:val="center"/>
          </w:tcPr>
          <w:p w14:paraId="586283F6" w14:textId="77777777" w:rsidR="008E6EAE" w:rsidRPr="00524631" w:rsidRDefault="008E6EAE" w:rsidP="00506AD6">
            <w:pPr>
              <w:adjustRightInd w:val="0"/>
              <w:snapToGrid w:val="0"/>
              <w:jc w:val="center"/>
              <w:rPr>
                <w:sz w:val="18"/>
                <w:szCs w:val="18"/>
              </w:rPr>
            </w:pPr>
          </w:p>
        </w:tc>
        <w:tc>
          <w:tcPr>
            <w:tcW w:w="1144" w:type="dxa"/>
            <w:gridSpan w:val="7"/>
            <w:shd w:val="clear" w:color="auto" w:fill="auto"/>
            <w:vAlign w:val="center"/>
          </w:tcPr>
          <w:p w14:paraId="566D4C68" w14:textId="77777777" w:rsidR="008E6EAE" w:rsidRPr="00524631" w:rsidRDefault="008E6EAE" w:rsidP="00506AD6">
            <w:pPr>
              <w:widowControl/>
              <w:adjustRightInd w:val="0"/>
              <w:snapToGrid w:val="0"/>
              <w:jc w:val="center"/>
              <w:rPr>
                <w:sz w:val="18"/>
                <w:szCs w:val="24"/>
              </w:rPr>
            </w:pPr>
            <w:r w:rsidRPr="00524631">
              <w:rPr>
                <w:rFonts w:hint="eastAsia"/>
                <w:sz w:val="18"/>
                <w:szCs w:val="24"/>
              </w:rPr>
              <w:t>铺装</w:t>
            </w:r>
            <w:r w:rsidRPr="00524631">
              <w:rPr>
                <w:sz w:val="18"/>
                <w:szCs w:val="24"/>
              </w:rPr>
              <w:t>质量</w:t>
            </w:r>
          </w:p>
        </w:tc>
        <w:tc>
          <w:tcPr>
            <w:tcW w:w="850" w:type="dxa"/>
            <w:gridSpan w:val="5"/>
            <w:shd w:val="clear" w:color="auto" w:fill="auto"/>
          </w:tcPr>
          <w:p w14:paraId="3A191C08" w14:textId="77777777" w:rsidR="008E6EAE" w:rsidRPr="00524631" w:rsidRDefault="008E6EAE" w:rsidP="00506AD6">
            <w:pPr>
              <w:widowControl/>
              <w:adjustRightInd w:val="0"/>
              <w:snapToGrid w:val="0"/>
              <w:jc w:val="center"/>
              <w:rPr>
                <w:sz w:val="18"/>
                <w:szCs w:val="21"/>
              </w:rPr>
            </w:pPr>
            <w:r w:rsidRPr="00524631">
              <w:rPr>
                <w:rFonts w:hint="eastAsia"/>
                <w:sz w:val="18"/>
                <w:szCs w:val="21"/>
              </w:rPr>
              <w:t>无沉降破损</w:t>
            </w:r>
          </w:p>
        </w:tc>
        <w:tc>
          <w:tcPr>
            <w:tcW w:w="851" w:type="dxa"/>
            <w:gridSpan w:val="3"/>
            <w:shd w:val="clear" w:color="auto" w:fill="auto"/>
          </w:tcPr>
          <w:p w14:paraId="7055281C" w14:textId="77777777" w:rsidR="008E6EAE" w:rsidRPr="00524631" w:rsidRDefault="008E6EAE" w:rsidP="00506AD6">
            <w:pPr>
              <w:widowControl/>
              <w:adjustRightInd w:val="0"/>
              <w:snapToGrid w:val="0"/>
              <w:jc w:val="center"/>
              <w:rPr>
                <w:sz w:val="18"/>
                <w:szCs w:val="21"/>
              </w:rPr>
            </w:pPr>
            <w:r w:rsidRPr="00524631">
              <w:rPr>
                <w:rFonts w:hint="eastAsia"/>
                <w:sz w:val="18"/>
                <w:szCs w:val="21"/>
              </w:rPr>
              <w:t>沉降破损</w:t>
            </w:r>
            <w:r w:rsidRPr="00524631">
              <w:rPr>
                <w:sz w:val="18"/>
                <w:szCs w:val="21"/>
              </w:rPr>
              <w:t>≤</w:t>
            </w:r>
            <w:r w:rsidRPr="00524631">
              <w:rPr>
                <w:rFonts w:hint="eastAsia"/>
                <w:sz w:val="18"/>
                <w:szCs w:val="21"/>
              </w:rPr>
              <w:t>20%</w:t>
            </w:r>
          </w:p>
        </w:tc>
        <w:tc>
          <w:tcPr>
            <w:tcW w:w="992" w:type="dxa"/>
            <w:gridSpan w:val="5"/>
            <w:shd w:val="clear" w:color="auto" w:fill="auto"/>
          </w:tcPr>
          <w:p w14:paraId="0DF0A5C6" w14:textId="77777777" w:rsidR="008E6EAE" w:rsidRPr="00524631" w:rsidRDefault="008E6EAE" w:rsidP="00506AD6">
            <w:pPr>
              <w:widowControl/>
              <w:adjustRightInd w:val="0"/>
              <w:snapToGrid w:val="0"/>
              <w:jc w:val="center"/>
              <w:rPr>
                <w:sz w:val="18"/>
                <w:szCs w:val="21"/>
              </w:rPr>
            </w:pPr>
            <w:r w:rsidRPr="00524631">
              <w:rPr>
                <w:rFonts w:hint="eastAsia"/>
                <w:sz w:val="18"/>
                <w:szCs w:val="21"/>
              </w:rPr>
              <w:t>沉降破损</w:t>
            </w:r>
            <w:r w:rsidRPr="00524631">
              <w:rPr>
                <w:rFonts w:hint="eastAsia"/>
                <w:sz w:val="18"/>
                <w:szCs w:val="21"/>
              </w:rPr>
              <w:t>21</w:t>
            </w:r>
            <w:r w:rsidRPr="00524631">
              <w:rPr>
                <w:sz w:val="18"/>
                <w:szCs w:val="21"/>
              </w:rPr>
              <w:t>~</w:t>
            </w:r>
            <w:r w:rsidRPr="00524631">
              <w:rPr>
                <w:rFonts w:hint="eastAsia"/>
                <w:sz w:val="18"/>
                <w:szCs w:val="21"/>
              </w:rPr>
              <w:t>40%</w:t>
            </w:r>
          </w:p>
        </w:tc>
        <w:tc>
          <w:tcPr>
            <w:tcW w:w="995" w:type="dxa"/>
            <w:shd w:val="clear" w:color="auto" w:fill="auto"/>
          </w:tcPr>
          <w:p w14:paraId="64144A1C" w14:textId="77777777" w:rsidR="008E6EAE" w:rsidRPr="00524631" w:rsidRDefault="008E6EAE" w:rsidP="00506AD6">
            <w:pPr>
              <w:widowControl/>
              <w:adjustRightInd w:val="0"/>
              <w:snapToGrid w:val="0"/>
              <w:jc w:val="center"/>
              <w:rPr>
                <w:sz w:val="18"/>
                <w:szCs w:val="21"/>
              </w:rPr>
            </w:pPr>
            <w:r w:rsidRPr="00524631">
              <w:rPr>
                <w:rFonts w:hint="eastAsia"/>
                <w:sz w:val="18"/>
                <w:szCs w:val="21"/>
              </w:rPr>
              <w:t>沉降破损</w:t>
            </w:r>
          </w:p>
          <w:p w14:paraId="796C0250" w14:textId="77777777" w:rsidR="008E6EAE" w:rsidRPr="00524631" w:rsidRDefault="008E6EAE" w:rsidP="00506AD6">
            <w:pPr>
              <w:widowControl/>
              <w:adjustRightInd w:val="0"/>
              <w:snapToGrid w:val="0"/>
              <w:jc w:val="center"/>
              <w:rPr>
                <w:sz w:val="18"/>
                <w:szCs w:val="21"/>
              </w:rPr>
            </w:pPr>
            <w:r w:rsidRPr="00524631">
              <w:rPr>
                <w:rFonts w:hint="eastAsia"/>
                <w:sz w:val="18"/>
                <w:szCs w:val="21"/>
              </w:rPr>
              <w:t>&gt;40%</w:t>
            </w:r>
          </w:p>
        </w:tc>
        <w:tc>
          <w:tcPr>
            <w:tcW w:w="990" w:type="dxa"/>
            <w:vMerge/>
            <w:shd w:val="clear" w:color="auto" w:fill="auto"/>
            <w:vAlign w:val="center"/>
          </w:tcPr>
          <w:p w14:paraId="3FA1B7B7" w14:textId="77777777" w:rsidR="008E6EAE" w:rsidRPr="00524631" w:rsidRDefault="008E6EAE" w:rsidP="00506AD6">
            <w:pPr>
              <w:adjustRightInd w:val="0"/>
              <w:snapToGrid w:val="0"/>
              <w:jc w:val="center"/>
              <w:rPr>
                <w:sz w:val="18"/>
                <w:szCs w:val="18"/>
                <w:u w:val="single"/>
              </w:rPr>
            </w:pPr>
          </w:p>
        </w:tc>
      </w:tr>
      <w:tr w:rsidR="00524631" w:rsidRPr="00524631" w14:paraId="32AA889C" w14:textId="77777777" w:rsidTr="00C7024F">
        <w:tc>
          <w:tcPr>
            <w:tcW w:w="620" w:type="dxa"/>
            <w:vMerge/>
            <w:shd w:val="clear" w:color="auto" w:fill="auto"/>
            <w:vAlign w:val="center"/>
          </w:tcPr>
          <w:p w14:paraId="5580007A"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2A9F3B0A" w14:textId="77777777" w:rsidR="008E6EAE" w:rsidRPr="00524631" w:rsidRDefault="008E6EAE" w:rsidP="00506AD6">
            <w:pPr>
              <w:adjustRightInd w:val="0"/>
              <w:snapToGrid w:val="0"/>
              <w:jc w:val="center"/>
              <w:rPr>
                <w:sz w:val="18"/>
                <w:szCs w:val="18"/>
              </w:rPr>
            </w:pPr>
          </w:p>
        </w:tc>
        <w:tc>
          <w:tcPr>
            <w:tcW w:w="691" w:type="dxa"/>
            <w:vMerge/>
            <w:shd w:val="clear" w:color="auto" w:fill="auto"/>
            <w:vAlign w:val="center"/>
          </w:tcPr>
          <w:p w14:paraId="39A8A5A2" w14:textId="77777777" w:rsidR="008E6EAE" w:rsidRPr="00524631" w:rsidRDefault="008E6EAE" w:rsidP="00506AD6">
            <w:pPr>
              <w:adjustRightInd w:val="0"/>
              <w:snapToGrid w:val="0"/>
              <w:jc w:val="center"/>
              <w:rPr>
                <w:sz w:val="18"/>
                <w:szCs w:val="18"/>
              </w:rPr>
            </w:pPr>
          </w:p>
        </w:tc>
        <w:tc>
          <w:tcPr>
            <w:tcW w:w="576" w:type="dxa"/>
            <w:vMerge/>
            <w:shd w:val="clear" w:color="auto" w:fill="auto"/>
            <w:vAlign w:val="center"/>
          </w:tcPr>
          <w:p w14:paraId="15E6F7C5" w14:textId="77777777" w:rsidR="008E6EAE" w:rsidRPr="00524631" w:rsidRDefault="008E6EAE" w:rsidP="00506AD6">
            <w:pPr>
              <w:adjustRightInd w:val="0"/>
              <w:snapToGrid w:val="0"/>
              <w:jc w:val="center"/>
              <w:rPr>
                <w:sz w:val="18"/>
                <w:szCs w:val="18"/>
              </w:rPr>
            </w:pPr>
          </w:p>
        </w:tc>
        <w:tc>
          <w:tcPr>
            <w:tcW w:w="1144" w:type="dxa"/>
            <w:gridSpan w:val="7"/>
            <w:shd w:val="clear" w:color="auto" w:fill="auto"/>
            <w:vAlign w:val="center"/>
          </w:tcPr>
          <w:p w14:paraId="58BBF1B8" w14:textId="77777777" w:rsidR="008E6EAE" w:rsidRPr="00524631" w:rsidRDefault="008E6EAE" w:rsidP="00506AD6">
            <w:pPr>
              <w:widowControl/>
              <w:adjustRightInd w:val="0"/>
              <w:snapToGrid w:val="0"/>
              <w:jc w:val="center"/>
              <w:rPr>
                <w:sz w:val="18"/>
                <w:szCs w:val="24"/>
              </w:rPr>
            </w:pPr>
            <w:r w:rsidRPr="00524631">
              <w:rPr>
                <w:sz w:val="18"/>
                <w:szCs w:val="24"/>
              </w:rPr>
              <w:t>滋生苔藓</w:t>
            </w:r>
          </w:p>
        </w:tc>
        <w:tc>
          <w:tcPr>
            <w:tcW w:w="850" w:type="dxa"/>
            <w:gridSpan w:val="5"/>
            <w:shd w:val="clear" w:color="auto" w:fill="auto"/>
          </w:tcPr>
          <w:p w14:paraId="3D34FFAD" w14:textId="77777777" w:rsidR="008E6EAE" w:rsidRPr="00524631" w:rsidRDefault="008E6EAE" w:rsidP="00506AD6">
            <w:pPr>
              <w:widowControl/>
              <w:adjustRightInd w:val="0"/>
              <w:snapToGrid w:val="0"/>
              <w:jc w:val="center"/>
              <w:rPr>
                <w:sz w:val="18"/>
                <w:szCs w:val="21"/>
              </w:rPr>
            </w:pPr>
            <w:r w:rsidRPr="00524631">
              <w:rPr>
                <w:rFonts w:hint="eastAsia"/>
                <w:sz w:val="18"/>
                <w:szCs w:val="21"/>
              </w:rPr>
              <w:t>严重</w:t>
            </w:r>
          </w:p>
        </w:tc>
        <w:tc>
          <w:tcPr>
            <w:tcW w:w="851" w:type="dxa"/>
            <w:gridSpan w:val="3"/>
            <w:shd w:val="clear" w:color="auto" w:fill="auto"/>
          </w:tcPr>
          <w:p w14:paraId="354175E7" w14:textId="77777777" w:rsidR="008E6EAE" w:rsidRPr="00524631" w:rsidRDefault="008E6EAE" w:rsidP="00506AD6">
            <w:pPr>
              <w:widowControl/>
              <w:adjustRightInd w:val="0"/>
              <w:snapToGrid w:val="0"/>
              <w:jc w:val="center"/>
              <w:rPr>
                <w:sz w:val="18"/>
                <w:szCs w:val="21"/>
              </w:rPr>
            </w:pPr>
            <w:r w:rsidRPr="00524631">
              <w:rPr>
                <w:rFonts w:hint="eastAsia"/>
                <w:sz w:val="18"/>
                <w:szCs w:val="21"/>
              </w:rPr>
              <w:t>较严重</w:t>
            </w:r>
          </w:p>
        </w:tc>
        <w:tc>
          <w:tcPr>
            <w:tcW w:w="992" w:type="dxa"/>
            <w:gridSpan w:val="5"/>
            <w:shd w:val="clear" w:color="auto" w:fill="auto"/>
          </w:tcPr>
          <w:p w14:paraId="2B54E188" w14:textId="77777777" w:rsidR="008E6EAE" w:rsidRPr="00524631" w:rsidRDefault="008E6EAE" w:rsidP="00506AD6">
            <w:pPr>
              <w:widowControl/>
              <w:adjustRightInd w:val="0"/>
              <w:snapToGrid w:val="0"/>
              <w:jc w:val="center"/>
              <w:rPr>
                <w:sz w:val="18"/>
                <w:szCs w:val="21"/>
              </w:rPr>
            </w:pPr>
            <w:r w:rsidRPr="00524631">
              <w:rPr>
                <w:rFonts w:hint="eastAsia"/>
                <w:sz w:val="18"/>
                <w:szCs w:val="21"/>
              </w:rPr>
              <w:t>一般</w:t>
            </w:r>
          </w:p>
        </w:tc>
        <w:tc>
          <w:tcPr>
            <w:tcW w:w="995" w:type="dxa"/>
            <w:shd w:val="clear" w:color="auto" w:fill="auto"/>
          </w:tcPr>
          <w:p w14:paraId="725CE43D" w14:textId="77777777" w:rsidR="008E6EAE" w:rsidRPr="00524631" w:rsidRDefault="008E6EAE" w:rsidP="00506AD6">
            <w:pPr>
              <w:widowControl/>
              <w:adjustRightInd w:val="0"/>
              <w:snapToGrid w:val="0"/>
              <w:jc w:val="center"/>
              <w:rPr>
                <w:sz w:val="18"/>
                <w:szCs w:val="21"/>
              </w:rPr>
            </w:pPr>
            <w:r w:rsidRPr="00524631">
              <w:rPr>
                <w:rFonts w:hint="eastAsia"/>
                <w:sz w:val="18"/>
                <w:szCs w:val="21"/>
              </w:rPr>
              <w:t>不严重</w:t>
            </w:r>
          </w:p>
        </w:tc>
        <w:tc>
          <w:tcPr>
            <w:tcW w:w="990" w:type="dxa"/>
            <w:vMerge/>
            <w:shd w:val="clear" w:color="auto" w:fill="auto"/>
            <w:vAlign w:val="center"/>
          </w:tcPr>
          <w:p w14:paraId="70ACDD16" w14:textId="77777777" w:rsidR="008E6EAE" w:rsidRPr="00524631" w:rsidRDefault="008E6EAE" w:rsidP="00506AD6">
            <w:pPr>
              <w:adjustRightInd w:val="0"/>
              <w:snapToGrid w:val="0"/>
              <w:jc w:val="center"/>
              <w:rPr>
                <w:sz w:val="18"/>
                <w:szCs w:val="18"/>
                <w:u w:val="single"/>
              </w:rPr>
            </w:pPr>
          </w:p>
        </w:tc>
      </w:tr>
      <w:tr w:rsidR="00524631" w:rsidRPr="00524631" w14:paraId="69CAEC0A" w14:textId="77777777" w:rsidTr="00C7024F">
        <w:tc>
          <w:tcPr>
            <w:tcW w:w="620" w:type="dxa"/>
            <w:vMerge/>
            <w:shd w:val="clear" w:color="auto" w:fill="auto"/>
            <w:vAlign w:val="center"/>
          </w:tcPr>
          <w:p w14:paraId="534786A3"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7A04FD5E" w14:textId="77777777" w:rsidR="008E6EAE" w:rsidRPr="00524631" w:rsidRDefault="008E6EAE" w:rsidP="00506AD6">
            <w:pPr>
              <w:adjustRightInd w:val="0"/>
              <w:snapToGrid w:val="0"/>
              <w:jc w:val="center"/>
              <w:rPr>
                <w:sz w:val="18"/>
                <w:szCs w:val="18"/>
              </w:rPr>
            </w:pPr>
          </w:p>
        </w:tc>
        <w:tc>
          <w:tcPr>
            <w:tcW w:w="691" w:type="dxa"/>
            <w:vMerge/>
            <w:shd w:val="clear" w:color="auto" w:fill="auto"/>
            <w:vAlign w:val="center"/>
          </w:tcPr>
          <w:p w14:paraId="2C78FD67" w14:textId="77777777" w:rsidR="008E6EAE" w:rsidRPr="00524631" w:rsidRDefault="008E6EAE" w:rsidP="00506AD6">
            <w:pPr>
              <w:adjustRightInd w:val="0"/>
              <w:snapToGrid w:val="0"/>
              <w:jc w:val="center"/>
              <w:rPr>
                <w:sz w:val="18"/>
                <w:szCs w:val="18"/>
              </w:rPr>
            </w:pPr>
          </w:p>
        </w:tc>
        <w:tc>
          <w:tcPr>
            <w:tcW w:w="576" w:type="dxa"/>
            <w:vMerge w:val="restart"/>
            <w:shd w:val="clear" w:color="auto" w:fill="auto"/>
            <w:vAlign w:val="center"/>
          </w:tcPr>
          <w:p w14:paraId="389E34CE" w14:textId="77777777" w:rsidR="008E6EAE" w:rsidRPr="00524631" w:rsidRDefault="008E6EAE" w:rsidP="00506AD6">
            <w:pPr>
              <w:adjustRightInd w:val="0"/>
              <w:snapToGrid w:val="0"/>
              <w:jc w:val="center"/>
              <w:rPr>
                <w:sz w:val="18"/>
                <w:szCs w:val="18"/>
              </w:rPr>
            </w:pPr>
            <w:r w:rsidRPr="00524631">
              <w:rPr>
                <w:rFonts w:hint="eastAsia"/>
                <w:sz w:val="18"/>
                <w:szCs w:val="18"/>
              </w:rPr>
              <w:t>得分</w:t>
            </w:r>
          </w:p>
        </w:tc>
        <w:tc>
          <w:tcPr>
            <w:tcW w:w="1144" w:type="dxa"/>
            <w:gridSpan w:val="7"/>
            <w:shd w:val="clear" w:color="auto" w:fill="auto"/>
            <w:vAlign w:val="center"/>
          </w:tcPr>
          <w:p w14:paraId="285C9B41" w14:textId="77777777" w:rsidR="008E6EAE" w:rsidRPr="00524631" w:rsidRDefault="008E6EAE" w:rsidP="00506AD6">
            <w:pPr>
              <w:widowControl/>
              <w:adjustRightInd w:val="0"/>
              <w:snapToGrid w:val="0"/>
              <w:jc w:val="center"/>
              <w:rPr>
                <w:sz w:val="18"/>
                <w:szCs w:val="18"/>
                <w:vertAlign w:val="subscript"/>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p>
        </w:tc>
        <w:tc>
          <w:tcPr>
            <w:tcW w:w="850" w:type="dxa"/>
            <w:gridSpan w:val="5"/>
            <w:shd w:val="clear" w:color="auto" w:fill="auto"/>
          </w:tcPr>
          <w:p w14:paraId="03BCCCFB" w14:textId="77777777" w:rsidR="008E6EAE" w:rsidRPr="00524631" w:rsidRDefault="008E6EAE" w:rsidP="00506AD6">
            <w:pPr>
              <w:widowControl/>
              <w:adjustRightInd w:val="0"/>
              <w:snapToGrid w:val="0"/>
              <w:jc w:val="center"/>
              <w:rPr>
                <w:sz w:val="18"/>
                <w:szCs w:val="18"/>
              </w:rPr>
            </w:pPr>
            <w:r w:rsidRPr="00524631">
              <w:rPr>
                <w:sz w:val="18"/>
                <w:szCs w:val="18"/>
              </w:rPr>
              <w:t>0</w:t>
            </w:r>
          </w:p>
        </w:tc>
        <w:tc>
          <w:tcPr>
            <w:tcW w:w="851" w:type="dxa"/>
            <w:gridSpan w:val="3"/>
            <w:shd w:val="clear" w:color="auto" w:fill="auto"/>
          </w:tcPr>
          <w:p w14:paraId="7D106DC8" w14:textId="77777777" w:rsidR="008E6EAE" w:rsidRPr="00524631" w:rsidRDefault="008E6EAE" w:rsidP="00506AD6">
            <w:pPr>
              <w:widowControl/>
              <w:adjustRightInd w:val="0"/>
              <w:snapToGrid w:val="0"/>
              <w:jc w:val="center"/>
              <w:rPr>
                <w:sz w:val="18"/>
                <w:szCs w:val="18"/>
              </w:rPr>
            </w:pPr>
            <w:r w:rsidRPr="00524631">
              <w:rPr>
                <w:sz w:val="18"/>
                <w:szCs w:val="18"/>
              </w:rPr>
              <w:t>≤9</w:t>
            </w:r>
          </w:p>
        </w:tc>
        <w:tc>
          <w:tcPr>
            <w:tcW w:w="992" w:type="dxa"/>
            <w:gridSpan w:val="5"/>
            <w:shd w:val="clear" w:color="auto" w:fill="auto"/>
          </w:tcPr>
          <w:p w14:paraId="7A507F20" w14:textId="77777777" w:rsidR="008E6EAE" w:rsidRPr="00524631" w:rsidRDefault="008E6EAE" w:rsidP="00506AD6">
            <w:pPr>
              <w:widowControl/>
              <w:adjustRightInd w:val="0"/>
              <w:snapToGrid w:val="0"/>
              <w:jc w:val="center"/>
              <w:rPr>
                <w:sz w:val="18"/>
                <w:szCs w:val="18"/>
              </w:rPr>
            </w:pPr>
            <w:r w:rsidRPr="00524631">
              <w:rPr>
                <w:sz w:val="18"/>
                <w:szCs w:val="18"/>
              </w:rPr>
              <w:t>≤27</w:t>
            </w:r>
          </w:p>
        </w:tc>
        <w:tc>
          <w:tcPr>
            <w:tcW w:w="995" w:type="dxa"/>
            <w:shd w:val="clear" w:color="auto" w:fill="auto"/>
          </w:tcPr>
          <w:p w14:paraId="7D29D6FF" w14:textId="77777777" w:rsidR="008E6EAE" w:rsidRPr="00524631" w:rsidRDefault="008E6EAE" w:rsidP="00506AD6">
            <w:pPr>
              <w:widowControl/>
              <w:adjustRightInd w:val="0"/>
              <w:snapToGrid w:val="0"/>
              <w:jc w:val="center"/>
              <w:rPr>
                <w:sz w:val="18"/>
                <w:szCs w:val="18"/>
              </w:rPr>
            </w:pPr>
            <w:r w:rsidRPr="00524631">
              <w:rPr>
                <w:sz w:val="18"/>
                <w:szCs w:val="18"/>
              </w:rPr>
              <w:t>＞</w:t>
            </w:r>
            <w:r w:rsidRPr="00524631">
              <w:rPr>
                <w:sz w:val="18"/>
                <w:szCs w:val="18"/>
              </w:rPr>
              <w:t>27</w:t>
            </w:r>
          </w:p>
        </w:tc>
        <w:tc>
          <w:tcPr>
            <w:tcW w:w="990" w:type="dxa"/>
            <w:vMerge/>
            <w:shd w:val="clear" w:color="auto" w:fill="auto"/>
            <w:vAlign w:val="center"/>
          </w:tcPr>
          <w:p w14:paraId="4929F5E3" w14:textId="77777777" w:rsidR="008E6EAE" w:rsidRPr="00524631" w:rsidRDefault="008E6EAE" w:rsidP="00506AD6">
            <w:pPr>
              <w:adjustRightInd w:val="0"/>
              <w:snapToGrid w:val="0"/>
              <w:jc w:val="center"/>
              <w:rPr>
                <w:sz w:val="18"/>
                <w:szCs w:val="18"/>
                <w:u w:val="single"/>
              </w:rPr>
            </w:pPr>
          </w:p>
        </w:tc>
      </w:tr>
      <w:tr w:rsidR="00524631" w:rsidRPr="00524631" w14:paraId="346A5AEE" w14:textId="77777777" w:rsidTr="00C7024F">
        <w:tc>
          <w:tcPr>
            <w:tcW w:w="620" w:type="dxa"/>
            <w:vMerge/>
            <w:shd w:val="clear" w:color="auto" w:fill="auto"/>
            <w:vAlign w:val="center"/>
          </w:tcPr>
          <w:p w14:paraId="28CE2F06"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08EEC888" w14:textId="77777777" w:rsidR="008E6EAE" w:rsidRPr="00524631" w:rsidRDefault="008E6EAE" w:rsidP="00506AD6">
            <w:pPr>
              <w:adjustRightInd w:val="0"/>
              <w:snapToGrid w:val="0"/>
              <w:jc w:val="center"/>
              <w:rPr>
                <w:sz w:val="18"/>
                <w:szCs w:val="18"/>
              </w:rPr>
            </w:pPr>
          </w:p>
        </w:tc>
        <w:tc>
          <w:tcPr>
            <w:tcW w:w="691" w:type="dxa"/>
            <w:vMerge/>
            <w:shd w:val="clear" w:color="auto" w:fill="auto"/>
            <w:vAlign w:val="center"/>
          </w:tcPr>
          <w:p w14:paraId="4B8FCA98" w14:textId="77777777" w:rsidR="008E6EAE" w:rsidRPr="00524631" w:rsidRDefault="008E6EAE" w:rsidP="00506AD6">
            <w:pPr>
              <w:adjustRightInd w:val="0"/>
              <w:snapToGrid w:val="0"/>
              <w:jc w:val="center"/>
              <w:rPr>
                <w:sz w:val="18"/>
                <w:szCs w:val="18"/>
              </w:rPr>
            </w:pPr>
          </w:p>
        </w:tc>
        <w:tc>
          <w:tcPr>
            <w:tcW w:w="576" w:type="dxa"/>
            <w:vMerge/>
            <w:shd w:val="clear" w:color="auto" w:fill="auto"/>
          </w:tcPr>
          <w:p w14:paraId="665C041B" w14:textId="77777777" w:rsidR="008E6EAE" w:rsidRPr="00524631" w:rsidRDefault="008E6EAE" w:rsidP="00506AD6">
            <w:pPr>
              <w:widowControl/>
              <w:adjustRightInd w:val="0"/>
              <w:snapToGrid w:val="0"/>
              <w:jc w:val="center"/>
              <w:rPr>
                <w:sz w:val="18"/>
                <w:szCs w:val="18"/>
              </w:rPr>
            </w:pPr>
          </w:p>
        </w:tc>
        <w:tc>
          <w:tcPr>
            <w:tcW w:w="1144" w:type="dxa"/>
            <w:gridSpan w:val="7"/>
            <w:shd w:val="clear" w:color="auto" w:fill="auto"/>
          </w:tcPr>
          <w:p w14:paraId="7316664F" w14:textId="77777777" w:rsidR="008E6EAE" w:rsidRPr="00524631" w:rsidRDefault="008E6EAE" w:rsidP="00506AD6">
            <w:pPr>
              <w:widowControl/>
              <w:adjustRightInd w:val="0"/>
              <w:snapToGrid w:val="0"/>
              <w:jc w:val="center"/>
              <w:rPr>
                <w:sz w:val="24"/>
                <w:szCs w:val="24"/>
              </w:rPr>
            </w:pPr>
            <w:r w:rsidRPr="00524631">
              <w:rPr>
                <w:rFonts w:hint="eastAsia"/>
                <w:sz w:val="18"/>
                <w:szCs w:val="24"/>
              </w:rPr>
              <w:t>分值</w:t>
            </w:r>
          </w:p>
        </w:tc>
        <w:tc>
          <w:tcPr>
            <w:tcW w:w="850" w:type="dxa"/>
            <w:gridSpan w:val="5"/>
            <w:shd w:val="clear" w:color="auto" w:fill="auto"/>
          </w:tcPr>
          <w:p w14:paraId="3D5FD11F" w14:textId="77777777" w:rsidR="008E6EAE" w:rsidRPr="00524631" w:rsidRDefault="008E6EAE"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851" w:type="dxa"/>
            <w:gridSpan w:val="3"/>
            <w:shd w:val="clear" w:color="auto" w:fill="auto"/>
          </w:tcPr>
          <w:p w14:paraId="1FE665CF" w14:textId="77777777" w:rsidR="008E6EAE" w:rsidRPr="00524631" w:rsidRDefault="008E6EAE"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992" w:type="dxa"/>
            <w:gridSpan w:val="5"/>
            <w:shd w:val="clear" w:color="auto" w:fill="auto"/>
          </w:tcPr>
          <w:p w14:paraId="64DC7DFB" w14:textId="77777777" w:rsidR="008E6EAE" w:rsidRPr="00524631" w:rsidRDefault="008E6EAE"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79D9E078" w14:textId="77777777" w:rsidR="008E6EAE" w:rsidRPr="00524631" w:rsidRDefault="008E6EAE"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36855714" w14:textId="77777777" w:rsidR="008E6EAE" w:rsidRPr="00524631" w:rsidRDefault="008E6EAE" w:rsidP="00506AD6">
            <w:pPr>
              <w:adjustRightInd w:val="0"/>
              <w:snapToGrid w:val="0"/>
              <w:jc w:val="center"/>
              <w:rPr>
                <w:sz w:val="18"/>
                <w:szCs w:val="18"/>
                <w:u w:val="single"/>
              </w:rPr>
            </w:pPr>
          </w:p>
        </w:tc>
      </w:tr>
      <w:tr w:rsidR="00524631" w:rsidRPr="00524631" w14:paraId="4F9DC45F" w14:textId="77777777" w:rsidTr="00C7024F">
        <w:tc>
          <w:tcPr>
            <w:tcW w:w="620" w:type="dxa"/>
            <w:vMerge/>
            <w:shd w:val="clear" w:color="auto" w:fill="auto"/>
            <w:vAlign w:val="center"/>
          </w:tcPr>
          <w:p w14:paraId="6F2F2CEE"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7FDBA9CF" w14:textId="77777777" w:rsidR="00C7024F" w:rsidRPr="00524631" w:rsidRDefault="00C7024F" w:rsidP="00506AD6">
            <w:pPr>
              <w:adjustRightInd w:val="0"/>
              <w:snapToGrid w:val="0"/>
              <w:jc w:val="center"/>
              <w:rPr>
                <w:sz w:val="18"/>
                <w:szCs w:val="18"/>
              </w:rPr>
            </w:pPr>
          </w:p>
        </w:tc>
        <w:tc>
          <w:tcPr>
            <w:tcW w:w="691" w:type="dxa"/>
            <w:vMerge w:val="restart"/>
            <w:shd w:val="clear" w:color="auto" w:fill="auto"/>
            <w:vAlign w:val="center"/>
          </w:tcPr>
          <w:p w14:paraId="290E5413" w14:textId="77777777" w:rsidR="00C7024F" w:rsidRPr="00524631" w:rsidRDefault="00C7024F" w:rsidP="00506AD6">
            <w:pPr>
              <w:adjustRightInd w:val="0"/>
              <w:snapToGrid w:val="0"/>
              <w:jc w:val="center"/>
              <w:rPr>
                <w:sz w:val="18"/>
                <w:szCs w:val="18"/>
              </w:rPr>
            </w:pPr>
            <w:r w:rsidRPr="00524631">
              <w:rPr>
                <w:rFonts w:hint="eastAsia"/>
                <w:sz w:val="18"/>
                <w:szCs w:val="18"/>
              </w:rPr>
              <w:t>地下</w:t>
            </w:r>
            <w:r w:rsidRPr="00524631">
              <w:rPr>
                <w:sz w:val="18"/>
                <w:szCs w:val="18"/>
              </w:rPr>
              <w:t>空间情况</w:t>
            </w:r>
          </w:p>
        </w:tc>
        <w:tc>
          <w:tcPr>
            <w:tcW w:w="576" w:type="dxa"/>
            <w:vMerge w:val="restart"/>
            <w:shd w:val="clear" w:color="auto" w:fill="auto"/>
            <w:vAlign w:val="center"/>
          </w:tcPr>
          <w:p w14:paraId="25BC29B5" w14:textId="77777777" w:rsidR="00C7024F" w:rsidRPr="00524631" w:rsidRDefault="00C7024F" w:rsidP="00506AD6">
            <w:pPr>
              <w:adjustRightInd w:val="0"/>
              <w:snapToGrid w:val="0"/>
              <w:jc w:val="center"/>
              <w:rPr>
                <w:sz w:val="18"/>
                <w:szCs w:val="18"/>
              </w:rPr>
            </w:pPr>
            <w:r w:rsidRPr="00524631">
              <w:rPr>
                <w:sz w:val="18"/>
                <w:szCs w:val="18"/>
              </w:rPr>
              <w:t>评估标准</w:t>
            </w:r>
          </w:p>
        </w:tc>
        <w:tc>
          <w:tcPr>
            <w:tcW w:w="1144" w:type="dxa"/>
            <w:gridSpan w:val="7"/>
            <w:shd w:val="clear" w:color="auto" w:fill="auto"/>
            <w:vAlign w:val="center"/>
          </w:tcPr>
          <w:p w14:paraId="3E98BF33" w14:textId="77777777" w:rsidR="00C7024F" w:rsidRPr="00524631" w:rsidRDefault="00C7024F" w:rsidP="00506AD6">
            <w:pPr>
              <w:widowControl/>
              <w:adjustRightInd w:val="0"/>
              <w:snapToGrid w:val="0"/>
              <w:jc w:val="center"/>
              <w:rPr>
                <w:sz w:val="18"/>
                <w:szCs w:val="24"/>
              </w:rPr>
            </w:pPr>
            <w:r w:rsidRPr="00524631">
              <w:rPr>
                <w:sz w:val="18"/>
                <w:szCs w:val="24"/>
              </w:rPr>
              <w:t>条件值</w:t>
            </w:r>
          </w:p>
        </w:tc>
        <w:tc>
          <w:tcPr>
            <w:tcW w:w="850" w:type="dxa"/>
            <w:gridSpan w:val="5"/>
            <w:shd w:val="clear" w:color="auto" w:fill="auto"/>
          </w:tcPr>
          <w:p w14:paraId="04EBD515" w14:textId="77777777" w:rsidR="00C7024F" w:rsidRPr="00524631" w:rsidRDefault="00C7024F" w:rsidP="00506AD6">
            <w:pPr>
              <w:widowControl/>
              <w:adjustRightInd w:val="0"/>
              <w:snapToGrid w:val="0"/>
              <w:jc w:val="center"/>
              <w:rPr>
                <w:sz w:val="18"/>
                <w:szCs w:val="21"/>
              </w:rPr>
            </w:pPr>
            <w:r w:rsidRPr="00524631">
              <w:rPr>
                <w:sz w:val="18"/>
                <w:szCs w:val="21"/>
              </w:rPr>
              <w:t>0</w:t>
            </w:r>
          </w:p>
        </w:tc>
        <w:tc>
          <w:tcPr>
            <w:tcW w:w="851" w:type="dxa"/>
            <w:gridSpan w:val="3"/>
            <w:shd w:val="clear" w:color="auto" w:fill="auto"/>
          </w:tcPr>
          <w:p w14:paraId="665A3A07" w14:textId="77777777" w:rsidR="00C7024F" w:rsidRPr="00524631" w:rsidRDefault="00C7024F" w:rsidP="00506AD6">
            <w:pPr>
              <w:widowControl/>
              <w:adjustRightInd w:val="0"/>
              <w:snapToGrid w:val="0"/>
              <w:jc w:val="center"/>
              <w:rPr>
                <w:sz w:val="18"/>
                <w:szCs w:val="21"/>
              </w:rPr>
            </w:pPr>
            <w:r w:rsidRPr="00524631">
              <w:rPr>
                <w:sz w:val="18"/>
                <w:szCs w:val="21"/>
              </w:rPr>
              <w:t>1</w:t>
            </w:r>
          </w:p>
        </w:tc>
        <w:tc>
          <w:tcPr>
            <w:tcW w:w="992" w:type="dxa"/>
            <w:gridSpan w:val="5"/>
            <w:shd w:val="clear" w:color="auto" w:fill="auto"/>
          </w:tcPr>
          <w:p w14:paraId="2E710F9C" w14:textId="77777777" w:rsidR="00C7024F" w:rsidRPr="00524631" w:rsidRDefault="00C7024F" w:rsidP="00506AD6">
            <w:pPr>
              <w:widowControl/>
              <w:adjustRightInd w:val="0"/>
              <w:snapToGrid w:val="0"/>
              <w:jc w:val="center"/>
              <w:rPr>
                <w:sz w:val="18"/>
                <w:szCs w:val="21"/>
              </w:rPr>
            </w:pPr>
            <w:r w:rsidRPr="00524631">
              <w:rPr>
                <w:sz w:val="18"/>
                <w:szCs w:val="21"/>
              </w:rPr>
              <w:t>3</w:t>
            </w:r>
          </w:p>
        </w:tc>
        <w:tc>
          <w:tcPr>
            <w:tcW w:w="995" w:type="dxa"/>
            <w:shd w:val="clear" w:color="auto" w:fill="auto"/>
          </w:tcPr>
          <w:p w14:paraId="4270B12F" w14:textId="77777777" w:rsidR="00C7024F" w:rsidRPr="00524631" w:rsidRDefault="00C7024F" w:rsidP="00506AD6">
            <w:pPr>
              <w:widowControl/>
              <w:adjustRightInd w:val="0"/>
              <w:snapToGrid w:val="0"/>
              <w:jc w:val="center"/>
              <w:rPr>
                <w:sz w:val="18"/>
                <w:szCs w:val="21"/>
              </w:rPr>
            </w:pPr>
            <w:r w:rsidRPr="00524631">
              <w:rPr>
                <w:sz w:val="18"/>
                <w:szCs w:val="21"/>
              </w:rPr>
              <w:t>5</w:t>
            </w:r>
          </w:p>
        </w:tc>
        <w:tc>
          <w:tcPr>
            <w:tcW w:w="990" w:type="dxa"/>
            <w:vMerge w:val="restart"/>
            <w:shd w:val="clear" w:color="auto" w:fill="auto"/>
            <w:vAlign w:val="center"/>
          </w:tcPr>
          <w:p w14:paraId="784A25EC" w14:textId="77777777" w:rsidR="00C7024F" w:rsidRPr="00524631" w:rsidRDefault="00C7024F"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36ADFFEA" w14:textId="77777777" w:rsidTr="00C7024F">
        <w:tc>
          <w:tcPr>
            <w:tcW w:w="620" w:type="dxa"/>
            <w:vMerge/>
            <w:shd w:val="clear" w:color="auto" w:fill="auto"/>
            <w:vAlign w:val="center"/>
          </w:tcPr>
          <w:p w14:paraId="7283513E"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32D0A478" w14:textId="77777777" w:rsidR="00C7024F" w:rsidRPr="00524631" w:rsidRDefault="00C7024F" w:rsidP="00506AD6">
            <w:pPr>
              <w:adjustRightInd w:val="0"/>
              <w:snapToGrid w:val="0"/>
              <w:jc w:val="center"/>
              <w:rPr>
                <w:sz w:val="18"/>
                <w:szCs w:val="18"/>
              </w:rPr>
            </w:pPr>
          </w:p>
        </w:tc>
        <w:tc>
          <w:tcPr>
            <w:tcW w:w="691" w:type="dxa"/>
            <w:vMerge/>
            <w:shd w:val="clear" w:color="auto" w:fill="auto"/>
            <w:vAlign w:val="center"/>
          </w:tcPr>
          <w:p w14:paraId="09426DA2" w14:textId="77777777" w:rsidR="00C7024F" w:rsidRPr="00524631" w:rsidRDefault="00C7024F" w:rsidP="00506AD6">
            <w:pPr>
              <w:adjustRightInd w:val="0"/>
              <w:snapToGrid w:val="0"/>
              <w:jc w:val="center"/>
              <w:rPr>
                <w:sz w:val="18"/>
                <w:szCs w:val="18"/>
              </w:rPr>
            </w:pPr>
          </w:p>
        </w:tc>
        <w:tc>
          <w:tcPr>
            <w:tcW w:w="576" w:type="dxa"/>
            <w:vMerge/>
            <w:shd w:val="clear" w:color="auto" w:fill="auto"/>
            <w:vAlign w:val="center"/>
          </w:tcPr>
          <w:p w14:paraId="547491C1" w14:textId="77777777" w:rsidR="00C7024F" w:rsidRPr="00524631" w:rsidRDefault="00C7024F" w:rsidP="00506AD6">
            <w:pPr>
              <w:adjustRightInd w:val="0"/>
              <w:snapToGrid w:val="0"/>
              <w:jc w:val="center"/>
              <w:rPr>
                <w:sz w:val="18"/>
                <w:szCs w:val="18"/>
              </w:rPr>
            </w:pPr>
          </w:p>
        </w:tc>
        <w:tc>
          <w:tcPr>
            <w:tcW w:w="1144" w:type="dxa"/>
            <w:gridSpan w:val="7"/>
            <w:shd w:val="clear" w:color="auto" w:fill="auto"/>
            <w:vAlign w:val="center"/>
          </w:tcPr>
          <w:p w14:paraId="170871E8" w14:textId="77777777" w:rsidR="00C7024F" w:rsidRPr="00524631" w:rsidRDefault="00C7024F" w:rsidP="00506AD6">
            <w:pPr>
              <w:widowControl/>
              <w:adjustRightInd w:val="0"/>
              <w:snapToGrid w:val="0"/>
              <w:jc w:val="center"/>
              <w:rPr>
                <w:sz w:val="18"/>
                <w:szCs w:val="24"/>
              </w:rPr>
            </w:pPr>
            <w:r w:rsidRPr="00524631">
              <w:rPr>
                <w:rFonts w:hint="eastAsia"/>
                <w:sz w:val="18"/>
                <w:szCs w:val="24"/>
              </w:rPr>
              <w:t>可用</w:t>
            </w:r>
            <w:r w:rsidRPr="00524631">
              <w:rPr>
                <w:sz w:val="18"/>
                <w:szCs w:val="24"/>
              </w:rPr>
              <w:t>地下空间</w:t>
            </w:r>
            <w:r w:rsidRPr="00524631">
              <w:rPr>
                <w:rFonts w:hint="eastAsia"/>
                <w:sz w:val="18"/>
                <w:szCs w:val="24"/>
              </w:rPr>
              <w:t>占比</w:t>
            </w:r>
          </w:p>
        </w:tc>
        <w:tc>
          <w:tcPr>
            <w:tcW w:w="850" w:type="dxa"/>
            <w:gridSpan w:val="5"/>
            <w:shd w:val="clear" w:color="auto" w:fill="auto"/>
            <w:vAlign w:val="center"/>
          </w:tcPr>
          <w:p w14:paraId="3A068E20" w14:textId="77777777" w:rsidR="00C7024F" w:rsidRPr="00524631" w:rsidRDefault="00C7024F" w:rsidP="00506AD6">
            <w:pPr>
              <w:widowControl/>
              <w:adjustRightInd w:val="0"/>
              <w:snapToGrid w:val="0"/>
              <w:jc w:val="center"/>
              <w:rPr>
                <w:sz w:val="18"/>
                <w:szCs w:val="18"/>
              </w:rPr>
            </w:pPr>
            <w:r w:rsidRPr="00524631">
              <w:rPr>
                <w:sz w:val="18"/>
                <w:szCs w:val="18"/>
              </w:rPr>
              <w:t>0</w:t>
            </w:r>
          </w:p>
        </w:tc>
        <w:tc>
          <w:tcPr>
            <w:tcW w:w="851" w:type="dxa"/>
            <w:gridSpan w:val="3"/>
            <w:shd w:val="clear" w:color="auto" w:fill="auto"/>
            <w:vAlign w:val="center"/>
          </w:tcPr>
          <w:p w14:paraId="288727FC" w14:textId="31CE19AC" w:rsidR="00C7024F" w:rsidRPr="00524631" w:rsidRDefault="00C7024F" w:rsidP="00C7024F">
            <w:pPr>
              <w:widowControl/>
              <w:adjustRightInd w:val="0"/>
              <w:snapToGrid w:val="0"/>
              <w:jc w:val="center"/>
              <w:rPr>
                <w:sz w:val="18"/>
                <w:szCs w:val="18"/>
              </w:rPr>
            </w:pPr>
            <w:r w:rsidRPr="00524631">
              <w:rPr>
                <w:sz w:val="18"/>
                <w:szCs w:val="18"/>
              </w:rPr>
              <w:t>≤30%</w:t>
            </w:r>
          </w:p>
        </w:tc>
        <w:tc>
          <w:tcPr>
            <w:tcW w:w="992" w:type="dxa"/>
            <w:gridSpan w:val="5"/>
            <w:shd w:val="clear" w:color="auto" w:fill="auto"/>
            <w:vAlign w:val="center"/>
          </w:tcPr>
          <w:p w14:paraId="6415B786" w14:textId="0DBC3D1A" w:rsidR="00C7024F" w:rsidRPr="00524631" w:rsidRDefault="00C7024F" w:rsidP="00C7024F">
            <w:pPr>
              <w:widowControl/>
              <w:adjustRightInd w:val="0"/>
              <w:snapToGrid w:val="0"/>
              <w:jc w:val="center"/>
              <w:rPr>
                <w:sz w:val="18"/>
                <w:szCs w:val="18"/>
              </w:rPr>
            </w:pPr>
            <w:r w:rsidRPr="00524631">
              <w:rPr>
                <w:sz w:val="18"/>
                <w:szCs w:val="18"/>
              </w:rPr>
              <w:t>30%~60%</w:t>
            </w:r>
          </w:p>
        </w:tc>
        <w:tc>
          <w:tcPr>
            <w:tcW w:w="995" w:type="dxa"/>
            <w:shd w:val="clear" w:color="auto" w:fill="auto"/>
            <w:vAlign w:val="center"/>
          </w:tcPr>
          <w:p w14:paraId="302E8CBC" w14:textId="2ABEF65E" w:rsidR="00C7024F" w:rsidRPr="00524631" w:rsidRDefault="00C7024F" w:rsidP="00C7024F">
            <w:pPr>
              <w:widowControl/>
              <w:adjustRightInd w:val="0"/>
              <w:snapToGrid w:val="0"/>
              <w:jc w:val="center"/>
              <w:rPr>
                <w:sz w:val="18"/>
                <w:szCs w:val="18"/>
              </w:rPr>
            </w:pPr>
            <w:r w:rsidRPr="00524631">
              <w:rPr>
                <w:sz w:val="18"/>
                <w:szCs w:val="18"/>
              </w:rPr>
              <w:t>＞</w:t>
            </w:r>
            <w:r w:rsidRPr="00524631">
              <w:rPr>
                <w:sz w:val="18"/>
                <w:szCs w:val="18"/>
              </w:rPr>
              <w:t>60%</w:t>
            </w:r>
          </w:p>
        </w:tc>
        <w:tc>
          <w:tcPr>
            <w:tcW w:w="990" w:type="dxa"/>
            <w:vMerge/>
            <w:shd w:val="clear" w:color="auto" w:fill="auto"/>
            <w:vAlign w:val="center"/>
          </w:tcPr>
          <w:p w14:paraId="04D9E836" w14:textId="77777777" w:rsidR="00C7024F" w:rsidRPr="00524631" w:rsidRDefault="00C7024F" w:rsidP="00506AD6">
            <w:pPr>
              <w:adjustRightInd w:val="0"/>
              <w:snapToGrid w:val="0"/>
              <w:jc w:val="center"/>
              <w:rPr>
                <w:sz w:val="18"/>
                <w:szCs w:val="18"/>
                <w:u w:val="single"/>
              </w:rPr>
            </w:pPr>
          </w:p>
        </w:tc>
      </w:tr>
      <w:tr w:rsidR="00524631" w:rsidRPr="00524631" w14:paraId="7251FB7D" w14:textId="77777777" w:rsidTr="00C7024F">
        <w:tc>
          <w:tcPr>
            <w:tcW w:w="620" w:type="dxa"/>
            <w:vMerge/>
            <w:shd w:val="clear" w:color="auto" w:fill="auto"/>
            <w:vAlign w:val="center"/>
          </w:tcPr>
          <w:p w14:paraId="4C3F727F"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39185EB5" w14:textId="77777777" w:rsidR="00C7024F" w:rsidRPr="00524631" w:rsidRDefault="00C7024F" w:rsidP="00506AD6">
            <w:pPr>
              <w:adjustRightInd w:val="0"/>
              <w:snapToGrid w:val="0"/>
              <w:jc w:val="center"/>
              <w:rPr>
                <w:sz w:val="18"/>
                <w:szCs w:val="18"/>
              </w:rPr>
            </w:pPr>
          </w:p>
        </w:tc>
        <w:tc>
          <w:tcPr>
            <w:tcW w:w="691" w:type="dxa"/>
            <w:vMerge/>
            <w:shd w:val="clear" w:color="auto" w:fill="auto"/>
            <w:vAlign w:val="center"/>
          </w:tcPr>
          <w:p w14:paraId="76F62728" w14:textId="77777777" w:rsidR="00C7024F" w:rsidRPr="00524631" w:rsidRDefault="00C7024F" w:rsidP="00506AD6">
            <w:pPr>
              <w:adjustRightInd w:val="0"/>
              <w:snapToGrid w:val="0"/>
              <w:jc w:val="center"/>
              <w:rPr>
                <w:sz w:val="18"/>
                <w:szCs w:val="18"/>
              </w:rPr>
            </w:pPr>
          </w:p>
        </w:tc>
        <w:tc>
          <w:tcPr>
            <w:tcW w:w="576" w:type="dxa"/>
            <w:vMerge/>
            <w:shd w:val="clear" w:color="auto" w:fill="auto"/>
            <w:vAlign w:val="center"/>
          </w:tcPr>
          <w:p w14:paraId="5C492ED4" w14:textId="77777777" w:rsidR="00C7024F" w:rsidRPr="00524631" w:rsidRDefault="00C7024F" w:rsidP="00506AD6">
            <w:pPr>
              <w:adjustRightInd w:val="0"/>
              <w:snapToGrid w:val="0"/>
              <w:jc w:val="center"/>
              <w:rPr>
                <w:sz w:val="18"/>
                <w:szCs w:val="18"/>
              </w:rPr>
            </w:pPr>
          </w:p>
        </w:tc>
        <w:tc>
          <w:tcPr>
            <w:tcW w:w="1144" w:type="dxa"/>
            <w:gridSpan w:val="7"/>
            <w:shd w:val="clear" w:color="auto" w:fill="auto"/>
            <w:vAlign w:val="center"/>
          </w:tcPr>
          <w:p w14:paraId="7E965A3F" w14:textId="77777777" w:rsidR="00C7024F" w:rsidRPr="00524631" w:rsidRDefault="00C7024F" w:rsidP="00506AD6">
            <w:pPr>
              <w:widowControl/>
              <w:adjustRightInd w:val="0"/>
              <w:snapToGrid w:val="0"/>
              <w:jc w:val="center"/>
              <w:rPr>
                <w:sz w:val="18"/>
                <w:szCs w:val="24"/>
              </w:rPr>
            </w:pPr>
            <w:r w:rsidRPr="00524631">
              <w:rPr>
                <w:rFonts w:hint="eastAsia"/>
                <w:sz w:val="18"/>
                <w:szCs w:val="24"/>
              </w:rPr>
              <w:t>地下室</w:t>
            </w:r>
            <w:r w:rsidRPr="00524631">
              <w:rPr>
                <w:sz w:val="18"/>
                <w:szCs w:val="24"/>
              </w:rPr>
              <w:t>埋深</w:t>
            </w:r>
          </w:p>
        </w:tc>
        <w:tc>
          <w:tcPr>
            <w:tcW w:w="850" w:type="dxa"/>
            <w:gridSpan w:val="5"/>
            <w:shd w:val="clear" w:color="auto" w:fill="auto"/>
            <w:vAlign w:val="center"/>
          </w:tcPr>
          <w:p w14:paraId="69111DEB" w14:textId="77777777" w:rsidR="00C7024F" w:rsidRPr="00524631" w:rsidRDefault="00C7024F" w:rsidP="00506AD6">
            <w:pPr>
              <w:widowControl/>
              <w:adjustRightInd w:val="0"/>
              <w:snapToGrid w:val="0"/>
              <w:jc w:val="center"/>
              <w:rPr>
                <w:sz w:val="18"/>
                <w:szCs w:val="18"/>
              </w:rPr>
            </w:pPr>
            <w:r w:rsidRPr="00524631">
              <w:rPr>
                <w:rFonts w:hint="eastAsia"/>
                <w:sz w:val="18"/>
                <w:szCs w:val="18"/>
              </w:rPr>
              <w:t>＜</w:t>
            </w:r>
            <w:r w:rsidRPr="00524631">
              <w:rPr>
                <w:rFonts w:hint="eastAsia"/>
                <w:sz w:val="18"/>
                <w:szCs w:val="18"/>
              </w:rPr>
              <w:t>1</w:t>
            </w:r>
            <w:r w:rsidRPr="00524631">
              <w:rPr>
                <w:sz w:val="18"/>
                <w:szCs w:val="18"/>
              </w:rPr>
              <w:t>m</w:t>
            </w:r>
          </w:p>
        </w:tc>
        <w:tc>
          <w:tcPr>
            <w:tcW w:w="851" w:type="dxa"/>
            <w:gridSpan w:val="3"/>
            <w:shd w:val="clear" w:color="auto" w:fill="auto"/>
            <w:vAlign w:val="center"/>
          </w:tcPr>
          <w:p w14:paraId="50B5A41A" w14:textId="77777777" w:rsidR="00C7024F" w:rsidRPr="00524631" w:rsidRDefault="00C7024F" w:rsidP="00506AD6">
            <w:pPr>
              <w:widowControl/>
              <w:adjustRightInd w:val="0"/>
              <w:snapToGrid w:val="0"/>
              <w:jc w:val="center"/>
              <w:rPr>
                <w:sz w:val="18"/>
                <w:szCs w:val="18"/>
              </w:rPr>
            </w:pPr>
            <w:r w:rsidRPr="00524631">
              <w:rPr>
                <w:sz w:val="18"/>
                <w:szCs w:val="18"/>
              </w:rPr>
              <w:t>1~1.5m</w:t>
            </w:r>
          </w:p>
        </w:tc>
        <w:tc>
          <w:tcPr>
            <w:tcW w:w="992" w:type="dxa"/>
            <w:gridSpan w:val="5"/>
            <w:shd w:val="clear" w:color="auto" w:fill="auto"/>
            <w:vAlign w:val="center"/>
          </w:tcPr>
          <w:p w14:paraId="63654A37" w14:textId="77777777" w:rsidR="00C7024F" w:rsidRPr="00524631" w:rsidRDefault="00C7024F" w:rsidP="00506AD6">
            <w:pPr>
              <w:widowControl/>
              <w:adjustRightInd w:val="0"/>
              <w:snapToGrid w:val="0"/>
              <w:jc w:val="center"/>
              <w:rPr>
                <w:sz w:val="18"/>
                <w:szCs w:val="18"/>
              </w:rPr>
            </w:pPr>
            <w:r w:rsidRPr="00524631">
              <w:rPr>
                <w:rFonts w:hint="eastAsia"/>
                <w:sz w:val="18"/>
                <w:szCs w:val="18"/>
              </w:rPr>
              <w:t>＞</w:t>
            </w:r>
            <w:r w:rsidRPr="00524631">
              <w:rPr>
                <w:rFonts w:hint="eastAsia"/>
                <w:sz w:val="18"/>
                <w:szCs w:val="18"/>
              </w:rPr>
              <w:t>1.5m</w:t>
            </w:r>
          </w:p>
        </w:tc>
        <w:tc>
          <w:tcPr>
            <w:tcW w:w="995" w:type="dxa"/>
            <w:shd w:val="clear" w:color="auto" w:fill="auto"/>
            <w:vAlign w:val="center"/>
          </w:tcPr>
          <w:p w14:paraId="3FDD18D7" w14:textId="77777777" w:rsidR="00C7024F" w:rsidRPr="00524631" w:rsidRDefault="00C7024F" w:rsidP="00506AD6">
            <w:pPr>
              <w:widowControl/>
              <w:adjustRightInd w:val="0"/>
              <w:snapToGrid w:val="0"/>
              <w:jc w:val="center"/>
              <w:rPr>
                <w:sz w:val="18"/>
                <w:szCs w:val="18"/>
              </w:rPr>
            </w:pPr>
            <w:r w:rsidRPr="00524631">
              <w:rPr>
                <w:rFonts w:hint="eastAsia"/>
                <w:sz w:val="18"/>
                <w:szCs w:val="18"/>
              </w:rPr>
              <w:t>＞</w:t>
            </w:r>
            <w:r w:rsidRPr="00524631">
              <w:rPr>
                <w:rFonts w:hint="eastAsia"/>
                <w:sz w:val="18"/>
                <w:szCs w:val="18"/>
              </w:rPr>
              <w:t>1.5m</w:t>
            </w:r>
          </w:p>
        </w:tc>
        <w:tc>
          <w:tcPr>
            <w:tcW w:w="990" w:type="dxa"/>
            <w:vMerge/>
            <w:shd w:val="clear" w:color="auto" w:fill="auto"/>
            <w:vAlign w:val="center"/>
          </w:tcPr>
          <w:p w14:paraId="200EC96C" w14:textId="77777777" w:rsidR="00C7024F" w:rsidRPr="00524631" w:rsidRDefault="00C7024F" w:rsidP="00506AD6">
            <w:pPr>
              <w:adjustRightInd w:val="0"/>
              <w:snapToGrid w:val="0"/>
              <w:jc w:val="center"/>
              <w:rPr>
                <w:sz w:val="18"/>
                <w:szCs w:val="18"/>
                <w:u w:val="single"/>
              </w:rPr>
            </w:pPr>
          </w:p>
        </w:tc>
      </w:tr>
      <w:tr w:rsidR="00524631" w:rsidRPr="00524631" w14:paraId="6B44EA80" w14:textId="77777777" w:rsidTr="00C7024F">
        <w:tc>
          <w:tcPr>
            <w:tcW w:w="620" w:type="dxa"/>
            <w:vMerge/>
            <w:shd w:val="clear" w:color="auto" w:fill="auto"/>
            <w:vAlign w:val="center"/>
          </w:tcPr>
          <w:p w14:paraId="4E29E0A5"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379C0C0F" w14:textId="77777777" w:rsidR="00C7024F" w:rsidRPr="00524631" w:rsidRDefault="00C7024F" w:rsidP="00506AD6">
            <w:pPr>
              <w:adjustRightInd w:val="0"/>
              <w:snapToGrid w:val="0"/>
              <w:jc w:val="center"/>
              <w:rPr>
                <w:sz w:val="18"/>
                <w:szCs w:val="18"/>
              </w:rPr>
            </w:pPr>
          </w:p>
        </w:tc>
        <w:tc>
          <w:tcPr>
            <w:tcW w:w="691" w:type="dxa"/>
            <w:vMerge/>
            <w:shd w:val="clear" w:color="auto" w:fill="auto"/>
            <w:vAlign w:val="center"/>
          </w:tcPr>
          <w:p w14:paraId="7887676C" w14:textId="77777777" w:rsidR="00C7024F" w:rsidRPr="00524631" w:rsidRDefault="00C7024F" w:rsidP="00506AD6">
            <w:pPr>
              <w:adjustRightInd w:val="0"/>
              <w:snapToGrid w:val="0"/>
              <w:jc w:val="center"/>
              <w:rPr>
                <w:sz w:val="18"/>
                <w:szCs w:val="18"/>
              </w:rPr>
            </w:pPr>
          </w:p>
        </w:tc>
        <w:tc>
          <w:tcPr>
            <w:tcW w:w="576" w:type="dxa"/>
            <w:vMerge w:val="restart"/>
            <w:shd w:val="clear" w:color="auto" w:fill="auto"/>
            <w:vAlign w:val="center"/>
          </w:tcPr>
          <w:p w14:paraId="7D97A17A" w14:textId="77777777" w:rsidR="00C7024F" w:rsidRPr="00524631" w:rsidRDefault="00C7024F" w:rsidP="00506AD6">
            <w:pPr>
              <w:adjustRightInd w:val="0"/>
              <w:snapToGrid w:val="0"/>
              <w:jc w:val="center"/>
              <w:rPr>
                <w:sz w:val="18"/>
                <w:szCs w:val="18"/>
              </w:rPr>
            </w:pPr>
            <w:r w:rsidRPr="00524631">
              <w:rPr>
                <w:rFonts w:hint="eastAsia"/>
                <w:sz w:val="18"/>
                <w:szCs w:val="18"/>
              </w:rPr>
              <w:t>得分</w:t>
            </w:r>
          </w:p>
        </w:tc>
        <w:tc>
          <w:tcPr>
            <w:tcW w:w="1144" w:type="dxa"/>
            <w:gridSpan w:val="7"/>
            <w:shd w:val="clear" w:color="auto" w:fill="auto"/>
            <w:vAlign w:val="center"/>
          </w:tcPr>
          <w:p w14:paraId="3D1AC047" w14:textId="77777777" w:rsidR="00C7024F" w:rsidRPr="00524631" w:rsidRDefault="00C7024F" w:rsidP="00506AD6">
            <w:pPr>
              <w:widowControl/>
              <w:adjustRightInd w:val="0"/>
              <w:snapToGrid w:val="0"/>
              <w:jc w:val="center"/>
              <w:rPr>
                <w:sz w:val="18"/>
                <w:szCs w:val="18"/>
                <w:vertAlign w:val="subscript"/>
              </w:rPr>
            </w:pPr>
            <w:r w:rsidRPr="00524631">
              <w:rPr>
                <w:sz w:val="18"/>
                <w:szCs w:val="18"/>
              </w:rPr>
              <w:t>R</w:t>
            </w:r>
            <w:r w:rsidRPr="00524631">
              <w:rPr>
                <w:sz w:val="18"/>
                <w:szCs w:val="18"/>
                <w:vertAlign w:val="subscript"/>
              </w:rPr>
              <w:t>1</w:t>
            </w:r>
            <w:r w:rsidRPr="00524631">
              <w:rPr>
                <w:sz w:val="18"/>
                <w:szCs w:val="18"/>
              </w:rPr>
              <w:t>*R</w:t>
            </w:r>
            <w:r w:rsidRPr="00524631">
              <w:rPr>
                <w:sz w:val="18"/>
                <w:szCs w:val="18"/>
                <w:vertAlign w:val="subscript"/>
              </w:rPr>
              <w:t>2</w:t>
            </w:r>
          </w:p>
        </w:tc>
        <w:tc>
          <w:tcPr>
            <w:tcW w:w="850" w:type="dxa"/>
            <w:gridSpan w:val="5"/>
            <w:shd w:val="clear" w:color="auto" w:fill="auto"/>
          </w:tcPr>
          <w:p w14:paraId="464F407B" w14:textId="77777777" w:rsidR="00C7024F" w:rsidRPr="00524631" w:rsidRDefault="00C7024F" w:rsidP="00506AD6">
            <w:pPr>
              <w:widowControl/>
              <w:adjustRightInd w:val="0"/>
              <w:snapToGrid w:val="0"/>
              <w:jc w:val="center"/>
              <w:rPr>
                <w:sz w:val="18"/>
                <w:szCs w:val="18"/>
              </w:rPr>
            </w:pPr>
            <w:r w:rsidRPr="00524631">
              <w:rPr>
                <w:sz w:val="18"/>
                <w:szCs w:val="18"/>
              </w:rPr>
              <w:t>0</w:t>
            </w:r>
          </w:p>
        </w:tc>
        <w:tc>
          <w:tcPr>
            <w:tcW w:w="851" w:type="dxa"/>
            <w:gridSpan w:val="3"/>
            <w:shd w:val="clear" w:color="auto" w:fill="auto"/>
          </w:tcPr>
          <w:p w14:paraId="69697C9B" w14:textId="77777777" w:rsidR="00C7024F" w:rsidRPr="00524631" w:rsidRDefault="00C7024F" w:rsidP="00506AD6">
            <w:pPr>
              <w:widowControl/>
              <w:adjustRightInd w:val="0"/>
              <w:snapToGrid w:val="0"/>
              <w:jc w:val="center"/>
              <w:rPr>
                <w:sz w:val="18"/>
                <w:szCs w:val="18"/>
              </w:rPr>
            </w:pPr>
            <w:r w:rsidRPr="00524631">
              <w:rPr>
                <w:sz w:val="18"/>
                <w:szCs w:val="18"/>
              </w:rPr>
              <w:t>≤9</w:t>
            </w:r>
          </w:p>
        </w:tc>
        <w:tc>
          <w:tcPr>
            <w:tcW w:w="992" w:type="dxa"/>
            <w:gridSpan w:val="5"/>
            <w:shd w:val="clear" w:color="auto" w:fill="auto"/>
          </w:tcPr>
          <w:p w14:paraId="0EDE42EB" w14:textId="77777777" w:rsidR="00C7024F" w:rsidRPr="00524631" w:rsidRDefault="00C7024F" w:rsidP="00506AD6">
            <w:pPr>
              <w:widowControl/>
              <w:adjustRightInd w:val="0"/>
              <w:snapToGrid w:val="0"/>
              <w:jc w:val="center"/>
              <w:rPr>
                <w:sz w:val="18"/>
                <w:szCs w:val="18"/>
              </w:rPr>
            </w:pPr>
            <w:r w:rsidRPr="00524631">
              <w:rPr>
                <w:sz w:val="18"/>
                <w:szCs w:val="18"/>
              </w:rPr>
              <w:t>≤27</w:t>
            </w:r>
          </w:p>
        </w:tc>
        <w:tc>
          <w:tcPr>
            <w:tcW w:w="995" w:type="dxa"/>
            <w:shd w:val="clear" w:color="auto" w:fill="auto"/>
          </w:tcPr>
          <w:p w14:paraId="7FB9E777" w14:textId="77777777" w:rsidR="00C7024F" w:rsidRPr="00524631" w:rsidRDefault="00C7024F" w:rsidP="00506AD6">
            <w:pPr>
              <w:widowControl/>
              <w:adjustRightInd w:val="0"/>
              <w:snapToGrid w:val="0"/>
              <w:jc w:val="center"/>
              <w:rPr>
                <w:sz w:val="18"/>
                <w:szCs w:val="18"/>
              </w:rPr>
            </w:pPr>
            <w:r w:rsidRPr="00524631">
              <w:rPr>
                <w:sz w:val="18"/>
                <w:szCs w:val="18"/>
              </w:rPr>
              <w:t>＞</w:t>
            </w:r>
            <w:r w:rsidRPr="00524631">
              <w:rPr>
                <w:sz w:val="18"/>
                <w:szCs w:val="18"/>
              </w:rPr>
              <w:t>27</w:t>
            </w:r>
          </w:p>
        </w:tc>
        <w:tc>
          <w:tcPr>
            <w:tcW w:w="990" w:type="dxa"/>
            <w:vMerge/>
            <w:shd w:val="clear" w:color="auto" w:fill="auto"/>
            <w:vAlign w:val="center"/>
          </w:tcPr>
          <w:p w14:paraId="19F1C5FB" w14:textId="77777777" w:rsidR="00C7024F" w:rsidRPr="00524631" w:rsidRDefault="00C7024F" w:rsidP="00506AD6">
            <w:pPr>
              <w:adjustRightInd w:val="0"/>
              <w:snapToGrid w:val="0"/>
              <w:jc w:val="center"/>
              <w:rPr>
                <w:sz w:val="18"/>
                <w:szCs w:val="18"/>
                <w:u w:val="single"/>
              </w:rPr>
            </w:pPr>
          </w:p>
        </w:tc>
      </w:tr>
      <w:tr w:rsidR="00524631" w:rsidRPr="00524631" w14:paraId="61583E95" w14:textId="77777777" w:rsidTr="00C7024F">
        <w:tc>
          <w:tcPr>
            <w:tcW w:w="620" w:type="dxa"/>
            <w:vMerge/>
            <w:shd w:val="clear" w:color="auto" w:fill="auto"/>
            <w:vAlign w:val="center"/>
          </w:tcPr>
          <w:p w14:paraId="4DE512CE"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680F4EA9" w14:textId="77777777" w:rsidR="00C7024F" w:rsidRPr="00524631" w:rsidRDefault="00C7024F" w:rsidP="00506AD6">
            <w:pPr>
              <w:adjustRightInd w:val="0"/>
              <w:snapToGrid w:val="0"/>
              <w:jc w:val="center"/>
              <w:rPr>
                <w:sz w:val="18"/>
                <w:szCs w:val="18"/>
              </w:rPr>
            </w:pPr>
          </w:p>
        </w:tc>
        <w:tc>
          <w:tcPr>
            <w:tcW w:w="691" w:type="dxa"/>
            <w:vMerge/>
            <w:shd w:val="clear" w:color="auto" w:fill="auto"/>
            <w:vAlign w:val="center"/>
          </w:tcPr>
          <w:p w14:paraId="2E49A3D4" w14:textId="77777777" w:rsidR="00C7024F" w:rsidRPr="00524631" w:rsidRDefault="00C7024F" w:rsidP="00506AD6">
            <w:pPr>
              <w:adjustRightInd w:val="0"/>
              <w:snapToGrid w:val="0"/>
              <w:jc w:val="center"/>
              <w:rPr>
                <w:sz w:val="18"/>
                <w:szCs w:val="18"/>
              </w:rPr>
            </w:pPr>
          </w:p>
        </w:tc>
        <w:tc>
          <w:tcPr>
            <w:tcW w:w="576" w:type="dxa"/>
            <w:vMerge/>
            <w:shd w:val="clear" w:color="auto" w:fill="auto"/>
          </w:tcPr>
          <w:p w14:paraId="5A1ECE36" w14:textId="77777777" w:rsidR="00C7024F" w:rsidRPr="00524631" w:rsidRDefault="00C7024F" w:rsidP="00506AD6">
            <w:pPr>
              <w:widowControl/>
              <w:adjustRightInd w:val="0"/>
              <w:snapToGrid w:val="0"/>
              <w:jc w:val="center"/>
              <w:rPr>
                <w:sz w:val="18"/>
                <w:szCs w:val="18"/>
              </w:rPr>
            </w:pPr>
          </w:p>
        </w:tc>
        <w:tc>
          <w:tcPr>
            <w:tcW w:w="1144" w:type="dxa"/>
            <w:gridSpan w:val="7"/>
            <w:shd w:val="clear" w:color="auto" w:fill="auto"/>
          </w:tcPr>
          <w:p w14:paraId="6AD9D16B" w14:textId="77777777" w:rsidR="00C7024F" w:rsidRPr="00524631" w:rsidRDefault="00C7024F" w:rsidP="00506AD6">
            <w:pPr>
              <w:widowControl/>
              <w:adjustRightInd w:val="0"/>
              <w:snapToGrid w:val="0"/>
              <w:jc w:val="center"/>
              <w:rPr>
                <w:sz w:val="24"/>
                <w:szCs w:val="24"/>
              </w:rPr>
            </w:pPr>
            <w:r w:rsidRPr="00524631">
              <w:rPr>
                <w:rFonts w:hint="eastAsia"/>
                <w:sz w:val="18"/>
                <w:szCs w:val="24"/>
              </w:rPr>
              <w:t>分值</w:t>
            </w:r>
          </w:p>
        </w:tc>
        <w:tc>
          <w:tcPr>
            <w:tcW w:w="850" w:type="dxa"/>
            <w:gridSpan w:val="5"/>
            <w:shd w:val="clear" w:color="auto" w:fill="auto"/>
          </w:tcPr>
          <w:p w14:paraId="4143F3FA" w14:textId="77777777" w:rsidR="00C7024F" w:rsidRPr="00524631" w:rsidRDefault="00C7024F" w:rsidP="00506AD6">
            <w:pPr>
              <w:widowControl/>
              <w:adjustRightInd w:val="0"/>
              <w:snapToGrid w:val="0"/>
              <w:jc w:val="center"/>
              <w:rPr>
                <w:sz w:val="18"/>
                <w:szCs w:val="24"/>
              </w:rPr>
            </w:pPr>
            <w:r w:rsidRPr="00524631">
              <w:rPr>
                <w:rFonts w:hint="eastAsia"/>
                <w:sz w:val="18"/>
                <w:szCs w:val="24"/>
              </w:rPr>
              <w:t>0</w:t>
            </w:r>
            <w:r w:rsidRPr="00524631">
              <w:rPr>
                <w:rFonts w:hint="eastAsia"/>
                <w:sz w:val="18"/>
                <w:szCs w:val="24"/>
              </w:rPr>
              <w:t>分</w:t>
            </w:r>
          </w:p>
        </w:tc>
        <w:tc>
          <w:tcPr>
            <w:tcW w:w="851" w:type="dxa"/>
            <w:gridSpan w:val="3"/>
            <w:shd w:val="clear" w:color="auto" w:fill="auto"/>
          </w:tcPr>
          <w:p w14:paraId="66F38C45" w14:textId="77777777" w:rsidR="00C7024F" w:rsidRPr="00524631" w:rsidRDefault="00C7024F" w:rsidP="00506AD6">
            <w:pPr>
              <w:widowControl/>
              <w:adjustRightInd w:val="0"/>
              <w:snapToGrid w:val="0"/>
              <w:jc w:val="center"/>
              <w:rPr>
                <w:sz w:val="18"/>
                <w:szCs w:val="24"/>
              </w:rPr>
            </w:pPr>
            <w:r w:rsidRPr="00524631">
              <w:rPr>
                <w:rFonts w:hint="eastAsia"/>
                <w:sz w:val="18"/>
                <w:szCs w:val="24"/>
              </w:rPr>
              <w:t>30</w:t>
            </w:r>
            <w:r w:rsidRPr="00524631">
              <w:rPr>
                <w:rFonts w:hint="eastAsia"/>
                <w:sz w:val="18"/>
                <w:szCs w:val="24"/>
              </w:rPr>
              <w:t>分</w:t>
            </w:r>
          </w:p>
        </w:tc>
        <w:tc>
          <w:tcPr>
            <w:tcW w:w="992" w:type="dxa"/>
            <w:gridSpan w:val="5"/>
            <w:shd w:val="clear" w:color="auto" w:fill="auto"/>
          </w:tcPr>
          <w:p w14:paraId="285913BA" w14:textId="77777777" w:rsidR="00C7024F" w:rsidRPr="00524631" w:rsidRDefault="00C7024F" w:rsidP="00506AD6">
            <w:pPr>
              <w:widowControl/>
              <w:adjustRightInd w:val="0"/>
              <w:snapToGrid w:val="0"/>
              <w:jc w:val="center"/>
              <w:rPr>
                <w:sz w:val="18"/>
                <w:szCs w:val="24"/>
              </w:rPr>
            </w:pPr>
            <w:r w:rsidRPr="00524631">
              <w:rPr>
                <w:rFonts w:hint="eastAsia"/>
                <w:sz w:val="18"/>
                <w:szCs w:val="24"/>
              </w:rPr>
              <w:t>60</w:t>
            </w:r>
            <w:r w:rsidRPr="00524631">
              <w:rPr>
                <w:rFonts w:hint="eastAsia"/>
                <w:sz w:val="18"/>
                <w:szCs w:val="24"/>
              </w:rPr>
              <w:t>分</w:t>
            </w:r>
          </w:p>
        </w:tc>
        <w:tc>
          <w:tcPr>
            <w:tcW w:w="995" w:type="dxa"/>
            <w:shd w:val="clear" w:color="auto" w:fill="auto"/>
          </w:tcPr>
          <w:p w14:paraId="7C56862E" w14:textId="77777777" w:rsidR="00C7024F" w:rsidRPr="00524631" w:rsidRDefault="00C7024F" w:rsidP="00506AD6">
            <w:pPr>
              <w:widowControl/>
              <w:adjustRightInd w:val="0"/>
              <w:snapToGrid w:val="0"/>
              <w:jc w:val="center"/>
              <w:rPr>
                <w:sz w:val="18"/>
                <w:szCs w:val="24"/>
              </w:rPr>
            </w:pPr>
            <w:r w:rsidRPr="00524631">
              <w:rPr>
                <w:rFonts w:hint="eastAsia"/>
                <w:sz w:val="18"/>
                <w:szCs w:val="24"/>
              </w:rPr>
              <w:t>100</w:t>
            </w:r>
            <w:r w:rsidRPr="00524631">
              <w:rPr>
                <w:rFonts w:hint="eastAsia"/>
                <w:sz w:val="18"/>
                <w:szCs w:val="24"/>
              </w:rPr>
              <w:t>分</w:t>
            </w:r>
          </w:p>
        </w:tc>
        <w:tc>
          <w:tcPr>
            <w:tcW w:w="990" w:type="dxa"/>
            <w:vMerge/>
            <w:shd w:val="clear" w:color="auto" w:fill="auto"/>
            <w:vAlign w:val="center"/>
          </w:tcPr>
          <w:p w14:paraId="1E669B15" w14:textId="77777777" w:rsidR="00C7024F" w:rsidRPr="00524631" w:rsidRDefault="00C7024F" w:rsidP="00506AD6">
            <w:pPr>
              <w:adjustRightInd w:val="0"/>
              <w:snapToGrid w:val="0"/>
              <w:jc w:val="center"/>
              <w:rPr>
                <w:sz w:val="18"/>
                <w:szCs w:val="18"/>
                <w:u w:val="single"/>
              </w:rPr>
            </w:pPr>
          </w:p>
        </w:tc>
      </w:tr>
      <w:tr w:rsidR="00524631" w:rsidRPr="00524631" w14:paraId="0FB5BA42" w14:textId="77777777" w:rsidTr="00F72110">
        <w:tc>
          <w:tcPr>
            <w:tcW w:w="620" w:type="dxa"/>
            <w:vMerge/>
            <w:shd w:val="clear" w:color="auto" w:fill="auto"/>
            <w:vAlign w:val="center"/>
          </w:tcPr>
          <w:p w14:paraId="6B888F14" w14:textId="77777777" w:rsidR="00C7024F" w:rsidRPr="00524631" w:rsidRDefault="00C7024F" w:rsidP="00506AD6">
            <w:pPr>
              <w:adjustRightInd w:val="0"/>
              <w:snapToGrid w:val="0"/>
              <w:jc w:val="center"/>
              <w:rPr>
                <w:sz w:val="18"/>
                <w:szCs w:val="18"/>
              </w:rPr>
            </w:pPr>
          </w:p>
        </w:tc>
        <w:tc>
          <w:tcPr>
            <w:tcW w:w="650" w:type="dxa"/>
            <w:vMerge/>
            <w:shd w:val="clear" w:color="auto" w:fill="auto"/>
            <w:vAlign w:val="center"/>
          </w:tcPr>
          <w:p w14:paraId="70E5D026" w14:textId="77777777" w:rsidR="00C7024F" w:rsidRPr="00524631" w:rsidRDefault="00C7024F" w:rsidP="00506AD6">
            <w:pPr>
              <w:adjustRightInd w:val="0"/>
              <w:snapToGrid w:val="0"/>
              <w:jc w:val="center"/>
              <w:rPr>
                <w:sz w:val="18"/>
                <w:szCs w:val="18"/>
              </w:rPr>
            </w:pPr>
          </w:p>
        </w:tc>
        <w:tc>
          <w:tcPr>
            <w:tcW w:w="691" w:type="dxa"/>
            <w:vMerge/>
            <w:shd w:val="clear" w:color="auto" w:fill="auto"/>
            <w:vAlign w:val="center"/>
          </w:tcPr>
          <w:p w14:paraId="3B6F3293" w14:textId="77777777" w:rsidR="00C7024F" w:rsidRPr="00524631" w:rsidRDefault="00C7024F" w:rsidP="00506AD6">
            <w:pPr>
              <w:adjustRightInd w:val="0"/>
              <w:snapToGrid w:val="0"/>
              <w:jc w:val="center"/>
              <w:rPr>
                <w:sz w:val="18"/>
                <w:szCs w:val="18"/>
              </w:rPr>
            </w:pPr>
          </w:p>
        </w:tc>
        <w:tc>
          <w:tcPr>
            <w:tcW w:w="5408" w:type="dxa"/>
            <w:gridSpan w:val="22"/>
            <w:shd w:val="clear" w:color="auto" w:fill="auto"/>
          </w:tcPr>
          <w:p w14:paraId="000FBD89" w14:textId="0BB0FA43" w:rsidR="00C7024F" w:rsidRPr="00524631" w:rsidRDefault="00C7024F" w:rsidP="00C7024F">
            <w:pPr>
              <w:widowControl/>
              <w:adjustRightInd w:val="0"/>
              <w:snapToGrid w:val="0"/>
              <w:jc w:val="center"/>
              <w:rPr>
                <w:sz w:val="18"/>
                <w:szCs w:val="24"/>
              </w:rPr>
            </w:pPr>
            <w:proofErr w:type="gramStart"/>
            <w:r w:rsidRPr="00524631">
              <w:rPr>
                <w:rFonts w:hint="eastAsia"/>
                <w:sz w:val="18"/>
                <w:szCs w:val="24"/>
              </w:rPr>
              <w:t>若小区</w:t>
            </w:r>
            <w:proofErr w:type="gramEnd"/>
            <w:r w:rsidRPr="00524631">
              <w:rPr>
                <w:rFonts w:hint="eastAsia"/>
                <w:sz w:val="18"/>
                <w:szCs w:val="24"/>
              </w:rPr>
              <w:t>内未进行地下空间的开发利用，该评估分值为</w:t>
            </w:r>
            <w:r w:rsidRPr="00524631">
              <w:rPr>
                <w:rFonts w:hint="eastAsia"/>
                <w:sz w:val="18"/>
                <w:szCs w:val="24"/>
              </w:rPr>
              <w:t>100</w:t>
            </w:r>
            <w:r w:rsidRPr="00524631">
              <w:rPr>
                <w:rFonts w:hint="eastAsia"/>
                <w:sz w:val="18"/>
                <w:szCs w:val="24"/>
              </w:rPr>
              <w:t>分</w:t>
            </w:r>
          </w:p>
        </w:tc>
        <w:tc>
          <w:tcPr>
            <w:tcW w:w="990" w:type="dxa"/>
            <w:shd w:val="clear" w:color="auto" w:fill="auto"/>
            <w:vAlign w:val="center"/>
          </w:tcPr>
          <w:p w14:paraId="76E6CF90" w14:textId="77777777" w:rsidR="00C7024F" w:rsidRPr="00524631" w:rsidRDefault="00C7024F" w:rsidP="00506AD6">
            <w:pPr>
              <w:adjustRightInd w:val="0"/>
              <w:snapToGrid w:val="0"/>
              <w:jc w:val="center"/>
              <w:rPr>
                <w:sz w:val="18"/>
                <w:szCs w:val="18"/>
                <w:u w:val="single"/>
              </w:rPr>
            </w:pPr>
          </w:p>
        </w:tc>
      </w:tr>
      <w:tr w:rsidR="00524631" w:rsidRPr="00524631" w14:paraId="645D115E" w14:textId="77777777" w:rsidTr="00C7024F">
        <w:tc>
          <w:tcPr>
            <w:tcW w:w="620" w:type="dxa"/>
            <w:vMerge/>
            <w:shd w:val="clear" w:color="auto" w:fill="auto"/>
            <w:vAlign w:val="center"/>
          </w:tcPr>
          <w:p w14:paraId="1165BEB0" w14:textId="77777777" w:rsidR="008E6EAE" w:rsidRPr="00524631" w:rsidRDefault="008E6EAE" w:rsidP="00506AD6">
            <w:pPr>
              <w:adjustRightInd w:val="0"/>
              <w:snapToGrid w:val="0"/>
              <w:jc w:val="center"/>
              <w:rPr>
                <w:sz w:val="18"/>
                <w:szCs w:val="18"/>
              </w:rPr>
            </w:pPr>
          </w:p>
        </w:tc>
        <w:tc>
          <w:tcPr>
            <w:tcW w:w="650" w:type="dxa"/>
            <w:vMerge/>
            <w:shd w:val="clear" w:color="auto" w:fill="auto"/>
            <w:vAlign w:val="center"/>
          </w:tcPr>
          <w:p w14:paraId="07511047" w14:textId="77777777" w:rsidR="008E6EAE" w:rsidRPr="00524631" w:rsidRDefault="008E6EAE" w:rsidP="00506AD6">
            <w:pPr>
              <w:adjustRightInd w:val="0"/>
              <w:snapToGrid w:val="0"/>
              <w:jc w:val="center"/>
              <w:rPr>
                <w:sz w:val="18"/>
                <w:szCs w:val="18"/>
              </w:rPr>
            </w:pPr>
          </w:p>
        </w:tc>
        <w:tc>
          <w:tcPr>
            <w:tcW w:w="691" w:type="dxa"/>
            <w:shd w:val="clear" w:color="auto" w:fill="F2F2F2" w:themeFill="background1" w:themeFillShade="F2"/>
            <w:vAlign w:val="center"/>
          </w:tcPr>
          <w:p w14:paraId="4BEA18F5" w14:textId="31F434B7" w:rsidR="008E6EAE" w:rsidRPr="00524631" w:rsidRDefault="008E6EAE" w:rsidP="00506AD6">
            <w:pPr>
              <w:adjustRightInd w:val="0"/>
              <w:snapToGrid w:val="0"/>
              <w:jc w:val="center"/>
              <w:rPr>
                <w:sz w:val="18"/>
                <w:szCs w:val="18"/>
              </w:rPr>
            </w:pPr>
            <w:r w:rsidRPr="00524631">
              <w:rPr>
                <w:sz w:val="24"/>
                <w:szCs w:val="24"/>
              </w:rPr>
              <w:t>I</w:t>
            </w:r>
            <w:r w:rsidR="00C7024F" w:rsidRPr="00524631">
              <w:rPr>
                <w:sz w:val="24"/>
                <w:szCs w:val="24"/>
                <w:vertAlign w:val="subscript"/>
              </w:rPr>
              <w:t>bd</w:t>
            </w:r>
          </w:p>
        </w:tc>
        <w:tc>
          <w:tcPr>
            <w:tcW w:w="5408" w:type="dxa"/>
            <w:gridSpan w:val="22"/>
            <w:shd w:val="clear" w:color="auto" w:fill="F2F2F2" w:themeFill="background1" w:themeFillShade="F2"/>
          </w:tcPr>
          <w:p w14:paraId="6ECC4C70" w14:textId="415967CF" w:rsidR="008E6EAE" w:rsidRPr="00524631" w:rsidRDefault="008E6EAE" w:rsidP="00C7024F">
            <w:pPr>
              <w:widowControl/>
              <w:adjustRightInd w:val="0"/>
              <w:snapToGrid w:val="0"/>
              <w:jc w:val="center"/>
              <w:rPr>
                <w:sz w:val="18"/>
                <w:szCs w:val="18"/>
              </w:rPr>
            </w:pPr>
            <w:r w:rsidRPr="00524631">
              <w:rPr>
                <w:sz w:val="24"/>
                <w:szCs w:val="24"/>
              </w:rPr>
              <w:t>I</w:t>
            </w:r>
            <w:r w:rsidR="00C7024F" w:rsidRPr="00524631">
              <w:rPr>
                <w:sz w:val="24"/>
                <w:szCs w:val="24"/>
                <w:vertAlign w:val="subscript"/>
              </w:rPr>
              <w:t>bd</w:t>
            </w:r>
            <w:r w:rsidRPr="00524631">
              <w:rPr>
                <w:sz w:val="18"/>
                <w:szCs w:val="21"/>
              </w:rPr>
              <w:t>=</w:t>
            </w:r>
            <w:r w:rsidRPr="00524631">
              <w:rPr>
                <w:rFonts w:hint="eastAsia"/>
                <w:sz w:val="18"/>
                <w:szCs w:val="21"/>
              </w:rPr>
              <w:t>建设</w:t>
            </w:r>
            <w:r w:rsidRPr="00524631">
              <w:rPr>
                <w:sz w:val="18"/>
                <w:szCs w:val="21"/>
              </w:rPr>
              <w:t>年代</w:t>
            </w:r>
            <w:r w:rsidRPr="00524631">
              <w:rPr>
                <w:rFonts w:hint="eastAsia"/>
                <w:sz w:val="18"/>
                <w:szCs w:val="21"/>
              </w:rPr>
              <w:t>*0.</w:t>
            </w:r>
            <w:r w:rsidRPr="00524631">
              <w:rPr>
                <w:sz w:val="18"/>
                <w:szCs w:val="21"/>
              </w:rPr>
              <w:t>2+</w:t>
            </w:r>
            <w:r w:rsidRPr="00524631">
              <w:rPr>
                <w:rFonts w:hint="eastAsia"/>
                <w:sz w:val="18"/>
                <w:szCs w:val="21"/>
              </w:rPr>
              <w:t>安全</w:t>
            </w:r>
            <w:r w:rsidRPr="00524631">
              <w:rPr>
                <w:sz w:val="18"/>
                <w:szCs w:val="21"/>
              </w:rPr>
              <w:t>距离</w:t>
            </w:r>
            <w:r w:rsidRPr="00524631">
              <w:rPr>
                <w:sz w:val="18"/>
                <w:szCs w:val="21"/>
              </w:rPr>
              <w:t>*0.3+</w:t>
            </w:r>
            <w:r w:rsidRPr="00524631">
              <w:rPr>
                <w:rFonts w:hint="eastAsia"/>
                <w:sz w:val="18"/>
                <w:szCs w:val="21"/>
              </w:rPr>
              <w:t>屋面</w:t>
            </w:r>
            <w:r w:rsidRPr="00524631">
              <w:rPr>
                <w:sz w:val="18"/>
                <w:szCs w:val="21"/>
              </w:rPr>
              <w:t>条件</w:t>
            </w:r>
            <w:r w:rsidRPr="00524631">
              <w:rPr>
                <w:rFonts w:hint="eastAsia"/>
                <w:sz w:val="18"/>
                <w:szCs w:val="21"/>
              </w:rPr>
              <w:t>*0.1+</w:t>
            </w:r>
            <w:r w:rsidRPr="00524631">
              <w:rPr>
                <w:rFonts w:hint="eastAsia"/>
                <w:sz w:val="18"/>
                <w:szCs w:val="21"/>
              </w:rPr>
              <w:t>绿化</w:t>
            </w:r>
            <w:r w:rsidRPr="00524631">
              <w:rPr>
                <w:sz w:val="18"/>
                <w:szCs w:val="21"/>
              </w:rPr>
              <w:t>条件</w:t>
            </w:r>
            <w:r w:rsidRPr="00524631">
              <w:rPr>
                <w:rFonts w:hint="eastAsia"/>
                <w:sz w:val="18"/>
                <w:szCs w:val="21"/>
              </w:rPr>
              <w:t>*0.</w:t>
            </w:r>
            <w:r w:rsidRPr="00524631">
              <w:rPr>
                <w:sz w:val="18"/>
                <w:szCs w:val="21"/>
              </w:rPr>
              <w:t>2</w:t>
            </w:r>
            <w:r w:rsidRPr="00524631">
              <w:rPr>
                <w:rFonts w:hint="eastAsia"/>
                <w:sz w:val="18"/>
                <w:szCs w:val="21"/>
              </w:rPr>
              <w:t>+</w:t>
            </w:r>
            <w:r w:rsidRPr="00524631">
              <w:rPr>
                <w:rFonts w:hint="eastAsia"/>
                <w:sz w:val="18"/>
                <w:szCs w:val="21"/>
              </w:rPr>
              <w:t>铺装条件</w:t>
            </w:r>
            <w:r w:rsidRPr="00524631">
              <w:rPr>
                <w:rFonts w:hint="eastAsia"/>
                <w:sz w:val="18"/>
                <w:szCs w:val="21"/>
              </w:rPr>
              <w:t>*0.</w:t>
            </w:r>
            <w:r w:rsidRPr="00524631">
              <w:rPr>
                <w:sz w:val="18"/>
                <w:szCs w:val="21"/>
              </w:rPr>
              <w:t>1</w:t>
            </w:r>
            <w:r w:rsidRPr="00524631">
              <w:rPr>
                <w:rFonts w:hint="eastAsia"/>
                <w:sz w:val="18"/>
                <w:szCs w:val="21"/>
              </w:rPr>
              <w:t>+</w:t>
            </w:r>
            <w:r w:rsidRPr="00524631">
              <w:rPr>
                <w:rFonts w:hint="eastAsia"/>
                <w:sz w:val="18"/>
                <w:szCs w:val="21"/>
              </w:rPr>
              <w:t>地下</w:t>
            </w:r>
            <w:r w:rsidRPr="00524631">
              <w:rPr>
                <w:sz w:val="18"/>
                <w:szCs w:val="21"/>
              </w:rPr>
              <w:t>空间</w:t>
            </w:r>
            <w:r w:rsidRPr="00524631">
              <w:rPr>
                <w:rFonts w:hint="eastAsia"/>
                <w:sz w:val="18"/>
                <w:szCs w:val="21"/>
              </w:rPr>
              <w:t>*0.</w:t>
            </w:r>
            <w:r w:rsidRPr="00524631">
              <w:rPr>
                <w:sz w:val="18"/>
                <w:szCs w:val="21"/>
              </w:rPr>
              <w:t>1</w:t>
            </w:r>
          </w:p>
        </w:tc>
        <w:tc>
          <w:tcPr>
            <w:tcW w:w="990" w:type="dxa"/>
            <w:shd w:val="clear" w:color="auto" w:fill="F2F2F2" w:themeFill="background1" w:themeFillShade="F2"/>
            <w:vAlign w:val="center"/>
          </w:tcPr>
          <w:p w14:paraId="2E9D51EF" w14:textId="77777777" w:rsidR="008E6EAE" w:rsidRPr="00524631" w:rsidRDefault="008E6EAE" w:rsidP="00506AD6">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6A2CAF52" w14:textId="77777777" w:rsidTr="00C7024F">
        <w:tc>
          <w:tcPr>
            <w:tcW w:w="620" w:type="dxa"/>
            <w:vMerge w:val="restart"/>
            <w:shd w:val="clear" w:color="auto" w:fill="D9D9D9" w:themeFill="background1" w:themeFillShade="D9"/>
            <w:vAlign w:val="center"/>
          </w:tcPr>
          <w:p w14:paraId="6170314B" w14:textId="77777777" w:rsidR="00C7024F" w:rsidRPr="00524631" w:rsidRDefault="00C7024F" w:rsidP="00C7024F">
            <w:pPr>
              <w:adjustRightInd w:val="0"/>
              <w:snapToGrid w:val="0"/>
              <w:jc w:val="center"/>
              <w:rPr>
                <w:sz w:val="18"/>
                <w:szCs w:val="18"/>
              </w:rPr>
            </w:pPr>
            <w:r w:rsidRPr="00524631">
              <w:rPr>
                <w:rFonts w:hint="eastAsia"/>
                <w:sz w:val="18"/>
                <w:szCs w:val="18"/>
              </w:rPr>
              <w:t>综合</w:t>
            </w:r>
            <w:r w:rsidRPr="00524631">
              <w:rPr>
                <w:sz w:val="18"/>
                <w:szCs w:val="18"/>
              </w:rPr>
              <w:t>评估</w:t>
            </w:r>
          </w:p>
        </w:tc>
        <w:tc>
          <w:tcPr>
            <w:tcW w:w="1341" w:type="dxa"/>
            <w:gridSpan w:val="2"/>
            <w:vMerge w:val="restart"/>
            <w:shd w:val="clear" w:color="auto" w:fill="D9D9D9" w:themeFill="background1" w:themeFillShade="D9"/>
            <w:vAlign w:val="center"/>
          </w:tcPr>
          <w:p w14:paraId="281FE489" w14:textId="22BB20A4" w:rsidR="00C7024F" w:rsidRPr="00524631" w:rsidRDefault="00C7024F" w:rsidP="00C7024F">
            <w:pPr>
              <w:adjustRightInd w:val="0"/>
              <w:snapToGrid w:val="0"/>
              <w:jc w:val="center"/>
              <w:rPr>
                <w:sz w:val="18"/>
                <w:szCs w:val="18"/>
              </w:rPr>
            </w:pPr>
            <w:r w:rsidRPr="00524631">
              <w:rPr>
                <w:sz w:val="24"/>
                <w:szCs w:val="18"/>
              </w:rPr>
              <w:t>J</w:t>
            </w:r>
          </w:p>
        </w:tc>
        <w:tc>
          <w:tcPr>
            <w:tcW w:w="595" w:type="dxa"/>
            <w:gridSpan w:val="2"/>
            <w:shd w:val="clear" w:color="auto" w:fill="D9D9D9" w:themeFill="background1" w:themeFillShade="D9"/>
            <w:vAlign w:val="center"/>
          </w:tcPr>
          <w:p w14:paraId="6A8F30E3" w14:textId="77777777" w:rsidR="00C7024F" w:rsidRPr="00524631" w:rsidRDefault="00C7024F" w:rsidP="00C7024F">
            <w:pPr>
              <w:widowControl/>
              <w:adjustRightInd w:val="0"/>
              <w:snapToGrid w:val="0"/>
              <w:jc w:val="center"/>
              <w:rPr>
                <w:sz w:val="18"/>
                <w:szCs w:val="18"/>
              </w:rPr>
            </w:pPr>
            <w:r w:rsidRPr="00524631">
              <w:rPr>
                <w:sz w:val="18"/>
                <w:szCs w:val="18"/>
              </w:rPr>
              <w:t>因子</w:t>
            </w:r>
          </w:p>
        </w:tc>
        <w:tc>
          <w:tcPr>
            <w:tcW w:w="1554" w:type="dxa"/>
            <w:gridSpan w:val="7"/>
            <w:shd w:val="clear" w:color="auto" w:fill="D9D9D9" w:themeFill="background1" w:themeFillShade="D9"/>
            <w:vAlign w:val="center"/>
          </w:tcPr>
          <w:p w14:paraId="12535B7F" w14:textId="059950E0" w:rsidR="00C7024F" w:rsidRPr="00524631" w:rsidRDefault="00C7024F" w:rsidP="00C7024F">
            <w:pPr>
              <w:widowControl/>
              <w:adjustRightInd w:val="0"/>
              <w:snapToGrid w:val="0"/>
              <w:jc w:val="center"/>
              <w:rPr>
                <w:sz w:val="18"/>
                <w:szCs w:val="18"/>
              </w:rPr>
            </w:pPr>
            <w:r w:rsidRPr="00524631">
              <w:rPr>
                <w:rFonts w:hint="eastAsia"/>
                <w:sz w:val="18"/>
                <w:szCs w:val="18"/>
              </w:rPr>
              <w:t>改造问题</w:t>
            </w:r>
            <w:r w:rsidRPr="00524631">
              <w:rPr>
                <w:sz w:val="18"/>
                <w:szCs w:val="18"/>
              </w:rPr>
              <w:t>I</w:t>
            </w:r>
            <w:r w:rsidRPr="00524631">
              <w:rPr>
                <w:sz w:val="18"/>
                <w:szCs w:val="18"/>
                <w:vertAlign w:val="subscript"/>
              </w:rPr>
              <w:t>wt</w:t>
            </w:r>
          </w:p>
        </w:tc>
        <w:tc>
          <w:tcPr>
            <w:tcW w:w="1587" w:type="dxa"/>
            <w:gridSpan w:val="8"/>
            <w:shd w:val="clear" w:color="auto" w:fill="D9D9D9" w:themeFill="background1" w:themeFillShade="D9"/>
            <w:vAlign w:val="center"/>
          </w:tcPr>
          <w:p w14:paraId="22E9C140" w14:textId="1E252523" w:rsidR="00C7024F" w:rsidRPr="00524631" w:rsidRDefault="00C7024F" w:rsidP="00C7024F">
            <w:pPr>
              <w:widowControl/>
              <w:adjustRightInd w:val="0"/>
              <w:snapToGrid w:val="0"/>
              <w:jc w:val="center"/>
              <w:rPr>
                <w:sz w:val="18"/>
                <w:szCs w:val="18"/>
              </w:rPr>
            </w:pPr>
            <w:r w:rsidRPr="00524631">
              <w:rPr>
                <w:rFonts w:hint="eastAsia"/>
                <w:sz w:val="18"/>
                <w:szCs w:val="18"/>
              </w:rPr>
              <w:t>外部条件</w:t>
            </w:r>
            <w:r w:rsidRPr="00524631">
              <w:rPr>
                <w:sz w:val="18"/>
                <w:szCs w:val="18"/>
              </w:rPr>
              <w:t>I</w:t>
            </w:r>
            <w:r w:rsidRPr="00524631">
              <w:rPr>
                <w:sz w:val="18"/>
                <w:szCs w:val="18"/>
                <w:vertAlign w:val="subscript"/>
              </w:rPr>
              <w:t>wb</w:t>
            </w:r>
          </w:p>
        </w:tc>
        <w:tc>
          <w:tcPr>
            <w:tcW w:w="1672" w:type="dxa"/>
            <w:gridSpan w:val="5"/>
            <w:shd w:val="clear" w:color="auto" w:fill="D9D9D9" w:themeFill="background1" w:themeFillShade="D9"/>
            <w:vAlign w:val="center"/>
          </w:tcPr>
          <w:p w14:paraId="7CA76ADF" w14:textId="5010DD2A" w:rsidR="00C7024F" w:rsidRPr="00524631" w:rsidRDefault="00C7024F" w:rsidP="00C7024F">
            <w:pPr>
              <w:widowControl/>
              <w:adjustRightInd w:val="0"/>
              <w:snapToGrid w:val="0"/>
              <w:jc w:val="center"/>
              <w:rPr>
                <w:sz w:val="18"/>
                <w:szCs w:val="18"/>
              </w:rPr>
            </w:pPr>
            <w:r w:rsidRPr="00524631">
              <w:rPr>
                <w:rFonts w:hint="eastAsia"/>
                <w:sz w:val="18"/>
                <w:szCs w:val="18"/>
              </w:rPr>
              <w:t>本底</w:t>
            </w:r>
            <w:r w:rsidRPr="00524631">
              <w:rPr>
                <w:sz w:val="18"/>
                <w:szCs w:val="18"/>
              </w:rPr>
              <w:t>条件</w:t>
            </w:r>
            <w:r w:rsidRPr="00524631">
              <w:rPr>
                <w:rFonts w:hint="eastAsia"/>
                <w:sz w:val="18"/>
                <w:szCs w:val="18"/>
              </w:rPr>
              <w:t>I</w:t>
            </w:r>
            <w:r w:rsidRPr="00524631">
              <w:rPr>
                <w:sz w:val="18"/>
                <w:szCs w:val="18"/>
                <w:vertAlign w:val="subscript"/>
              </w:rPr>
              <w:t>bd</w:t>
            </w:r>
          </w:p>
        </w:tc>
        <w:tc>
          <w:tcPr>
            <w:tcW w:w="990" w:type="dxa"/>
            <w:vMerge w:val="restart"/>
            <w:shd w:val="clear" w:color="auto" w:fill="D9D9D9" w:themeFill="background1" w:themeFillShade="D9"/>
            <w:vAlign w:val="center"/>
          </w:tcPr>
          <w:p w14:paraId="3DBBD6D0" w14:textId="77777777" w:rsidR="00C7024F" w:rsidRPr="00524631" w:rsidRDefault="00C7024F" w:rsidP="00C7024F">
            <w:pPr>
              <w:adjustRightInd w:val="0"/>
              <w:snapToGrid w:val="0"/>
              <w:jc w:val="center"/>
              <w:rPr>
                <w:sz w:val="18"/>
                <w:szCs w:val="18"/>
                <w:u w:val="single"/>
              </w:rPr>
            </w:pPr>
            <w:r w:rsidRPr="00524631">
              <w:rPr>
                <w:sz w:val="18"/>
                <w:szCs w:val="18"/>
                <w:u w:val="single"/>
              </w:rPr>
              <w:t xml:space="preserve">      </w:t>
            </w:r>
            <w:r w:rsidRPr="00524631">
              <w:rPr>
                <w:sz w:val="18"/>
                <w:szCs w:val="18"/>
              </w:rPr>
              <w:t>分</w:t>
            </w:r>
          </w:p>
        </w:tc>
      </w:tr>
      <w:tr w:rsidR="00524631" w:rsidRPr="00524631" w14:paraId="7C2D8F3F" w14:textId="77777777" w:rsidTr="00F72110">
        <w:trPr>
          <w:trHeight w:val="874"/>
        </w:trPr>
        <w:tc>
          <w:tcPr>
            <w:tcW w:w="620" w:type="dxa"/>
            <w:vMerge/>
            <w:shd w:val="clear" w:color="auto" w:fill="auto"/>
            <w:vAlign w:val="center"/>
          </w:tcPr>
          <w:p w14:paraId="4F4EBAC0" w14:textId="77777777" w:rsidR="00C7024F" w:rsidRPr="00524631" w:rsidRDefault="00C7024F" w:rsidP="00506AD6">
            <w:pPr>
              <w:adjustRightInd w:val="0"/>
              <w:snapToGrid w:val="0"/>
              <w:jc w:val="center"/>
              <w:rPr>
                <w:sz w:val="18"/>
                <w:szCs w:val="18"/>
              </w:rPr>
            </w:pPr>
          </w:p>
        </w:tc>
        <w:tc>
          <w:tcPr>
            <w:tcW w:w="1341" w:type="dxa"/>
            <w:gridSpan w:val="2"/>
            <w:vMerge/>
            <w:shd w:val="clear" w:color="auto" w:fill="auto"/>
            <w:vAlign w:val="center"/>
          </w:tcPr>
          <w:p w14:paraId="1A5F290D" w14:textId="77777777" w:rsidR="00C7024F" w:rsidRPr="00524631" w:rsidRDefault="00C7024F" w:rsidP="00506AD6">
            <w:pPr>
              <w:adjustRightInd w:val="0"/>
              <w:snapToGrid w:val="0"/>
              <w:jc w:val="center"/>
              <w:rPr>
                <w:sz w:val="24"/>
                <w:szCs w:val="18"/>
              </w:rPr>
            </w:pPr>
          </w:p>
        </w:tc>
        <w:tc>
          <w:tcPr>
            <w:tcW w:w="5408" w:type="dxa"/>
            <w:gridSpan w:val="22"/>
            <w:shd w:val="clear" w:color="auto" w:fill="D9D9D9" w:themeFill="background1" w:themeFillShade="D9"/>
            <w:vAlign w:val="center"/>
          </w:tcPr>
          <w:p w14:paraId="7191D6A2" w14:textId="76657296" w:rsidR="00C7024F" w:rsidRPr="00524631" w:rsidRDefault="00C7024F" w:rsidP="00506AD6">
            <w:pPr>
              <w:adjustRightInd w:val="0"/>
              <w:snapToGrid w:val="0"/>
              <w:jc w:val="center"/>
              <w:rPr>
                <w:sz w:val="18"/>
                <w:szCs w:val="18"/>
              </w:rPr>
            </w:pPr>
            <w:r w:rsidRPr="00524631">
              <w:rPr>
                <w:sz w:val="24"/>
                <w:szCs w:val="24"/>
              </w:rPr>
              <w:t>J</w:t>
            </w:r>
            <w:r w:rsidRPr="00524631">
              <w:rPr>
                <w:sz w:val="18"/>
                <w:szCs w:val="18"/>
              </w:rPr>
              <w:t>=</w:t>
            </w:r>
            <m:oMath>
              <m:rad>
                <m:radPr>
                  <m:degHide m:val="1"/>
                  <m:ctrlPr>
                    <w:rPr>
                      <w:rFonts w:ascii="Cambria Math" w:hAnsi="Cambria Math"/>
                      <w:sz w:val="18"/>
                      <w:szCs w:val="18"/>
                    </w:rPr>
                  </m:ctrlPr>
                </m:radPr>
                <m:deg/>
                <m:e>
                  <m:f>
                    <m:fPr>
                      <m:ctrlPr>
                        <w:rPr>
                          <w:rFonts w:ascii="Cambria Math" w:hAnsi="Cambria Math"/>
                          <w:i/>
                          <w:sz w:val="18"/>
                          <w:szCs w:val="18"/>
                        </w:rPr>
                      </m:ctrlPr>
                    </m:fPr>
                    <m:num>
                      <m:r>
                        <m:rPr>
                          <m:sty m:val="p"/>
                        </m:rPr>
                        <w:rPr>
                          <w:rFonts w:ascii="Cambria Math" w:hAnsi="Cambria Math" w:hint="eastAsia"/>
                          <w:sz w:val="18"/>
                          <w:szCs w:val="18"/>
                        </w:rPr>
                        <m:t>三个</m:t>
                      </m:r>
                      <m:r>
                        <m:rPr>
                          <m:sty m:val="p"/>
                        </m:rPr>
                        <w:rPr>
                          <w:rFonts w:ascii="Cambria Math" w:hAnsi="Cambria Math"/>
                          <w:sz w:val="18"/>
                          <w:szCs w:val="18"/>
                        </w:rPr>
                        <m:t>因子中</m:t>
                      </m:r>
                      <m:r>
                        <m:rPr>
                          <m:sty m:val="p"/>
                        </m:rPr>
                        <w:rPr>
                          <w:rFonts w:ascii="Cambria Math" w:hAnsi="Cambria Math" w:hint="eastAsia"/>
                          <w:sz w:val="18"/>
                          <w:szCs w:val="18"/>
                        </w:rPr>
                        <m:t>最大值</m:t>
                      </m:r>
                      <m:r>
                        <m:rPr>
                          <m:sty m:val="p"/>
                        </m:rPr>
                        <w:rPr>
                          <w:rFonts w:ascii="Cambria Math" w:hAnsi="Cambria Math"/>
                          <w:sz w:val="18"/>
                          <w:szCs w:val="18"/>
                        </w:rPr>
                        <m:t>的平方</m:t>
                      </m:r>
                      <m:r>
                        <m:rPr>
                          <m:sty m:val="p"/>
                        </m:rPr>
                        <w:rPr>
                          <w:rFonts w:ascii="Cambria Math" w:hAnsi="Cambria Math"/>
                          <w:sz w:val="18"/>
                          <w:szCs w:val="18"/>
                        </w:rPr>
                        <m:t>+</m:t>
                      </m:r>
                      <m:r>
                        <m:rPr>
                          <m:sty m:val="p"/>
                        </m:rPr>
                        <w:rPr>
                          <w:rFonts w:ascii="Cambria Math" w:hAnsi="Cambria Math" w:hint="eastAsia"/>
                          <w:sz w:val="18"/>
                          <w:szCs w:val="18"/>
                        </w:rPr>
                        <m:t>三个</m:t>
                      </m:r>
                      <m:r>
                        <m:rPr>
                          <m:sty m:val="p"/>
                        </m:rPr>
                        <w:rPr>
                          <w:rFonts w:ascii="Cambria Math" w:hAnsi="Cambria Math"/>
                          <w:sz w:val="18"/>
                          <w:szCs w:val="18"/>
                        </w:rPr>
                        <m:t>因子平均值</m:t>
                      </m:r>
                      <m:r>
                        <m:rPr>
                          <m:sty m:val="p"/>
                        </m:rPr>
                        <w:rPr>
                          <w:rFonts w:ascii="Cambria Math" w:hAnsi="Cambria Math" w:hint="eastAsia"/>
                          <w:sz w:val="18"/>
                          <w:szCs w:val="18"/>
                        </w:rPr>
                        <m:t>的</m:t>
                      </m:r>
                      <m:r>
                        <m:rPr>
                          <m:sty m:val="p"/>
                        </m:rPr>
                        <w:rPr>
                          <w:rFonts w:ascii="Cambria Math" w:hAnsi="Cambria Math"/>
                          <w:sz w:val="18"/>
                          <w:szCs w:val="18"/>
                        </w:rPr>
                        <m:t>平方</m:t>
                      </m:r>
                    </m:num>
                    <m:den>
                      <m:r>
                        <w:rPr>
                          <w:rFonts w:ascii="Cambria Math" w:hAnsi="Cambria Math"/>
                          <w:sz w:val="18"/>
                          <w:szCs w:val="18"/>
                        </w:rPr>
                        <m:t>2</m:t>
                      </m:r>
                    </m:den>
                  </m:f>
                </m:e>
              </m:rad>
            </m:oMath>
          </w:p>
        </w:tc>
        <w:tc>
          <w:tcPr>
            <w:tcW w:w="990" w:type="dxa"/>
            <w:vMerge/>
            <w:shd w:val="clear" w:color="auto" w:fill="auto"/>
            <w:vAlign w:val="center"/>
          </w:tcPr>
          <w:p w14:paraId="02E3E750" w14:textId="77777777" w:rsidR="00C7024F" w:rsidRPr="00524631" w:rsidRDefault="00C7024F" w:rsidP="00506AD6">
            <w:pPr>
              <w:adjustRightInd w:val="0"/>
              <w:snapToGrid w:val="0"/>
              <w:jc w:val="center"/>
              <w:rPr>
                <w:sz w:val="18"/>
                <w:szCs w:val="18"/>
                <w:u w:val="single"/>
              </w:rPr>
            </w:pPr>
          </w:p>
        </w:tc>
      </w:tr>
      <w:tr w:rsidR="00524631" w:rsidRPr="00524631" w14:paraId="78D90F4E" w14:textId="77777777" w:rsidTr="00C7024F">
        <w:trPr>
          <w:trHeight w:val="822"/>
        </w:trPr>
        <w:tc>
          <w:tcPr>
            <w:tcW w:w="1961" w:type="dxa"/>
            <w:gridSpan w:val="3"/>
            <w:shd w:val="clear" w:color="auto" w:fill="D9D9D9" w:themeFill="background1" w:themeFillShade="D9"/>
            <w:vAlign w:val="center"/>
          </w:tcPr>
          <w:p w14:paraId="629BB647" w14:textId="77777777" w:rsidR="008E6EAE" w:rsidRPr="00524631" w:rsidRDefault="008E6EAE" w:rsidP="00506AD6">
            <w:pPr>
              <w:adjustRightInd w:val="0"/>
              <w:snapToGrid w:val="0"/>
              <w:jc w:val="center"/>
              <w:rPr>
                <w:sz w:val="24"/>
                <w:szCs w:val="18"/>
              </w:rPr>
            </w:pPr>
            <w:r w:rsidRPr="00524631">
              <w:rPr>
                <w:rFonts w:hint="eastAsia"/>
                <w:sz w:val="18"/>
                <w:szCs w:val="18"/>
              </w:rPr>
              <w:t>评估</w:t>
            </w:r>
            <w:r w:rsidRPr="00524631">
              <w:rPr>
                <w:sz w:val="18"/>
                <w:szCs w:val="18"/>
              </w:rPr>
              <w:t>结论</w:t>
            </w:r>
          </w:p>
        </w:tc>
        <w:tc>
          <w:tcPr>
            <w:tcW w:w="5408" w:type="dxa"/>
            <w:gridSpan w:val="22"/>
            <w:shd w:val="clear" w:color="auto" w:fill="D9D9D9" w:themeFill="background1" w:themeFillShade="D9"/>
            <w:vAlign w:val="center"/>
          </w:tcPr>
          <w:p w14:paraId="0AACB4E3" w14:textId="77777777" w:rsidR="008E6EAE" w:rsidRPr="00524631" w:rsidRDefault="008E6EAE" w:rsidP="00506AD6">
            <w:pPr>
              <w:adjustRightInd w:val="0"/>
              <w:snapToGrid w:val="0"/>
              <w:jc w:val="left"/>
              <w:rPr>
                <w:sz w:val="18"/>
                <w:szCs w:val="18"/>
              </w:rPr>
            </w:pPr>
            <w:r w:rsidRPr="00524631">
              <w:rPr>
                <w:sz w:val="18"/>
                <w:szCs w:val="18"/>
              </w:rPr>
              <w:t>I</w:t>
            </w:r>
            <w:r w:rsidRPr="00524631">
              <w:rPr>
                <w:sz w:val="18"/>
                <w:szCs w:val="18"/>
              </w:rPr>
              <w:t>＞</w:t>
            </w:r>
            <w:r w:rsidRPr="00524631">
              <w:rPr>
                <w:sz w:val="18"/>
                <w:szCs w:val="18"/>
              </w:rPr>
              <w:t>70</w:t>
            </w:r>
            <w:r w:rsidRPr="00524631">
              <w:rPr>
                <w:rFonts w:hint="eastAsia"/>
                <w:sz w:val="18"/>
                <w:szCs w:val="18"/>
              </w:rPr>
              <w:t>分</w:t>
            </w:r>
            <w:r w:rsidRPr="00524631">
              <w:rPr>
                <w:sz w:val="18"/>
                <w:szCs w:val="18"/>
              </w:rPr>
              <w:t xml:space="preserve"> </w:t>
            </w:r>
            <w:r w:rsidRPr="00524631">
              <w:rPr>
                <w:rFonts w:hint="eastAsia"/>
                <w:sz w:val="18"/>
                <w:szCs w:val="18"/>
              </w:rPr>
              <w:t xml:space="preserve"> </w:t>
            </w:r>
            <w:r w:rsidRPr="00524631">
              <w:rPr>
                <w:rFonts w:hint="eastAsia"/>
                <w:sz w:val="18"/>
                <w:szCs w:val="18"/>
              </w:rPr>
              <w:t>提升</w:t>
            </w:r>
            <w:r w:rsidRPr="00524631">
              <w:rPr>
                <w:sz w:val="18"/>
                <w:szCs w:val="18"/>
              </w:rPr>
              <w:t>型改造</w:t>
            </w:r>
          </w:p>
          <w:p w14:paraId="1EA41BF1" w14:textId="77777777" w:rsidR="008E6EAE" w:rsidRPr="00524631" w:rsidRDefault="008E6EAE" w:rsidP="00506AD6">
            <w:pPr>
              <w:adjustRightInd w:val="0"/>
              <w:snapToGrid w:val="0"/>
              <w:jc w:val="left"/>
              <w:rPr>
                <w:sz w:val="18"/>
                <w:szCs w:val="18"/>
              </w:rPr>
            </w:pPr>
            <w:r w:rsidRPr="00524631">
              <w:rPr>
                <w:sz w:val="18"/>
                <w:szCs w:val="18"/>
              </w:rPr>
              <w:t>40&lt;I</w:t>
            </w:r>
            <w:r w:rsidRPr="00524631">
              <w:rPr>
                <w:rFonts w:hint="eastAsia"/>
                <w:sz w:val="18"/>
                <w:szCs w:val="18"/>
              </w:rPr>
              <w:t>≤</w:t>
            </w:r>
            <w:r w:rsidRPr="00524631">
              <w:rPr>
                <w:sz w:val="18"/>
                <w:szCs w:val="18"/>
              </w:rPr>
              <w:t xml:space="preserve">70 </w:t>
            </w:r>
            <w:r w:rsidRPr="00524631">
              <w:rPr>
                <w:rFonts w:hint="eastAsia"/>
                <w:sz w:val="18"/>
                <w:szCs w:val="18"/>
              </w:rPr>
              <w:t>完善</w:t>
            </w:r>
            <w:r w:rsidRPr="00524631">
              <w:rPr>
                <w:sz w:val="18"/>
                <w:szCs w:val="18"/>
              </w:rPr>
              <w:t>型改造</w:t>
            </w:r>
          </w:p>
          <w:p w14:paraId="18D0BE3A" w14:textId="57A79A8A" w:rsidR="008E6EAE" w:rsidRPr="00524631" w:rsidRDefault="008E6EAE" w:rsidP="00506AD6">
            <w:pPr>
              <w:adjustRightInd w:val="0"/>
              <w:snapToGrid w:val="0"/>
              <w:jc w:val="left"/>
              <w:rPr>
                <w:sz w:val="18"/>
                <w:szCs w:val="18"/>
              </w:rPr>
            </w:pPr>
            <w:r w:rsidRPr="00524631">
              <w:rPr>
                <w:rFonts w:hint="eastAsia"/>
                <w:sz w:val="18"/>
                <w:szCs w:val="18"/>
              </w:rPr>
              <w:t>I</w:t>
            </w:r>
            <w:r w:rsidRPr="00524631">
              <w:rPr>
                <w:rFonts w:hint="eastAsia"/>
                <w:sz w:val="18"/>
                <w:szCs w:val="18"/>
              </w:rPr>
              <w:t>≤</w:t>
            </w:r>
            <w:r w:rsidRPr="00524631">
              <w:rPr>
                <w:sz w:val="18"/>
                <w:szCs w:val="18"/>
              </w:rPr>
              <w:t>40</w:t>
            </w:r>
            <w:r w:rsidRPr="00524631">
              <w:rPr>
                <w:rFonts w:hint="eastAsia"/>
                <w:sz w:val="18"/>
                <w:szCs w:val="18"/>
              </w:rPr>
              <w:t>分</w:t>
            </w:r>
            <w:r w:rsidRPr="00524631">
              <w:rPr>
                <w:sz w:val="18"/>
                <w:szCs w:val="18"/>
              </w:rPr>
              <w:t xml:space="preserve"> </w:t>
            </w:r>
            <w:r w:rsidRPr="00524631">
              <w:rPr>
                <w:rFonts w:hint="eastAsia"/>
                <w:sz w:val="18"/>
                <w:szCs w:val="18"/>
              </w:rPr>
              <w:t xml:space="preserve"> </w:t>
            </w:r>
            <w:r w:rsidRPr="00524631">
              <w:rPr>
                <w:rFonts w:hint="eastAsia"/>
                <w:sz w:val="18"/>
                <w:szCs w:val="18"/>
              </w:rPr>
              <w:t>基础</w:t>
            </w:r>
            <w:r w:rsidRPr="00524631">
              <w:rPr>
                <w:sz w:val="18"/>
                <w:szCs w:val="18"/>
              </w:rPr>
              <w:t>类改造</w:t>
            </w:r>
          </w:p>
        </w:tc>
        <w:tc>
          <w:tcPr>
            <w:tcW w:w="990" w:type="dxa"/>
            <w:shd w:val="clear" w:color="auto" w:fill="D9D9D9" w:themeFill="background1" w:themeFillShade="D9"/>
            <w:vAlign w:val="center"/>
          </w:tcPr>
          <w:p w14:paraId="1B1E6A19" w14:textId="77777777" w:rsidR="008E6EAE" w:rsidRPr="00524631" w:rsidRDefault="008E6EAE" w:rsidP="00506AD6">
            <w:pPr>
              <w:adjustRightInd w:val="0"/>
              <w:snapToGrid w:val="0"/>
              <w:jc w:val="center"/>
              <w:rPr>
                <w:sz w:val="18"/>
                <w:szCs w:val="18"/>
                <w:u w:val="single"/>
              </w:rPr>
            </w:pPr>
          </w:p>
        </w:tc>
      </w:tr>
    </w:tbl>
    <w:p w14:paraId="71DD3121" w14:textId="246B8D90" w:rsidR="00292F0F" w:rsidRPr="00524631" w:rsidRDefault="00292F0F" w:rsidP="00937B3C">
      <w:pPr>
        <w:spacing w:beforeLines="50" w:before="156" w:afterLines="50" w:after="156" w:line="288" w:lineRule="auto"/>
        <w:jc w:val="center"/>
        <w:rPr>
          <w:sz w:val="24"/>
          <w:szCs w:val="24"/>
        </w:rPr>
      </w:pPr>
    </w:p>
    <w:sectPr w:rsidR="00292F0F" w:rsidRPr="005246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4DC7C4" w14:textId="77777777" w:rsidR="00B601D9" w:rsidRDefault="00B601D9">
      <w:r>
        <w:separator/>
      </w:r>
    </w:p>
  </w:endnote>
  <w:endnote w:type="continuationSeparator" w:id="0">
    <w:p w14:paraId="1E141FF9" w14:textId="77777777" w:rsidR="00B601D9" w:rsidRDefault="00B601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3594925"/>
    </w:sdtPr>
    <w:sdtEndPr/>
    <w:sdtContent>
      <w:p w14:paraId="762A8FB4" w14:textId="77777777" w:rsidR="00300B9F" w:rsidRDefault="00300B9F">
        <w:pPr>
          <w:pStyle w:val="a8"/>
          <w:jc w:val="center"/>
        </w:pPr>
        <w:r>
          <w:fldChar w:fldCharType="begin"/>
        </w:r>
        <w:r>
          <w:instrText>PAGE   \* MERGEFORMAT</w:instrText>
        </w:r>
        <w:r>
          <w:fldChar w:fldCharType="separate"/>
        </w:r>
        <w:r w:rsidRPr="00D5177A">
          <w:rPr>
            <w:noProof/>
            <w:lang w:val="zh-CN"/>
          </w:rPr>
          <w:t>2</w:t>
        </w:r>
        <w:r>
          <w:rPr>
            <w:lang w:val="zh-CN"/>
          </w:rPr>
          <w:fldChar w:fldCharType="end"/>
        </w:r>
      </w:p>
    </w:sdtContent>
  </w:sdt>
  <w:p w14:paraId="59D7DAE9" w14:textId="77777777" w:rsidR="00300B9F" w:rsidRDefault="00300B9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D363E9" w14:textId="77777777" w:rsidR="00300B9F" w:rsidRDefault="00300B9F">
    <w:pPr>
      <w:pStyle w:val="a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6756365"/>
    </w:sdtPr>
    <w:sdtEndPr/>
    <w:sdtContent>
      <w:p w14:paraId="3E61C18B" w14:textId="77777777" w:rsidR="00300B9F" w:rsidRDefault="00B601D9">
        <w:pPr>
          <w:pStyle w:val="a8"/>
          <w:jc w:val="center"/>
        </w:pPr>
      </w:p>
    </w:sdtContent>
  </w:sdt>
  <w:p w14:paraId="474AD42D" w14:textId="77777777" w:rsidR="00300B9F" w:rsidRDefault="00300B9F">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4B807F" w14:textId="77777777" w:rsidR="00300B9F" w:rsidRDefault="00300B9F">
    <w:pPr>
      <w:pStyle w:val="a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172F74" w14:textId="77777777" w:rsidR="00300B9F" w:rsidRDefault="00300B9F">
    <w:pPr>
      <w:pStyle w:val="a8"/>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8502678"/>
    </w:sdtPr>
    <w:sdtEndPr/>
    <w:sdtContent>
      <w:p w14:paraId="4E9555DF" w14:textId="77777777" w:rsidR="00300B9F" w:rsidRDefault="00300B9F">
        <w:pPr>
          <w:pStyle w:val="a8"/>
          <w:jc w:val="center"/>
        </w:pPr>
        <w:r>
          <w:fldChar w:fldCharType="begin"/>
        </w:r>
        <w:r>
          <w:instrText>PAGE   \* MERGEFORMAT</w:instrText>
        </w:r>
        <w:r>
          <w:fldChar w:fldCharType="separate"/>
        </w:r>
        <w:r w:rsidR="00387CAE" w:rsidRPr="00387CAE">
          <w:rPr>
            <w:noProof/>
            <w:lang w:val="zh-CN"/>
          </w:rPr>
          <w:t>14</w:t>
        </w:r>
        <w:r>
          <w:rPr>
            <w:lang w:val="zh-CN"/>
          </w:rPr>
          <w:fldChar w:fldCharType="end"/>
        </w:r>
      </w:p>
    </w:sdtContent>
  </w:sdt>
  <w:p w14:paraId="520C1A63" w14:textId="77777777" w:rsidR="00300B9F" w:rsidRDefault="00300B9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4E914D" w14:textId="77777777" w:rsidR="00B601D9" w:rsidRDefault="00B601D9">
      <w:r>
        <w:separator/>
      </w:r>
    </w:p>
  </w:footnote>
  <w:footnote w:type="continuationSeparator" w:id="0">
    <w:p w14:paraId="78CDF9E8" w14:textId="77777777" w:rsidR="00B601D9" w:rsidRDefault="00B601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AC9E5" w14:textId="77777777" w:rsidR="00300B9F" w:rsidRDefault="00300B9F">
    <w:pPr>
      <w:pStyle w:val="a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CCB602A"/>
    <w:multiLevelType w:val="singleLevel"/>
    <w:tmpl w:val="CCCB602A"/>
    <w:lvl w:ilvl="0">
      <w:start w:val="1"/>
      <w:numFmt w:val="decimal"/>
      <w:suff w:val="nothing"/>
      <w:lvlText w:val="%1、"/>
      <w:lvlJc w:val="left"/>
    </w:lvl>
  </w:abstractNum>
  <w:abstractNum w:abstractNumId="1">
    <w:nsid w:val="0BD21F22"/>
    <w:multiLevelType w:val="hybridMultilevel"/>
    <w:tmpl w:val="3F1C7452"/>
    <w:lvl w:ilvl="0" w:tplc="7276BD00">
      <w:start w:val="1"/>
      <w:numFmt w:val="decimal"/>
      <w:suff w:val="space"/>
      <w:lvlText w:val="2.0.%1 "/>
      <w:lvlJc w:val="left"/>
      <w:pPr>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D6A54D"/>
    <w:multiLevelType w:val="multilevel"/>
    <w:tmpl w:val="1FD6A54D"/>
    <w:lvl w:ilvl="0">
      <w:start w:val="1"/>
      <w:numFmt w:val="decimal"/>
      <w:suff w:val="nothing"/>
      <w:lvlText w:val="%1、"/>
      <w:lvlJc w:val="left"/>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3">
    <w:nsid w:val="3744734C"/>
    <w:multiLevelType w:val="multilevel"/>
    <w:tmpl w:val="1334FD9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60C55F24"/>
    <w:multiLevelType w:val="singleLevel"/>
    <w:tmpl w:val="60C55F24"/>
    <w:lvl w:ilvl="0">
      <w:start w:val="1"/>
      <w:numFmt w:val="decimal"/>
      <w:lvlText w:val="%1."/>
      <w:lvlJc w:val="left"/>
      <w:pPr>
        <w:tabs>
          <w:tab w:val="left" w:pos="312"/>
        </w:tabs>
      </w:pPr>
    </w:lvl>
  </w:abstractNum>
  <w:abstractNum w:abstractNumId="5">
    <w:nsid w:val="7D0627DD"/>
    <w:multiLevelType w:val="multilevel"/>
    <w:tmpl w:val="7D0627DD"/>
    <w:lvl w:ilvl="0">
      <w:start w:val="1"/>
      <w:numFmt w:val="decimal"/>
      <w:lvlText w:val="%1."/>
      <w:lvlJc w:val="left"/>
      <w:pPr>
        <w:ind w:left="555" w:hanging="420"/>
      </w:pPr>
    </w:lvl>
    <w:lvl w:ilvl="1">
      <w:start w:val="1"/>
      <w:numFmt w:val="lowerLetter"/>
      <w:lvlText w:val="%2)"/>
      <w:lvlJc w:val="left"/>
      <w:pPr>
        <w:ind w:left="975" w:hanging="420"/>
      </w:pPr>
    </w:lvl>
    <w:lvl w:ilvl="2">
      <w:start w:val="1"/>
      <w:numFmt w:val="lowerRoman"/>
      <w:lvlText w:val="%3."/>
      <w:lvlJc w:val="right"/>
      <w:pPr>
        <w:ind w:left="1395" w:hanging="420"/>
      </w:pPr>
    </w:lvl>
    <w:lvl w:ilvl="3">
      <w:start w:val="1"/>
      <w:numFmt w:val="decimal"/>
      <w:lvlText w:val="%4."/>
      <w:lvlJc w:val="left"/>
      <w:pPr>
        <w:ind w:left="1815" w:hanging="420"/>
      </w:pPr>
    </w:lvl>
    <w:lvl w:ilvl="4">
      <w:start w:val="1"/>
      <w:numFmt w:val="lowerLetter"/>
      <w:lvlText w:val="%5)"/>
      <w:lvlJc w:val="left"/>
      <w:pPr>
        <w:ind w:left="2235" w:hanging="420"/>
      </w:pPr>
    </w:lvl>
    <w:lvl w:ilvl="5">
      <w:start w:val="1"/>
      <w:numFmt w:val="lowerRoman"/>
      <w:lvlText w:val="%6."/>
      <w:lvlJc w:val="right"/>
      <w:pPr>
        <w:ind w:left="2655" w:hanging="420"/>
      </w:pPr>
    </w:lvl>
    <w:lvl w:ilvl="6">
      <w:start w:val="1"/>
      <w:numFmt w:val="decimal"/>
      <w:lvlText w:val="%7."/>
      <w:lvlJc w:val="left"/>
      <w:pPr>
        <w:ind w:left="3075" w:hanging="420"/>
      </w:pPr>
    </w:lvl>
    <w:lvl w:ilvl="7">
      <w:start w:val="1"/>
      <w:numFmt w:val="lowerLetter"/>
      <w:lvlText w:val="%8)"/>
      <w:lvlJc w:val="left"/>
      <w:pPr>
        <w:ind w:left="3495" w:hanging="420"/>
      </w:pPr>
    </w:lvl>
    <w:lvl w:ilvl="8">
      <w:start w:val="1"/>
      <w:numFmt w:val="lowerRoman"/>
      <w:lvlText w:val="%9."/>
      <w:lvlJc w:val="right"/>
      <w:pPr>
        <w:ind w:left="3915" w:hanging="420"/>
      </w:p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488"/>
    <w:rsid w:val="0000104A"/>
    <w:rsid w:val="00014EF1"/>
    <w:rsid w:val="000226D4"/>
    <w:rsid w:val="00025618"/>
    <w:rsid w:val="00041853"/>
    <w:rsid w:val="000441D1"/>
    <w:rsid w:val="00047033"/>
    <w:rsid w:val="00051909"/>
    <w:rsid w:val="00054D87"/>
    <w:rsid w:val="000610F3"/>
    <w:rsid w:val="00066DFF"/>
    <w:rsid w:val="00076682"/>
    <w:rsid w:val="000771A7"/>
    <w:rsid w:val="000839AA"/>
    <w:rsid w:val="000842E7"/>
    <w:rsid w:val="000B3489"/>
    <w:rsid w:val="000B50AA"/>
    <w:rsid w:val="000C01A5"/>
    <w:rsid w:val="000C0EAF"/>
    <w:rsid w:val="000C2985"/>
    <w:rsid w:val="000C5FBF"/>
    <w:rsid w:val="000D1DFD"/>
    <w:rsid w:val="000F773D"/>
    <w:rsid w:val="000F7A65"/>
    <w:rsid w:val="00103C17"/>
    <w:rsid w:val="001066C9"/>
    <w:rsid w:val="0010724C"/>
    <w:rsid w:val="001111B0"/>
    <w:rsid w:val="00120CDB"/>
    <w:rsid w:val="0012305A"/>
    <w:rsid w:val="00125BC3"/>
    <w:rsid w:val="001438FD"/>
    <w:rsid w:val="00145E55"/>
    <w:rsid w:val="001549B1"/>
    <w:rsid w:val="0015552A"/>
    <w:rsid w:val="00156E65"/>
    <w:rsid w:val="00181C61"/>
    <w:rsid w:val="00183BA3"/>
    <w:rsid w:val="001A26F6"/>
    <w:rsid w:val="001B1E90"/>
    <w:rsid w:val="001B43A5"/>
    <w:rsid w:val="001D4EE4"/>
    <w:rsid w:val="001E5D1F"/>
    <w:rsid w:val="001F3488"/>
    <w:rsid w:val="001F60A5"/>
    <w:rsid w:val="001F70B3"/>
    <w:rsid w:val="002045CD"/>
    <w:rsid w:val="00212462"/>
    <w:rsid w:val="002136CE"/>
    <w:rsid w:val="002155AF"/>
    <w:rsid w:val="002208B5"/>
    <w:rsid w:val="00223A99"/>
    <w:rsid w:val="00223E4F"/>
    <w:rsid w:val="00235156"/>
    <w:rsid w:val="00240587"/>
    <w:rsid w:val="00253606"/>
    <w:rsid w:val="00264AC4"/>
    <w:rsid w:val="00287873"/>
    <w:rsid w:val="00292F0F"/>
    <w:rsid w:val="002A5750"/>
    <w:rsid w:val="002C0FE1"/>
    <w:rsid w:val="002C75C5"/>
    <w:rsid w:val="002E20CD"/>
    <w:rsid w:val="002F40F2"/>
    <w:rsid w:val="002F6AEA"/>
    <w:rsid w:val="00300B9F"/>
    <w:rsid w:val="00304874"/>
    <w:rsid w:val="00312CCC"/>
    <w:rsid w:val="003200DA"/>
    <w:rsid w:val="00334407"/>
    <w:rsid w:val="00337783"/>
    <w:rsid w:val="00347860"/>
    <w:rsid w:val="00354C5F"/>
    <w:rsid w:val="00356052"/>
    <w:rsid w:val="00361B02"/>
    <w:rsid w:val="00387CAE"/>
    <w:rsid w:val="003927AF"/>
    <w:rsid w:val="003B3888"/>
    <w:rsid w:val="003C23F2"/>
    <w:rsid w:val="003C7E63"/>
    <w:rsid w:val="003E6DE7"/>
    <w:rsid w:val="00403889"/>
    <w:rsid w:val="004056B1"/>
    <w:rsid w:val="00412FDB"/>
    <w:rsid w:val="00414441"/>
    <w:rsid w:val="00425474"/>
    <w:rsid w:val="0043335F"/>
    <w:rsid w:val="00447BAF"/>
    <w:rsid w:val="0048305D"/>
    <w:rsid w:val="00495C4F"/>
    <w:rsid w:val="004A5A2C"/>
    <w:rsid w:val="004B5E17"/>
    <w:rsid w:val="004C2000"/>
    <w:rsid w:val="004D5473"/>
    <w:rsid w:val="004D5719"/>
    <w:rsid w:val="004E01EA"/>
    <w:rsid w:val="004E5E95"/>
    <w:rsid w:val="004F23CA"/>
    <w:rsid w:val="004F6AE2"/>
    <w:rsid w:val="00506AD6"/>
    <w:rsid w:val="00524631"/>
    <w:rsid w:val="005949D1"/>
    <w:rsid w:val="00596C1E"/>
    <w:rsid w:val="005B0A7E"/>
    <w:rsid w:val="005B2477"/>
    <w:rsid w:val="005D0CA3"/>
    <w:rsid w:val="005E4625"/>
    <w:rsid w:val="00610544"/>
    <w:rsid w:val="00616C82"/>
    <w:rsid w:val="0062642A"/>
    <w:rsid w:val="0064533E"/>
    <w:rsid w:val="00654070"/>
    <w:rsid w:val="0065460A"/>
    <w:rsid w:val="0067368A"/>
    <w:rsid w:val="00675F81"/>
    <w:rsid w:val="006867D4"/>
    <w:rsid w:val="006C65FE"/>
    <w:rsid w:val="006D639F"/>
    <w:rsid w:val="006F566E"/>
    <w:rsid w:val="00703597"/>
    <w:rsid w:val="00725C28"/>
    <w:rsid w:val="00731A5E"/>
    <w:rsid w:val="00733CEF"/>
    <w:rsid w:val="007427DF"/>
    <w:rsid w:val="00746B80"/>
    <w:rsid w:val="007519BA"/>
    <w:rsid w:val="00763C9F"/>
    <w:rsid w:val="00763CCB"/>
    <w:rsid w:val="00767318"/>
    <w:rsid w:val="007735D8"/>
    <w:rsid w:val="00773CF9"/>
    <w:rsid w:val="00795983"/>
    <w:rsid w:val="00796138"/>
    <w:rsid w:val="007A0C8A"/>
    <w:rsid w:val="007A4B30"/>
    <w:rsid w:val="007B0F9A"/>
    <w:rsid w:val="007B468C"/>
    <w:rsid w:val="007B79D2"/>
    <w:rsid w:val="007C61B8"/>
    <w:rsid w:val="007E5035"/>
    <w:rsid w:val="007F6C4C"/>
    <w:rsid w:val="00802ED0"/>
    <w:rsid w:val="00806476"/>
    <w:rsid w:val="00812F05"/>
    <w:rsid w:val="00814B60"/>
    <w:rsid w:val="00815123"/>
    <w:rsid w:val="0084766A"/>
    <w:rsid w:val="00864550"/>
    <w:rsid w:val="00866523"/>
    <w:rsid w:val="00894435"/>
    <w:rsid w:val="00895CC1"/>
    <w:rsid w:val="008A05C9"/>
    <w:rsid w:val="008A7FB1"/>
    <w:rsid w:val="008B02A5"/>
    <w:rsid w:val="008B3FA0"/>
    <w:rsid w:val="008C02B9"/>
    <w:rsid w:val="008E6EAE"/>
    <w:rsid w:val="008E736F"/>
    <w:rsid w:val="00920602"/>
    <w:rsid w:val="0092285E"/>
    <w:rsid w:val="00926C63"/>
    <w:rsid w:val="0093307F"/>
    <w:rsid w:val="00937B3C"/>
    <w:rsid w:val="0094445C"/>
    <w:rsid w:val="00947236"/>
    <w:rsid w:val="009561E8"/>
    <w:rsid w:val="00984443"/>
    <w:rsid w:val="00984E12"/>
    <w:rsid w:val="00986038"/>
    <w:rsid w:val="00993361"/>
    <w:rsid w:val="009A1F28"/>
    <w:rsid w:val="009A66CE"/>
    <w:rsid w:val="009B5C69"/>
    <w:rsid w:val="009C4DE9"/>
    <w:rsid w:val="009F0E4C"/>
    <w:rsid w:val="009F24B6"/>
    <w:rsid w:val="00A064AF"/>
    <w:rsid w:val="00A264F0"/>
    <w:rsid w:val="00A33C6B"/>
    <w:rsid w:val="00A36181"/>
    <w:rsid w:val="00A416BB"/>
    <w:rsid w:val="00A5760F"/>
    <w:rsid w:val="00A60409"/>
    <w:rsid w:val="00A61428"/>
    <w:rsid w:val="00A61815"/>
    <w:rsid w:val="00A659B1"/>
    <w:rsid w:val="00A676AA"/>
    <w:rsid w:val="00A7472E"/>
    <w:rsid w:val="00A97AC4"/>
    <w:rsid w:val="00AB37F4"/>
    <w:rsid w:val="00AB58A1"/>
    <w:rsid w:val="00AD254D"/>
    <w:rsid w:val="00AE0BBB"/>
    <w:rsid w:val="00B0254A"/>
    <w:rsid w:val="00B07AD7"/>
    <w:rsid w:val="00B160D1"/>
    <w:rsid w:val="00B234AC"/>
    <w:rsid w:val="00B34DBA"/>
    <w:rsid w:val="00B40291"/>
    <w:rsid w:val="00B46DED"/>
    <w:rsid w:val="00B47C4B"/>
    <w:rsid w:val="00B601D9"/>
    <w:rsid w:val="00B62EB7"/>
    <w:rsid w:val="00B747CB"/>
    <w:rsid w:val="00B779EE"/>
    <w:rsid w:val="00B90E4B"/>
    <w:rsid w:val="00B92F99"/>
    <w:rsid w:val="00B947B1"/>
    <w:rsid w:val="00BA1257"/>
    <w:rsid w:val="00BA2C9B"/>
    <w:rsid w:val="00BA463A"/>
    <w:rsid w:val="00BC7091"/>
    <w:rsid w:val="00BD3BDE"/>
    <w:rsid w:val="00BD620B"/>
    <w:rsid w:val="00BE09D7"/>
    <w:rsid w:val="00BE3DF6"/>
    <w:rsid w:val="00BE5D2A"/>
    <w:rsid w:val="00BF1C10"/>
    <w:rsid w:val="00BF6B9C"/>
    <w:rsid w:val="00C21B72"/>
    <w:rsid w:val="00C37414"/>
    <w:rsid w:val="00C501CC"/>
    <w:rsid w:val="00C6331A"/>
    <w:rsid w:val="00C7024F"/>
    <w:rsid w:val="00C8098A"/>
    <w:rsid w:val="00C86400"/>
    <w:rsid w:val="00C86CEF"/>
    <w:rsid w:val="00CC55AB"/>
    <w:rsid w:val="00CE28E2"/>
    <w:rsid w:val="00CE5921"/>
    <w:rsid w:val="00CF1C09"/>
    <w:rsid w:val="00CF590B"/>
    <w:rsid w:val="00D03381"/>
    <w:rsid w:val="00D059C7"/>
    <w:rsid w:val="00D11D47"/>
    <w:rsid w:val="00D16BC0"/>
    <w:rsid w:val="00D16F58"/>
    <w:rsid w:val="00D17022"/>
    <w:rsid w:val="00D20F88"/>
    <w:rsid w:val="00D2592A"/>
    <w:rsid w:val="00D42586"/>
    <w:rsid w:val="00D5177A"/>
    <w:rsid w:val="00D73CB9"/>
    <w:rsid w:val="00D73EB8"/>
    <w:rsid w:val="00D74904"/>
    <w:rsid w:val="00D755D0"/>
    <w:rsid w:val="00D76B13"/>
    <w:rsid w:val="00D77BEA"/>
    <w:rsid w:val="00D870E1"/>
    <w:rsid w:val="00DD4B96"/>
    <w:rsid w:val="00DE2DFA"/>
    <w:rsid w:val="00DF57AF"/>
    <w:rsid w:val="00E073CB"/>
    <w:rsid w:val="00E10EEB"/>
    <w:rsid w:val="00E13286"/>
    <w:rsid w:val="00E2181E"/>
    <w:rsid w:val="00E2191D"/>
    <w:rsid w:val="00E37411"/>
    <w:rsid w:val="00E41731"/>
    <w:rsid w:val="00E43D79"/>
    <w:rsid w:val="00E46BF7"/>
    <w:rsid w:val="00E50262"/>
    <w:rsid w:val="00E54FA9"/>
    <w:rsid w:val="00E632C1"/>
    <w:rsid w:val="00E70C9F"/>
    <w:rsid w:val="00E71341"/>
    <w:rsid w:val="00E71B62"/>
    <w:rsid w:val="00E94008"/>
    <w:rsid w:val="00E96506"/>
    <w:rsid w:val="00EA3F2C"/>
    <w:rsid w:val="00ED6566"/>
    <w:rsid w:val="00EE09C0"/>
    <w:rsid w:val="00EE7F2F"/>
    <w:rsid w:val="00EF0B55"/>
    <w:rsid w:val="00EF15EA"/>
    <w:rsid w:val="00EF1FA6"/>
    <w:rsid w:val="00EF7776"/>
    <w:rsid w:val="00F10CE3"/>
    <w:rsid w:val="00F1588E"/>
    <w:rsid w:val="00F15B98"/>
    <w:rsid w:val="00F232BB"/>
    <w:rsid w:val="00F260F3"/>
    <w:rsid w:val="00F37578"/>
    <w:rsid w:val="00F513EE"/>
    <w:rsid w:val="00F516A5"/>
    <w:rsid w:val="00F67678"/>
    <w:rsid w:val="00F72110"/>
    <w:rsid w:val="00F7766A"/>
    <w:rsid w:val="00F9523E"/>
    <w:rsid w:val="00FA02CA"/>
    <w:rsid w:val="00FB2A25"/>
    <w:rsid w:val="00FB7E2F"/>
    <w:rsid w:val="00FC0BF3"/>
    <w:rsid w:val="00FE6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21993438"/>
  <w15:docId w15:val="{D33E25F3-167A-400F-B5FC-443F073CE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header" w:uiPriority="0"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iPriority="0" w:unhideWhenUsed="1"/>
    <w:lsdException w:name="Strong" w:uiPriority="22" w:qFormat="1"/>
    <w:lsdException w:name="Emphasis" w:uiPriority="20" w:qFormat="1"/>
    <w:lsdException w:name="Document Map"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39" w:qFormat="1"/>
    <w:lsdException w:name="Table Theme"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2"/>
    </w:rPr>
  </w:style>
  <w:style w:type="paragraph" w:styleId="1">
    <w:name w:val="heading 1"/>
    <w:basedOn w:val="a"/>
    <w:next w:val="a"/>
    <w:link w:val="1Char"/>
    <w:qFormat/>
    <w:pPr>
      <w:keepNext/>
      <w:keepLines/>
      <w:spacing w:before="340" w:after="330" w:line="578" w:lineRule="auto"/>
      <w:jc w:val="center"/>
      <w:outlineLvl w:val="0"/>
    </w:pPr>
    <w:rPr>
      <w:b/>
      <w:kern w:val="44"/>
      <w:sz w:val="44"/>
      <w:szCs w:val="20"/>
    </w:rPr>
  </w:style>
  <w:style w:type="paragraph" w:styleId="2">
    <w:name w:val="heading 2"/>
    <w:basedOn w:val="a"/>
    <w:next w:val="a"/>
    <w:link w:val="2Char"/>
    <w:qFormat/>
    <w:pPr>
      <w:keepNext/>
      <w:keepLines/>
      <w:spacing w:before="260" w:after="260" w:line="416" w:lineRule="auto"/>
      <w:jc w:val="center"/>
      <w:outlineLvl w:val="1"/>
    </w:pPr>
    <w:rPr>
      <w:rFonts w:ascii="Calibri Light" w:hAnsi="Calibri Light"/>
      <w:kern w:val="0"/>
      <w:sz w:val="32"/>
      <w:szCs w:val="20"/>
    </w:rPr>
  </w:style>
  <w:style w:type="paragraph" w:styleId="3">
    <w:name w:val="heading 3"/>
    <w:basedOn w:val="a"/>
    <w:next w:val="a"/>
    <w:link w:val="3Char"/>
    <w:qFormat/>
    <w:pPr>
      <w:keepNext/>
      <w:keepLines/>
      <w:spacing w:before="260" w:after="260" w:line="416" w:lineRule="auto"/>
      <w:jc w:val="center"/>
      <w:outlineLvl w:val="2"/>
    </w:pPr>
    <w:rPr>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next w:val="a"/>
    <w:link w:val="Char"/>
    <w:uiPriority w:val="35"/>
    <w:unhideWhenUsed/>
    <w:qFormat/>
    <w:pPr>
      <w:spacing w:afterLines="50" w:line="288" w:lineRule="auto"/>
      <w:jc w:val="center"/>
    </w:pPr>
    <w:rPr>
      <w:rFonts w:ascii="Cambria" w:eastAsia="黑体" w:hAnsi="Cambria" w:cs="Times New Roman"/>
      <w:kern w:val="2"/>
      <w:sz w:val="21"/>
    </w:rPr>
  </w:style>
  <w:style w:type="paragraph" w:styleId="a4">
    <w:name w:val="Document Map"/>
    <w:basedOn w:val="a"/>
    <w:link w:val="Char0"/>
    <w:rPr>
      <w:rFonts w:ascii="宋体"/>
      <w:sz w:val="18"/>
      <w:szCs w:val="18"/>
    </w:rPr>
  </w:style>
  <w:style w:type="paragraph" w:styleId="a5">
    <w:name w:val="annotation text"/>
    <w:basedOn w:val="a"/>
    <w:link w:val="Char1"/>
    <w:uiPriority w:val="99"/>
    <w:pPr>
      <w:jc w:val="left"/>
    </w:pPr>
    <w:rPr>
      <w:kern w:val="0"/>
      <w:sz w:val="20"/>
      <w:szCs w:val="20"/>
    </w:rPr>
  </w:style>
  <w:style w:type="paragraph" w:styleId="30">
    <w:name w:val="toc 3"/>
    <w:basedOn w:val="a"/>
    <w:next w:val="a"/>
    <w:uiPriority w:val="39"/>
    <w:unhideWhenUsed/>
    <w:pPr>
      <w:widowControl/>
      <w:spacing w:after="100" w:line="259" w:lineRule="auto"/>
      <w:ind w:left="440"/>
      <w:jc w:val="left"/>
    </w:pPr>
    <w:rPr>
      <w:rFonts w:asciiTheme="minorHAnsi" w:eastAsiaTheme="minorEastAsia" w:hAnsiTheme="minorHAnsi"/>
      <w:kern w:val="0"/>
      <w:sz w:val="22"/>
    </w:rPr>
  </w:style>
  <w:style w:type="paragraph" w:styleId="a6">
    <w:name w:val="Date"/>
    <w:basedOn w:val="a"/>
    <w:next w:val="a"/>
    <w:link w:val="Char2"/>
    <w:pPr>
      <w:ind w:leftChars="2500" w:left="100"/>
    </w:pPr>
    <w:rPr>
      <w:sz w:val="22"/>
      <w:szCs w:val="20"/>
    </w:rPr>
  </w:style>
  <w:style w:type="paragraph" w:styleId="a7">
    <w:name w:val="Balloon Text"/>
    <w:basedOn w:val="a"/>
    <w:link w:val="Char3"/>
    <w:rPr>
      <w:kern w:val="0"/>
      <w:sz w:val="18"/>
      <w:szCs w:val="20"/>
    </w:rPr>
  </w:style>
  <w:style w:type="paragraph" w:styleId="a8">
    <w:name w:val="footer"/>
    <w:basedOn w:val="a"/>
    <w:link w:val="Char4"/>
    <w:uiPriority w:val="99"/>
    <w:unhideWhenUsed/>
    <w:pPr>
      <w:tabs>
        <w:tab w:val="center" w:pos="4153"/>
        <w:tab w:val="right" w:pos="8306"/>
      </w:tabs>
      <w:snapToGrid w:val="0"/>
      <w:jc w:val="left"/>
    </w:pPr>
    <w:rPr>
      <w:sz w:val="18"/>
      <w:szCs w:val="18"/>
    </w:rPr>
  </w:style>
  <w:style w:type="paragraph" w:styleId="a9">
    <w:name w:val="header"/>
    <w:basedOn w:val="a"/>
    <w:link w:val="Char5"/>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296"/>
      </w:tabs>
      <w:jc w:val="center"/>
    </w:pPr>
    <w:rPr>
      <w:b/>
      <w:bCs/>
      <w:kern w:val="44"/>
      <w:sz w:val="28"/>
      <w:szCs w:val="21"/>
    </w:rPr>
  </w:style>
  <w:style w:type="paragraph" w:styleId="20">
    <w:name w:val="toc 2"/>
    <w:basedOn w:val="a"/>
    <w:next w:val="a"/>
    <w:uiPriority w:val="39"/>
    <w:pPr>
      <w:tabs>
        <w:tab w:val="right" w:leader="dot" w:pos="8302"/>
      </w:tabs>
      <w:spacing w:line="276" w:lineRule="auto"/>
      <w:ind w:leftChars="200" w:left="420"/>
    </w:pPr>
    <w:rPr>
      <w:rFonts w:ascii="Calibri" w:hAnsi="Calibri" w:cs="Calibri"/>
      <w:szCs w:val="21"/>
    </w:rPr>
  </w:style>
  <w:style w:type="paragraph" w:styleId="aa">
    <w:name w:val="Normal (Web)"/>
    <w:basedOn w:val="a"/>
    <w:uiPriority w:val="99"/>
    <w:unhideWhenUsed/>
    <w:qFormat/>
    <w:pPr>
      <w:widowControl/>
      <w:spacing w:before="100" w:beforeAutospacing="1" w:after="100" w:afterAutospacing="1" w:line="330" w:lineRule="atLeast"/>
      <w:jc w:val="left"/>
    </w:pPr>
    <w:rPr>
      <w:rFonts w:ascii="宋体" w:hAnsi="宋体" w:cs="宋体"/>
      <w:kern w:val="0"/>
      <w:sz w:val="22"/>
    </w:rPr>
  </w:style>
  <w:style w:type="paragraph" w:styleId="ab">
    <w:name w:val="Title"/>
    <w:basedOn w:val="a"/>
    <w:next w:val="a"/>
    <w:link w:val="Char6"/>
    <w:qFormat/>
    <w:pPr>
      <w:spacing w:before="240" w:after="60"/>
      <w:jc w:val="center"/>
      <w:outlineLvl w:val="0"/>
    </w:pPr>
    <w:rPr>
      <w:kern w:val="0"/>
      <w:sz w:val="32"/>
      <w:szCs w:val="20"/>
    </w:rPr>
  </w:style>
  <w:style w:type="paragraph" w:styleId="ac">
    <w:name w:val="annotation subject"/>
    <w:basedOn w:val="a5"/>
    <w:next w:val="a5"/>
    <w:link w:val="Char7"/>
    <w:rPr>
      <w:b/>
    </w:rPr>
  </w:style>
  <w:style w:type="table" w:styleId="ad">
    <w:name w:val="Table Grid"/>
    <w:basedOn w:val="a1"/>
    <w:uiPriority w:val="3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Pr>
      <w:b/>
      <w:sz w:val="24"/>
    </w:rPr>
  </w:style>
  <w:style w:type="character" w:styleId="af">
    <w:name w:val="Hyperlink"/>
    <w:basedOn w:val="a0"/>
    <w:uiPriority w:val="99"/>
    <w:rPr>
      <w:color w:val="0563C1"/>
      <w:u w:val="single"/>
    </w:rPr>
  </w:style>
  <w:style w:type="character" w:styleId="af0">
    <w:name w:val="annotation reference"/>
    <w:basedOn w:val="a0"/>
    <w:uiPriority w:val="99"/>
    <w:qFormat/>
    <w:rPr>
      <w:sz w:val="21"/>
    </w:rPr>
  </w:style>
  <w:style w:type="character" w:styleId="af1">
    <w:name w:val="footnote reference"/>
    <w:basedOn w:val="a0"/>
    <w:rPr>
      <w:vertAlign w:val="superscript"/>
    </w:rPr>
  </w:style>
  <w:style w:type="character" w:customStyle="1" w:styleId="1Char">
    <w:name w:val="标题 1 Char"/>
    <w:basedOn w:val="a0"/>
    <w:link w:val="1"/>
    <w:rPr>
      <w:rFonts w:ascii="Times New Roman" w:eastAsia="宋体" w:hAnsi="Times New Roman" w:cs="Times New Roman"/>
      <w:b/>
      <w:kern w:val="44"/>
      <w:sz w:val="44"/>
      <w:szCs w:val="20"/>
    </w:rPr>
  </w:style>
  <w:style w:type="character" w:customStyle="1" w:styleId="2Char">
    <w:name w:val="标题 2 Char"/>
    <w:basedOn w:val="a0"/>
    <w:link w:val="2"/>
    <w:rPr>
      <w:rFonts w:ascii="Calibri Light" w:eastAsia="宋体" w:hAnsi="Calibri Light" w:cs="Times New Roman"/>
      <w:kern w:val="0"/>
      <w:sz w:val="32"/>
      <w:szCs w:val="20"/>
    </w:rPr>
  </w:style>
  <w:style w:type="character" w:customStyle="1" w:styleId="3Char">
    <w:name w:val="标题 3 Char"/>
    <w:basedOn w:val="a0"/>
    <w:link w:val="3"/>
    <w:rPr>
      <w:rFonts w:ascii="Times New Roman" w:eastAsia="宋体" w:hAnsi="Times New Roman" w:cs="Times New Roman"/>
      <w:kern w:val="0"/>
      <w:sz w:val="32"/>
      <w:szCs w:val="20"/>
    </w:rPr>
  </w:style>
  <w:style w:type="character" w:customStyle="1" w:styleId="Char5">
    <w:name w:val="页眉 Char"/>
    <w:basedOn w:val="a0"/>
    <w:link w:val="a9"/>
    <w:rPr>
      <w:sz w:val="18"/>
      <w:szCs w:val="18"/>
    </w:rPr>
  </w:style>
  <w:style w:type="character" w:customStyle="1" w:styleId="Char4">
    <w:name w:val="页脚 Char"/>
    <w:basedOn w:val="a0"/>
    <w:link w:val="a8"/>
    <w:uiPriority w:val="99"/>
    <w:rPr>
      <w:sz w:val="18"/>
      <w:szCs w:val="18"/>
    </w:rPr>
  </w:style>
  <w:style w:type="character" w:customStyle="1" w:styleId="Char6">
    <w:name w:val="标题 Char"/>
    <w:basedOn w:val="a0"/>
    <w:link w:val="ab"/>
    <w:rPr>
      <w:rFonts w:ascii="Times New Roman" w:eastAsia="宋体" w:hAnsi="Times New Roman" w:cs="Times New Roman"/>
      <w:kern w:val="0"/>
      <w:sz w:val="32"/>
      <w:szCs w:val="20"/>
    </w:rPr>
  </w:style>
  <w:style w:type="character" w:customStyle="1" w:styleId="Char1">
    <w:name w:val="批注文字 Char"/>
    <w:basedOn w:val="a0"/>
    <w:link w:val="a5"/>
    <w:uiPriority w:val="99"/>
    <w:qFormat/>
    <w:rPr>
      <w:rFonts w:ascii="Times New Roman" w:eastAsia="宋体" w:hAnsi="Times New Roman" w:cs="Times New Roman"/>
      <w:kern w:val="0"/>
      <w:sz w:val="20"/>
      <w:szCs w:val="20"/>
    </w:rPr>
  </w:style>
  <w:style w:type="character" w:customStyle="1" w:styleId="Char3">
    <w:name w:val="批注框文本 Char"/>
    <w:basedOn w:val="a0"/>
    <w:link w:val="a7"/>
    <w:rPr>
      <w:rFonts w:ascii="Times New Roman" w:eastAsia="宋体" w:hAnsi="Times New Roman" w:cs="Times New Roman"/>
      <w:kern w:val="0"/>
      <w:sz w:val="18"/>
      <w:szCs w:val="20"/>
    </w:rPr>
  </w:style>
  <w:style w:type="paragraph" w:customStyle="1" w:styleId="af2">
    <w:name w:val="条文"/>
    <w:basedOn w:val="a"/>
    <w:link w:val="Char8"/>
    <w:qFormat/>
    <w:pPr>
      <w:spacing w:line="300" w:lineRule="auto"/>
      <w:outlineLvl w:val="2"/>
    </w:pPr>
    <w:rPr>
      <w:kern w:val="0"/>
      <w:sz w:val="24"/>
      <w:szCs w:val="20"/>
    </w:rPr>
  </w:style>
  <w:style w:type="character" w:customStyle="1" w:styleId="Char8">
    <w:name w:val="条文 Char"/>
    <w:link w:val="af2"/>
    <w:qFormat/>
    <w:locked/>
    <w:rPr>
      <w:rFonts w:ascii="Times New Roman" w:eastAsia="宋体" w:hAnsi="Times New Roman" w:cs="Times New Roman"/>
      <w:kern w:val="0"/>
      <w:sz w:val="24"/>
      <w:szCs w:val="20"/>
    </w:rPr>
  </w:style>
  <w:style w:type="character" w:customStyle="1" w:styleId="ask-title3">
    <w:name w:val="ask-title3"/>
  </w:style>
  <w:style w:type="paragraph" w:customStyle="1" w:styleId="152">
    <w:name w:val="样式 行距: 1.5 倍行距 首行缩进:  2 字符"/>
    <w:basedOn w:val="a"/>
    <w:pPr>
      <w:snapToGrid w:val="0"/>
      <w:ind w:rightChars="50" w:right="105" w:firstLineChars="200" w:firstLine="482"/>
      <w:jc w:val="left"/>
    </w:pPr>
    <w:rPr>
      <w:b/>
      <w:szCs w:val="21"/>
    </w:rPr>
  </w:style>
  <w:style w:type="paragraph" w:customStyle="1" w:styleId="Default">
    <w:name w:val="Default"/>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11">
    <w:name w:val="列出段落1"/>
    <w:basedOn w:val="a"/>
    <w:pPr>
      <w:ind w:firstLineChars="200" w:firstLine="420"/>
    </w:pPr>
    <w:rPr>
      <w:rFonts w:ascii="Calibri" w:hAnsi="Calibri"/>
    </w:rPr>
  </w:style>
  <w:style w:type="character" w:customStyle="1" w:styleId="Char7">
    <w:name w:val="批注主题 Char"/>
    <w:basedOn w:val="Char1"/>
    <w:link w:val="ac"/>
    <w:rPr>
      <w:rFonts w:ascii="Times New Roman" w:eastAsia="宋体" w:hAnsi="Times New Roman" w:cs="Times New Roman"/>
      <w:b/>
      <w:kern w:val="0"/>
      <w:sz w:val="20"/>
      <w:szCs w:val="20"/>
    </w:rPr>
  </w:style>
  <w:style w:type="character" w:customStyle="1" w:styleId="CharChar6">
    <w:name w:val="Char Char6"/>
    <w:rPr>
      <w:rFonts w:ascii="Calibri" w:eastAsia="宋体" w:hAnsi="Calibri"/>
    </w:rPr>
  </w:style>
  <w:style w:type="character" w:customStyle="1" w:styleId="Char2">
    <w:name w:val="日期 Char"/>
    <w:basedOn w:val="a0"/>
    <w:link w:val="a6"/>
    <w:rPr>
      <w:rFonts w:ascii="Times New Roman" w:eastAsia="宋体" w:hAnsi="Times New Roman" w:cs="Times New Roman"/>
      <w:sz w:val="22"/>
      <w:szCs w:val="20"/>
    </w:rPr>
  </w:style>
  <w:style w:type="character" w:customStyle="1" w:styleId="newsshow041">
    <w:name w:val="news_show041"/>
  </w:style>
  <w:style w:type="character" w:customStyle="1" w:styleId="Char0">
    <w:name w:val="文档结构图 Char"/>
    <w:basedOn w:val="a0"/>
    <w:link w:val="a4"/>
    <w:rPr>
      <w:rFonts w:ascii="宋体" w:eastAsia="宋体" w:hAnsi="Times New Roman" w:cs="Times New Roman"/>
      <w:sz w:val="18"/>
      <w:szCs w:val="18"/>
    </w:rPr>
  </w:style>
  <w:style w:type="character" w:styleId="af3">
    <w:name w:val="Placeholder Text"/>
    <w:basedOn w:val="a0"/>
    <w:uiPriority w:val="99"/>
    <w:rPr>
      <w:color w:val="808080"/>
    </w:rPr>
  </w:style>
  <w:style w:type="paragraph" w:styleId="af4">
    <w:name w:val="List Paragraph"/>
    <w:basedOn w:val="a"/>
    <w:link w:val="Char9"/>
    <w:uiPriority w:val="34"/>
    <w:qFormat/>
    <w:pPr>
      <w:ind w:firstLineChars="200" w:firstLine="420"/>
    </w:pPr>
  </w:style>
  <w:style w:type="paragraph" w:customStyle="1" w:styleId="p0">
    <w:name w:val="p0"/>
    <w:basedOn w:val="a"/>
    <w:pPr>
      <w:widowControl/>
      <w:spacing w:before="100" w:beforeAutospacing="1" w:after="100" w:afterAutospacing="1"/>
      <w:jc w:val="left"/>
    </w:pPr>
    <w:rPr>
      <w:rFonts w:eastAsia="Times New Roman"/>
      <w:kern w:val="0"/>
      <w:sz w:val="24"/>
      <w:szCs w:val="24"/>
    </w:rPr>
  </w:style>
  <w:style w:type="table" w:customStyle="1" w:styleId="12">
    <w:name w:val="网格型1"/>
    <w:basedOn w:val="a1"/>
    <w:uiPriority w:val="39"/>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网格型2"/>
    <w:basedOn w:val="a1"/>
    <w:uiPriority w:val="39"/>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正文1"/>
    <w:pPr>
      <w:jc w:val="both"/>
    </w:pPr>
    <w:rPr>
      <w:rFonts w:ascii="Times New Roman" w:eastAsia="宋体" w:hAnsi="Times New Roman" w:cs="Times New Roman"/>
      <w:kern w:val="2"/>
      <w:sz w:val="21"/>
      <w:szCs w:val="21"/>
    </w:rPr>
  </w:style>
  <w:style w:type="paragraph" w:customStyle="1" w:styleId="22">
    <w:name w:val="正文2"/>
    <w:basedOn w:val="a"/>
    <w:pPr>
      <w:widowControl/>
    </w:pPr>
    <w:rPr>
      <w:szCs w:val="21"/>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character" w:customStyle="1" w:styleId="apple-converted-space">
    <w:name w:val="apple-converted-space"/>
    <w:basedOn w:val="a0"/>
  </w:style>
  <w:style w:type="paragraph" w:customStyle="1" w:styleId="14">
    <w:name w:val="修订1"/>
    <w:hidden/>
    <w:uiPriority w:val="99"/>
    <w:semiHidden/>
    <w:rPr>
      <w:rFonts w:ascii="Times New Roman" w:eastAsia="宋体" w:hAnsi="Times New Roman" w:cs="Times New Roman"/>
      <w:kern w:val="2"/>
      <w:sz w:val="21"/>
      <w:szCs w:val="22"/>
    </w:rPr>
  </w:style>
  <w:style w:type="character" w:customStyle="1" w:styleId="Char">
    <w:name w:val="题注 Char"/>
    <w:link w:val="a3"/>
    <w:uiPriority w:val="35"/>
    <w:qFormat/>
    <w:locked/>
    <w:rPr>
      <w:rFonts w:ascii="Cambria" w:eastAsia="黑体" w:hAnsi="Cambria" w:cs="Times New Roman"/>
      <w:szCs w:val="20"/>
    </w:rPr>
  </w:style>
  <w:style w:type="paragraph" w:styleId="af5">
    <w:name w:val="Revision"/>
    <w:hidden/>
    <w:uiPriority w:val="99"/>
    <w:semiHidden/>
    <w:rPr>
      <w:rFonts w:ascii="Times New Roman" w:eastAsia="宋体" w:hAnsi="Times New Roman" w:cs="Times New Roman"/>
      <w:kern w:val="2"/>
      <w:sz w:val="21"/>
      <w:szCs w:val="22"/>
    </w:rPr>
  </w:style>
  <w:style w:type="character" w:customStyle="1" w:styleId="Char9">
    <w:name w:val="列出段落 Char"/>
    <w:link w:val="af4"/>
    <w:uiPriority w:val="34"/>
    <w:rPr>
      <w:rFonts w:ascii="Times New Roman" w:eastAsia="宋体" w:hAnsi="Times New Roman" w:cs="Times New Roman"/>
      <w:kern w:val="2"/>
      <w:sz w:val="21"/>
      <w:szCs w:val="22"/>
    </w:rPr>
  </w:style>
  <w:style w:type="paragraph" w:customStyle="1" w:styleId="af6">
    <w:name w:val="论文正文"/>
    <w:basedOn w:val="a"/>
    <w:link w:val="Chara"/>
    <w:qFormat/>
    <w:pPr>
      <w:adjustRightInd w:val="0"/>
      <w:snapToGrid w:val="0"/>
      <w:spacing w:line="480" w:lineRule="auto"/>
      <w:ind w:firstLineChars="200" w:firstLine="200"/>
    </w:pPr>
    <w:rPr>
      <w:color w:val="000000"/>
      <w:szCs w:val="24"/>
    </w:rPr>
  </w:style>
  <w:style w:type="character" w:customStyle="1" w:styleId="Chara">
    <w:name w:val="论文正文 Char"/>
    <w:link w:val="af6"/>
    <w:qFormat/>
    <w:rPr>
      <w:rFonts w:ascii="Times New Roman" w:eastAsia="宋体" w:hAnsi="Times New Roman" w:cs="Times New Roman"/>
      <w:color w:val="000000"/>
      <w:kern w:val="2"/>
      <w:sz w:val="21"/>
      <w:szCs w:val="24"/>
    </w:rPr>
  </w:style>
  <w:style w:type="paragraph" w:customStyle="1" w:styleId="-">
    <w:name w:val="标注-表头"/>
    <w:basedOn w:val="a3"/>
    <w:qFormat/>
    <w:pPr>
      <w:snapToGrid w:val="0"/>
      <w:spacing w:beforeLines="50" w:before="50" w:afterLines="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2.wmf"/><Relationship Id="rId3" Type="http://schemas.openxmlformats.org/officeDocument/2006/relationships/numbering" Target="numbering.xml"/><Relationship Id="rId21" Type="http://schemas.openxmlformats.org/officeDocument/2006/relationships/oleObject" Target="embeddings/oleObject3.bin"/><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oleObject" Target="embeddings/oleObject1.bin"/><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wmf"/><Relationship Id="rId20" Type="http://schemas.openxmlformats.org/officeDocument/2006/relationships/image" Target="media/image3.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image" Target="media/image5.png"/><Relationship Id="rId10" Type="http://schemas.openxmlformats.org/officeDocument/2006/relationships/header" Target="header1.xml"/><Relationship Id="rId19"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F8A154-6228-445F-939B-E303FDAA7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45</Pages>
  <Words>4527</Words>
  <Characters>25804</Characters>
  <Application>Microsoft Office Word</Application>
  <DocSecurity>0</DocSecurity>
  <Lines>215</Lines>
  <Paragraphs>60</Paragraphs>
  <ScaleCrop>false</ScaleCrop>
  <Company>CXGHY</Company>
  <LinksUpToDate>false</LinksUpToDate>
  <CharactersWithSpaces>30271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用户</dc:creator>
  <cp:lastModifiedBy>夏小青</cp:lastModifiedBy>
  <cp:revision>76</cp:revision>
  <cp:lastPrinted>2020-03-13T01:12:00Z</cp:lastPrinted>
  <dcterms:created xsi:type="dcterms:W3CDTF">2020-10-06T06:37:00Z</dcterms:created>
  <dcterms:modified xsi:type="dcterms:W3CDTF">2020-10-10T02:26:00Z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2052-11.1.0.8980</vt:lpwstr>
  </property>
</Properties>
</file>