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6EE624" w14:textId="77777777" w:rsidR="006962A2" w:rsidRPr="00975C88" w:rsidRDefault="006962A2" w:rsidP="006962A2">
      <w:pPr>
        <w:autoSpaceDE w:val="0"/>
        <w:autoSpaceDN w:val="0"/>
        <w:ind w:firstLine="781"/>
        <w:jc w:val="distribute"/>
        <w:rPr>
          <w:sz w:val="36"/>
          <w:szCs w:val="36"/>
        </w:rPr>
      </w:pPr>
      <w:r w:rsidRPr="00975C88">
        <w:rPr>
          <w:rFonts w:eastAsia="华文楷体"/>
          <w:b/>
          <w:bCs/>
          <w:noProof/>
          <w:sz w:val="52"/>
          <w:szCs w:val="48"/>
        </w:rPr>
        <w:drawing>
          <wp:inline distT="0" distB="0" distL="0" distR="0" wp14:anchorId="1017A7EC" wp14:editId="7691C50C">
            <wp:extent cx="1287780" cy="922020"/>
            <wp:effectExtent l="0" t="0" r="7620" b="0"/>
            <wp:docPr id="64" name="图片 64" descr="CECS--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ECS--log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287780" cy="922020"/>
                    </a:xfrm>
                    <a:prstGeom prst="rect">
                      <a:avLst/>
                    </a:prstGeom>
                    <a:noFill/>
                    <a:ln>
                      <a:noFill/>
                    </a:ln>
                  </pic:spPr>
                </pic:pic>
              </a:graphicData>
            </a:graphic>
          </wp:inline>
        </w:drawing>
      </w:r>
      <w:r w:rsidRPr="00975C88">
        <w:rPr>
          <w:sz w:val="36"/>
          <w:szCs w:val="36"/>
        </w:rPr>
        <w:t xml:space="preserve">                 ECS ×××: 201×</w:t>
      </w:r>
    </w:p>
    <w:tbl>
      <w:tblPr>
        <w:tblW w:w="8723" w:type="dxa"/>
        <w:tblInd w:w="-87" w:type="dxa"/>
        <w:tblBorders>
          <w:top w:val="single" w:sz="24" w:space="0" w:color="auto"/>
        </w:tblBorders>
        <w:tblLayout w:type="fixed"/>
        <w:tblLook w:val="04A0" w:firstRow="1" w:lastRow="0" w:firstColumn="1" w:lastColumn="0" w:noHBand="0" w:noVBand="1"/>
      </w:tblPr>
      <w:tblGrid>
        <w:gridCol w:w="8723"/>
      </w:tblGrid>
      <w:tr w:rsidR="006962A2" w:rsidRPr="00975C88" w14:paraId="0088D22A" w14:textId="77777777" w:rsidTr="006962A2">
        <w:trPr>
          <w:trHeight w:val="93"/>
        </w:trPr>
        <w:tc>
          <w:tcPr>
            <w:tcW w:w="8723" w:type="dxa"/>
          </w:tcPr>
          <w:p w14:paraId="617FD7DB" w14:textId="77777777" w:rsidR="006962A2" w:rsidRPr="00975C88" w:rsidRDefault="006962A2" w:rsidP="006962A2">
            <w:pPr>
              <w:autoSpaceDE w:val="0"/>
              <w:autoSpaceDN w:val="0"/>
              <w:ind w:firstLine="663"/>
              <w:jc w:val="center"/>
              <w:rPr>
                <w:b/>
                <w:sz w:val="44"/>
                <w:szCs w:val="44"/>
              </w:rPr>
            </w:pPr>
          </w:p>
        </w:tc>
      </w:tr>
    </w:tbl>
    <w:p w14:paraId="1BF3546D" w14:textId="77777777" w:rsidR="006962A2" w:rsidRPr="00975C88" w:rsidRDefault="006962A2" w:rsidP="006962A2">
      <w:pPr>
        <w:autoSpaceDE w:val="0"/>
        <w:autoSpaceDN w:val="0"/>
        <w:ind w:firstLine="600"/>
        <w:jc w:val="center"/>
        <w:rPr>
          <w:rFonts w:eastAsia="黑体"/>
          <w:spacing w:val="20"/>
          <w:sz w:val="36"/>
          <w:szCs w:val="36"/>
        </w:rPr>
      </w:pPr>
      <w:r w:rsidRPr="00975C88">
        <w:rPr>
          <w:rFonts w:eastAsia="黑体" w:hint="eastAsia"/>
          <w:spacing w:val="20"/>
          <w:sz w:val="36"/>
          <w:szCs w:val="36"/>
        </w:rPr>
        <w:t>中国工程建设协会标准</w:t>
      </w:r>
    </w:p>
    <w:p w14:paraId="60FA91CB" w14:textId="77777777" w:rsidR="006962A2" w:rsidRDefault="006962A2" w:rsidP="006962A2">
      <w:pPr>
        <w:spacing w:line="276" w:lineRule="auto"/>
        <w:ind w:firstLineChars="200" w:firstLine="640"/>
        <w:jc w:val="center"/>
        <w:rPr>
          <w:rFonts w:eastAsia="黑体"/>
          <w:sz w:val="32"/>
          <w:szCs w:val="36"/>
        </w:rPr>
      </w:pPr>
    </w:p>
    <w:p w14:paraId="07B806EF" w14:textId="77777777" w:rsidR="006962A2" w:rsidRDefault="006962A2" w:rsidP="006962A2">
      <w:pPr>
        <w:spacing w:line="276" w:lineRule="auto"/>
        <w:ind w:firstLineChars="200" w:firstLine="640"/>
        <w:jc w:val="center"/>
        <w:rPr>
          <w:rFonts w:eastAsia="黑体"/>
          <w:sz w:val="32"/>
          <w:szCs w:val="36"/>
        </w:rPr>
      </w:pPr>
    </w:p>
    <w:p w14:paraId="39EEA317" w14:textId="77777777" w:rsidR="006962A2" w:rsidRDefault="006962A2" w:rsidP="006962A2">
      <w:pPr>
        <w:spacing w:line="276" w:lineRule="auto"/>
        <w:jc w:val="center"/>
        <w:rPr>
          <w:rFonts w:asciiTheme="minorEastAsia" w:eastAsiaTheme="minorEastAsia" w:hAnsiTheme="minorEastAsia"/>
          <w:b/>
          <w:sz w:val="52"/>
          <w:szCs w:val="52"/>
        </w:rPr>
      </w:pPr>
      <w:r w:rsidRPr="00C36C0E">
        <w:rPr>
          <w:rFonts w:asciiTheme="minorEastAsia" w:eastAsiaTheme="minorEastAsia" w:hAnsiTheme="minorEastAsia" w:hint="eastAsia"/>
          <w:b/>
          <w:sz w:val="52"/>
          <w:szCs w:val="52"/>
        </w:rPr>
        <w:t>海绵城市设施施工和验收标准</w:t>
      </w:r>
    </w:p>
    <w:p w14:paraId="12F37FE7" w14:textId="2A7A7472" w:rsidR="006962A2" w:rsidRDefault="006962A2" w:rsidP="006962A2">
      <w:pPr>
        <w:spacing w:line="276" w:lineRule="auto"/>
        <w:jc w:val="center"/>
        <w:rPr>
          <w:rFonts w:eastAsia="黑体"/>
          <w:b/>
          <w:sz w:val="28"/>
          <w:szCs w:val="28"/>
        </w:rPr>
      </w:pPr>
      <w:r>
        <w:rPr>
          <w:rFonts w:eastAsia="黑体" w:hint="eastAsia"/>
          <w:b/>
          <w:sz w:val="28"/>
          <w:szCs w:val="28"/>
        </w:rPr>
        <w:t>Standard for construction and acceptance of sponge city</w:t>
      </w:r>
      <w:r>
        <w:rPr>
          <w:rFonts w:hint="eastAsia"/>
          <w:b/>
          <w:sz w:val="28"/>
        </w:rPr>
        <w:t xml:space="preserve"> facilities</w:t>
      </w:r>
    </w:p>
    <w:p w14:paraId="227E6C87" w14:textId="77777777" w:rsidR="006962A2" w:rsidRPr="00114351" w:rsidRDefault="006962A2" w:rsidP="006962A2">
      <w:pPr>
        <w:spacing w:line="276" w:lineRule="auto"/>
        <w:jc w:val="center"/>
        <w:rPr>
          <w:rFonts w:eastAsia="黑体"/>
          <w:b/>
          <w:sz w:val="28"/>
          <w:szCs w:val="28"/>
        </w:rPr>
      </w:pPr>
    </w:p>
    <w:p w14:paraId="671645F1" w14:textId="77777777" w:rsidR="006962A2" w:rsidRDefault="006962A2" w:rsidP="006962A2">
      <w:pPr>
        <w:pStyle w:val="A1"/>
        <w:jc w:val="center"/>
        <w:rPr>
          <w:rFonts w:ascii="宋体" w:hAnsi="宋体"/>
          <w:b/>
          <w:sz w:val="28"/>
          <w:szCs w:val="28"/>
        </w:rPr>
      </w:pPr>
      <w:r>
        <w:rPr>
          <w:rFonts w:ascii="宋体" w:hAnsi="宋体" w:hint="eastAsia"/>
          <w:b/>
          <w:sz w:val="28"/>
          <w:szCs w:val="28"/>
        </w:rPr>
        <w:t>（征求意见稿）</w:t>
      </w:r>
    </w:p>
    <w:p w14:paraId="5C8612A7" w14:textId="77777777" w:rsidR="006962A2" w:rsidRDefault="006962A2" w:rsidP="006962A2">
      <w:pPr>
        <w:pStyle w:val="A1"/>
        <w:jc w:val="center"/>
        <w:rPr>
          <w:rFonts w:ascii="宋体" w:hAnsi="宋体"/>
          <w:b/>
          <w:sz w:val="28"/>
          <w:szCs w:val="28"/>
        </w:rPr>
      </w:pPr>
    </w:p>
    <w:p w14:paraId="1E868449" w14:textId="77777777" w:rsidR="006962A2" w:rsidRDefault="006962A2" w:rsidP="006962A2">
      <w:pPr>
        <w:pStyle w:val="A1"/>
        <w:jc w:val="center"/>
        <w:rPr>
          <w:rFonts w:ascii="宋体" w:hAnsi="宋体"/>
          <w:b/>
          <w:sz w:val="28"/>
          <w:szCs w:val="28"/>
        </w:rPr>
      </w:pPr>
    </w:p>
    <w:p w14:paraId="298DA269" w14:textId="77777777" w:rsidR="006962A2" w:rsidRDefault="006962A2" w:rsidP="006962A2">
      <w:pPr>
        <w:pStyle w:val="A1"/>
        <w:jc w:val="center"/>
        <w:rPr>
          <w:rFonts w:ascii="宋体" w:hAnsi="宋体"/>
          <w:b/>
          <w:sz w:val="28"/>
          <w:szCs w:val="28"/>
        </w:rPr>
      </w:pPr>
    </w:p>
    <w:p w14:paraId="399C7155" w14:textId="77777777" w:rsidR="006962A2" w:rsidRDefault="006962A2" w:rsidP="006962A2">
      <w:pPr>
        <w:pStyle w:val="A1"/>
        <w:jc w:val="center"/>
        <w:rPr>
          <w:rFonts w:ascii="宋体" w:hAnsi="宋体"/>
          <w:b/>
          <w:sz w:val="28"/>
          <w:szCs w:val="28"/>
        </w:rPr>
      </w:pPr>
    </w:p>
    <w:p w14:paraId="41B4A5E4" w14:textId="77777777" w:rsidR="006962A2" w:rsidRDefault="006962A2" w:rsidP="006962A2">
      <w:pPr>
        <w:pStyle w:val="A1"/>
        <w:jc w:val="center"/>
        <w:rPr>
          <w:rFonts w:ascii="宋体" w:hAnsi="宋体"/>
          <w:b/>
          <w:sz w:val="28"/>
          <w:szCs w:val="28"/>
        </w:rPr>
      </w:pPr>
    </w:p>
    <w:p w14:paraId="4A4CF7C4" w14:textId="77777777" w:rsidR="006962A2" w:rsidRDefault="006962A2" w:rsidP="006962A2">
      <w:pPr>
        <w:pStyle w:val="A1"/>
        <w:jc w:val="center"/>
        <w:rPr>
          <w:rFonts w:ascii="宋体" w:hAnsi="宋体"/>
          <w:b/>
          <w:sz w:val="28"/>
          <w:szCs w:val="28"/>
        </w:rPr>
      </w:pPr>
    </w:p>
    <w:p w14:paraId="05C9EF2D" w14:textId="77777777" w:rsidR="006962A2" w:rsidRDefault="006962A2" w:rsidP="006962A2">
      <w:pPr>
        <w:pStyle w:val="A1"/>
        <w:jc w:val="center"/>
        <w:rPr>
          <w:rFonts w:ascii="宋体" w:hAnsi="宋体"/>
          <w:b/>
          <w:sz w:val="28"/>
          <w:szCs w:val="28"/>
        </w:rPr>
      </w:pPr>
    </w:p>
    <w:p w14:paraId="2EE94413" w14:textId="77777777" w:rsidR="006962A2" w:rsidRDefault="006962A2" w:rsidP="006962A2">
      <w:pPr>
        <w:pStyle w:val="A1"/>
        <w:jc w:val="center"/>
        <w:rPr>
          <w:rFonts w:ascii="宋体" w:hAnsi="宋体"/>
          <w:b/>
          <w:sz w:val="28"/>
          <w:szCs w:val="28"/>
        </w:rPr>
      </w:pPr>
    </w:p>
    <w:p w14:paraId="45E5659E" w14:textId="77777777" w:rsidR="006962A2" w:rsidRDefault="006962A2" w:rsidP="006962A2">
      <w:pPr>
        <w:pStyle w:val="A1"/>
        <w:jc w:val="center"/>
        <w:rPr>
          <w:rFonts w:ascii="宋体" w:hAnsi="宋体"/>
          <w:b/>
          <w:sz w:val="28"/>
          <w:szCs w:val="28"/>
        </w:rPr>
      </w:pPr>
    </w:p>
    <w:p w14:paraId="0C783AA3" w14:textId="77777777" w:rsidR="006962A2" w:rsidRDefault="006962A2" w:rsidP="006962A2">
      <w:pPr>
        <w:pStyle w:val="A1"/>
        <w:jc w:val="center"/>
        <w:rPr>
          <w:rFonts w:ascii="宋体" w:hAnsi="宋体"/>
          <w:b/>
          <w:sz w:val="28"/>
          <w:szCs w:val="28"/>
        </w:rPr>
      </w:pPr>
    </w:p>
    <w:p w14:paraId="7B6E49B1" w14:textId="77777777" w:rsidR="006962A2" w:rsidRDefault="006962A2" w:rsidP="006962A2">
      <w:pPr>
        <w:pStyle w:val="A1"/>
        <w:jc w:val="center"/>
        <w:rPr>
          <w:rFonts w:ascii="宋体" w:hAnsi="宋体"/>
          <w:b/>
          <w:sz w:val="28"/>
          <w:szCs w:val="28"/>
        </w:rPr>
      </w:pPr>
      <w:r>
        <w:rPr>
          <w:rFonts w:hint="eastAsia"/>
          <w:color w:val="000000"/>
        </w:rPr>
        <w:t>2019</w:t>
      </w:r>
      <w:r>
        <w:rPr>
          <w:rFonts w:hint="eastAsia"/>
          <w:color w:val="000000"/>
        </w:rPr>
        <w:t>上海</w:t>
      </w:r>
    </w:p>
    <w:p w14:paraId="510DFA45" w14:textId="77777777" w:rsidR="006962A2" w:rsidRPr="00975C88" w:rsidRDefault="006962A2" w:rsidP="006962A2">
      <w:pPr>
        <w:autoSpaceDE w:val="0"/>
        <w:autoSpaceDN w:val="0"/>
        <w:ind w:firstLine="720"/>
        <w:jc w:val="center"/>
        <w:rPr>
          <w:rFonts w:eastAsia="黑体"/>
          <w:spacing w:val="20"/>
          <w:sz w:val="44"/>
          <w:szCs w:val="44"/>
        </w:rPr>
      </w:pPr>
    </w:p>
    <w:p w14:paraId="2047035B" w14:textId="77777777" w:rsidR="006962A2" w:rsidRPr="00975C88" w:rsidRDefault="006962A2" w:rsidP="006962A2">
      <w:pPr>
        <w:autoSpaceDE w:val="0"/>
        <w:autoSpaceDN w:val="0"/>
        <w:ind w:firstLine="720"/>
        <w:jc w:val="center"/>
        <w:rPr>
          <w:rFonts w:eastAsia="黑体"/>
          <w:spacing w:val="20"/>
          <w:sz w:val="44"/>
          <w:szCs w:val="44"/>
        </w:rPr>
      </w:pPr>
    </w:p>
    <w:p w14:paraId="5F588F2D" w14:textId="77777777" w:rsidR="006962A2" w:rsidRPr="00975C88" w:rsidRDefault="006962A2" w:rsidP="006962A2">
      <w:pPr>
        <w:autoSpaceDE w:val="0"/>
        <w:autoSpaceDN w:val="0"/>
        <w:ind w:firstLine="600"/>
        <w:jc w:val="center"/>
        <w:rPr>
          <w:rFonts w:eastAsia="黑体"/>
          <w:spacing w:val="20"/>
          <w:sz w:val="36"/>
          <w:szCs w:val="36"/>
        </w:rPr>
      </w:pPr>
      <w:r w:rsidRPr="00975C88">
        <w:rPr>
          <w:rFonts w:eastAsia="黑体" w:hint="eastAsia"/>
          <w:spacing w:val="20"/>
          <w:sz w:val="36"/>
          <w:szCs w:val="36"/>
        </w:rPr>
        <w:t>中国工程建设协会标准</w:t>
      </w:r>
    </w:p>
    <w:p w14:paraId="6379985F" w14:textId="77777777" w:rsidR="006962A2" w:rsidRPr="00975C88" w:rsidRDefault="006962A2" w:rsidP="006962A2">
      <w:pPr>
        <w:autoSpaceDE w:val="0"/>
        <w:autoSpaceDN w:val="0"/>
        <w:ind w:firstLine="720"/>
        <w:jc w:val="center"/>
        <w:rPr>
          <w:rFonts w:eastAsia="黑体"/>
          <w:spacing w:val="20"/>
          <w:sz w:val="44"/>
          <w:szCs w:val="44"/>
        </w:rPr>
      </w:pPr>
    </w:p>
    <w:p w14:paraId="4AD76B59" w14:textId="77777777" w:rsidR="006962A2" w:rsidRDefault="006962A2" w:rsidP="006962A2">
      <w:pPr>
        <w:jc w:val="center"/>
        <w:rPr>
          <w:rFonts w:eastAsia="黑体"/>
          <w:sz w:val="48"/>
          <w:szCs w:val="48"/>
        </w:rPr>
      </w:pPr>
      <w:r w:rsidRPr="00114351">
        <w:rPr>
          <w:rFonts w:ascii="黑体" w:eastAsia="黑体" w:hAnsi="黑体" w:hint="eastAsia"/>
          <w:sz w:val="48"/>
          <w:szCs w:val="48"/>
        </w:rPr>
        <w:t>海绵城市设施施工和验收标准</w:t>
      </w:r>
    </w:p>
    <w:p w14:paraId="453E1251" w14:textId="77777777" w:rsidR="006962A2" w:rsidRPr="00A86D32" w:rsidRDefault="006962A2" w:rsidP="006962A2">
      <w:pPr>
        <w:ind w:firstLine="723"/>
        <w:jc w:val="center"/>
        <w:rPr>
          <w:rFonts w:eastAsia="黑体"/>
          <w:b/>
          <w:bCs/>
          <w:sz w:val="48"/>
          <w:szCs w:val="48"/>
        </w:rPr>
      </w:pPr>
    </w:p>
    <w:p w14:paraId="79519739" w14:textId="77777777" w:rsidR="006962A2" w:rsidRPr="00975C88" w:rsidRDefault="006962A2" w:rsidP="006962A2">
      <w:pPr>
        <w:ind w:firstLine="723"/>
        <w:jc w:val="center"/>
        <w:rPr>
          <w:rFonts w:eastAsia="黑体"/>
          <w:b/>
          <w:bCs/>
          <w:sz w:val="48"/>
          <w:szCs w:val="48"/>
        </w:rPr>
      </w:pPr>
    </w:p>
    <w:p w14:paraId="4A2351D4" w14:textId="64E475F1" w:rsidR="006962A2" w:rsidRPr="00975C88" w:rsidRDefault="00CE3BB6" w:rsidP="006962A2">
      <w:pPr>
        <w:autoSpaceDE w:val="0"/>
        <w:autoSpaceDN w:val="0"/>
        <w:ind w:firstLine="422"/>
        <w:jc w:val="center"/>
        <w:rPr>
          <w:b/>
          <w:sz w:val="28"/>
        </w:rPr>
      </w:pPr>
      <w:r>
        <w:rPr>
          <w:rFonts w:eastAsia="黑体" w:hint="eastAsia"/>
          <w:b/>
          <w:sz w:val="28"/>
          <w:szCs w:val="28"/>
        </w:rPr>
        <w:t>Standard</w:t>
      </w:r>
      <w:r w:rsidR="006962A2" w:rsidRPr="00114351">
        <w:rPr>
          <w:b/>
          <w:sz w:val="28"/>
        </w:rPr>
        <w:t xml:space="preserve"> for construction and acceptance of sponge city</w:t>
      </w:r>
      <w:r w:rsidR="006962A2">
        <w:rPr>
          <w:rFonts w:hint="eastAsia"/>
          <w:b/>
          <w:sz w:val="28"/>
        </w:rPr>
        <w:t xml:space="preserve"> facilities</w:t>
      </w:r>
    </w:p>
    <w:p w14:paraId="4807100D" w14:textId="77777777" w:rsidR="006962A2" w:rsidRPr="00975C88" w:rsidRDefault="006962A2" w:rsidP="006962A2">
      <w:pPr>
        <w:autoSpaceDE w:val="0"/>
        <w:autoSpaceDN w:val="0"/>
        <w:spacing w:before="360" w:after="360"/>
        <w:ind w:firstLine="420"/>
        <w:jc w:val="center"/>
        <w:rPr>
          <w:rFonts w:eastAsia="黑体"/>
          <w:sz w:val="28"/>
          <w:szCs w:val="32"/>
        </w:rPr>
      </w:pPr>
      <w:r w:rsidRPr="00975C88">
        <w:rPr>
          <w:rFonts w:eastAsia="黑体"/>
          <w:sz w:val="28"/>
          <w:szCs w:val="32"/>
        </w:rPr>
        <w:t>CECS ×××: 201</w:t>
      </w:r>
      <w:r>
        <w:rPr>
          <w:rFonts w:eastAsia="黑体" w:hint="eastAsia"/>
          <w:sz w:val="28"/>
          <w:szCs w:val="32"/>
        </w:rPr>
        <w:t>X</w:t>
      </w:r>
    </w:p>
    <w:p w14:paraId="51FF9AFD" w14:textId="77777777" w:rsidR="006962A2" w:rsidRPr="00975C88" w:rsidRDefault="006962A2" w:rsidP="006962A2">
      <w:pPr>
        <w:autoSpaceDE w:val="0"/>
        <w:autoSpaceDN w:val="0"/>
        <w:ind w:firstLineChars="506" w:firstLine="1417"/>
        <w:rPr>
          <w:sz w:val="28"/>
          <w:szCs w:val="30"/>
        </w:rPr>
      </w:pPr>
      <w:r w:rsidRPr="00975C88">
        <w:rPr>
          <w:rFonts w:hint="eastAsia"/>
          <w:sz w:val="28"/>
          <w:szCs w:val="30"/>
        </w:rPr>
        <w:t>主编单位：上海市政工程设计研究总院（集团）有限公司</w:t>
      </w:r>
    </w:p>
    <w:p w14:paraId="55E9B4B3" w14:textId="77777777" w:rsidR="006962A2" w:rsidRPr="00975C88" w:rsidRDefault="006962A2" w:rsidP="006962A2">
      <w:pPr>
        <w:autoSpaceDE w:val="0"/>
        <w:autoSpaceDN w:val="0"/>
        <w:ind w:firstLineChars="506" w:firstLine="1417"/>
        <w:rPr>
          <w:sz w:val="28"/>
          <w:szCs w:val="30"/>
        </w:rPr>
      </w:pPr>
      <w:r w:rsidRPr="00975C88">
        <w:rPr>
          <w:rFonts w:hint="eastAsia"/>
          <w:sz w:val="28"/>
          <w:szCs w:val="30"/>
        </w:rPr>
        <w:t>批准部门：中国工程建设标准化协会</w:t>
      </w:r>
    </w:p>
    <w:p w14:paraId="01C61A3D" w14:textId="77777777" w:rsidR="006962A2" w:rsidRPr="00975C88" w:rsidRDefault="006962A2" w:rsidP="006962A2">
      <w:pPr>
        <w:autoSpaceDE w:val="0"/>
        <w:autoSpaceDN w:val="0"/>
        <w:ind w:firstLineChars="506" w:firstLine="1417"/>
        <w:rPr>
          <w:sz w:val="28"/>
          <w:szCs w:val="30"/>
        </w:rPr>
      </w:pPr>
      <w:r w:rsidRPr="00975C88">
        <w:rPr>
          <w:rFonts w:hint="eastAsia"/>
          <w:sz w:val="28"/>
          <w:szCs w:val="30"/>
        </w:rPr>
        <w:t>试行日期：</w:t>
      </w:r>
      <w:r w:rsidRPr="00975C88">
        <w:rPr>
          <w:sz w:val="28"/>
          <w:szCs w:val="30"/>
        </w:rPr>
        <w:t>201</w:t>
      </w:r>
      <w:r>
        <w:rPr>
          <w:rFonts w:hint="eastAsia"/>
          <w:sz w:val="28"/>
          <w:szCs w:val="30"/>
        </w:rPr>
        <w:t>X</w:t>
      </w:r>
      <w:r>
        <w:rPr>
          <w:sz w:val="28"/>
          <w:szCs w:val="30"/>
        </w:rPr>
        <w:t xml:space="preserve"> </w:t>
      </w:r>
      <w:r w:rsidRPr="00975C88">
        <w:rPr>
          <w:rFonts w:hint="eastAsia"/>
          <w:sz w:val="28"/>
          <w:szCs w:val="30"/>
        </w:rPr>
        <w:t>年</w:t>
      </w:r>
      <w:r>
        <w:rPr>
          <w:rFonts w:hint="eastAsia"/>
          <w:sz w:val="28"/>
          <w:szCs w:val="30"/>
        </w:rPr>
        <w:t>X</w:t>
      </w:r>
      <w:r w:rsidRPr="00975C88">
        <w:rPr>
          <w:rFonts w:hint="eastAsia"/>
          <w:sz w:val="28"/>
          <w:szCs w:val="30"/>
        </w:rPr>
        <w:t>月</w:t>
      </w:r>
      <w:r>
        <w:rPr>
          <w:rFonts w:hint="eastAsia"/>
          <w:sz w:val="28"/>
          <w:szCs w:val="30"/>
        </w:rPr>
        <w:t>X</w:t>
      </w:r>
      <w:r w:rsidRPr="00975C88">
        <w:rPr>
          <w:rFonts w:hint="eastAsia"/>
          <w:sz w:val="28"/>
          <w:szCs w:val="30"/>
        </w:rPr>
        <w:t>日</w:t>
      </w:r>
    </w:p>
    <w:p w14:paraId="27E93628" w14:textId="77777777" w:rsidR="006962A2" w:rsidRPr="00975C88" w:rsidRDefault="006962A2" w:rsidP="006962A2">
      <w:pPr>
        <w:autoSpaceDE w:val="0"/>
        <w:autoSpaceDN w:val="0"/>
        <w:ind w:firstLine="540"/>
        <w:jc w:val="center"/>
        <w:rPr>
          <w:rFonts w:eastAsia="黑体"/>
          <w:spacing w:val="20"/>
          <w:sz w:val="32"/>
          <w:szCs w:val="32"/>
        </w:rPr>
      </w:pPr>
    </w:p>
    <w:p w14:paraId="38CF6584" w14:textId="77777777" w:rsidR="006962A2" w:rsidRPr="00975C88" w:rsidRDefault="006962A2" w:rsidP="006962A2">
      <w:pPr>
        <w:autoSpaceDE w:val="0"/>
        <w:autoSpaceDN w:val="0"/>
        <w:ind w:firstLine="540"/>
        <w:jc w:val="center"/>
        <w:rPr>
          <w:rFonts w:eastAsia="黑体"/>
          <w:spacing w:val="20"/>
          <w:sz w:val="32"/>
          <w:szCs w:val="32"/>
        </w:rPr>
      </w:pPr>
    </w:p>
    <w:p w14:paraId="0776404A" w14:textId="77777777" w:rsidR="006962A2" w:rsidRPr="00975C88" w:rsidRDefault="006962A2" w:rsidP="006962A2">
      <w:pPr>
        <w:autoSpaceDE w:val="0"/>
        <w:autoSpaceDN w:val="0"/>
        <w:ind w:firstLine="540"/>
        <w:jc w:val="center"/>
        <w:rPr>
          <w:rFonts w:eastAsia="黑体"/>
          <w:spacing w:val="20"/>
          <w:sz w:val="32"/>
          <w:szCs w:val="32"/>
        </w:rPr>
      </w:pPr>
    </w:p>
    <w:p w14:paraId="5E8D075C" w14:textId="77777777" w:rsidR="006962A2" w:rsidRPr="00975C88" w:rsidRDefault="006962A2" w:rsidP="006962A2">
      <w:pPr>
        <w:autoSpaceDE w:val="0"/>
        <w:autoSpaceDN w:val="0"/>
        <w:ind w:firstLine="540"/>
        <w:jc w:val="center"/>
        <w:rPr>
          <w:rFonts w:eastAsia="黑体"/>
          <w:spacing w:val="20"/>
          <w:sz w:val="32"/>
          <w:szCs w:val="32"/>
        </w:rPr>
      </w:pPr>
    </w:p>
    <w:p w14:paraId="63604244" w14:textId="77777777" w:rsidR="006962A2" w:rsidRPr="00975C88" w:rsidRDefault="006962A2" w:rsidP="006962A2">
      <w:pPr>
        <w:autoSpaceDE w:val="0"/>
        <w:autoSpaceDN w:val="0"/>
        <w:ind w:firstLine="540"/>
        <w:jc w:val="center"/>
        <w:rPr>
          <w:rFonts w:eastAsia="黑体"/>
          <w:spacing w:val="20"/>
          <w:sz w:val="32"/>
          <w:szCs w:val="32"/>
        </w:rPr>
      </w:pPr>
    </w:p>
    <w:p w14:paraId="7EDB0F7A" w14:textId="77777777" w:rsidR="006962A2" w:rsidRPr="00975C88" w:rsidRDefault="006962A2" w:rsidP="006962A2">
      <w:pPr>
        <w:autoSpaceDE w:val="0"/>
        <w:autoSpaceDN w:val="0"/>
        <w:ind w:firstLine="540"/>
        <w:jc w:val="center"/>
        <w:rPr>
          <w:rFonts w:eastAsia="黑体"/>
          <w:spacing w:val="20"/>
          <w:sz w:val="32"/>
          <w:szCs w:val="32"/>
        </w:rPr>
      </w:pPr>
      <w:r w:rsidRPr="00975C88">
        <w:rPr>
          <w:rFonts w:eastAsia="黑体" w:hint="eastAsia"/>
          <w:spacing w:val="20"/>
          <w:sz w:val="32"/>
          <w:szCs w:val="32"/>
        </w:rPr>
        <w:t>中国计划出版社</w:t>
      </w:r>
    </w:p>
    <w:p w14:paraId="34EDC74A" w14:textId="77777777" w:rsidR="006962A2" w:rsidRPr="004A184D" w:rsidRDefault="006962A2" w:rsidP="006962A2">
      <w:pPr>
        <w:autoSpaceDE w:val="0"/>
        <w:autoSpaceDN w:val="0"/>
        <w:ind w:firstLine="540"/>
        <w:jc w:val="center"/>
        <w:rPr>
          <w:b/>
          <w:sz w:val="32"/>
          <w:szCs w:val="32"/>
        </w:rPr>
      </w:pPr>
      <w:r w:rsidRPr="00975C88">
        <w:rPr>
          <w:rFonts w:eastAsia="黑体"/>
          <w:spacing w:val="20"/>
          <w:sz w:val="32"/>
          <w:szCs w:val="32"/>
        </w:rPr>
        <w:t>201</w:t>
      </w:r>
      <w:r>
        <w:rPr>
          <w:rFonts w:eastAsia="黑体" w:hint="eastAsia"/>
          <w:spacing w:val="20"/>
          <w:sz w:val="32"/>
          <w:szCs w:val="32"/>
        </w:rPr>
        <w:t>X</w:t>
      </w:r>
      <w:r>
        <w:rPr>
          <w:rFonts w:eastAsia="黑体"/>
          <w:spacing w:val="20"/>
          <w:sz w:val="32"/>
          <w:szCs w:val="32"/>
        </w:rPr>
        <w:t xml:space="preserve"> </w:t>
      </w:r>
      <w:r w:rsidRPr="00975C88">
        <w:rPr>
          <w:rFonts w:eastAsia="黑体"/>
          <w:spacing w:val="20"/>
          <w:sz w:val="32"/>
          <w:szCs w:val="32"/>
        </w:rPr>
        <w:t xml:space="preserve">  </w:t>
      </w:r>
      <w:r w:rsidRPr="00975C88">
        <w:rPr>
          <w:rFonts w:eastAsia="黑体" w:hint="eastAsia"/>
          <w:spacing w:val="20"/>
          <w:sz w:val="32"/>
          <w:szCs w:val="32"/>
        </w:rPr>
        <w:t>北京</w:t>
      </w:r>
    </w:p>
    <w:p w14:paraId="2103210D" w14:textId="77777777" w:rsidR="006962A2" w:rsidRDefault="006962A2" w:rsidP="006962A2">
      <w:pPr>
        <w:pStyle w:val="Af5"/>
        <w:ind w:firstLine="643"/>
        <w:jc w:val="center"/>
        <w:rPr>
          <w:b/>
          <w:sz w:val="32"/>
          <w:szCs w:val="32"/>
        </w:rPr>
        <w:sectPr w:rsidR="006962A2">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cols w:space="425"/>
          <w:docGrid w:type="lines" w:linePitch="312"/>
        </w:sectPr>
      </w:pPr>
    </w:p>
    <w:p w14:paraId="4AC477E7" w14:textId="77777777" w:rsidR="00EE2C8C" w:rsidRPr="00EE2C8C" w:rsidRDefault="00EE2C8C" w:rsidP="00CE3BB6">
      <w:pPr>
        <w:pStyle w:val="A8"/>
        <w:ind w:firstLine="561"/>
        <w:outlineLvl w:val="9"/>
      </w:pPr>
      <w:r w:rsidRPr="00EE2C8C">
        <w:rPr>
          <w:rFonts w:hint="eastAsia"/>
        </w:rPr>
        <w:lastRenderedPageBreak/>
        <w:t>前言</w:t>
      </w:r>
    </w:p>
    <w:p w14:paraId="6DD3A51E" w14:textId="77777777" w:rsidR="006962A2" w:rsidRDefault="006962A2" w:rsidP="006962A2">
      <w:pPr>
        <w:pStyle w:val="A1"/>
        <w:ind w:left="240" w:right="240" w:firstLine="480"/>
      </w:pPr>
      <w:r w:rsidRPr="00114351">
        <w:rPr>
          <w:rFonts w:hint="eastAsia"/>
        </w:rPr>
        <w:t>根据中国工程建设标准化协会《关于印发</w:t>
      </w:r>
      <w:r w:rsidRPr="00114351">
        <w:rPr>
          <w:rFonts w:hint="eastAsia"/>
        </w:rPr>
        <w:t>&lt;2018</w:t>
      </w:r>
      <w:r w:rsidRPr="00114351">
        <w:rPr>
          <w:rFonts w:hint="eastAsia"/>
        </w:rPr>
        <w:t>年第一批工程建设协会标准制定、修订计划</w:t>
      </w:r>
      <w:r w:rsidRPr="00114351">
        <w:rPr>
          <w:rFonts w:hint="eastAsia"/>
        </w:rPr>
        <w:t>&gt;</w:t>
      </w:r>
      <w:r w:rsidRPr="00114351">
        <w:rPr>
          <w:rFonts w:hint="eastAsia"/>
        </w:rPr>
        <w:t>的通知》（建标协字</w:t>
      </w:r>
      <w:r w:rsidRPr="00114351">
        <w:rPr>
          <w:rFonts w:hint="eastAsia"/>
        </w:rPr>
        <w:t>[2018]015</w:t>
      </w:r>
      <w:r w:rsidRPr="00114351">
        <w:rPr>
          <w:rFonts w:hint="eastAsia"/>
        </w:rPr>
        <w:t>号）的要求，</w:t>
      </w:r>
      <w:r>
        <w:rPr>
          <w:rFonts w:hint="eastAsia"/>
        </w:rPr>
        <w:t>标准</w:t>
      </w:r>
      <w:r w:rsidRPr="00C36C0E">
        <w:rPr>
          <w:rFonts w:hint="eastAsia"/>
        </w:rPr>
        <w:t>编制组经深入调查研究，认真总结实践经验，参考有关国内外先进标准和要求，在广泛征求意见的基础上，编制本标准。</w:t>
      </w:r>
    </w:p>
    <w:p w14:paraId="6B726D07" w14:textId="77777777" w:rsidR="006962A2" w:rsidRDefault="006962A2" w:rsidP="006962A2">
      <w:pPr>
        <w:pStyle w:val="A1"/>
        <w:ind w:left="240" w:right="240" w:firstLine="480"/>
      </w:pPr>
      <w:r w:rsidRPr="00EE2C8C">
        <w:rPr>
          <w:rFonts w:hint="eastAsia"/>
        </w:rPr>
        <w:t>本标准共</w:t>
      </w:r>
      <w:r w:rsidRPr="00EE2C8C">
        <w:rPr>
          <w:rFonts w:hint="eastAsia"/>
        </w:rPr>
        <w:t>6</w:t>
      </w:r>
      <w:r w:rsidRPr="00EE2C8C">
        <w:rPr>
          <w:rFonts w:hint="eastAsia"/>
        </w:rPr>
        <w:t>章，主要</w:t>
      </w:r>
      <w:r>
        <w:rPr>
          <w:rFonts w:hint="eastAsia"/>
        </w:rPr>
        <w:t>技术</w:t>
      </w:r>
      <w:r w:rsidRPr="00EE2C8C">
        <w:rPr>
          <w:rFonts w:hint="eastAsia"/>
        </w:rPr>
        <w:t>内容包括：</w:t>
      </w:r>
      <w:r>
        <w:rPr>
          <w:rFonts w:hint="eastAsia"/>
        </w:rPr>
        <w:t>1.</w:t>
      </w:r>
      <w:r w:rsidRPr="00EE2C8C">
        <w:rPr>
          <w:rFonts w:hint="eastAsia"/>
        </w:rPr>
        <w:t>总则</w:t>
      </w:r>
      <w:r>
        <w:rPr>
          <w:rFonts w:hint="eastAsia"/>
        </w:rPr>
        <w:t>；</w:t>
      </w:r>
      <w:r>
        <w:rPr>
          <w:rFonts w:hint="eastAsia"/>
        </w:rPr>
        <w:t>2.</w:t>
      </w:r>
      <w:r w:rsidRPr="00EE2C8C">
        <w:rPr>
          <w:rFonts w:hint="eastAsia"/>
        </w:rPr>
        <w:t>术语</w:t>
      </w:r>
      <w:r>
        <w:rPr>
          <w:rFonts w:hint="eastAsia"/>
        </w:rPr>
        <w:t>；</w:t>
      </w:r>
      <w:r>
        <w:rPr>
          <w:rFonts w:hint="eastAsia"/>
        </w:rPr>
        <w:t>3.</w:t>
      </w:r>
      <w:r w:rsidRPr="00EE2C8C">
        <w:rPr>
          <w:rFonts w:hint="eastAsia"/>
        </w:rPr>
        <w:t>基本规定</w:t>
      </w:r>
      <w:r>
        <w:rPr>
          <w:rFonts w:hint="eastAsia"/>
        </w:rPr>
        <w:t>；</w:t>
      </w:r>
      <w:r>
        <w:rPr>
          <w:rFonts w:hint="eastAsia"/>
        </w:rPr>
        <w:t>4.</w:t>
      </w:r>
      <w:r>
        <w:rPr>
          <w:rFonts w:hint="eastAsia"/>
        </w:rPr>
        <w:t>海绵城市设施；</w:t>
      </w:r>
      <w:r>
        <w:rPr>
          <w:rFonts w:hint="eastAsia"/>
        </w:rPr>
        <w:t>5.</w:t>
      </w:r>
      <w:r>
        <w:rPr>
          <w:rFonts w:hint="eastAsia"/>
        </w:rPr>
        <w:t>监测设备；</w:t>
      </w:r>
      <w:r>
        <w:rPr>
          <w:rFonts w:hint="eastAsia"/>
        </w:rPr>
        <w:t>6.</w:t>
      </w:r>
      <w:r>
        <w:rPr>
          <w:rFonts w:hint="eastAsia"/>
        </w:rPr>
        <w:t>运营维护</w:t>
      </w:r>
      <w:r w:rsidRPr="00EE2C8C">
        <w:rPr>
          <w:rFonts w:hint="eastAsia"/>
        </w:rPr>
        <w:t>。</w:t>
      </w:r>
    </w:p>
    <w:p w14:paraId="1FCD8C6C" w14:textId="77777777" w:rsidR="006962A2" w:rsidRDefault="006962A2" w:rsidP="006962A2">
      <w:pPr>
        <w:pStyle w:val="A1"/>
        <w:ind w:left="240" w:right="240" w:firstLine="480"/>
      </w:pPr>
      <w:r w:rsidRPr="00B80433">
        <w:rPr>
          <w:rFonts w:hint="eastAsia"/>
        </w:rPr>
        <w:t>本</w:t>
      </w:r>
      <w:r>
        <w:rPr>
          <w:rFonts w:hint="eastAsia"/>
        </w:rPr>
        <w:t>标准</w:t>
      </w:r>
      <w:r w:rsidRPr="00B80433">
        <w:rPr>
          <w:rFonts w:hint="eastAsia"/>
        </w:rPr>
        <w:t>由中国工程建设标准化协会</w:t>
      </w:r>
      <w:r>
        <w:rPr>
          <w:rFonts w:hint="eastAsia"/>
          <w:bCs/>
        </w:rPr>
        <w:t>海绵城市工作</w:t>
      </w:r>
      <w:r w:rsidRPr="00975C88">
        <w:rPr>
          <w:bCs/>
        </w:rPr>
        <w:t>委员会归口</w:t>
      </w:r>
      <w:r w:rsidRPr="00B80433">
        <w:rPr>
          <w:rFonts w:hint="eastAsia"/>
        </w:rPr>
        <w:t>管理，由上海市政工程设计研究总院（集团）有限公司负责具体技术内容的解释。执行过程中如有意见或建议，请寄送</w:t>
      </w:r>
      <w:r>
        <w:rPr>
          <w:rFonts w:hint="eastAsia"/>
        </w:rPr>
        <w:t>至解释单位</w:t>
      </w:r>
      <w:r w:rsidRPr="00B80433">
        <w:rPr>
          <w:rFonts w:hint="eastAsia"/>
        </w:rPr>
        <w:t>（地址：上海市中山北二路</w:t>
      </w:r>
      <w:r w:rsidRPr="00F20376">
        <w:t>901</w:t>
      </w:r>
      <w:r w:rsidRPr="00F20376">
        <w:rPr>
          <w:rFonts w:hint="eastAsia"/>
        </w:rPr>
        <w:t>号；邮编：</w:t>
      </w:r>
      <w:r w:rsidRPr="00F20376">
        <w:t>200092</w:t>
      </w:r>
      <w:r w:rsidRPr="00F20376">
        <w:rPr>
          <w:rFonts w:hint="eastAsia"/>
        </w:rPr>
        <w:t>）。</w:t>
      </w:r>
    </w:p>
    <w:tbl>
      <w:tblPr>
        <w:tblStyle w:val="af2"/>
        <w:tblW w:w="0" w:type="auto"/>
        <w:tblInd w:w="2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53"/>
        <w:gridCol w:w="919"/>
        <w:gridCol w:w="1377"/>
        <w:gridCol w:w="1377"/>
        <w:gridCol w:w="1378"/>
        <w:gridCol w:w="1378"/>
      </w:tblGrid>
      <w:tr w:rsidR="00C36C0E" w14:paraId="28BF20F2" w14:textId="77777777" w:rsidTr="00BC78B5">
        <w:tc>
          <w:tcPr>
            <w:tcW w:w="1853" w:type="dxa"/>
          </w:tcPr>
          <w:p w14:paraId="2E5FE122" w14:textId="77777777" w:rsidR="00C36C0E" w:rsidRPr="00C36C0E" w:rsidRDefault="00C36C0E" w:rsidP="00C36C0E">
            <w:pPr>
              <w:pStyle w:val="A1"/>
              <w:ind w:right="240"/>
              <w:rPr>
                <w:b/>
              </w:rPr>
            </w:pPr>
            <w:r w:rsidRPr="00C36C0E">
              <w:rPr>
                <w:rFonts w:hint="eastAsia"/>
                <w:b/>
              </w:rPr>
              <w:t>主编单位：</w:t>
            </w:r>
          </w:p>
        </w:tc>
        <w:tc>
          <w:tcPr>
            <w:tcW w:w="6429" w:type="dxa"/>
            <w:gridSpan w:val="5"/>
          </w:tcPr>
          <w:p w14:paraId="2F4C9A10" w14:textId="77777777" w:rsidR="00C36C0E" w:rsidRDefault="00C36C0E" w:rsidP="00C36C0E">
            <w:pPr>
              <w:pStyle w:val="A1"/>
              <w:ind w:right="240"/>
            </w:pPr>
            <w:r w:rsidRPr="00EE2C8C">
              <w:rPr>
                <w:rFonts w:hint="eastAsia"/>
              </w:rPr>
              <w:t>上海市政工程设计研究总院（集团）有限公司</w:t>
            </w:r>
          </w:p>
        </w:tc>
      </w:tr>
      <w:tr w:rsidR="00C36C0E" w14:paraId="61DECEA5" w14:textId="77777777" w:rsidTr="00BC78B5">
        <w:tc>
          <w:tcPr>
            <w:tcW w:w="1853" w:type="dxa"/>
          </w:tcPr>
          <w:p w14:paraId="475FA22E" w14:textId="77777777" w:rsidR="00C36C0E" w:rsidRPr="00C36C0E" w:rsidRDefault="00C36C0E" w:rsidP="00C36C0E">
            <w:pPr>
              <w:pStyle w:val="A1"/>
              <w:ind w:right="240"/>
              <w:rPr>
                <w:b/>
              </w:rPr>
            </w:pPr>
            <w:r w:rsidRPr="00C36C0E">
              <w:rPr>
                <w:rFonts w:hint="eastAsia"/>
                <w:b/>
              </w:rPr>
              <w:t>参编单位：</w:t>
            </w:r>
          </w:p>
        </w:tc>
        <w:tc>
          <w:tcPr>
            <w:tcW w:w="6429" w:type="dxa"/>
            <w:gridSpan w:val="5"/>
          </w:tcPr>
          <w:p w14:paraId="3ADD9661" w14:textId="77777777" w:rsidR="00C36C0E" w:rsidRDefault="00C36C0E" w:rsidP="00C36C0E">
            <w:pPr>
              <w:pStyle w:val="A1"/>
              <w:ind w:right="240"/>
            </w:pPr>
            <w:r w:rsidRPr="00EE2C8C">
              <w:rPr>
                <w:rFonts w:hint="eastAsia"/>
              </w:rPr>
              <w:t>北京建筑大学</w:t>
            </w:r>
          </w:p>
        </w:tc>
      </w:tr>
      <w:tr w:rsidR="00C36C0E" w14:paraId="27862F1D" w14:textId="77777777" w:rsidTr="00BC78B5">
        <w:tc>
          <w:tcPr>
            <w:tcW w:w="1853" w:type="dxa"/>
          </w:tcPr>
          <w:p w14:paraId="3BAA6DC1" w14:textId="77777777" w:rsidR="00C36C0E" w:rsidRDefault="00C36C0E" w:rsidP="00C36C0E">
            <w:pPr>
              <w:pStyle w:val="A1"/>
              <w:ind w:right="240"/>
            </w:pPr>
          </w:p>
        </w:tc>
        <w:tc>
          <w:tcPr>
            <w:tcW w:w="6429" w:type="dxa"/>
            <w:gridSpan w:val="5"/>
          </w:tcPr>
          <w:p w14:paraId="1441487A" w14:textId="77777777" w:rsidR="00C36C0E" w:rsidRDefault="00C36C0E" w:rsidP="00C36C0E">
            <w:pPr>
              <w:pStyle w:val="A1"/>
              <w:ind w:right="240"/>
            </w:pPr>
            <w:r w:rsidRPr="00EE2C8C">
              <w:rPr>
                <w:rFonts w:hint="eastAsia"/>
              </w:rPr>
              <w:t>上海建工一建集团有限公司</w:t>
            </w:r>
          </w:p>
        </w:tc>
      </w:tr>
      <w:tr w:rsidR="00C36C0E" w14:paraId="6AEA9D33" w14:textId="77777777" w:rsidTr="00BC78B5">
        <w:tc>
          <w:tcPr>
            <w:tcW w:w="1853" w:type="dxa"/>
          </w:tcPr>
          <w:p w14:paraId="61CA2740" w14:textId="77777777" w:rsidR="00C36C0E" w:rsidRDefault="00C36C0E" w:rsidP="00C36C0E">
            <w:pPr>
              <w:pStyle w:val="A1"/>
              <w:ind w:right="240"/>
            </w:pPr>
          </w:p>
        </w:tc>
        <w:tc>
          <w:tcPr>
            <w:tcW w:w="6429" w:type="dxa"/>
            <w:gridSpan w:val="5"/>
          </w:tcPr>
          <w:p w14:paraId="2350B98A" w14:textId="77777777" w:rsidR="00C36C0E" w:rsidRDefault="00C36C0E" w:rsidP="00C36C0E">
            <w:pPr>
              <w:pStyle w:val="A1"/>
              <w:ind w:right="240"/>
            </w:pPr>
            <w:r w:rsidRPr="00EE2C8C">
              <w:rPr>
                <w:rFonts w:hint="eastAsia"/>
              </w:rPr>
              <w:t>上海砼仁环保技术发展有限公司</w:t>
            </w:r>
          </w:p>
        </w:tc>
      </w:tr>
      <w:tr w:rsidR="00C36C0E" w14:paraId="47415E3B" w14:textId="77777777" w:rsidTr="00BC78B5">
        <w:tc>
          <w:tcPr>
            <w:tcW w:w="1853" w:type="dxa"/>
          </w:tcPr>
          <w:p w14:paraId="459DA4F7" w14:textId="77777777" w:rsidR="00C36C0E" w:rsidRDefault="00C36C0E" w:rsidP="00C36C0E">
            <w:pPr>
              <w:pStyle w:val="A1"/>
              <w:ind w:right="240"/>
            </w:pPr>
          </w:p>
        </w:tc>
        <w:tc>
          <w:tcPr>
            <w:tcW w:w="6429" w:type="dxa"/>
            <w:gridSpan w:val="5"/>
          </w:tcPr>
          <w:p w14:paraId="4BCE5FE3" w14:textId="77777777" w:rsidR="00C36C0E" w:rsidRDefault="00C36C0E" w:rsidP="00C36C0E">
            <w:pPr>
              <w:pStyle w:val="A1"/>
              <w:ind w:right="240"/>
            </w:pPr>
            <w:r w:rsidRPr="00EE2C8C">
              <w:rPr>
                <w:rFonts w:hint="eastAsia"/>
              </w:rPr>
              <w:t>上海同晟环保科技有限公司</w:t>
            </w:r>
          </w:p>
        </w:tc>
      </w:tr>
      <w:tr w:rsidR="00C36C0E" w14:paraId="228A39D0" w14:textId="77777777" w:rsidTr="00BC78B5">
        <w:tc>
          <w:tcPr>
            <w:tcW w:w="1853" w:type="dxa"/>
          </w:tcPr>
          <w:p w14:paraId="31C8E450" w14:textId="77777777" w:rsidR="00C36C0E" w:rsidRDefault="00C36C0E" w:rsidP="00C36C0E">
            <w:pPr>
              <w:pStyle w:val="A1"/>
              <w:ind w:right="240"/>
            </w:pPr>
          </w:p>
        </w:tc>
        <w:tc>
          <w:tcPr>
            <w:tcW w:w="6429" w:type="dxa"/>
            <w:gridSpan w:val="5"/>
          </w:tcPr>
          <w:p w14:paraId="02EB939A" w14:textId="77777777" w:rsidR="00C36C0E" w:rsidRPr="00EE2C8C" w:rsidRDefault="00C36C0E" w:rsidP="00C36C0E">
            <w:pPr>
              <w:pStyle w:val="A1"/>
              <w:ind w:right="240"/>
            </w:pPr>
            <w:r w:rsidRPr="00EE2C8C">
              <w:rPr>
                <w:rFonts w:hint="eastAsia"/>
              </w:rPr>
              <w:t>上海擎戈实业发展有限公司</w:t>
            </w:r>
          </w:p>
        </w:tc>
      </w:tr>
      <w:tr w:rsidR="00C36C0E" w14:paraId="42EA9AD4" w14:textId="77777777" w:rsidTr="00BC78B5">
        <w:tc>
          <w:tcPr>
            <w:tcW w:w="1853" w:type="dxa"/>
          </w:tcPr>
          <w:p w14:paraId="2BD8A341" w14:textId="77777777" w:rsidR="00C36C0E" w:rsidRDefault="00C36C0E" w:rsidP="00C36C0E">
            <w:pPr>
              <w:pStyle w:val="A1"/>
              <w:ind w:right="240"/>
            </w:pPr>
          </w:p>
        </w:tc>
        <w:tc>
          <w:tcPr>
            <w:tcW w:w="6429" w:type="dxa"/>
            <w:gridSpan w:val="5"/>
          </w:tcPr>
          <w:p w14:paraId="30FBB20E" w14:textId="77777777" w:rsidR="00C36C0E" w:rsidRPr="00EE2C8C" w:rsidRDefault="00C36C0E" w:rsidP="00C36C0E">
            <w:pPr>
              <w:pStyle w:val="A1"/>
              <w:ind w:right="240"/>
            </w:pPr>
            <w:r w:rsidRPr="00EE2C8C">
              <w:rPr>
                <w:rFonts w:hint="eastAsia"/>
              </w:rPr>
              <w:t>上海植物园绿化工程有限公司</w:t>
            </w:r>
          </w:p>
        </w:tc>
      </w:tr>
      <w:tr w:rsidR="00C36C0E" w14:paraId="0659AE8E" w14:textId="77777777" w:rsidTr="00BC78B5">
        <w:tc>
          <w:tcPr>
            <w:tcW w:w="1853" w:type="dxa"/>
          </w:tcPr>
          <w:p w14:paraId="3D428564" w14:textId="77777777" w:rsidR="00C36C0E" w:rsidRDefault="00C36C0E" w:rsidP="00C36C0E">
            <w:pPr>
              <w:pStyle w:val="A1"/>
              <w:ind w:right="240"/>
            </w:pPr>
          </w:p>
        </w:tc>
        <w:tc>
          <w:tcPr>
            <w:tcW w:w="6429" w:type="dxa"/>
            <w:gridSpan w:val="5"/>
          </w:tcPr>
          <w:p w14:paraId="3C042705" w14:textId="77777777" w:rsidR="00C36C0E" w:rsidRPr="00EE2C8C" w:rsidRDefault="00C36C0E" w:rsidP="00C36C0E">
            <w:pPr>
              <w:pStyle w:val="A1"/>
              <w:ind w:right="240"/>
            </w:pPr>
            <w:r w:rsidRPr="00EE2C8C">
              <w:rPr>
                <w:rFonts w:hint="eastAsia"/>
              </w:rPr>
              <w:t>上海玖鼎环保科技有限公司</w:t>
            </w:r>
          </w:p>
        </w:tc>
      </w:tr>
      <w:tr w:rsidR="00C36C0E" w14:paraId="4118E711" w14:textId="77777777" w:rsidTr="00BC78B5">
        <w:tc>
          <w:tcPr>
            <w:tcW w:w="1853" w:type="dxa"/>
          </w:tcPr>
          <w:p w14:paraId="398A38DB" w14:textId="77777777" w:rsidR="00C36C0E" w:rsidRDefault="00C36C0E" w:rsidP="00C36C0E">
            <w:pPr>
              <w:pStyle w:val="A1"/>
              <w:ind w:right="240"/>
            </w:pPr>
          </w:p>
        </w:tc>
        <w:tc>
          <w:tcPr>
            <w:tcW w:w="6429" w:type="dxa"/>
            <w:gridSpan w:val="5"/>
          </w:tcPr>
          <w:p w14:paraId="06B3F70A" w14:textId="77777777" w:rsidR="00C36C0E" w:rsidRPr="00EE2C8C" w:rsidRDefault="00C36C0E" w:rsidP="00C36C0E">
            <w:pPr>
              <w:pStyle w:val="A1"/>
              <w:ind w:right="240"/>
            </w:pPr>
            <w:r w:rsidRPr="00EE2C8C">
              <w:rPr>
                <w:rFonts w:hint="eastAsia"/>
              </w:rPr>
              <w:t>上海</w:t>
            </w:r>
            <w:proofErr w:type="gramStart"/>
            <w:r w:rsidRPr="00EE2C8C">
              <w:rPr>
                <w:rFonts w:hint="eastAsia"/>
              </w:rPr>
              <w:t>昊沧</w:t>
            </w:r>
            <w:proofErr w:type="gramEnd"/>
            <w:r w:rsidRPr="00EE2C8C">
              <w:rPr>
                <w:rFonts w:hint="eastAsia"/>
              </w:rPr>
              <w:t>系统控制技术有限责任公司</w:t>
            </w:r>
          </w:p>
        </w:tc>
      </w:tr>
      <w:tr w:rsidR="00C36C0E" w14:paraId="70BE4F29" w14:textId="77777777" w:rsidTr="00BC78B5">
        <w:tc>
          <w:tcPr>
            <w:tcW w:w="1853" w:type="dxa"/>
          </w:tcPr>
          <w:p w14:paraId="736545FF" w14:textId="77777777" w:rsidR="00C36C0E" w:rsidRDefault="00C36C0E" w:rsidP="00C36C0E">
            <w:pPr>
              <w:pStyle w:val="A1"/>
              <w:ind w:right="240"/>
            </w:pPr>
          </w:p>
        </w:tc>
        <w:tc>
          <w:tcPr>
            <w:tcW w:w="6429" w:type="dxa"/>
            <w:gridSpan w:val="5"/>
          </w:tcPr>
          <w:p w14:paraId="635DF08D" w14:textId="77777777" w:rsidR="00C36C0E" w:rsidRDefault="00C36C0E" w:rsidP="00C36C0E">
            <w:pPr>
              <w:pStyle w:val="A1"/>
              <w:ind w:right="240"/>
            </w:pPr>
            <w:r w:rsidRPr="00EE2C8C">
              <w:rPr>
                <w:rFonts w:hint="eastAsia"/>
              </w:rPr>
              <w:t>天津沃佰艾斯科技有限公司</w:t>
            </w:r>
          </w:p>
          <w:p w14:paraId="1BE13F02" w14:textId="6106858C" w:rsidR="00C50936" w:rsidRDefault="00C50936" w:rsidP="00C36C0E">
            <w:pPr>
              <w:pStyle w:val="A1"/>
              <w:ind w:right="240"/>
            </w:pPr>
            <w:r>
              <w:rPr>
                <w:rFonts w:hint="eastAsia"/>
              </w:rPr>
              <w:t>深圳市城市规划设计研究院有限公司</w:t>
            </w:r>
          </w:p>
          <w:p w14:paraId="6F62E38F" w14:textId="77777777" w:rsidR="00C50936" w:rsidRDefault="00C50936" w:rsidP="00C36C0E">
            <w:pPr>
              <w:pStyle w:val="A1"/>
              <w:ind w:right="240"/>
            </w:pPr>
            <w:r>
              <w:rPr>
                <w:rFonts w:hint="eastAsia"/>
              </w:rPr>
              <w:t>厦门市城市规划设计研究院</w:t>
            </w:r>
          </w:p>
          <w:p w14:paraId="0530E2A1" w14:textId="77777777" w:rsidR="00C50936" w:rsidRDefault="00C50936" w:rsidP="00C36C0E">
            <w:pPr>
              <w:pStyle w:val="A1"/>
              <w:ind w:right="240"/>
            </w:pPr>
            <w:r>
              <w:rPr>
                <w:rFonts w:hint="eastAsia"/>
              </w:rPr>
              <w:t>陕西省西咸新区</w:t>
            </w:r>
            <w:proofErr w:type="gramStart"/>
            <w:r>
              <w:rPr>
                <w:rFonts w:hint="eastAsia"/>
              </w:rPr>
              <w:t>沣</w:t>
            </w:r>
            <w:proofErr w:type="gramEnd"/>
            <w:r>
              <w:rPr>
                <w:rFonts w:hint="eastAsia"/>
              </w:rPr>
              <w:t>西新城开发建设（集团）有限公司海绵城市技术中心</w:t>
            </w:r>
          </w:p>
          <w:p w14:paraId="3142DC63" w14:textId="77777777" w:rsidR="00C50936" w:rsidRDefault="00C50936" w:rsidP="00C36C0E">
            <w:pPr>
              <w:pStyle w:val="A1"/>
              <w:ind w:right="240"/>
            </w:pPr>
            <w:r>
              <w:rPr>
                <w:rFonts w:hint="eastAsia"/>
              </w:rPr>
              <w:t>上海市绿化管理指导站</w:t>
            </w:r>
          </w:p>
          <w:p w14:paraId="0F3B4B24" w14:textId="6617B921" w:rsidR="00C50936" w:rsidRPr="00EE2C8C" w:rsidRDefault="00C50936" w:rsidP="00C36C0E">
            <w:pPr>
              <w:pStyle w:val="A1"/>
              <w:ind w:right="240"/>
            </w:pPr>
            <w:r>
              <w:rPr>
                <w:rFonts w:hint="eastAsia"/>
              </w:rPr>
              <w:t>上海</w:t>
            </w:r>
            <w:r w:rsidR="00CF00A6">
              <w:rPr>
                <w:rFonts w:hint="eastAsia"/>
              </w:rPr>
              <w:t>轶林建设工程有限公司</w:t>
            </w:r>
          </w:p>
        </w:tc>
      </w:tr>
      <w:tr w:rsidR="00C36C0E" w14:paraId="15830C8F" w14:textId="77777777" w:rsidTr="00C36C0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53" w:type="dxa"/>
            <w:tcBorders>
              <w:top w:val="nil"/>
              <w:left w:val="nil"/>
              <w:bottom w:val="nil"/>
              <w:right w:val="nil"/>
            </w:tcBorders>
          </w:tcPr>
          <w:p w14:paraId="4FEFC2BE" w14:textId="77777777" w:rsidR="00C36C0E" w:rsidRPr="00C36C0E" w:rsidRDefault="00C36C0E" w:rsidP="00EE2C8C">
            <w:pPr>
              <w:pStyle w:val="A1"/>
              <w:ind w:right="240"/>
              <w:rPr>
                <w:b/>
              </w:rPr>
            </w:pPr>
            <w:r w:rsidRPr="00C36C0E">
              <w:rPr>
                <w:rFonts w:hint="eastAsia"/>
                <w:b/>
              </w:rPr>
              <w:t>主要起草人</w:t>
            </w:r>
            <w:r>
              <w:rPr>
                <w:rFonts w:hint="eastAsia"/>
                <w:b/>
              </w:rPr>
              <w:t>：</w:t>
            </w:r>
          </w:p>
        </w:tc>
        <w:tc>
          <w:tcPr>
            <w:tcW w:w="919" w:type="dxa"/>
            <w:tcBorders>
              <w:top w:val="nil"/>
              <w:left w:val="nil"/>
              <w:bottom w:val="nil"/>
              <w:right w:val="nil"/>
            </w:tcBorders>
          </w:tcPr>
          <w:p w14:paraId="3C0ECDC3" w14:textId="77777777" w:rsidR="00C36C0E" w:rsidRDefault="00C36C0E" w:rsidP="00EE2C8C">
            <w:pPr>
              <w:pStyle w:val="A1"/>
              <w:ind w:right="240"/>
            </w:pPr>
          </w:p>
        </w:tc>
        <w:tc>
          <w:tcPr>
            <w:tcW w:w="1377" w:type="dxa"/>
            <w:tcBorders>
              <w:top w:val="nil"/>
              <w:left w:val="nil"/>
              <w:bottom w:val="nil"/>
              <w:right w:val="nil"/>
            </w:tcBorders>
          </w:tcPr>
          <w:p w14:paraId="1EF88A68" w14:textId="77777777" w:rsidR="00C36C0E" w:rsidRDefault="00C36C0E" w:rsidP="00EE2C8C">
            <w:pPr>
              <w:pStyle w:val="A1"/>
              <w:ind w:right="240"/>
            </w:pPr>
          </w:p>
        </w:tc>
        <w:tc>
          <w:tcPr>
            <w:tcW w:w="1377" w:type="dxa"/>
            <w:tcBorders>
              <w:top w:val="nil"/>
              <w:left w:val="nil"/>
              <w:bottom w:val="nil"/>
              <w:right w:val="nil"/>
            </w:tcBorders>
          </w:tcPr>
          <w:p w14:paraId="3FE28615" w14:textId="77777777" w:rsidR="00C36C0E" w:rsidRDefault="00C36C0E" w:rsidP="00EE2C8C">
            <w:pPr>
              <w:pStyle w:val="A1"/>
              <w:ind w:right="240"/>
            </w:pPr>
          </w:p>
        </w:tc>
        <w:tc>
          <w:tcPr>
            <w:tcW w:w="1378" w:type="dxa"/>
            <w:tcBorders>
              <w:top w:val="nil"/>
              <w:left w:val="nil"/>
              <w:bottom w:val="nil"/>
              <w:right w:val="nil"/>
            </w:tcBorders>
          </w:tcPr>
          <w:p w14:paraId="703EA659" w14:textId="77777777" w:rsidR="00C36C0E" w:rsidRDefault="00C36C0E" w:rsidP="00EE2C8C">
            <w:pPr>
              <w:pStyle w:val="A1"/>
              <w:ind w:right="240"/>
            </w:pPr>
          </w:p>
        </w:tc>
        <w:tc>
          <w:tcPr>
            <w:tcW w:w="1378" w:type="dxa"/>
            <w:tcBorders>
              <w:top w:val="nil"/>
              <w:left w:val="nil"/>
              <w:bottom w:val="nil"/>
              <w:right w:val="nil"/>
            </w:tcBorders>
          </w:tcPr>
          <w:p w14:paraId="2E80928E" w14:textId="77777777" w:rsidR="00C36C0E" w:rsidRDefault="00C36C0E" w:rsidP="00EE2C8C">
            <w:pPr>
              <w:pStyle w:val="A1"/>
              <w:ind w:right="240"/>
            </w:pPr>
          </w:p>
        </w:tc>
      </w:tr>
      <w:tr w:rsidR="00C36C0E" w14:paraId="765F1407" w14:textId="77777777" w:rsidTr="00C36C0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53" w:type="dxa"/>
            <w:tcBorders>
              <w:top w:val="nil"/>
              <w:left w:val="nil"/>
              <w:bottom w:val="nil"/>
              <w:right w:val="nil"/>
            </w:tcBorders>
          </w:tcPr>
          <w:p w14:paraId="5F857B8D" w14:textId="77777777" w:rsidR="00C36C0E" w:rsidRPr="00C36C0E" w:rsidRDefault="00C36C0E" w:rsidP="00EE2C8C">
            <w:pPr>
              <w:pStyle w:val="A1"/>
              <w:ind w:right="240"/>
              <w:rPr>
                <w:b/>
              </w:rPr>
            </w:pPr>
            <w:r w:rsidRPr="00C36C0E">
              <w:rPr>
                <w:rFonts w:hint="eastAsia"/>
                <w:b/>
              </w:rPr>
              <w:lastRenderedPageBreak/>
              <w:t>主要审核人：</w:t>
            </w:r>
          </w:p>
        </w:tc>
        <w:tc>
          <w:tcPr>
            <w:tcW w:w="919" w:type="dxa"/>
            <w:tcBorders>
              <w:top w:val="nil"/>
              <w:left w:val="nil"/>
              <w:bottom w:val="nil"/>
              <w:right w:val="nil"/>
            </w:tcBorders>
          </w:tcPr>
          <w:p w14:paraId="1EE1B381" w14:textId="77777777" w:rsidR="00C36C0E" w:rsidRDefault="00C36C0E" w:rsidP="00EE2C8C">
            <w:pPr>
              <w:pStyle w:val="A1"/>
              <w:ind w:right="240"/>
            </w:pPr>
          </w:p>
        </w:tc>
        <w:tc>
          <w:tcPr>
            <w:tcW w:w="1377" w:type="dxa"/>
            <w:tcBorders>
              <w:top w:val="nil"/>
              <w:left w:val="nil"/>
              <w:bottom w:val="nil"/>
              <w:right w:val="nil"/>
            </w:tcBorders>
          </w:tcPr>
          <w:p w14:paraId="53B02930" w14:textId="77777777" w:rsidR="00C36C0E" w:rsidRDefault="00C36C0E" w:rsidP="00EE2C8C">
            <w:pPr>
              <w:pStyle w:val="A1"/>
              <w:ind w:right="240"/>
            </w:pPr>
          </w:p>
        </w:tc>
        <w:tc>
          <w:tcPr>
            <w:tcW w:w="1377" w:type="dxa"/>
            <w:tcBorders>
              <w:top w:val="nil"/>
              <w:left w:val="nil"/>
              <w:bottom w:val="nil"/>
              <w:right w:val="nil"/>
            </w:tcBorders>
          </w:tcPr>
          <w:p w14:paraId="282901A9" w14:textId="77777777" w:rsidR="00C36C0E" w:rsidRDefault="00C36C0E" w:rsidP="00EE2C8C">
            <w:pPr>
              <w:pStyle w:val="A1"/>
              <w:ind w:right="240"/>
            </w:pPr>
          </w:p>
        </w:tc>
        <w:tc>
          <w:tcPr>
            <w:tcW w:w="1378" w:type="dxa"/>
            <w:tcBorders>
              <w:top w:val="nil"/>
              <w:left w:val="nil"/>
              <w:bottom w:val="nil"/>
              <w:right w:val="nil"/>
            </w:tcBorders>
          </w:tcPr>
          <w:p w14:paraId="48318776" w14:textId="77777777" w:rsidR="00C36C0E" w:rsidRDefault="00C36C0E" w:rsidP="00EE2C8C">
            <w:pPr>
              <w:pStyle w:val="A1"/>
              <w:ind w:right="240"/>
            </w:pPr>
          </w:p>
        </w:tc>
        <w:tc>
          <w:tcPr>
            <w:tcW w:w="1378" w:type="dxa"/>
            <w:tcBorders>
              <w:top w:val="nil"/>
              <w:left w:val="nil"/>
              <w:bottom w:val="nil"/>
              <w:right w:val="nil"/>
            </w:tcBorders>
          </w:tcPr>
          <w:p w14:paraId="2F269641" w14:textId="77777777" w:rsidR="00C36C0E" w:rsidRDefault="00C36C0E" w:rsidP="00EE2C8C">
            <w:pPr>
              <w:pStyle w:val="A1"/>
              <w:ind w:right="240"/>
            </w:pPr>
          </w:p>
        </w:tc>
      </w:tr>
      <w:tr w:rsidR="00C36C0E" w14:paraId="6B98295D" w14:textId="77777777" w:rsidTr="00C36C0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53" w:type="dxa"/>
            <w:tcBorders>
              <w:top w:val="nil"/>
              <w:left w:val="nil"/>
              <w:bottom w:val="nil"/>
              <w:right w:val="nil"/>
            </w:tcBorders>
          </w:tcPr>
          <w:p w14:paraId="38903745" w14:textId="77777777" w:rsidR="00C36C0E" w:rsidRDefault="00C36C0E" w:rsidP="00EE2C8C">
            <w:pPr>
              <w:pStyle w:val="A1"/>
              <w:ind w:right="240"/>
            </w:pPr>
          </w:p>
        </w:tc>
        <w:tc>
          <w:tcPr>
            <w:tcW w:w="919" w:type="dxa"/>
            <w:tcBorders>
              <w:top w:val="nil"/>
              <w:left w:val="nil"/>
              <w:bottom w:val="nil"/>
              <w:right w:val="nil"/>
            </w:tcBorders>
          </w:tcPr>
          <w:p w14:paraId="0FA52D1C" w14:textId="77777777" w:rsidR="00C36C0E" w:rsidRDefault="00C36C0E" w:rsidP="00EE2C8C">
            <w:pPr>
              <w:pStyle w:val="A1"/>
              <w:ind w:right="240"/>
            </w:pPr>
          </w:p>
        </w:tc>
        <w:tc>
          <w:tcPr>
            <w:tcW w:w="1377" w:type="dxa"/>
            <w:tcBorders>
              <w:top w:val="nil"/>
              <w:left w:val="nil"/>
              <w:bottom w:val="nil"/>
              <w:right w:val="nil"/>
            </w:tcBorders>
          </w:tcPr>
          <w:p w14:paraId="4EC032E2" w14:textId="77777777" w:rsidR="00C36C0E" w:rsidRDefault="00C36C0E" w:rsidP="00EE2C8C">
            <w:pPr>
              <w:pStyle w:val="A1"/>
              <w:ind w:right="240"/>
            </w:pPr>
          </w:p>
        </w:tc>
        <w:tc>
          <w:tcPr>
            <w:tcW w:w="1377" w:type="dxa"/>
            <w:tcBorders>
              <w:top w:val="nil"/>
              <w:left w:val="nil"/>
              <w:bottom w:val="nil"/>
              <w:right w:val="nil"/>
            </w:tcBorders>
          </w:tcPr>
          <w:p w14:paraId="3E6CEC48" w14:textId="77777777" w:rsidR="00C36C0E" w:rsidRDefault="00C36C0E" w:rsidP="00EE2C8C">
            <w:pPr>
              <w:pStyle w:val="A1"/>
              <w:ind w:right="240"/>
            </w:pPr>
          </w:p>
        </w:tc>
        <w:tc>
          <w:tcPr>
            <w:tcW w:w="1378" w:type="dxa"/>
            <w:tcBorders>
              <w:top w:val="nil"/>
              <w:left w:val="nil"/>
              <w:bottom w:val="nil"/>
              <w:right w:val="nil"/>
            </w:tcBorders>
          </w:tcPr>
          <w:p w14:paraId="73B15A5F" w14:textId="77777777" w:rsidR="00C36C0E" w:rsidRDefault="00C36C0E" w:rsidP="00EE2C8C">
            <w:pPr>
              <w:pStyle w:val="A1"/>
              <w:ind w:right="240"/>
            </w:pPr>
          </w:p>
        </w:tc>
        <w:tc>
          <w:tcPr>
            <w:tcW w:w="1378" w:type="dxa"/>
            <w:tcBorders>
              <w:top w:val="nil"/>
              <w:left w:val="nil"/>
              <w:bottom w:val="nil"/>
              <w:right w:val="nil"/>
            </w:tcBorders>
          </w:tcPr>
          <w:p w14:paraId="75E4F501" w14:textId="77777777" w:rsidR="00C36C0E" w:rsidRDefault="00C36C0E" w:rsidP="00EE2C8C">
            <w:pPr>
              <w:pStyle w:val="A1"/>
              <w:ind w:right="240"/>
            </w:pPr>
          </w:p>
        </w:tc>
      </w:tr>
    </w:tbl>
    <w:p w14:paraId="4777B452" w14:textId="77777777" w:rsidR="008D5DE2" w:rsidRDefault="008D5DE2" w:rsidP="00F379AC">
      <w:pPr>
        <w:pStyle w:val="A8"/>
        <w:sectPr w:rsidR="008D5DE2">
          <w:headerReference w:type="even" r:id="rId16"/>
          <w:headerReference w:type="default" r:id="rId17"/>
          <w:footerReference w:type="even" r:id="rId18"/>
          <w:footerReference w:type="default" r:id="rId19"/>
          <w:headerReference w:type="first" r:id="rId20"/>
          <w:footerReference w:type="first" r:id="rId21"/>
          <w:pgSz w:w="11906" w:h="16838"/>
          <w:pgMar w:top="1440" w:right="1800" w:bottom="1440" w:left="1800" w:header="851" w:footer="992" w:gutter="0"/>
          <w:cols w:space="425"/>
          <w:docGrid w:type="lines" w:linePitch="312"/>
        </w:sectPr>
      </w:pPr>
    </w:p>
    <w:p w14:paraId="77467720" w14:textId="2CB864AD" w:rsidR="00AE0A89" w:rsidRPr="004A184D" w:rsidRDefault="00AE0A89" w:rsidP="00AE0A89">
      <w:pPr>
        <w:pStyle w:val="Af5"/>
        <w:ind w:firstLineChars="0" w:firstLine="0"/>
        <w:jc w:val="center"/>
        <w:rPr>
          <w:b/>
          <w:sz w:val="32"/>
          <w:szCs w:val="32"/>
        </w:rPr>
      </w:pPr>
      <w:r>
        <w:rPr>
          <w:rFonts w:hint="eastAsia"/>
          <w:b/>
          <w:sz w:val="32"/>
          <w:szCs w:val="32"/>
        </w:rPr>
        <w:lastRenderedPageBreak/>
        <w:t>目录</w:t>
      </w:r>
    </w:p>
    <w:p w14:paraId="0B3068DE" w14:textId="77777777" w:rsidR="00AE0A89" w:rsidRPr="00AE0A89" w:rsidRDefault="00AE0A89">
      <w:pPr>
        <w:pStyle w:val="10"/>
        <w:tabs>
          <w:tab w:val="right" w:leader="dot" w:pos="8296"/>
        </w:tabs>
        <w:rPr>
          <w:rFonts w:asciiTheme="minorHAnsi" w:eastAsiaTheme="minorEastAsia" w:hAnsiTheme="minorHAnsi"/>
          <w:noProof/>
          <w:sz w:val="21"/>
          <w:szCs w:val="22"/>
        </w:rPr>
      </w:pPr>
      <w:r w:rsidRPr="00CE3BB6">
        <w:fldChar w:fldCharType="begin"/>
      </w:r>
      <w:r w:rsidRPr="00CE3BB6">
        <w:instrText xml:space="preserve"> </w:instrText>
      </w:r>
      <w:r w:rsidRPr="00CE3BB6">
        <w:rPr>
          <w:rFonts w:hint="eastAsia"/>
        </w:rPr>
        <w:instrText>TOC \o "1-2" \h \z \u</w:instrText>
      </w:r>
      <w:r w:rsidRPr="00CE3BB6">
        <w:instrText xml:space="preserve"> </w:instrText>
      </w:r>
      <w:r w:rsidRPr="00CE3BB6">
        <w:fldChar w:fldCharType="separate"/>
      </w:r>
      <w:hyperlink w:anchor="_Toc38021504" w:history="1">
        <w:r w:rsidRPr="00AE0A89">
          <w:rPr>
            <w:rStyle w:val="af9"/>
            <w:noProof/>
          </w:rPr>
          <w:t xml:space="preserve">1 </w:t>
        </w:r>
        <w:r w:rsidRPr="00AE0A89">
          <w:rPr>
            <w:rStyle w:val="af9"/>
            <w:rFonts w:hint="eastAsia"/>
            <w:noProof/>
          </w:rPr>
          <w:t>总则</w:t>
        </w:r>
        <w:r w:rsidRPr="00AE0A89">
          <w:rPr>
            <w:noProof/>
            <w:webHidden/>
          </w:rPr>
          <w:tab/>
        </w:r>
        <w:r w:rsidRPr="00AE0A89">
          <w:rPr>
            <w:noProof/>
            <w:webHidden/>
          </w:rPr>
          <w:fldChar w:fldCharType="begin"/>
        </w:r>
        <w:r w:rsidRPr="00AE0A89">
          <w:rPr>
            <w:noProof/>
            <w:webHidden/>
          </w:rPr>
          <w:instrText xml:space="preserve"> PAGEREF _Toc38021504 \h </w:instrText>
        </w:r>
        <w:r w:rsidRPr="00AE0A89">
          <w:rPr>
            <w:noProof/>
            <w:webHidden/>
          </w:rPr>
        </w:r>
        <w:r w:rsidRPr="00AE0A89">
          <w:rPr>
            <w:noProof/>
            <w:webHidden/>
          </w:rPr>
          <w:fldChar w:fldCharType="separate"/>
        </w:r>
        <w:r w:rsidRPr="00AE0A89">
          <w:rPr>
            <w:noProof/>
            <w:webHidden/>
          </w:rPr>
          <w:t>1</w:t>
        </w:r>
        <w:r w:rsidRPr="00AE0A89">
          <w:rPr>
            <w:noProof/>
            <w:webHidden/>
          </w:rPr>
          <w:fldChar w:fldCharType="end"/>
        </w:r>
      </w:hyperlink>
    </w:p>
    <w:p w14:paraId="5B33B3D6" w14:textId="77777777" w:rsidR="00AE0A89" w:rsidRPr="00AE0A89" w:rsidRDefault="00AE0A89">
      <w:pPr>
        <w:pStyle w:val="10"/>
        <w:tabs>
          <w:tab w:val="right" w:leader="dot" w:pos="8296"/>
        </w:tabs>
        <w:rPr>
          <w:rFonts w:asciiTheme="minorHAnsi" w:eastAsiaTheme="minorEastAsia" w:hAnsiTheme="minorHAnsi"/>
          <w:noProof/>
          <w:sz w:val="21"/>
          <w:szCs w:val="22"/>
        </w:rPr>
      </w:pPr>
      <w:hyperlink w:anchor="_Toc38021505" w:history="1">
        <w:r w:rsidRPr="00AE0A89">
          <w:rPr>
            <w:rStyle w:val="af9"/>
            <w:noProof/>
          </w:rPr>
          <w:t xml:space="preserve">2 </w:t>
        </w:r>
        <w:r w:rsidRPr="00AE0A89">
          <w:rPr>
            <w:rStyle w:val="af9"/>
            <w:rFonts w:hint="eastAsia"/>
            <w:noProof/>
          </w:rPr>
          <w:t>术语</w:t>
        </w:r>
        <w:r w:rsidRPr="00AE0A89">
          <w:rPr>
            <w:noProof/>
            <w:webHidden/>
          </w:rPr>
          <w:tab/>
        </w:r>
        <w:r w:rsidRPr="00AE0A89">
          <w:rPr>
            <w:noProof/>
            <w:webHidden/>
          </w:rPr>
          <w:fldChar w:fldCharType="begin"/>
        </w:r>
        <w:r w:rsidRPr="00AE0A89">
          <w:rPr>
            <w:noProof/>
            <w:webHidden/>
          </w:rPr>
          <w:instrText xml:space="preserve"> PAGEREF _Toc38021505 \h </w:instrText>
        </w:r>
        <w:r w:rsidRPr="00AE0A89">
          <w:rPr>
            <w:noProof/>
            <w:webHidden/>
          </w:rPr>
        </w:r>
        <w:r w:rsidRPr="00AE0A89">
          <w:rPr>
            <w:noProof/>
            <w:webHidden/>
          </w:rPr>
          <w:fldChar w:fldCharType="separate"/>
        </w:r>
        <w:r w:rsidRPr="00AE0A89">
          <w:rPr>
            <w:noProof/>
            <w:webHidden/>
          </w:rPr>
          <w:t>2</w:t>
        </w:r>
        <w:r w:rsidRPr="00AE0A89">
          <w:rPr>
            <w:noProof/>
            <w:webHidden/>
          </w:rPr>
          <w:fldChar w:fldCharType="end"/>
        </w:r>
      </w:hyperlink>
    </w:p>
    <w:p w14:paraId="6986F281" w14:textId="77777777" w:rsidR="00AE0A89" w:rsidRPr="00AE0A89" w:rsidRDefault="00AE0A89">
      <w:pPr>
        <w:pStyle w:val="10"/>
        <w:tabs>
          <w:tab w:val="right" w:leader="dot" w:pos="8296"/>
        </w:tabs>
        <w:rPr>
          <w:rFonts w:asciiTheme="minorHAnsi" w:eastAsiaTheme="minorEastAsia" w:hAnsiTheme="minorHAnsi"/>
          <w:noProof/>
          <w:sz w:val="21"/>
          <w:szCs w:val="22"/>
        </w:rPr>
      </w:pPr>
      <w:hyperlink w:anchor="_Toc38021506" w:history="1">
        <w:r w:rsidRPr="00AE0A89">
          <w:rPr>
            <w:rStyle w:val="af9"/>
            <w:noProof/>
          </w:rPr>
          <w:t xml:space="preserve">3 </w:t>
        </w:r>
        <w:r w:rsidRPr="00AE0A89">
          <w:rPr>
            <w:rStyle w:val="af9"/>
            <w:rFonts w:hint="eastAsia"/>
            <w:noProof/>
          </w:rPr>
          <w:t>基本规定</w:t>
        </w:r>
        <w:r w:rsidRPr="00AE0A89">
          <w:rPr>
            <w:noProof/>
            <w:webHidden/>
          </w:rPr>
          <w:tab/>
        </w:r>
        <w:r w:rsidRPr="00AE0A89">
          <w:rPr>
            <w:noProof/>
            <w:webHidden/>
          </w:rPr>
          <w:fldChar w:fldCharType="begin"/>
        </w:r>
        <w:r w:rsidRPr="00AE0A89">
          <w:rPr>
            <w:noProof/>
            <w:webHidden/>
          </w:rPr>
          <w:instrText xml:space="preserve"> PAGEREF _Toc38021506 \h </w:instrText>
        </w:r>
        <w:r w:rsidRPr="00AE0A89">
          <w:rPr>
            <w:noProof/>
            <w:webHidden/>
          </w:rPr>
        </w:r>
        <w:r w:rsidRPr="00AE0A89">
          <w:rPr>
            <w:noProof/>
            <w:webHidden/>
          </w:rPr>
          <w:fldChar w:fldCharType="separate"/>
        </w:r>
        <w:r w:rsidRPr="00AE0A89">
          <w:rPr>
            <w:noProof/>
            <w:webHidden/>
          </w:rPr>
          <w:t>5</w:t>
        </w:r>
        <w:r w:rsidRPr="00AE0A89">
          <w:rPr>
            <w:noProof/>
            <w:webHidden/>
          </w:rPr>
          <w:fldChar w:fldCharType="end"/>
        </w:r>
      </w:hyperlink>
    </w:p>
    <w:p w14:paraId="79122FED" w14:textId="77777777" w:rsidR="00AE0A89" w:rsidRPr="00AE0A89" w:rsidRDefault="00AE0A89" w:rsidP="00AE0A89">
      <w:pPr>
        <w:pStyle w:val="20"/>
        <w:tabs>
          <w:tab w:val="right" w:leader="dot" w:pos="8296"/>
        </w:tabs>
        <w:ind w:left="480"/>
        <w:rPr>
          <w:rFonts w:asciiTheme="minorHAnsi" w:eastAsiaTheme="minorEastAsia" w:hAnsiTheme="minorHAnsi"/>
          <w:noProof/>
          <w:sz w:val="21"/>
          <w:szCs w:val="22"/>
        </w:rPr>
      </w:pPr>
      <w:hyperlink w:anchor="_Toc38021507" w:history="1">
        <w:r w:rsidRPr="00AE0A89">
          <w:rPr>
            <w:rStyle w:val="af9"/>
            <w:noProof/>
          </w:rPr>
          <w:t>3.1</w:t>
        </w:r>
        <w:r w:rsidRPr="00AE0A89">
          <w:rPr>
            <w:rStyle w:val="af9"/>
            <w:rFonts w:hint="eastAsia"/>
            <w:noProof/>
          </w:rPr>
          <w:t>施工</w:t>
        </w:r>
        <w:r w:rsidRPr="00AE0A89">
          <w:rPr>
            <w:noProof/>
            <w:webHidden/>
          </w:rPr>
          <w:tab/>
        </w:r>
        <w:r w:rsidRPr="00AE0A89">
          <w:rPr>
            <w:noProof/>
            <w:webHidden/>
          </w:rPr>
          <w:fldChar w:fldCharType="begin"/>
        </w:r>
        <w:r w:rsidRPr="00AE0A89">
          <w:rPr>
            <w:noProof/>
            <w:webHidden/>
          </w:rPr>
          <w:instrText xml:space="preserve"> PAGEREF _Toc38021507 \h </w:instrText>
        </w:r>
        <w:r w:rsidRPr="00AE0A89">
          <w:rPr>
            <w:noProof/>
            <w:webHidden/>
          </w:rPr>
        </w:r>
        <w:r w:rsidRPr="00AE0A89">
          <w:rPr>
            <w:noProof/>
            <w:webHidden/>
          </w:rPr>
          <w:fldChar w:fldCharType="separate"/>
        </w:r>
        <w:r w:rsidRPr="00AE0A89">
          <w:rPr>
            <w:noProof/>
            <w:webHidden/>
          </w:rPr>
          <w:t>5</w:t>
        </w:r>
        <w:r w:rsidRPr="00AE0A89">
          <w:rPr>
            <w:noProof/>
            <w:webHidden/>
          </w:rPr>
          <w:fldChar w:fldCharType="end"/>
        </w:r>
      </w:hyperlink>
    </w:p>
    <w:p w14:paraId="49C59AF9" w14:textId="77777777" w:rsidR="00AE0A89" w:rsidRPr="00AE0A89" w:rsidRDefault="00AE0A89" w:rsidP="00AE0A89">
      <w:pPr>
        <w:pStyle w:val="20"/>
        <w:tabs>
          <w:tab w:val="right" w:leader="dot" w:pos="8296"/>
        </w:tabs>
        <w:ind w:left="480"/>
        <w:rPr>
          <w:rFonts w:asciiTheme="minorHAnsi" w:eastAsiaTheme="minorEastAsia" w:hAnsiTheme="minorHAnsi"/>
          <w:noProof/>
          <w:sz w:val="21"/>
          <w:szCs w:val="22"/>
        </w:rPr>
      </w:pPr>
      <w:hyperlink w:anchor="_Toc38021508" w:history="1">
        <w:r w:rsidRPr="00AE0A89">
          <w:rPr>
            <w:rStyle w:val="af9"/>
            <w:noProof/>
          </w:rPr>
          <w:t>3.2</w:t>
        </w:r>
        <w:r w:rsidRPr="00AE0A89">
          <w:rPr>
            <w:rStyle w:val="af9"/>
            <w:rFonts w:hint="eastAsia"/>
            <w:noProof/>
          </w:rPr>
          <w:t>质量验收</w:t>
        </w:r>
        <w:r w:rsidRPr="00AE0A89">
          <w:rPr>
            <w:noProof/>
            <w:webHidden/>
          </w:rPr>
          <w:tab/>
        </w:r>
        <w:r w:rsidRPr="00AE0A89">
          <w:rPr>
            <w:noProof/>
            <w:webHidden/>
          </w:rPr>
          <w:fldChar w:fldCharType="begin"/>
        </w:r>
        <w:r w:rsidRPr="00AE0A89">
          <w:rPr>
            <w:noProof/>
            <w:webHidden/>
          </w:rPr>
          <w:instrText xml:space="preserve"> PAGEREF _Toc38021508 \h </w:instrText>
        </w:r>
        <w:r w:rsidRPr="00AE0A89">
          <w:rPr>
            <w:noProof/>
            <w:webHidden/>
          </w:rPr>
        </w:r>
        <w:r w:rsidRPr="00AE0A89">
          <w:rPr>
            <w:noProof/>
            <w:webHidden/>
          </w:rPr>
          <w:fldChar w:fldCharType="separate"/>
        </w:r>
        <w:r w:rsidRPr="00AE0A89">
          <w:rPr>
            <w:noProof/>
            <w:webHidden/>
          </w:rPr>
          <w:t>6</w:t>
        </w:r>
        <w:r w:rsidRPr="00AE0A89">
          <w:rPr>
            <w:noProof/>
            <w:webHidden/>
          </w:rPr>
          <w:fldChar w:fldCharType="end"/>
        </w:r>
      </w:hyperlink>
    </w:p>
    <w:p w14:paraId="3CD7104F" w14:textId="77777777" w:rsidR="00AE0A89" w:rsidRPr="00AE0A89" w:rsidRDefault="00AE0A89">
      <w:pPr>
        <w:pStyle w:val="10"/>
        <w:tabs>
          <w:tab w:val="right" w:leader="dot" w:pos="8296"/>
        </w:tabs>
        <w:rPr>
          <w:rFonts w:asciiTheme="minorHAnsi" w:eastAsiaTheme="minorEastAsia" w:hAnsiTheme="minorHAnsi"/>
          <w:noProof/>
          <w:sz w:val="21"/>
          <w:szCs w:val="22"/>
        </w:rPr>
      </w:pPr>
      <w:hyperlink w:anchor="_Toc38021509" w:history="1">
        <w:r w:rsidRPr="00AE0A89">
          <w:rPr>
            <w:rStyle w:val="af9"/>
            <w:noProof/>
          </w:rPr>
          <w:t xml:space="preserve">4 </w:t>
        </w:r>
        <w:r w:rsidRPr="00AE0A89">
          <w:rPr>
            <w:rStyle w:val="af9"/>
            <w:rFonts w:hint="eastAsia"/>
            <w:noProof/>
          </w:rPr>
          <w:t>海绵城市设施</w:t>
        </w:r>
        <w:r w:rsidRPr="00AE0A89">
          <w:rPr>
            <w:noProof/>
            <w:webHidden/>
          </w:rPr>
          <w:tab/>
        </w:r>
        <w:r w:rsidRPr="00AE0A89">
          <w:rPr>
            <w:noProof/>
            <w:webHidden/>
          </w:rPr>
          <w:fldChar w:fldCharType="begin"/>
        </w:r>
        <w:r w:rsidRPr="00AE0A89">
          <w:rPr>
            <w:noProof/>
            <w:webHidden/>
          </w:rPr>
          <w:instrText xml:space="preserve"> PAGEREF _Toc38021509 \h </w:instrText>
        </w:r>
        <w:r w:rsidRPr="00AE0A89">
          <w:rPr>
            <w:noProof/>
            <w:webHidden/>
          </w:rPr>
        </w:r>
        <w:r w:rsidRPr="00AE0A89">
          <w:rPr>
            <w:noProof/>
            <w:webHidden/>
          </w:rPr>
          <w:fldChar w:fldCharType="separate"/>
        </w:r>
        <w:r w:rsidRPr="00AE0A89">
          <w:rPr>
            <w:noProof/>
            <w:webHidden/>
          </w:rPr>
          <w:t>8</w:t>
        </w:r>
        <w:r w:rsidRPr="00AE0A89">
          <w:rPr>
            <w:noProof/>
            <w:webHidden/>
          </w:rPr>
          <w:fldChar w:fldCharType="end"/>
        </w:r>
      </w:hyperlink>
    </w:p>
    <w:p w14:paraId="219975FA" w14:textId="77777777" w:rsidR="00AE0A89" w:rsidRPr="00AE0A89" w:rsidRDefault="00AE0A89" w:rsidP="00AE0A89">
      <w:pPr>
        <w:pStyle w:val="20"/>
        <w:tabs>
          <w:tab w:val="right" w:leader="dot" w:pos="8296"/>
        </w:tabs>
        <w:ind w:left="480"/>
        <w:rPr>
          <w:rFonts w:asciiTheme="minorHAnsi" w:eastAsiaTheme="minorEastAsia" w:hAnsiTheme="minorHAnsi"/>
          <w:noProof/>
          <w:sz w:val="21"/>
          <w:szCs w:val="22"/>
        </w:rPr>
      </w:pPr>
      <w:hyperlink w:anchor="_Toc38021510" w:history="1">
        <w:r w:rsidRPr="00AE0A89">
          <w:rPr>
            <w:rStyle w:val="af9"/>
            <w:noProof/>
          </w:rPr>
          <w:t xml:space="preserve">4.1 </w:t>
        </w:r>
        <w:r w:rsidRPr="00AE0A89">
          <w:rPr>
            <w:rStyle w:val="af9"/>
            <w:rFonts w:hint="eastAsia"/>
            <w:noProof/>
          </w:rPr>
          <w:t>透水铺装</w:t>
        </w:r>
        <w:r w:rsidRPr="00AE0A89">
          <w:rPr>
            <w:noProof/>
            <w:webHidden/>
          </w:rPr>
          <w:tab/>
        </w:r>
        <w:r w:rsidRPr="00AE0A89">
          <w:rPr>
            <w:noProof/>
            <w:webHidden/>
          </w:rPr>
          <w:fldChar w:fldCharType="begin"/>
        </w:r>
        <w:r w:rsidRPr="00AE0A89">
          <w:rPr>
            <w:noProof/>
            <w:webHidden/>
          </w:rPr>
          <w:instrText xml:space="preserve"> PAGEREF _Toc38021510 \h </w:instrText>
        </w:r>
        <w:r w:rsidRPr="00AE0A89">
          <w:rPr>
            <w:noProof/>
            <w:webHidden/>
          </w:rPr>
        </w:r>
        <w:r w:rsidRPr="00AE0A89">
          <w:rPr>
            <w:noProof/>
            <w:webHidden/>
          </w:rPr>
          <w:fldChar w:fldCharType="separate"/>
        </w:r>
        <w:r w:rsidRPr="00AE0A89">
          <w:rPr>
            <w:noProof/>
            <w:webHidden/>
          </w:rPr>
          <w:t>8</w:t>
        </w:r>
        <w:r w:rsidRPr="00AE0A89">
          <w:rPr>
            <w:noProof/>
            <w:webHidden/>
          </w:rPr>
          <w:fldChar w:fldCharType="end"/>
        </w:r>
      </w:hyperlink>
    </w:p>
    <w:p w14:paraId="174FB20B" w14:textId="77777777" w:rsidR="00AE0A89" w:rsidRPr="00AE0A89" w:rsidRDefault="00AE0A89" w:rsidP="00AE0A89">
      <w:pPr>
        <w:pStyle w:val="20"/>
        <w:tabs>
          <w:tab w:val="right" w:leader="dot" w:pos="8296"/>
        </w:tabs>
        <w:ind w:left="480"/>
        <w:rPr>
          <w:rFonts w:asciiTheme="minorHAnsi" w:eastAsiaTheme="minorEastAsia" w:hAnsiTheme="minorHAnsi"/>
          <w:noProof/>
          <w:sz w:val="21"/>
          <w:szCs w:val="22"/>
        </w:rPr>
      </w:pPr>
      <w:hyperlink w:anchor="_Toc38021511" w:history="1">
        <w:r w:rsidRPr="00AE0A89">
          <w:rPr>
            <w:rStyle w:val="af9"/>
            <w:noProof/>
          </w:rPr>
          <w:t xml:space="preserve">4.2 </w:t>
        </w:r>
        <w:r w:rsidRPr="00AE0A89">
          <w:rPr>
            <w:rStyle w:val="af9"/>
            <w:rFonts w:hint="eastAsia"/>
            <w:noProof/>
          </w:rPr>
          <w:t>绿色屋顶</w:t>
        </w:r>
        <w:r w:rsidRPr="00AE0A89">
          <w:rPr>
            <w:noProof/>
            <w:webHidden/>
          </w:rPr>
          <w:tab/>
        </w:r>
        <w:r w:rsidRPr="00AE0A89">
          <w:rPr>
            <w:noProof/>
            <w:webHidden/>
          </w:rPr>
          <w:fldChar w:fldCharType="begin"/>
        </w:r>
        <w:r w:rsidRPr="00AE0A89">
          <w:rPr>
            <w:noProof/>
            <w:webHidden/>
          </w:rPr>
          <w:instrText xml:space="preserve"> PAGEREF _Toc38021511 \h </w:instrText>
        </w:r>
        <w:r w:rsidRPr="00AE0A89">
          <w:rPr>
            <w:noProof/>
            <w:webHidden/>
          </w:rPr>
        </w:r>
        <w:r w:rsidRPr="00AE0A89">
          <w:rPr>
            <w:noProof/>
            <w:webHidden/>
          </w:rPr>
          <w:fldChar w:fldCharType="separate"/>
        </w:r>
        <w:r w:rsidRPr="00AE0A89">
          <w:rPr>
            <w:noProof/>
            <w:webHidden/>
          </w:rPr>
          <w:t>11</w:t>
        </w:r>
        <w:r w:rsidRPr="00AE0A89">
          <w:rPr>
            <w:noProof/>
            <w:webHidden/>
          </w:rPr>
          <w:fldChar w:fldCharType="end"/>
        </w:r>
      </w:hyperlink>
    </w:p>
    <w:p w14:paraId="676E08A4" w14:textId="77777777" w:rsidR="00AE0A89" w:rsidRPr="00AE0A89" w:rsidRDefault="00AE0A89" w:rsidP="00AE0A89">
      <w:pPr>
        <w:pStyle w:val="20"/>
        <w:tabs>
          <w:tab w:val="right" w:leader="dot" w:pos="8296"/>
        </w:tabs>
        <w:ind w:left="480"/>
        <w:rPr>
          <w:rFonts w:asciiTheme="minorHAnsi" w:eastAsiaTheme="minorEastAsia" w:hAnsiTheme="minorHAnsi"/>
          <w:noProof/>
          <w:sz w:val="21"/>
          <w:szCs w:val="22"/>
        </w:rPr>
      </w:pPr>
      <w:hyperlink w:anchor="_Toc38021512" w:history="1">
        <w:r w:rsidRPr="00AE0A89">
          <w:rPr>
            <w:rStyle w:val="af9"/>
            <w:noProof/>
          </w:rPr>
          <w:t xml:space="preserve">4.3 </w:t>
        </w:r>
        <w:r w:rsidRPr="00AE0A89">
          <w:rPr>
            <w:rStyle w:val="af9"/>
            <w:rFonts w:hint="eastAsia"/>
            <w:noProof/>
          </w:rPr>
          <w:t>生物滞留设施</w:t>
        </w:r>
        <w:r w:rsidRPr="00AE0A89">
          <w:rPr>
            <w:noProof/>
            <w:webHidden/>
          </w:rPr>
          <w:tab/>
        </w:r>
        <w:r w:rsidRPr="00AE0A89">
          <w:rPr>
            <w:noProof/>
            <w:webHidden/>
          </w:rPr>
          <w:fldChar w:fldCharType="begin"/>
        </w:r>
        <w:r w:rsidRPr="00AE0A89">
          <w:rPr>
            <w:noProof/>
            <w:webHidden/>
          </w:rPr>
          <w:instrText xml:space="preserve"> PAGEREF _Toc38021512 \h </w:instrText>
        </w:r>
        <w:r w:rsidRPr="00AE0A89">
          <w:rPr>
            <w:noProof/>
            <w:webHidden/>
          </w:rPr>
        </w:r>
        <w:r w:rsidRPr="00AE0A89">
          <w:rPr>
            <w:noProof/>
            <w:webHidden/>
          </w:rPr>
          <w:fldChar w:fldCharType="separate"/>
        </w:r>
        <w:r w:rsidRPr="00AE0A89">
          <w:rPr>
            <w:noProof/>
            <w:webHidden/>
          </w:rPr>
          <w:t>14</w:t>
        </w:r>
        <w:r w:rsidRPr="00AE0A89">
          <w:rPr>
            <w:noProof/>
            <w:webHidden/>
          </w:rPr>
          <w:fldChar w:fldCharType="end"/>
        </w:r>
      </w:hyperlink>
    </w:p>
    <w:p w14:paraId="034E61B6" w14:textId="77777777" w:rsidR="00AE0A89" w:rsidRPr="00AE0A89" w:rsidRDefault="00AE0A89" w:rsidP="00AE0A89">
      <w:pPr>
        <w:pStyle w:val="20"/>
        <w:tabs>
          <w:tab w:val="right" w:leader="dot" w:pos="8296"/>
        </w:tabs>
        <w:ind w:left="480"/>
        <w:rPr>
          <w:rFonts w:asciiTheme="minorHAnsi" w:eastAsiaTheme="minorEastAsia" w:hAnsiTheme="minorHAnsi"/>
          <w:noProof/>
          <w:sz w:val="21"/>
          <w:szCs w:val="22"/>
        </w:rPr>
      </w:pPr>
      <w:hyperlink w:anchor="_Toc38021513" w:history="1">
        <w:r w:rsidRPr="00AE0A89">
          <w:rPr>
            <w:rStyle w:val="af9"/>
            <w:noProof/>
          </w:rPr>
          <w:t xml:space="preserve">4.4 </w:t>
        </w:r>
        <w:r w:rsidRPr="00AE0A89">
          <w:rPr>
            <w:rStyle w:val="af9"/>
            <w:rFonts w:hint="eastAsia"/>
            <w:noProof/>
          </w:rPr>
          <w:t>下沉式绿地</w:t>
        </w:r>
        <w:r w:rsidRPr="00AE0A89">
          <w:rPr>
            <w:noProof/>
            <w:webHidden/>
          </w:rPr>
          <w:tab/>
        </w:r>
        <w:r w:rsidRPr="00AE0A89">
          <w:rPr>
            <w:noProof/>
            <w:webHidden/>
          </w:rPr>
          <w:fldChar w:fldCharType="begin"/>
        </w:r>
        <w:r w:rsidRPr="00AE0A89">
          <w:rPr>
            <w:noProof/>
            <w:webHidden/>
          </w:rPr>
          <w:instrText xml:space="preserve"> PAGEREF _Toc38021513 \h </w:instrText>
        </w:r>
        <w:r w:rsidRPr="00AE0A89">
          <w:rPr>
            <w:noProof/>
            <w:webHidden/>
          </w:rPr>
        </w:r>
        <w:r w:rsidRPr="00AE0A89">
          <w:rPr>
            <w:noProof/>
            <w:webHidden/>
          </w:rPr>
          <w:fldChar w:fldCharType="separate"/>
        </w:r>
        <w:r w:rsidRPr="00AE0A89">
          <w:rPr>
            <w:noProof/>
            <w:webHidden/>
          </w:rPr>
          <w:t>17</w:t>
        </w:r>
        <w:r w:rsidRPr="00AE0A89">
          <w:rPr>
            <w:noProof/>
            <w:webHidden/>
          </w:rPr>
          <w:fldChar w:fldCharType="end"/>
        </w:r>
      </w:hyperlink>
    </w:p>
    <w:p w14:paraId="71072655" w14:textId="77777777" w:rsidR="00AE0A89" w:rsidRPr="00AE0A89" w:rsidRDefault="00AE0A89" w:rsidP="00AE0A89">
      <w:pPr>
        <w:pStyle w:val="20"/>
        <w:tabs>
          <w:tab w:val="right" w:leader="dot" w:pos="8296"/>
        </w:tabs>
        <w:ind w:left="480"/>
        <w:rPr>
          <w:rFonts w:asciiTheme="minorHAnsi" w:eastAsiaTheme="minorEastAsia" w:hAnsiTheme="minorHAnsi"/>
          <w:noProof/>
          <w:sz w:val="21"/>
          <w:szCs w:val="22"/>
        </w:rPr>
      </w:pPr>
      <w:hyperlink w:anchor="_Toc38021514" w:history="1">
        <w:r w:rsidRPr="00AE0A89">
          <w:rPr>
            <w:rStyle w:val="af9"/>
            <w:noProof/>
          </w:rPr>
          <w:t xml:space="preserve">4.5 </w:t>
        </w:r>
        <w:r w:rsidRPr="00AE0A89">
          <w:rPr>
            <w:rStyle w:val="af9"/>
            <w:rFonts w:hint="eastAsia"/>
            <w:noProof/>
          </w:rPr>
          <w:t>植草沟</w:t>
        </w:r>
        <w:r w:rsidRPr="00AE0A89">
          <w:rPr>
            <w:noProof/>
            <w:webHidden/>
          </w:rPr>
          <w:tab/>
        </w:r>
        <w:r w:rsidRPr="00AE0A89">
          <w:rPr>
            <w:noProof/>
            <w:webHidden/>
          </w:rPr>
          <w:fldChar w:fldCharType="begin"/>
        </w:r>
        <w:r w:rsidRPr="00AE0A89">
          <w:rPr>
            <w:noProof/>
            <w:webHidden/>
          </w:rPr>
          <w:instrText xml:space="preserve"> PAGEREF _Toc38021514 \h </w:instrText>
        </w:r>
        <w:r w:rsidRPr="00AE0A89">
          <w:rPr>
            <w:noProof/>
            <w:webHidden/>
          </w:rPr>
        </w:r>
        <w:r w:rsidRPr="00AE0A89">
          <w:rPr>
            <w:noProof/>
            <w:webHidden/>
          </w:rPr>
          <w:fldChar w:fldCharType="separate"/>
        </w:r>
        <w:r w:rsidRPr="00AE0A89">
          <w:rPr>
            <w:noProof/>
            <w:webHidden/>
          </w:rPr>
          <w:t>19</w:t>
        </w:r>
        <w:r w:rsidRPr="00AE0A89">
          <w:rPr>
            <w:noProof/>
            <w:webHidden/>
          </w:rPr>
          <w:fldChar w:fldCharType="end"/>
        </w:r>
      </w:hyperlink>
    </w:p>
    <w:p w14:paraId="3A5672F5" w14:textId="7F9B6D75" w:rsidR="00AE0A89" w:rsidRPr="00AE0A89" w:rsidRDefault="00AE0A89" w:rsidP="00AE0A89">
      <w:pPr>
        <w:pStyle w:val="20"/>
        <w:tabs>
          <w:tab w:val="left" w:pos="1260"/>
          <w:tab w:val="right" w:leader="dot" w:pos="8296"/>
        </w:tabs>
        <w:ind w:left="480"/>
        <w:rPr>
          <w:rFonts w:asciiTheme="minorHAnsi" w:eastAsiaTheme="minorEastAsia" w:hAnsiTheme="minorHAnsi"/>
          <w:noProof/>
          <w:sz w:val="21"/>
          <w:szCs w:val="22"/>
        </w:rPr>
      </w:pPr>
      <w:hyperlink w:anchor="_Toc38021515" w:history="1">
        <w:r w:rsidRPr="00AE0A89">
          <w:rPr>
            <w:rStyle w:val="af9"/>
            <w:noProof/>
          </w:rPr>
          <w:t>4.6</w:t>
        </w:r>
        <w:r>
          <w:rPr>
            <w:rFonts w:asciiTheme="minorHAnsi" w:eastAsiaTheme="minorEastAsia" w:hAnsiTheme="minorHAnsi" w:hint="eastAsia"/>
            <w:noProof/>
            <w:sz w:val="21"/>
            <w:szCs w:val="22"/>
          </w:rPr>
          <w:t xml:space="preserve"> </w:t>
        </w:r>
        <w:r w:rsidRPr="00AE0A89">
          <w:rPr>
            <w:rStyle w:val="af9"/>
            <w:rFonts w:hint="eastAsia"/>
            <w:noProof/>
          </w:rPr>
          <w:t>渗透塘</w:t>
        </w:r>
        <w:r w:rsidRPr="00AE0A89">
          <w:rPr>
            <w:noProof/>
            <w:webHidden/>
          </w:rPr>
          <w:tab/>
        </w:r>
        <w:r w:rsidRPr="00AE0A89">
          <w:rPr>
            <w:noProof/>
            <w:webHidden/>
          </w:rPr>
          <w:fldChar w:fldCharType="begin"/>
        </w:r>
        <w:r w:rsidRPr="00AE0A89">
          <w:rPr>
            <w:noProof/>
            <w:webHidden/>
          </w:rPr>
          <w:instrText xml:space="preserve"> PAGEREF _Toc38021515 \h </w:instrText>
        </w:r>
        <w:r w:rsidRPr="00AE0A89">
          <w:rPr>
            <w:noProof/>
            <w:webHidden/>
          </w:rPr>
        </w:r>
        <w:r w:rsidRPr="00AE0A89">
          <w:rPr>
            <w:noProof/>
            <w:webHidden/>
          </w:rPr>
          <w:fldChar w:fldCharType="separate"/>
        </w:r>
        <w:r w:rsidRPr="00AE0A89">
          <w:rPr>
            <w:noProof/>
            <w:webHidden/>
          </w:rPr>
          <w:t>21</w:t>
        </w:r>
        <w:r w:rsidRPr="00AE0A89">
          <w:rPr>
            <w:noProof/>
            <w:webHidden/>
          </w:rPr>
          <w:fldChar w:fldCharType="end"/>
        </w:r>
      </w:hyperlink>
    </w:p>
    <w:p w14:paraId="2184F6F3" w14:textId="3E5EAC0B" w:rsidR="00AE0A89" w:rsidRPr="00AE0A89" w:rsidRDefault="00AE0A89" w:rsidP="00AE0A89">
      <w:pPr>
        <w:pStyle w:val="20"/>
        <w:tabs>
          <w:tab w:val="left" w:pos="1260"/>
          <w:tab w:val="right" w:leader="dot" w:pos="8296"/>
        </w:tabs>
        <w:ind w:left="480"/>
        <w:rPr>
          <w:rFonts w:asciiTheme="minorHAnsi" w:eastAsiaTheme="minorEastAsia" w:hAnsiTheme="minorHAnsi"/>
          <w:noProof/>
          <w:sz w:val="21"/>
          <w:szCs w:val="22"/>
        </w:rPr>
      </w:pPr>
      <w:hyperlink w:anchor="_Toc38021516" w:history="1">
        <w:r w:rsidRPr="00AE0A89">
          <w:rPr>
            <w:rStyle w:val="af9"/>
            <w:noProof/>
          </w:rPr>
          <w:t>4.7</w:t>
        </w:r>
        <w:r>
          <w:rPr>
            <w:rFonts w:asciiTheme="minorHAnsi" w:eastAsiaTheme="minorEastAsia" w:hAnsiTheme="minorHAnsi" w:hint="eastAsia"/>
            <w:noProof/>
            <w:sz w:val="21"/>
            <w:szCs w:val="22"/>
          </w:rPr>
          <w:t xml:space="preserve"> </w:t>
        </w:r>
        <w:r w:rsidRPr="00AE0A89">
          <w:rPr>
            <w:rStyle w:val="af9"/>
            <w:rFonts w:hint="eastAsia"/>
            <w:noProof/>
          </w:rPr>
          <w:t>湿塘</w:t>
        </w:r>
        <w:r w:rsidRPr="00AE0A89">
          <w:rPr>
            <w:noProof/>
            <w:webHidden/>
          </w:rPr>
          <w:tab/>
        </w:r>
        <w:r w:rsidRPr="00AE0A89">
          <w:rPr>
            <w:noProof/>
            <w:webHidden/>
          </w:rPr>
          <w:fldChar w:fldCharType="begin"/>
        </w:r>
        <w:r w:rsidRPr="00AE0A89">
          <w:rPr>
            <w:noProof/>
            <w:webHidden/>
          </w:rPr>
          <w:instrText xml:space="preserve"> PAGEREF _Toc38021516 \h </w:instrText>
        </w:r>
        <w:r w:rsidRPr="00AE0A89">
          <w:rPr>
            <w:noProof/>
            <w:webHidden/>
          </w:rPr>
        </w:r>
        <w:r w:rsidRPr="00AE0A89">
          <w:rPr>
            <w:noProof/>
            <w:webHidden/>
          </w:rPr>
          <w:fldChar w:fldCharType="separate"/>
        </w:r>
        <w:r w:rsidRPr="00AE0A89">
          <w:rPr>
            <w:noProof/>
            <w:webHidden/>
          </w:rPr>
          <w:t>24</w:t>
        </w:r>
        <w:r w:rsidRPr="00AE0A89">
          <w:rPr>
            <w:noProof/>
            <w:webHidden/>
          </w:rPr>
          <w:fldChar w:fldCharType="end"/>
        </w:r>
      </w:hyperlink>
    </w:p>
    <w:p w14:paraId="050288DF" w14:textId="453D8DB4" w:rsidR="00AE0A89" w:rsidRPr="00AE0A89" w:rsidRDefault="00AE0A89" w:rsidP="00AE0A89">
      <w:pPr>
        <w:pStyle w:val="20"/>
        <w:tabs>
          <w:tab w:val="left" w:pos="1260"/>
          <w:tab w:val="right" w:leader="dot" w:pos="8296"/>
        </w:tabs>
        <w:ind w:left="480"/>
        <w:rPr>
          <w:rFonts w:asciiTheme="minorHAnsi" w:eastAsiaTheme="minorEastAsia" w:hAnsiTheme="minorHAnsi"/>
          <w:noProof/>
          <w:sz w:val="21"/>
          <w:szCs w:val="22"/>
        </w:rPr>
      </w:pPr>
      <w:hyperlink w:anchor="_Toc38021517" w:history="1">
        <w:r w:rsidRPr="00AE0A89">
          <w:rPr>
            <w:rStyle w:val="af9"/>
            <w:noProof/>
          </w:rPr>
          <w:t>4.8</w:t>
        </w:r>
        <w:r>
          <w:rPr>
            <w:rFonts w:asciiTheme="minorHAnsi" w:eastAsiaTheme="minorEastAsia" w:hAnsiTheme="minorHAnsi" w:hint="eastAsia"/>
            <w:noProof/>
            <w:sz w:val="21"/>
            <w:szCs w:val="22"/>
          </w:rPr>
          <w:t xml:space="preserve"> </w:t>
        </w:r>
        <w:r w:rsidRPr="00AE0A89">
          <w:rPr>
            <w:rStyle w:val="af9"/>
            <w:rFonts w:hint="eastAsia"/>
            <w:noProof/>
          </w:rPr>
          <w:t>雨水湿地</w:t>
        </w:r>
        <w:r w:rsidRPr="00AE0A89">
          <w:rPr>
            <w:noProof/>
            <w:webHidden/>
          </w:rPr>
          <w:tab/>
        </w:r>
        <w:bookmarkStart w:id="0" w:name="_GoBack"/>
        <w:bookmarkEnd w:id="0"/>
        <w:r w:rsidRPr="00AE0A89">
          <w:rPr>
            <w:noProof/>
            <w:webHidden/>
          </w:rPr>
          <w:fldChar w:fldCharType="begin"/>
        </w:r>
        <w:r w:rsidRPr="00AE0A89">
          <w:rPr>
            <w:noProof/>
            <w:webHidden/>
          </w:rPr>
          <w:instrText xml:space="preserve"> PAGEREF _Toc38021517 \h </w:instrText>
        </w:r>
        <w:r w:rsidRPr="00AE0A89">
          <w:rPr>
            <w:noProof/>
            <w:webHidden/>
          </w:rPr>
        </w:r>
        <w:r w:rsidRPr="00AE0A89">
          <w:rPr>
            <w:noProof/>
            <w:webHidden/>
          </w:rPr>
          <w:fldChar w:fldCharType="separate"/>
        </w:r>
        <w:r w:rsidRPr="00AE0A89">
          <w:rPr>
            <w:noProof/>
            <w:webHidden/>
          </w:rPr>
          <w:t>26</w:t>
        </w:r>
        <w:r w:rsidRPr="00AE0A89">
          <w:rPr>
            <w:noProof/>
            <w:webHidden/>
          </w:rPr>
          <w:fldChar w:fldCharType="end"/>
        </w:r>
      </w:hyperlink>
    </w:p>
    <w:p w14:paraId="4D497627" w14:textId="614F3BFF" w:rsidR="00AE0A89" w:rsidRPr="00AE0A89" w:rsidRDefault="00AE0A89" w:rsidP="00AE0A89">
      <w:pPr>
        <w:pStyle w:val="20"/>
        <w:tabs>
          <w:tab w:val="left" w:pos="1260"/>
          <w:tab w:val="right" w:leader="dot" w:pos="8296"/>
        </w:tabs>
        <w:ind w:left="480"/>
        <w:rPr>
          <w:rFonts w:asciiTheme="minorHAnsi" w:eastAsiaTheme="minorEastAsia" w:hAnsiTheme="minorHAnsi"/>
          <w:noProof/>
          <w:sz w:val="21"/>
          <w:szCs w:val="22"/>
        </w:rPr>
      </w:pPr>
      <w:hyperlink w:anchor="_Toc38021518" w:history="1">
        <w:r w:rsidRPr="00AE0A89">
          <w:rPr>
            <w:rStyle w:val="af9"/>
            <w:noProof/>
          </w:rPr>
          <w:t>4.9</w:t>
        </w:r>
        <w:r>
          <w:rPr>
            <w:rFonts w:asciiTheme="minorHAnsi" w:eastAsiaTheme="minorEastAsia" w:hAnsiTheme="minorHAnsi" w:hint="eastAsia"/>
            <w:noProof/>
            <w:sz w:val="21"/>
            <w:szCs w:val="22"/>
          </w:rPr>
          <w:t xml:space="preserve"> </w:t>
        </w:r>
        <w:r w:rsidRPr="00AE0A89">
          <w:rPr>
            <w:rStyle w:val="af9"/>
            <w:rFonts w:hint="eastAsia"/>
            <w:noProof/>
          </w:rPr>
          <w:t>调节塘</w:t>
        </w:r>
        <w:r w:rsidRPr="00AE0A89">
          <w:rPr>
            <w:noProof/>
            <w:webHidden/>
          </w:rPr>
          <w:tab/>
        </w:r>
        <w:r w:rsidRPr="00AE0A89">
          <w:rPr>
            <w:noProof/>
            <w:webHidden/>
          </w:rPr>
          <w:fldChar w:fldCharType="begin"/>
        </w:r>
        <w:r w:rsidRPr="00AE0A89">
          <w:rPr>
            <w:noProof/>
            <w:webHidden/>
          </w:rPr>
          <w:instrText xml:space="preserve"> PAGEREF _Toc38021518 \h </w:instrText>
        </w:r>
        <w:r w:rsidRPr="00AE0A89">
          <w:rPr>
            <w:noProof/>
            <w:webHidden/>
          </w:rPr>
        </w:r>
        <w:r w:rsidRPr="00AE0A89">
          <w:rPr>
            <w:noProof/>
            <w:webHidden/>
          </w:rPr>
          <w:fldChar w:fldCharType="separate"/>
        </w:r>
        <w:r w:rsidRPr="00AE0A89">
          <w:rPr>
            <w:noProof/>
            <w:webHidden/>
          </w:rPr>
          <w:t>29</w:t>
        </w:r>
        <w:r w:rsidRPr="00AE0A89">
          <w:rPr>
            <w:noProof/>
            <w:webHidden/>
          </w:rPr>
          <w:fldChar w:fldCharType="end"/>
        </w:r>
      </w:hyperlink>
    </w:p>
    <w:p w14:paraId="16469747" w14:textId="7BD31CDC" w:rsidR="00AE0A89" w:rsidRPr="00AE0A89" w:rsidRDefault="00AE0A89" w:rsidP="00AE0A89">
      <w:pPr>
        <w:pStyle w:val="20"/>
        <w:tabs>
          <w:tab w:val="left" w:pos="1260"/>
          <w:tab w:val="right" w:leader="dot" w:pos="8296"/>
        </w:tabs>
        <w:ind w:left="480"/>
        <w:rPr>
          <w:rFonts w:asciiTheme="minorHAnsi" w:eastAsiaTheme="minorEastAsia" w:hAnsiTheme="minorHAnsi"/>
          <w:noProof/>
          <w:sz w:val="21"/>
          <w:szCs w:val="22"/>
        </w:rPr>
      </w:pPr>
      <w:hyperlink w:anchor="_Toc38021519" w:history="1">
        <w:r w:rsidRPr="00AE0A89">
          <w:rPr>
            <w:rStyle w:val="af9"/>
            <w:noProof/>
          </w:rPr>
          <w:t>4.10</w:t>
        </w:r>
        <w:r>
          <w:rPr>
            <w:rFonts w:asciiTheme="minorHAnsi" w:eastAsiaTheme="minorEastAsia" w:hAnsiTheme="minorHAnsi" w:hint="eastAsia"/>
            <w:noProof/>
            <w:sz w:val="21"/>
            <w:szCs w:val="22"/>
          </w:rPr>
          <w:t xml:space="preserve"> </w:t>
        </w:r>
        <w:r w:rsidRPr="00AE0A89">
          <w:rPr>
            <w:rStyle w:val="af9"/>
            <w:rFonts w:hint="eastAsia"/>
            <w:noProof/>
          </w:rPr>
          <w:t>渗管</w:t>
        </w:r>
        <w:r w:rsidRPr="00AE0A89">
          <w:rPr>
            <w:rStyle w:val="af9"/>
            <w:noProof/>
          </w:rPr>
          <w:t>/</w:t>
        </w:r>
        <w:r w:rsidRPr="00AE0A89">
          <w:rPr>
            <w:rStyle w:val="af9"/>
            <w:rFonts w:hint="eastAsia"/>
            <w:noProof/>
          </w:rPr>
          <w:t>渠</w:t>
        </w:r>
        <w:r w:rsidRPr="00AE0A89">
          <w:rPr>
            <w:noProof/>
            <w:webHidden/>
          </w:rPr>
          <w:tab/>
        </w:r>
        <w:r w:rsidRPr="00AE0A89">
          <w:rPr>
            <w:noProof/>
            <w:webHidden/>
          </w:rPr>
          <w:fldChar w:fldCharType="begin"/>
        </w:r>
        <w:r w:rsidRPr="00AE0A89">
          <w:rPr>
            <w:noProof/>
            <w:webHidden/>
          </w:rPr>
          <w:instrText xml:space="preserve"> PAGEREF _Toc38021519 \h </w:instrText>
        </w:r>
        <w:r w:rsidRPr="00AE0A89">
          <w:rPr>
            <w:noProof/>
            <w:webHidden/>
          </w:rPr>
        </w:r>
        <w:r w:rsidRPr="00AE0A89">
          <w:rPr>
            <w:noProof/>
            <w:webHidden/>
          </w:rPr>
          <w:fldChar w:fldCharType="separate"/>
        </w:r>
        <w:r w:rsidRPr="00AE0A89">
          <w:rPr>
            <w:noProof/>
            <w:webHidden/>
          </w:rPr>
          <w:t>31</w:t>
        </w:r>
        <w:r w:rsidRPr="00AE0A89">
          <w:rPr>
            <w:noProof/>
            <w:webHidden/>
          </w:rPr>
          <w:fldChar w:fldCharType="end"/>
        </w:r>
      </w:hyperlink>
    </w:p>
    <w:p w14:paraId="2D2641DB" w14:textId="45525930" w:rsidR="00AE0A89" w:rsidRPr="00AE0A89" w:rsidRDefault="00AE0A89" w:rsidP="00AE0A89">
      <w:pPr>
        <w:pStyle w:val="20"/>
        <w:tabs>
          <w:tab w:val="left" w:pos="1260"/>
          <w:tab w:val="right" w:leader="dot" w:pos="8296"/>
        </w:tabs>
        <w:ind w:left="480"/>
        <w:rPr>
          <w:rFonts w:asciiTheme="minorHAnsi" w:eastAsiaTheme="minorEastAsia" w:hAnsiTheme="minorHAnsi"/>
          <w:noProof/>
          <w:sz w:val="21"/>
          <w:szCs w:val="22"/>
        </w:rPr>
      </w:pPr>
      <w:hyperlink w:anchor="_Toc38021520" w:history="1">
        <w:r w:rsidRPr="00AE0A89">
          <w:rPr>
            <w:rStyle w:val="af9"/>
            <w:noProof/>
          </w:rPr>
          <w:t>4.11</w:t>
        </w:r>
        <w:r>
          <w:rPr>
            <w:rFonts w:asciiTheme="minorHAnsi" w:eastAsiaTheme="minorEastAsia" w:hAnsiTheme="minorHAnsi" w:hint="eastAsia"/>
            <w:noProof/>
            <w:sz w:val="21"/>
            <w:szCs w:val="22"/>
          </w:rPr>
          <w:t xml:space="preserve"> </w:t>
        </w:r>
        <w:r w:rsidRPr="00AE0A89">
          <w:rPr>
            <w:rStyle w:val="af9"/>
            <w:rFonts w:hint="eastAsia"/>
            <w:noProof/>
          </w:rPr>
          <w:t>人工土壤渗滤</w:t>
        </w:r>
        <w:r w:rsidRPr="00AE0A89">
          <w:rPr>
            <w:noProof/>
            <w:webHidden/>
          </w:rPr>
          <w:tab/>
        </w:r>
        <w:r w:rsidRPr="00AE0A89">
          <w:rPr>
            <w:noProof/>
            <w:webHidden/>
          </w:rPr>
          <w:fldChar w:fldCharType="begin"/>
        </w:r>
        <w:r w:rsidRPr="00AE0A89">
          <w:rPr>
            <w:noProof/>
            <w:webHidden/>
          </w:rPr>
          <w:instrText xml:space="preserve"> PAGEREF _Toc38021520 \h </w:instrText>
        </w:r>
        <w:r w:rsidRPr="00AE0A89">
          <w:rPr>
            <w:noProof/>
            <w:webHidden/>
          </w:rPr>
        </w:r>
        <w:r w:rsidRPr="00AE0A89">
          <w:rPr>
            <w:noProof/>
            <w:webHidden/>
          </w:rPr>
          <w:fldChar w:fldCharType="separate"/>
        </w:r>
        <w:r w:rsidRPr="00AE0A89">
          <w:rPr>
            <w:noProof/>
            <w:webHidden/>
          </w:rPr>
          <w:t>33</w:t>
        </w:r>
        <w:r w:rsidRPr="00AE0A89">
          <w:rPr>
            <w:noProof/>
            <w:webHidden/>
          </w:rPr>
          <w:fldChar w:fldCharType="end"/>
        </w:r>
      </w:hyperlink>
    </w:p>
    <w:p w14:paraId="2FB937D7" w14:textId="77777777" w:rsidR="00AE0A89" w:rsidRPr="00AE0A89" w:rsidRDefault="00AE0A89" w:rsidP="00AE0A89">
      <w:pPr>
        <w:pStyle w:val="20"/>
        <w:tabs>
          <w:tab w:val="right" w:leader="dot" w:pos="8296"/>
        </w:tabs>
        <w:ind w:left="480"/>
        <w:rPr>
          <w:rFonts w:asciiTheme="minorHAnsi" w:eastAsiaTheme="minorEastAsia" w:hAnsiTheme="minorHAnsi"/>
          <w:noProof/>
          <w:sz w:val="21"/>
          <w:szCs w:val="22"/>
        </w:rPr>
      </w:pPr>
      <w:hyperlink w:anchor="_Toc38021521" w:history="1">
        <w:r w:rsidRPr="00AE0A89">
          <w:rPr>
            <w:rStyle w:val="af9"/>
            <w:noProof/>
          </w:rPr>
          <w:t xml:space="preserve">4.12 </w:t>
        </w:r>
        <w:r w:rsidRPr="00AE0A89">
          <w:rPr>
            <w:rStyle w:val="af9"/>
            <w:rFonts w:hint="eastAsia"/>
            <w:noProof/>
          </w:rPr>
          <w:t>雨水罐</w:t>
        </w:r>
        <w:r w:rsidRPr="00AE0A89">
          <w:rPr>
            <w:noProof/>
            <w:webHidden/>
          </w:rPr>
          <w:tab/>
        </w:r>
        <w:r w:rsidRPr="00AE0A89">
          <w:rPr>
            <w:noProof/>
            <w:webHidden/>
          </w:rPr>
          <w:fldChar w:fldCharType="begin"/>
        </w:r>
        <w:r w:rsidRPr="00AE0A89">
          <w:rPr>
            <w:noProof/>
            <w:webHidden/>
          </w:rPr>
          <w:instrText xml:space="preserve"> PAGEREF _Toc38021521 \h </w:instrText>
        </w:r>
        <w:r w:rsidRPr="00AE0A89">
          <w:rPr>
            <w:noProof/>
            <w:webHidden/>
          </w:rPr>
        </w:r>
        <w:r w:rsidRPr="00AE0A89">
          <w:rPr>
            <w:noProof/>
            <w:webHidden/>
          </w:rPr>
          <w:fldChar w:fldCharType="separate"/>
        </w:r>
        <w:r w:rsidRPr="00AE0A89">
          <w:rPr>
            <w:noProof/>
            <w:webHidden/>
          </w:rPr>
          <w:t>35</w:t>
        </w:r>
        <w:r w:rsidRPr="00AE0A89">
          <w:rPr>
            <w:noProof/>
            <w:webHidden/>
          </w:rPr>
          <w:fldChar w:fldCharType="end"/>
        </w:r>
      </w:hyperlink>
    </w:p>
    <w:p w14:paraId="6F9FFF4E" w14:textId="77777777" w:rsidR="00AE0A89" w:rsidRPr="00AE0A89" w:rsidRDefault="00AE0A89" w:rsidP="00AE0A89">
      <w:pPr>
        <w:pStyle w:val="20"/>
        <w:tabs>
          <w:tab w:val="right" w:leader="dot" w:pos="8296"/>
        </w:tabs>
        <w:ind w:left="480"/>
        <w:rPr>
          <w:rFonts w:asciiTheme="minorHAnsi" w:eastAsiaTheme="minorEastAsia" w:hAnsiTheme="minorHAnsi"/>
          <w:noProof/>
          <w:sz w:val="21"/>
          <w:szCs w:val="22"/>
        </w:rPr>
      </w:pPr>
      <w:hyperlink w:anchor="_Toc38021522" w:history="1">
        <w:r w:rsidRPr="00AE0A89">
          <w:rPr>
            <w:rStyle w:val="af9"/>
            <w:noProof/>
          </w:rPr>
          <w:t xml:space="preserve">4.13 </w:t>
        </w:r>
        <w:r w:rsidRPr="00AE0A89">
          <w:rPr>
            <w:rStyle w:val="af9"/>
            <w:rFonts w:hint="eastAsia"/>
            <w:noProof/>
          </w:rPr>
          <w:t>延时调节设施</w:t>
        </w:r>
        <w:r w:rsidRPr="00AE0A89">
          <w:rPr>
            <w:noProof/>
            <w:webHidden/>
          </w:rPr>
          <w:tab/>
        </w:r>
        <w:r w:rsidRPr="00AE0A89">
          <w:rPr>
            <w:noProof/>
            <w:webHidden/>
          </w:rPr>
          <w:fldChar w:fldCharType="begin"/>
        </w:r>
        <w:r w:rsidRPr="00AE0A89">
          <w:rPr>
            <w:noProof/>
            <w:webHidden/>
          </w:rPr>
          <w:instrText xml:space="preserve"> PAGEREF _Toc38021522 \h </w:instrText>
        </w:r>
        <w:r w:rsidRPr="00AE0A89">
          <w:rPr>
            <w:noProof/>
            <w:webHidden/>
          </w:rPr>
        </w:r>
        <w:r w:rsidRPr="00AE0A89">
          <w:rPr>
            <w:noProof/>
            <w:webHidden/>
          </w:rPr>
          <w:fldChar w:fldCharType="separate"/>
        </w:r>
        <w:r w:rsidRPr="00AE0A89">
          <w:rPr>
            <w:noProof/>
            <w:webHidden/>
          </w:rPr>
          <w:t>36</w:t>
        </w:r>
        <w:r w:rsidRPr="00AE0A89">
          <w:rPr>
            <w:noProof/>
            <w:webHidden/>
          </w:rPr>
          <w:fldChar w:fldCharType="end"/>
        </w:r>
      </w:hyperlink>
    </w:p>
    <w:p w14:paraId="6812491F" w14:textId="77777777" w:rsidR="00AE0A89" w:rsidRPr="00AE0A89" w:rsidRDefault="00AE0A89" w:rsidP="00AE0A89">
      <w:pPr>
        <w:pStyle w:val="20"/>
        <w:tabs>
          <w:tab w:val="right" w:leader="dot" w:pos="8296"/>
        </w:tabs>
        <w:ind w:left="480"/>
        <w:rPr>
          <w:rFonts w:asciiTheme="minorHAnsi" w:eastAsiaTheme="minorEastAsia" w:hAnsiTheme="minorHAnsi"/>
          <w:noProof/>
          <w:sz w:val="21"/>
          <w:szCs w:val="22"/>
        </w:rPr>
      </w:pPr>
      <w:hyperlink w:anchor="_Toc38021523" w:history="1">
        <w:r w:rsidRPr="00AE0A89">
          <w:rPr>
            <w:rStyle w:val="af9"/>
            <w:noProof/>
          </w:rPr>
          <w:t xml:space="preserve">4.14 </w:t>
        </w:r>
        <w:r w:rsidRPr="00AE0A89">
          <w:rPr>
            <w:rStyle w:val="af9"/>
            <w:rFonts w:hint="eastAsia"/>
            <w:noProof/>
          </w:rPr>
          <w:t>初期雨水弃流设施</w:t>
        </w:r>
        <w:r w:rsidRPr="00AE0A89">
          <w:rPr>
            <w:noProof/>
            <w:webHidden/>
          </w:rPr>
          <w:tab/>
        </w:r>
        <w:r w:rsidRPr="00AE0A89">
          <w:rPr>
            <w:noProof/>
            <w:webHidden/>
          </w:rPr>
          <w:fldChar w:fldCharType="begin"/>
        </w:r>
        <w:r w:rsidRPr="00AE0A89">
          <w:rPr>
            <w:noProof/>
            <w:webHidden/>
          </w:rPr>
          <w:instrText xml:space="preserve"> PAGEREF _Toc38021523 \h </w:instrText>
        </w:r>
        <w:r w:rsidRPr="00AE0A89">
          <w:rPr>
            <w:noProof/>
            <w:webHidden/>
          </w:rPr>
        </w:r>
        <w:r w:rsidRPr="00AE0A89">
          <w:rPr>
            <w:noProof/>
            <w:webHidden/>
          </w:rPr>
          <w:fldChar w:fldCharType="separate"/>
        </w:r>
        <w:r w:rsidRPr="00AE0A89">
          <w:rPr>
            <w:noProof/>
            <w:webHidden/>
          </w:rPr>
          <w:t>39</w:t>
        </w:r>
        <w:r w:rsidRPr="00AE0A89">
          <w:rPr>
            <w:noProof/>
            <w:webHidden/>
          </w:rPr>
          <w:fldChar w:fldCharType="end"/>
        </w:r>
      </w:hyperlink>
    </w:p>
    <w:p w14:paraId="208C18C8" w14:textId="08BDB3BB" w:rsidR="00AE0A89" w:rsidRPr="00AE0A89" w:rsidRDefault="00AE0A89" w:rsidP="00AE0A89">
      <w:pPr>
        <w:pStyle w:val="20"/>
        <w:tabs>
          <w:tab w:val="left" w:pos="1260"/>
          <w:tab w:val="right" w:leader="dot" w:pos="8296"/>
        </w:tabs>
        <w:ind w:left="480"/>
        <w:rPr>
          <w:rFonts w:asciiTheme="minorHAnsi" w:eastAsiaTheme="minorEastAsia" w:hAnsiTheme="minorHAnsi"/>
          <w:noProof/>
          <w:sz w:val="21"/>
          <w:szCs w:val="22"/>
        </w:rPr>
      </w:pPr>
      <w:hyperlink w:anchor="_Toc38021524" w:history="1">
        <w:r w:rsidRPr="00AE0A89">
          <w:rPr>
            <w:rStyle w:val="af9"/>
            <w:noProof/>
          </w:rPr>
          <w:t>4.15</w:t>
        </w:r>
        <w:r>
          <w:rPr>
            <w:rFonts w:asciiTheme="minorHAnsi" w:eastAsiaTheme="minorEastAsia" w:hAnsiTheme="minorHAnsi" w:hint="eastAsia"/>
            <w:noProof/>
            <w:sz w:val="21"/>
            <w:szCs w:val="22"/>
          </w:rPr>
          <w:t xml:space="preserve"> </w:t>
        </w:r>
        <w:r w:rsidRPr="00AE0A89">
          <w:rPr>
            <w:rStyle w:val="af9"/>
            <w:rFonts w:hint="eastAsia"/>
            <w:noProof/>
          </w:rPr>
          <w:t>分布式调蓄设施</w:t>
        </w:r>
        <w:r w:rsidRPr="00AE0A89">
          <w:rPr>
            <w:noProof/>
            <w:webHidden/>
          </w:rPr>
          <w:tab/>
        </w:r>
        <w:r w:rsidRPr="00AE0A89">
          <w:rPr>
            <w:noProof/>
            <w:webHidden/>
          </w:rPr>
          <w:fldChar w:fldCharType="begin"/>
        </w:r>
        <w:r w:rsidRPr="00AE0A89">
          <w:rPr>
            <w:noProof/>
            <w:webHidden/>
          </w:rPr>
          <w:instrText xml:space="preserve"> PAGEREF _Toc38021524 \h </w:instrText>
        </w:r>
        <w:r w:rsidRPr="00AE0A89">
          <w:rPr>
            <w:noProof/>
            <w:webHidden/>
          </w:rPr>
        </w:r>
        <w:r w:rsidRPr="00AE0A89">
          <w:rPr>
            <w:noProof/>
            <w:webHidden/>
          </w:rPr>
          <w:fldChar w:fldCharType="separate"/>
        </w:r>
        <w:r w:rsidRPr="00AE0A89">
          <w:rPr>
            <w:noProof/>
            <w:webHidden/>
          </w:rPr>
          <w:t>41</w:t>
        </w:r>
        <w:r w:rsidRPr="00AE0A89">
          <w:rPr>
            <w:noProof/>
            <w:webHidden/>
          </w:rPr>
          <w:fldChar w:fldCharType="end"/>
        </w:r>
      </w:hyperlink>
    </w:p>
    <w:p w14:paraId="399F876D" w14:textId="77777777" w:rsidR="00AE0A89" w:rsidRPr="00AE0A89" w:rsidRDefault="00AE0A89">
      <w:pPr>
        <w:pStyle w:val="10"/>
        <w:tabs>
          <w:tab w:val="right" w:leader="dot" w:pos="8296"/>
        </w:tabs>
        <w:rPr>
          <w:rFonts w:asciiTheme="minorHAnsi" w:eastAsiaTheme="minorEastAsia" w:hAnsiTheme="minorHAnsi"/>
          <w:noProof/>
          <w:sz w:val="21"/>
          <w:szCs w:val="22"/>
        </w:rPr>
      </w:pPr>
      <w:hyperlink w:anchor="_Toc38021525" w:history="1">
        <w:r w:rsidRPr="00AE0A89">
          <w:rPr>
            <w:rStyle w:val="af9"/>
            <w:noProof/>
          </w:rPr>
          <w:t xml:space="preserve">5 </w:t>
        </w:r>
        <w:r w:rsidRPr="00AE0A89">
          <w:rPr>
            <w:rStyle w:val="af9"/>
            <w:rFonts w:hint="eastAsia"/>
            <w:noProof/>
          </w:rPr>
          <w:t>监测设备</w:t>
        </w:r>
        <w:r w:rsidRPr="00AE0A89">
          <w:rPr>
            <w:noProof/>
            <w:webHidden/>
          </w:rPr>
          <w:tab/>
        </w:r>
        <w:r w:rsidRPr="00AE0A89">
          <w:rPr>
            <w:noProof/>
            <w:webHidden/>
          </w:rPr>
          <w:fldChar w:fldCharType="begin"/>
        </w:r>
        <w:r w:rsidRPr="00AE0A89">
          <w:rPr>
            <w:noProof/>
            <w:webHidden/>
          </w:rPr>
          <w:instrText xml:space="preserve"> PAGEREF _Toc38021525 \h </w:instrText>
        </w:r>
        <w:r w:rsidRPr="00AE0A89">
          <w:rPr>
            <w:noProof/>
            <w:webHidden/>
          </w:rPr>
        </w:r>
        <w:r w:rsidRPr="00AE0A89">
          <w:rPr>
            <w:noProof/>
            <w:webHidden/>
          </w:rPr>
          <w:fldChar w:fldCharType="separate"/>
        </w:r>
        <w:r w:rsidRPr="00AE0A89">
          <w:rPr>
            <w:noProof/>
            <w:webHidden/>
          </w:rPr>
          <w:t>45</w:t>
        </w:r>
        <w:r w:rsidRPr="00AE0A89">
          <w:rPr>
            <w:noProof/>
            <w:webHidden/>
          </w:rPr>
          <w:fldChar w:fldCharType="end"/>
        </w:r>
      </w:hyperlink>
    </w:p>
    <w:p w14:paraId="381B211D" w14:textId="77777777" w:rsidR="00AE0A89" w:rsidRPr="00AE0A89" w:rsidRDefault="00AE0A89" w:rsidP="00AE0A89">
      <w:pPr>
        <w:pStyle w:val="20"/>
        <w:tabs>
          <w:tab w:val="right" w:leader="dot" w:pos="8296"/>
        </w:tabs>
        <w:ind w:left="480"/>
        <w:rPr>
          <w:rFonts w:asciiTheme="minorHAnsi" w:eastAsiaTheme="minorEastAsia" w:hAnsiTheme="minorHAnsi"/>
          <w:noProof/>
          <w:sz w:val="21"/>
          <w:szCs w:val="22"/>
        </w:rPr>
      </w:pPr>
      <w:hyperlink w:anchor="_Toc38021526" w:history="1">
        <w:r w:rsidRPr="00AE0A89">
          <w:rPr>
            <w:rStyle w:val="af9"/>
            <w:noProof/>
          </w:rPr>
          <w:t xml:space="preserve">5.1 </w:t>
        </w:r>
        <w:r w:rsidRPr="00AE0A89">
          <w:rPr>
            <w:rStyle w:val="af9"/>
            <w:rFonts w:hint="eastAsia"/>
            <w:noProof/>
          </w:rPr>
          <w:t>雨量监测设备</w:t>
        </w:r>
        <w:r w:rsidRPr="00AE0A89">
          <w:rPr>
            <w:noProof/>
            <w:webHidden/>
          </w:rPr>
          <w:tab/>
        </w:r>
        <w:r w:rsidRPr="00AE0A89">
          <w:rPr>
            <w:noProof/>
            <w:webHidden/>
          </w:rPr>
          <w:fldChar w:fldCharType="begin"/>
        </w:r>
        <w:r w:rsidRPr="00AE0A89">
          <w:rPr>
            <w:noProof/>
            <w:webHidden/>
          </w:rPr>
          <w:instrText xml:space="preserve"> PAGEREF _Toc38021526 \h </w:instrText>
        </w:r>
        <w:r w:rsidRPr="00AE0A89">
          <w:rPr>
            <w:noProof/>
            <w:webHidden/>
          </w:rPr>
        </w:r>
        <w:r w:rsidRPr="00AE0A89">
          <w:rPr>
            <w:noProof/>
            <w:webHidden/>
          </w:rPr>
          <w:fldChar w:fldCharType="separate"/>
        </w:r>
        <w:r w:rsidRPr="00AE0A89">
          <w:rPr>
            <w:noProof/>
            <w:webHidden/>
          </w:rPr>
          <w:t>45</w:t>
        </w:r>
        <w:r w:rsidRPr="00AE0A89">
          <w:rPr>
            <w:noProof/>
            <w:webHidden/>
          </w:rPr>
          <w:fldChar w:fldCharType="end"/>
        </w:r>
      </w:hyperlink>
    </w:p>
    <w:p w14:paraId="03D21813" w14:textId="77777777" w:rsidR="00AE0A89" w:rsidRPr="00AE0A89" w:rsidRDefault="00AE0A89" w:rsidP="00AE0A89">
      <w:pPr>
        <w:pStyle w:val="20"/>
        <w:tabs>
          <w:tab w:val="right" w:leader="dot" w:pos="8296"/>
        </w:tabs>
        <w:ind w:left="480"/>
        <w:rPr>
          <w:rFonts w:asciiTheme="minorHAnsi" w:eastAsiaTheme="minorEastAsia" w:hAnsiTheme="minorHAnsi"/>
          <w:noProof/>
          <w:sz w:val="21"/>
          <w:szCs w:val="22"/>
        </w:rPr>
      </w:pPr>
      <w:hyperlink w:anchor="_Toc38021527" w:history="1">
        <w:r w:rsidRPr="00AE0A89">
          <w:rPr>
            <w:rStyle w:val="af9"/>
            <w:noProof/>
          </w:rPr>
          <w:t xml:space="preserve">5.2 </w:t>
        </w:r>
        <w:r w:rsidRPr="00AE0A89">
          <w:rPr>
            <w:rStyle w:val="af9"/>
            <w:rFonts w:hint="eastAsia"/>
            <w:noProof/>
          </w:rPr>
          <w:t>地表水监测设备</w:t>
        </w:r>
        <w:r w:rsidRPr="00AE0A89">
          <w:rPr>
            <w:noProof/>
            <w:webHidden/>
          </w:rPr>
          <w:tab/>
        </w:r>
        <w:r w:rsidRPr="00AE0A89">
          <w:rPr>
            <w:noProof/>
            <w:webHidden/>
          </w:rPr>
          <w:fldChar w:fldCharType="begin"/>
        </w:r>
        <w:r w:rsidRPr="00AE0A89">
          <w:rPr>
            <w:noProof/>
            <w:webHidden/>
          </w:rPr>
          <w:instrText xml:space="preserve"> PAGEREF _Toc38021527 \h </w:instrText>
        </w:r>
        <w:r w:rsidRPr="00AE0A89">
          <w:rPr>
            <w:noProof/>
            <w:webHidden/>
          </w:rPr>
        </w:r>
        <w:r w:rsidRPr="00AE0A89">
          <w:rPr>
            <w:noProof/>
            <w:webHidden/>
          </w:rPr>
          <w:fldChar w:fldCharType="separate"/>
        </w:r>
        <w:r w:rsidRPr="00AE0A89">
          <w:rPr>
            <w:noProof/>
            <w:webHidden/>
          </w:rPr>
          <w:t>45</w:t>
        </w:r>
        <w:r w:rsidRPr="00AE0A89">
          <w:rPr>
            <w:noProof/>
            <w:webHidden/>
          </w:rPr>
          <w:fldChar w:fldCharType="end"/>
        </w:r>
      </w:hyperlink>
    </w:p>
    <w:p w14:paraId="2DF24FC5" w14:textId="77777777" w:rsidR="00AE0A89" w:rsidRPr="00AE0A89" w:rsidRDefault="00AE0A89" w:rsidP="00AE0A89">
      <w:pPr>
        <w:pStyle w:val="20"/>
        <w:tabs>
          <w:tab w:val="right" w:leader="dot" w:pos="8296"/>
        </w:tabs>
        <w:ind w:left="480"/>
        <w:rPr>
          <w:rFonts w:asciiTheme="minorHAnsi" w:eastAsiaTheme="minorEastAsia" w:hAnsiTheme="minorHAnsi"/>
          <w:noProof/>
          <w:sz w:val="21"/>
          <w:szCs w:val="22"/>
        </w:rPr>
      </w:pPr>
      <w:hyperlink w:anchor="_Toc38021528" w:history="1">
        <w:r w:rsidRPr="00AE0A89">
          <w:rPr>
            <w:rStyle w:val="af9"/>
            <w:noProof/>
          </w:rPr>
          <w:t xml:space="preserve">5.3 </w:t>
        </w:r>
        <w:r w:rsidRPr="00AE0A89">
          <w:rPr>
            <w:rStyle w:val="af9"/>
            <w:rFonts w:hint="eastAsia"/>
            <w:noProof/>
          </w:rPr>
          <w:t>管网监测设备</w:t>
        </w:r>
        <w:r w:rsidRPr="00AE0A89">
          <w:rPr>
            <w:noProof/>
            <w:webHidden/>
          </w:rPr>
          <w:tab/>
        </w:r>
        <w:r w:rsidRPr="00AE0A89">
          <w:rPr>
            <w:noProof/>
            <w:webHidden/>
          </w:rPr>
          <w:fldChar w:fldCharType="begin"/>
        </w:r>
        <w:r w:rsidRPr="00AE0A89">
          <w:rPr>
            <w:noProof/>
            <w:webHidden/>
          </w:rPr>
          <w:instrText xml:space="preserve"> PAGEREF _Toc38021528 \h </w:instrText>
        </w:r>
        <w:r w:rsidRPr="00AE0A89">
          <w:rPr>
            <w:noProof/>
            <w:webHidden/>
          </w:rPr>
        </w:r>
        <w:r w:rsidRPr="00AE0A89">
          <w:rPr>
            <w:noProof/>
            <w:webHidden/>
          </w:rPr>
          <w:fldChar w:fldCharType="separate"/>
        </w:r>
        <w:r w:rsidRPr="00AE0A89">
          <w:rPr>
            <w:noProof/>
            <w:webHidden/>
          </w:rPr>
          <w:t>47</w:t>
        </w:r>
        <w:r w:rsidRPr="00AE0A89">
          <w:rPr>
            <w:noProof/>
            <w:webHidden/>
          </w:rPr>
          <w:fldChar w:fldCharType="end"/>
        </w:r>
      </w:hyperlink>
    </w:p>
    <w:p w14:paraId="43EAFB41" w14:textId="77777777" w:rsidR="00AE0A89" w:rsidRPr="00AE0A89" w:rsidRDefault="00AE0A89">
      <w:pPr>
        <w:pStyle w:val="10"/>
        <w:tabs>
          <w:tab w:val="right" w:leader="dot" w:pos="8296"/>
        </w:tabs>
        <w:rPr>
          <w:rFonts w:asciiTheme="minorHAnsi" w:eastAsiaTheme="minorEastAsia" w:hAnsiTheme="minorHAnsi"/>
          <w:noProof/>
          <w:sz w:val="21"/>
          <w:szCs w:val="22"/>
        </w:rPr>
      </w:pPr>
      <w:hyperlink w:anchor="_Toc38021529" w:history="1">
        <w:r w:rsidRPr="00AE0A89">
          <w:rPr>
            <w:rStyle w:val="af9"/>
            <w:noProof/>
          </w:rPr>
          <w:t xml:space="preserve">6  </w:t>
        </w:r>
        <w:r w:rsidRPr="00AE0A89">
          <w:rPr>
            <w:rStyle w:val="af9"/>
            <w:rFonts w:hint="eastAsia"/>
            <w:noProof/>
          </w:rPr>
          <w:t>运营维护</w:t>
        </w:r>
        <w:r w:rsidRPr="00AE0A89">
          <w:rPr>
            <w:noProof/>
            <w:webHidden/>
          </w:rPr>
          <w:tab/>
        </w:r>
        <w:r w:rsidRPr="00AE0A89">
          <w:rPr>
            <w:noProof/>
            <w:webHidden/>
          </w:rPr>
          <w:fldChar w:fldCharType="begin"/>
        </w:r>
        <w:r w:rsidRPr="00AE0A89">
          <w:rPr>
            <w:noProof/>
            <w:webHidden/>
          </w:rPr>
          <w:instrText xml:space="preserve"> PAGEREF _Toc38021529 \h </w:instrText>
        </w:r>
        <w:r w:rsidRPr="00AE0A89">
          <w:rPr>
            <w:noProof/>
            <w:webHidden/>
          </w:rPr>
        </w:r>
        <w:r w:rsidRPr="00AE0A89">
          <w:rPr>
            <w:noProof/>
            <w:webHidden/>
          </w:rPr>
          <w:fldChar w:fldCharType="separate"/>
        </w:r>
        <w:r w:rsidRPr="00AE0A89">
          <w:rPr>
            <w:noProof/>
            <w:webHidden/>
          </w:rPr>
          <w:t>49</w:t>
        </w:r>
        <w:r w:rsidRPr="00AE0A89">
          <w:rPr>
            <w:noProof/>
            <w:webHidden/>
          </w:rPr>
          <w:fldChar w:fldCharType="end"/>
        </w:r>
      </w:hyperlink>
    </w:p>
    <w:p w14:paraId="28B5B96B" w14:textId="77777777" w:rsidR="00AE0A89" w:rsidRPr="00AE0A89" w:rsidRDefault="00AE0A89">
      <w:pPr>
        <w:pStyle w:val="10"/>
        <w:tabs>
          <w:tab w:val="right" w:leader="dot" w:pos="8296"/>
        </w:tabs>
        <w:rPr>
          <w:rFonts w:asciiTheme="minorHAnsi" w:eastAsiaTheme="minorEastAsia" w:hAnsiTheme="minorHAnsi"/>
          <w:noProof/>
          <w:sz w:val="21"/>
          <w:szCs w:val="22"/>
        </w:rPr>
      </w:pPr>
      <w:hyperlink w:anchor="_Toc38021530" w:history="1">
        <w:r w:rsidRPr="00AE0A89">
          <w:rPr>
            <w:rStyle w:val="af9"/>
            <w:rFonts w:hint="eastAsia"/>
            <w:noProof/>
          </w:rPr>
          <w:t>附录</w:t>
        </w:r>
        <w:r w:rsidRPr="00AE0A89">
          <w:rPr>
            <w:rStyle w:val="af9"/>
            <w:noProof/>
          </w:rPr>
          <w:t xml:space="preserve">A </w:t>
        </w:r>
        <w:r w:rsidRPr="00AE0A89">
          <w:rPr>
            <w:rStyle w:val="af9"/>
            <w:rFonts w:hint="eastAsia"/>
            <w:noProof/>
          </w:rPr>
          <w:t>工程质量验收记录表</w:t>
        </w:r>
        <w:r w:rsidRPr="00AE0A89">
          <w:rPr>
            <w:noProof/>
            <w:webHidden/>
          </w:rPr>
          <w:tab/>
        </w:r>
        <w:r w:rsidRPr="00AE0A89">
          <w:rPr>
            <w:noProof/>
            <w:webHidden/>
          </w:rPr>
          <w:fldChar w:fldCharType="begin"/>
        </w:r>
        <w:r w:rsidRPr="00AE0A89">
          <w:rPr>
            <w:noProof/>
            <w:webHidden/>
          </w:rPr>
          <w:instrText xml:space="preserve"> PAGEREF _Toc38021530 \h </w:instrText>
        </w:r>
        <w:r w:rsidRPr="00AE0A89">
          <w:rPr>
            <w:noProof/>
            <w:webHidden/>
          </w:rPr>
        </w:r>
        <w:r w:rsidRPr="00AE0A89">
          <w:rPr>
            <w:noProof/>
            <w:webHidden/>
          </w:rPr>
          <w:fldChar w:fldCharType="separate"/>
        </w:r>
        <w:r w:rsidRPr="00AE0A89">
          <w:rPr>
            <w:noProof/>
            <w:webHidden/>
          </w:rPr>
          <w:t>51</w:t>
        </w:r>
        <w:r w:rsidRPr="00AE0A89">
          <w:rPr>
            <w:noProof/>
            <w:webHidden/>
          </w:rPr>
          <w:fldChar w:fldCharType="end"/>
        </w:r>
      </w:hyperlink>
    </w:p>
    <w:p w14:paraId="5E96F850" w14:textId="77777777" w:rsidR="00AE0A89" w:rsidRPr="00AE0A89" w:rsidRDefault="00AE0A89">
      <w:pPr>
        <w:pStyle w:val="10"/>
        <w:tabs>
          <w:tab w:val="right" w:leader="dot" w:pos="8296"/>
        </w:tabs>
        <w:rPr>
          <w:rFonts w:asciiTheme="minorHAnsi" w:eastAsiaTheme="minorEastAsia" w:hAnsiTheme="minorHAnsi"/>
          <w:noProof/>
          <w:sz w:val="21"/>
          <w:szCs w:val="22"/>
        </w:rPr>
      </w:pPr>
      <w:hyperlink w:anchor="_Toc38021531" w:history="1">
        <w:r w:rsidRPr="00AE0A89">
          <w:rPr>
            <w:rStyle w:val="af9"/>
            <w:rFonts w:hint="eastAsia"/>
            <w:noProof/>
          </w:rPr>
          <w:t>附录</w:t>
        </w:r>
        <w:r w:rsidRPr="00AE0A89">
          <w:rPr>
            <w:rStyle w:val="af9"/>
            <w:noProof/>
          </w:rPr>
          <w:t xml:space="preserve">B </w:t>
        </w:r>
        <w:r w:rsidRPr="00AE0A89">
          <w:rPr>
            <w:rStyle w:val="af9"/>
            <w:rFonts w:hint="eastAsia"/>
            <w:noProof/>
          </w:rPr>
          <w:t>渗透系数测定方法</w:t>
        </w:r>
        <w:r w:rsidRPr="00AE0A89">
          <w:rPr>
            <w:noProof/>
            <w:webHidden/>
          </w:rPr>
          <w:tab/>
        </w:r>
        <w:r w:rsidRPr="00AE0A89">
          <w:rPr>
            <w:noProof/>
            <w:webHidden/>
          </w:rPr>
          <w:fldChar w:fldCharType="begin"/>
        </w:r>
        <w:r w:rsidRPr="00AE0A89">
          <w:rPr>
            <w:noProof/>
            <w:webHidden/>
          </w:rPr>
          <w:instrText xml:space="preserve"> PAGEREF _Toc38021531 \h </w:instrText>
        </w:r>
        <w:r w:rsidRPr="00AE0A89">
          <w:rPr>
            <w:noProof/>
            <w:webHidden/>
          </w:rPr>
        </w:r>
        <w:r w:rsidRPr="00AE0A89">
          <w:rPr>
            <w:noProof/>
            <w:webHidden/>
          </w:rPr>
          <w:fldChar w:fldCharType="separate"/>
        </w:r>
        <w:r w:rsidRPr="00AE0A89">
          <w:rPr>
            <w:noProof/>
            <w:webHidden/>
          </w:rPr>
          <w:t>55</w:t>
        </w:r>
        <w:r w:rsidRPr="00AE0A89">
          <w:rPr>
            <w:noProof/>
            <w:webHidden/>
          </w:rPr>
          <w:fldChar w:fldCharType="end"/>
        </w:r>
      </w:hyperlink>
    </w:p>
    <w:p w14:paraId="60C108FA" w14:textId="77777777" w:rsidR="00AE0A89" w:rsidRPr="00AE0A89" w:rsidRDefault="00AE0A89">
      <w:pPr>
        <w:pStyle w:val="10"/>
        <w:tabs>
          <w:tab w:val="right" w:leader="dot" w:pos="8296"/>
        </w:tabs>
        <w:rPr>
          <w:rFonts w:asciiTheme="minorHAnsi" w:eastAsiaTheme="minorEastAsia" w:hAnsiTheme="minorHAnsi"/>
          <w:noProof/>
          <w:sz w:val="21"/>
          <w:szCs w:val="22"/>
        </w:rPr>
      </w:pPr>
      <w:hyperlink w:anchor="_Toc38021532" w:history="1">
        <w:r w:rsidRPr="00AE0A89">
          <w:rPr>
            <w:rStyle w:val="af9"/>
            <w:rFonts w:cs="Times New Roman" w:hint="eastAsia"/>
            <w:noProof/>
            <w:spacing w:val="8"/>
            <w:kern w:val="0"/>
          </w:rPr>
          <w:t>本标准用词说明</w:t>
        </w:r>
        <w:r w:rsidRPr="00AE0A89">
          <w:rPr>
            <w:noProof/>
            <w:webHidden/>
          </w:rPr>
          <w:tab/>
        </w:r>
        <w:r w:rsidRPr="00AE0A89">
          <w:rPr>
            <w:noProof/>
            <w:webHidden/>
          </w:rPr>
          <w:fldChar w:fldCharType="begin"/>
        </w:r>
        <w:r w:rsidRPr="00AE0A89">
          <w:rPr>
            <w:noProof/>
            <w:webHidden/>
          </w:rPr>
          <w:instrText xml:space="preserve"> PAGEREF _Toc38021532 \h </w:instrText>
        </w:r>
        <w:r w:rsidRPr="00AE0A89">
          <w:rPr>
            <w:noProof/>
            <w:webHidden/>
          </w:rPr>
        </w:r>
        <w:r w:rsidRPr="00AE0A89">
          <w:rPr>
            <w:noProof/>
            <w:webHidden/>
          </w:rPr>
          <w:fldChar w:fldCharType="separate"/>
        </w:r>
        <w:r w:rsidRPr="00AE0A89">
          <w:rPr>
            <w:noProof/>
            <w:webHidden/>
          </w:rPr>
          <w:t>57</w:t>
        </w:r>
        <w:r w:rsidRPr="00AE0A89">
          <w:rPr>
            <w:noProof/>
            <w:webHidden/>
          </w:rPr>
          <w:fldChar w:fldCharType="end"/>
        </w:r>
      </w:hyperlink>
    </w:p>
    <w:p w14:paraId="68823895" w14:textId="77777777" w:rsidR="00AE0A89" w:rsidRDefault="00AE0A89">
      <w:pPr>
        <w:pStyle w:val="10"/>
        <w:tabs>
          <w:tab w:val="right" w:leader="dot" w:pos="8296"/>
        </w:tabs>
        <w:rPr>
          <w:rFonts w:asciiTheme="minorHAnsi" w:eastAsiaTheme="minorEastAsia" w:hAnsiTheme="minorHAnsi"/>
          <w:noProof/>
          <w:sz w:val="21"/>
          <w:szCs w:val="22"/>
        </w:rPr>
      </w:pPr>
      <w:hyperlink w:anchor="_Toc38021533" w:history="1">
        <w:r w:rsidRPr="00AE0A89">
          <w:rPr>
            <w:rStyle w:val="af9"/>
            <w:rFonts w:hint="eastAsia"/>
            <w:noProof/>
          </w:rPr>
          <w:t>引用标准名录</w:t>
        </w:r>
        <w:r w:rsidRPr="00AE0A89">
          <w:rPr>
            <w:noProof/>
            <w:webHidden/>
          </w:rPr>
          <w:tab/>
        </w:r>
        <w:r w:rsidRPr="00AE0A89">
          <w:rPr>
            <w:noProof/>
            <w:webHidden/>
          </w:rPr>
          <w:fldChar w:fldCharType="begin"/>
        </w:r>
        <w:r w:rsidRPr="00AE0A89">
          <w:rPr>
            <w:noProof/>
            <w:webHidden/>
          </w:rPr>
          <w:instrText xml:space="preserve"> PAGEREF _Toc38021533 \h </w:instrText>
        </w:r>
        <w:r w:rsidRPr="00AE0A89">
          <w:rPr>
            <w:noProof/>
            <w:webHidden/>
          </w:rPr>
        </w:r>
        <w:r w:rsidRPr="00AE0A89">
          <w:rPr>
            <w:noProof/>
            <w:webHidden/>
          </w:rPr>
          <w:fldChar w:fldCharType="separate"/>
        </w:r>
        <w:r w:rsidRPr="00AE0A89">
          <w:rPr>
            <w:noProof/>
            <w:webHidden/>
          </w:rPr>
          <w:t>58</w:t>
        </w:r>
        <w:r w:rsidRPr="00AE0A89">
          <w:rPr>
            <w:noProof/>
            <w:webHidden/>
          </w:rPr>
          <w:fldChar w:fldCharType="end"/>
        </w:r>
      </w:hyperlink>
    </w:p>
    <w:p w14:paraId="6BF6D496" w14:textId="684E44EF" w:rsidR="00AE0A89" w:rsidRDefault="00AE0A89" w:rsidP="00AE0A89">
      <w:pPr>
        <w:pStyle w:val="Af5"/>
        <w:ind w:firstLineChars="0" w:firstLine="0"/>
        <w:jc w:val="center"/>
        <w:rPr>
          <w:b/>
          <w:sz w:val="32"/>
          <w:szCs w:val="32"/>
        </w:rPr>
        <w:sectPr w:rsidR="00AE0A89">
          <w:pgSz w:w="11906" w:h="16838"/>
          <w:pgMar w:top="1440" w:right="1800" w:bottom="1440" w:left="1800" w:header="851" w:footer="992" w:gutter="0"/>
          <w:cols w:space="425"/>
          <w:docGrid w:type="lines" w:linePitch="312"/>
        </w:sectPr>
      </w:pPr>
      <w:r w:rsidRPr="00CE3BB6">
        <w:rPr>
          <w:b/>
        </w:rPr>
        <w:fldChar w:fldCharType="end"/>
      </w:r>
    </w:p>
    <w:p w14:paraId="564D780B" w14:textId="29744138" w:rsidR="00C36C0E" w:rsidRPr="004A184D" w:rsidRDefault="00CE3BB6" w:rsidP="00CE3BB6">
      <w:pPr>
        <w:pStyle w:val="Af5"/>
        <w:ind w:firstLineChars="0" w:firstLine="0"/>
        <w:jc w:val="center"/>
        <w:rPr>
          <w:b/>
          <w:sz w:val="32"/>
          <w:szCs w:val="32"/>
        </w:rPr>
      </w:pPr>
      <w:r>
        <w:rPr>
          <w:rFonts w:hint="eastAsia"/>
          <w:b/>
          <w:sz w:val="32"/>
          <w:szCs w:val="32"/>
        </w:rPr>
        <w:lastRenderedPageBreak/>
        <w:t>Contents</w:t>
      </w:r>
    </w:p>
    <w:p w14:paraId="7C579585" w14:textId="0CFB84D7" w:rsidR="00CE3BB6" w:rsidRPr="00CE3BB6" w:rsidRDefault="00C36C0E">
      <w:pPr>
        <w:pStyle w:val="10"/>
        <w:tabs>
          <w:tab w:val="right" w:leader="dot" w:pos="8296"/>
        </w:tabs>
        <w:rPr>
          <w:rFonts w:asciiTheme="minorHAnsi" w:eastAsiaTheme="minorEastAsia" w:hAnsiTheme="minorHAnsi"/>
          <w:noProof/>
          <w:sz w:val="21"/>
          <w:szCs w:val="22"/>
        </w:rPr>
      </w:pPr>
      <w:r w:rsidRPr="00CE3BB6">
        <w:fldChar w:fldCharType="begin"/>
      </w:r>
      <w:r w:rsidRPr="00CE3BB6">
        <w:instrText xml:space="preserve"> </w:instrText>
      </w:r>
      <w:r w:rsidRPr="00CE3BB6">
        <w:rPr>
          <w:rFonts w:hint="eastAsia"/>
        </w:rPr>
        <w:instrText>TOC \o "1-2" \h \z \u</w:instrText>
      </w:r>
      <w:r w:rsidRPr="00CE3BB6">
        <w:instrText xml:space="preserve"> </w:instrText>
      </w:r>
      <w:r w:rsidRPr="00CE3BB6">
        <w:fldChar w:fldCharType="separate"/>
      </w:r>
      <w:hyperlink w:anchor="_Toc38020795" w:history="1">
        <w:r w:rsidR="00CE3BB6" w:rsidRPr="00CE3BB6">
          <w:rPr>
            <w:rStyle w:val="af9"/>
            <w:noProof/>
          </w:rPr>
          <w:t xml:space="preserve">1 </w:t>
        </w:r>
        <w:r w:rsidR="00CE3BB6">
          <w:rPr>
            <w:rStyle w:val="af9"/>
            <w:rFonts w:hint="eastAsia"/>
            <w:noProof/>
          </w:rPr>
          <w:t>General provisions</w:t>
        </w:r>
        <w:r w:rsidR="00CE3BB6" w:rsidRPr="00CE3BB6">
          <w:rPr>
            <w:noProof/>
            <w:webHidden/>
          </w:rPr>
          <w:tab/>
        </w:r>
        <w:r w:rsidR="00CE3BB6" w:rsidRPr="00CE3BB6">
          <w:rPr>
            <w:noProof/>
            <w:webHidden/>
          </w:rPr>
          <w:fldChar w:fldCharType="begin"/>
        </w:r>
        <w:r w:rsidR="00CE3BB6" w:rsidRPr="00CE3BB6">
          <w:rPr>
            <w:noProof/>
            <w:webHidden/>
          </w:rPr>
          <w:instrText xml:space="preserve"> PAGEREF _Toc38020795 \h </w:instrText>
        </w:r>
        <w:r w:rsidR="00CE3BB6" w:rsidRPr="00CE3BB6">
          <w:rPr>
            <w:noProof/>
            <w:webHidden/>
          </w:rPr>
        </w:r>
        <w:r w:rsidR="00CE3BB6" w:rsidRPr="00CE3BB6">
          <w:rPr>
            <w:noProof/>
            <w:webHidden/>
          </w:rPr>
          <w:fldChar w:fldCharType="separate"/>
        </w:r>
        <w:r w:rsidR="00CE3BB6" w:rsidRPr="00CE3BB6">
          <w:rPr>
            <w:noProof/>
            <w:webHidden/>
          </w:rPr>
          <w:t>1</w:t>
        </w:r>
        <w:r w:rsidR="00CE3BB6" w:rsidRPr="00CE3BB6">
          <w:rPr>
            <w:noProof/>
            <w:webHidden/>
          </w:rPr>
          <w:fldChar w:fldCharType="end"/>
        </w:r>
      </w:hyperlink>
    </w:p>
    <w:p w14:paraId="47100AF3" w14:textId="0511141D" w:rsidR="00CE3BB6" w:rsidRPr="00CE3BB6" w:rsidRDefault="00CE3BB6">
      <w:pPr>
        <w:pStyle w:val="10"/>
        <w:tabs>
          <w:tab w:val="right" w:leader="dot" w:pos="8296"/>
        </w:tabs>
        <w:rPr>
          <w:rFonts w:asciiTheme="minorHAnsi" w:eastAsiaTheme="minorEastAsia" w:hAnsiTheme="minorHAnsi"/>
          <w:noProof/>
          <w:sz w:val="21"/>
          <w:szCs w:val="22"/>
        </w:rPr>
      </w:pPr>
      <w:hyperlink w:anchor="_Toc38020796" w:history="1">
        <w:r w:rsidRPr="00CE3BB6">
          <w:rPr>
            <w:rStyle w:val="af9"/>
            <w:noProof/>
          </w:rPr>
          <w:t xml:space="preserve">2 </w:t>
        </w:r>
        <w:r>
          <w:rPr>
            <w:rStyle w:val="af9"/>
            <w:rFonts w:hint="eastAsia"/>
            <w:noProof/>
          </w:rPr>
          <w:t>Terms</w:t>
        </w:r>
        <w:r w:rsidRPr="00CE3BB6">
          <w:rPr>
            <w:noProof/>
            <w:webHidden/>
          </w:rPr>
          <w:tab/>
        </w:r>
        <w:r w:rsidRPr="00CE3BB6">
          <w:rPr>
            <w:noProof/>
            <w:webHidden/>
          </w:rPr>
          <w:fldChar w:fldCharType="begin"/>
        </w:r>
        <w:r w:rsidRPr="00CE3BB6">
          <w:rPr>
            <w:noProof/>
            <w:webHidden/>
          </w:rPr>
          <w:instrText xml:space="preserve"> PAGEREF _Toc38020796 \h </w:instrText>
        </w:r>
        <w:r w:rsidRPr="00CE3BB6">
          <w:rPr>
            <w:noProof/>
            <w:webHidden/>
          </w:rPr>
        </w:r>
        <w:r w:rsidRPr="00CE3BB6">
          <w:rPr>
            <w:noProof/>
            <w:webHidden/>
          </w:rPr>
          <w:fldChar w:fldCharType="separate"/>
        </w:r>
        <w:r w:rsidRPr="00CE3BB6">
          <w:rPr>
            <w:noProof/>
            <w:webHidden/>
          </w:rPr>
          <w:t>2</w:t>
        </w:r>
        <w:r w:rsidRPr="00CE3BB6">
          <w:rPr>
            <w:noProof/>
            <w:webHidden/>
          </w:rPr>
          <w:fldChar w:fldCharType="end"/>
        </w:r>
      </w:hyperlink>
    </w:p>
    <w:p w14:paraId="4D80DAE0" w14:textId="6AF32F0D" w:rsidR="00CE3BB6" w:rsidRPr="00CE3BB6" w:rsidRDefault="00CE3BB6">
      <w:pPr>
        <w:pStyle w:val="10"/>
        <w:tabs>
          <w:tab w:val="right" w:leader="dot" w:pos="8296"/>
        </w:tabs>
        <w:rPr>
          <w:rFonts w:asciiTheme="minorHAnsi" w:eastAsiaTheme="minorEastAsia" w:hAnsiTheme="minorHAnsi"/>
          <w:noProof/>
          <w:sz w:val="21"/>
          <w:szCs w:val="22"/>
        </w:rPr>
      </w:pPr>
      <w:hyperlink w:anchor="_Toc38020797" w:history="1">
        <w:r w:rsidRPr="00CE3BB6">
          <w:rPr>
            <w:rStyle w:val="af9"/>
            <w:noProof/>
          </w:rPr>
          <w:t xml:space="preserve">3 </w:t>
        </w:r>
        <w:r>
          <w:rPr>
            <w:rStyle w:val="af9"/>
            <w:rFonts w:hint="eastAsia"/>
            <w:noProof/>
          </w:rPr>
          <w:t>Basic requirements</w:t>
        </w:r>
        <w:r w:rsidRPr="00CE3BB6">
          <w:rPr>
            <w:noProof/>
            <w:webHidden/>
          </w:rPr>
          <w:tab/>
        </w:r>
        <w:r w:rsidRPr="00CE3BB6">
          <w:rPr>
            <w:noProof/>
            <w:webHidden/>
          </w:rPr>
          <w:fldChar w:fldCharType="begin"/>
        </w:r>
        <w:r w:rsidRPr="00CE3BB6">
          <w:rPr>
            <w:noProof/>
            <w:webHidden/>
          </w:rPr>
          <w:instrText xml:space="preserve"> PAGEREF _Toc38020797 \h </w:instrText>
        </w:r>
        <w:r w:rsidRPr="00CE3BB6">
          <w:rPr>
            <w:noProof/>
            <w:webHidden/>
          </w:rPr>
        </w:r>
        <w:r w:rsidRPr="00CE3BB6">
          <w:rPr>
            <w:noProof/>
            <w:webHidden/>
          </w:rPr>
          <w:fldChar w:fldCharType="separate"/>
        </w:r>
        <w:r w:rsidRPr="00CE3BB6">
          <w:rPr>
            <w:noProof/>
            <w:webHidden/>
          </w:rPr>
          <w:t>5</w:t>
        </w:r>
        <w:r w:rsidRPr="00CE3BB6">
          <w:rPr>
            <w:noProof/>
            <w:webHidden/>
          </w:rPr>
          <w:fldChar w:fldCharType="end"/>
        </w:r>
      </w:hyperlink>
    </w:p>
    <w:p w14:paraId="6359B1F8" w14:textId="7C8A9BDC" w:rsidR="00CE3BB6" w:rsidRPr="00CE3BB6" w:rsidRDefault="00CE3BB6" w:rsidP="00CE3BB6">
      <w:pPr>
        <w:pStyle w:val="20"/>
        <w:tabs>
          <w:tab w:val="right" w:leader="dot" w:pos="8296"/>
        </w:tabs>
        <w:ind w:left="480"/>
        <w:rPr>
          <w:rFonts w:asciiTheme="minorHAnsi" w:eastAsiaTheme="minorEastAsia" w:hAnsiTheme="minorHAnsi"/>
          <w:noProof/>
          <w:sz w:val="21"/>
          <w:szCs w:val="22"/>
        </w:rPr>
      </w:pPr>
      <w:hyperlink w:anchor="_Toc38020798" w:history="1">
        <w:r w:rsidRPr="00CE3BB6">
          <w:rPr>
            <w:rStyle w:val="af9"/>
            <w:noProof/>
          </w:rPr>
          <w:t>3.1</w:t>
        </w:r>
        <w:r>
          <w:rPr>
            <w:rStyle w:val="af9"/>
            <w:rFonts w:hint="eastAsia"/>
            <w:noProof/>
          </w:rPr>
          <w:t xml:space="preserve"> Construction</w:t>
        </w:r>
        <w:r w:rsidRPr="00CE3BB6">
          <w:rPr>
            <w:noProof/>
            <w:webHidden/>
          </w:rPr>
          <w:tab/>
        </w:r>
        <w:r w:rsidRPr="00CE3BB6">
          <w:rPr>
            <w:noProof/>
            <w:webHidden/>
          </w:rPr>
          <w:fldChar w:fldCharType="begin"/>
        </w:r>
        <w:r w:rsidRPr="00CE3BB6">
          <w:rPr>
            <w:noProof/>
            <w:webHidden/>
          </w:rPr>
          <w:instrText xml:space="preserve"> PAGEREF _Toc38020798 \h </w:instrText>
        </w:r>
        <w:r w:rsidRPr="00CE3BB6">
          <w:rPr>
            <w:noProof/>
            <w:webHidden/>
          </w:rPr>
        </w:r>
        <w:r w:rsidRPr="00CE3BB6">
          <w:rPr>
            <w:noProof/>
            <w:webHidden/>
          </w:rPr>
          <w:fldChar w:fldCharType="separate"/>
        </w:r>
        <w:r w:rsidRPr="00CE3BB6">
          <w:rPr>
            <w:noProof/>
            <w:webHidden/>
          </w:rPr>
          <w:t>5</w:t>
        </w:r>
        <w:r w:rsidRPr="00CE3BB6">
          <w:rPr>
            <w:noProof/>
            <w:webHidden/>
          </w:rPr>
          <w:fldChar w:fldCharType="end"/>
        </w:r>
      </w:hyperlink>
    </w:p>
    <w:p w14:paraId="030D54D5" w14:textId="5D677533" w:rsidR="00CE3BB6" w:rsidRPr="00CE3BB6" w:rsidRDefault="00CE3BB6" w:rsidP="00CE3BB6">
      <w:pPr>
        <w:pStyle w:val="20"/>
        <w:tabs>
          <w:tab w:val="right" w:leader="dot" w:pos="8296"/>
        </w:tabs>
        <w:ind w:left="480"/>
        <w:rPr>
          <w:rFonts w:asciiTheme="minorHAnsi" w:eastAsiaTheme="minorEastAsia" w:hAnsiTheme="minorHAnsi"/>
          <w:noProof/>
          <w:sz w:val="21"/>
          <w:szCs w:val="22"/>
        </w:rPr>
      </w:pPr>
      <w:hyperlink w:anchor="_Toc38020799" w:history="1">
        <w:r w:rsidRPr="00CE3BB6">
          <w:rPr>
            <w:rStyle w:val="af9"/>
            <w:noProof/>
          </w:rPr>
          <w:t>3.2</w:t>
        </w:r>
        <w:r>
          <w:rPr>
            <w:rStyle w:val="af9"/>
            <w:rFonts w:hint="eastAsia"/>
            <w:noProof/>
          </w:rPr>
          <w:t xml:space="preserve"> Acceptance</w:t>
        </w:r>
        <w:r w:rsidRPr="00CE3BB6">
          <w:rPr>
            <w:noProof/>
            <w:webHidden/>
          </w:rPr>
          <w:tab/>
        </w:r>
        <w:r w:rsidRPr="00CE3BB6">
          <w:rPr>
            <w:noProof/>
            <w:webHidden/>
          </w:rPr>
          <w:fldChar w:fldCharType="begin"/>
        </w:r>
        <w:r w:rsidRPr="00CE3BB6">
          <w:rPr>
            <w:noProof/>
            <w:webHidden/>
          </w:rPr>
          <w:instrText xml:space="preserve"> PAGEREF _Toc38020799 \h </w:instrText>
        </w:r>
        <w:r w:rsidRPr="00CE3BB6">
          <w:rPr>
            <w:noProof/>
            <w:webHidden/>
          </w:rPr>
        </w:r>
        <w:r w:rsidRPr="00CE3BB6">
          <w:rPr>
            <w:noProof/>
            <w:webHidden/>
          </w:rPr>
          <w:fldChar w:fldCharType="separate"/>
        </w:r>
        <w:r w:rsidRPr="00CE3BB6">
          <w:rPr>
            <w:noProof/>
            <w:webHidden/>
          </w:rPr>
          <w:t>6</w:t>
        </w:r>
        <w:r w:rsidRPr="00CE3BB6">
          <w:rPr>
            <w:noProof/>
            <w:webHidden/>
          </w:rPr>
          <w:fldChar w:fldCharType="end"/>
        </w:r>
      </w:hyperlink>
    </w:p>
    <w:p w14:paraId="317C2BC6" w14:textId="718A2F83" w:rsidR="00CE3BB6" w:rsidRPr="00CE3BB6" w:rsidRDefault="00CE3BB6">
      <w:pPr>
        <w:pStyle w:val="10"/>
        <w:tabs>
          <w:tab w:val="right" w:leader="dot" w:pos="8296"/>
        </w:tabs>
        <w:rPr>
          <w:rFonts w:asciiTheme="minorHAnsi" w:eastAsiaTheme="minorEastAsia" w:hAnsiTheme="minorHAnsi"/>
          <w:noProof/>
          <w:sz w:val="21"/>
          <w:szCs w:val="22"/>
        </w:rPr>
      </w:pPr>
      <w:hyperlink w:anchor="_Toc38020800" w:history="1">
        <w:r w:rsidRPr="00CE3BB6">
          <w:rPr>
            <w:rStyle w:val="af9"/>
            <w:noProof/>
          </w:rPr>
          <w:t xml:space="preserve">4 </w:t>
        </w:r>
        <w:r>
          <w:rPr>
            <w:rStyle w:val="af9"/>
            <w:rFonts w:hint="eastAsia"/>
            <w:noProof/>
          </w:rPr>
          <w:t>Sponge city facilities</w:t>
        </w:r>
        <w:r w:rsidRPr="00CE3BB6">
          <w:rPr>
            <w:noProof/>
            <w:webHidden/>
          </w:rPr>
          <w:tab/>
        </w:r>
        <w:r w:rsidRPr="00CE3BB6">
          <w:rPr>
            <w:noProof/>
            <w:webHidden/>
          </w:rPr>
          <w:fldChar w:fldCharType="begin"/>
        </w:r>
        <w:r w:rsidRPr="00CE3BB6">
          <w:rPr>
            <w:noProof/>
            <w:webHidden/>
          </w:rPr>
          <w:instrText xml:space="preserve"> PAGEREF _Toc38020800 \h </w:instrText>
        </w:r>
        <w:r w:rsidRPr="00CE3BB6">
          <w:rPr>
            <w:noProof/>
            <w:webHidden/>
          </w:rPr>
        </w:r>
        <w:r w:rsidRPr="00CE3BB6">
          <w:rPr>
            <w:noProof/>
            <w:webHidden/>
          </w:rPr>
          <w:fldChar w:fldCharType="separate"/>
        </w:r>
        <w:r w:rsidRPr="00CE3BB6">
          <w:rPr>
            <w:noProof/>
            <w:webHidden/>
          </w:rPr>
          <w:t>8</w:t>
        </w:r>
        <w:r w:rsidRPr="00CE3BB6">
          <w:rPr>
            <w:noProof/>
            <w:webHidden/>
          </w:rPr>
          <w:fldChar w:fldCharType="end"/>
        </w:r>
      </w:hyperlink>
    </w:p>
    <w:p w14:paraId="03A80DD9" w14:textId="37BF7DCF" w:rsidR="00CE3BB6" w:rsidRPr="00CE3BB6" w:rsidRDefault="00CE3BB6" w:rsidP="00CE3BB6">
      <w:pPr>
        <w:pStyle w:val="20"/>
        <w:tabs>
          <w:tab w:val="right" w:leader="dot" w:pos="8296"/>
        </w:tabs>
        <w:ind w:left="480"/>
        <w:rPr>
          <w:rFonts w:asciiTheme="minorHAnsi" w:eastAsiaTheme="minorEastAsia" w:hAnsiTheme="minorHAnsi"/>
          <w:noProof/>
          <w:sz w:val="21"/>
          <w:szCs w:val="22"/>
        </w:rPr>
      </w:pPr>
      <w:hyperlink w:anchor="_Toc38020801" w:history="1">
        <w:r w:rsidRPr="00CE3BB6">
          <w:rPr>
            <w:rStyle w:val="af9"/>
            <w:noProof/>
          </w:rPr>
          <w:t xml:space="preserve">4.1 </w:t>
        </w:r>
        <w:r>
          <w:rPr>
            <w:rStyle w:val="af9"/>
            <w:rFonts w:hint="eastAsia"/>
            <w:noProof/>
          </w:rPr>
          <w:t>Pervious pavement</w:t>
        </w:r>
        <w:r w:rsidRPr="00CE3BB6">
          <w:rPr>
            <w:noProof/>
            <w:webHidden/>
          </w:rPr>
          <w:tab/>
        </w:r>
        <w:r w:rsidRPr="00CE3BB6">
          <w:rPr>
            <w:noProof/>
            <w:webHidden/>
          </w:rPr>
          <w:fldChar w:fldCharType="begin"/>
        </w:r>
        <w:r w:rsidRPr="00CE3BB6">
          <w:rPr>
            <w:noProof/>
            <w:webHidden/>
          </w:rPr>
          <w:instrText xml:space="preserve"> PAGEREF _Toc38020801 \h </w:instrText>
        </w:r>
        <w:r w:rsidRPr="00CE3BB6">
          <w:rPr>
            <w:noProof/>
            <w:webHidden/>
          </w:rPr>
        </w:r>
        <w:r w:rsidRPr="00CE3BB6">
          <w:rPr>
            <w:noProof/>
            <w:webHidden/>
          </w:rPr>
          <w:fldChar w:fldCharType="separate"/>
        </w:r>
        <w:r w:rsidRPr="00CE3BB6">
          <w:rPr>
            <w:noProof/>
            <w:webHidden/>
          </w:rPr>
          <w:t>8</w:t>
        </w:r>
        <w:r w:rsidRPr="00CE3BB6">
          <w:rPr>
            <w:noProof/>
            <w:webHidden/>
          </w:rPr>
          <w:fldChar w:fldCharType="end"/>
        </w:r>
      </w:hyperlink>
    </w:p>
    <w:p w14:paraId="6127E9D0" w14:textId="5029CFD6" w:rsidR="00CE3BB6" w:rsidRPr="00CE3BB6" w:rsidRDefault="00CE3BB6" w:rsidP="00CE3BB6">
      <w:pPr>
        <w:pStyle w:val="20"/>
        <w:tabs>
          <w:tab w:val="right" w:leader="dot" w:pos="8296"/>
        </w:tabs>
        <w:ind w:left="480"/>
        <w:rPr>
          <w:rFonts w:asciiTheme="minorHAnsi" w:eastAsiaTheme="minorEastAsia" w:hAnsiTheme="minorHAnsi"/>
          <w:noProof/>
          <w:sz w:val="21"/>
          <w:szCs w:val="22"/>
        </w:rPr>
      </w:pPr>
      <w:hyperlink w:anchor="_Toc38020802" w:history="1">
        <w:r w:rsidRPr="00CE3BB6">
          <w:rPr>
            <w:rStyle w:val="af9"/>
            <w:noProof/>
          </w:rPr>
          <w:t xml:space="preserve">4.2 </w:t>
        </w:r>
        <w:r>
          <w:rPr>
            <w:rStyle w:val="af9"/>
            <w:rFonts w:hint="eastAsia"/>
            <w:noProof/>
          </w:rPr>
          <w:t>Green roof</w:t>
        </w:r>
        <w:r w:rsidRPr="00CE3BB6">
          <w:rPr>
            <w:noProof/>
            <w:webHidden/>
          </w:rPr>
          <w:tab/>
        </w:r>
        <w:r w:rsidRPr="00CE3BB6">
          <w:rPr>
            <w:noProof/>
            <w:webHidden/>
          </w:rPr>
          <w:fldChar w:fldCharType="begin"/>
        </w:r>
        <w:r w:rsidRPr="00CE3BB6">
          <w:rPr>
            <w:noProof/>
            <w:webHidden/>
          </w:rPr>
          <w:instrText xml:space="preserve"> PAGEREF _Toc38020802 \h </w:instrText>
        </w:r>
        <w:r w:rsidRPr="00CE3BB6">
          <w:rPr>
            <w:noProof/>
            <w:webHidden/>
          </w:rPr>
        </w:r>
        <w:r w:rsidRPr="00CE3BB6">
          <w:rPr>
            <w:noProof/>
            <w:webHidden/>
          </w:rPr>
          <w:fldChar w:fldCharType="separate"/>
        </w:r>
        <w:r w:rsidRPr="00CE3BB6">
          <w:rPr>
            <w:noProof/>
            <w:webHidden/>
          </w:rPr>
          <w:t>11</w:t>
        </w:r>
        <w:r w:rsidRPr="00CE3BB6">
          <w:rPr>
            <w:noProof/>
            <w:webHidden/>
          </w:rPr>
          <w:fldChar w:fldCharType="end"/>
        </w:r>
      </w:hyperlink>
    </w:p>
    <w:p w14:paraId="5341C24E" w14:textId="66E37217" w:rsidR="00CE3BB6" w:rsidRPr="00CE3BB6" w:rsidRDefault="00CE3BB6" w:rsidP="00CE3BB6">
      <w:pPr>
        <w:pStyle w:val="20"/>
        <w:tabs>
          <w:tab w:val="right" w:leader="dot" w:pos="8296"/>
        </w:tabs>
        <w:ind w:left="480"/>
        <w:rPr>
          <w:rFonts w:asciiTheme="minorHAnsi" w:eastAsiaTheme="minorEastAsia" w:hAnsiTheme="minorHAnsi"/>
          <w:noProof/>
          <w:sz w:val="21"/>
          <w:szCs w:val="22"/>
        </w:rPr>
      </w:pPr>
      <w:hyperlink w:anchor="_Toc38020803" w:history="1">
        <w:r w:rsidRPr="00CE3BB6">
          <w:rPr>
            <w:rStyle w:val="af9"/>
            <w:noProof/>
          </w:rPr>
          <w:t xml:space="preserve">4.3 </w:t>
        </w:r>
        <w:r>
          <w:rPr>
            <w:rStyle w:val="af9"/>
            <w:rFonts w:hint="eastAsia"/>
            <w:noProof/>
          </w:rPr>
          <w:t>Bioretention cell</w:t>
        </w:r>
        <w:r w:rsidRPr="00CE3BB6">
          <w:rPr>
            <w:noProof/>
            <w:webHidden/>
          </w:rPr>
          <w:tab/>
        </w:r>
        <w:r w:rsidRPr="00CE3BB6">
          <w:rPr>
            <w:noProof/>
            <w:webHidden/>
          </w:rPr>
          <w:fldChar w:fldCharType="begin"/>
        </w:r>
        <w:r w:rsidRPr="00CE3BB6">
          <w:rPr>
            <w:noProof/>
            <w:webHidden/>
          </w:rPr>
          <w:instrText xml:space="preserve"> PAGEREF _Toc38020803 \h </w:instrText>
        </w:r>
        <w:r w:rsidRPr="00CE3BB6">
          <w:rPr>
            <w:noProof/>
            <w:webHidden/>
          </w:rPr>
        </w:r>
        <w:r w:rsidRPr="00CE3BB6">
          <w:rPr>
            <w:noProof/>
            <w:webHidden/>
          </w:rPr>
          <w:fldChar w:fldCharType="separate"/>
        </w:r>
        <w:r w:rsidRPr="00CE3BB6">
          <w:rPr>
            <w:noProof/>
            <w:webHidden/>
          </w:rPr>
          <w:t>14</w:t>
        </w:r>
        <w:r w:rsidRPr="00CE3BB6">
          <w:rPr>
            <w:noProof/>
            <w:webHidden/>
          </w:rPr>
          <w:fldChar w:fldCharType="end"/>
        </w:r>
      </w:hyperlink>
    </w:p>
    <w:p w14:paraId="1CC7F9D6" w14:textId="0856C4D8" w:rsidR="00CE3BB6" w:rsidRPr="00CE3BB6" w:rsidRDefault="00CE3BB6" w:rsidP="00CE3BB6">
      <w:pPr>
        <w:pStyle w:val="20"/>
        <w:tabs>
          <w:tab w:val="right" w:leader="dot" w:pos="8296"/>
        </w:tabs>
        <w:ind w:left="480"/>
        <w:rPr>
          <w:rFonts w:asciiTheme="minorHAnsi" w:eastAsiaTheme="minorEastAsia" w:hAnsiTheme="minorHAnsi"/>
          <w:noProof/>
          <w:sz w:val="21"/>
          <w:szCs w:val="22"/>
        </w:rPr>
      </w:pPr>
      <w:hyperlink w:anchor="_Toc38020804" w:history="1">
        <w:r w:rsidRPr="00CE3BB6">
          <w:rPr>
            <w:rStyle w:val="af9"/>
            <w:noProof/>
          </w:rPr>
          <w:t xml:space="preserve">4.4 </w:t>
        </w:r>
        <w:r w:rsidR="00AE0A89">
          <w:rPr>
            <w:rStyle w:val="af9"/>
            <w:rFonts w:hint="eastAsia"/>
            <w:noProof/>
          </w:rPr>
          <w:t>S</w:t>
        </w:r>
        <w:r w:rsidR="00AE0A89" w:rsidRPr="00AE0A89">
          <w:rPr>
            <w:rStyle w:val="af9"/>
            <w:noProof/>
          </w:rPr>
          <w:t>unken greenbelt</w:t>
        </w:r>
        <w:r w:rsidRPr="00CE3BB6">
          <w:rPr>
            <w:noProof/>
            <w:webHidden/>
          </w:rPr>
          <w:tab/>
        </w:r>
        <w:r w:rsidRPr="00CE3BB6">
          <w:rPr>
            <w:noProof/>
            <w:webHidden/>
          </w:rPr>
          <w:fldChar w:fldCharType="begin"/>
        </w:r>
        <w:r w:rsidRPr="00CE3BB6">
          <w:rPr>
            <w:noProof/>
            <w:webHidden/>
          </w:rPr>
          <w:instrText xml:space="preserve"> PAGEREF _Toc38020804 \h </w:instrText>
        </w:r>
        <w:r w:rsidRPr="00CE3BB6">
          <w:rPr>
            <w:noProof/>
            <w:webHidden/>
          </w:rPr>
        </w:r>
        <w:r w:rsidRPr="00CE3BB6">
          <w:rPr>
            <w:noProof/>
            <w:webHidden/>
          </w:rPr>
          <w:fldChar w:fldCharType="separate"/>
        </w:r>
        <w:r w:rsidRPr="00CE3BB6">
          <w:rPr>
            <w:noProof/>
            <w:webHidden/>
          </w:rPr>
          <w:t>17</w:t>
        </w:r>
        <w:r w:rsidRPr="00CE3BB6">
          <w:rPr>
            <w:noProof/>
            <w:webHidden/>
          </w:rPr>
          <w:fldChar w:fldCharType="end"/>
        </w:r>
      </w:hyperlink>
    </w:p>
    <w:p w14:paraId="3EC855DE" w14:textId="677C901B" w:rsidR="00CE3BB6" w:rsidRPr="00CE3BB6" w:rsidRDefault="00CE3BB6" w:rsidP="00CE3BB6">
      <w:pPr>
        <w:pStyle w:val="20"/>
        <w:tabs>
          <w:tab w:val="right" w:leader="dot" w:pos="8296"/>
        </w:tabs>
        <w:ind w:left="480"/>
        <w:rPr>
          <w:rFonts w:asciiTheme="minorHAnsi" w:eastAsiaTheme="minorEastAsia" w:hAnsiTheme="minorHAnsi"/>
          <w:noProof/>
          <w:sz w:val="21"/>
          <w:szCs w:val="22"/>
        </w:rPr>
      </w:pPr>
      <w:hyperlink w:anchor="_Toc38020805" w:history="1">
        <w:r w:rsidRPr="00CE3BB6">
          <w:rPr>
            <w:rStyle w:val="af9"/>
            <w:noProof/>
          </w:rPr>
          <w:t xml:space="preserve">4.5 </w:t>
        </w:r>
        <w:r>
          <w:rPr>
            <w:rStyle w:val="af9"/>
            <w:rFonts w:hint="eastAsia"/>
            <w:noProof/>
          </w:rPr>
          <w:t>Grass swale</w:t>
        </w:r>
        <w:r w:rsidRPr="00CE3BB6">
          <w:rPr>
            <w:noProof/>
            <w:webHidden/>
          </w:rPr>
          <w:tab/>
        </w:r>
        <w:r w:rsidRPr="00CE3BB6">
          <w:rPr>
            <w:noProof/>
            <w:webHidden/>
          </w:rPr>
          <w:fldChar w:fldCharType="begin"/>
        </w:r>
        <w:r w:rsidRPr="00CE3BB6">
          <w:rPr>
            <w:noProof/>
            <w:webHidden/>
          </w:rPr>
          <w:instrText xml:space="preserve"> PAGEREF _Toc38020805 \h </w:instrText>
        </w:r>
        <w:r w:rsidRPr="00CE3BB6">
          <w:rPr>
            <w:noProof/>
            <w:webHidden/>
          </w:rPr>
        </w:r>
        <w:r w:rsidRPr="00CE3BB6">
          <w:rPr>
            <w:noProof/>
            <w:webHidden/>
          </w:rPr>
          <w:fldChar w:fldCharType="separate"/>
        </w:r>
        <w:r w:rsidRPr="00CE3BB6">
          <w:rPr>
            <w:noProof/>
            <w:webHidden/>
          </w:rPr>
          <w:t>19</w:t>
        </w:r>
        <w:r w:rsidRPr="00CE3BB6">
          <w:rPr>
            <w:noProof/>
            <w:webHidden/>
          </w:rPr>
          <w:fldChar w:fldCharType="end"/>
        </w:r>
      </w:hyperlink>
    </w:p>
    <w:p w14:paraId="2692F84C" w14:textId="62E98442" w:rsidR="00CE3BB6" w:rsidRPr="00CE3BB6" w:rsidRDefault="00CE3BB6" w:rsidP="00CE3BB6">
      <w:pPr>
        <w:pStyle w:val="20"/>
        <w:tabs>
          <w:tab w:val="left" w:pos="1260"/>
          <w:tab w:val="right" w:leader="dot" w:pos="8296"/>
        </w:tabs>
        <w:ind w:left="480"/>
        <w:rPr>
          <w:rFonts w:asciiTheme="minorHAnsi" w:eastAsiaTheme="minorEastAsia" w:hAnsiTheme="minorHAnsi"/>
          <w:noProof/>
          <w:sz w:val="21"/>
          <w:szCs w:val="22"/>
        </w:rPr>
      </w:pPr>
      <w:hyperlink w:anchor="_Toc38020806" w:history="1">
        <w:r w:rsidRPr="00CE3BB6">
          <w:rPr>
            <w:rStyle w:val="af9"/>
            <w:noProof/>
          </w:rPr>
          <w:t>4.6</w:t>
        </w:r>
        <w:r>
          <w:rPr>
            <w:rFonts w:asciiTheme="minorHAnsi" w:eastAsiaTheme="minorEastAsia" w:hAnsiTheme="minorHAnsi" w:hint="eastAsia"/>
            <w:noProof/>
            <w:sz w:val="21"/>
            <w:szCs w:val="22"/>
          </w:rPr>
          <w:t xml:space="preserve"> </w:t>
        </w:r>
        <w:r w:rsidR="00AE0A89">
          <w:rPr>
            <w:rStyle w:val="af9"/>
            <w:rFonts w:hint="eastAsia"/>
            <w:noProof/>
          </w:rPr>
          <w:t>I</w:t>
        </w:r>
        <w:r w:rsidR="00AE0A89" w:rsidRPr="00AE0A89">
          <w:rPr>
            <w:rStyle w:val="af9"/>
            <w:noProof/>
          </w:rPr>
          <w:t>nfiltration pond</w:t>
        </w:r>
        <w:r w:rsidRPr="00CE3BB6">
          <w:rPr>
            <w:noProof/>
            <w:webHidden/>
          </w:rPr>
          <w:tab/>
        </w:r>
        <w:r w:rsidRPr="00CE3BB6">
          <w:rPr>
            <w:noProof/>
            <w:webHidden/>
          </w:rPr>
          <w:fldChar w:fldCharType="begin"/>
        </w:r>
        <w:r w:rsidRPr="00CE3BB6">
          <w:rPr>
            <w:noProof/>
            <w:webHidden/>
          </w:rPr>
          <w:instrText xml:space="preserve"> PAGEREF _Toc38020806 \h </w:instrText>
        </w:r>
        <w:r w:rsidRPr="00CE3BB6">
          <w:rPr>
            <w:noProof/>
            <w:webHidden/>
          </w:rPr>
        </w:r>
        <w:r w:rsidRPr="00CE3BB6">
          <w:rPr>
            <w:noProof/>
            <w:webHidden/>
          </w:rPr>
          <w:fldChar w:fldCharType="separate"/>
        </w:r>
        <w:r w:rsidRPr="00CE3BB6">
          <w:rPr>
            <w:noProof/>
            <w:webHidden/>
          </w:rPr>
          <w:t>21</w:t>
        </w:r>
        <w:r w:rsidRPr="00CE3BB6">
          <w:rPr>
            <w:noProof/>
            <w:webHidden/>
          </w:rPr>
          <w:fldChar w:fldCharType="end"/>
        </w:r>
      </w:hyperlink>
    </w:p>
    <w:p w14:paraId="6F4C3C7F" w14:textId="30CB20F1" w:rsidR="00CE3BB6" w:rsidRPr="00CE3BB6" w:rsidRDefault="00CE3BB6" w:rsidP="00CE3BB6">
      <w:pPr>
        <w:pStyle w:val="20"/>
        <w:tabs>
          <w:tab w:val="left" w:pos="1260"/>
          <w:tab w:val="right" w:leader="dot" w:pos="8296"/>
        </w:tabs>
        <w:ind w:left="480"/>
        <w:rPr>
          <w:rFonts w:asciiTheme="minorHAnsi" w:eastAsiaTheme="minorEastAsia" w:hAnsiTheme="minorHAnsi"/>
          <w:noProof/>
          <w:sz w:val="21"/>
          <w:szCs w:val="22"/>
        </w:rPr>
      </w:pPr>
      <w:hyperlink w:anchor="_Toc38020807" w:history="1">
        <w:r w:rsidRPr="00CE3BB6">
          <w:rPr>
            <w:rStyle w:val="af9"/>
            <w:noProof/>
          </w:rPr>
          <w:t>4.7</w:t>
        </w:r>
        <w:r>
          <w:rPr>
            <w:rFonts w:asciiTheme="minorHAnsi" w:eastAsiaTheme="minorEastAsia" w:hAnsiTheme="minorHAnsi" w:hint="eastAsia"/>
            <w:noProof/>
            <w:sz w:val="21"/>
            <w:szCs w:val="22"/>
          </w:rPr>
          <w:t xml:space="preserve"> </w:t>
        </w:r>
        <w:r w:rsidR="00AE0A89" w:rsidRPr="00AE0A89">
          <w:rPr>
            <w:rStyle w:val="af9"/>
            <w:rFonts w:hint="eastAsia"/>
          </w:rPr>
          <w:t>Wet pond</w:t>
        </w:r>
        <w:r w:rsidRPr="00CE3BB6">
          <w:rPr>
            <w:noProof/>
            <w:webHidden/>
          </w:rPr>
          <w:tab/>
        </w:r>
        <w:r w:rsidRPr="00CE3BB6">
          <w:rPr>
            <w:noProof/>
            <w:webHidden/>
          </w:rPr>
          <w:fldChar w:fldCharType="begin"/>
        </w:r>
        <w:r w:rsidRPr="00CE3BB6">
          <w:rPr>
            <w:noProof/>
            <w:webHidden/>
          </w:rPr>
          <w:instrText xml:space="preserve"> PAGEREF _Toc38020807 \h </w:instrText>
        </w:r>
        <w:r w:rsidRPr="00CE3BB6">
          <w:rPr>
            <w:noProof/>
            <w:webHidden/>
          </w:rPr>
        </w:r>
        <w:r w:rsidRPr="00CE3BB6">
          <w:rPr>
            <w:noProof/>
            <w:webHidden/>
          </w:rPr>
          <w:fldChar w:fldCharType="separate"/>
        </w:r>
        <w:r w:rsidRPr="00CE3BB6">
          <w:rPr>
            <w:noProof/>
            <w:webHidden/>
          </w:rPr>
          <w:t>24</w:t>
        </w:r>
        <w:r w:rsidRPr="00CE3BB6">
          <w:rPr>
            <w:noProof/>
            <w:webHidden/>
          </w:rPr>
          <w:fldChar w:fldCharType="end"/>
        </w:r>
      </w:hyperlink>
    </w:p>
    <w:p w14:paraId="5AB9B983" w14:textId="36E4551F" w:rsidR="00CE3BB6" w:rsidRPr="00CE3BB6" w:rsidRDefault="00CE3BB6" w:rsidP="00CE3BB6">
      <w:pPr>
        <w:pStyle w:val="20"/>
        <w:tabs>
          <w:tab w:val="left" w:pos="1260"/>
          <w:tab w:val="right" w:leader="dot" w:pos="8296"/>
        </w:tabs>
        <w:ind w:left="480"/>
        <w:rPr>
          <w:rFonts w:asciiTheme="minorHAnsi" w:eastAsiaTheme="minorEastAsia" w:hAnsiTheme="minorHAnsi"/>
          <w:noProof/>
          <w:sz w:val="21"/>
          <w:szCs w:val="22"/>
        </w:rPr>
      </w:pPr>
      <w:hyperlink w:anchor="_Toc38020808" w:history="1">
        <w:r w:rsidRPr="00CE3BB6">
          <w:rPr>
            <w:rStyle w:val="af9"/>
            <w:noProof/>
          </w:rPr>
          <w:t>4.8</w:t>
        </w:r>
        <w:r>
          <w:rPr>
            <w:rFonts w:asciiTheme="minorHAnsi" w:eastAsiaTheme="minorEastAsia" w:hAnsiTheme="minorHAnsi" w:hint="eastAsia"/>
            <w:noProof/>
            <w:sz w:val="21"/>
            <w:szCs w:val="22"/>
          </w:rPr>
          <w:t xml:space="preserve"> </w:t>
        </w:r>
        <w:r w:rsidR="00AE0A89">
          <w:rPr>
            <w:rFonts w:hint="eastAsia"/>
          </w:rPr>
          <w:t>R</w:t>
        </w:r>
        <w:r w:rsidR="00AE0A89">
          <w:t>ainwater wetland</w:t>
        </w:r>
        <w:r w:rsidRPr="00CE3BB6">
          <w:rPr>
            <w:noProof/>
            <w:webHidden/>
          </w:rPr>
          <w:tab/>
        </w:r>
        <w:r w:rsidRPr="00CE3BB6">
          <w:rPr>
            <w:noProof/>
            <w:webHidden/>
          </w:rPr>
          <w:fldChar w:fldCharType="begin"/>
        </w:r>
        <w:r w:rsidRPr="00CE3BB6">
          <w:rPr>
            <w:noProof/>
            <w:webHidden/>
          </w:rPr>
          <w:instrText xml:space="preserve"> PAGEREF _Toc38020808 \h </w:instrText>
        </w:r>
        <w:r w:rsidRPr="00CE3BB6">
          <w:rPr>
            <w:noProof/>
            <w:webHidden/>
          </w:rPr>
        </w:r>
        <w:r w:rsidRPr="00CE3BB6">
          <w:rPr>
            <w:noProof/>
            <w:webHidden/>
          </w:rPr>
          <w:fldChar w:fldCharType="separate"/>
        </w:r>
        <w:r w:rsidRPr="00CE3BB6">
          <w:rPr>
            <w:noProof/>
            <w:webHidden/>
          </w:rPr>
          <w:t>26</w:t>
        </w:r>
        <w:r w:rsidRPr="00CE3BB6">
          <w:rPr>
            <w:noProof/>
            <w:webHidden/>
          </w:rPr>
          <w:fldChar w:fldCharType="end"/>
        </w:r>
      </w:hyperlink>
    </w:p>
    <w:p w14:paraId="220ECDA7" w14:textId="70A25F33" w:rsidR="00CE3BB6" w:rsidRPr="00CE3BB6" w:rsidRDefault="00CE3BB6" w:rsidP="00CE3BB6">
      <w:pPr>
        <w:pStyle w:val="20"/>
        <w:tabs>
          <w:tab w:val="left" w:pos="1260"/>
          <w:tab w:val="right" w:leader="dot" w:pos="8296"/>
        </w:tabs>
        <w:ind w:left="480"/>
        <w:rPr>
          <w:rFonts w:asciiTheme="minorHAnsi" w:eastAsiaTheme="minorEastAsia" w:hAnsiTheme="minorHAnsi"/>
          <w:noProof/>
          <w:sz w:val="21"/>
          <w:szCs w:val="22"/>
        </w:rPr>
      </w:pPr>
      <w:hyperlink w:anchor="_Toc38020809" w:history="1">
        <w:r w:rsidRPr="00CE3BB6">
          <w:rPr>
            <w:rStyle w:val="af9"/>
            <w:noProof/>
          </w:rPr>
          <w:t>4.9</w:t>
        </w:r>
        <w:r>
          <w:rPr>
            <w:rFonts w:asciiTheme="minorHAnsi" w:eastAsiaTheme="minorEastAsia" w:hAnsiTheme="minorHAnsi" w:hint="eastAsia"/>
            <w:noProof/>
            <w:sz w:val="21"/>
            <w:szCs w:val="22"/>
          </w:rPr>
          <w:t xml:space="preserve"> </w:t>
        </w:r>
        <w:r w:rsidR="00AE0A89">
          <w:rPr>
            <w:rFonts w:hint="eastAsia"/>
          </w:rPr>
          <w:t>D</w:t>
        </w:r>
        <w:r w:rsidR="00AE0A89">
          <w:t>etention pond</w:t>
        </w:r>
        <w:r w:rsidRPr="00CE3BB6">
          <w:rPr>
            <w:noProof/>
            <w:webHidden/>
          </w:rPr>
          <w:tab/>
        </w:r>
        <w:r w:rsidRPr="00CE3BB6">
          <w:rPr>
            <w:noProof/>
            <w:webHidden/>
          </w:rPr>
          <w:fldChar w:fldCharType="begin"/>
        </w:r>
        <w:r w:rsidRPr="00CE3BB6">
          <w:rPr>
            <w:noProof/>
            <w:webHidden/>
          </w:rPr>
          <w:instrText xml:space="preserve"> PAGEREF _Toc38020809 \h </w:instrText>
        </w:r>
        <w:r w:rsidRPr="00CE3BB6">
          <w:rPr>
            <w:noProof/>
            <w:webHidden/>
          </w:rPr>
        </w:r>
        <w:r w:rsidRPr="00CE3BB6">
          <w:rPr>
            <w:noProof/>
            <w:webHidden/>
          </w:rPr>
          <w:fldChar w:fldCharType="separate"/>
        </w:r>
        <w:r w:rsidRPr="00CE3BB6">
          <w:rPr>
            <w:noProof/>
            <w:webHidden/>
          </w:rPr>
          <w:t>29</w:t>
        </w:r>
        <w:r w:rsidRPr="00CE3BB6">
          <w:rPr>
            <w:noProof/>
            <w:webHidden/>
          </w:rPr>
          <w:fldChar w:fldCharType="end"/>
        </w:r>
      </w:hyperlink>
    </w:p>
    <w:p w14:paraId="2CF44B32" w14:textId="202B18AC" w:rsidR="00CE3BB6" w:rsidRPr="00CE3BB6" w:rsidRDefault="00CE3BB6" w:rsidP="00CE3BB6">
      <w:pPr>
        <w:pStyle w:val="20"/>
        <w:tabs>
          <w:tab w:val="left" w:pos="1260"/>
          <w:tab w:val="right" w:leader="dot" w:pos="8296"/>
        </w:tabs>
        <w:ind w:left="480"/>
        <w:rPr>
          <w:rFonts w:asciiTheme="minorHAnsi" w:eastAsiaTheme="minorEastAsia" w:hAnsiTheme="minorHAnsi"/>
          <w:noProof/>
          <w:sz w:val="21"/>
          <w:szCs w:val="22"/>
        </w:rPr>
      </w:pPr>
      <w:hyperlink w:anchor="_Toc38020810" w:history="1">
        <w:r w:rsidRPr="00CE3BB6">
          <w:rPr>
            <w:rStyle w:val="af9"/>
            <w:noProof/>
          </w:rPr>
          <w:t>4.10</w:t>
        </w:r>
        <w:r>
          <w:rPr>
            <w:rFonts w:asciiTheme="minorHAnsi" w:eastAsiaTheme="minorEastAsia" w:hAnsiTheme="minorHAnsi" w:hint="eastAsia"/>
            <w:noProof/>
            <w:sz w:val="21"/>
            <w:szCs w:val="22"/>
          </w:rPr>
          <w:t xml:space="preserve"> </w:t>
        </w:r>
        <w:r w:rsidR="00AE0A89">
          <w:rPr>
            <w:rFonts w:hint="eastAsia"/>
          </w:rPr>
          <w:t>I</w:t>
        </w:r>
        <w:r w:rsidR="00AE0A89">
          <w:t>nfiltration pipe</w:t>
        </w:r>
        <w:r w:rsidR="00AE0A89">
          <w:rPr>
            <w:rFonts w:hint="eastAsia"/>
          </w:rPr>
          <w:t xml:space="preserve"> and </w:t>
        </w:r>
        <w:r w:rsidR="00AE0A89">
          <w:t>trench</w:t>
        </w:r>
        <w:r w:rsidRPr="00CE3BB6">
          <w:rPr>
            <w:noProof/>
            <w:webHidden/>
          </w:rPr>
          <w:tab/>
        </w:r>
        <w:r w:rsidRPr="00CE3BB6">
          <w:rPr>
            <w:noProof/>
            <w:webHidden/>
          </w:rPr>
          <w:fldChar w:fldCharType="begin"/>
        </w:r>
        <w:r w:rsidRPr="00CE3BB6">
          <w:rPr>
            <w:noProof/>
            <w:webHidden/>
          </w:rPr>
          <w:instrText xml:space="preserve"> PAGEREF _Toc38020810 \h </w:instrText>
        </w:r>
        <w:r w:rsidRPr="00CE3BB6">
          <w:rPr>
            <w:noProof/>
            <w:webHidden/>
          </w:rPr>
        </w:r>
        <w:r w:rsidRPr="00CE3BB6">
          <w:rPr>
            <w:noProof/>
            <w:webHidden/>
          </w:rPr>
          <w:fldChar w:fldCharType="separate"/>
        </w:r>
        <w:r w:rsidRPr="00CE3BB6">
          <w:rPr>
            <w:noProof/>
            <w:webHidden/>
          </w:rPr>
          <w:t>31</w:t>
        </w:r>
        <w:r w:rsidRPr="00CE3BB6">
          <w:rPr>
            <w:noProof/>
            <w:webHidden/>
          </w:rPr>
          <w:fldChar w:fldCharType="end"/>
        </w:r>
      </w:hyperlink>
    </w:p>
    <w:p w14:paraId="32F59A9A" w14:textId="305E3C9A" w:rsidR="00CE3BB6" w:rsidRPr="00CE3BB6" w:rsidRDefault="00CE3BB6" w:rsidP="00CE3BB6">
      <w:pPr>
        <w:pStyle w:val="20"/>
        <w:tabs>
          <w:tab w:val="left" w:pos="1260"/>
          <w:tab w:val="right" w:leader="dot" w:pos="8296"/>
        </w:tabs>
        <w:ind w:left="480"/>
        <w:rPr>
          <w:rFonts w:asciiTheme="minorHAnsi" w:eastAsiaTheme="minorEastAsia" w:hAnsiTheme="minorHAnsi"/>
          <w:noProof/>
          <w:sz w:val="21"/>
          <w:szCs w:val="22"/>
        </w:rPr>
      </w:pPr>
      <w:hyperlink w:anchor="_Toc38020811" w:history="1">
        <w:r w:rsidRPr="00CE3BB6">
          <w:rPr>
            <w:rStyle w:val="af9"/>
            <w:noProof/>
          </w:rPr>
          <w:t>4.11</w:t>
        </w:r>
        <w:r>
          <w:rPr>
            <w:rFonts w:asciiTheme="minorHAnsi" w:eastAsiaTheme="minorEastAsia" w:hAnsiTheme="minorHAnsi" w:hint="eastAsia"/>
            <w:noProof/>
            <w:sz w:val="21"/>
            <w:szCs w:val="22"/>
          </w:rPr>
          <w:t xml:space="preserve"> </w:t>
        </w:r>
        <w:r w:rsidR="00AE0A89">
          <w:rPr>
            <w:rFonts w:hint="eastAsia"/>
          </w:rPr>
          <w:t>A</w:t>
        </w:r>
        <w:r w:rsidR="00AE0A89">
          <w:t>rtificial soil filtration</w:t>
        </w:r>
        <w:r w:rsidRPr="00CE3BB6">
          <w:rPr>
            <w:noProof/>
            <w:webHidden/>
          </w:rPr>
          <w:tab/>
        </w:r>
        <w:r w:rsidRPr="00CE3BB6">
          <w:rPr>
            <w:noProof/>
            <w:webHidden/>
          </w:rPr>
          <w:fldChar w:fldCharType="begin"/>
        </w:r>
        <w:r w:rsidRPr="00CE3BB6">
          <w:rPr>
            <w:noProof/>
            <w:webHidden/>
          </w:rPr>
          <w:instrText xml:space="preserve"> PAGEREF _Toc38020811 \h </w:instrText>
        </w:r>
        <w:r w:rsidRPr="00CE3BB6">
          <w:rPr>
            <w:noProof/>
            <w:webHidden/>
          </w:rPr>
        </w:r>
        <w:r w:rsidRPr="00CE3BB6">
          <w:rPr>
            <w:noProof/>
            <w:webHidden/>
          </w:rPr>
          <w:fldChar w:fldCharType="separate"/>
        </w:r>
        <w:r w:rsidRPr="00CE3BB6">
          <w:rPr>
            <w:noProof/>
            <w:webHidden/>
          </w:rPr>
          <w:t>33</w:t>
        </w:r>
        <w:r w:rsidRPr="00CE3BB6">
          <w:rPr>
            <w:noProof/>
            <w:webHidden/>
          </w:rPr>
          <w:fldChar w:fldCharType="end"/>
        </w:r>
      </w:hyperlink>
    </w:p>
    <w:p w14:paraId="1338CCD5" w14:textId="2A47A9AD" w:rsidR="00CE3BB6" w:rsidRPr="00CE3BB6" w:rsidRDefault="00CE3BB6" w:rsidP="00CE3BB6">
      <w:pPr>
        <w:pStyle w:val="20"/>
        <w:tabs>
          <w:tab w:val="right" w:leader="dot" w:pos="8296"/>
        </w:tabs>
        <w:ind w:left="480"/>
        <w:rPr>
          <w:rFonts w:asciiTheme="minorHAnsi" w:eastAsiaTheme="minorEastAsia" w:hAnsiTheme="minorHAnsi"/>
          <w:noProof/>
          <w:sz w:val="21"/>
          <w:szCs w:val="22"/>
        </w:rPr>
      </w:pPr>
      <w:hyperlink w:anchor="_Toc38020812" w:history="1">
        <w:r w:rsidRPr="00CE3BB6">
          <w:rPr>
            <w:rStyle w:val="af9"/>
            <w:noProof/>
          </w:rPr>
          <w:t xml:space="preserve">4.12 </w:t>
        </w:r>
        <w:r w:rsidR="00AE0A89">
          <w:rPr>
            <w:rFonts w:hint="eastAsia"/>
          </w:rPr>
          <w:t>R</w:t>
        </w:r>
        <w:r w:rsidR="00AE0A89">
          <w:rPr>
            <w:rFonts w:hint="eastAsia"/>
          </w:rPr>
          <w:t>ainwater</w:t>
        </w:r>
        <w:r w:rsidR="00AE0A89" w:rsidRPr="00C06BDD">
          <w:t xml:space="preserve"> barrel</w:t>
        </w:r>
        <w:r w:rsidRPr="00CE3BB6">
          <w:rPr>
            <w:noProof/>
            <w:webHidden/>
          </w:rPr>
          <w:tab/>
        </w:r>
        <w:r w:rsidRPr="00CE3BB6">
          <w:rPr>
            <w:noProof/>
            <w:webHidden/>
          </w:rPr>
          <w:fldChar w:fldCharType="begin"/>
        </w:r>
        <w:r w:rsidRPr="00CE3BB6">
          <w:rPr>
            <w:noProof/>
            <w:webHidden/>
          </w:rPr>
          <w:instrText xml:space="preserve"> PAGEREF _Toc38020812 \h </w:instrText>
        </w:r>
        <w:r w:rsidRPr="00CE3BB6">
          <w:rPr>
            <w:noProof/>
            <w:webHidden/>
          </w:rPr>
        </w:r>
        <w:r w:rsidRPr="00CE3BB6">
          <w:rPr>
            <w:noProof/>
            <w:webHidden/>
          </w:rPr>
          <w:fldChar w:fldCharType="separate"/>
        </w:r>
        <w:r w:rsidRPr="00CE3BB6">
          <w:rPr>
            <w:noProof/>
            <w:webHidden/>
          </w:rPr>
          <w:t>35</w:t>
        </w:r>
        <w:r w:rsidRPr="00CE3BB6">
          <w:rPr>
            <w:noProof/>
            <w:webHidden/>
          </w:rPr>
          <w:fldChar w:fldCharType="end"/>
        </w:r>
      </w:hyperlink>
    </w:p>
    <w:p w14:paraId="0516B46A" w14:textId="7A017DC3" w:rsidR="00CE3BB6" w:rsidRPr="00CE3BB6" w:rsidRDefault="00CE3BB6" w:rsidP="00CE3BB6">
      <w:pPr>
        <w:pStyle w:val="20"/>
        <w:tabs>
          <w:tab w:val="right" w:leader="dot" w:pos="8296"/>
        </w:tabs>
        <w:ind w:left="480"/>
        <w:rPr>
          <w:rFonts w:asciiTheme="minorHAnsi" w:eastAsiaTheme="minorEastAsia" w:hAnsiTheme="minorHAnsi"/>
          <w:noProof/>
          <w:sz w:val="21"/>
          <w:szCs w:val="22"/>
        </w:rPr>
      </w:pPr>
      <w:hyperlink w:anchor="_Toc38020813" w:history="1">
        <w:r w:rsidRPr="00CE3BB6">
          <w:rPr>
            <w:rStyle w:val="af9"/>
            <w:noProof/>
          </w:rPr>
          <w:t xml:space="preserve">4.13 </w:t>
        </w:r>
        <w:r w:rsidR="00AE0A89">
          <w:rPr>
            <w:rFonts w:hint="eastAsia"/>
          </w:rPr>
          <w:t>S</w:t>
        </w:r>
        <w:r w:rsidR="00AE0A89">
          <w:t>torage and extended detention device</w:t>
        </w:r>
        <w:r w:rsidRPr="00CE3BB6">
          <w:rPr>
            <w:noProof/>
            <w:webHidden/>
          </w:rPr>
          <w:tab/>
        </w:r>
        <w:r w:rsidRPr="00CE3BB6">
          <w:rPr>
            <w:noProof/>
            <w:webHidden/>
          </w:rPr>
          <w:fldChar w:fldCharType="begin"/>
        </w:r>
        <w:r w:rsidRPr="00CE3BB6">
          <w:rPr>
            <w:noProof/>
            <w:webHidden/>
          </w:rPr>
          <w:instrText xml:space="preserve"> PAGEREF _Toc38020813 \h </w:instrText>
        </w:r>
        <w:r w:rsidRPr="00CE3BB6">
          <w:rPr>
            <w:noProof/>
            <w:webHidden/>
          </w:rPr>
        </w:r>
        <w:r w:rsidRPr="00CE3BB6">
          <w:rPr>
            <w:noProof/>
            <w:webHidden/>
          </w:rPr>
          <w:fldChar w:fldCharType="separate"/>
        </w:r>
        <w:r w:rsidRPr="00CE3BB6">
          <w:rPr>
            <w:noProof/>
            <w:webHidden/>
          </w:rPr>
          <w:t>36</w:t>
        </w:r>
        <w:r w:rsidRPr="00CE3BB6">
          <w:rPr>
            <w:noProof/>
            <w:webHidden/>
          </w:rPr>
          <w:fldChar w:fldCharType="end"/>
        </w:r>
      </w:hyperlink>
    </w:p>
    <w:p w14:paraId="5314005A" w14:textId="785B4043" w:rsidR="00CE3BB6" w:rsidRPr="00CE3BB6" w:rsidRDefault="00CE3BB6" w:rsidP="00CE3BB6">
      <w:pPr>
        <w:pStyle w:val="20"/>
        <w:tabs>
          <w:tab w:val="right" w:leader="dot" w:pos="8296"/>
        </w:tabs>
        <w:ind w:left="480"/>
        <w:rPr>
          <w:rFonts w:asciiTheme="minorHAnsi" w:eastAsiaTheme="minorEastAsia" w:hAnsiTheme="minorHAnsi"/>
          <w:noProof/>
          <w:sz w:val="21"/>
          <w:szCs w:val="22"/>
        </w:rPr>
      </w:pPr>
      <w:hyperlink w:anchor="_Toc38020814" w:history="1">
        <w:r w:rsidRPr="00CE3BB6">
          <w:rPr>
            <w:rStyle w:val="af9"/>
            <w:noProof/>
          </w:rPr>
          <w:t xml:space="preserve">4.14 </w:t>
        </w:r>
        <w:r w:rsidR="00AE0A89">
          <w:rPr>
            <w:rFonts w:hint="eastAsia"/>
          </w:rPr>
          <w:t>I</w:t>
        </w:r>
        <w:r w:rsidR="00AE0A89">
          <w:t>nitial s</w:t>
        </w:r>
        <w:r w:rsidR="00AE0A89">
          <w:rPr>
            <w:rFonts w:hint="eastAsia"/>
          </w:rPr>
          <w:t>torm</w:t>
        </w:r>
        <w:r w:rsidR="00AE0A89">
          <w:t>water discarding facility</w:t>
        </w:r>
        <w:r w:rsidRPr="00CE3BB6">
          <w:rPr>
            <w:noProof/>
            <w:webHidden/>
          </w:rPr>
          <w:tab/>
        </w:r>
        <w:r w:rsidRPr="00CE3BB6">
          <w:rPr>
            <w:noProof/>
            <w:webHidden/>
          </w:rPr>
          <w:fldChar w:fldCharType="begin"/>
        </w:r>
        <w:r w:rsidRPr="00CE3BB6">
          <w:rPr>
            <w:noProof/>
            <w:webHidden/>
          </w:rPr>
          <w:instrText xml:space="preserve"> PAGEREF _Toc38020814 \h </w:instrText>
        </w:r>
        <w:r w:rsidRPr="00CE3BB6">
          <w:rPr>
            <w:noProof/>
            <w:webHidden/>
          </w:rPr>
        </w:r>
        <w:r w:rsidRPr="00CE3BB6">
          <w:rPr>
            <w:noProof/>
            <w:webHidden/>
          </w:rPr>
          <w:fldChar w:fldCharType="separate"/>
        </w:r>
        <w:r w:rsidRPr="00CE3BB6">
          <w:rPr>
            <w:noProof/>
            <w:webHidden/>
          </w:rPr>
          <w:t>39</w:t>
        </w:r>
        <w:r w:rsidRPr="00CE3BB6">
          <w:rPr>
            <w:noProof/>
            <w:webHidden/>
          </w:rPr>
          <w:fldChar w:fldCharType="end"/>
        </w:r>
      </w:hyperlink>
    </w:p>
    <w:p w14:paraId="415E5F3A" w14:textId="4E8858B9" w:rsidR="00CE3BB6" w:rsidRPr="00CE3BB6" w:rsidRDefault="00CE3BB6" w:rsidP="00CE3BB6">
      <w:pPr>
        <w:pStyle w:val="20"/>
        <w:tabs>
          <w:tab w:val="left" w:pos="1260"/>
          <w:tab w:val="right" w:leader="dot" w:pos="8296"/>
        </w:tabs>
        <w:ind w:left="480"/>
        <w:rPr>
          <w:rFonts w:asciiTheme="minorHAnsi" w:eastAsiaTheme="minorEastAsia" w:hAnsiTheme="minorHAnsi"/>
          <w:noProof/>
          <w:sz w:val="21"/>
          <w:szCs w:val="22"/>
        </w:rPr>
      </w:pPr>
      <w:hyperlink w:anchor="_Toc38020815" w:history="1">
        <w:r w:rsidRPr="00CE3BB6">
          <w:rPr>
            <w:rStyle w:val="af9"/>
            <w:noProof/>
          </w:rPr>
          <w:t>4.15</w:t>
        </w:r>
        <w:r>
          <w:rPr>
            <w:rFonts w:asciiTheme="minorHAnsi" w:eastAsiaTheme="minorEastAsia" w:hAnsiTheme="minorHAnsi" w:hint="eastAsia"/>
            <w:noProof/>
            <w:sz w:val="21"/>
            <w:szCs w:val="22"/>
          </w:rPr>
          <w:t xml:space="preserve"> </w:t>
        </w:r>
        <w:r w:rsidR="00AE0A89">
          <w:rPr>
            <w:rFonts w:hint="eastAsia"/>
          </w:rPr>
          <w:t>S</w:t>
        </w:r>
        <w:r w:rsidR="00AE0A89">
          <w:rPr>
            <w:rFonts w:hint="eastAsia"/>
          </w:rPr>
          <w:t xml:space="preserve">cattered </w:t>
        </w:r>
        <w:r w:rsidR="00AE0A89">
          <w:t>ecological storage and purification facility</w:t>
        </w:r>
        <w:r w:rsidRPr="00CE3BB6">
          <w:rPr>
            <w:noProof/>
            <w:webHidden/>
          </w:rPr>
          <w:tab/>
        </w:r>
        <w:r w:rsidRPr="00CE3BB6">
          <w:rPr>
            <w:noProof/>
            <w:webHidden/>
          </w:rPr>
          <w:fldChar w:fldCharType="begin"/>
        </w:r>
        <w:r w:rsidRPr="00CE3BB6">
          <w:rPr>
            <w:noProof/>
            <w:webHidden/>
          </w:rPr>
          <w:instrText xml:space="preserve"> PAGEREF _Toc38020815 \h </w:instrText>
        </w:r>
        <w:r w:rsidRPr="00CE3BB6">
          <w:rPr>
            <w:noProof/>
            <w:webHidden/>
          </w:rPr>
        </w:r>
        <w:r w:rsidRPr="00CE3BB6">
          <w:rPr>
            <w:noProof/>
            <w:webHidden/>
          </w:rPr>
          <w:fldChar w:fldCharType="separate"/>
        </w:r>
        <w:r w:rsidRPr="00CE3BB6">
          <w:rPr>
            <w:noProof/>
            <w:webHidden/>
          </w:rPr>
          <w:t>41</w:t>
        </w:r>
        <w:r w:rsidRPr="00CE3BB6">
          <w:rPr>
            <w:noProof/>
            <w:webHidden/>
          </w:rPr>
          <w:fldChar w:fldCharType="end"/>
        </w:r>
      </w:hyperlink>
    </w:p>
    <w:p w14:paraId="5C780870" w14:textId="7F7D376C" w:rsidR="00CE3BB6" w:rsidRPr="00CE3BB6" w:rsidRDefault="00CE3BB6">
      <w:pPr>
        <w:pStyle w:val="10"/>
        <w:tabs>
          <w:tab w:val="right" w:leader="dot" w:pos="8296"/>
        </w:tabs>
        <w:rPr>
          <w:rFonts w:asciiTheme="minorHAnsi" w:eastAsiaTheme="minorEastAsia" w:hAnsiTheme="minorHAnsi"/>
          <w:noProof/>
          <w:sz w:val="21"/>
          <w:szCs w:val="22"/>
        </w:rPr>
      </w:pPr>
      <w:hyperlink w:anchor="_Toc38020816" w:history="1">
        <w:r w:rsidRPr="00CE3BB6">
          <w:rPr>
            <w:rStyle w:val="af9"/>
            <w:noProof/>
          </w:rPr>
          <w:t xml:space="preserve">5 </w:t>
        </w:r>
        <w:r w:rsidR="00AE0A89">
          <w:rPr>
            <w:rStyle w:val="af9"/>
            <w:rFonts w:hint="eastAsia"/>
            <w:noProof/>
          </w:rPr>
          <w:t>Monitoring facilities</w:t>
        </w:r>
        <w:r w:rsidRPr="00CE3BB6">
          <w:rPr>
            <w:noProof/>
            <w:webHidden/>
          </w:rPr>
          <w:tab/>
        </w:r>
        <w:r w:rsidRPr="00CE3BB6">
          <w:rPr>
            <w:noProof/>
            <w:webHidden/>
          </w:rPr>
          <w:fldChar w:fldCharType="begin"/>
        </w:r>
        <w:r w:rsidRPr="00CE3BB6">
          <w:rPr>
            <w:noProof/>
            <w:webHidden/>
          </w:rPr>
          <w:instrText xml:space="preserve"> PAGEREF _Toc38020816 \h </w:instrText>
        </w:r>
        <w:r w:rsidRPr="00CE3BB6">
          <w:rPr>
            <w:noProof/>
            <w:webHidden/>
          </w:rPr>
        </w:r>
        <w:r w:rsidRPr="00CE3BB6">
          <w:rPr>
            <w:noProof/>
            <w:webHidden/>
          </w:rPr>
          <w:fldChar w:fldCharType="separate"/>
        </w:r>
        <w:r w:rsidRPr="00CE3BB6">
          <w:rPr>
            <w:noProof/>
            <w:webHidden/>
          </w:rPr>
          <w:t>45</w:t>
        </w:r>
        <w:r w:rsidRPr="00CE3BB6">
          <w:rPr>
            <w:noProof/>
            <w:webHidden/>
          </w:rPr>
          <w:fldChar w:fldCharType="end"/>
        </w:r>
      </w:hyperlink>
    </w:p>
    <w:p w14:paraId="03E89EC3" w14:textId="001B287B" w:rsidR="00CE3BB6" w:rsidRPr="00CE3BB6" w:rsidRDefault="00CE3BB6" w:rsidP="00CE3BB6">
      <w:pPr>
        <w:pStyle w:val="20"/>
        <w:tabs>
          <w:tab w:val="right" w:leader="dot" w:pos="8296"/>
        </w:tabs>
        <w:ind w:left="480"/>
        <w:rPr>
          <w:rFonts w:asciiTheme="minorHAnsi" w:eastAsiaTheme="minorEastAsia" w:hAnsiTheme="minorHAnsi"/>
          <w:noProof/>
          <w:sz w:val="21"/>
          <w:szCs w:val="22"/>
        </w:rPr>
      </w:pPr>
      <w:hyperlink w:anchor="_Toc38020817" w:history="1">
        <w:r w:rsidRPr="00CE3BB6">
          <w:rPr>
            <w:rStyle w:val="af9"/>
            <w:noProof/>
          </w:rPr>
          <w:t xml:space="preserve">5.1 </w:t>
        </w:r>
        <w:r w:rsidR="00AE0A89">
          <w:rPr>
            <w:rStyle w:val="af9"/>
            <w:rFonts w:hint="eastAsia"/>
            <w:noProof/>
          </w:rPr>
          <w:t>Rainfall monitoring facilities</w:t>
        </w:r>
        <w:r w:rsidRPr="00CE3BB6">
          <w:rPr>
            <w:noProof/>
            <w:webHidden/>
          </w:rPr>
          <w:tab/>
        </w:r>
        <w:r w:rsidRPr="00CE3BB6">
          <w:rPr>
            <w:noProof/>
            <w:webHidden/>
          </w:rPr>
          <w:fldChar w:fldCharType="begin"/>
        </w:r>
        <w:r w:rsidRPr="00CE3BB6">
          <w:rPr>
            <w:noProof/>
            <w:webHidden/>
          </w:rPr>
          <w:instrText xml:space="preserve"> PAGEREF _Toc38020817 \h </w:instrText>
        </w:r>
        <w:r w:rsidRPr="00CE3BB6">
          <w:rPr>
            <w:noProof/>
            <w:webHidden/>
          </w:rPr>
        </w:r>
        <w:r w:rsidRPr="00CE3BB6">
          <w:rPr>
            <w:noProof/>
            <w:webHidden/>
          </w:rPr>
          <w:fldChar w:fldCharType="separate"/>
        </w:r>
        <w:r w:rsidRPr="00CE3BB6">
          <w:rPr>
            <w:noProof/>
            <w:webHidden/>
          </w:rPr>
          <w:t>45</w:t>
        </w:r>
        <w:r w:rsidRPr="00CE3BB6">
          <w:rPr>
            <w:noProof/>
            <w:webHidden/>
          </w:rPr>
          <w:fldChar w:fldCharType="end"/>
        </w:r>
      </w:hyperlink>
    </w:p>
    <w:p w14:paraId="0E1F4BCD" w14:textId="662B38AD" w:rsidR="00CE3BB6" w:rsidRPr="00CE3BB6" w:rsidRDefault="00CE3BB6" w:rsidP="00CE3BB6">
      <w:pPr>
        <w:pStyle w:val="20"/>
        <w:tabs>
          <w:tab w:val="right" w:leader="dot" w:pos="8296"/>
        </w:tabs>
        <w:ind w:left="480"/>
        <w:rPr>
          <w:rFonts w:asciiTheme="minorHAnsi" w:eastAsiaTheme="minorEastAsia" w:hAnsiTheme="minorHAnsi"/>
          <w:noProof/>
          <w:sz w:val="21"/>
          <w:szCs w:val="22"/>
        </w:rPr>
      </w:pPr>
      <w:hyperlink w:anchor="_Toc38020818" w:history="1">
        <w:r w:rsidRPr="00CE3BB6">
          <w:rPr>
            <w:rStyle w:val="af9"/>
            <w:noProof/>
          </w:rPr>
          <w:t xml:space="preserve">5.2 </w:t>
        </w:r>
        <w:r w:rsidR="00AE0A89">
          <w:rPr>
            <w:rStyle w:val="af9"/>
            <w:rFonts w:hint="eastAsia"/>
            <w:noProof/>
          </w:rPr>
          <w:t>Surface water monitoring facilities</w:t>
        </w:r>
        <w:r w:rsidRPr="00CE3BB6">
          <w:rPr>
            <w:noProof/>
            <w:webHidden/>
          </w:rPr>
          <w:tab/>
        </w:r>
        <w:r w:rsidRPr="00CE3BB6">
          <w:rPr>
            <w:noProof/>
            <w:webHidden/>
          </w:rPr>
          <w:fldChar w:fldCharType="begin"/>
        </w:r>
        <w:r w:rsidRPr="00CE3BB6">
          <w:rPr>
            <w:noProof/>
            <w:webHidden/>
          </w:rPr>
          <w:instrText xml:space="preserve"> PAGEREF _Toc38020818 \h </w:instrText>
        </w:r>
        <w:r w:rsidRPr="00CE3BB6">
          <w:rPr>
            <w:noProof/>
            <w:webHidden/>
          </w:rPr>
        </w:r>
        <w:r w:rsidRPr="00CE3BB6">
          <w:rPr>
            <w:noProof/>
            <w:webHidden/>
          </w:rPr>
          <w:fldChar w:fldCharType="separate"/>
        </w:r>
        <w:r w:rsidRPr="00CE3BB6">
          <w:rPr>
            <w:noProof/>
            <w:webHidden/>
          </w:rPr>
          <w:t>45</w:t>
        </w:r>
        <w:r w:rsidRPr="00CE3BB6">
          <w:rPr>
            <w:noProof/>
            <w:webHidden/>
          </w:rPr>
          <w:fldChar w:fldCharType="end"/>
        </w:r>
      </w:hyperlink>
    </w:p>
    <w:p w14:paraId="61ABAA59" w14:textId="59C1ED8B" w:rsidR="00CE3BB6" w:rsidRPr="00CE3BB6" w:rsidRDefault="00CE3BB6" w:rsidP="00CE3BB6">
      <w:pPr>
        <w:pStyle w:val="20"/>
        <w:tabs>
          <w:tab w:val="right" w:leader="dot" w:pos="8296"/>
        </w:tabs>
        <w:ind w:left="480"/>
        <w:rPr>
          <w:rFonts w:asciiTheme="minorHAnsi" w:eastAsiaTheme="minorEastAsia" w:hAnsiTheme="minorHAnsi"/>
          <w:noProof/>
          <w:sz w:val="21"/>
          <w:szCs w:val="22"/>
        </w:rPr>
      </w:pPr>
      <w:hyperlink w:anchor="_Toc38020819" w:history="1">
        <w:r w:rsidRPr="00CE3BB6">
          <w:rPr>
            <w:rStyle w:val="af9"/>
            <w:noProof/>
          </w:rPr>
          <w:t xml:space="preserve">5.3 </w:t>
        </w:r>
        <w:r w:rsidR="00AE0A89">
          <w:rPr>
            <w:rStyle w:val="af9"/>
            <w:rFonts w:hint="eastAsia"/>
            <w:noProof/>
          </w:rPr>
          <w:t>Pipe network monitoring facilites</w:t>
        </w:r>
        <w:r w:rsidRPr="00CE3BB6">
          <w:rPr>
            <w:noProof/>
            <w:webHidden/>
          </w:rPr>
          <w:tab/>
        </w:r>
        <w:r w:rsidRPr="00CE3BB6">
          <w:rPr>
            <w:noProof/>
            <w:webHidden/>
          </w:rPr>
          <w:fldChar w:fldCharType="begin"/>
        </w:r>
        <w:r w:rsidRPr="00CE3BB6">
          <w:rPr>
            <w:noProof/>
            <w:webHidden/>
          </w:rPr>
          <w:instrText xml:space="preserve"> PAGEREF _Toc38020819 \h </w:instrText>
        </w:r>
        <w:r w:rsidRPr="00CE3BB6">
          <w:rPr>
            <w:noProof/>
            <w:webHidden/>
          </w:rPr>
        </w:r>
        <w:r w:rsidRPr="00CE3BB6">
          <w:rPr>
            <w:noProof/>
            <w:webHidden/>
          </w:rPr>
          <w:fldChar w:fldCharType="separate"/>
        </w:r>
        <w:r w:rsidRPr="00CE3BB6">
          <w:rPr>
            <w:noProof/>
            <w:webHidden/>
          </w:rPr>
          <w:t>47</w:t>
        </w:r>
        <w:r w:rsidRPr="00CE3BB6">
          <w:rPr>
            <w:noProof/>
            <w:webHidden/>
          </w:rPr>
          <w:fldChar w:fldCharType="end"/>
        </w:r>
      </w:hyperlink>
    </w:p>
    <w:p w14:paraId="11B2FEFD" w14:textId="26E3CCA2" w:rsidR="00CE3BB6" w:rsidRPr="00CE3BB6" w:rsidRDefault="00CE3BB6">
      <w:pPr>
        <w:pStyle w:val="10"/>
        <w:tabs>
          <w:tab w:val="right" w:leader="dot" w:pos="8296"/>
        </w:tabs>
        <w:rPr>
          <w:rFonts w:asciiTheme="minorHAnsi" w:eastAsiaTheme="minorEastAsia" w:hAnsiTheme="minorHAnsi"/>
          <w:noProof/>
          <w:sz w:val="21"/>
          <w:szCs w:val="22"/>
        </w:rPr>
      </w:pPr>
      <w:hyperlink w:anchor="_Toc38020820" w:history="1">
        <w:r w:rsidRPr="00CE3BB6">
          <w:rPr>
            <w:rStyle w:val="af9"/>
            <w:noProof/>
          </w:rPr>
          <w:t xml:space="preserve">6  </w:t>
        </w:r>
        <w:r w:rsidR="00AE0A89">
          <w:rPr>
            <w:rStyle w:val="af9"/>
            <w:rFonts w:hint="eastAsia"/>
            <w:noProof/>
          </w:rPr>
          <w:t>Maintainace</w:t>
        </w:r>
        <w:r w:rsidRPr="00CE3BB6">
          <w:rPr>
            <w:noProof/>
            <w:webHidden/>
          </w:rPr>
          <w:tab/>
        </w:r>
        <w:r w:rsidRPr="00CE3BB6">
          <w:rPr>
            <w:noProof/>
            <w:webHidden/>
          </w:rPr>
          <w:fldChar w:fldCharType="begin"/>
        </w:r>
        <w:r w:rsidRPr="00CE3BB6">
          <w:rPr>
            <w:noProof/>
            <w:webHidden/>
          </w:rPr>
          <w:instrText xml:space="preserve"> PAGEREF _Toc38020820 \h </w:instrText>
        </w:r>
        <w:r w:rsidRPr="00CE3BB6">
          <w:rPr>
            <w:noProof/>
            <w:webHidden/>
          </w:rPr>
        </w:r>
        <w:r w:rsidRPr="00CE3BB6">
          <w:rPr>
            <w:noProof/>
            <w:webHidden/>
          </w:rPr>
          <w:fldChar w:fldCharType="separate"/>
        </w:r>
        <w:r w:rsidRPr="00CE3BB6">
          <w:rPr>
            <w:noProof/>
            <w:webHidden/>
          </w:rPr>
          <w:t>49</w:t>
        </w:r>
        <w:r w:rsidRPr="00CE3BB6">
          <w:rPr>
            <w:noProof/>
            <w:webHidden/>
          </w:rPr>
          <w:fldChar w:fldCharType="end"/>
        </w:r>
      </w:hyperlink>
    </w:p>
    <w:p w14:paraId="1AECDD8B" w14:textId="5D05E570" w:rsidR="00CE3BB6" w:rsidRPr="00CE3BB6" w:rsidRDefault="00CE3BB6">
      <w:pPr>
        <w:pStyle w:val="10"/>
        <w:tabs>
          <w:tab w:val="right" w:leader="dot" w:pos="8296"/>
        </w:tabs>
        <w:rPr>
          <w:rFonts w:asciiTheme="minorHAnsi" w:eastAsiaTheme="minorEastAsia" w:hAnsiTheme="minorHAnsi"/>
          <w:noProof/>
          <w:sz w:val="21"/>
          <w:szCs w:val="22"/>
        </w:rPr>
      </w:pPr>
      <w:hyperlink w:anchor="_Toc38020821" w:history="1">
        <w:r w:rsidR="00AE0A89">
          <w:rPr>
            <w:rStyle w:val="af9"/>
            <w:rFonts w:hint="eastAsia"/>
            <w:noProof/>
          </w:rPr>
          <w:t xml:space="preserve">Appendix </w:t>
        </w:r>
        <w:r w:rsidRPr="00CE3BB6">
          <w:rPr>
            <w:rStyle w:val="af9"/>
            <w:noProof/>
          </w:rPr>
          <w:t>A</w:t>
        </w:r>
        <w:r w:rsidR="00AE0A89">
          <w:rPr>
            <w:rStyle w:val="af9"/>
            <w:rFonts w:hint="eastAsia"/>
            <w:noProof/>
          </w:rPr>
          <w:t xml:space="preserve"> Acceptance reports</w:t>
        </w:r>
        <w:r w:rsidRPr="00CE3BB6">
          <w:rPr>
            <w:noProof/>
            <w:webHidden/>
          </w:rPr>
          <w:tab/>
        </w:r>
        <w:r w:rsidRPr="00CE3BB6">
          <w:rPr>
            <w:noProof/>
            <w:webHidden/>
          </w:rPr>
          <w:fldChar w:fldCharType="begin"/>
        </w:r>
        <w:r w:rsidRPr="00CE3BB6">
          <w:rPr>
            <w:noProof/>
            <w:webHidden/>
          </w:rPr>
          <w:instrText xml:space="preserve"> PAGEREF _Toc38020821 \h </w:instrText>
        </w:r>
        <w:r w:rsidRPr="00CE3BB6">
          <w:rPr>
            <w:noProof/>
            <w:webHidden/>
          </w:rPr>
        </w:r>
        <w:r w:rsidRPr="00CE3BB6">
          <w:rPr>
            <w:noProof/>
            <w:webHidden/>
          </w:rPr>
          <w:fldChar w:fldCharType="separate"/>
        </w:r>
        <w:r w:rsidRPr="00CE3BB6">
          <w:rPr>
            <w:noProof/>
            <w:webHidden/>
          </w:rPr>
          <w:t>51</w:t>
        </w:r>
        <w:r w:rsidRPr="00CE3BB6">
          <w:rPr>
            <w:noProof/>
            <w:webHidden/>
          </w:rPr>
          <w:fldChar w:fldCharType="end"/>
        </w:r>
      </w:hyperlink>
    </w:p>
    <w:p w14:paraId="0BFBE8BA" w14:textId="0D606E85" w:rsidR="00CE3BB6" w:rsidRPr="00CE3BB6" w:rsidRDefault="00CE3BB6">
      <w:pPr>
        <w:pStyle w:val="10"/>
        <w:tabs>
          <w:tab w:val="right" w:leader="dot" w:pos="8296"/>
        </w:tabs>
        <w:rPr>
          <w:rFonts w:asciiTheme="minorHAnsi" w:eastAsiaTheme="minorEastAsia" w:hAnsiTheme="minorHAnsi"/>
          <w:noProof/>
          <w:sz w:val="21"/>
          <w:szCs w:val="22"/>
        </w:rPr>
      </w:pPr>
      <w:hyperlink w:anchor="_Toc38020822" w:history="1">
        <w:r w:rsidR="00AE0A89" w:rsidRPr="00AE0A89">
          <w:rPr>
            <w:rStyle w:val="af9"/>
            <w:rFonts w:hint="eastAsia"/>
            <w:noProof/>
          </w:rPr>
          <w:t>Appendix</w:t>
        </w:r>
        <w:r w:rsidR="00AE0A89" w:rsidRPr="00AE0A89">
          <w:rPr>
            <w:rStyle w:val="af9"/>
            <w:noProof/>
          </w:rPr>
          <w:t xml:space="preserve"> </w:t>
        </w:r>
        <w:r w:rsidRPr="00CE3BB6">
          <w:rPr>
            <w:rStyle w:val="af9"/>
            <w:noProof/>
          </w:rPr>
          <w:t xml:space="preserve">B </w:t>
        </w:r>
        <w:r w:rsidR="00AE0A89">
          <w:rPr>
            <w:rStyle w:val="af9"/>
            <w:rFonts w:hint="eastAsia"/>
            <w:noProof/>
          </w:rPr>
          <w:t xml:space="preserve">Analytical method of </w:t>
        </w:r>
        <w:r w:rsidR="00AE0A89" w:rsidRPr="00AE0A89">
          <w:rPr>
            <w:rStyle w:val="af9"/>
            <w:noProof/>
          </w:rPr>
          <w:t>permeability</w:t>
        </w:r>
        <w:r w:rsidRPr="00CE3BB6">
          <w:rPr>
            <w:noProof/>
            <w:webHidden/>
          </w:rPr>
          <w:tab/>
        </w:r>
        <w:r w:rsidRPr="00CE3BB6">
          <w:rPr>
            <w:noProof/>
            <w:webHidden/>
          </w:rPr>
          <w:fldChar w:fldCharType="begin"/>
        </w:r>
        <w:r w:rsidRPr="00CE3BB6">
          <w:rPr>
            <w:noProof/>
            <w:webHidden/>
          </w:rPr>
          <w:instrText xml:space="preserve"> PAGEREF _Toc38020822 \h </w:instrText>
        </w:r>
        <w:r w:rsidRPr="00CE3BB6">
          <w:rPr>
            <w:noProof/>
            <w:webHidden/>
          </w:rPr>
        </w:r>
        <w:r w:rsidRPr="00CE3BB6">
          <w:rPr>
            <w:noProof/>
            <w:webHidden/>
          </w:rPr>
          <w:fldChar w:fldCharType="separate"/>
        </w:r>
        <w:r w:rsidRPr="00CE3BB6">
          <w:rPr>
            <w:noProof/>
            <w:webHidden/>
          </w:rPr>
          <w:t>55</w:t>
        </w:r>
        <w:r w:rsidRPr="00CE3BB6">
          <w:rPr>
            <w:noProof/>
            <w:webHidden/>
          </w:rPr>
          <w:fldChar w:fldCharType="end"/>
        </w:r>
      </w:hyperlink>
    </w:p>
    <w:p w14:paraId="5A1BE922" w14:textId="306A9A8F" w:rsidR="00CE3BB6" w:rsidRPr="00AE0A89" w:rsidRDefault="00AE0A89">
      <w:pPr>
        <w:pStyle w:val="10"/>
        <w:tabs>
          <w:tab w:val="right" w:leader="dot" w:pos="8296"/>
        </w:tabs>
        <w:rPr>
          <w:rFonts w:asciiTheme="minorHAnsi" w:eastAsiaTheme="minorEastAsia" w:hAnsiTheme="minorHAnsi"/>
          <w:noProof/>
          <w:sz w:val="21"/>
          <w:szCs w:val="22"/>
        </w:rPr>
      </w:pPr>
      <w:r w:rsidRPr="00AE0A89">
        <w:rPr>
          <w:rStyle w:val="af9"/>
          <w:rFonts w:hint="eastAsia"/>
          <w:noProof/>
          <w:color w:val="auto"/>
          <w:u w:val="none"/>
        </w:rPr>
        <w:lastRenderedPageBreak/>
        <w:t>Explanation of wording in this standard</w:t>
      </w:r>
      <w:r w:rsidRPr="00AE0A89">
        <w:rPr>
          <w:rStyle w:val="af9"/>
          <w:noProof/>
          <w:color w:val="auto"/>
          <w:u w:val="none"/>
        </w:rPr>
        <w:t xml:space="preserve"> </w:t>
      </w:r>
      <w:hyperlink w:anchor="_Toc38020823" w:history="1">
        <w:r w:rsidR="00CE3BB6" w:rsidRPr="00AE0A89">
          <w:rPr>
            <w:noProof/>
            <w:webHidden/>
          </w:rPr>
          <w:tab/>
        </w:r>
        <w:r w:rsidR="00CE3BB6" w:rsidRPr="00AE0A89">
          <w:rPr>
            <w:noProof/>
            <w:webHidden/>
          </w:rPr>
          <w:fldChar w:fldCharType="begin"/>
        </w:r>
        <w:r w:rsidR="00CE3BB6" w:rsidRPr="00AE0A89">
          <w:rPr>
            <w:noProof/>
            <w:webHidden/>
          </w:rPr>
          <w:instrText xml:space="preserve"> PAGEREF _Toc38020823 \h </w:instrText>
        </w:r>
        <w:r w:rsidR="00CE3BB6" w:rsidRPr="00AE0A89">
          <w:rPr>
            <w:noProof/>
            <w:webHidden/>
          </w:rPr>
        </w:r>
        <w:r w:rsidR="00CE3BB6" w:rsidRPr="00AE0A89">
          <w:rPr>
            <w:noProof/>
            <w:webHidden/>
          </w:rPr>
          <w:fldChar w:fldCharType="separate"/>
        </w:r>
        <w:r w:rsidR="00CE3BB6" w:rsidRPr="00AE0A89">
          <w:rPr>
            <w:noProof/>
            <w:webHidden/>
          </w:rPr>
          <w:t>57</w:t>
        </w:r>
        <w:r w:rsidR="00CE3BB6" w:rsidRPr="00AE0A89">
          <w:rPr>
            <w:noProof/>
            <w:webHidden/>
          </w:rPr>
          <w:fldChar w:fldCharType="end"/>
        </w:r>
      </w:hyperlink>
    </w:p>
    <w:p w14:paraId="7BCB94B7" w14:textId="2B514343" w:rsidR="00CE3BB6" w:rsidRPr="00CE3BB6" w:rsidRDefault="00AE0A89">
      <w:pPr>
        <w:pStyle w:val="10"/>
        <w:tabs>
          <w:tab w:val="right" w:leader="dot" w:pos="8296"/>
        </w:tabs>
        <w:rPr>
          <w:rFonts w:asciiTheme="minorHAnsi" w:eastAsiaTheme="minorEastAsia" w:hAnsiTheme="minorHAnsi"/>
          <w:noProof/>
          <w:sz w:val="21"/>
          <w:szCs w:val="22"/>
        </w:rPr>
      </w:pPr>
      <w:r w:rsidRPr="00AE0A89">
        <w:rPr>
          <w:rStyle w:val="af9"/>
          <w:rFonts w:hint="eastAsia"/>
          <w:noProof/>
          <w:color w:val="auto"/>
          <w:u w:val="none"/>
        </w:rPr>
        <w:t>List of quoted standards</w:t>
      </w:r>
      <w:r w:rsidRPr="00AE0A89">
        <w:rPr>
          <w:rStyle w:val="af9"/>
          <w:noProof/>
          <w:color w:val="auto"/>
          <w:u w:val="none"/>
        </w:rPr>
        <w:t xml:space="preserve"> </w:t>
      </w:r>
      <w:hyperlink w:anchor="_Toc38020824" w:history="1">
        <w:r w:rsidR="00CE3BB6" w:rsidRPr="00CE3BB6">
          <w:rPr>
            <w:noProof/>
            <w:webHidden/>
          </w:rPr>
          <w:tab/>
        </w:r>
        <w:r w:rsidR="00CE3BB6" w:rsidRPr="00CE3BB6">
          <w:rPr>
            <w:noProof/>
            <w:webHidden/>
          </w:rPr>
          <w:fldChar w:fldCharType="begin"/>
        </w:r>
        <w:r w:rsidR="00CE3BB6" w:rsidRPr="00CE3BB6">
          <w:rPr>
            <w:noProof/>
            <w:webHidden/>
          </w:rPr>
          <w:instrText xml:space="preserve"> PAGEREF _Toc38020824 \h </w:instrText>
        </w:r>
        <w:r w:rsidR="00CE3BB6" w:rsidRPr="00CE3BB6">
          <w:rPr>
            <w:noProof/>
            <w:webHidden/>
          </w:rPr>
        </w:r>
        <w:r w:rsidR="00CE3BB6" w:rsidRPr="00CE3BB6">
          <w:rPr>
            <w:noProof/>
            <w:webHidden/>
          </w:rPr>
          <w:fldChar w:fldCharType="separate"/>
        </w:r>
        <w:r w:rsidR="00CE3BB6" w:rsidRPr="00CE3BB6">
          <w:rPr>
            <w:noProof/>
            <w:webHidden/>
          </w:rPr>
          <w:t>58</w:t>
        </w:r>
        <w:r w:rsidR="00CE3BB6" w:rsidRPr="00CE3BB6">
          <w:rPr>
            <w:noProof/>
            <w:webHidden/>
          </w:rPr>
          <w:fldChar w:fldCharType="end"/>
        </w:r>
      </w:hyperlink>
    </w:p>
    <w:p w14:paraId="1448D1B9" w14:textId="77777777" w:rsidR="00CE3BB6" w:rsidRDefault="00C36C0E" w:rsidP="006D76D4">
      <w:pPr>
        <w:pStyle w:val="A8"/>
        <w:outlineLvl w:val="9"/>
        <w:rPr>
          <w:b w:val="0"/>
        </w:rPr>
        <w:sectPr w:rsidR="00CE3BB6">
          <w:pgSz w:w="11906" w:h="16838"/>
          <w:pgMar w:top="1440" w:right="1800" w:bottom="1440" w:left="1800" w:header="851" w:footer="992" w:gutter="0"/>
          <w:cols w:space="425"/>
          <w:docGrid w:type="lines" w:linePitch="312"/>
        </w:sectPr>
      </w:pPr>
      <w:r w:rsidRPr="00CE3BB6">
        <w:rPr>
          <w:b w:val="0"/>
        </w:rPr>
        <w:fldChar w:fldCharType="end"/>
      </w:r>
    </w:p>
    <w:p w14:paraId="6EE98C53" w14:textId="77777777" w:rsidR="00EE2C8C" w:rsidRPr="00EE2C8C" w:rsidRDefault="00EE2C8C" w:rsidP="00F379AC">
      <w:pPr>
        <w:pStyle w:val="A8"/>
      </w:pPr>
      <w:bookmarkStart w:id="1" w:name="_Toc38021504"/>
      <w:r w:rsidRPr="00EE2C8C">
        <w:rPr>
          <w:rFonts w:hint="eastAsia"/>
        </w:rPr>
        <w:lastRenderedPageBreak/>
        <w:t xml:space="preserve">1 </w:t>
      </w:r>
      <w:r w:rsidRPr="00EE2C8C">
        <w:rPr>
          <w:rFonts w:hint="eastAsia"/>
        </w:rPr>
        <w:t>总则</w:t>
      </w:r>
      <w:bookmarkEnd w:id="1"/>
    </w:p>
    <w:p w14:paraId="10B94DC8" w14:textId="6E4684F2" w:rsidR="00EE2C8C" w:rsidRPr="00EE2C8C" w:rsidRDefault="00EE2C8C" w:rsidP="00EE2C8C">
      <w:pPr>
        <w:pStyle w:val="A1"/>
        <w:numPr>
          <w:ilvl w:val="2"/>
          <w:numId w:val="1"/>
        </w:numPr>
        <w:ind w:left="0" w:firstLine="0"/>
      </w:pPr>
      <w:r w:rsidRPr="00EE2C8C">
        <w:rPr>
          <w:rFonts w:hint="eastAsia"/>
        </w:rPr>
        <w:t>为加强海绵城市设施施工和验收的技术管理，规范设施的施工和验收流程，保证的施工质量和建设效果，制定本标准。</w:t>
      </w:r>
    </w:p>
    <w:p w14:paraId="2FE9AE6D" w14:textId="6C4A612B" w:rsidR="00416A93" w:rsidRDefault="00416A93" w:rsidP="00416A93">
      <w:pPr>
        <w:pStyle w:val="A1"/>
        <w:numPr>
          <w:ilvl w:val="2"/>
          <w:numId w:val="1"/>
        </w:numPr>
        <w:ind w:left="0" w:firstLine="0"/>
      </w:pPr>
      <w:r>
        <w:rPr>
          <w:rFonts w:hint="eastAsia"/>
        </w:rPr>
        <w:t>本标准适用于</w:t>
      </w:r>
      <w:r w:rsidR="00C36C0E">
        <w:rPr>
          <w:rFonts w:hint="eastAsia"/>
        </w:rPr>
        <w:t>本市</w:t>
      </w:r>
      <w:r>
        <w:rPr>
          <w:rFonts w:hint="eastAsia"/>
        </w:rPr>
        <w:t>海绵城市建设中新建、改建</w:t>
      </w:r>
      <w:r w:rsidR="006D76D4">
        <w:rPr>
          <w:rFonts w:hint="eastAsia"/>
        </w:rPr>
        <w:t>、</w:t>
      </w:r>
      <w:r>
        <w:rPr>
          <w:rFonts w:hint="eastAsia"/>
        </w:rPr>
        <w:t>扩建项目的源头</w:t>
      </w:r>
      <w:proofErr w:type="gramStart"/>
      <w:r>
        <w:rPr>
          <w:rFonts w:hint="eastAsia"/>
        </w:rPr>
        <w:t>减排类设施</w:t>
      </w:r>
      <w:proofErr w:type="gramEnd"/>
      <w:r>
        <w:rPr>
          <w:rFonts w:hint="eastAsia"/>
        </w:rPr>
        <w:t>的</w:t>
      </w:r>
      <w:r w:rsidR="006D76D4">
        <w:rPr>
          <w:rFonts w:hint="eastAsia"/>
        </w:rPr>
        <w:t>施工和验收</w:t>
      </w:r>
      <w:r>
        <w:rPr>
          <w:rFonts w:hint="eastAsia"/>
        </w:rPr>
        <w:t>。</w:t>
      </w:r>
    </w:p>
    <w:p w14:paraId="32D54AFD" w14:textId="7C7E927F" w:rsidR="006C53F1" w:rsidRDefault="008D5DE2" w:rsidP="006C53F1">
      <w:pPr>
        <w:pStyle w:val="A1"/>
      </w:pPr>
      <w:r>
        <w:rPr>
          <w:rFonts w:hint="eastAsia"/>
        </w:rPr>
        <w:t>【</w:t>
      </w:r>
      <w:r w:rsidR="00416A93">
        <w:rPr>
          <w:rFonts w:hint="eastAsia"/>
        </w:rPr>
        <w:t>条文说明</w:t>
      </w:r>
      <w:r>
        <w:rPr>
          <w:rFonts w:hint="eastAsia"/>
        </w:rPr>
        <w:t>】</w:t>
      </w:r>
      <w:r w:rsidR="006C53F1">
        <w:rPr>
          <w:rFonts w:hint="eastAsia"/>
        </w:rPr>
        <w:t>《国务院办公厅关于推进海绵城市建设的指导意见》（国办发</w:t>
      </w:r>
      <w:r w:rsidR="006C53F1">
        <w:rPr>
          <w:rFonts w:hint="eastAsia"/>
        </w:rPr>
        <w:t>[2015]75</w:t>
      </w:r>
      <w:r w:rsidR="006C53F1">
        <w:rPr>
          <w:rFonts w:hint="eastAsia"/>
        </w:rPr>
        <w:t>号）明确要求，海绵城市建设</w:t>
      </w:r>
      <w:r w:rsidR="003C3721">
        <w:rPr>
          <w:rFonts w:hint="eastAsia"/>
        </w:rPr>
        <w:t>应综合采取</w:t>
      </w:r>
      <w:r w:rsidR="006C53F1">
        <w:rPr>
          <w:rFonts w:hint="eastAsia"/>
        </w:rPr>
        <w:t>“</w:t>
      </w:r>
      <w:r w:rsidR="006C53F1" w:rsidRPr="006D76D4">
        <w:rPr>
          <w:rFonts w:hint="eastAsia"/>
        </w:rPr>
        <w:t>渗、滞、蓄、净、用、排</w:t>
      </w:r>
      <w:r w:rsidR="006C53F1">
        <w:rPr>
          <w:rFonts w:hint="eastAsia"/>
        </w:rPr>
        <w:t>”等措施，</w:t>
      </w:r>
      <w:r w:rsidR="003C3721">
        <w:rPr>
          <w:rFonts w:hint="eastAsia"/>
        </w:rPr>
        <w:t>涵盖</w:t>
      </w:r>
      <w:r w:rsidR="006C53F1">
        <w:rPr>
          <w:rFonts w:hint="eastAsia"/>
        </w:rPr>
        <w:t>源头减排、过程控制和系统治理。</w:t>
      </w:r>
    </w:p>
    <w:p w14:paraId="3BAA9903" w14:textId="77777777" w:rsidR="006C53F1" w:rsidRDefault="006C53F1" w:rsidP="00837518">
      <w:pPr>
        <w:pStyle w:val="A1"/>
        <w:ind w:firstLineChars="200" w:firstLine="480"/>
      </w:pPr>
      <w:r>
        <w:rPr>
          <w:rFonts w:hint="eastAsia"/>
        </w:rPr>
        <w:t>源头减排</w:t>
      </w:r>
      <w:r w:rsidR="00837518">
        <w:rPr>
          <w:rFonts w:hint="eastAsia"/>
        </w:rPr>
        <w:t>，</w:t>
      </w:r>
      <w:r w:rsidR="00837518" w:rsidRPr="00837518">
        <w:rPr>
          <w:rFonts w:hint="eastAsia"/>
        </w:rPr>
        <w:t>可以通过对雨水的渗透、储存、调节、转输与截污净化等功能，有效控制径流总量、径流峰值和径流污染，减少城镇开发对环境的冲击。</w:t>
      </w:r>
      <w:r w:rsidR="00837518">
        <w:rPr>
          <w:rFonts w:hint="eastAsia"/>
        </w:rPr>
        <w:t>其</w:t>
      </w:r>
      <w:r>
        <w:rPr>
          <w:rFonts w:hint="eastAsia"/>
        </w:rPr>
        <w:t>主要措施包括绿色屋顶、透水铺装、生物滞留设施、</w:t>
      </w:r>
      <w:r w:rsidR="00837518">
        <w:rPr>
          <w:rFonts w:hint="eastAsia"/>
        </w:rPr>
        <w:t>下沉式绿地、</w:t>
      </w:r>
      <w:r>
        <w:rPr>
          <w:rFonts w:hint="eastAsia"/>
        </w:rPr>
        <w:t>植草沟、</w:t>
      </w:r>
      <w:r w:rsidR="00837518">
        <w:rPr>
          <w:rFonts w:hint="eastAsia"/>
        </w:rPr>
        <w:t>渗透塘、湿塘、雨水湿地、雨水罐</w:t>
      </w:r>
      <w:r>
        <w:rPr>
          <w:rFonts w:hint="eastAsia"/>
        </w:rPr>
        <w:t>等</w:t>
      </w:r>
      <w:r w:rsidR="00837518">
        <w:rPr>
          <w:rFonts w:hint="eastAsia"/>
        </w:rPr>
        <w:t>，是</w:t>
      </w:r>
      <w:r>
        <w:rPr>
          <w:rFonts w:hint="eastAsia"/>
        </w:rPr>
        <w:t>合理利用相关空间并采取相应措施对降雨径流进行控制的技术手段。</w:t>
      </w:r>
    </w:p>
    <w:p w14:paraId="1ABCDE69" w14:textId="77777777" w:rsidR="007C605D" w:rsidRDefault="006C53F1" w:rsidP="00837518">
      <w:pPr>
        <w:pStyle w:val="A1"/>
        <w:ind w:firstLineChars="200" w:firstLine="480"/>
      </w:pPr>
      <w:r>
        <w:rPr>
          <w:rFonts w:hint="eastAsia"/>
        </w:rPr>
        <w:t>过程控制是通过增设雨水调蓄设施或者优化排水管网的运行，</w:t>
      </w:r>
      <w:proofErr w:type="gramStart"/>
      <w:r>
        <w:rPr>
          <w:rFonts w:hint="eastAsia"/>
        </w:rPr>
        <w:t>蓄排结合</w:t>
      </w:r>
      <w:proofErr w:type="gramEnd"/>
      <w:r>
        <w:rPr>
          <w:rFonts w:hint="eastAsia"/>
        </w:rPr>
        <w:t>提高原有市政排水系统的排水能力和对污染的截流输送能力。系统治理则是以海绵城市建设在水生态、水资源、水环境、水安全等方面需求和目标为导向，在源头减排和过程控制的基础上，需要进一步采取的措施，在水安全方面包括排涝除险系统，即行</w:t>
      </w:r>
      <w:proofErr w:type="gramStart"/>
      <w:r>
        <w:rPr>
          <w:rFonts w:hint="eastAsia"/>
        </w:rPr>
        <w:t>泄</w:t>
      </w:r>
      <w:proofErr w:type="gramEnd"/>
      <w:r>
        <w:rPr>
          <w:rFonts w:hint="eastAsia"/>
        </w:rPr>
        <w:t>通道、多功能调蓄等措施；在水环境方面包括污水处理厂、河湖水体生态治理等措施。</w:t>
      </w:r>
    </w:p>
    <w:p w14:paraId="3E9335E1" w14:textId="56D51CD1" w:rsidR="00EE2C8C" w:rsidRPr="00EE2C8C" w:rsidRDefault="007C605D" w:rsidP="007C605D">
      <w:pPr>
        <w:pStyle w:val="A1"/>
        <w:ind w:firstLineChars="200" w:firstLine="480"/>
      </w:pPr>
      <w:r>
        <w:rPr>
          <w:rFonts w:hint="eastAsia"/>
        </w:rPr>
        <w:t>本标准所指的海绵设施以源头减</w:t>
      </w:r>
      <w:proofErr w:type="gramStart"/>
      <w:r>
        <w:rPr>
          <w:rFonts w:hint="eastAsia"/>
        </w:rPr>
        <w:t>排设施</w:t>
      </w:r>
      <w:proofErr w:type="gramEnd"/>
      <w:r>
        <w:rPr>
          <w:rFonts w:hint="eastAsia"/>
        </w:rPr>
        <w:t>为主，</w:t>
      </w:r>
      <w:r w:rsidR="006C53F1">
        <w:rPr>
          <w:rFonts w:hint="eastAsia"/>
        </w:rPr>
        <w:t>过程控制和系统治理的内容在现行国家标准《室外排水设计规范》</w:t>
      </w:r>
      <w:r w:rsidR="006C53F1">
        <w:rPr>
          <w:rFonts w:hint="eastAsia"/>
        </w:rPr>
        <w:t>GB 50014</w:t>
      </w:r>
      <w:r w:rsidR="006C53F1">
        <w:rPr>
          <w:rFonts w:hint="eastAsia"/>
        </w:rPr>
        <w:t>、《城镇内涝防治技术规范》</w:t>
      </w:r>
      <w:r w:rsidR="006C53F1">
        <w:rPr>
          <w:rFonts w:hint="eastAsia"/>
        </w:rPr>
        <w:t>GB 51222</w:t>
      </w:r>
      <w:r w:rsidR="006C53F1">
        <w:rPr>
          <w:rFonts w:hint="eastAsia"/>
        </w:rPr>
        <w:t>、《城镇雨水调蓄工程技术规范》</w:t>
      </w:r>
      <w:r w:rsidR="006C53F1">
        <w:rPr>
          <w:rFonts w:hint="eastAsia"/>
        </w:rPr>
        <w:t>GB 51174</w:t>
      </w:r>
      <w:r w:rsidR="006C53F1">
        <w:rPr>
          <w:rFonts w:hint="eastAsia"/>
        </w:rPr>
        <w:t>和现行上海市工程建设规范《城镇排水管道设计规程》</w:t>
      </w:r>
      <w:r w:rsidR="006C53F1">
        <w:rPr>
          <w:rFonts w:hint="eastAsia"/>
        </w:rPr>
        <w:t>DG/TJ 08-2222</w:t>
      </w:r>
      <w:r w:rsidR="006C53F1">
        <w:rPr>
          <w:rFonts w:hint="eastAsia"/>
        </w:rPr>
        <w:t>等规范标准中已有较为详细的规定。</w:t>
      </w:r>
    </w:p>
    <w:p w14:paraId="3086DBB8" w14:textId="77777777" w:rsidR="00EE2C8C" w:rsidRPr="00EE2C8C" w:rsidRDefault="00EE2C8C" w:rsidP="00EE2C8C">
      <w:pPr>
        <w:pStyle w:val="A1"/>
        <w:numPr>
          <w:ilvl w:val="2"/>
          <w:numId w:val="1"/>
        </w:numPr>
        <w:ind w:left="0" w:firstLine="0"/>
      </w:pPr>
      <w:r w:rsidRPr="00EE2C8C">
        <w:rPr>
          <w:rFonts w:hint="eastAsia"/>
        </w:rPr>
        <w:t>海绵城市设施的施工应遵循安全为重、因地制宜、安全经济的基本原则。</w:t>
      </w:r>
    </w:p>
    <w:p w14:paraId="40A7F9A9" w14:textId="77777777" w:rsidR="00FD15CC" w:rsidRDefault="00EE2C8C" w:rsidP="00FD15CC">
      <w:pPr>
        <w:pStyle w:val="A1"/>
        <w:numPr>
          <w:ilvl w:val="2"/>
          <w:numId w:val="1"/>
        </w:numPr>
        <w:ind w:left="0" w:firstLine="0"/>
      </w:pPr>
      <w:r w:rsidRPr="00EE2C8C">
        <w:rPr>
          <w:rFonts w:hint="eastAsia"/>
        </w:rPr>
        <w:t>海绵城市设施的施工和验收，</w:t>
      </w:r>
      <w:r w:rsidR="00FD15CC">
        <w:rPr>
          <w:rFonts w:hint="eastAsia"/>
        </w:rPr>
        <w:t>除应符合本标准的规定外，尚应符合国家现行有关标准的规定。</w:t>
      </w:r>
    </w:p>
    <w:p w14:paraId="07219DBE" w14:textId="48BF5AD6" w:rsidR="00EE2C8C" w:rsidRPr="00EE2C8C" w:rsidRDefault="008D5DE2" w:rsidP="00FD15CC">
      <w:pPr>
        <w:pStyle w:val="A1"/>
      </w:pPr>
      <w:r>
        <w:rPr>
          <w:rFonts w:hint="eastAsia"/>
        </w:rPr>
        <w:t>【</w:t>
      </w:r>
      <w:r w:rsidR="00FD15CC">
        <w:rPr>
          <w:rFonts w:hint="eastAsia"/>
        </w:rPr>
        <w:t>条文说明</w:t>
      </w:r>
      <w:r>
        <w:rPr>
          <w:rFonts w:hint="eastAsia"/>
        </w:rPr>
        <w:t>】</w:t>
      </w:r>
      <w:r w:rsidR="00FD15CC">
        <w:rPr>
          <w:rFonts w:hint="eastAsia"/>
        </w:rPr>
        <w:t>海绵城市设施的</w:t>
      </w:r>
      <w:r w:rsidR="00B560E9">
        <w:rPr>
          <w:rFonts w:hint="eastAsia"/>
        </w:rPr>
        <w:t>施工和验收</w:t>
      </w:r>
      <w:r w:rsidR="00FD15CC">
        <w:rPr>
          <w:rFonts w:hint="eastAsia"/>
        </w:rPr>
        <w:t>除应符合本标准外，还应符合城市规划、排水、道路交通、园林绿化等方面的现行国家标准。</w:t>
      </w:r>
    </w:p>
    <w:p w14:paraId="2FAD313B" w14:textId="77777777" w:rsidR="008D5DE2" w:rsidRDefault="008D5DE2" w:rsidP="00F379AC">
      <w:pPr>
        <w:pStyle w:val="A8"/>
        <w:sectPr w:rsidR="008D5DE2" w:rsidSect="00CE3BB6">
          <w:pgSz w:w="11906" w:h="16838"/>
          <w:pgMar w:top="1440" w:right="1800" w:bottom="1440" w:left="1800" w:header="851" w:footer="992" w:gutter="0"/>
          <w:pgNumType w:start="1"/>
          <w:cols w:space="425"/>
          <w:docGrid w:type="lines" w:linePitch="312"/>
        </w:sectPr>
      </w:pPr>
    </w:p>
    <w:p w14:paraId="2246688C" w14:textId="77777777" w:rsidR="00EE2C8C" w:rsidRPr="00EE2C8C" w:rsidRDefault="00EE2C8C" w:rsidP="00F379AC">
      <w:pPr>
        <w:pStyle w:val="A8"/>
      </w:pPr>
      <w:bookmarkStart w:id="2" w:name="_Toc38021505"/>
      <w:r w:rsidRPr="00EE2C8C">
        <w:rPr>
          <w:rFonts w:hint="eastAsia"/>
        </w:rPr>
        <w:lastRenderedPageBreak/>
        <w:t xml:space="preserve">2 </w:t>
      </w:r>
      <w:r w:rsidRPr="00EE2C8C">
        <w:rPr>
          <w:rFonts w:hint="eastAsia"/>
        </w:rPr>
        <w:t>术语</w:t>
      </w:r>
      <w:bookmarkEnd w:id="2"/>
    </w:p>
    <w:p w14:paraId="02257A9C" w14:textId="77777777" w:rsidR="00EE2C8C" w:rsidRPr="00535E7A" w:rsidRDefault="00EE2C8C" w:rsidP="00EE2C8C">
      <w:pPr>
        <w:pStyle w:val="A1"/>
        <w:numPr>
          <w:ilvl w:val="2"/>
          <w:numId w:val="3"/>
        </w:numPr>
        <w:ind w:left="0" w:firstLine="0"/>
      </w:pPr>
      <w:r w:rsidRPr="00535E7A">
        <w:rPr>
          <w:rFonts w:hint="eastAsia"/>
        </w:rPr>
        <w:t>海绵城市设施</w:t>
      </w:r>
      <w:r w:rsidR="00741C7A" w:rsidRPr="00535E7A">
        <w:rPr>
          <w:rFonts w:hint="eastAsia"/>
        </w:rPr>
        <w:t xml:space="preserve"> sponge city infrastructure</w:t>
      </w:r>
    </w:p>
    <w:p w14:paraId="72DD6B8A" w14:textId="77777777" w:rsidR="00741C7A" w:rsidRDefault="00741C7A" w:rsidP="00CD37E5">
      <w:pPr>
        <w:pStyle w:val="A1"/>
        <w:ind w:firstLineChars="200" w:firstLine="480"/>
      </w:pPr>
      <w:r w:rsidRPr="00535E7A">
        <w:t>海绵城市建设中</w:t>
      </w:r>
      <w:r w:rsidRPr="00535E7A">
        <w:rPr>
          <w:rFonts w:hint="eastAsia"/>
        </w:rPr>
        <w:t>具有控制城市降雨径流功能</w:t>
      </w:r>
      <w:r w:rsidRPr="00535E7A">
        <w:t>的设施。</w:t>
      </w:r>
    </w:p>
    <w:p w14:paraId="723BADEA" w14:textId="77777777" w:rsidR="00F379AC" w:rsidRDefault="00EE2C8C" w:rsidP="00F379AC">
      <w:pPr>
        <w:pStyle w:val="A1"/>
        <w:numPr>
          <w:ilvl w:val="2"/>
          <w:numId w:val="3"/>
        </w:numPr>
        <w:ind w:left="0" w:firstLine="0"/>
      </w:pPr>
      <w:r w:rsidRPr="00EE2C8C">
        <w:rPr>
          <w:rFonts w:hint="eastAsia"/>
        </w:rPr>
        <w:t>单位工程</w:t>
      </w:r>
      <w:r w:rsidR="00F379AC">
        <w:t>unit work</w:t>
      </w:r>
    </w:p>
    <w:p w14:paraId="768BD11B" w14:textId="77777777" w:rsidR="00EE2C8C" w:rsidRPr="00EE2C8C" w:rsidRDefault="00F379AC" w:rsidP="00CD37E5">
      <w:pPr>
        <w:pStyle w:val="A1"/>
        <w:ind w:firstLineChars="200" w:firstLine="480"/>
      </w:pPr>
      <w:r>
        <w:rPr>
          <w:rFonts w:hint="eastAsia"/>
        </w:rPr>
        <w:t>具备独立施工条件并能形成独立使用功能的</w:t>
      </w:r>
      <w:r w:rsidR="005010B0">
        <w:rPr>
          <w:rFonts w:hint="eastAsia"/>
        </w:rPr>
        <w:t>单元</w:t>
      </w:r>
      <w:r>
        <w:rPr>
          <w:rFonts w:hint="eastAsia"/>
        </w:rPr>
        <w:t>。</w:t>
      </w:r>
    </w:p>
    <w:p w14:paraId="6CE1F69C" w14:textId="77777777" w:rsidR="00F86FF9" w:rsidRDefault="00EE2C8C" w:rsidP="00F86FF9">
      <w:pPr>
        <w:pStyle w:val="A1"/>
        <w:numPr>
          <w:ilvl w:val="2"/>
          <w:numId w:val="3"/>
        </w:numPr>
        <w:ind w:left="0" w:firstLine="0"/>
      </w:pPr>
      <w:r w:rsidRPr="00EE2C8C">
        <w:rPr>
          <w:rFonts w:hint="eastAsia"/>
        </w:rPr>
        <w:t>分部工程</w:t>
      </w:r>
      <w:r w:rsidR="00F86FF9">
        <w:t>division work</w:t>
      </w:r>
    </w:p>
    <w:p w14:paraId="33BEBDFA" w14:textId="77777777" w:rsidR="00EE2C8C" w:rsidRPr="00EE2C8C" w:rsidRDefault="00F86FF9" w:rsidP="00CD37E5">
      <w:pPr>
        <w:pStyle w:val="A1"/>
        <w:ind w:firstLineChars="200" w:firstLine="480"/>
      </w:pPr>
      <w:r>
        <w:rPr>
          <w:rFonts w:hint="eastAsia"/>
        </w:rPr>
        <w:t>按专业性质、建</w:t>
      </w:r>
      <w:r>
        <w:rPr>
          <w:rFonts w:hint="eastAsia"/>
        </w:rPr>
        <w:t>(</w:t>
      </w:r>
      <w:r>
        <w:rPr>
          <w:rFonts w:hint="eastAsia"/>
        </w:rPr>
        <w:t>构</w:t>
      </w:r>
      <w:r>
        <w:rPr>
          <w:rFonts w:hint="eastAsia"/>
        </w:rPr>
        <w:t>)</w:t>
      </w:r>
      <w:r>
        <w:rPr>
          <w:rFonts w:hint="eastAsia"/>
        </w:rPr>
        <w:t>筑物的一个完整部位或主要结构及施工阶段划分的工程实体。</w:t>
      </w:r>
    </w:p>
    <w:p w14:paraId="378AEAAD" w14:textId="77777777" w:rsidR="00F86FF9" w:rsidRDefault="00EE2C8C" w:rsidP="00F86FF9">
      <w:pPr>
        <w:pStyle w:val="A1"/>
        <w:numPr>
          <w:ilvl w:val="2"/>
          <w:numId w:val="3"/>
        </w:numPr>
        <w:ind w:left="0" w:firstLine="0"/>
      </w:pPr>
      <w:r w:rsidRPr="00EE2C8C">
        <w:rPr>
          <w:rFonts w:hint="eastAsia"/>
        </w:rPr>
        <w:t>分项工程</w:t>
      </w:r>
      <w:r w:rsidR="00F86FF9">
        <w:t>subdivision work</w:t>
      </w:r>
    </w:p>
    <w:p w14:paraId="6759B3EE" w14:textId="77777777" w:rsidR="00EE2C8C" w:rsidRDefault="00F86FF9" w:rsidP="00CD37E5">
      <w:pPr>
        <w:pStyle w:val="A1"/>
        <w:ind w:firstLineChars="200" w:firstLine="480"/>
      </w:pPr>
      <w:r>
        <w:rPr>
          <w:rFonts w:hint="eastAsia"/>
        </w:rPr>
        <w:t>按工种、工序、材料、施工工艺、设备类别等划分的工程实体。</w:t>
      </w:r>
    </w:p>
    <w:p w14:paraId="77589D6E" w14:textId="77777777" w:rsidR="00BB329C" w:rsidRPr="00BB329C" w:rsidRDefault="00EE2C8C" w:rsidP="00BB329C">
      <w:pPr>
        <w:pStyle w:val="A1"/>
        <w:numPr>
          <w:ilvl w:val="2"/>
          <w:numId w:val="3"/>
        </w:numPr>
        <w:ind w:left="0" w:firstLine="0"/>
      </w:pPr>
      <w:r w:rsidRPr="00EE2C8C">
        <w:rPr>
          <w:rFonts w:hint="eastAsia"/>
        </w:rPr>
        <w:t>检验批</w:t>
      </w:r>
      <w:r w:rsidR="00BB329C">
        <w:rPr>
          <w:rFonts w:hint="eastAsia"/>
        </w:rPr>
        <w:t xml:space="preserve"> </w:t>
      </w:r>
      <w:r w:rsidR="00BB329C" w:rsidRPr="00BB329C">
        <w:rPr>
          <w:rFonts w:hint="eastAsia"/>
        </w:rPr>
        <w:t>inspection lot</w:t>
      </w:r>
    </w:p>
    <w:p w14:paraId="1D9C7B5A" w14:textId="77777777" w:rsidR="00EE2C8C" w:rsidRPr="00EE2C8C" w:rsidRDefault="00BB329C" w:rsidP="00CD37E5">
      <w:pPr>
        <w:pStyle w:val="A1"/>
        <w:ind w:firstLineChars="200" w:firstLine="480"/>
      </w:pPr>
      <w:r w:rsidRPr="00BB329C">
        <w:rPr>
          <w:rFonts w:hint="eastAsia"/>
        </w:rPr>
        <w:t>按相同的生产条件或按规定的方式汇总起来供抽样检验用的，由一定数量样本组成的检验体。</w:t>
      </w:r>
    </w:p>
    <w:p w14:paraId="1734DEE0" w14:textId="77777777" w:rsidR="00874ED0" w:rsidRPr="00874ED0" w:rsidRDefault="00874ED0" w:rsidP="00874ED0">
      <w:pPr>
        <w:pStyle w:val="A1"/>
        <w:numPr>
          <w:ilvl w:val="2"/>
          <w:numId w:val="3"/>
        </w:numPr>
        <w:ind w:left="0" w:firstLine="0"/>
      </w:pPr>
      <w:r w:rsidRPr="00874ED0">
        <w:rPr>
          <w:rFonts w:hint="eastAsia"/>
        </w:rPr>
        <w:t>主控项目</w:t>
      </w:r>
      <w:r w:rsidRPr="00874ED0">
        <w:rPr>
          <w:rFonts w:hint="eastAsia"/>
        </w:rPr>
        <w:t>dominant item</w:t>
      </w:r>
    </w:p>
    <w:p w14:paraId="6256ED2C" w14:textId="77777777" w:rsidR="00874ED0" w:rsidRPr="00EE2C8C" w:rsidRDefault="00874ED0" w:rsidP="00CD37E5">
      <w:pPr>
        <w:pStyle w:val="A1"/>
        <w:ind w:firstLineChars="200" w:firstLine="480"/>
      </w:pPr>
      <w:r w:rsidRPr="00EE2C8C">
        <w:rPr>
          <w:rFonts w:hint="eastAsia"/>
        </w:rPr>
        <w:t>工程中对安全、节能、环境保护和主要使用功能起决定性作用的检验项目。</w:t>
      </w:r>
    </w:p>
    <w:p w14:paraId="3BD59ADC" w14:textId="77777777" w:rsidR="00874ED0" w:rsidRPr="00874ED0" w:rsidRDefault="00EE2C8C" w:rsidP="00874ED0">
      <w:pPr>
        <w:pStyle w:val="A1"/>
        <w:numPr>
          <w:ilvl w:val="2"/>
          <w:numId w:val="3"/>
        </w:numPr>
        <w:ind w:left="0" w:firstLine="0"/>
      </w:pPr>
      <w:r w:rsidRPr="00EE2C8C">
        <w:rPr>
          <w:rFonts w:hint="eastAsia"/>
        </w:rPr>
        <w:t>一般项目</w:t>
      </w:r>
      <w:r w:rsidR="00874ED0" w:rsidRPr="00874ED0">
        <w:rPr>
          <w:rFonts w:hint="eastAsia"/>
        </w:rPr>
        <w:t>general item</w:t>
      </w:r>
    </w:p>
    <w:p w14:paraId="0CA2B6A7" w14:textId="77777777" w:rsidR="00874ED0" w:rsidRPr="00EE2C8C" w:rsidRDefault="00874ED0" w:rsidP="00CD37E5">
      <w:pPr>
        <w:pStyle w:val="A1"/>
        <w:ind w:firstLineChars="200" w:firstLine="480"/>
      </w:pPr>
      <w:r w:rsidRPr="00EE2C8C">
        <w:rPr>
          <w:rFonts w:hint="eastAsia"/>
        </w:rPr>
        <w:t>除主控项目以外的检验项目。</w:t>
      </w:r>
    </w:p>
    <w:p w14:paraId="5945D824" w14:textId="77777777" w:rsidR="00C06BDD" w:rsidRDefault="00C06BDD" w:rsidP="00C06BDD">
      <w:pPr>
        <w:pStyle w:val="A1"/>
        <w:numPr>
          <w:ilvl w:val="2"/>
          <w:numId w:val="3"/>
        </w:numPr>
        <w:ind w:left="0" w:firstLine="0"/>
      </w:pPr>
      <w:r>
        <w:rPr>
          <w:rFonts w:hint="eastAsia"/>
        </w:rPr>
        <w:t>透水铺装</w:t>
      </w:r>
      <w:r>
        <w:rPr>
          <w:rFonts w:hint="eastAsia"/>
        </w:rPr>
        <w:t xml:space="preserve"> p</w:t>
      </w:r>
      <w:r>
        <w:t>ervious pavement</w:t>
      </w:r>
    </w:p>
    <w:p w14:paraId="6781D51C" w14:textId="638C78BB" w:rsidR="00C06BDD" w:rsidRDefault="00C67F8B" w:rsidP="00CD37E5">
      <w:pPr>
        <w:pStyle w:val="A1"/>
        <w:ind w:firstLineChars="200" w:firstLine="480"/>
      </w:pPr>
      <w:r w:rsidRPr="00C67F8B">
        <w:rPr>
          <w:rFonts w:hint="eastAsia"/>
        </w:rPr>
        <w:t>可渗透、滞留和排放雨水并满足荷载要求和结构强度的铺装结构。</w:t>
      </w:r>
    </w:p>
    <w:p w14:paraId="7AD992EC" w14:textId="77777777" w:rsidR="00C06BDD" w:rsidRDefault="00C06BDD" w:rsidP="00C06BDD">
      <w:pPr>
        <w:pStyle w:val="A1"/>
        <w:numPr>
          <w:ilvl w:val="2"/>
          <w:numId w:val="3"/>
        </w:numPr>
        <w:ind w:left="0" w:firstLine="0"/>
      </w:pPr>
      <w:r w:rsidRPr="00C06BDD">
        <w:rPr>
          <w:rFonts w:hint="eastAsia"/>
        </w:rPr>
        <w:t>绿色屋顶</w:t>
      </w:r>
      <w:r>
        <w:rPr>
          <w:rFonts w:hint="eastAsia"/>
        </w:rPr>
        <w:t xml:space="preserve"> g</w:t>
      </w:r>
      <w:r>
        <w:t>reen roof</w:t>
      </w:r>
      <w:r>
        <w:rPr>
          <w:rFonts w:hint="eastAsia"/>
        </w:rPr>
        <w:t xml:space="preserve"> </w:t>
      </w:r>
    </w:p>
    <w:p w14:paraId="07E65C54" w14:textId="1F009512" w:rsidR="00C06BDD" w:rsidRDefault="00CD37E5" w:rsidP="00877A31">
      <w:pPr>
        <w:pStyle w:val="A1"/>
        <w:ind w:firstLineChars="200" w:firstLine="480"/>
      </w:pPr>
      <w:r w:rsidRPr="00CD37E5">
        <w:rPr>
          <w:rFonts w:hint="eastAsia"/>
        </w:rPr>
        <w:t>在高出地面以上，与自然土层不相连接的各类建筑物、构筑物的顶部和天台、露台上由表层植物、覆土层和疏水设施构建的具有一定景观效应的绿化屋面</w:t>
      </w:r>
      <w:r>
        <w:rPr>
          <w:rFonts w:hint="eastAsia"/>
        </w:rPr>
        <w:t>，</w:t>
      </w:r>
      <w:r w:rsidRPr="00CD37E5">
        <w:rPr>
          <w:rFonts w:hint="eastAsia"/>
        </w:rPr>
        <w:t>又称种植屋面</w:t>
      </w:r>
      <w:r w:rsidR="00C06BDD">
        <w:rPr>
          <w:rFonts w:hint="eastAsia"/>
        </w:rPr>
        <w:t>。</w:t>
      </w:r>
    </w:p>
    <w:p w14:paraId="2B70A7E8" w14:textId="30B144EF" w:rsidR="00C06BDD" w:rsidRDefault="00C06BDD" w:rsidP="00C06BDD">
      <w:pPr>
        <w:pStyle w:val="A1"/>
        <w:numPr>
          <w:ilvl w:val="2"/>
          <w:numId w:val="3"/>
        </w:numPr>
        <w:ind w:left="0" w:firstLine="0"/>
      </w:pPr>
      <w:r>
        <w:rPr>
          <w:rFonts w:hint="eastAsia"/>
        </w:rPr>
        <w:t>生物滞留设施</w:t>
      </w:r>
      <w:r>
        <w:rPr>
          <w:rFonts w:hint="eastAsia"/>
        </w:rPr>
        <w:t xml:space="preserve"> </w:t>
      </w:r>
      <w:r w:rsidR="00CD37E5">
        <w:t>bioretention cell</w:t>
      </w:r>
    </w:p>
    <w:p w14:paraId="1BE63B43" w14:textId="12BF16FA" w:rsidR="00C06BDD" w:rsidRDefault="00C06BDD" w:rsidP="00CD37E5">
      <w:pPr>
        <w:pStyle w:val="A1"/>
        <w:ind w:firstLineChars="200" w:firstLine="480"/>
      </w:pPr>
      <w:r>
        <w:rPr>
          <w:rFonts w:hint="eastAsia"/>
        </w:rPr>
        <w:t>通过植物、土壤和微生物</w:t>
      </w:r>
      <w:r w:rsidR="00CD37E5">
        <w:rPr>
          <w:rFonts w:hint="eastAsia"/>
        </w:rPr>
        <w:t>作用，可以</w:t>
      </w:r>
      <w:r w:rsidR="00C44406">
        <w:rPr>
          <w:rFonts w:hint="eastAsia"/>
        </w:rPr>
        <w:t>渗透、</w:t>
      </w:r>
      <w:r>
        <w:rPr>
          <w:rFonts w:hint="eastAsia"/>
        </w:rPr>
        <w:t>滞留、净化雨水径流的设施。</w:t>
      </w:r>
    </w:p>
    <w:p w14:paraId="6A7C33DB" w14:textId="77777777" w:rsidR="00C06BDD" w:rsidRDefault="00C06BDD" w:rsidP="00C06BDD">
      <w:pPr>
        <w:pStyle w:val="A1"/>
        <w:numPr>
          <w:ilvl w:val="2"/>
          <w:numId w:val="3"/>
        </w:numPr>
        <w:ind w:left="0" w:firstLine="0"/>
      </w:pPr>
      <w:r>
        <w:rPr>
          <w:rFonts w:hint="eastAsia"/>
        </w:rPr>
        <w:t>下沉式绿地</w:t>
      </w:r>
      <w:r>
        <w:t xml:space="preserve"> sunken greenbelt</w:t>
      </w:r>
    </w:p>
    <w:p w14:paraId="39DE5371" w14:textId="47E13795" w:rsidR="00C06BDD" w:rsidRDefault="00C06BDD" w:rsidP="00CD37E5">
      <w:pPr>
        <w:pStyle w:val="A1"/>
        <w:ind w:firstLineChars="200" w:firstLine="480"/>
      </w:pPr>
      <w:r>
        <w:rPr>
          <w:rFonts w:hint="eastAsia"/>
        </w:rPr>
        <w:t>低于周边汇水地面或道路，且可用于渗透、</w:t>
      </w:r>
      <w:r w:rsidR="00C44406">
        <w:rPr>
          <w:rFonts w:hint="eastAsia"/>
        </w:rPr>
        <w:t>滞留、调蓄</w:t>
      </w:r>
      <w:r>
        <w:rPr>
          <w:rFonts w:hint="eastAsia"/>
        </w:rPr>
        <w:t>和净化雨水径流的绿地。</w:t>
      </w:r>
    </w:p>
    <w:p w14:paraId="2133EBB2" w14:textId="261E22E7" w:rsidR="00C06BDD" w:rsidRDefault="00C06BDD" w:rsidP="00C06BDD">
      <w:pPr>
        <w:pStyle w:val="A1"/>
        <w:numPr>
          <w:ilvl w:val="2"/>
          <w:numId w:val="3"/>
        </w:numPr>
        <w:ind w:left="0" w:firstLine="0"/>
      </w:pPr>
      <w:r>
        <w:rPr>
          <w:rFonts w:hint="eastAsia"/>
        </w:rPr>
        <w:lastRenderedPageBreak/>
        <w:t>植草沟</w:t>
      </w:r>
      <w:r>
        <w:rPr>
          <w:rFonts w:hint="eastAsia"/>
        </w:rPr>
        <w:t xml:space="preserve"> </w:t>
      </w:r>
      <w:r w:rsidRPr="0053536A">
        <w:t>grass</w:t>
      </w:r>
      <w:r>
        <w:t xml:space="preserve"> swale</w:t>
      </w:r>
    </w:p>
    <w:p w14:paraId="5FE5D6BE" w14:textId="7E086804" w:rsidR="00C06BDD" w:rsidRDefault="00CD37E5" w:rsidP="00877A31">
      <w:pPr>
        <w:pStyle w:val="A1"/>
        <w:ind w:firstLineChars="200" w:firstLine="480"/>
      </w:pPr>
      <w:r w:rsidRPr="00CD37E5">
        <w:rPr>
          <w:rFonts w:hint="eastAsia"/>
        </w:rPr>
        <w:t>用来收集、输送和净化雨水的表面覆盖植被的明渠，可用于衔接其他海绵设施、城市雨水管渠和排涝除险系统</w:t>
      </w:r>
      <w:r w:rsidR="00C06BDD">
        <w:rPr>
          <w:rFonts w:hint="eastAsia"/>
        </w:rPr>
        <w:t>具有收集、输送和净化雨水功能的表面覆盖植被的明渠，可用于衔接其他海绵城市建设单项设施、城市雨水管渠和超标雨水径流排放系统。主要型式有转输型植草沟</w:t>
      </w:r>
      <w:r>
        <w:rPr>
          <w:rFonts w:hint="eastAsia"/>
        </w:rPr>
        <w:t>和</w:t>
      </w:r>
      <w:proofErr w:type="gramStart"/>
      <w:r>
        <w:rPr>
          <w:rFonts w:hint="eastAsia"/>
        </w:rPr>
        <w:t>滞蓄</w:t>
      </w:r>
      <w:proofErr w:type="gramEnd"/>
      <w:r w:rsidR="00C06BDD">
        <w:rPr>
          <w:rFonts w:hint="eastAsia"/>
        </w:rPr>
        <w:t>型植草沟。</w:t>
      </w:r>
    </w:p>
    <w:p w14:paraId="0F6C1104" w14:textId="77777777" w:rsidR="00C06BDD" w:rsidRDefault="00C06BDD" w:rsidP="00C06BDD">
      <w:pPr>
        <w:pStyle w:val="A1"/>
        <w:numPr>
          <w:ilvl w:val="2"/>
          <w:numId w:val="3"/>
        </w:numPr>
        <w:ind w:left="0" w:firstLine="0"/>
      </w:pPr>
      <w:r>
        <w:rPr>
          <w:rFonts w:hint="eastAsia"/>
        </w:rPr>
        <w:t>渗透塘</w:t>
      </w:r>
      <w:r>
        <w:rPr>
          <w:rFonts w:hint="eastAsia"/>
        </w:rPr>
        <w:t xml:space="preserve"> i</w:t>
      </w:r>
      <w:r>
        <w:t>nfiltration pond</w:t>
      </w:r>
    </w:p>
    <w:p w14:paraId="3FD57FB3" w14:textId="77777777" w:rsidR="00C06BDD" w:rsidRDefault="00C06BDD" w:rsidP="00CD37E5">
      <w:pPr>
        <w:pStyle w:val="A1"/>
        <w:ind w:firstLineChars="200" w:firstLine="480"/>
      </w:pPr>
      <w:r w:rsidRPr="00C06BDD">
        <w:rPr>
          <w:rFonts w:hint="eastAsia"/>
        </w:rPr>
        <w:t>具有净化雨水和削减峰值流量功能的雨水渗透设施，可通过雨水下渗补充地下水</w:t>
      </w:r>
      <w:r w:rsidR="00E030C1">
        <w:rPr>
          <w:rFonts w:hint="eastAsia"/>
        </w:rPr>
        <w:t>的设施</w:t>
      </w:r>
      <w:r w:rsidRPr="00C06BDD">
        <w:rPr>
          <w:rFonts w:hint="eastAsia"/>
        </w:rPr>
        <w:t>。</w:t>
      </w:r>
    </w:p>
    <w:p w14:paraId="7C90C72C" w14:textId="77777777" w:rsidR="00C06BDD" w:rsidRDefault="00C06BDD" w:rsidP="00C06BDD">
      <w:pPr>
        <w:pStyle w:val="A1"/>
        <w:numPr>
          <w:ilvl w:val="2"/>
          <w:numId w:val="3"/>
        </w:numPr>
        <w:ind w:left="0" w:firstLine="0"/>
      </w:pPr>
      <w:proofErr w:type="gramStart"/>
      <w:r>
        <w:rPr>
          <w:rFonts w:hint="eastAsia"/>
        </w:rPr>
        <w:t>湿塘</w:t>
      </w:r>
      <w:proofErr w:type="gramEnd"/>
      <w:r>
        <w:rPr>
          <w:rFonts w:hint="eastAsia"/>
        </w:rPr>
        <w:t xml:space="preserve"> </w:t>
      </w:r>
      <w:r>
        <w:t>wet pond</w:t>
      </w:r>
    </w:p>
    <w:p w14:paraId="5935D852" w14:textId="238B6448" w:rsidR="00C06BDD" w:rsidRDefault="00C06BDD" w:rsidP="00CD37E5">
      <w:pPr>
        <w:pStyle w:val="A1"/>
        <w:ind w:firstLineChars="200" w:firstLine="480"/>
      </w:pPr>
      <w:r>
        <w:rPr>
          <w:rFonts w:hint="eastAsia"/>
        </w:rPr>
        <w:t>具有雨水调蓄和净化功能的景观水体。</w:t>
      </w:r>
    </w:p>
    <w:p w14:paraId="01B8AD04" w14:textId="77777777" w:rsidR="00C06BDD" w:rsidRDefault="00C06BDD" w:rsidP="00C06BDD">
      <w:pPr>
        <w:pStyle w:val="A1"/>
        <w:numPr>
          <w:ilvl w:val="2"/>
          <w:numId w:val="3"/>
        </w:numPr>
        <w:ind w:left="0" w:firstLine="0"/>
      </w:pPr>
      <w:r>
        <w:rPr>
          <w:rFonts w:hint="eastAsia"/>
        </w:rPr>
        <w:t>雨水湿地</w:t>
      </w:r>
      <w:r>
        <w:rPr>
          <w:rFonts w:hint="eastAsia"/>
        </w:rPr>
        <w:t xml:space="preserve"> </w:t>
      </w:r>
      <w:r>
        <w:t>rainwater wetland</w:t>
      </w:r>
    </w:p>
    <w:p w14:paraId="24D22329" w14:textId="77777777" w:rsidR="00C06BDD" w:rsidRDefault="00C06BDD" w:rsidP="00CD37E5">
      <w:pPr>
        <w:pStyle w:val="A1"/>
        <w:ind w:firstLineChars="200" w:firstLine="480"/>
      </w:pPr>
      <w:r>
        <w:rPr>
          <w:rFonts w:hint="eastAsia"/>
        </w:rPr>
        <w:t>利用物理、水生植物及微生物等联合作用净化雨水的湿地系统。</w:t>
      </w:r>
    </w:p>
    <w:p w14:paraId="2C9B91EC" w14:textId="77777777" w:rsidR="00C06BDD" w:rsidRDefault="00C06BDD" w:rsidP="00C06BDD">
      <w:pPr>
        <w:pStyle w:val="A1"/>
        <w:numPr>
          <w:ilvl w:val="2"/>
          <w:numId w:val="3"/>
        </w:numPr>
        <w:ind w:left="0" w:firstLine="0"/>
      </w:pPr>
      <w:r>
        <w:rPr>
          <w:rFonts w:hint="eastAsia"/>
        </w:rPr>
        <w:t>调节塘</w:t>
      </w:r>
      <w:r>
        <w:rPr>
          <w:rFonts w:hint="eastAsia"/>
        </w:rPr>
        <w:t xml:space="preserve"> </w:t>
      </w:r>
      <w:r>
        <w:t>detention pond</w:t>
      </w:r>
    </w:p>
    <w:p w14:paraId="6739D3CA" w14:textId="77777777" w:rsidR="00C06BDD" w:rsidRDefault="00C06BDD" w:rsidP="00CD37E5">
      <w:pPr>
        <w:pStyle w:val="A1"/>
        <w:ind w:firstLineChars="200" w:firstLine="480"/>
      </w:pPr>
      <w:r>
        <w:rPr>
          <w:rFonts w:hint="eastAsia"/>
        </w:rPr>
        <w:t>具有雨水调节功能的调蓄设施，由进水口、调节区、出口设施、护坡及堤岸构成。</w:t>
      </w:r>
    </w:p>
    <w:p w14:paraId="307ECA0B" w14:textId="77777777" w:rsidR="00C06BDD" w:rsidRDefault="00C06BDD" w:rsidP="00C06BDD">
      <w:pPr>
        <w:pStyle w:val="A1"/>
        <w:numPr>
          <w:ilvl w:val="2"/>
          <w:numId w:val="3"/>
        </w:numPr>
        <w:ind w:left="0" w:firstLine="0"/>
      </w:pPr>
      <w:r w:rsidRPr="00C06BDD">
        <w:rPr>
          <w:rFonts w:hint="eastAsia"/>
        </w:rPr>
        <w:t>渗管</w:t>
      </w:r>
      <w:r>
        <w:t>/</w:t>
      </w:r>
      <w:r w:rsidRPr="00C06BDD">
        <w:rPr>
          <w:rFonts w:hint="eastAsia"/>
        </w:rPr>
        <w:t>渠</w:t>
      </w:r>
      <w:r>
        <w:rPr>
          <w:rFonts w:hint="eastAsia"/>
        </w:rPr>
        <w:t xml:space="preserve"> i</w:t>
      </w:r>
      <w:r>
        <w:t>nfiltration pipe</w:t>
      </w:r>
      <w:r>
        <w:rPr>
          <w:rFonts w:hint="eastAsia"/>
        </w:rPr>
        <w:t xml:space="preserve"> and </w:t>
      </w:r>
      <w:r>
        <w:t>trench</w:t>
      </w:r>
    </w:p>
    <w:p w14:paraId="0B19E3C9" w14:textId="77777777" w:rsidR="00C06BDD" w:rsidRDefault="00C06BDD" w:rsidP="00CD37E5">
      <w:pPr>
        <w:pStyle w:val="A1"/>
        <w:ind w:firstLineChars="200" w:firstLine="480"/>
      </w:pPr>
      <w:r>
        <w:rPr>
          <w:rFonts w:hint="eastAsia"/>
        </w:rPr>
        <w:t>具有渗透和转输功能的雨水管</w:t>
      </w:r>
      <w:r>
        <w:rPr>
          <w:rFonts w:hint="eastAsia"/>
        </w:rPr>
        <w:t>/</w:t>
      </w:r>
      <w:r>
        <w:rPr>
          <w:rFonts w:hint="eastAsia"/>
        </w:rPr>
        <w:t>渠。</w:t>
      </w:r>
    </w:p>
    <w:p w14:paraId="7B445D0C" w14:textId="77777777" w:rsidR="00DB087E" w:rsidRDefault="00DB087E" w:rsidP="00DB087E">
      <w:pPr>
        <w:pStyle w:val="A1"/>
        <w:numPr>
          <w:ilvl w:val="2"/>
          <w:numId w:val="3"/>
        </w:numPr>
        <w:ind w:left="0" w:firstLine="0"/>
      </w:pPr>
      <w:r w:rsidRPr="00C06BDD">
        <w:rPr>
          <w:rFonts w:hint="eastAsia"/>
        </w:rPr>
        <w:t>人工土壤渗滤</w:t>
      </w:r>
      <w:r>
        <w:rPr>
          <w:rFonts w:hint="eastAsia"/>
        </w:rPr>
        <w:t xml:space="preserve"> a</w:t>
      </w:r>
      <w:r>
        <w:t>rtificial soil filtration</w:t>
      </w:r>
    </w:p>
    <w:p w14:paraId="08B29D0F" w14:textId="5D55BBF4" w:rsidR="00DB087E" w:rsidRDefault="00DB087E" w:rsidP="00CD37E5">
      <w:pPr>
        <w:pStyle w:val="A1"/>
        <w:ind w:firstLineChars="200" w:firstLine="480"/>
      </w:pPr>
      <w:r>
        <w:rPr>
          <w:rFonts w:hint="eastAsia"/>
        </w:rPr>
        <w:t>利用人造填料代替土壤，构造人工土壤环境，通过土壤微生物、植物根系以及人工土壤去除径流污染物的人工设施。</w:t>
      </w:r>
    </w:p>
    <w:p w14:paraId="473FFA20" w14:textId="77777777" w:rsidR="00C06BDD" w:rsidRDefault="00C06BDD" w:rsidP="00C06BDD">
      <w:pPr>
        <w:pStyle w:val="A1"/>
        <w:numPr>
          <w:ilvl w:val="2"/>
          <w:numId w:val="3"/>
        </w:numPr>
        <w:ind w:left="0" w:firstLine="0"/>
      </w:pPr>
      <w:r w:rsidRPr="00C06BDD">
        <w:rPr>
          <w:rFonts w:hint="eastAsia"/>
        </w:rPr>
        <w:t>雨水罐</w:t>
      </w:r>
      <w:r>
        <w:rPr>
          <w:rFonts w:hint="eastAsia"/>
        </w:rPr>
        <w:t xml:space="preserve"> rainwater</w:t>
      </w:r>
      <w:r w:rsidRPr="00C06BDD">
        <w:t xml:space="preserve"> barrel</w:t>
      </w:r>
    </w:p>
    <w:p w14:paraId="7C6B87DF" w14:textId="6A6712C4" w:rsidR="00DB087E" w:rsidRDefault="005B3C3D" w:rsidP="00CD37E5">
      <w:pPr>
        <w:pStyle w:val="A1"/>
        <w:ind w:firstLineChars="200" w:firstLine="480"/>
      </w:pPr>
      <w:r w:rsidRPr="005B3C3D">
        <w:rPr>
          <w:rFonts w:hint="eastAsia"/>
        </w:rPr>
        <w:t>地上或地下封闭式的简易雨水集蓄利用设施或具有缓释、排污功能的延时净化设施，</w:t>
      </w:r>
      <w:r w:rsidR="00CD37E5">
        <w:rPr>
          <w:rFonts w:hint="eastAsia"/>
        </w:rPr>
        <w:t>由</w:t>
      </w:r>
      <w:r w:rsidRPr="005B3C3D">
        <w:rPr>
          <w:rFonts w:hint="eastAsia"/>
        </w:rPr>
        <w:t>塑料、玻璃钢或金属等材料制成</w:t>
      </w:r>
      <w:r w:rsidR="00CD37E5">
        <w:rPr>
          <w:rFonts w:hint="eastAsia"/>
        </w:rPr>
        <w:t>，也称为雨水桶</w:t>
      </w:r>
      <w:r w:rsidRPr="005B3C3D">
        <w:rPr>
          <w:rFonts w:hint="eastAsia"/>
        </w:rPr>
        <w:t>。</w:t>
      </w:r>
    </w:p>
    <w:p w14:paraId="44486594" w14:textId="77777777" w:rsidR="00C06BDD" w:rsidRDefault="00C06BDD" w:rsidP="00C06BDD">
      <w:pPr>
        <w:pStyle w:val="A1"/>
        <w:numPr>
          <w:ilvl w:val="2"/>
          <w:numId w:val="3"/>
        </w:numPr>
        <w:ind w:left="0" w:firstLine="0"/>
      </w:pPr>
      <w:r w:rsidRPr="00C06BDD">
        <w:rPr>
          <w:rFonts w:hint="eastAsia"/>
        </w:rPr>
        <w:t>延时调节设施</w:t>
      </w:r>
      <w:r>
        <w:rPr>
          <w:rFonts w:hint="eastAsia"/>
        </w:rPr>
        <w:t xml:space="preserve"> s</w:t>
      </w:r>
      <w:r>
        <w:t>torage and extended detention device</w:t>
      </w:r>
    </w:p>
    <w:p w14:paraId="286DCA70" w14:textId="07B09938" w:rsidR="00C06BDD" w:rsidRDefault="00980CF6" w:rsidP="00CD37E5">
      <w:pPr>
        <w:pStyle w:val="A1"/>
        <w:ind w:firstLineChars="200" w:firstLine="480"/>
      </w:pPr>
      <w:r w:rsidRPr="00980CF6">
        <w:rPr>
          <w:rFonts w:hint="eastAsia"/>
        </w:rPr>
        <w:t>在雨水存储和径流峰值消减基础上，通过缓释排水延长雨水停留时间，沉淀净化污染物质，再通过排</w:t>
      </w:r>
      <w:r w:rsidR="00C810E0">
        <w:rPr>
          <w:rFonts w:hint="eastAsia"/>
        </w:rPr>
        <w:t>污</w:t>
      </w:r>
      <w:r w:rsidRPr="00980CF6">
        <w:rPr>
          <w:rFonts w:hint="eastAsia"/>
        </w:rPr>
        <w:t>装置排除</w:t>
      </w:r>
      <w:proofErr w:type="gramStart"/>
      <w:r w:rsidRPr="00980CF6">
        <w:rPr>
          <w:rFonts w:hint="eastAsia"/>
        </w:rPr>
        <w:t>底部沉污的</w:t>
      </w:r>
      <w:proofErr w:type="gramEnd"/>
      <w:r w:rsidRPr="00980CF6">
        <w:rPr>
          <w:rFonts w:hint="eastAsia"/>
        </w:rPr>
        <w:t>方式实现雨水净化和延时排放的设施。</w:t>
      </w:r>
    </w:p>
    <w:p w14:paraId="16FC0534" w14:textId="77777777" w:rsidR="00C06BDD" w:rsidRDefault="00C06BDD" w:rsidP="00C06BDD">
      <w:pPr>
        <w:pStyle w:val="A1"/>
        <w:numPr>
          <w:ilvl w:val="2"/>
          <w:numId w:val="3"/>
        </w:numPr>
        <w:ind w:left="0" w:firstLine="0"/>
      </w:pPr>
      <w:r w:rsidRPr="00C06BDD">
        <w:rPr>
          <w:rFonts w:hint="eastAsia"/>
        </w:rPr>
        <w:t>初期雨水</w:t>
      </w:r>
      <w:proofErr w:type="gramStart"/>
      <w:r w:rsidRPr="00C06BDD">
        <w:rPr>
          <w:rFonts w:hint="eastAsia"/>
        </w:rPr>
        <w:t>弃流设施</w:t>
      </w:r>
      <w:proofErr w:type="gramEnd"/>
      <w:r>
        <w:rPr>
          <w:rFonts w:hint="eastAsia"/>
        </w:rPr>
        <w:t xml:space="preserve"> i</w:t>
      </w:r>
      <w:r>
        <w:t>nitial s</w:t>
      </w:r>
      <w:r>
        <w:rPr>
          <w:rFonts w:hint="eastAsia"/>
        </w:rPr>
        <w:t>torm</w:t>
      </w:r>
      <w:r>
        <w:t>water discarding facility</w:t>
      </w:r>
    </w:p>
    <w:p w14:paraId="5D605F8D" w14:textId="77777777" w:rsidR="00C06BDD" w:rsidRDefault="00FE53F9" w:rsidP="00CD37E5">
      <w:pPr>
        <w:pStyle w:val="A1"/>
        <w:ind w:firstLineChars="200" w:firstLine="480"/>
      </w:pPr>
      <w:r w:rsidRPr="00FE53F9">
        <w:rPr>
          <w:rFonts w:hint="eastAsia"/>
        </w:rPr>
        <w:lastRenderedPageBreak/>
        <w:t>通过一定方法或装置将存在初期冲刷效应、污染物浓度较高的初期雨水径流予以弃除，以降低雨水的后续处理难度的设施。</w:t>
      </w:r>
    </w:p>
    <w:p w14:paraId="553E7EE3" w14:textId="4623777F" w:rsidR="00C06BDD" w:rsidRDefault="00C06BDD" w:rsidP="00C06BDD">
      <w:pPr>
        <w:pStyle w:val="A1"/>
        <w:numPr>
          <w:ilvl w:val="2"/>
          <w:numId w:val="3"/>
        </w:numPr>
        <w:ind w:left="0" w:firstLine="0"/>
      </w:pPr>
      <w:r>
        <w:rPr>
          <w:rFonts w:hint="eastAsia"/>
        </w:rPr>
        <w:t>分布式生态调蓄设施</w:t>
      </w:r>
      <w:r>
        <w:rPr>
          <w:rFonts w:hint="eastAsia"/>
        </w:rPr>
        <w:t xml:space="preserve"> </w:t>
      </w:r>
      <w:r w:rsidR="006962A2">
        <w:rPr>
          <w:rFonts w:hint="eastAsia"/>
        </w:rPr>
        <w:t>s</w:t>
      </w:r>
      <w:r w:rsidR="00B84C4F">
        <w:rPr>
          <w:rFonts w:hint="eastAsia"/>
        </w:rPr>
        <w:t xml:space="preserve">cattered </w:t>
      </w:r>
      <w:r>
        <w:t>ecological storage and purification facility</w:t>
      </w:r>
    </w:p>
    <w:p w14:paraId="59969C0F" w14:textId="77777777" w:rsidR="00C06BDD" w:rsidRDefault="00C06BDD" w:rsidP="00CD37E5">
      <w:pPr>
        <w:pStyle w:val="A1"/>
        <w:ind w:firstLineChars="200" w:firstLine="480"/>
      </w:pPr>
      <w:r w:rsidRPr="00430591">
        <w:rPr>
          <w:rFonts w:hint="eastAsia"/>
        </w:rPr>
        <w:t>由生态调蓄模块及集水井、截污装置等构成，能灵活、分散、隐蔽地利用立体空间进行雨水收储、利用的雨水调蓄设施。</w:t>
      </w:r>
    </w:p>
    <w:p w14:paraId="01EDE43D" w14:textId="77777777" w:rsidR="00311610" w:rsidRDefault="008D5DE2" w:rsidP="00311610">
      <w:pPr>
        <w:pStyle w:val="A1"/>
      </w:pPr>
      <w:r>
        <w:rPr>
          <w:rFonts w:hint="eastAsia"/>
        </w:rPr>
        <w:t>【</w:t>
      </w:r>
      <w:r w:rsidR="00C06BDD" w:rsidRPr="00430591">
        <w:rPr>
          <w:rFonts w:hint="eastAsia"/>
        </w:rPr>
        <w:t>条文说明</w:t>
      </w:r>
      <w:r>
        <w:rPr>
          <w:rFonts w:hint="eastAsia"/>
        </w:rPr>
        <w:t>】</w:t>
      </w:r>
      <w:r w:rsidR="00C06BDD" w:rsidRPr="00430591">
        <w:rPr>
          <w:rFonts w:hint="eastAsia"/>
        </w:rPr>
        <w:t>分布式生态调蓄设施内</w:t>
      </w:r>
      <w:proofErr w:type="gramStart"/>
      <w:r w:rsidR="00C06BDD" w:rsidRPr="00430591">
        <w:rPr>
          <w:rFonts w:hint="eastAsia"/>
        </w:rPr>
        <w:t>最</w:t>
      </w:r>
      <w:proofErr w:type="gramEnd"/>
      <w:r w:rsidR="00C06BDD" w:rsidRPr="00430591">
        <w:rPr>
          <w:rFonts w:hint="eastAsia"/>
        </w:rPr>
        <w:t>核心的部件为生态调蓄模块，如生态多孔纤维棉调蓄模块，具有透水系数高，调蓄体积大，且对于雨水中悬浮物（</w:t>
      </w:r>
      <w:r w:rsidR="00C06BDD" w:rsidRPr="00430591">
        <w:rPr>
          <w:rFonts w:hint="eastAsia"/>
        </w:rPr>
        <w:t>SS</w:t>
      </w:r>
      <w:r w:rsidR="00C06BDD" w:rsidRPr="00430591">
        <w:rPr>
          <w:rFonts w:hint="eastAsia"/>
        </w:rPr>
        <w:t>）去除率高的特点，降雨时能够就地或者就近吸收、存蓄、渗透、净化雨水，雨停后自然的将蓄存的水释放到周边土壤，补充土壤水分，供给植被生长。</w:t>
      </w:r>
    </w:p>
    <w:p w14:paraId="1E59A425" w14:textId="77777777" w:rsidR="00311610" w:rsidRPr="00EE2C8C" w:rsidRDefault="00311610" w:rsidP="00C06BDD">
      <w:pPr>
        <w:pStyle w:val="A1"/>
      </w:pPr>
    </w:p>
    <w:p w14:paraId="6FFAEAD2" w14:textId="77777777" w:rsidR="00CD37E5" w:rsidRDefault="00CD37E5" w:rsidP="00F379AC">
      <w:pPr>
        <w:pStyle w:val="A8"/>
        <w:sectPr w:rsidR="00CD37E5">
          <w:pgSz w:w="11906" w:h="16838"/>
          <w:pgMar w:top="1440" w:right="1800" w:bottom="1440" w:left="1800" w:header="851" w:footer="992" w:gutter="0"/>
          <w:cols w:space="425"/>
          <w:docGrid w:type="lines" w:linePitch="312"/>
        </w:sectPr>
      </w:pPr>
    </w:p>
    <w:p w14:paraId="080F60CB" w14:textId="77777777" w:rsidR="00EE2C8C" w:rsidRPr="00EE2C8C" w:rsidRDefault="00EE2C8C" w:rsidP="00535E7A">
      <w:pPr>
        <w:pStyle w:val="A8"/>
        <w:ind w:firstLine="0"/>
      </w:pPr>
      <w:bookmarkStart w:id="3" w:name="_Toc38021506"/>
      <w:r w:rsidRPr="00EE2C8C">
        <w:rPr>
          <w:rFonts w:hint="eastAsia"/>
        </w:rPr>
        <w:lastRenderedPageBreak/>
        <w:t>3</w:t>
      </w:r>
      <w:r w:rsidR="00387B29">
        <w:rPr>
          <w:rFonts w:hint="eastAsia"/>
        </w:rPr>
        <w:t xml:space="preserve"> </w:t>
      </w:r>
      <w:r w:rsidRPr="00EE2C8C">
        <w:rPr>
          <w:rFonts w:hint="eastAsia"/>
        </w:rPr>
        <w:t>基本规定</w:t>
      </w:r>
      <w:bookmarkEnd w:id="3"/>
    </w:p>
    <w:p w14:paraId="0BF79A1E" w14:textId="5D93A7C7" w:rsidR="00EE2C8C" w:rsidRPr="00EE2C8C" w:rsidRDefault="00EE2C8C" w:rsidP="00535E7A">
      <w:pPr>
        <w:pStyle w:val="A0"/>
        <w:spacing w:beforeLines="100" w:before="312" w:after="0"/>
        <w:ind w:firstLine="0"/>
      </w:pPr>
      <w:bookmarkStart w:id="4" w:name="_Toc38021507"/>
      <w:r w:rsidRPr="00EE2C8C">
        <w:rPr>
          <w:rFonts w:hint="eastAsia"/>
        </w:rPr>
        <w:t>3.1</w:t>
      </w:r>
      <w:r w:rsidRPr="00EE2C8C">
        <w:rPr>
          <w:rFonts w:hint="eastAsia"/>
        </w:rPr>
        <w:t>施工</w:t>
      </w:r>
      <w:bookmarkEnd w:id="4"/>
    </w:p>
    <w:p w14:paraId="34E034A2" w14:textId="53E6570F" w:rsidR="00EE2C8C" w:rsidRPr="00EE2C8C" w:rsidRDefault="00EE2C8C" w:rsidP="00EE2C8C">
      <w:pPr>
        <w:pStyle w:val="A1"/>
        <w:numPr>
          <w:ilvl w:val="1"/>
          <w:numId w:val="2"/>
        </w:numPr>
        <w:ind w:left="0" w:firstLine="0"/>
      </w:pPr>
      <w:r w:rsidRPr="00EE2C8C">
        <w:rPr>
          <w:rFonts w:hint="eastAsia"/>
        </w:rPr>
        <w:t>施工单位应具备相应的施工资质，</w:t>
      </w:r>
      <w:r w:rsidR="004546F2">
        <w:rPr>
          <w:rFonts w:hint="eastAsia"/>
        </w:rPr>
        <w:t>并应配备具有海绵城市设施相关专业知识的技术</w:t>
      </w:r>
      <w:r w:rsidRPr="00EE2C8C">
        <w:rPr>
          <w:rFonts w:hint="eastAsia"/>
        </w:rPr>
        <w:t>人员。</w:t>
      </w:r>
    </w:p>
    <w:p w14:paraId="18500C7C" w14:textId="0A6DB85A" w:rsidR="00EE2C8C" w:rsidRPr="00EE2C8C" w:rsidRDefault="00EE2C8C" w:rsidP="00EE2C8C">
      <w:pPr>
        <w:pStyle w:val="A1"/>
        <w:numPr>
          <w:ilvl w:val="1"/>
          <w:numId w:val="2"/>
        </w:numPr>
        <w:ind w:left="0" w:firstLine="0"/>
      </w:pPr>
      <w:r w:rsidRPr="00EE2C8C">
        <w:rPr>
          <w:rFonts w:hint="eastAsia"/>
        </w:rPr>
        <w:t>施工单位应建立健全</w:t>
      </w:r>
      <w:r w:rsidR="00F334EB">
        <w:rPr>
          <w:rFonts w:hint="eastAsia"/>
        </w:rPr>
        <w:t>的</w:t>
      </w:r>
      <w:r w:rsidRPr="00EE2C8C">
        <w:rPr>
          <w:rFonts w:hint="eastAsia"/>
        </w:rPr>
        <w:t>施工技术、质量、安全、文明、环保等管理体系，制定</w:t>
      </w:r>
      <w:r w:rsidR="00F334EB">
        <w:rPr>
          <w:rFonts w:hint="eastAsia"/>
        </w:rPr>
        <w:t>并执行</w:t>
      </w:r>
      <w:r w:rsidRPr="00EE2C8C">
        <w:rPr>
          <w:rFonts w:hint="eastAsia"/>
        </w:rPr>
        <w:t>施工管理制度。</w:t>
      </w:r>
    </w:p>
    <w:p w14:paraId="51FBBE86" w14:textId="10165E00" w:rsidR="00416B3B" w:rsidRDefault="00EE2C8C" w:rsidP="00416B3B">
      <w:pPr>
        <w:pStyle w:val="A1"/>
        <w:numPr>
          <w:ilvl w:val="1"/>
          <w:numId w:val="2"/>
        </w:numPr>
        <w:ind w:left="0" w:firstLine="0"/>
      </w:pPr>
      <w:r w:rsidRPr="00EE2C8C">
        <w:rPr>
          <w:rFonts w:hint="eastAsia"/>
        </w:rPr>
        <w:t>施工单位应根据合同文件、设计文件和</w:t>
      </w:r>
      <w:r w:rsidR="00416B3B">
        <w:rPr>
          <w:rFonts w:hint="eastAsia"/>
        </w:rPr>
        <w:t>现行</w:t>
      </w:r>
      <w:r w:rsidRPr="00EE2C8C">
        <w:rPr>
          <w:rFonts w:hint="eastAsia"/>
        </w:rPr>
        <w:t>标准</w:t>
      </w:r>
      <w:r w:rsidR="00416B3B">
        <w:rPr>
          <w:rFonts w:hint="eastAsia"/>
        </w:rPr>
        <w:t>的相关规定开展施工前准备工作</w:t>
      </w:r>
      <w:r w:rsidR="002E2E53">
        <w:rPr>
          <w:rFonts w:hint="eastAsia"/>
        </w:rPr>
        <w:t>，并按设计要求编制施工工序</w:t>
      </w:r>
      <w:r w:rsidRPr="00EE2C8C">
        <w:rPr>
          <w:rFonts w:hint="eastAsia"/>
        </w:rPr>
        <w:t>。</w:t>
      </w:r>
    </w:p>
    <w:p w14:paraId="41C8ED7A" w14:textId="77777777" w:rsidR="00416B3B" w:rsidRPr="00EE2C8C" w:rsidRDefault="00416B3B" w:rsidP="00416B3B">
      <w:pPr>
        <w:pStyle w:val="A1"/>
      </w:pPr>
      <w:r>
        <w:rPr>
          <w:rFonts w:hint="eastAsia"/>
        </w:rPr>
        <w:t>【条文说明】</w:t>
      </w:r>
      <w:r w:rsidRPr="00EE2C8C">
        <w:rPr>
          <w:rFonts w:hint="eastAsia"/>
        </w:rPr>
        <w:t>根据建设单位以及勘察、设计单位提供的资料进行施工现场踏勘，掌握现场实际情况</w:t>
      </w:r>
      <w:r>
        <w:rPr>
          <w:rFonts w:hint="eastAsia"/>
        </w:rPr>
        <w:t>。</w:t>
      </w:r>
      <w:r w:rsidRPr="00EE2C8C">
        <w:rPr>
          <w:rFonts w:hint="eastAsia"/>
        </w:rPr>
        <w:t>针对海绵设施施工工艺、植被在场地内的适应性等情况，对工程现场进行整体预评估。</w:t>
      </w:r>
    </w:p>
    <w:p w14:paraId="544B3025" w14:textId="6F29EBEE" w:rsidR="00416B3B" w:rsidRDefault="00EE2C8C" w:rsidP="00416B3B">
      <w:pPr>
        <w:pStyle w:val="A1"/>
        <w:numPr>
          <w:ilvl w:val="1"/>
          <w:numId w:val="2"/>
        </w:numPr>
        <w:ind w:left="0" w:firstLine="0"/>
      </w:pPr>
      <w:r w:rsidRPr="00EE2C8C">
        <w:rPr>
          <w:rFonts w:hint="eastAsia"/>
        </w:rPr>
        <w:t>施工单位应实行自审、会审和技术核定制度</w:t>
      </w:r>
      <w:r w:rsidR="002E2E53">
        <w:rPr>
          <w:rFonts w:hint="eastAsia"/>
        </w:rPr>
        <w:t>，</w:t>
      </w:r>
      <w:r w:rsidR="00416B3B">
        <w:rPr>
          <w:rFonts w:hint="eastAsia"/>
        </w:rPr>
        <w:t>施工</w:t>
      </w:r>
      <w:r w:rsidRPr="00EE2C8C">
        <w:rPr>
          <w:rFonts w:hint="eastAsia"/>
        </w:rPr>
        <w:t>变更应按照相应程序报审，经</w:t>
      </w:r>
      <w:r w:rsidR="00416B3B">
        <w:rPr>
          <w:rFonts w:hint="eastAsia"/>
        </w:rPr>
        <w:t>设计人员同意</w:t>
      </w:r>
      <w:r w:rsidRPr="00EE2C8C">
        <w:rPr>
          <w:rFonts w:hint="eastAsia"/>
        </w:rPr>
        <w:t>后</w:t>
      </w:r>
      <w:r w:rsidR="00AB3C3B">
        <w:rPr>
          <w:rFonts w:hint="eastAsia"/>
        </w:rPr>
        <w:t>方可</w:t>
      </w:r>
      <w:r w:rsidRPr="00EE2C8C">
        <w:rPr>
          <w:rFonts w:hint="eastAsia"/>
        </w:rPr>
        <w:t>实施。</w:t>
      </w:r>
    </w:p>
    <w:p w14:paraId="6382D893" w14:textId="77777777" w:rsidR="00416B3B" w:rsidRPr="00EE2C8C" w:rsidRDefault="00416B3B" w:rsidP="00416B3B">
      <w:pPr>
        <w:pStyle w:val="A1"/>
      </w:pPr>
      <w:r>
        <w:rPr>
          <w:rFonts w:hint="eastAsia"/>
        </w:rPr>
        <w:t>【条文说明】</w:t>
      </w:r>
      <w:r w:rsidR="002E2E53">
        <w:rPr>
          <w:rFonts w:hint="eastAsia"/>
        </w:rPr>
        <w:t>施工过程是海绵设施建设的一个关键环节，施工时是否按</w:t>
      </w:r>
      <w:r w:rsidRPr="00416B3B">
        <w:rPr>
          <w:rFonts w:hint="eastAsia"/>
        </w:rPr>
        <w:t>经所在地行政主管部门批准的图纸施工、是否采用正确的材料、处理设备安装调试是否达到要求，渗透设施的施工能否满足设计要求的雨水量等都可能对海绵城市建设效果产生重要影响</w:t>
      </w:r>
      <w:r>
        <w:rPr>
          <w:rFonts w:hint="eastAsia"/>
        </w:rPr>
        <w:t>，因此，施工</w:t>
      </w:r>
      <w:r w:rsidRPr="00EE2C8C">
        <w:rPr>
          <w:rFonts w:hint="eastAsia"/>
        </w:rPr>
        <w:t>单位应熟悉和审查施工图纸，</w:t>
      </w:r>
      <w:r>
        <w:rPr>
          <w:rFonts w:hint="eastAsia"/>
        </w:rPr>
        <w:t>深入理解</w:t>
      </w:r>
      <w:r w:rsidRPr="00EE2C8C">
        <w:rPr>
          <w:rFonts w:hint="eastAsia"/>
        </w:rPr>
        <w:t>设计意图</w:t>
      </w:r>
      <w:r>
        <w:rPr>
          <w:rFonts w:hint="eastAsia"/>
        </w:rPr>
        <w:t>，明确设计</w:t>
      </w:r>
      <w:r w:rsidRPr="00EE2C8C">
        <w:rPr>
          <w:rFonts w:hint="eastAsia"/>
        </w:rPr>
        <w:t>要求</w:t>
      </w:r>
      <w:r>
        <w:rPr>
          <w:rFonts w:hint="eastAsia"/>
        </w:rPr>
        <w:t>。</w:t>
      </w:r>
      <w:r w:rsidRPr="00EE2C8C">
        <w:rPr>
          <w:rFonts w:hint="eastAsia"/>
        </w:rPr>
        <w:t>发现施工图有疑问时，应及时提出</w:t>
      </w:r>
      <w:r>
        <w:rPr>
          <w:rFonts w:hint="eastAsia"/>
        </w:rPr>
        <w:t>，不得无图纸擅自施工或变更设计内容。</w:t>
      </w:r>
    </w:p>
    <w:p w14:paraId="2DBB7724" w14:textId="55A96C43" w:rsidR="00EE2C8C" w:rsidRDefault="00EE2C8C" w:rsidP="00EE2C8C">
      <w:pPr>
        <w:pStyle w:val="A1"/>
        <w:numPr>
          <w:ilvl w:val="1"/>
          <w:numId w:val="2"/>
        </w:numPr>
        <w:ind w:left="0" w:firstLine="0"/>
      </w:pPr>
      <w:r w:rsidRPr="00EE2C8C">
        <w:rPr>
          <w:rFonts w:hint="eastAsia"/>
        </w:rPr>
        <w:t>施工单位在开工前应编制施工组织设计，危大、</w:t>
      </w:r>
      <w:proofErr w:type="gramStart"/>
      <w:r w:rsidRPr="00EE2C8C">
        <w:rPr>
          <w:rFonts w:hint="eastAsia"/>
        </w:rPr>
        <w:t>超危的</w:t>
      </w:r>
      <w:proofErr w:type="gramEnd"/>
      <w:r w:rsidRPr="00EE2C8C">
        <w:rPr>
          <w:rFonts w:hint="eastAsia"/>
        </w:rPr>
        <w:t>分项、分部工程应编制专项施工方案，并按相应管理程序进行审批备案。</w:t>
      </w:r>
    </w:p>
    <w:p w14:paraId="0BD65D99" w14:textId="77777777" w:rsidR="00EE4CC0" w:rsidRPr="00EE2C8C" w:rsidRDefault="00EE4CC0" w:rsidP="00EE4CC0">
      <w:pPr>
        <w:pStyle w:val="A1"/>
        <w:numPr>
          <w:ilvl w:val="1"/>
          <w:numId w:val="2"/>
        </w:numPr>
        <w:ind w:left="0" w:firstLine="0"/>
      </w:pPr>
      <w:r w:rsidRPr="00EE2C8C">
        <w:rPr>
          <w:rFonts w:hint="eastAsia"/>
        </w:rPr>
        <w:t>施工测量应符合下列</w:t>
      </w:r>
      <w:r>
        <w:rPr>
          <w:rFonts w:hint="eastAsia"/>
        </w:rPr>
        <w:t>规定</w:t>
      </w:r>
      <w:r w:rsidRPr="00EE2C8C">
        <w:rPr>
          <w:rFonts w:hint="eastAsia"/>
        </w:rPr>
        <w:t>：</w:t>
      </w:r>
    </w:p>
    <w:p w14:paraId="39D16EEE" w14:textId="43C65886" w:rsidR="00EE4CC0" w:rsidRPr="00EE2C8C" w:rsidRDefault="00EE4CC0" w:rsidP="00EE4CC0">
      <w:pPr>
        <w:pStyle w:val="A1"/>
        <w:numPr>
          <w:ilvl w:val="0"/>
          <w:numId w:val="5"/>
        </w:numPr>
        <w:ind w:left="0" w:firstLineChars="200" w:firstLine="480"/>
      </w:pPr>
      <w:r w:rsidRPr="00EE2C8C">
        <w:rPr>
          <w:rFonts w:hint="eastAsia"/>
        </w:rPr>
        <w:t>应按照总平面图或根据建设单位提供的现场高程控制点</w:t>
      </w:r>
      <w:r w:rsidR="00AB3C3B">
        <w:rPr>
          <w:rFonts w:hint="eastAsia"/>
        </w:rPr>
        <w:t>和</w:t>
      </w:r>
      <w:r w:rsidRPr="00EE2C8C">
        <w:rPr>
          <w:rFonts w:hint="eastAsia"/>
        </w:rPr>
        <w:t>坐标控制点，建立工程测量控制网；</w:t>
      </w:r>
    </w:p>
    <w:p w14:paraId="32996AB7" w14:textId="77777777" w:rsidR="00EE4CC0" w:rsidRPr="00EE2C8C" w:rsidRDefault="00EE4CC0" w:rsidP="00EE4CC0">
      <w:pPr>
        <w:pStyle w:val="A1"/>
        <w:numPr>
          <w:ilvl w:val="0"/>
          <w:numId w:val="5"/>
        </w:numPr>
        <w:ind w:left="0" w:firstLineChars="200" w:firstLine="480"/>
      </w:pPr>
      <w:r w:rsidRPr="00EE2C8C">
        <w:rPr>
          <w:rFonts w:hint="eastAsia"/>
        </w:rPr>
        <w:t>各个单位工程应根据建立的工程测量控制网进行测量放线；</w:t>
      </w:r>
    </w:p>
    <w:p w14:paraId="429FC88B" w14:textId="77777777" w:rsidR="00EE4CC0" w:rsidRPr="00EE2C8C" w:rsidRDefault="00EE4CC0" w:rsidP="00EE4CC0">
      <w:pPr>
        <w:pStyle w:val="A1"/>
        <w:numPr>
          <w:ilvl w:val="0"/>
          <w:numId w:val="5"/>
        </w:numPr>
        <w:ind w:left="0" w:firstLineChars="200" w:firstLine="480"/>
      </w:pPr>
      <w:r w:rsidRPr="00EE2C8C">
        <w:rPr>
          <w:rFonts w:hint="eastAsia"/>
        </w:rPr>
        <w:t>施工单位应进行自检、互检双复核，监理单位应进行复测；</w:t>
      </w:r>
    </w:p>
    <w:p w14:paraId="06DD6314" w14:textId="77777777" w:rsidR="00EE4CC0" w:rsidRPr="00EE2C8C" w:rsidRDefault="00EE4CC0" w:rsidP="00EE4CC0">
      <w:pPr>
        <w:pStyle w:val="A1"/>
        <w:numPr>
          <w:ilvl w:val="0"/>
          <w:numId w:val="5"/>
        </w:numPr>
        <w:ind w:left="0" w:firstLineChars="200" w:firstLine="480"/>
      </w:pPr>
      <w:r w:rsidRPr="00EE2C8C">
        <w:rPr>
          <w:rFonts w:hint="eastAsia"/>
        </w:rPr>
        <w:t>对原高程控制点及控制坐标应设保护措施。</w:t>
      </w:r>
    </w:p>
    <w:p w14:paraId="754725CF" w14:textId="41C7E45A" w:rsidR="00944147" w:rsidRPr="00EE2C8C" w:rsidRDefault="00944147" w:rsidP="00944147">
      <w:pPr>
        <w:pStyle w:val="A1"/>
        <w:numPr>
          <w:ilvl w:val="1"/>
          <w:numId w:val="2"/>
        </w:numPr>
        <w:ind w:left="0" w:firstLine="0"/>
      </w:pPr>
      <w:r w:rsidRPr="00EE2C8C">
        <w:rPr>
          <w:rFonts w:hint="eastAsia"/>
        </w:rPr>
        <w:lastRenderedPageBreak/>
        <w:t>海绵设施相关各分项工程之间，必须进行交接检验，所有隐蔽分项工程必须进行隐蔽验收，未经检验或验收不合格不</w:t>
      </w:r>
      <w:r>
        <w:rPr>
          <w:rFonts w:hint="eastAsia"/>
        </w:rPr>
        <w:t>应</w:t>
      </w:r>
      <w:r w:rsidRPr="00EE2C8C">
        <w:rPr>
          <w:rFonts w:hint="eastAsia"/>
        </w:rPr>
        <w:t>进行</w:t>
      </w:r>
      <w:r>
        <w:rPr>
          <w:rFonts w:hint="eastAsia"/>
        </w:rPr>
        <w:t>后续</w:t>
      </w:r>
      <w:r w:rsidRPr="00EE2C8C">
        <w:rPr>
          <w:rFonts w:hint="eastAsia"/>
        </w:rPr>
        <w:t>分项工程。</w:t>
      </w:r>
    </w:p>
    <w:p w14:paraId="45825DD3" w14:textId="00D37C10" w:rsidR="002E2E53" w:rsidRDefault="00EE2C8C" w:rsidP="00EE2C8C">
      <w:pPr>
        <w:pStyle w:val="A1"/>
        <w:numPr>
          <w:ilvl w:val="1"/>
          <w:numId w:val="2"/>
        </w:numPr>
        <w:ind w:left="0" w:firstLine="0"/>
      </w:pPr>
      <w:r w:rsidRPr="00EE2C8C">
        <w:rPr>
          <w:rFonts w:hint="eastAsia"/>
        </w:rPr>
        <w:t>工程主要原材料、构件、</w:t>
      </w:r>
      <w:r w:rsidR="002E2E53">
        <w:rPr>
          <w:rFonts w:hint="eastAsia"/>
        </w:rPr>
        <w:t>配件、</w:t>
      </w:r>
      <w:r w:rsidRPr="00EE2C8C">
        <w:rPr>
          <w:rFonts w:hint="eastAsia"/>
        </w:rPr>
        <w:t>设备等</w:t>
      </w:r>
      <w:r w:rsidR="002E2E53">
        <w:rPr>
          <w:rFonts w:hint="eastAsia"/>
        </w:rPr>
        <w:t>应</w:t>
      </w:r>
      <w:r w:rsidRPr="00EE2C8C">
        <w:rPr>
          <w:rFonts w:hint="eastAsia"/>
        </w:rPr>
        <w:t>进行进场验收</w:t>
      </w:r>
      <w:r w:rsidR="002E2E53">
        <w:rPr>
          <w:rFonts w:hint="eastAsia"/>
        </w:rPr>
        <w:t>，</w:t>
      </w:r>
      <w:r w:rsidRPr="00EE2C8C">
        <w:rPr>
          <w:rFonts w:hint="eastAsia"/>
        </w:rPr>
        <w:t>并</w:t>
      </w:r>
      <w:r w:rsidR="002E2E53">
        <w:rPr>
          <w:rFonts w:hint="eastAsia"/>
        </w:rPr>
        <w:t>按</w:t>
      </w:r>
      <w:r w:rsidRPr="00EE2C8C">
        <w:rPr>
          <w:rFonts w:hint="eastAsia"/>
        </w:rPr>
        <w:t>妥善保管。</w:t>
      </w:r>
    </w:p>
    <w:p w14:paraId="35564996" w14:textId="4C4B0F7C" w:rsidR="00EE2C8C" w:rsidRPr="00EE2C8C" w:rsidRDefault="002E2E53" w:rsidP="002E2E53">
      <w:pPr>
        <w:pStyle w:val="A1"/>
      </w:pPr>
      <w:r>
        <w:rPr>
          <w:rFonts w:hint="eastAsia"/>
        </w:rPr>
        <w:t>【条文说明】</w:t>
      </w:r>
      <w:r w:rsidR="00EE2C8C" w:rsidRPr="00EE2C8C">
        <w:rPr>
          <w:rFonts w:hint="eastAsia"/>
        </w:rPr>
        <w:t>进场验收应检查每批产品的订购合同、质量合格证书、性能检验报告、使用说明书、进口产品的商检报告及证件等，并按国家有关标准规定进行复验。</w:t>
      </w:r>
    </w:p>
    <w:p w14:paraId="4A51C27A" w14:textId="21882342" w:rsidR="00EE2C8C" w:rsidRPr="00EE2C8C" w:rsidRDefault="00EE2C8C" w:rsidP="00EE2C8C">
      <w:pPr>
        <w:pStyle w:val="A1"/>
        <w:numPr>
          <w:ilvl w:val="1"/>
          <w:numId w:val="2"/>
        </w:numPr>
        <w:ind w:left="0" w:firstLine="0"/>
      </w:pPr>
      <w:r w:rsidRPr="00EE2C8C">
        <w:rPr>
          <w:rFonts w:hint="eastAsia"/>
        </w:rPr>
        <w:t>现场配制的混凝土、砂浆、种植介质、防腐与防水涂料等工程材料应检测合格后使用。</w:t>
      </w:r>
    </w:p>
    <w:p w14:paraId="0B12C8F7" w14:textId="4331DEE0" w:rsidR="00EE2C8C" w:rsidRPr="00EE2C8C" w:rsidRDefault="00EE2C8C" w:rsidP="00EE2C8C">
      <w:pPr>
        <w:pStyle w:val="A1"/>
        <w:numPr>
          <w:ilvl w:val="1"/>
          <w:numId w:val="2"/>
        </w:numPr>
        <w:ind w:left="0" w:firstLine="0"/>
      </w:pPr>
      <w:r w:rsidRPr="00EE2C8C">
        <w:rPr>
          <w:rFonts w:hint="eastAsia"/>
        </w:rPr>
        <w:t>施工现场应</w:t>
      </w:r>
      <w:r w:rsidR="00877C91">
        <w:rPr>
          <w:rFonts w:hint="eastAsia"/>
        </w:rPr>
        <w:t>按照</w:t>
      </w:r>
      <w:r w:rsidR="00EE4CC0">
        <w:rPr>
          <w:rFonts w:hint="eastAsia"/>
        </w:rPr>
        <w:t>有关环境保护的法律法规采取</w:t>
      </w:r>
      <w:r w:rsidRPr="00EE2C8C">
        <w:rPr>
          <w:rFonts w:hint="eastAsia"/>
        </w:rPr>
        <w:t>水土保持措施，减少施工过程对场地及其周边环境的扰动和破坏。</w:t>
      </w:r>
    </w:p>
    <w:p w14:paraId="6AB4546A" w14:textId="77777777" w:rsidR="00EE2C8C" w:rsidRPr="00EE2C8C" w:rsidRDefault="00EE2C8C" w:rsidP="00EE2C8C">
      <w:pPr>
        <w:pStyle w:val="A1"/>
        <w:numPr>
          <w:ilvl w:val="1"/>
          <w:numId w:val="2"/>
        </w:numPr>
        <w:ind w:left="0" w:firstLine="0"/>
      </w:pPr>
      <w:r w:rsidRPr="00EE2C8C">
        <w:rPr>
          <w:rFonts w:hint="eastAsia"/>
        </w:rPr>
        <w:t>施工现场应采取下列安全防护措施：</w:t>
      </w:r>
    </w:p>
    <w:p w14:paraId="2317588D" w14:textId="15BE6730" w:rsidR="00EE2C8C" w:rsidRPr="00EE2C8C" w:rsidRDefault="00EE2C8C" w:rsidP="002E2E53">
      <w:pPr>
        <w:pStyle w:val="A1"/>
        <w:numPr>
          <w:ilvl w:val="2"/>
          <w:numId w:val="4"/>
        </w:numPr>
        <w:ind w:left="0" w:firstLineChars="200" w:firstLine="480"/>
      </w:pPr>
      <w:r w:rsidRPr="00EE2C8C">
        <w:rPr>
          <w:rFonts w:hint="eastAsia"/>
        </w:rPr>
        <w:t>施工场地周边和预留孔洞部位</w:t>
      </w:r>
      <w:r w:rsidR="002E2E53">
        <w:rPr>
          <w:rFonts w:hint="eastAsia"/>
        </w:rPr>
        <w:t>应</w:t>
      </w:r>
      <w:r w:rsidRPr="00EE2C8C">
        <w:rPr>
          <w:rFonts w:hint="eastAsia"/>
        </w:rPr>
        <w:t>设置安全护栏</w:t>
      </w:r>
      <w:r w:rsidR="002E2E53">
        <w:rPr>
          <w:rFonts w:hint="eastAsia"/>
        </w:rPr>
        <w:t>、</w:t>
      </w:r>
      <w:r w:rsidRPr="00EE2C8C">
        <w:rPr>
          <w:rFonts w:hint="eastAsia"/>
        </w:rPr>
        <w:t>安全网或其他防止人员和物体坠落的防护措施；</w:t>
      </w:r>
    </w:p>
    <w:p w14:paraId="51ACDE3B" w14:textId="77777777" w:rsidR="00EE2C8C" w:rsidRPr="00EE2C8C" w:rsidRDefault="00EE2C8C" w:rsidP="002E2E53">
      <w:pPr>
        <w:pStyle w:val="A1"/>
        <w:numPr>
          <w:ilvl w:val="2"/>
          <w:numId w:val="4"/>
        </w:numPr>
        <w:ind w:left="0" w:firstLineChars="200" w:firstLine="480"/>
      </w:pPr>
      <w:r w:rsidRPr="00EE2C8C">
        <w:rPr>
          <w:rFonts w:hint="eastAsia"/>
        </w:rPr>
        <w:t>施工人员应戴安全帽，穿防滑鞋；</w:t>
      </w:r>
    </w:p>
    <w:p w14:paraId="6FD6626F" w14:textId="448955E8" w:rsidR="00EE2C8C" w:rsidRPr="00EE2C8C" w:rsidRDefault="00EE2C8C" w:rsidP="002E2E53">
      <w:pPr>
        <w:pStyle w:val="A1"/>
        <w:numPr>
          <w:ilvl w:val="2"/>
          <w:numId w:val="4"/>
        </w:numPr>
        <w:ind w:left="0" w:firstLineChars="200" w:firstLine="480"/>
      </w:pPr>
      <w:r w:rsidRPr="00EE2C8C">
        <w:rPr>
          <w:rFonts w:hint="eastAsia"/>
        </w:rPr>
        <w:t>施工现场应设置消防设施。</w:t>
      </w:r>
    </w:p>
    <w:p w14:paraId="07BD1C78" w14:textId="5D4DA843" w:rsidR="00EE2C8C" w:rsidRPr="00EE2C8C" w:rsidRDefault="00EE2C8C" w:rsidP="001F553C">
      <w:pPr>
        <w:pStyle w:val="A0"/>
        <w:spacing w:beforeLines="100" w:before="312" w:after="0"/>
        <w:ind w:firstLine="561"/>
      </w:pPr>
      <w:bookmarkStart w:id="5" w:name="_Toc38021508"/>
      <w:r w:rsidRPr="00EE2C8C">
        <w:rPr>
          <w:rFonts w:hint="eastAsia"/>
        </w:rPr>
        <w:t>3.2</w:t>
      </w:r>
      <w:r w:rsidR="008E182A">
        <w:rPr>
          <w:rFonts w:hint="eastAsia"/>
        </w:rPr>
        <w:t>质量</w:t>
      </w:r>
      <w:r w:rsidRPr="00EE2C8C">
        <w:rPr>
          <w:rFonts w:hint="eastAsia"/>
        </w:rPr>
        <w:t>验收</w:t>
      </w:r>
      <w:bookmarkEnd w:id="5"/>
    </w:p>
    <w:p w14:paraId="7CF9D898" w14:textId="073CFCBE" w:rsidR="00EE2C8C" w:rsidRDefault="00EE2C8C" w:rsidP="00EE2C8C">
      <w:pPr>
        <w:pStyle w:val="A1"/>
        <w:numPr>
          <w:ilvl w:val="0"/>
          <w:numId w:val="7"/>
        </w:numPr>
        <w:ind w:left="0" w:firstLine="0"/>
      </w:pPr>
      <w:r w:rsidRPr="00EE2C8C">
        <w:rPr>
          <w:rFonts w:hint="eastAsia"/>
        </w:rPr>
        <w:t>施工现场应</w:t>
      </w:r>
      <w:r w:rsidR="00FB3C13">
        <w:rPr>
          <w:rFonts w:hint="eastAsia"/>
        </w:rPr>
        <w:t>建立</w:t>
      </w:r>
      <w:r w:rsidRPr="00EE2C8C">
        <w:rPr>
          <w:rFonts w:hint="eastAsia"/>
        </w:rPr>
        <w:t>健全的质量管理体系和施工质量检验制度。</w:t>
      </w:r>
    </w:p>
    <w:p w14:paraId="17F7377B" w14:textId="77777777" w:rsidR="00FB3C13" w:rsidRPr="00EE2C8C" w:rsidRDefault="00FB3C13" w:rsidP="00EE2C8C">
      <w:pPr>
        <w:pStyle w:val="A1"/>
        <w:numPr>
          <w:ilvl w:val="0"/>
          <w:numId w:val="7"/>
        </w:numPr>
        <w:ind w:left="0" w:firstLine="0"/>
      </w:pPr>
      <w:r>
        <w:rPr>
          <w:rFonts w:hint="eastAsia"/>
        </w:rPr>
        <w:t>海绵设施质量验收人员应具备相应的资格。</w:t>
      </w:r>
    </w:p>
    <w:p w14:paraId="021831B2" w14:textId="284434F2" w:rsidR="00EE2C8C" w:rsidRPr="00EE2C8C" w:rsidRDefault="00EE2C8C" w:rsidP="00EE2C8C">
      <w:pPr>
        <w:pStyle w:val="A1"/>
        <w:numPr>
          <w:ilvl w:val="0"/>
          <w:numId w:val="7"/>
        </w:numPr>
        <w:ind w:left="0" w:firstLine="0"/>
      </w:pPr>
      <w:r w:rsidRPr="00EE2C8C">
        <w:rPr>
          <w:rFonts w:hint="eastAsia"/>
        </w:rPr>
        <w:t>海绵设施工程施工质量验收应在施工单位自检合格</w:t>
      </w:r>
      <w:r w:rsidR="002A5290">
        <w:rPr>
          <w:rFonts w:hint="eastAsia"/>
        </w:rPr>
        <w:t>后</w:t>
      </w:r>
      <w:r w:rsidRPr="00EE2C8C">
        <w:rPr>
          <w:rFonts w:hint="eastAsia"/>
        </w:rPr>
        <w:t>，按检验批、分项工程、分部工程的顺序进行，并</w:t>
      </w:r>
      <w:r w:rsidR="00CE3BB6">
        <w:rPr>
          <w:rFonts w:hint="eastAsia"/>
        </w:rPr>
        <w:t>应参考附录</w:t>
      </w:r>
      <w:r w:rsidR="00CE3BB6">
        <w:rPr>
          <w:rFonts w:hint="eastAsia"/>
        </w:rPr>
        <w:t>A</w:t>
      </w:r>
      <w:r w:rsidR="00CE3BB6">
        <w:rPr>
          <w:rFonts w:hint="eastAsia"/>
        </w:rPr>
        <w:t>相关要求</w:t>
      </w:r>
      <w:r w:rsidRPr="00EE2C8C">
        <w:rPr>
          <w:rFonts w:hint="eastAsia"/>
        </w:rPr>
        <w:t>记录备档。</w:t>
      </w:r>
    </w:p>
    <w:p w14:paraId="75371C21" w14:textId="3DAD054F" w:rsidR="00EE2C8C" w:rsidRPr="001F553C" w:rsidRDefault="00EE2C8C" w:rsidP="00EE2C8C">
      <w:pPr>
        <w:pStyle w:val="A1"/>
        <w:numPr>
          <w:ilvl w:val="0"/>
          <w:numId w:val="7"/>
        </w:numPr>
        <w:ind w:left="0" w:firstLine="0"/>
      </w:pPr>
      <w:r w:rsidRPr="001F553C">
        <w:rPr>
          <w:rFonts w:hint="eastAsia"/>
        </w:rPr>
        <w:t>检查数量应按检验批抽样。</w:t>
      </w:r>
    </w:p>
    <w:p w14:paraId="5E3F0D1C" w14:textId="77777777" w:rsidR="00EE2C8C" w:rsidRPr="00EE2C8C" w:rsidRDefault="008D5DE2" w:rsidP="00EE2C8C">
      <w:pPr>
        <w:pStyle w:val="A1"/>
      </w:pPr>
      <w:r w:rsidRPr="001F553C">
        <w:rPr>
          <w:rFonts w:hint="eastAsia"/>
          <w:bCs/>
        </w:rPr>
        <w:t>【</w:t>
      </w:r>
      <w:r w:rsidR="00EE2C8C" w:rsidRPr="001F553C">
        <w:rPr>
          <w:rFonts w:hint="eastAsia"/>
          <w:bCs/>
        </w:rPr>
        <w:t>条文说明</w:t>
      </w:r>
      <w:r w:rsidRPr="001F553C">
        <w:rPr>
          <w:rFonts w:hint="eastAsia"/>
          <w:bCs/>
        </w:rPr>
        <w:t>】</w:t>
      </w:r>
      <w:r w:rsidR="00EE2C8C" w:rsidRPr="00EE2C8C">
        <w:rPr>
          <w:rFonts w:hint="eastAsia"/>
        </w:rPr>
        <w:t>检验批的划分和检验批抽检数量可按照现行国家标准《建筑工程施工质量验收统一标准》</w:t>
      </w:r>
      <w:r w:rsidR="00EE2C8C" w:rsidRPr="00EE2C8C">
        <w:rPr>
          <w:rFonts w:hint="eastAsia"/>
        </w:rPr>
        <w:t xml:space="preserve">GB 50300 </w:t>
      </w:r>
      <w:r w:rsidR="00EE2C8C" w:rsidRPr="00EE2C8C">
        <w:rPr>
          <w:rFonts w:hint="eastAsia"/>
        </w:rPr>
        <w:t>的规定执行。</w:t>
      </w:r>
    </w:p>
    <w:p w14:paraId="33E6C3F7" w14:textId="005A0730" w:rsidR="00EE2C8C" w:rsidRPr="00EE2C8C" w:rsidRDefault="00EE2C8C" w:rsidP="00EE2C8C">
      <w:pPr>
        <w:pStyle w:val="A1"/>
        <w:numPr>
          <w:ilvl w:val="0"/>
          <w:numId w:val="7"/>
        </w:numPr>
        <w:ind w:left="0" w:firstLine="0"/>
      </w:pPr>
      <w:r w:rsidRPr="00EE2C8C">
        <w:rPr>
          <w:rFonts w:hint="eastAsia"/>
        </w:rPr>
        <w:t>海绵</w:t>
      </w:r>
      <w:r w:rsidR="008E182A">
        <w:rPr>
          <w:rFonts w:hint="eastAsia"/>
        </w:rPr>
        <w:t>城市</w:t>
      </w:r>
      <w:r w:rsidRPr="00EE2C8C">
        <w:rPr>
          <w:rFonts w:hint="eastAsia"/>
        </w:rPr>
        <w:t>设施工程</w:t>
      </w:r>
      <w:r w:rsidR="008E182A">
        <w:rPr>
          <w:rFonts w:hint="eastAsia"/>
        </w:rPr>
        <w:t>的质量</w:t>
      </w:r>
      <w:r w:rsidR="008E182A" w:rsidRPr="00EE2C8C">
        <w:rPr>
          <w:rFonts w:hint="eastAsia"/>
        </w:rPr>
        <w:t>验收</w:t>
      </w:r>
      <w:r w:rsidRPr="00EE2C8C">
        <w:rPr>
          <w:rFonts w:hint="eastAsia"/>
        </w:rPr>
        <w:t>应</w:t>
      </w:r>
      <w:r w:rsidR="00877C91">
        <w:rPr>
          <w:rFonts w:hint="eastAsia"/>
        </w:rPr>
        <w:t>符合</w:t>
      </w:r>
      <w:r w:rsidR="001A2027">
        <w:rPr>
          <w:rFonts w:hint="eastAsia"/>
        </w:rPr>
        <w:t>下</w:t>
      </w:r>
      <w:r w:rsidRPr="00EE2C8C">
        <w:rPr>
          <w:rFonts w:hint="eastAsia"/>
        </w:rPr>
        <w:t>列</w:t>
      </w:r>
      <w:r w:rsidR="00877C91">
        <w:rPr>
          <w:rFonts w:hint="eastAsia"/>
        </w:rPr>
        <w:t>规定</w:t>
      </w:r>
      <w:r w:rsidRPr="00EE2C8C">
        <w:rPr>
          <w:rFonts w:hint="eastAsia"/>
        </w:rPr>
        <w:t xml:space="preserve">: </w:t>
      </w:r>
    </w:p>
    <w:p w14:paraId="7AE609D1" w14:textId="0BBA2253" w:rsidR="00EE2C8C" w:rsidRPr="00EE2C8C" w:rsidRDefault="00EE2C8C" w:rsidP="00877C91">
      <w:pPr>
        <w:pStyle w:val="A1"/>
        <w:numPr>
          <w:ilvl w:val="0"/>
          <w:numId w:val="9"/>
        </w:numPr>
        <w:ind w:left="0" w:firstLineChars="200" w:firstLine="480"/>
      </w:pPr>
      <w:r w:rsidRPr="00EE2C8C">
        <w:rPr>
          <w:rFonts w:hint="eastAsia"/>
        </w:rPr>
        <w:t>检验批的质量</w:t>
      </w:r>
      <w:r w:rsidR="00FB3C13" w:rsidRPr="00EE2C8C">
        <w:rPr>
          <w:rFonts w:hint="eastAsia"/>
        </w:rPr>
        <w:t>验收</w:t>
      </w:r>
      <w:r w:rsidRPr="00EE2C8C">
        <w:rPr>
          <w:rFonts w:hint="eastAsia"/>
        </w:rPr>
        <w:t>应按主控项目和一般项目</w:t>
      </w:r>
      <w:r w:rsidR="00FB3C13">
        <w:rPr>
          <w:rFonts w:hint="eastAsia"/>
        </w:rPr>
        <w:t>分别开展</w:t>
      </w:r>
      <w:r w:rsidRPr="00EE2C8C">
        <w:rPr>
          <w:rFonts w:hint="eastAsia"/>
        </w:rPr>
        <w:t>；</w:t>
      </w:r>
    </w:p>
    <w:p w14:paraId="66139421" w14:textId="77777777" w:rsidR="00EE2C8C" w:rsidRPr="00EE2C8C" w:rsidRDefault="00EE2C8C" w:rsidP="00877C91">
      <w:pPr>
        <w:pStyle w:val="A1"/>
        <w:numPr>
          <w:ilvl w:val="0"/>
          <w:numId w:val="9"/>
        </w:numPr>
        <w:ind w:left="0" w:firstLineChars="200" w:firstLine="480"/>
      </w:pPr>
      <w:r w:rsidRPr="00EE2C8C">
        <w:rPr>
          <w:rFonts w:hint="eastAsia"/>
        </w:rPr>
        <w:t>对涉及结构安全、节能、环境保护和主要使用功能的试块、试件及材料，应在进场时或施工</w:t>
      </w:r>
      <w:r w:rsidR="00FB3C13">
        <w:rPr>
          <w:rFonts w:hint="eastAsia"/>
        </w:rPr>
        <w:t>过程</w:t>
      </w:r>
      <w:r w:rsidRPr="00EE2C8C">
        <w:rPr>
          <w:rFonts w:hint="eastAsia"/>
        </w:rPr>
        <w:t>中按规定进行见证检验；</w:t>
      </w:r>
    </w:p>
    <w:p w14:paraId="1826A3E9" w14:textId="2B0DEE4D" w:rsidR="00EE2C8C" w:rsidRPr="00EE2C8C" w:rsidRDefault="00EE2C8C" w:rsidP="00877C91">
      <w:pPr>
        <w:pStyle w:val="A1"/>
        <w:numPr>
          <w:ilvl w:val="0"/>
          <w:numId w:val="9"/>
        </w:numPr>
        <w:ind w:left="0" w:firstLineChars="200" w:firstLine="480"/>
      </w:pPr>
      <w:r w:rsidRPr="00EE2C8C">
        <w:rPr>
          <w:rFonts w:hint="eastAsia"/>
        </w:rPr>
        <w:t>隐蔽工程在隐蔽前应由监理单位进行验收，验收合格后方可继续施工；</w:t>
      </w:r>
    </w:p>
    <w:p w14:paraId="1D6AE708" w14:textId="52F2428B" w:rsidR="00EE2C8C" w:rsidRDefault="00EE2C8C" w:rsidP="00877C91">
      <w:pPr>
        <w:pStyle w:val="A1"/>
        <w:numPr>
          <w:ilvl w:val="0"/>
          <w:numId w:val="9"/>
        </w:numPr>
        <w:ind w:left="0" w:firstLineChars="200" w:firstLine="480"/>
      </w:pPr>
      <w:r w:rsidRPr="00EE2C8C">
        <w:rPr>
          <w:rFonts w:hint="eastAsia"/>
        </w:rPr>
        <w:lastRenderedPageBreak/>
        <w:t>工程的观感质量应由验收人员现场检查，并应共同确认。</w:t>
      </w:r>
    </w:p>
    <w:p w14:paraId="3FAF7429" w14:textId="3C53E98E" w:rsidR="001A2027" w:rsidRDefault="00FB3C13" w:rsidP="008E182A">
      <w:pPr>
        <w:pStyle w:val="A1"/>
      </w:pPr>
      <w:r>
        <w:rPr>
          <w:rFonts w:hint="eastAsia"/>
        </w:rPr>
        <w:t>【条文说明】</w:t>
      </w:r>
      <w:r w:rsidR="008E182A">
        <w:rPr>
          <w:rFonts w:hint="eastAsia"/>
        </w:rPr>
        <w:t xml:space="preserve"> </w:t>
      </w:r>
      <w:r w:rsidR="000B1C33">
        <w:rPr>
          <w:rFonts w:hint="eastAsia"/>
        </w:rPr>
        <w:t>观感质量验收结果应作</w:t>
      </w:r>
      <w:r w:rsidR="00EC63BF">
        <w:rPr>
          <w:rFonts w:hint="eastAsia"/>
        </w:rPr>
        <w:t>文字、照片</w:t>
      </w:r>
      <w:r w:rsidR="000B1C33">
        <w:rPr>
          <w:rFonts w:hint="eastAsia"/>
        </w:rPr>
        <w:t>记录，并汇同</w:t>
      </w:r>
      <w:r w:rsidR="00555C06">
        <w:rPr>
          <w:rFonts w:hint="eastAsia"/>
        </w:rPr>
        <w:t>其它</w:t>
      </w:r>
      <w:r w:rsidR="000B1C33">
        <w:rPr>
          <w:rFonts w:hint="eastAsia"/>
        </w:rPr>
        <w:t>验收</w:t>
      </w:r>
      <w:r w:rsidR="00555C06">
        <w:rPr>
          <w:rFonts w:hint="eastAsia"/>
        </w:rPr>
        <w:t>资料</w:t>
      </w:r>
      <w:r w:rsidR="000B1C33">
        <w:rPr>
          <w:rFonts w:hint="eastAsia"/>
        </w:rPr>
        <w:t>一同</w:t>
      </w:r>
      <w:r w:rsidR="00D55344">
        <w:rPr>
          <w:rFonts w:hint="eastAsia"/>
        </w:rPr>
        <w:t>确认、</w:t>
      </w:r>
      <w:r w:rsidR="000B1C33">
        <w:rPr>
          <w:rFonts w:hint="eastAsia"/>
        </w:rPr>
        <w:t>保存。</w:t>
      </w:r>
    </w:p>
    <w:p w14:paraId="292DD907" w14:textId="11F002FE" w:rsidR="00FB3C13" w:rsidRPr="00EE2C8C" w:rsidRDefault="00FB3C13" w:rsidP="001F553C">
      <w:pPr>
        <w:pStyle w:val="A1"/>
        <w:ind w:firstLineChars="200" w:firstLine="482"/>
      </w:pPr>
      <w:r w:rsidRPr="001F553C">
        <w:rPr>
          <w:rFonts w:hint="eastAsia"/>
          <w:b/>
          <w:bCs/>
        </w:rPr>
        <w:t>3</w:t>
      </w:r>
      <w:r>
        <w:rPr>
          <w:rFonts w:hint="eastAsia"/>
        </w:rPr>
        <w:t xml:space="preserve"> </w:t>
      </w:r>
      <w:r>
        <w:rPr>
          <w:rFonts w:hint="eastAsia"/>
        </w:rPr>
        <w:t>关于隐蔽工程，施工单位应在隐蔽前通知监理单位进行质量验收，并形成验收文件，包括验收记录和影像资料，验收合格方可继续施工。</w:t>
      </w:r>
    </w:p>
    <w:p w14:paraId="5EEBA115" w14:textId="39B919BC" w:rsidR="00EE2C8C" w:rsidRPr="00EE2C8C" w:rsidRDefault="00EE2C8C" w:rsidP="00EE2C8C">
      <w:pPr>
        <w:pStyle w:val="A1"/>
        <w:numPr>
          <w:ilvl w:val="0"/>
          <w:numId w:val="7"/>
        </w:numPr>
        <w:ind w:left="0" w:firstLine="0"/>
      </w:pPr>
      <w:r w:rsidRPr="00EE2C8C">
        <w:rPr>
          <w:rFonts w:hint="eastAsia"/>
        </w:rPr>
        <w:t>海绵</w:t>
      </w:r>
      <w:r w:rsidR="008E182A">
        <w:rPr>
          <w:rFonts w:hint="eastAsia"/>
        </w:rPr>
        <w:t>城市</w:t>
      </w:r>
      <w:r w:rsidRPr="00EE2C8C">
        <w:rPr>
          <w:rFonts w:hint="eastAsia"/>
        </w:rPr>
        <w:t>设施工程</w:t>
      </w:r>
      <w:r w:rsidR="008E182A">
        <w:rPr>
          <w:rFonts w:hint="eastAsia"/>
        </w:rPr>
        <w:t>的质量验收依据应包括工程勘察资料、设计文件、现行国家和地方标准的相关规定。</w:t>
      </w:r>
    </w:p>
    <w:p w14:paraId="5F507D57" w14:textId="482E31FE" w:rsidR="00EE2C8C" w:rsidRPr="00EE2C8C" w:rsidRDefault="00EE2C8C" w:rsidP="00EE2C8C">
      <w:pPr>
        <w:pStyle w:val="A1"/>
        <w:numPr>
          <w:ilvl w:val="0"/>
          <w:numId w:val="7"/>
        </w:numPr>
        <w:ind w:left="0" w:firstLine="0"/>
      </w:pPr>
      <w:r w:rsidRPr="00EE2C8C">
        <w:rPr>
          <w:rFonts w:hint="eastAsia"/>
        </w:rPr>
        <w:t>主控项目的</w:t>
      </w:r>
      <w:r w:rsidR="008E182A">
        <w:rPr>
          <w:rFonts w:hint="eastAsia"/>
        </w:rPr>
        <w:t>验收合格率应为</w:t>
      </w:r>
      <w:r w:rsidR="008E182A">
        <w:rPr>
          <w:rFonts w:hint="eastAsia"/>
        </w:rPr>
        <w:t>100%</w:t>
      </w:r>
      <w:r w:rsidRPr="00EE2C8C">
        <w:rPr>
          <w:rFonts w:hint="eastAsia"/>
        </w:rPr>
        <w:t>，一般项目的验收合格率</w:t>
      </w:r>
      <w:r w:rsidR="008E182A" w:rsidRPr="00EE2C8C">
        <w:rPr>
          <w:rFonts w:hint="eastAsia"/>
        </w:rPr>
        <w:t>不</w:t>
      </w:r>
      <w:r w:rsidR="008E182A">
        <w:rPr>
          <w:rFonts w:hint="eastAsia"/>
        </w:rPr>
        <w:t>应</w:t>
      </w:r>
      <w:r w:rsidRPr="00EE2C8C">
        <w:rPr>
          <w:rFonts w:hint="eastAsia"/>
        </w:rPr>
        <w:t>低于</w:t>
      </w:r>
      <w:r w:rsidRPr="00EE2C8C">
        <w:rPr>
          <w:rFonts w:hint="eastAsia"/>
        </w:rPr>
        <w:t xml:space="preserve">80% </w:t>
      </w:r>
      <w:r w:rsidRPr="00EE2C8C">
        <w:rPr>
          <w:rFonts w:hint="eastAsia"/>
        </w:rPr>
        <w:t>。</w:t>
      </w:r>
    </w:p>
    <w:p w14:paraId="2DE56D44" w14:textId="5D5BD216" w:rsidR="00561D2E" w:rsidRDefault="00EE2C8C" w:rsidP="00561D2E">
      <w:pPr>
        <w:pStyle w:val="A1"/>
        <w:numPr>
          <w:ilvl w:val="0"/>
          <w:numId w:val="7"/>
        </w:numPr>
        <w:ind w:left="0" w:firstLine="0"/>
      </w:pPr>
      <w:r w:rsidRPr="00EE2C8C">
        <w:rPr>
          <w:rFonts w:hint="eastAsia"/>
        </w:rPr>
        <w:t>当</w:t>
      </w:r>
      <w:r w:rsidR="008E182A">
        <w:rPr>
          <w:rFonts w:hint="eastAsia"/>
        </w:rPr>
        <w:t>现行国家或地方标准</w:t>
      </w:r>
      <w:r w:rsidRPr="00EE2C8C">
        <w:rPr>
          <w:rFonts w:hint="eastAsia"/>
        </w:rPr>
        <w:t>对工程中的验收项目未作规定时，应由</w:t>
      </w:r>
      <w:r w:rsidR="008E182A">
        <w:rPr>
          <w:rFonts w:hint="eastAsia"/>
        </w:rPr>
        <w:t>工程</w:t>
      </w:r>
      <w:r w:rsidRPr="00EE2C8C">
        <w:rPr>
          <w:rFonts w:hint="eastAsia"/>
        </w:rPr>
        <w:t>建设单位组织监理、设计、施工等相关单位制定专项验收要求</w:t>
      </w:r>
      <w:r w:rsidR="00E62C6B">
        <w:rPr>
          <w:rFonts w:hint="eastAsia"/>
        </w:rPr>
        <w:t>；如待验</w:t>
      </w:r>
      <w:proofErr w:type="gramStart"/>
      <w:r w:rsidR="00E62C6B">
        <w:rPr>
          <w:rFonts w:hint="eastAsia"/>
        </w:rPr>
        <w:t>收项目</w:t>
      </w:r>
      <w:proofErr w:type="gramEnd"/>
      <w:r w:rsidRPr="00EE2C8C">
        <w:rPr>
          <w:rFonts w:hint="eastAsia"/>
        </w:rPr>
        <w:t>涉及安全、节能、环境保护</w:t>
      </w:r>
      <w:r w:rsidR="00E62C6B">
        <w:rPr>
          <w:rFonts w:hint="eastAsia"/>
        </w:rPr>
        <w:t>时，工程</w:t>
      </w:r>
      <w:r w:rsidRPr="00EE2C8C">
        <w:rPr>
          <w:rFonts w:hint="eastAsia"/>
        </w:rPr>
        <w:t>建设单位</w:t>
      </w:r>
      <w:r w:rsidR="00E62C6B">
        <w:rPr>
          <w:rFonts w:hint="eastAsia"/>
        </w:rPr>
        <w:t>还应</w:t>
      </w:r>
      <w:r w:rsidRPr="00EE2C8C">
        <w:rPr>
          <w:rFonts w:hint="eastAsia"/>
        </w:rPr>
        <w:t>组织专家论证。</w:t>
      </w:r>
      <w:bookmarkStart w:id="6" w:name="_Toc1545305"/>
    </w:p>
    <w:p w14:paraId="559D8A71" w14:textId="77777777" w:rsidR="00561D2E" w:rsidRDefault="00561D2E" w:rsidP="00561D2E">
      <w:pPr>
        <w:pStyle w:val="A1"/>
      </w:pPr>
    </w:p>
    <w:p w14:paraId="17D4E87F" w14:textId="77777777" w:rsidR="00F334EB" w:rsidRDefault="00F334EB" w:rsidP="00F379AC">
      <w:pPr>
        <w:pStyle w:val="A8"/>
        <w:sectPr w:rsidR="00F334EB">
          <w:pgSz w:w="11906" w:h="16838"/>
          <w:pgMar w:top="1440" w:right="1800" w:bottom="1440" w:left="1800" w:header="851" w:footer="992" w:gutter="0"/>
          <w:cols w:space="425"/>
          <w:docGrid w:type="lines" w:linePitch="312"/>
        </w:sectPr>
      </w:pPr>
    </w:p>
    <w:p w14:paraId="5DE802A3" w14:textId="77777777" w:rsidR="00387B29" w:rsidRDefault="00387B29" w:rsidP="00B06DD4">
      <w:pPr>
        <w:pStyle w:val="A8"/>
        <w:spacing w:after="0"/>
        <w:ind w:firstLine="0"/>
      </w:pPr>
      <w:bookmarkStart w:id="7" w:name="_Toc38021509"/>
      <w:r>
        <w:rPr>
          <w:rFonts w:hint="eastAsia"/>
        </w:rPr>
        <w:lastRenderedPageBreak/>
        <w:t xml:space="preserve">4 </w:t>
      </w:r>
      <w:r>
        <w:rPr>
          <w:rFonts w:hint="eastAsia"/>
        </w:rPr>
        <w:t>海绵</w:t>
      </w:r>
      <w:r w:rsidR="00766E9E">
        <w:rPr>
          <w:rFonts w:hint="eastAsia"/>
        </w:rPr>
        <w:t>城市</w:t>
      </w:r>
      <w:r>
        <w:rPr>
          <w:rFonts w:hint="eastAsia"/>
        </w:rPr>
        <w:t>设施</w:t>
      </w:r>
      <w:bookmarkEnd w:id="7"/>
    </w:p>
    <w:p w14:paraId="28BA1164" w14:textId="77777777" w:rsidR="00561D2E" w:rsidRPr="00EE2C8C" w:rsidRDefault="00561D2E" w:rsidP="00B06DD4">
      <w:pPr>
        <w:pStyle w:val="A0"/>
        <w:spacing w:after="0"/>
        <w:ind w:firstLine="0"/>
      </w:pPr>
      <w:bookmarkStart w:id="8" w:name="_Toc38021510"/>
      <w:r w:rsidRPr="00EE2C8C">
        <w:rPr>
          <w:rFonts w:hint="eastAsia"/>
        </w:rPr>
        <w:t>4.</w:t>
      </w:r>
      <w:r>
        <w:rPr>
          <w:rFonts w:hint="eastAsia"/>
        </w:rPr>
        <w:t>1</w:t>
      </w:r>
      <w:r w:rsidRPr="00EE2C8C">
        <w:t xml:space="preserve"> </w:t>
      </w:r>
      <w:r>
        <w:rPr>
          <w:rFonts w:hint="eastAsia"/>
        </w:rPr>
        <w:t>透水铺装</w:t>
      </w:r>
      <w:bookmarkEnd w:id="8"/>
    </w:p>
    <w:p w14:paraId="7782F1F2" w14:textId="269775C1" w:rsidR="00ED2CDC" w:rsidRPr="001F553C" w:rsidRDefault="00B06DD4" w:rsidP="00D20508">
      <w:pPr>
        <w:pStyle w:val="af4"/>
        <w:spacing w:line="480" w:lineRule="exact"/>
        <w:ind w:firstLine="0"/>
        <w:jc w:val="center"/>
        <w:rPr>
          <w:rFonts w:ascii="仿宋" w:eastAsia="仿宋" w:hAnsi="仿宋" w:cs="Times New Roman"/>
          <w:bCs/>
        </w:rPr>
      </w:pPr>
      <w:r w:rsidRPr="001F553C">
        <w:rPr>
          <w:rFonts w:cs="Times New Roman" w:hint="eastAsia"/>
          <w:bCs/>
        </w:rPr>
        <w:t xml:space="preserve">I </w:t>
      </w:r>
      <w:r w:rsidR="00ED1FEA" w:rsidRPr="001F553C">
        <w:rPr>
          <w:rFonts w:ascii="仿宋" w:eastAsia="仿宋" w:hAnsi="仿宋" w:cs="Times New Roman" w:hint="eastAsia"/>
          <w:bCs/>
        </w:rPr>
        <w:t>一般规定</w:t>
      </w:r>
    </w:p>
    <w:p w14:paraId="7588D54F" w14:textId="77777777" w:rsidR="00ED1FEA" w:rsidRDefault="00ED1FEA" w:rsidP="00D20508">
      <w:pPr>
        <w:pStyle w:val="A1"/>
        <w:numPr>
          <w:ilvl w:val="0"/>
          <w:numId w:val="36"/>
        </w:numPr>
        <w:ind w:left="0" w:firstLine="0"/>
        <w:rPr>
          <w:rFonts w:cs="Times New Roman"/>
        </w:rPr>
      </w:pPr>
      <w:r w:rsidRPr="00ED1FEA">
        <w:rPr>
          <w:rFonts w:cs="Times New Roman" w:hint="eastAsia"/>
        </w:rPr>
        <w:t>透水铺装结构层</w:t>
      </w:r>
      <w:proofErr w:type="gramStart"/>
      <w:r>
        <w:rPr>
          <w:rFonts w:cs="Times New Roman" w:hint="eastAsia"/>
        </w:rPr>
        <w:t>宜</w:t>
      </w:r>
      <w:r w:rsidRPr="00ED1FEA">
        <w:rPr>
          <w:rFonts w:cs="Times New Roman" w:hint="eastAsia"/>
        </w:rPr>
        <w:t>包括</w:t>
      </w:r>
      <w:proofErr w:type="gramEnd"/>
      <w:r w:rsidRPr="00ED1FEA">
        <w:rPr>
          <w:rFonts w:cs="Times New Roman" w:hint="eastAsia"/>
        </w:rPr>
        <w:t>路基、土工隔离层、透水性基层、透水找平层和透水面层。</w:t>
      </w:r>
    </w:p>
    <w:p w14:paraId="1D6C3668" w14:textId="77777777" w:rsidR="00ED1FEA" w:rsidRDefault="00ED1FEA" w:rsidP="00D20508">
      <w:pPr>
        <w:pStyle w:val="A1"/>
        <w:rPr>
          <w:rFonts w:cs="Times New Roman"/>
        </w:rPr>
      </w:pPr>
      <w:r>
        <w:rPr>
          <w:rFonts w:cs="Times New Roman" w:hint="eastAsia"/>
        </w:rPr>
        <w:t>【条文说明】</w:t>
      </w:r>
      <w:r w:rsidRPr="00ED1FEA">
        <w:rPr>
          <w:rFonts w:cs="Times New Roman" w:hint="eastAsia"/>
        </w:rPr>
        <w:t>透水铺装</w:t>
      </w:r>
      <w:r>
        <w:rPr>
          <w:rFonts w:cs="Times New Roman" w:hint="eastAsia"/>
        </w:rPr>
        <w:t>按面层材性主要分为透水砖路面、透水水泥混凝土路面和透水沥青路面。</w:t>
      </w:r>
    </w:p>
    <w:p w14:paraId="6FED964D" w14:textId="713851AC" w:rsidR="00BF6718" w:rsidRPr="00E3269C" w:rsidRDefault="00BF6718" w:rsidP="006075BF">
      <w:pPr>
        <w:pStyle w:val="A1"/>
        <w:numPr>
          <w:ilvl w:val="0"/>
          <w:numId w:val="36"/>
        </w:numPr>
        <w:ind w:left="0" w:firstLine="0"/>
        <w:rPr>
          <w:rFonts w:cs="Times New Roman"/>
        </w:rPr>
      </w:pPr>
      <w:r w:rsidRPr="00BF6718">
        <w:rPr>
          <w:rFonts w:hint="eastAsia"/>
        </w:rPr>
        <w:t>透水</w:t>
      </w:r>
      <w:r w:rsidRPr="00E3269C">
        <w:rPr>
          <w:rFonts w:cs="Times New Roman" w:hint="eastAsia"/>
        </w:rPr>
        <w:t>铺装施工区域</w:t>
      </w:r>
      <w:r w:rsidR="006075BF">
        <w:rPr>
          <w:rFonts w:cs="Times New Roman" w:hint="eastAsia"/>
        </w:rPr>
        <w:t>应</w:t>
      </w:r>
      <w:r w:rsidRPr="00E3269C">
        <w:rPr>
          <w:rFonts w:cs="Times New Roman" w:hint="eastAsia"/>
        </w:rPr>
        <w:t>设置行人</w:t>
      </w:r>
      <w:r w:rsidR="007607CB">
        <w:rPr>
          <w:rFonts w:cs="Times New Roman" w:hint="eastAsia"/>
        </w:rPr>
        <w:t>、</w:t>
      </w:r>
      <w:r w:rsidRPr="00E3269C">
        <w:rPr>
          <w:rFonts w:cs="Times New Roman" w:hint="eastAsia"/>
        </w:rPr>
        <w:t>车辆的通行与绕行路线的标志</w:t>
      </w:r>
      <w:r w:rsidR="006075BF">
        <w:rPr>
          <w:rFonts w:cs="Times New Roman" w:hint="eastAsia"/>
        </w:rPr>
        <w:t>；</w:t>
      </w:r>
    </w:p>
    <w:p w14:paraId="30E0D783" w14:textId="7DD266C9" w:rsidR="00ED2CDC" w:rsidRPr="00E3269C" w:rsidRDefault="00BF6718" w:rsidP="00B06DD4">
      <w:pPr>
        <w:pStyle w:val="A1"/>
        <w:numPr>
          <w:ilvl w:val="0"/>
          <w:numId w:val="36"/>
        </w:numPr>
        <w:ind w:left="0" w:firstLine="0"/>
        <w:rPr>
          <w:rFonts w:cs="Times New Roman"/>
        </w:rPr>
      </w:pPr>
      <w:r>
        <w:rPr>
          <w:rFonts w:cs="Times New Roman" w:hint="eastAsia"/>
        </w:rPr>
        <w:t>在</w:t>
      </w:r>
      <w:r w:rsidR="00ED2CDC" w:rsidRPr="00E3269C">
        <w:rPr>
          <w:rFonts w:cs="Times New Roman" w:hint="eastAsia"/>
        </w:rPr>
        <w:t>降雨</w:t>
      </w:r>
      <w:r w:rsidR="0017651E">
        <w:rPr>
          <w:rFonts w:cs="Times New Roman" w:hint="eastAsia"/>
        </w:rPr>
        <w:t>或</w:t>
      </w:r>
      <w:r w:rsidR="00ED2CDC" w:rsidRPr="00E3269C">
        <w:rPr>
          <w:rFonts w:cs="Times New Roman" w:hint="eastAsia"/>
        </w:rPr>
        <w:t>风力大于</w:t>
      </w:r>
      <w:r w:rsidR="00ED2CDC" w:rsidRPr="00E3269C">
        <w:rPr>
          <w:rFonts w:cs="Times New Roman" w:hint="eastAsia"/>
        </w:rPr>
        <w:t>6</w:t>
      </w:r>
      <w:r w:rsidR="00ED2CDC" w:rsidRPr="00E3269C">
        <w:rPr>
          <w:rFonts w:cs="Times New Roman" w:hint="eastAsia"/>
        </w:rPr>
        <w:t>级的强风天气</w:t>
      </w:r>
      <w:r>
        <w:rPr>
          <w:rFonts w:cs="Times New Roman" w:hint="eastAsia"/>
        </w:rPr>
        <w:t>条件下</w:t>
      </w:r>
      <w:r w:rsidR="0017651E">
        <w:rPr>
          <w:rFonts w:cs="Times New Roman" w:hint="eastAsia"/>
        </w:rPr>
        <w:t>不应</w:t>
      </w:r>
      <w:r w:rsidR="00ED2CDC" w:rsidRPr="00E3269C">
        <w:rPr>
          <w:rFonts w:cs="Times New Roman" w:hint="eastAsia"/>
        </w:rPr>
        <w:t>施工。</w:t>
      </w:r>
    </w:p>
    <w:p w14:paraId="3CB89A40" w14:textId="77777777" w:rsidR="00ED1FEA" w:rsidRPr="001F553C" w:rsidRDefault="00ED1FEA" w:rsidP="00D20508">
      <w:pPr>
        <w:pStyle w:val="af4"/>
        <w:spacing w:line="480" w:lineRule="exact"/>
        <w:ind w:firstLine="0"/>
        <w:jc w:val="center"/>
        <w:rPr>
          <w:rFonts w:ascii="仿宋" w:eastAsia="仿宋" w:hAnsi="仿宋" w:cs="Times New Roman"/>
          <w:bCs/>
        </w:rPr>
      </w:pPr>
      <w:r w:rsidRPr="001F553C">
        <w:rPr>
          <w:rFonts w:cs="Times New Roman" w:hint="eastAsia"/>
          <w:bCs/>
        </w:rPr>
        <w:t xml:space="preserve">II </w:t>
      </w:r>
      <w:r w:rsidRPr="001F553C">
        <w:rPr>
          <w:rFonts w:ascii="仿宋" w:eastAsia="仿宋" w:hAnsi="仿宋" w:cs="Times New Roman"/>
          <w:bCs/>
        </w:rPr>
        <w:t>施工要求</w:t>
      </w:r>
    </w:p>
    <w:p w14:paraId="1102650A" w14:textId="77777777" w:rsidR="00ED2CDC" w:rsidRPr="00E3269C" w:rsidRDefault="00ED2CDC" w:rsidP="00B06DD4">
      <w:pPr>
        <w:pStyle w:val="A1"/>
        <w:numPr>
          <w:ilvl w:val="0"/>
          <w:numId w:val="36"/>
        </w:numPr>
        <w:ind w:left="0" w:firstLine="0"/>
        <w:rPr>
          <w:rFonts w:cs="Times New Roman"/>
        </w:rPr>
      </w:pPr>
      <w:r w:rsidRPr="00E3269C">
        <w:rPr>
          <w:rFonts w:cs="Times New Roman" w:hint="eastAsia"/>
        </w:rPr>
        <w:t>路基</w:t>
      </w:r>
      <w:r w:rsidR="00CB09F0">
        <w:rPr>
          <w:rFonts w:cs="Times New Roman" w:hint="eastAsia"/>
        </w:rPr>
        <w:t>应</w:t>
      </w:r>
      <w:r w:rsidRPr="00E3269C">
        <w:rPr>
          <w:rFonts w:cs="Times New Roman" w:hint="eastAsia"/>
        </w:rPr>
        <w:t>排水顺畅，压实平整，压实度不</w:t>
      </w:r>
      <w:r w:rsidR="00BF6718">
        <w:rPr>
          <w:rFonts w:cs="Times New Roman" w:hint="eastAsia"/>
        </w:rPr>
        <w:t>应</w:t>
      </w:r>
      <w:r w:rsidRPr="00E3269C">
        <w:rPr>
          <w:rFonts w:cs="Times New Roman" w:hint="eastAsia"/>
        </w:rPr>
        <w:t>小于</w:t>
      </w:r>
      <w:r w:rsidRPr="00E3269C">
        <w:rPr>
          <w:rFonts w:cs="Times New Roman" w:hint="eastAsia"/>
        </w:rPr>
        <w:t>0.9</w:t>
      </w:r>
      <w:r w:rsidRPr="00E3269C">
        <w:rPr>
          <w:rFonts w:cs="Times New Roman" w:hint="eastAsia"/>
        </w:rPr>
        <w:t>。</w:t>
      </w:r>
    </w:p>
    <w:p w14:paraId="23EAF7AB" w14:textId="0BBE2AFA" w:rsidR="00ED2CDC" w:rsidRPr="00E3269C" w:rsidRDefault="008D5DE2" w:rsidP="00B06DD4">
      <w:pPr>
        <w:rPr>
          <w:rFonts w:cs="Times New Roman"/>
        </w:rPr>
      </w:pPr>
      <w:r>
        <w:rPr>
          <w:rFonts w:cs="Times New Roman" w:hint="eastAsia"/>
        </w:rPr>
        <w:t>【</w:t>
      </w:r>
      <w:r w:rsidR="00ED2CDC" w:rsidRPr="00E3269C">
        <w:rPr>
          <w:rFonts w:cs="Times New Roman" w:hint="eastAsia"/>
        </w:rPr>
        <w:t>条文说明</w:t>
      </w:r>
      <w:r>
        <w:rPr>
          <w:rFonts w:cs="Times New Roman" w:hint="eastAsia"/>
        </w:rPr>
        <w:t>】</w:t>
      </w:r>
      <w:r w:rsidR="00ED2CDC" w:rsidRPr="00E3269C">
        <w:rPr>
          <w:rFonts w:cs="Times New Roman" w:hint="eastAsia"/>
        </w:rPr>
        <w:t>路基施工前，应将现状地面上的积水排除、疏干，将树根坑、井穴等进行技术处理，并将地面整平。路基应稳定、密实、均质，</w:t>
      </w:r>
      <w:r w:rsidR="00BF6718">
        <w:rPr>
          <w:rFonts w:cs="Times New Roman" w:hint="eastAsia"/>
        </w:rPr>
        <w:t>为</w:t>
      </w:r>
      <w:r w:rsidR="00ED2CDC" w:rsidRPr="00E3269C">
        <w:rPr>
          <w:rFonts w:cs="Times New Roman" w:hint="eastAsia"/>
        </w:rPr>
        <w:t>路面结构提供均匀的支承。</w:t>
      </w:r>
    </w:p>
    <w:p w14:paraId="082C1618" w14:textId="19837956" w:rsidR="00ED2CDC" w:rsidRPr="00E3269C" w:rsidRDefault="00ED2CDC" w:rsidP="00B06DD4">
      <w:pPr>
        <w:pStyle w:val="A1"/>
        <w:numPr>
          <w:ilvl w:val="0"/>
          <w:numId w:val="36"/>
        </w:numPr>
        <w:ind w:left="0" w:firstLine="0"/>
        <w:rPr>
          <w:rFonts w:cs="Times New Roman"/>
        </w:rPr>
      </w:pPr>
      <w:r w:rsidRPr="00E3269C">
        <w:rPr>
          <w:rFonts w:cs="Times New Roman" w:hint="eastAsia"/>
        </w:rPr>
        <w:t>土工隔离层</w:t>
      </w:r>
      <w:r w:rsidR="00F30E2B">
        <w:rPr>
          <w:rFonts w:cs="Times New Roman" w:hint="eastAsia"/>
        </w:rPr>
        <w:t>应在</w:t>
      </w:r>
      <w:r w:rsidR="00F30E2B" w:rsidRPr="00E3269C">
        <w:rPr>
          <w:rFonts w:cs="Times New Roman" w:hint="eastAsia"/>
        </w:rPr>
        <w:t>路基上</w:t>
      </w:r>
      <w:r w:rsidRPr="00E3269C">
        <w:rPr>
          <w:rFonts w:cs="Times New Roman" w:hint="eastAsia"/>
        </w:rPr>
        <w:t>满铺，平整、无褶皱，搭接宽度不</w:t>
      </w:r>
      <w:r w:rsidR="004B3460">
        <w:rPr>
          <w:rFonts w:cs="Times New Roman" w:hint="eastAsia"/>
        </w:rPr>
        <w:t>应</w:t>
      </w:r>
      <w:r w:rsidRPr="00E3269C">
        <w:rPr>
          <w:rFonts w:cs="Times New Roman" w:hint="eastAsia"/>
        </w:rPr>
        <w:t>小于</w:t>
      </w:r>
      <w:r w:rsidRPr="00E3269C">
        <w:rPr>
          <w:rFonts w:cs="Times New Roman" w:hint="eastAsia"/>
        </w:rPr>
        <w:t>200mm</w:t>
      </w:r>
      <w:r w:rsidRPr="00E3269C">
        <w:rPr>
          <w:rFonts w:cs="Times New Roman" w:hint="eastAsia"/>
        </w:rPr>
        <w:t>。</w:t>
      </w:r>
    </w:p>
    <w:p w14:paraId="1E584853" w14:textId="77777777" w:rsidR="00ED2CDC" w:rsidRPr="00E3269C" w:rsidRDefault="008D5DE2" w:rsidP="00B06DD4">
      <w:pPr>
        <w:rPr>
          <w:rFonts w:cs="Times New Roman"/>
        </w:rPr>
      </w:pPr>
      <w:r>
        <w:rPr>
          <w:rFonts w:cs="Times New Roman" w:hint="eastAsia"/>
        </w:rPr>
        <w:t>【</w:t>
      </w:r>
      <w:r w:rsidR="00ED2CDC" w:rsidRPr="00E3269C">
        <w:rPr>
          <w:rFonts w:cs="Times New Roman" w:hint="eastAsia"/>
        </w:rPr>
        <w:t>条文说明</w:t>
      </w:r>
      <w:r>
        <w:rPr>
          <w:rFonts w:cs="Times New Roman" w:hint="eastAsia"/>
        </w:rPr>
        <w:t>】</w:t>
      </w:r>
      <w:r w:rsidR="00ED2CDC" w:rsidRPr="00E3269C">
        <w:rPr>
          <w:rFonts w:cs="Times New Roman" w:hint="eastAsia"/>
        </w:rPr>
        <w:t>土工隔离层应由耐高温、耐腐蚀、抗老化、不易断裂的材料制成。其抗拉强度、顶破强度、负荷延伸率等应符合涉及</w:t>
      </w:r>
      <w:proofErr w:type="gramStart"/>
      <w:r w:rsidR="00ED2CDC" w:rsidRPr="00E3269C">
        <w:rPr>
          <w:rFonts w:cs="Times New Roman" w:hint="eastAsia"/>
        </w:rPr>
        <w:t>及</w:t>
      </w:r>
      <w:proofErr w:type="gramEnd"/>
      <w:r w:rsidR="00ED2CDC" w:rsidRPr="00E3269C">
        <w:rPr>
          <w:rFonts w:cs="Times New Roman" w:hint="eastAsia"/>
        </w:rPr>
        <w:t>有关产品质量标准的要求。</w:t>
      </w:r>
    </w:p>
    <w:p w14:paraId="3BDB5512" w14:textId="77777777" w:rsidR="00ED2CDC" w:rsidRPr="00E3269C" w:rsidRDefault="00ED2CDC" w:rsidP="00B06DD4">
      <w:pPr>
        <w:pStyle w:val="A1"/>
        <w:numPr>
          <w:ilvl w:val="0"/>
          <w:numId w:val="36"/>
        </w:numPr>
        <w:ind w:left="0" w:firstLine="0"/>
        <w:rPr>
          <w:rFonts w:cs="Times New Roman"/>
        </w:rPr>
      </w:pPr>
      <w:r w:rsidRPr="00E3269C">
        <w:rPr>
          <w:rFonts w:cs="Times New Roman" w:hint="eastAsia"/>
        </w:rPr>
        <w:t>碎石透水性基层，表面粒料均匀、压实平整、清洁、无积水，并保持湿润状态。</w:t>
      </w:r>
    </w:p>
    <w:p w14:paraId="685B60DD" w14:textId="77777777" w:rsidR="00ED2CDC" w:rsidRPr="00E3269C" w:rsidRDefault="008D5DE2" w:rsidP="00B06DD4">
      <w:pPr>
        <w:rPr>
          <w:rFonts w:cs="Times New Roman"/>
        </w:rPr>
      </w:pPr>
      <w:r>
        <w:rPr>
          <w:rFonts w:cs="Times New Roman" w:hint="eastAsia"/>
        </w:rPr>
        <w:t>【</w:t>
      </w:r>
      <w:r w:rsidR="00ED2CDC" w:rsidRPr="00E3269C">
        <w:rPr>
          <w:rFonts w:cs="Times New Roman" w:hint="eastAsia"/>
        </w:rPr>
        <w:t>条文说明</w:t>
      </w:r>
      <w:r>
        <w:rPr>
          <w:rFonts w:cs="Times New Roman" w:hint="eastAsia"/>
        </w:rPr>
        <w:t>】</w:t>
      </w:r>
      <w:r w:rsidR="00ED2CDC" w:rsidRPr="00E3269C">
        <w:rPr>
          <w:rFonts w:cs="Times New Roman"/>
        </w:rPr>
        <w:t>透水性基层可分为碎石基层和透水性混凝土基层，根据透水铺装的结构类型可进行组合或单独使用。</w:t>
      </w:r>
    </w:p>
    <w:p w14:paraId="149FE983" w14:textId="77777777" w:rsidR="00ED1FEA" w:rsidRDefault="00ED2CDC" w:rsidP="00B06DD4">
      <w:pPr>
        <w:pStyle w:val="A1"/>
        <w:numPr>
          <w:ilvl w:val="0"/>
          <w:numId w:val="36"/>
        </w:numPr>
        <w:ind w:left="0" w:firstLine="0"/>
        <w:rPr>
          <w:rFonts w:cs="Times New Roman"/>
        </w:rPr>
      </w:pPr>
      <w:r w:rsidRPr="00E3269C">
        <w:rPr>
          <w:rFonts w:cs="Times New Roman" w:hint="eastAsia"/>
        </w:rPr>
        <w:t>透水砂浆垫层铺设前，透水性基层上应铺设土工保护层，</w:t>
      </w:r>
      <w:r w:rsidR="00ED1FEA">
        <w:rPr>
          <w:rFonts w:cs="Times New Roman" w:hint="eastAsia"/>
        </w:rPr>
        <w:t>并应符合下列规定：</w:t>
      </w:r>
    </w:p>
    <w:p w14:paraId="55CDF74B" w14:textId="63D29AC7" w:rsidR="00ED1FEA" w:rsidRDefault="00ED1FEA" w:rsidP="006052FB">
      <w:pPr>
        <w:pStyle w:val="A1"/>
        <w:ind w:firstLineChars="200" w:firstLine="482"/>
        <w:rPr>
          <w:rFonts w:cs="Times New Roman"/>
        </w:rPr>
      </w:pPr>
      <w:r w:rsidRPr="00D20508">
        <w:rPr>
          <w:rFonts w:cs="Times New Roman" w:hint="eastAsia"/>
          <w:b/>
        </w:rPr>
        <w:t>1</w:t>
      </w:r>
      <w:r>
        <w:rPr>
          <w:rFonts w:cs="Times New Roman" w:hint="eastAsia"/>
          <w:b/>
        </w:rPr>
        <w:t xml:space="preserve"> </w:t>
      </w:r>
      <w:r w:rsidR="00ED2CDC" w:rsidRPr="00E3269C">
        <w:rPr>
          <w:rFonts w:cs="Times New Roman" w:hint="eastAsia"/>
        </w:rPr>
        <w:t>保护层沿纵向铺设，平整、无褶皱</w:t>
      </w:r>
      <w:r>
        <w:rPr>
          <w:rFonts w:cs="Times New Roman" w:hint="eastAsia"/>
        </w:rPr>
        <w:t>；</w:t>
      </w:r>
    </w:p>
    <w:p w14:paraId="5994D4A2" w14:textId="2188A986" w:rsidR="00ED2CDC" w:rsidRDefault="00ED1FEA" w:rsidP="006052FB">
      <w:pPr>
        <w:pStyle w:val="A1"/>
        <w:ind w:firstLineChars="200" w:firstLine="482"/>
        <w:rPr>
          <w:rFonts w:cs="Times New Roman"/>
        </w:rPr>
      </w:pPr>
      <w:r w:rsidRPr="00D20508">
        <w:rPr>
          <w:rFonts w:cs="Times New Roman" w:hint="eastAsia"/>
          <w:b/>
        </w:rPr>
        <w:t>2</w:t>
      </w:r>
      <w:r>
        <w:rPr>
          <w:rFonts w:cs="Times New Roman" w:hint="eastAsia"/>
        </w:rPr>
        <w:t xml:space="preserve"> </w:t>
      </w:r>
      <w:r w:rsidR="00ED2CDC" w:rsidRPr="00E3269C">
        <w:rPr>
          <w:rFonts w:cs="Times New Roman" w:hint="eastAsia"/>
        </w:rPr>
        <w:t>搭接宽度不</w:t>
      </w:r>
      <w:r w:rsidR="00C04827">
        <w:rPr>
          <w:rFonts w:cs="Times New Roman" w:hint="eastAsia"/>
        </w:rPr>
        <w:t>应</w:t>
      </w:r>
      <w:r w:rsidR="00ED2CDC" w:rsidRPr="00E3269C">
        <w:rPr>
          <w:rFonts w:cs="Times New Roman" w:hint="eastAsia"/>
        </w:rPr>
        <w:t>小于</w:t>
      </w:r>
      <w:r w:rsidR="00ED2CDC" w:rsidRPr="00E3269C">
        <w:rPr>
          <w:rFonts w:cs="Times New Roman" w:hint="eastAsia"/>
        </w:rPr>
        <w:t>200mm</w:t>
      </w:r>
      <w:r>
        <w:rPr>
          <w:rFonts w:cs="Times New Roman" w:hint="eastAsia"/>
        </w:rPr>
        <w:t>；</w:t>
      </w:r>
    </w:p>
    <w:p w14:paraId="3DAE2344" w14:textId="77777777" w:rsidR="00ED1FEA" w:rsidRPr="00E3269C" w:rsidRDefault="00ED1FEA" w:rsidP="00D20508">
      <w:pPr>
        <w:pStyle w:val="A1"/>
        <w:ind w:firstLineChars="200" w:firstLine="482"/>
        <w:rPr>
          <w:rFonts w:cs="Times New Roman"/>
        </w:rPr>
      </w:pPr>
      <w:r w:rsidRPr="00D20508">
        <w:rPr>
          <w:rFonts w:cs="Times New Roman" w:hint="eastAsia"/>
          <w:b/>
        </w:rPr>
        <w:t>3</w:t>
      </w:r>
      <w:r w:rsidRPr="00E3269C">
        <w:rPr>
          <w:rFonts w:cs="Times New Roman" w:hint="eastAsia"/>
        </w:rPr>
        <w:t>土工保护层铺设完成后，应立即铺筑上层材料，其间隔时间不应超过</w:t>
      </w:r>
      <w:r w:rsidRPr="00E3269C">
        <w:rPr>
          <w:rFonts w:cs="Times New Roman" w:hint="eastAsia"/>
        </w:rPr>
        <w:t>48h</w:t>
      </w:r>
      <w:r w:rsidRPr="00E3269C">
        <w:rPr>
          <w:rFonts w:cs="Times New Roman" w:hint="eastAsia"/>
        </w:rPr>
        <w:t>。</w:t>
      </w:r>
    </w:p>
    <w:p w14:paraId="5C8BCE6E" w14:textId="77777777" w:rsidR="00ED2CDC" w:rsidRPr="00E3269C" w:rsidRDefault="008D5DE2" w:rsidP="00B06DD4">
      <w:pPr>
        <w:rPr>
          <w:rFonts w:cs="Times New Roman"/>
        </w:rPr>
      </w:pPr>
      <w:r>
        <w:rPr>
          <w:rFonts w:cs="Times New Roman" w:hint="eastAsia"/>
        </w:rPr>
        <w:t>【</w:t>
      </w:r>
      <w:r w:rsidR="00ED2CDC" w:rsidRPr="00E3269C">
        <w:rPr>
          <w:rFonts w:cs="Times New Roman" w:hint="eastAsia"/>
        </w:rPr>
        <w:t>条文说明</w:t>
      </w:r>
      <w:r>
        <w:rPr>
          <w:rFonts w:cs="Times New Roman" w:hint="eastAsia"/>
        </w:rPr>
        <w:t>】</w:t>
      </w:r>
      <w:r w:rsidR="00ED2CDC" w:rsidRPr="00E3269C">
        <w:rPr>
          <w:rFonts w:cs="Times New Roman" w:hint="eastAsia"/>
        </w:rPr>
        <w:t>透水砖路面采用透水砂浆垫层作为找平层，找平层厚度宜为</w:t>
      </w:r>
      <w:r w:rsidR="00ED2CDC" w:rsidRPr="00E3269C">
        <w:rPr>
          <w:rFonts w:cs="Times New Roman" w:hint="eastAsia"/>
        </w:rPr>
        <w:t>3cm</w:t>
      </w:r>
      <w:r w:rsidR="00ED2CDC" w:rsidRPr="00E3269C">
        <w:rPr>
          <w:rFonts w:cs="Times New Roman" w:hint="eastAsia"/>
        </w:rPr>
        <w:t>±</w:t>
      </w:r>
      <w:r w:rsidR="00ED2CDC" w:rsidRPr="00E3269C">
        <w:rPr>
          <w:rFonts w:cs="Times New Roman" w:hint="eastAsia"/>
        </w:rPr>
        <w:t>0.5cm</w:t>
      </w:r>
      <w:r w:rsidR="00ED2CDC" w:rsidRPr="00E3269C">
        <w:rPr>
          <w:rFonts w:cs="Times New Roman" w:hint="eastAsia"/>
        </w:rPr>
        <w:t>，透水砂浆采用水泥和中、粗砂干拌。</w:t>
      </w:r>
    </w:p>
    <w:p w14:paraId="62774734" w14:textId="77777777" w:rsidR="00134D7B" w:rsidRDefault="00ED2CDC" w:rsidP="00B06DD4">
      <w:pPr>
        <w:pStyle w:val="A1"/>
        <w:numPr>
          <w:ilvl w:val="0"/>
          <w:numId w:val="36"/>
        </w:numPr>
        <w:ind w:left="0" w:firstLine="0"/>
        <w:rPr>
          <w:rFonts w:cs="Times New Roman"/>
        </w:rPr>
      </w:pPr>
      <w:r w:rsidRPr="00E3269C">
        <w:rPr>
          <w:rFonts w:cs="Times New Roman" w:hint="eastAsia"/>
        </w:rPr>
        <w:t>透水砖的铺装应</w:t>
      </w:r>
      <w:r w:rsidR="00134D7B">
        <w:rPr>
          <w:rFonts w:cs="Times New Roman" w:hint="eastAsia"/>
        </w:rPr>
        <w:t>符合下列规定</w:t>
      </w:r>
    </w:p>
    <w:p w14:paraId="14F37E45" w14:textId="2604AEF4" w:rsidR="00134D7B" w:rsidRDefault="00134D7B" w:rsidP="006052FB">
      <w:pPr>
        <w:pStyle w:val="A1"/>
        <w:ind w:firstLineChars="200" w:firstLine="482"/>
        <w:rPr>
          <w:rFonts w:cs="Times New Roman"/>
        </w:rPr>
      </w:pPr>
      <w:r w:rsidRPr="00B06DD4">
        <w:rPr>
          <w:rFonts w:cs="Times New Roman" w:hint="eastAsia"/>
          <w:b/>
        </w:rPr>
        <w:t>1</w:t>
      </w:r>
      <w:r>
        <w:rPr>
          <w:rFonts w:cs="Times New Roman" w:hint="eastAsia"/>
        </w:rPr>
        <w:t xml:space="preserve"> </w:t>
      </w:r>
      <w:r>
        <w:rPr>
          <w:rFonts w:cs="Times New Roman" w:hint="eastAsia"/>
        </w:rPr>
        <w:t>铺装应</w:t>
      </w:r>
      <w:r w:rsidR="00ED2CDC" w:rsidRPr="00E3269C">
        <w:rPr>
          <w:rFonts w:cs="Times New Roman" w:hint="eastAsia"/>
        </w:rPr>
        <w:t>从透水砖基准点开始，并以透水砖基准线为基准</w:t>
      </w:r>
      <w:r>
        <w:rPr>
          <w:rFonts w:cs="Times New Roman" w:hint="eastAsia"/>
        </w:rPr>
        <w:t>；</w:t>
      </w:r>
    </w:p>
    <w:p w14:paraId="5C3FD184" w14:textId="1CB88116" w:rsidR="00134D7B" w:rsidRDefault="00134D7B" w:rsidP="006052FB">
      <w:pPr>
        <w:pStyle w:val="A1"/>
        <w:ind w:firstLineChars="200" w:firstLine="482"/>
        <w:rPr>
          <w:rFonts w:cs="Times New Roman"/>
        </w:rPr>
      </w:pPr>
      <w:r w:rsidRPr="00B06DD4">
        <w:rPr>
          <w:rFonts w:cs="Times New Roman" w:hint="eastAsia"/>
          <w:b/>
        </w:rPr>
        <w:t>2</w:t>
      </w:r>
      <w:r>
        <w:rPr>
          <w:rFonts w:cs="Times New Roman" w:hint="eastAsia"/>
          <w:b/>
        </w:rPr>
        <w:t xml:space="preserve"> </w:t>
      </w:r>
      <w:r w:rsidR="00ED2CDC" w:rsidRPr="00E3269C">
        <w:rPr>
          <w:rFonts w:cs="Times New Roman" w:hint="eastAsia"/>
        </w:rPr>
        <w:t>铺装透水砖路面应纵横拉通线铺筑</w:t>
      </w:r>
      <w:r>
        <w:rPr>
          <w:rFonts w:cs="Times New Roman" w:hint="eastAsia"/>
        </w:rPr>
        <w:t>；</w:t>
      </w:r>
    </w:p>
    <w:p w14:paraId="1755947D" w14:textId="77777777" w:rsidR="00ED2CDC" w:rsidRPr="00E3269C" w:rsidRDefault="00134D7B" w:rsidP="00B06DD4">
      <w:pPr>
        <w:pStyle w:val="A1"/>
        <w:ind w:firstLineChars="200" w:firstLine="482"/>
        <w:rPr>
          <w:rFonts w:cs="Times New Roman"/>
        </w:rPr>
      </w:pPr>
      <w:r w:rsidRPr="00B06DD4">
        <w:rPr>
          <w:rFonts w:cs="Times New Roman" w:hint="eastAsia"/>
          <w:b/>
        </w:rPr>
        <w:lastRenderedPageBreak/>
        <w:t>3</w:t>
      </w:r>
      <w:r>
        <w:rPr>
          <w:rFonts w:cs="Times New Roman" w:hint="eastAsia"/>
          <w:b/>
        </w:rPr>
        <w:t xml:space="preserve"> </w:t>
      </w:r>
      <w:r>
        <w:rPr>
          <w:rFonts w:cs="Times New Roman" w:hint="eastAsia"/>
        </w:rPr>
        <w:t>应</w:t>
      </w:r>
      <w:r w:rsidR="00ED2CDC" w:rsidRPr="00E3269C">
        <w:rPr>
          <w:rFonts w:cs="Times New Roman" w:hint="eastAsia"/>
        </w:rPr>
        <w:t>每</w:t>
      </w:r>
      <w:r w:rsidR="00ED2CDC" w:rsidRPr="00E3269C">
        <w:rPr>
          <w:rFonts w:cs="Times New Roman" w:hint="eastAsia"/>
        </w:rPr>
        <w:t>3</w:t>
      </w:r>
      <w:r>
        <w:rPr>
          <w:rFonts w:cs="Times New Roman" w:hint="eastAsia"/>
        </w:rPr>
        <w:t>m</w:t>
      </w:r>
      <w:r w:rsidR="00ED2CDC" w:rsidRPr="00E3269C">
        <w:rPr>
          <w:rFonts w:cs="Times New Roman" w:hint="eastAsia"/>
        </w:rPr>
        <w:t>~5m</w:t>
      </w:r>
      <w:r w:rsidR="00ED2CDC" w:rsidRPr="00E3269C">
        <w:rPr>
          <w:rFonts w:cs="Times New Roman" w:hint="eastAsia"/>
        </w:rPr>
        <w:t>设置</w:t>
      </w:r>
      <w:r>
        <w:rPr>
          <w:rFonts w:cs="Times New Roman" w:hint="eastAsia"/>
        </w:rPr>
        <w:t>一个</w:t>
      </w:r>
      <w:r w:rsidR="00ED2CDC" w:rsidRPr="00E3269C">
        <w:rPr>
          <w:rFonts w:cs="Times New Roman" w:hint="eastAsia"/>
        </w:rPr>
        <w:t>基准点。</w:t>
      </w:r>
    </w:p>
    <w:p w14:paraId="492E4997" w14:textId="56CB0C42" w:rsidR="00ED2CDC" w:rsidRPr="00E3269C" w:rsidRDefault="00ED2CDC" w:rsidP="00B06DD4">
      <w:pPr>
        <w:pStyle w:val="A1"/>
        <w:numPr>
          <w:ilvl w:val="0"/>
          <w:numId w:val="36"/>
        </w:numPr>
        <w:ind w:left="0" w:firstLine="0"/>
        <w:rPr>
          <w:rFonts w:cs="Times New Roman"/>
        </w:rPr>
      </w:pPr>
      <w:r w:rsidRPr="00E3269C">
        <w:rPr>
          <w:rFonts w:cs="Times New Roman" w:hint="eastAsia"/>
        </w:rPr>
        <w:t>透水砖铺筑过程中，</w:t>
      </w:r>
      <w:r w:rsidR="00134D7B">
        <w:rPr>
          <w:rFonts w:cs="Times New Roman" w:hint="eastAsia"/>
        </w:rPr>
        <w:t>施工人员不应</w:t>
      </w:r>
      <w:r w:rsidRPr="00E3269C">
        <w:rPr>
          <w:rFonts w:cs="Times New Roman" w:hint="eastAsia"/>
        </w:rPr>
        <w:t>直接站在找平层上作业，</w:t>
      </w:r>
      <w:r w:rsidR="00134D7B">
        <w:rPr>
          <w:rFonts w:cs="Times New Roman" w:hint="eastAsia"/>
        </w:rPr>
        <w:t>不应</w:t>
      </w:r>
      <w:r w:rsidRPr="00E3269C">
        <w:rPr>
          <w:rFonts w:cs="Times New Roman" w:hint="eastAsia"/>
        </w:rPr>
        <w:t>在新铺设的砖面上拌合砂浆或堆放材料。</w:t>
      </w:r>
    </w:p>
    <w:p w14:paraId="0FC9F8F4" w14:textId="46A2310B" w:rsidR="00134D7B" w:rsidRDefault="00ED2CDC" w:rsidP="00B06DD4">
      <w:pPr>
        <w:pStyle w:val="A1"/>
        <w:numPr>
          <w:ilvl w:val="0"/>
          <w:numId w:val="36"/>
        </w:numPr>
        <w:ind w:left="0" w:firstLine="0"/>
        <w:rPr>
          <w:rFonts w:cs="Times New Roman"/>
        </w:rPr>
      </w:pPr>
      <w:r w:rsidRPr="00E3269C">
        <w:rPr>
          <w:rFonts w:cs="Times New Roman" w:hint="eastAsia"/>
        </w:rPr>
        <w:t>透水砖铺筑完成后，应及时清除砖面上的杂物、碎屑，面砖上</w:t>
      </w:r>
      <w:r w:rsidR="00134D7B">
        <w:rPr>
          <w:rFonts w:cs="Times New Roman" w:hint="eastAsia"/>
        </w:rPr>
        <w:t>不应</w:t>
      </w:r>
      <w:r w:rsidRPr="00E3269C">
        <w:rPr>
          <w:rFonts w:cs="Times New Roman" w:hint="eastAsia"/>
        </w:rPr>
        <w:t>有残留水泥砂浆。</w:t>
      </w:r>
    </w:p>
    <w:p w14:paraId="52606CF9" w14:textId="57405081" w:rsidR="00ED2CDC" w:rsidRPr="00E3269C" w:rsidRDefault="009C534D" w:rsidP="00B06DD4">
      <w:pPr>
        <w:pStyle w:val="A1"/>
        <w:numPr>
          <w:ilvl w:val="0"/>
          <w:numId w:val="36"/>
        </w:numPr>
        <w:ind w:left="0" w:firstLine="0"/>
        <w:rPr>
          <w:rFonts w:cs="Times New Roman"/>
        </w:rPr>
      </w:pPr>
      <w:r w:rsidRPr="00E3269C">
        <w:rPr>
          <w:rFonts w:cs="Times New Roman" w:hint="eastAsia"/>
        </w:rPr>
        <w:t>透水砖</w:t>
      </w:r>
      <w:r w:rsidR="00ED2CDC" w:rsidRPr="00E3269C">
        <w:rPr>
          <w:rFonts w:cs="Times New Roman" w:hint="eastAsia"/>
        </w:rPr>
        <w:t>面层铺筑完成后</w:t>
      </w:r>
      <w:r w:rsidR="00134D7B">
        <w:rPr>
          <w:rFonts w:cs="Times New Roman" w:hint="eastAsia"/>
        </w:rPr>
        <w:t>但</w:t>
      </w:r>
      <w:r w:rsidR="00ED2CDC" w:rsidRPr="00E3269C">
        <w:rPr>
          <w:rFonts w:cs="Times New Roman" w:hint="eastAsia"/>
        </w:rPr>
        <w:t>基层未达到规定强度前，</w:t>
      </w:r>
      <w:r w:rsidR="00134D7B">
        <w:rPr>
          <w:rFonts w:cs="Times New Roman" w:hint="eastAsia"/>
        </w:rPr>
        <w:t>不应有</w:t>
      </w:r>
      <w:r w:rsidR="00ED2CDC" w:rsidRPr="00E3269C">
        <w:rPr>
          <w:rFonts w:cs="Times New Roman" w:hint="eastAsia"/>
        </w:rPr>
        <w:t>车辆进入。</w:t>
      </w:r>
    </w:p>
    <w:p w14:paraId="407C12BA" w14:textId="5EB603BE" w:rsidR="00ED2CDC" w:rsidRPr="00E3269C" w:rsidRDefault="00ED2CDC" w:rsidP="00B06DD4">
      <w:pPr>
        <w:pStyle w:val="A1"/>
        <w:numPr>
          <w:ilvl w:val="0"/>
          <w:numId w:val="36"/>
        </w:numPr>
        <w:ind w:left="0" w:firstLine="0"/>
        <w:rPr>
          <w:rFonts w:cs="Times New Roman"/>
        </w:rPr>
      </w:pPr>
      <w:r w:rsidRPr="00E3269C">
        <w:rPr>
          <w:rFonts w:cs="Times New Roman" w:hint="eastAsia"/>
        </w:rPr>
        <w:t>透水水泥混凝土原材料</w:t>
      </w:r>
      <w:r w:rsidR="00134D7B">
        <w:rPr>
          <w:rFonts w:cs="Times New Roman" w:hint="eastAsia"/>
        </w:rPr>
        <w:t>应</w:t>
      </w:r>
      <w:r w:rsidRPr="00E3269C">
        <w:rPr>
          <w:rFonts w:cs="Times New Roman" w:hint="eastAsia"/>
        </w:rPr>
        <w:t>计量准确，</w:t>
      </w:r>
      <w:r w:rsidR="000753FC">
        <w:rPr>
          <w:rFonts w:cs="Times New Roman" w:hint="eastAsia"/>
        </w:rPr>
        <w:t>水泥、水和外加剂质量分数的</w:t>
      </w:r>
      <w:r w:rsidRPr="00E3269C">
        <w:rPr>
          <w:rFonts w:cs="Times New Roman" w:hint="eastAsia"/>
        </w:rPr>
        <w:t>允许误差不应超过</w:t>
      </w:r>
      <w:r w:rsidR="000753FC">
        <w:rPr>
          <w:rFonts w:cs="Times New Roman" w:hint="eastAsia"/>
        </w:rPr>
        <w:t>1%</w:t>
      </w:r>
      <w:r w:rsidR="000753FC">
        <w:rPr>
          <w:rFonts w:cs="Times New Roman" w:hint="eastAsia"/>
        </w:rPr>
        <w:t>，集料的允许误差不应超过</w:t>
      </w:r>
      <w:r w:rsidR="000753FC">
        <w:rPr>
          <w:rFonts w:cs="Times New Roman" w:hint="eastAsia"/>
        </w:rPr>
        <w:t>2%</w:t>
      </w:r>
      <w:r w:rsidR="000753FC">
        <w:rPr>
          <w:rFonts w:cs="Times New Roman" w:hint="eastAsia"/>
        </w:rPr>
        <w:t>。</w:t>
      </w:r>
    </w:p>
    <w:p w14:paraId="72E749ED" w14:textId="07BA7DA6" w:rsidR="00ED2CDC" w:rsidRPr="00E3269C" w:rsidRDefault="00ED2CDC" w:rsidP="00B06DD4">
      <w:pPr>
        <w:pStyle w:val="A1"/>
        <w:numPr>
          <w:ilvl w:val="0"/>
          <w:numId w:val="36"/>
        </w:numPr>
        <w:ind w:left="0" w:firstLine="0"/>
        <w:rPr>
          <w:rFonts w:cs="Times New Roman"/>
        </w:rPr>
      </w:pPr>
      <w:r w:rsidRPr="00E3269C">
        <w:rPr>
          <w:rFonts w:cs="Times New Roman" w:hint="eastAsia"/>
        </w:rPr>
        <w:t>透水水泥混凝土从搅拌直至浇筑完毕不宜超过</w:t>
      </w:r>
      <w:r w:rsidRPr="00E3269C">
        <w:rPr>
          <w:rFonts w:cs="Times New Roman" w:hint="eastAsia"/>
        </w:rPr>
        <w:t>50min</w:t>
      </w:r>
      <w:r w:rsidRPr="00E3269C">
        <w:rPr>
          <w:rFonts w:cs="Times New Roman" w:hint="eastAsia"/>
        </w:rPr>
        <w:t>，且不应超过水泥的初凝时间。</w:t>
      </w:r>
    </w:p>
    <w:p w14:paraId="2E0BF991" w14:textId="77777777" w:rsidR="00ED2CDC" w:rsidRPr="00E3269C" w:rsidRDefault="00ED2CDC" w:rsidP="00B06DD4">
      <w:pPr>
        <w:pStyle w:val="A1"/>
        <w:numPr>
          <w:ilvl w:val="0"/>
          <w:numId w:val="36"/>
        </w:numPr>
        <w:ind w:left="0" w:firstLine="0"/>
        <w:rPr>
          <w:rFonts w:cs="Times New Roman"/>
        </w:rPr>
      </w:pPr>
      <w:r w:rsidRPr="00E3269C">
        <w:rPr>
          <w:rFonts w:cs="Times New Roman" w:hint="eastAsia"/>
        </w:rPr>
        <w:t>透水水泥混凝土拌合物运输时应防止离析，</w:t>
      </w:r>
      <w:r w:rsidR="009C534D">
        <w:rPr>
          <w:rFonts w:cs="Times New Roman" w:hint="eastAsia"/>
        </w:rPr>
        <w:t>并</w:t>
      </w:r>
      <w:r w:rsidRPr="00E3269C">
        <w:rPr>
          <w:rFonts w:cs="Times New Roman" w:hint="eastAsia"/>
        </w:rPr>
        <w:t>应采用油布遮盖</w:t>
      </w:r>
      <w:r w:rsidR="009C534D">
        <w:rPr>
          <w:rFonts w:cs="Times New Roman" w:hint="eastAsia"/>
        </w:rPr>
        <w:t>等</w:t>
      </w:r>
      <w:r w:rsidRPr="00E3269C">
        <w:rPr>
          <w:rFonts w:cs="Times New Roman" w:hint="eastAsia"/>
        </w:rPr>
        <w:t>保湿措施。</w:t>
      </w:r>
    </w:p>
    <w:p w14:paraId="1C71FBE1" w14:textId="235FAA73" w:rsidR="00ED2CDC" w:rsidRPr="00E3269C" w:rsidRDefault="00ED2CDC" w:rsidP="00B06DD4">
      <w:pPr>
        <w:pStyle w:val="A1"/>
        <w:numPr>
          <w:ilvl w:val="0"/>
          <w:numId w:val="36"/>
        </w:numPr>
        <w:ind w:left="0" w:firstLine="0"/>
        <w:rPr>
          <w:rFonts w:cs="Times New Roman"/>
        </w:rPr>
      </w:pPr>
      <w:r w:rsidRPr="00E3269C">
        <w:rPr>
          <w:rFonts w:cs="Times New Roman" w:hint="eastAsia"/>
        </w:rPr>
        <w:t>透水水泥混凝土路面铺筑时，每隔</w:t>
      </w:r>
      <w:r w:rsidRPr="00E3269C">
        <w:rPr>
          <w:rFonts w:cs="Times New Roman" w:hint="eastAsia"/>
        </w:rPr>
        <w:t>20</w:t>
      </w:r>
      <w:r w:rsidR="009C534D">
        <w:rPr>
          <w:rFonts w:cs="Times New Roman" w:hint="eastAsia"/>
        </w:rPr>
        <w:t>m</w:t>
      </w:r>
      <w:r w:rsidRPr="00E3269C">
        <w:rPr>
          <w:rFonts w:cs="Times New Roman" w:hint="eastAsia"/>
        </w:rPr>
        <w:t>应设胀缝，胀缝</w:t>
      </w:r>
      <w:r w:rsidR="009C534D">
        <w:rPr>
          <w:rFonts w:cs="Times New Roman" w:hint="eastAsia"/>
        </w:rPr>
        <w:t>应</w:t>
      </w:r>
      <w:r w:rsidRPr="00E3269C">
        <w:rPr>
          <w:rFonts w:cs="Times New Roman" w:hint="eastAsia"/>
        </w:rPr>
        <w:t>上下贯穿、顺直。</w:t>
      </w:r>
    </w:p>
    <w:p w14:paraId="5BD8B629" w14:textId="77777777" w:rsidR="009C534D" w:rsidRDefault="00ED2CDC" w:rsidP="00B06DD4">
      <w:pPr>
        <w:pStyle w:val="A1"/>
        <w:numPr>
          <w:ilvl w:val="0"/>
          <w:numId w:val="36"/>
        </w:numPr>
        <w:ind w:left="0" w:firstLine="0"/>
        <w:rPr>
          <w:rFonts w:cs="Times New Roman"/>
        </w:rPr>
      </w:pPr>
      <w:r w:rsidRPr="00E3269C">
        <w:rPr>
          <w:rFonts w:cs="Times New Roman" w:hint="eastAsia"/>
        </w:rPr>
        <w:t>透水水泥混凝土浇筑完毕后应立即覆膜养护，</w:t>
      </w:r>
      <w:r w:rsidR="009C534D">
        <w:rPr>
          <w:rFonts w:cs="Times New Roman" w:hint="eastAsia"/>
        </w:rPr>
        <w:t>并应符合下列规定：</w:t>
      </w:r>
    </w:p>
    <w:p w14:paraId="23D1316A" w14:textId="255941E8" w:rsidR="009C534D" w:rsidRDefault="009C534D" w:rsidP="006052FB">
      <w:pPr>
        <w:pStyle w:val="A1"/>
        <w:ind w:firstLineChars="200" w:firstLine="482"/>
        <w:rPr>
          <w:rFonts w:cs="Times New Roman"/>
        </w:rPr>
      </w:pPr>
      <w:r w:rsidRPr="00B06DD4">
        <w:rPr>
          <w:rFonts w:cs="Times New Roman" w:hint="eastAsia"/>
          <w:b/>
        </w:rPr>
        <w:t>1</w:t>
      </w:r>
      <w:r w:rsidR="00ED2CDC" w:rsidRPr="00E3269C">
        <w:rPr>
          <w:rFonts w:cs="Times New Roman" w:hint="eastAsia"/>
        </w:rPr>
        <w:t>在水泥终凝后及时洒水</w:t>
      </w:r>
      <w:r w:rsidR="006075BF">
        <w:rPr>
          <w:rFonts w:cs="Times New Roman" w:hint="eastAsia"/>
        </w:rPr>
        <w:t>；</w:t>
      </w:r>
    </w:p>
    <w:p w14:paraId="2B618647" w14:textId="44E91B18" w:rsidR="00B06DD4" w:rsidRDefault="009C534D" w:rsidP="006052FB">
      <w:pPr>
        <w:pStyle w:val="A1"/>
        <w:ind w:firstLineChars="200" w:firstLine="482"/>
        <w:rPr>
          <w:rFonts w:cs="Times New Roman"/>
        </w:rPr>
      </w:pPr>
      <w:r w:rsidRPr="00B06DD4">
        <w:rPr>
          <w:rFonts w:cs="Times New Roman" w:hint="eastAsia"/>
          <w:b/>
        </w:rPr>
        <w:t>2</w:t>
      </w:r>
      <w:r w:rsidR="00ED2CDC" w:rsidRPr="00E3269C">
        <w:rPr>
          <w:rFonts w:cs="Times New Roman" w:hint="eastAsia"/>
        </w:rPr>
        <w:t>路面养护期间</w:t>
      </w:r>
      <w:r w:rsidRPr="00E3269C">
        <w:rPr>
          <w:rFonts w:cs="Times New Roman" w:hint="eastAsia"/>
        </w:rPr>
        <w:t>不</w:t>
      </w:r>
      <w:r>
        <w:rPr>
          <w:rFonts w:cs="Times New Roman" w:hint="eastAsia"/>
        </w:rPr>
        <w:t>应</w:t>
      </w:r>
      <w:r w:rsidR="00ED2CDC" w:rsidRPr="00E3269C">
        <w:rPr>
          <w:rFonts w:cs="Times New Roman" w:hint="eastAsia"/>
        </w:rPr>
        <w:t>通行车辆</w:t>
      </w:r>
      <w:r w:rsidR="00B06DD4">
        <w:rPr>
          <w:rFonts w:cs="Times New Roman" w:hint="eastAsia"/>
        </w:rPr>
        <w:t>；</w:t>
      </w:r>
    </w:p>
    <w:p w14:paraId="5769124E" w14:textId="3AD1930D" w:rsidR="00ED2CDC" w:rsidRPr="00E3269C" w:rsidRDefault="00B06DD4" w:rsidP="00B06DD4">
      <w:pPr>
        <w:pStyle w:val="A1"/>
        <w:ind w:firstLineChars="200" w:firstLine="482"/>
        <w:rPr>
          <w:rFonts w:cs="Times New Roman"/>
        </w:rPr>
      </w:pPr>
      <w:r w:rsidRPr="00B06DD4">
        <w:rPr>
          <w:rFonts w:cs="Times New Roman" w:hint="eastAsia"/>
          <w:b/>
        </w:rPr>
        <w:t>3</w:t>
      </w:r>
      <w:r>
        <w:rPr>
          <w:rFonts w:cs="Times New Roman" w:hint="eastAsia"/>
        </w:rPr>
        <w:t xml:space="preserve"> </w:t>
      </w:r>
      <w:r w:rsidR="00ED2CDC" w:rsidRPr="00E3269C">
        <w:rPr>
          <w:rFonts w:cs="Times New Roman" w:hint="eastAsia"/>
        </w:rPr>
        <w:t>覆盖材料</w:t>
      </w:r>
      <w:r>
        <w:rPr>
          <w:rFonts w:cs="Times New Roman" w:hint="eastAsia"/>
        </w:rPr>
        <w:t>应保持</w:t>
      </w:r>
      <w:r w:rsidR="00ED2CDC" w:rsidRPr="00E3269C">
        <w:rPr>
          <w:rFonts w:cs="Times New Roman" w:hint="eastAsia"/>
        </w:rPr>
        <w:t>完整。</w:t>
      </w:r>
    </w:p>
    <w:p w14:paraId="74F0233C" w14:textId="77777777" w:rsidR="00B06DD4" w:rsidRDefault="00ED2CDC" w:rsidP="00B06DD4">
      <w:pPr>
        <w:pStyle w:val="A1"/>
        <w:numPr>
          <w:ilvl w:val="0"/>
          <w:numId w:val="36"/>
        </w:numPr>
        <w:ind w:left="0" w:firstLine="0"/>
        <w:rPr>
          <w:rFonts w:cs="Times New Roman"/>
        </w:rPr>
      </w:pPr>
      <w:r w:rsidRPr="00E3269C">
        <w:rPr>
          <w:rFonts w:cs="Times New Roman" w:hint="eastAsia"/>
        </w:rPr>
        <w:t>透水沥青路面工程开工前，宜铺筑单幅长度</w:t>
      </w:r>
      <w:r w:rsidRPr="00E3269C">
        <w:rPr>
          <w:rFonts w:cs="Times New Roman" w:hint="eastAsia"/>
        </w:rPr>
        <w:t>100m~200m</w:t>
      </w:r>
      <w:r w:rsidRPr="00E3269C">
        <w:rPr>
          <w:rFonts w:cs="Times New Roman" w:hint="eastAsia"/>
        </w:rPr>
        <w:t>的试验路段，</w:t>
      </w:r>
      <w:r w:rsidR="00B06DD4">
        <w:rPr>
          <w:rFonts w:cs="Times New Roman" w:hint="eastAsia"/>
        </w:rPr>
        <w:t>并应根据试验结果确定施工工艺。</w:t>
      </w:r>
    </w:p>
    <w:p w14:paraId="3B849A07" w14:textId="15033510" w:rsidR="00ED2CDC" w:rsidRPr="00E3269C" w:rsidRDefault="00B06DD4" w:rsidP="00B06DD4">
      <w:pPr>
        <w:pStyle w:val="A1"/>
        <w:rPr>
          <w:rFonts w:cs="Times New Roman"/>
        </w:rPr>
      </w:pPr>
      <w:r>
        <w:rPr>
          <w:rFonts w:cs="Times New Roman" w:hint="eastAsia"/>
        </w:rPr>
        <w:t>【条文说明】开工前应进行</w:t>
      </w:r>
      <w:r w:rsidR="00ED2CDC" w:rsidRPr="00E3269C">
        <w:rPr>
          <w:rFonts w:cs="Times New Roman" w:hint="eastAsia"/>
        </w:rPr>
        <w:t>混合料的试拌、试铺和试压试验，并据此确定合理的施工工艺。</w:t>
      </w:r>
    </w:p>
    <w:p w14:paraId="6915C14D" w14:textId="18599EC1" w:rsidR="00ED2CDC" w:rsidRPr="00E3269C" w:rsidRDefault="00ED2CDC" w:rsidP="00B06DD4">
      <w:pPr>
        <w:pStyle w:val="A1"/>
        <w:numPr>
          <w:ilvl w:val="0"/>
          <w:numId w:val="36"/>
        </w:numPr>
        <w:ind w:left="0" w:firstLine="0"/>
        <w:rPr>
          <w:rFonts w:cs="Times New Roman"/>
        </w:rPr>
      </w:pPr>
      <w:r w:rsidRPr="00E3269C">
        <w:rPr>
          <w:rFonts w:cs="Times New Roman" w:hint="eastAsia"/>
        </w:rPr>
        <w:t>透水沥青混合料生产量小于</w:t>
      </w:r>
      <w:r w:rsidRPr="00E3269C">
        <w:rPr>
          <w:rFonts w:cs="Times New Roman" w:hint="eastAsia"/>
        </w:rPr>
        <w:t>1000</w:t>
      </w:r>
      <w:r w:rsidR="00B06DD4">
        <w:rPr>
          <w:rFonts w:cs="Times New Roman" w:hint="eastAsia"/>
        </w:rPr>
        <w:t>t</w:t>
      </w:r>
      <w:r w:rsidR="00B06DD4">
        <w:rPr>
          <w:rFonts w:cs="Times New Roman" w:hint="eastAsia"/>
        </w:rPr>
        <w:t>时</w:t>
      </w:r>
      <w:r w:rsidRPr="00E3269C">
        <w:rPr>
          <w:rFonts w:cs="Times New Roman" w:hint="eastAsia"/>
        </w:rPr>
        <w:t>，宜采用直投改性颗粒的生产工艺</w:t>
      </w:r>
      <w:r w:rsidR="00B06DD4">
        <w:rPr>
          <w:rFonts w:cs="Times New Roman" w:hint="eastAsia"/>
        </w:rPr>
        <w:t>；</w:t>
      </w:r>
      <w:r w:rsidRPr="00E3269C">
        <w:rPr>
          <w:rFonts w:cs="Times New Roman" w:hint="eastAsia"/>
        </w:rPr>
        <w:t>采用成品高黏度改性沥青</w:t>
      </w:r>
      <w:r w:rsidR="00B06DD4">
        <w:rPr>
          <w:rFonts w:cs="Times New Roman" w:hint="eastAsia"/>
        </w:rPr>
        <w:t>时</w:t>
      </w:r>
      <w:r w:rsidRPr="00E3269C">
        <w:rPr>
          <w:rFonts w:cs="Times New Roman" w:hint="eastAsia"/>
        </w:rPr>
        <w:t>，沥青储存</w:t>
      </w:r>
      <w:proofErr w:type="gramStart"/>
      <w:r w:rsidRPr="00E3269C">
        <w:rPr>
          <w:rFonts w:cs="Times New Roman" w:hint="eastAsia"/>
        </w:rPr>
        <w:t>罐反复</w:t>
      </w:r>
      <w:proofErr w:type="gramEnd"/>
      <w:r w:rsidRPr="00E3269C">
        <w:rPr>
          <w:rFonts w:cs="Times New Roman" w:hint="eastAsia"/>
        </w:rPr>
        <w:t>加热</w:t>
      </w:r>
      <w:r w:rsidR="00B06DD4">
        <w:rPr>
          <w:rFonts w:cs="Times New Roman" w:hint="eastAsia"/>
        </w:rPr>
        <w:t>次数</w:t>
      </w:r>
      <w:r w:rsidRPr="00E3269C">
        <w:rPr>
          <w:rFonts w:cs="Times New Roman" w:hint="eastAsia"/>
        </w:rPr>
        <w:t>不</w:t>
      </w:r>
      <w:r w:rsidR="00B06DD4">
        <w:rPr>
          <w:rFonts w:cs="Times New Roman" w:hint="eastAsia"/>
        </w:rPr>
        <w:t>应</w:t>
      </w:r>
      <w:r w:rsidRPr="00E3269C">
        <w:rPr>
          <w:rFonts w:cs="Times New Roman" w:hint="eastAsia"/>
        </w:rPr>
        <w:t>超过</w:t>
      </w:r>
      <w:r w:rsidRPr="00E3269C">
        <w:rPr>
          <w:rFonts w:cs="Times New Roman" w:hint="eastAsia"/>
        </w:rPr>
        <w:t>2</w:t>
      </w:r>
      <w:r w:rsidRPr="00E3269C">
        <w:rPr>
          <w:rFonts w:cs="Times New Roman" w:hint="eastAsia"/>
        </w:rPr>
        <w:t>次。</w:t>
      </w:r>
    </w:p>
    <w:p w14:paraId="02A5A11C" w14:textId="2D250F4A" w:rsidR="00ED2CDC" w:rsidRPr="00E3269C" w:rsidRDefault="00ED2CDC" w:rsidP="00B06DD4">
      <w:pPr>
        <w:pStyle w:val="A1"/>
        <w:numPr>
          <w:ilvl w:val="0"/>
          <w:numId w:val="36"/>
        </w:numPr>
        <w:ind w:left="0" w:firstLine="0"/>
        <w:rPr>
          <w:rFonts w:cs="Times New Roman"/>
        </w:rPr>
      </w:pPr>
      <w:r w:rsidRPr="00E3269C">
        <w:rPr>
          <w:rFonts w:cs="Times New Roman" w:hint="eastAsia"/>
        </w:rPr>
        <w:t>透水沥青路面铺筑前，应检查</w:t>
      </w:r>
      <w:proofErr w:type="gramStart"/>
      <w:r w:rsidRPr="00B2197D">
        <w:rPr>
          <w:rFonts w:cs="Times New Roman" w:hint="eastAsia"/>
        </w:rPr>
        <w:t>下承层</w:t>
      </w:r>
      <w:r w:rsidRPr="00E3269C">
        <w:rPr>
          <w:rFonts w:cs="Times New Roman" w:hint="eastAsia"/>
        </w:rPr>
        <w:t>结构</w:t>
      </w:r>
      <w:proofErr w:type="gramEnd"/>
      <w:r w:rsidRPr="00E3269C">
        <w:rPr>
          <w:rFonts w:cs="Times New Roman" w:hint="eastAsia"/>
        </w:rPr>
        <w:t>质量，</w:t>
      </w:r>
      <w:r w:rsidR="006075BF">
        <w:rPr>
          <w:rFonts w:cs="Times New Roman" w:hint="eastAsia"/>
        </w:rPr>
        <w:t>并</w:t>
      </w:r>
      <w:r w:rsidRPr="00E3269C">
        <w:rPr>
          <w:rFonts w:cs="Times New Roman" w:hint="eastAsia"/>
        </w:rPr>
        <w:t>应对</w:t>
      </w:r>
      <w:proofErr w:type="gramStart"/>
      <w:r w:rsidRPr="00E3269C">
        <w:rPr>
          <w:rFonts w:cs="Times New Roman" w:hint="eastAsia"/>
        </w:rPr>
        <w:t>下承层结构</w:t>
      </w:r>
      <w:proofErr w:type="gramEnd"/>
      <w:r w:rsidRPr="00E3269C">
        <w:rPr>
          <w:rFonts w:cs="Times New Roman" w:hint="eastAsia"/>
        </w:rPr>
        <w:t>进行现场透水性能试验</w:t>
      </w:r>
      <w:r w:rsidR="006075BF">
        <w:rPr>
          <w:rFonts w:cs="Times New Roman" w:hint="eastAsia"/>
        </w:rPr>
        <w:t>，试验方法</w:t>
      </w:r>
      <w:r w:rsidR="00AB3C3B">
        <w:rPr>
          <w:rFonts w:cs="Times New Roman" w:hint="eastAsia"/>
        </w:rPr>
        <w:t>应</w:t>
      </w:r>
      <w:r w:rsidR="006075BF">
        <w:rPr>
          <w:rFonts w:cs="Times New Roman" w:hint="eastAsia"/>
        </w:rPr>
        <w:t>参照附录</w:t>
      </w:r>
      <w:r w:rsidR="00CE3BB6">
        <w:rPr>
          <w:rFonts w:cs="Times New Roman" w:hint="eastAsia"/>
        </w:rPr>
        <w:t>B</w:t>
      </w:r>
      <w:r w:rsidR="006075BF">
        <w:rPr>
          <w:rFonts w:cs="Times New Roman" w:hint="eastAsia"/>
        </w:rPr>
        <w:t>相关要求</w:t>
      </w:r>
      <w:r w:rsidR="00AB3C3B">
        <w:rPr>
          <w:rFonts w:cs="Times New Roman" w:hint="eastAsia"/>
        </w:rPr>
        <w:t>执行</w:t>
      </w:r>
      <w:r w:rsidRPr="00E3269C">
        <w:rPr>
          <w:rFonts w:cs="Times New Roman" w:hint="eastAsia"/>
        </w:rPr>
        <w:t>。</w:t>
      </w:r>
    </w:p>
    <w:p w14:paraId="443A9AF2" w14:textId="744CF22D" w:rsidR="00ED2CDC" w:rsidRPr="00E3269C" w:rsidRDefault="00ED2CDC" w:rsidP="00B06DD4">
      <w:pPr>
        <w:pStyle w:val="A1"/>
        <w:numPr>
          <w:ilvl w:val="0"/>
          <w:numId w:val="36"/>
        </w:numPr>
        <w:ind w:left="0" w:firstLine="0"/>
        <w:rPr>
          <w:rFonts w:cs="Times New Roman"/>
        </w:rPr>
      </w:pPr>
      <w:r w:rsidRPr="00E3269C">
        <w:rPr>
          <w:rFonts w:cs="Times New Roman" w:hint="eastAsia"/>
        </w:rPr>
        <w:t>运输至摊铺现场的混凝土温度不应低于</w:t>
      </w:r>
      <w:r w:rsidRPr="00E3269C">
        <w:rPr>
          <w:rFonts w:cs="Times New Roman" w:hint="eastAsia"/>
        </w:rPr>
        <w:t>175</w:t>
      </w:r>
      <w:r w:rsidRPr="00E3269C">
        <w:rPr>
          <w:rFonts w:cs="Times New Roman" w:hint="eastAsia"/>
        </w:rPr>
        <w:t>℃，摊铺温度不应低于</w:t>
      </w:r>
      <w:r w:rsidRPr="00E3269C">
        <w:rPr>
          <w:rFonts w:cs="Times New Roman" w:hint="eastAsia"/>
        </w:rPr>
        <w:t>170</w:t>
      </w:r>
      <w:r w:rsidRPr="00E3269C">
        <w:rPr>
          <w:rFonts w:cs="Times New Roman" w:hint="eastAsia"/>
        </w:rPr>
        <w:t>℃。</w:t>
      </w:r>
    </w:p>
    <w:p w14:paraId="175713E0" w14:textId="24AB4C41" w:rsidR="00ED2CDC" w:rsidRPr="00E3269C" w:rsidRDefault="00ED2CDC" w:rsidP="00B06DD4">
      <w:pPr>
        <w:pStyle w:val="A1"/>
        <w:numPr>
          <w:ilvl w:val="0"/>
          <w:numId w:val="36"/>
        </w:numPr>
        <w:ind w:left="0" w:firstLine="0"/>
        <w:rPr>
          <w:rFonts w:cs="Times New Roman"/>
        </w:rPr>
      </w:pPr>
      <w:r w:rsidRPr="00E3269C">
        <w:rPr>
          <w:rFonts w:cs="Times New Roman" w:hint="eastAsia"/>
        </w:rPr>
        <w:t>透水沥青路面应待摊铺层表面温度降至</w:t>
      </w:r>
      <w:r w:rsidRPr="00E3269C">
        <w:rPr>
          <w:rFonts w:cs="Times New Roman" w:hint="eastAsia"/>
        </w:rPr>
        <w:t>50</w:t>
      </w:r>
      <w:r w:rsidRPr="00E3269C">
        <w:rPr>
          <w:rFonts w:cs="Times New Roman" w:hint="eastAsia"/>
        </w:rPr>
        <w:t>℃以下后，方可开放交通</w:t>
      </w:r>
      <w:r w:rsidR="006075BF">
        <w:rPr>
          <w:rFonts w:cs="Times New Roman" w:hint="eastAsia"/>
        </w:rPr>
        <w:t>，并不应采用</w:t>
      </w:r>
      <w:r w:rsidRPr="00E3269C">
        <w:rPr>
          <w:rFonts w:cs="Times New Roman" w:hint="eastAsia"/>
        </w:rPr>
        <w:t>洒水冷却</w:t>
      </w:r>
      <w:r w:rsidR="006075BF">
        <w:rPr>
          <w:rFonts w:cs="Times New Roman" w:hint="eastAsia"/>
        </w:rPr>
        <w:t>方法</w:t>
      </w:r>
      <w:r w:rsidRPr="00E3269C">
        <w:rPr>
          <w:rFonts w:cs="Times New Roman" w:hint="eastAsia"/>
        </w:rPr>
        <w:t>降低混合料温度。</w:t>
      </w:r>
    </w:p>
    <w:p w14:paraId="02A249AD" w14:textId="3CCBBAB3" w:rsidR="00ED2CDC" w:rsidRPr="00E3269C" w:rsidRDefault="006075BF" w:rsidP="00D20508">
      <w:pPr>
        <w:jc w:val="center"/>
        <w:rPr>
          <w:rFonts w:ascii="仿宋" w:eastAsia="仿宋" w:hAnsi="仿宋" w:cs="Times New Roman"/>
        </w:rPr>
      </w:pPr>
      <w:r w:rsidRPr="006075BF">
        <w:rPr>
          <w:rFonts w:eastAsia="仿宋" w:cs="Times New Roman"/>
        </w:rPr>
        <w:t>I</w:t>
      </w:r>
      <w:r w:rsidR="001A2027">
        <w:rPr>
          <w:rFonts w:eastAsia="仿宋" w:cs="Times New Roman"/>
        </w:rPr>
        <w:t>I</w:t>
      </w:r>
      <w:r w:rsidRPr="006075BF">
        <w:rPr>
          <w:rFonts w:eastAsia="仿宋" w:cs="Times New Roman"/>
        </w:rPr>
        <w:t>I</w:t>
      </w:r>
      <w:r>
        <w:rPr>
          <w:rFonts w:ascii="仿宋" w:eastAsia="仿宋" w:hAnsi="仿宋" w:cs="Times New Roman" w:hint="eastAsia"/>
        </w:rPr>
        <w:t>主控项目</w:t>
      </w:r>
      <w:r w:rsidR="00ED2CDC" w:rsidRPr="00E3269C">
        <w:rPr>
          <w:rFonts w:ascii="仿宋" w:eastAsia="仿宋" w:hAnsi="仿宋" w:cs="Times New Roman"/>
        </w:rPr>
        <w:t>验收</w:t>
      </w:r>
    </w:p>
    <w:p w14:paraId="26F12866" w14:textId="77777777" w:rsidR="00ED2CDC" w:rsidRPr="00E3269C" w:rsidRDefault="00ED2CDC" w:rsidP="00CF7D23">
      <w:pPr>
        <w:pStyle w:val="A1"/>
        <w:numPr>
          <w:ilvl w:val="0"/>
          <w:numId w:val="36"/>
        </w:numPr>
        <w:ind w:left="0" w:firstLine="0"/>
        <w:rPr>
          <w:rFonts w:cs="Times New Roman"/>
        </w:rPr>
      </w:pPr>
      <w:r w:rsidRPr="00E3269C">
        <w:rPr>
          <w:rFonts w:cs="Times New Roman"/>
        </w:rPr>
        <w:t>路基、</w:t>
      </w:r>
      <w:r w:rsidRPr="00E3269C">
        <w:rPr>
          <w:rFonts w:cs="Times New Roman" w:hint="eastAsia"/>
        </w:rPr>
        <w:t>土工隔离层、</w:t>
      </w:r>
      <w:r w:rsidRPr="00E3269C">
        <w:rPr>
          <w:rFonts w:cs="Times New Roman"/>
        </w:rPr>
        <w:t>透水性基层、透水找平层</w:t>
      </w:r>
      <w:r w:rsidRPr="00E3269C">
        <w:rPr>
          <w:rFonts w:cs="Times New Roman" w:hint="eastAsia"/>
        </w:rPr>
        <w:t>厚度</w:t>
      </w:r>
      <w:proofErr w:type="gramStart"/>
      <w:r w:rsidR="00882BB2">
        <w:rPr>
          <w:rFonts w:cs="Times New Roman" w:hint="eastAsia"/>
        </w:rPr>
        <w:t>应现场</w:t>
      </w:r>
      <w:proofErr w:type="gramEnd"/>
      <w:r w:rsidR="00882BB2">
        <w:rPr>
          <w:rFonts w:cs="Times New Roman" w:hint="eastAsia"/>
        </w:rPr>
        <w:t>利用钻心取样测定，</w:t>
      </w:r>
      <w:r w:rsidR="00AC73E3">
        <w:rPr>
          <w:rFonts w:cs="Times New Roman" w:hint="eastAsia"/>
        </w:rPr>
        <w:t>测点</w:t>
      </w:r>
      <w:r w:rsidR="00882BB2">
        <w:rPr>
          <w:rFonts w:cs="Times New Roman" w:hint="eastAsia"/>
        </w:rPr>
        <w:t>应每</w:t>
      </w:r>
      <w:r w:rsidR="00882BB2">
        <w:rPr>
          <w:rFonts w:cs="Times New Roman" w:hint="eastAsia"/>
        </w:rPr>
        <w:t>500m</w:t>
      </w:r>
      <w:r w:rsidR="00882BB2" w:rsidRPr="008052FE">
        <w:rPr>
          <w:rFonts w:cs="Times New Roman" w:hint="eastAsia"/>
          <w:vertAlign w:val="superscript"/>
        </w:rPr>
        <w:t>2</w:t>
      </w:r>
      <w:r w:rsidR="00AC73E3">
        <w:rPr>
          <w:rFonts w:cs="Times New Roman" w:hint="eastAsia"/>
        </w:rPr>
        <w:t>不少于</w:t>
      </w:r>
      <w:r w:rsidR="00882BB2">
        <w:rPr>
          <w:rFonts w:cs="Times New Roman" w:hint="eastAsia"/>
        </w:rPr>
        <w:t>1</w:t>
      </w:r>
      <w:r w:rsidR="007607CB">
        <w:rPr>
          <w:rFonts w:cs="Times New Roman" w:hint="eastAsia"/>
        </w:rPr>
        <w:t>处</w:t>
      </w:r>
      <w:r w:rsidRPr="00E3269C">
        <w:rPr>
          <w:rFonts w:cs="Times New Roman" w:hint="eastAsia"/>
        </w:rPr>
        <w:t>。</w:t>
      </w:r>
    </w:p>
    <w:p w14:paraId="30201ED5" w14:textId="34F40BC1" w:rsidR="00101358" w:rsidRDefault="00101358" w:rsidP="008052FE">
      <w:pPr>
        <w:pStyle w:val="A1"/>
        <w:numPr>
          <w:ilvl w:val="0"/>
          <w:numId w:val="36"/>
        </w:numPr>
        <w:ind w:left="0" w:firstLine="0"/>
        <w:rPr>
          <w:rFonts w:cs="Times New Roman"/>
        </w:rPr>
      </w:pPr>
      <w:r w:rsidRPr="00E3269C">
        <w:rPr>
          <w:rFonts w:cs="Times New Roman" w:hint="eastAsia"/>
        </w:rPr>
        <w:lastRenderedPageBreak/>
        <w:t>结构层的</w:t>
      </w:r>
      <w:r>
        <w:rPr>
          <w:rFonts w:cs="Times New Roman" w:hint="eastAsia"/>
        </w:rPr>
        <w:t>渗透系数</w:t>
      </w:r>
      <w:r w:rsidRPr="00E3269C">
        <w:rPr>
          <w:rFonts w:cs="Times New Roman" w:hint="eastAsia"/>
        </w:rPr>
        <w:t>应</w:t>
      </w:r>
      <w:r>
        <w:rPr>
          <w:rFonts w:cs="Times New Roman" w:hint="eastAsia"/>
        </w:rPr>
        <w:t>在下一道工序前现场测定，</w:t>
      </w:r>
      <w:r w:rsidR="00AC73E3">
        <w:rPr>
          <w:rFonts w:cs="Times New Roman" w:hint="eastAsia"/>
        </w:rPr>
        <w:t>测点</w:t>
      </w:r>
      <w:r w:rsidR="00855FF4">
        <w:rPr>
          <w:rFonts w:cs="Times New Roman" w:hint="eastAsia"/>
        </w:rPr>
        <w:t>数量</w:t>
      </w:r>
      <w:r>
        <w:rPr>
          <w:rFonts w:cs="Times New Roman" w:hint="eastAsia"/>
        </w:rPr>
        <w:t>应</w:t>
      </w:r>
      <w:r w:rsidR="00AC73E3">
        <w:rPr>
          <w:rFonts w:cs="Times New Roman" w:hint="eastAsia"/>
        </w:rPr>
        <w:t>满足</w:t>
      </w:r>
      <w:r>
        <w:rPr>
          <w:rFonts w:cs="Times New Roman" w:hint="eastAsia"/>
        </w:rPr>
        <w:t>每</w:t>
      </w:r>
      <w:r>
        <w:rPr>
          <w:rFonts w:cs="Times New Roman" w:hint="eastAsia"/>
        </w:rPr>
        <w:t>500m</w:t>
      </w:r>
      <w:r w:rsidRPr="008052FE">
        <w:rPr>
          <w:rFonts w:cs="Times New Roman" w:hint="eastAsia"/>
          <w:vertAlign w:val="superscript"/>
        </w:rPr>
        <w:t>2</w:t>
      </w:r>
      <w:r>
        <w:rPr>
          <w:rFonts w:cs="Times New Roman" w:hint="eastAsia"/>
        </w:rPr>
        <w:t xml:space="preserve"> </w:t>
      </w:r>
      <w:r w:rsidR="00AC73E3">
        <w:rPr>
          <w:rFonts w:cs="Times New Roman" w:hint="eastAsia"/>
        </w:rPr>
        <w:t>不少于</w:t>
      </w:r>
      <w:r>
        <w:rPr>
          <w:rFonts w:cs="Times New Roman" w:hint="eastAsia"/>
        </w:rPr>
        <w:t>1</w:t>
      </w:r>
      <w:r w:rsidR="00AC73E3">
        <w:rPr>
          <w:rFonts w:cs="Times New Roman" w:hint="eastAsia"/>
        </w:rPr>
        <w:t>个</w:t>
      </w:r>
      <w:r>
        <w:rPr>
          <w:rFonts w:cs="Times New Roman" w:hint="eastAsia"/>
        </w:rPr>
        <w:t>。</w:t>
      </w:r>
    </w:p>
    <w:p w14:paraId="42E1C857" w14:textId="2868E293" w:rsidR="003D017C" w:rsidRDefault="00ED2CDC" w:rsidP="00D20508">
      <w:pPr>
        <w:pStyle w:val="A1"/>
        <w:numPr>
          <w:ilvl w:val="0"/>
          <w:numId w:val="36"/>
        </w:numPr>
        <w:ind w:left="0" w:firstLine="0"/>
        <w:rPr>
          <w:rFonts w:cs="Times New Roman"/>
        </w:rPr>
      </w:pPr>
      <w:r w:rsidRPr="00E3269C">
        <w:rPr>
          <w:rFonts w:cs="Times New Roman"/>
        </w:rPr>
        <w:t>透水砖路面面层</w:t>
      </w:r>
      <w:r w:rsidR="00882BB2">
        <w:rPr>
          <w:rFonts w:cs="Times New Roman" w:hint="eastAsia"/>
        </w:rPr>
        <w:t>渗透</w:t>
      </w:r>
      <w:r w:rsidRPr="00E3269C">
        <w:rPr>
          <w:rFonts w:cs="Times New Roman"/>
        </w:rPr>
        <w:t>系数应</w:t>
      </w:r>
      <w:r w:rsidR="00882BB2">
        <w:rPr>
          <w:rFonts w:cs="Times New Roman" w:hint="eastAsia"/>
        </w:rPr>
        <w:t>不小于</w:t>
      </w:r>
      <w:r w:rsidR="00882BB2">
        <w:rPr>
          <w:rFonts w:cs="Times New Roman" w:hint="eastAsia"/>
        </w:rPr>
        <w:t>0.1mm/s</w:t>
      </w:r>
      <w:r w:rsidR="00882BB2">
        <w:rPr>
          <w:rFonts w:cs="Times New Roman" w:hint="eastAsia"/>
        </w:rPr>
        <w:t>，测定方法参照附录</w:t>
      </w:r>
      <w:r w:rsidR="00882BB2">
        <w:rPr>
          <w:rFonts w:cs="Times New Roman" w:hint="eastAsia"/>
        </w:rPr>
        <w:t>A</w:t>
      </w:r>
      <w:r w:rsidR="00882BB2">
        <w:rPr>
          <w:rFonts w:cs="Times New Roman" w:hint="eastAsia"/>
        </w:rPr>
        <w:t>，</w:t>
      </w:r>
      <w:r w:rsidR="00AC73E3">
        <w:rPr>
          <w:rFonts w:cs="Times New Roman" w:hint="eastAsia"/>
        </w:rPr>
        <w:t>测点</w:t>
      </w:r>
      <w:r w:rsidR="00855FF4">
        <w:rPr>
          <w:rFonts w:cs="Times New Roman" w:hint="eastAsia"/>
        </w:rPr>
        <w:t>数量</w:t>
      </w:r>
      <w:r w:rsidR="00882BB2">
        <w:rPr>
          <w:rFonts w:cs="Times New Roman" w:hint="eastAsia"/>
        </w:rPr>
        <w:t>应每</w:t>
      </w:r>
      <w:r w:rsidR="00882BB2">
        <w:rPr>
          <w:rFonts w:cs="Times New Roman" w:hint="eastAsia"/>
        </w:rPr>
        <w:t>500m</w:t>
      </w:r>
      <w:r w:rsidR="00882BB2" w:rsidRPr="008052FE">
        <w:rPr>
          <w:rFonts w:cs="Times New Roman" w:hint="eastAsia"/>
          <w:vertAlign w:val="superscript"/>
        </w:rPr>
        <w:t>2</w:t>
      </w:r>
      <w:r w:rsidR="00AC73E3" w:rsidRPr="00AC73E3">
        <w:rPr>
          <w:rFonts w:cs="Times New Roman" w:hint="eastAsia"/>
        </w:rPr>
        <w:t>不少于</w:t>
      </w:r>
      <w:r w:rsidR="00882BB2">
        <w:rPr>
          <w:rFonts w:cs="Times New Roman" w:hint="eastAsia"/>
        </w:rPr>
        <w:t>1</w:t>
      </w:r>
      <w:r w:rsidR="007607CB">
        <w:rPr>
          <w:rFonts w:cs="Times New Roman" w:hint="eastAsia"/>
        </w:rPr>
        <w:t>处</w:t>
      </w:r>
      <w:r w:rsidR="00882BB2">
        <w:rPr>
          <w:rFonts w:cs="Times New Roman" w:hint="eastAsia"/>
        </w:rPr>
        <w:t>。</w:t>
      </w:r>
    </w:p>
    <w:p w14:paraId="71513CE9" w14:textId="5C6C94DC" w:rsidR="00ED2CDC" w:rsidRPr="00882BB2" w:rsidRDefault="00ED2CDC" w:rsidP="00D20508">
      <w:pPr>
        <w:pStyle w:val="A1"/>
        <w:numPr>
          <w:ilvl w:val="0"/>
          <w:numId w:val="36"/>
        </w:numPr>
        <w:ind w:left="0" w:firstLine="0"/>
        <w:rPr>
          <w:rFonts w:cs="Times New Roman"/>
        </w:rPr>
      </w:pPr>
      <w:r w:rsidRPr="00882BB2">
        <w:rPr>
          <w:rFonts w:cs="Times New Roman" w:hint="eastAsia"/>
        </w:rPr>
        <w:t>透水水泥混凝土路面</w:t>
      </w:r>
      <w:r w:rsidR="00855FF4">
        <w:rPr>
          <w:rFonts w:cs="Times New Roman" w:hint="eastAsia"/>
        </w:rPr>
        <w:t>面层应进行耐磨性、渗透系数、强度等级、抗压强度、抗折强度、</w:t>
      </w:r>
      <w:r w:rsidR="00855FF4" w:rsidRPr="00855FF4">
        <w:rPr>
          <w:rFonts w:cs="Times New Roman" w:hint="eastAsia"/>
        </w:rPr>
        <w:t>劈裂抗拉强度</w:t>
      </w:r>
      <w:r w:rsidR="003D017C">
        <w:rPr>
          <w:rFonts w:cs="Times New Roman" w:hint="eastAsia"/>
        </w:rPr>
        <w:t>测定，性能要求、检测数量和测定方法应</w:t>
      </w:r>
      <w:r w:rsidRPr="00882BB2">
        <w:rPr>
          <w:rFonts w:cs="Times New Roman" w:hint="eastAsia"/>
        </w:rPr>
        <w:t>符合表</w:t>
      </w:r>
      <w:r w:rsidR="003D017C">
        <w:rPr>
          <w:rFonts w:cs="Times New Roman" w:hint="eastAsia"/>
        </w:rPr>
        <w:t>4.1.2</w:t>
      </w:r>
      <w:r w:rsidR="000053C4">
        <w:rPr>
          <w:rFonts w:cs="Times New Roman" w:hint="eastAsia"/>
        </w:rPr>
        <w:t>5</w:t>
      </w:r>
      <w:r w:rsidR="003D017C">
        <w:rPr>
          <w:rFonts w:cs="Times New Roman" w:hint="eastAsia"/>
        </w:rPr>
        <w:t>的</w:t>
      </w:r>
      <w:r w:rsidRPr="00882BB2">
        <w:rPr>
          <w:rFonts w:cs="Times New Roman" w:hint="eastAsia"/>
        </w:rPr>
        <w:t>规定。</w:t>
      </w:r>
    </w:p>
    <w:p w14:paraId="549A97C0" w14:textId="7152E93D" w:rsidR="00ED2CDC" w:rsidRPr="00E3269C" w:rsidRDefault="00ED2CDC" w:rsidP="00D20508">
      <w:pPr>
        <w:pStyle w:val="Aa"/>
        <w:spacing w:line="480" w:lineRule="exact"/>
        <w:ind w:firstLine="0"/>
      </w:pPr>
      <w:r w:rsidRPr="00E3269C">
        <w:t>表</w:t>
      </w:r>
      <w:r w:rsidRPr="00E3269C">
        <w:t>4.</w:t>
      </w:r>
      <w:r w:rsidRPr="00E3269C">
        <w:rPr>
          <w:rFonts w:hint="eastAsia"/>
        </w:rPr>
        <w:t>1</w:t>
      </w:r>
      <w:r w:rsidRPr="00E3269C">
        <w:t>.</w:t>
      </w:r>
      <w:r w:rsidR="00855FF4">
        <w:rPr>
          <w:rFonts w:hint="eastAsia"/>
        </w:rPr>
        <w:t>2</w:t>
      </w:r>
      <w:r w:rsidR="00ED1FEA">
        <w:rPr>
          <w:rFonts w:hint="eastAsia"/>
        </w:rPr>
        <w:t>5</w:t>
      </w:r>
      <w:r w:rsidRPr="00E3269C">
        <w:t xml:space="preserve"> </w:t>
      </w:r>
      <w:r w:rsidRPr="00E3269C">
        <w:t>透水混凝土的性能</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8"/>
        <w:gridCol w:w="861"/>
        <w:gridCol w:w="1109"/>
        <w:gridCol w:w="1336"/>
        <w:gridCol w:w="2080"/>
        <w:gridCol w:w="1468"/>
      </w:tblGrid>
      <w:tr w:rsidR="00855FF4" w:rsidRPr="00E3269C" w14:paraId="0798B357" w14:textId="77777777" w:rsidTr="001879A6">
        <w:trPr>
          <w:trHeight w:val="374"/>
          <w:jc w:val="center"/>
        </w:trPr>
        <w:tc>
          <w:tcPr>
            <w:tcW w:w="1668" w:type="dxa"/>
          </w:tcPr>
          <w:p w14:paraId="49BC8A2D" w14:textId="14CAB702" w:rsidR="00855FF4" w:rsidRPr="00E3269C" w:rsidRDefault="00855FF4" w:rsidP="00ED1FEA">
            <w:pPr>
              <w:pStyle w:val="Aa"/>
              <w:ind w:firstLine="0"/>
              <w:rPr>
                <w:sz w:val="21"/>
                <w:szCs w:val="21"/>
              </w:rPr>
            </w:pPr>
            <w:r w:rsidRPr="00E3269C">
              <w:rPr>
                <w:sz w:val="21"/>
                <w:szCs w:val="21"/>
              </w:rPr>
              <w:t>项目</w:t>
            </w:r>
          </w:p>
        </w:tc>
        <w:tc>
          <w:tcPr>
            <w:tcW w:w="861" w:type="dxa"/>
          </w:tcPr>
          <w:p w14:paraId="610DA9A0" w14:textId="3FDB8624" w:rsidR="00855FF4" w:rsidRPr="00E3269C" w:rsidRDefault="00855FF4">
            <w:pPr>
              <w:pStyle w:val="Aa"/>
              <w:ind w:firstLine="0"/>
              <w:rPr>
                <w:sz w:val="21"/>
                <w:szCs w:val="21"/>
              </w:rPr>
            </w:pPr>
            <w:r w:rsidRPr="00E3269C">
              <w:rPr>
                <w:sz w:val="21"/>
                <w:szCs w:val="21"/>
              </w:rPr>
              <w:t>单位</w:t>
            </w:r>
          </w:p>
        </w:tc>
        <w:tc>
          <w:tcPr>
            <w:tcW w:w="2445" w:type="dxa"/>
            <w:gridSpan w:val="2"/>
          </w:tcPr>
          <w:p w14:paraId="643151B0" w14:textId="77777777" w:rsidR="00855FF4" w:rsidRPr="00E3269C" w:rsidRDefault="00855FF4" w:rsidP="005010B0">
            <w:pPr>
              <w:pStyle w:val="Aa"/>
              <w:ind w:firstLine="0"/>
              <w:rPr>
                <w:sz w:val="21"/>
                <w:szCs w:val="21"/>
              </w:rPr>
            </w:pPr>
            <w:r w:rsidRPr="00E3269C">
              <w:rPr>
                <w:sz w:val="21"/>
                <w:szCs w:val="21"/>
              </w:rPr>
              <w:t>性能要求</w:t>
            </w:r>
          </w:p>
        </w:tc>
        <w:tc>
          <w:tcPr>
            <w:tcW w:w="2080" w:type="dxa"/>
          </w:tcPr>
          <w:p w14:paraId="5317C2B9" w14:textId="571210BD" w:rsidR="00855FF4" w:rsidRPr="00E3269C" w:rsidRDefault="00AC73E3">
            <w:pPr>
              <w:pStyle w:val="Aa"/>
              <w:ind w:firstLine="0"/>
              <w:rPr>
                <w:sz w:val="21"/>
                <w:szCs w:val="21"/>
              </w:rPr>
            </w:pPr>
            <w:r>
              <w:rPr>
                <w:rFonts w:hint="eastAsia"/>
                <w:sz w:val="21"/>
                <w:szCs w:val="21"/>
              </w:rPr>
              <w:t>测点</w:t>
            </w:r>
            <w:r w:rsidR="00855FF4">
              <w:rPr>
                <w:rFonts w:hint="eastAsia"/>
                <w:sz w:val="21"/>
                <w:szCs w:val="21"/>
              </w:rPr>
              <w:t>数量</w:t>
            </w:r>
          </w:p>
        </w:tc>
        <w:tc>
          <w:tcPr>
            <w:tcW w:w="1468" w:type="dxa"/>
          </w:tcPr>
          <w:p w14:paraId="519621BA" w14:textId="77777777" w:rsidR="00855FF4" w:rsidRPr="00E3269C" w:rsidRDefault="003D017C" w:rsidP="00855FF4">
            <w:pPr>
              <w:pStyle w:val="Aa"/>
              <w:ind w:firstLine="0"/>
              <w:rPr>
                <w:sz w:val="21"/>
                <w:szCs w:val="21"/>
              </w:rPr>
            </w:pPr>
            <w:r>
              <w:rPr>
                <w:rFonts w:hint="eastAsia"/>
                <w:sz w:val="21"/>
                <w:szCs w:val="21"/>
              </w:rPr>
              <w:t>测定方法</w:t>
            </w:r>
          </w:p>
        </w:tc>
      </w:tr>
      <w:tr w:rsidR="00855FF4" w:rsidRPr="00E3269C" w14:paraId="382C622B" w14:textId="77777777" w:rsidTr="001879A6">
        <w:trPr>
          <w:trHeight w:val="374"/>
          <w:jc w:val="center"/>
        </w:trPr>
        <w:tc>
          <w:tcPr>
            <w:tcW w:w="1668" w:type="dxa"/>
            <w:vAlign w:val="center"/>
          </w:tcPr>
          <w:p w14:paraId="0824D11F" w14:textId="77777777" w:rsidR="00855FF4" w:rsidRPr="00E3269C" w:rsidRDefault="00855FF4" w:rsidP="001879A6">
            <w:pPr>
              <w:pStyle w:val="Aa"/>
              <w:ind w:firstLine="0"/>
              <w:rPr>
                <w:sz w:val="21"/>
                <w:szCs w:val="21"/>
              </w:rPr>
            </w:pPr>
            <w:r w:rsidRPr="00E3269C">
              <w:rPr>
                <w:sz w:val="21"/>
                <w:szCs w:val="21"/>
              </w:rPr>
              <w:t>耐磨性</w:t>
            </w:r>
          </w:p>
        </w:tc>
        <w:tc>
          <w:tcPr>
            <w:tcW w:w="861" w:type="dxa"/>
          </w:tcPr>
          <w:p w14:paraId="077754CD" w14:textId="77777777" w:rsidR="00855FF4" w:rsidRPr="00E3269C" w:rsidRDefault="00855FF4" w:rsidP="005010B0">
            <w:pPr>
              <w:pStyle w:val="Aa"/>
              <w:ind w:firstLine="0"/>
              <w:rPr>
                <w:sz w:val="21"/>
                <w:szCs w:val="21"/>
              </w:rPr>
            </w:pPr>
            <w:r w:rsidRPr="00E3269C">
              <w:rPr>
                <w:sz w:val="21"/>
                <w:szCs w:val="21"/>
              </w:rPr>
              <w:t>mm</w:t>
            </w:r>
          </w:p>
        </w:tc>
        <w:tc>
          <w:tcPr>
            <w:tcW w:w="2445" w:type="dxa"/>
            <w:gridSpan w:val="2"/>
          </w:tcPr>
          <w:p w14:paraId="07FCFB57" w14:textId="77777777" w:rsidR="00855FF4" w:rsidRPr="00E3269C" w:rsidRDefault="00855FF4" w:rsidP="005010B0">
            <w:pPr>
              <w:pStyle w:val="Aa"/>
              <w:ind w:firstLine="0"/>
              <w:rPr>
                <w:sz w:val="21"/>
                <w:szCs w:val="21"/>
              </w:rPr>
            </w:pPr>
            <w:r w:rsidRPr="00E3269C">
              <w:rPr>
                <w:sz w:val="21"/>
                <w:szCs w:val="21"/>
              </w:rPr>
              <w:t>≤30</w:t>
            </w:r>
          </w:p>
        </w:tc>
        <w:tc>
          <w:tcPr>
            <w:tcW w:w="2080" w:type="dxa"/>
            <w:vAlign w:val="center"/>
          </w:tcPr>
          <w:p w14:paraId="0F42FB4C" w14:textId="50627ED0" w:rsidR="00855FF4" w:rsidRPr="00E3269C" w:rsidRDefault="00AC73E3" w:rsidP="001879A6">
            <w:pPr>
              <w:pStyle w:val="Aa"/>
              <w:ind w:firstLine="0"/>
              <w:rPr>
                <w:sz w:val="21"/>
                <w:szCs w:val="21"/>
              </w:rPr>
            </w:pPr>
            <w:r w:rsidRPr="00E3269C">
              <w:rPr>
                <w:sz w:val="21"/>
                <w:szCs w:val="21"/>
              </w:rPr>
              <w:t>≥</w:t>
            </w:r>
            <w:r>
              <w:rPr>
                <w:rFonts w:hint="eastAsia"/>
                <w:sz w:val="21"/>
                <w:szCs w:val="21"/>
              </w:rPr>
              <w:t>1</w:t>
            </w:r>
            <w:r>
              <w:rPr>
                <w:rFonts w:hint="eastAsia"/>
                <w:sz w:val="21"/>
                <w:szCs w:val="21"/>
              </w:rPr>
              <w:t>组</w:t>
            </w:r>
            <w:r>
              <w:rPr>
                <w:rFonts w:hint="eastAsia"/>
                <w:sz w:val="21"/>
                <w:szCs w:val="21"/>
              </w:rPr>
              <w:t>/2</w:t>
            </w:r>
            <w:smartTag w:uri="urn:schemas-microsoft-com:office:smarttags" w:element="chmetcnv">
              <w:smartTagPr>
                <w:attr w:name="UnitName" w:val="m2"/>
                <w:attr w:name="SourceValue" w:val="0"/>
                <w:attr w:name="HasSpace" w:val="False"/>
                <w:attr w:name="Negative" w:val="False"/>
                <w:attr w:name="NumberType" w:val="1"/>
                <w:attr w:name="TCSC" w:val="0"/>
              </w:smartTagPr>
              <w:r w:rsidRPr="00E3269C">
                <w:rPr>
                  <w:sz w:val="21"/>
                  <w:szCs w:val="21"/>
                </w:rPr>
                <w:t>000m</w:t>
              </w:r>
              <w:r w:rsidRPr="00D20508">
                <w:rPr>
                  <w:sz w:val="21"/>
                  <w:szCs w:val="21"/>
                  <w:vertAlign w:val="superscript"/>
                </w:rPr>
                <w:t>2</w:t>
              </w:r>
            </w:smartTag>
          </w:p>
        </w:tc>
        <w:tc>
          <w:tcPr>
            <w:tcW w:w="1468" w:type="dxa"/>
          </w:tcPr>
          <w:p w14:paraId="17AF390D" w14:textId="77777777" w:rsidR="00855FF4" w:rsidRPr="00E3269C" w:rsidRDefault="00855FF4" w:rsidP="005010B0">
            <w:pPr>
              <w:pStyle w:val="Aa"/>
              <w:ind w:firstLine="0"/>
              <w:jc w:val="left"/>
              <w:rPr>
                <w:sz w:val="21"/>
                <w:szCs w:val="21"/>
              </w:rPr>
            </w:pPr>
          </w:p>
        </w:tc>
      </w:tr>
      <w:tr w:rsidR="00855FF4" w:rsidRPr="00E3269C" w14:paraId="6E4A2E97" w14:textId="77777777" w:rsidTr="001879A6">
        <w:trPr>
          <w:trHeight w:val="385"/>
          <w:jc w:val="center"/>
        </w:trPr>
        <w:tc>
          <w:tcPr>
            <w:tcW w:w="1668" w:type="dxa"/>
            <w:vAlign w:val="center"/>
          </w:tcPr>
          <w:p w14:paraId="19BED92D" w14:textId="77777777" w:rsidR="00855FF4" w:rsidRPr="00E3269C" w:rsidRDefault="00855FF4" w:rsidP="001879A6">
            <w:pPr>
              <w:pStyle w:val="Aa"/>
              <w:ind w:firstLine="0"/>
              <w:rPr>
                <w:sz w:val="21"/>
                <w:szCs w:val="21"/>
              </w:rPr>
            </w:pPr>
            <w:r w:rsidRPr="00E3269C">
              <w:rPr>
                <w:sz w:val="21"/>
                <w:szCs w:val="21"/>
              </w:rPr>
              <w:t>透水系数</w:t>
            </w:r>
            <w:r w:rsidRPr="00D20508">
              <w:rPr>
                <w:i/>
              </w:rPr>
              <w:t>K</w:t>
            </w:r>
            <w:r w:rsidRPr="00E3269C">
              <w:rPr>
                <w:rFonts w:hint="eastAsia"/>
                <w:vertAlign w:val="subscript"/>
              </w:rPr>
              <w:t>T</w:t>
            </w:r>
          </w:p>
        </w:tc>
        <w:tc>
          <w:tcPr>
            <w:tcW w:w="861" w:type="dxa"/>
          </w:tcPr>
          <w:p w14:paraId="499E46C0" w14:textId="77777777" w:rsidR="00855FF4" w:rsidRPr="00E3269C" w:rsidRDefault="00855FF4" w:rsidP="005010B0">
            <w:pPr>
              <w:pStyle w:val="Aa"/>
              <w:ind w:firstLine="0"/>
              <w:rPr>
                <w:sz w:val="21"/>
                <w:szCs w:val="21"/>
              </w:rPr>
            </w:pPr>
            <w:r w:rsidRPr="00E3269C">
              <w:rPr>
                <w:sz w:val="21"/>
                <w:szCs w:val="21"/>
              </w:rPr>
              <w:t>mm/s</w:t>
            </w:r>
          </w:p>
        </w:tc>
        <w:tc>
          <w:tcPr>
            <w:tcW w:w="2445" w:type="dxa"/>
            <w:gridSpan w:val="2"/>
          </w:tcPr>
          <w:p w14:paraId="580CFE74" w14:textId="6DA7D1D8" w:rsidR="00855FF4" w:rsidRPr="00E3269C" w:rsidRDefault="00855FF4">
            <w:pPr>
              <w:pStyle w:val="Aa"/>
              <w:ind w:firstLine="0"/>
              <w:rPr>
                <w:sz w:val="21"/>
                <w:szCs w:val="21"/>
              </w:rPr>
            </w:pPr>
            <w:r w:rsidRPr="00E3269C">
              <w:rPr>
                <w:sz w:val="21"/>
                <w:szCs w:val="21"/>
              </w:rPr>
              <w:t>≥0.5</w:t>
            </w:r>
          </w:p>
        </w:tc>
        <w:tc>
          <w:tcPr>
            <w:tcW w:w="2080" w:type="dxa"/>
            <w:vAlign w:val="center"/>
          </w:tcPr>
          <w:p w14:paraId="058A85A8" w14:textId="2B902886" w:rsidR="00855FF4" w:rsidRPr="00E3269C" w:rsidRDefault="00AC73E3" w:rsidP="001879A6">
            <w:pPr>
              <w:pStyle w:val="Aa"/>
              <w:ind w:firstLine="0"/>
              <w:rPr>
                <w:sz w:val="21"/>
                <w:szCs w:val="21"/>
              </w:rPr>
            </w:pPr>
            <w:r w:rsidRPr="00E3269C">
              <w:rPr>
                <w:sz w:val="21"/>
                <w:szCs w:val="21"/>
              </w:rPr>
              <w:t>≥</w:t>
            </w:r>
            <w:r>
              <w:rPr>
                <w:rFonts w:hint="eastAsia"/>
                <w:sz w:val="21"/>
                <w:szCs w:val="21"/>
              </w:rPr>
              <w:t>1</w:t>
            </w:r>
            <w:r w:rsidR="007607CB">
              <w:rPr>
                <w:rFonts w:hint="eastAsia"/>
                <w:sz w:val="21"/>
                <w:szCs w:val="21"/>
              </w:rPr>
              <w:t>处</w:t>
            </w:r>
            <w:r>
              <w:rPr>
                <w:rFonts w:hint="eastAsia"/>
                <w:sz w:val="21"/>
                <w:szCs w:val="21"/>
              </w:rPr>
              <w:t>/</w:t>
            </w:r>
            <w:r w:rsidR="00855FF4" w:rsidRPr="00E3269C">
              <w:rPr>
                <w:sz w:val="21"/>
                <w:szCs w:val="21"/>
              </w:rPr>
              <w:t>1</w:t>
            </w:r>
            <w:smartTag w:uri="urn:schemas-microsoft-com:office:smarttags" w:element="chmetcnv">
              <w:smartTagPr>
                <w:attr w:name="UnitName" w:val="m2"/>
                <w:attr w:name="SourceValue" w:val="0"/>
                <w:attr w:name="HasSpace" w:val="False"/>
                <w:attr w:name="Negative" w:val="False"/>
                <w:attr w:name="NumberType" w:val="1"/>
                <w:attr w:name="TCSC" w:val="0"/>
              </w:smartTagPr>
              <w:r w:rsidR="00855FF4" w:rsidRPr="00E3269C">
                <w:rPr>
                  <w:sz w:val="21"/>
                  <w:szCs w:val="21"/>
                </w:rPr>
                <w:t>000m</w:t>
              </w:r>
              <w:r w:rsidR="00855FF4" w:rsidRPr="00D20508">
                <w:rPr>
                  <w:sz w:val="21"/>
                  <w:szCs w:val="21"/>
                  <w:vertAlign w:val="superscript"/>
                </w:rPr>
                <w:t>2</w:t>
              </w:r>
            </w:smartTag>
            <w:r w:rsidRPr="00E3269C" w:rsidDel="00AC73E3">
              <w:rPr>
                <w:sz w:val="21"/>
                <w:szCs w:val="21"/>
              </w:rPr>
              <w:t xml:space="preserve"> </w:t>
            </w:r>
          </w:p>
        </w:tc>
        <w:tc>
          <w:tcPr>
            <w:tcW w:w="1468" w:type="dxa"/>
          </w:tcPr>
          <w:p w14:paraId="2E362585" w14:textId="77777777" w:rsidR="00855FF4" w:rsidRPr="00E3269C" w:rsidRDefault="00855FF4" w:rsidP="005010B0">
            <w:pPr>
              <w:pStyle w:val="Aa"/>
              <w:ind w:firstLine="0"/>
              <w:jc w:val="left"/>
              <w:rPr>
                <w:sz w:val="21"/>
                <w:szCs w:val="21"/>
              </w:rPr>
            </w:pPr>
          </w:p>
        </w:tc>
      </w:tr>
      <w:tr w:rsidR="00855FF4" w:rsidRPr="00E3269C" w14:paraId="3A6E3A70" w14:textId="77777777" w:rsidTr="001879A6">
        <w:trPr>
          <w:trHeight w:val="374"/>
          <w:jc w:val="center"/>
        </w:trPr>
        <w:tc>
          <w:tcPr>
            <w:tcW w:w="1668" w:type="dxa"/>
            <w:vAlign w:val="center"/>
          </w:tcPr>
          <w:p w14:paraId="2EEA3770" w14:textId="77777777" w:rsidR="00855FF4" w:rsidRPr="00E3269C" w:rsidRDefault="00855FF4" w:rsidP="001879A6">
            <w:pPr>
              <w:pStyle w:val="Aa"/>
              <w:ind w:firstLine="0"/>
              <w:rPr>
                <w:sz w:val="21"/>
                <w:szCs w:val="21"/>
              </w:rPr>
            </w:pPr>
            <w:r w:rsidRPr="00E3269C">
              <w:rPr>
                <w:sz w:val="21"/>
                <w:szCs w:val="21"/>
              </w:rPr>
              <w:t>强度等级</w:t>
            </w:r>
          </w:p>
        </w:tc>
        <w:tc>
          <w:tcPr>
            <w:tcW w:w="861" w:type="dxa"/>
          </w:tcPr>
          <w:p w14:paraId="6A5DA2C5" w14:textId="546F6150" w:rsidR="00855FF4" w:rsidRPr="00E3269C" w:rsidRDefault="007607CB" w:rsidP="005010B0">
            <w:pPr>
              <w:pStyle w:val="Aa"/>
              <w:ind w:firstLine="0"/>
              <w:rPr>
                <w:sz w:val="21"/>
                <w:szCs w:val="21"/>
              </w:rPr>
            </w:pPr>
            <w:r>
              <w:rPr>
                <w:rFonts w:hint="eastAsia"/>
                <w:sz w:val="21"/>
                <w:szCs w:val="21"/>
              </w:rPr>
              <w:t>——</w:t>
            </w:r>
          </w:p>
        </w:tc>
        <w:tc>
          <w:tcPr>
            <w:tcW w:w="1109" w:type="dxa"/>
          </w:tcPr>
          <w:p w14:paraId="253A4CAA" w14:textId="77777777" w:rsidR="00855FF4" w:rsidRPr="00E3269C" w:rsidRDefault="00855FF4" w:rsidP="005010B0">
            <w:pPr>
              <w:pStyle w:val="Aa"/>
              <w:ind w:firstLine="0"/>
              <w:rPr>
                <w:sz w:val="21"/>
                <w:szCs w:val="21"/>
              </w:rPr>
            </w:pPr>
            <w:r w:rsidRPr="00E3269C">
              <w:rPr>
                <w:sz w:val="21"/>
                <w:szCs w:val="21"/>
              </w:rPr>
              <w:t>C20</w:t>
            </w:r>
          </w:p>
        </w:tc>
        <w:tc>
          <w:tcPr>
            <w:tcW w:w="1336" w:type="dxa"/>
          </w:tcPr>
          <w:p w14:paraId="489BDB37" w14:textId="77777777" w:rsidR="00855FF4" w:rsidRPr="00E3269C" w:rsidRDefault="00855FF4" w:rsidP="005010B0">
            <w:pPr>
              <w:pStyle w:val="Aa"/>
              <w:ind w:firstLine="0"/>
              <w:rPr>
                <w:sz w:val="21"/>
                <w:szCs w:val="21"/>
              </w:rPr>
            </w:pPr>
            <w:r w:rsidRPr="00E3269C">
              <w:rPr>
                <w:sz w:val="21"/>
                <w:szCs w:val="21"/>
              </w:rPr>
              <w:t>C30</w:t>
            </w:r>
          </w:p>
        </w:tc>
        <w:tc>
          <w:tcPr>
            <w:tcW w:w="2080" w:type="dxa"/>
            <w:vAlign w:val="center"/>
          </w:tcPr>
          <w:p w14:paraId="1E35B56F" w14:textId="77777777" w:rsidR="00855FF4" w:rsidRPr="00E3269C" w:rsidRDefault="00855FF4" w:rsidP="001879A6">
            <w:pPr>
              <w:pStyle w:val="Aa"/>
              <w:ind w:firstLine="0"/>
              <w:rPr>
                <w:sz w:val="21"/>
                <w:szCs w:val="21"/>
              </w:rPr>
            </w:pPr>
          </w:p>
        </w:tc>
        <w:tc>
          <w:tcPr>
            <w:tcW w:w="1468" w:type="dxa"/>
          </w:tcPr>
          <w:p w14:paraId="0D7E1EBF" w14:textId="77777777" w:rsidR="00855FF4" w:rsidRPr="00E3269C" w:rsidRDefault="00855FF4" w:rsidP="005010B0">
            <w:pPr>
              <w:pStyle w:val="Aa"/>
              <w:ind w:firstLine="0"/>
              <w:jc w:val="left"/>
              <w:rPr>
                <w:sz w:val="21"/>
                <w:szCs w:val="21"/>
              </w:rPr>
            </w:pPr>
          </w:p>
        </w:tc>
      </w:tr>
      <w:tr w:rsidR="00855FF4" w:rsidRPr="00E3269C" w14:paraId="245319CB" w14:textId="77777777" w:rsidTr="001879A6">
        <w:trPr>
          <w:trHeight w:val="374"/>
          <w:jc w:val="center"/>
        </w:trPr>
        <w:tc>
          <w:tcPr>
            <w:tcW w:w="1668" w:type="dxa"/>
            <w:vAlign w:val="center"/>
          </w:tcPr>
          <w:p w14:paraId="31C4A53E" w14:textId="77777777" w:rsidR="00855FF4" w:rsidRPr="00E3269C" w:rsidRDefault="00855FF4" w:rsidP="001879A6">
            <w:pPr>
              <w:pStyle w:val="Aa"/>
              <w:ind w:firstLine="0"/>
              <w:rPr>
                <w:sz w:val="21"/>
                <w:szCs w:val="21"/>
              </w:rPr>
            </w:pPr>
            <w:r w:rsidRPr="00E3269C">
              <w:rPr>
                <w:sz w:val="21"/>
                <w:szCs w:val="21"/>
              </w:rPr>
              <w:t>抗压强度</w:t>
            </w:r>
          </w:p>
        </w:tc>
        <w:tc>
          <w:tcPr>
            <w:tcW w:w="861" w:type="dxa"/>
          </w:tcPr>
          <w:p w14:paraId="60040B18" w14:textId="77777777" w:rsidR="00855FF4" w:rsidRPr="00E3269C" w:rsidRDefault="00855FF4" w:rsidP="005010B0">
            <w:pPr>
              <w:pStyle w:val="Aa"/>
              <w:ind w:firstLine="0"/>
              <w:rPr>
                <w:sz w:val="21"/>
                <w:szCs w:val="21"/>
              </w:rPr>
            </w:pPr>
            <w:r w:rsidRPr="00E3269C">
              <w:rPr>
                <w:sz w:val="21"/>
                <w:szCs w:val="21"/>
              </w:rPr>
              <w:t>Mpa</w:t>
            </w:r>
          </w:p>
        </w:tc>
        <w:tc>
          <w:tcPr>
            <w:tcW w:w="1109" w:type="dxa"/>
          </w:tcPr>
          <w:p w14:paraId="162A942D" w14:textId="77777777" w:rsidR="00855FF4" w:rsidRPr="00E3269C" w:rsidRDefault="00855FF4" w:rsidP="005010B0">
            <w:pPr>
              <w:pStyle w:val="Aa"/>
              <w:ind w:firstLine="0"/>
              <w:rPr>
                <w:sz w:val="21"/>
                <w:szCs w:val="21"/>
              </w:rPr>
            </w:pPr>
            <w:r w:rsidRPr="00E3269C">
              <w:rPr>
                <w:sz w:val="21"/>
                <w:szCs w:val="21"/>
              </w:rPr>
              <w:t>≥20.0</w:t>
            </w:r>
          </w:p>
        </w:tc>
        <w:tc>
          <w:tcPr>
            <w:tcW w:w="1336" w:type="dxa"/>
          </w:tcPr>
          <w:p w14:paraId="7A8350DF" w14:textId="77777777" w:rsidR="00855FF4" w:rsidRPr="00E3269C" w:rsidRDefault="00855FF4" w:rsidP="005010B0">
            <w:pPr>
              <w:pStyle w:val="Aa"/>
              <w:ind w:firstLine="0"/>
              <w:rPr>
                <w:sz w:val="21"/>
                <w:szCs w:val="21"/>
              </w:rPr>
            </w:pPr>
            <w:r w:rsidRPr="00E3269C">
              <w:rPr>
                <w:sz w:val="21"/>
                <w:szCs w:val="21"/>
              </w:rPr>
              <w:t>≥30.0</w:t>
            </w:r>
          </w:p>
        </w:tc>
        <w:tc>
          <w:tcPr>
            <w:tcW w:w="2080" w:type="dxa"/>
            <w:vAlign w:val="center"/>
          </w:tcPr>
          <w:p w14:paraId="1AC262A4" w14:textId="1F557EDB" w:rsidR="00855FF4" w:rsidRPr="00E3269C" w:rsidRDefault="00AC73E3" w:rsidP="001879A6">
            <w:pPr>
              <w:pStyle w:val="Aa"/>
              <w:ind w:firstLine="0"/>
              <w:rPr>
                <w:sz w:val="21"/>
                <w:szCs w:val="21"/>
              </w:rPr>
            </w:pPr>
            <w:r w:rsidRPr="00E3269C">
              <w:rPr>
                <w:sz w:val="21"/>
                <w:szCs w:val="21"/>
              </w:rPr>
              <w:t>≥</w:t>
            </w:r>
            <w:r>
              <w:rPr>
                <w:rFonts w:hint="eastAsia"/>
                <w:sz w:val="21"/>
                <w:szCs w:val="21"/>
              </w:rPr>
              <w:t>1</w:t>
            </w:r>
            <w:r>
              <w:rPr>
                <w:rFonts w:hint="eastAsia"/>
                <w:sz w:val="21"/>
                <w:szCs w:val="21"/>
              </w:rPr>
              <w:t>组</w:t>
            </w:r>
            <w:r>
              <w:rPr>
                <w:rFonts w:hint="eastAsia"/>
                <w:sz w:val="21"/>
                <w:szCs w:val="21"/>
              </w:rPr>
              <w:t>/</w:t>
            </w:r>
            <w:r w:rsidR="00855FF4" w:rsidRPr="00E3269C">
              <w:rPr>
                <w:sz w:val="21"/>
                <w:szCs w:val="21"/>
              </w:rPr>
              <w:t>100m</w:t>
            </w:r>
            <w:r w:rsidR="00855FF4" w:rsidRPr="00E3269C">
              <w:rPr>
                <w:sz w:val="21"/>
                <w:szCs w:val="21"/>
                <w:vertAlign w:val="superscript"/>
              </w:rPr>
              <w:t>3</w:t>
            </w:r>
            <w:r w:rsidRPr="00E3269C" w:rsidDel="00AC73E3">
              <w:rPr>
                <w:sz w:val="21"/>
                <w:szCs w:val="21"/>
              </w:rPr>
              <w:t xml:space="preserve"> </w:t>
            </w:r>
          </w:p>
        </w:tc>
        <w:tc>
          <w:tcPr>
            <w:tcW w:w="1468" w:type="dxa"/>
          </w:tcPr>
          <w:p w14:paraId="2E4EE926" w14:textId="77777777" w:rsidR="00855FF4" w:rsidRPr="00E3269C" w:rsidRDefault="00855FF4" w:rsidP="005010B0">
            <w:pPr>
              <w:pStyle w:val="Aa"/>
              <w:ind w:firstLine="0"/>
              <w:jc w:val="left"/>
              <w:rPr>
                <w:sz w:val="21"/>
                <w:szCs w:val="21"/>
              </w:rPr>
            </w:pPr>
          </w:p>
        </w:tc>
      </w:tr>
      <w:tr w:rsidR="00855FF4" w:rsidRPr="00E3269C" w14:paraId="2F25E42D" w14:textId="77777777" w:rsidTr="001879A6">
        <w:trPr>
          <w:trHeight w:val="374"/>
          <w:jc w:val="center"/>
        </w:trPr>
        <w:tc>
          <w:tcPr>
            <w:tcW w:w="1668" w:type="dxa"/>
            <w:vAlign w:val="center"/>
          </w:tcPr>
          <w:p w14:paraId="2311430F" w14:textId="77777777" w:rsidR="00855FF4" w:rsidRPr="00E3269C" w:rsidRDefault="00855FF4" w:rsidP="001879A6">
            <w:pPr>
              <w:pStyle w:val="Aa"/>
              <w:ind w:firstLine="0"/>
              <w:rPr>
                <w:sz w:val="21"/>
                <w:szCs w:val="21"/>
              </w:rPr>
            </w:pPr>
            <w:r w:rsidRPr="00E3269C">
              <w:rPr>
                <w:sz w:val="21"/>
                <w:szCs w:val="21"/>
              </w:rPr>
              <w:t>抗折强度</w:t>
            </w:r>
          </w:p>
        </w:tc>
        <w:tc>
          <w:tcPr>
            <w:tcW w:w="861" w:type="dxa"/>
          </w:tcPr>
          <w:p w14:paraId="684666C5" w14:textId="77777777" w:rsidR="00855FF4" w:rsidRPr="00E3269C" w:rsidRDefault="00855FF4" w:rsidP="005010B0">
            <w:pPr>
              <w:pStyle w:val="Aa"/>
              <w:ind w:firstLine="0"/>
              <w:rPr>
                <w:sz w:val="21"/>
                <w:szCs w:val="21"/>
              </w:rPr>
            </w:pPr>
            <w:r w:rsidRPr="00E3269C">
              <w:rPr>
                <w:sz w:val="21"/>
                <w:szCs w:val="21"/>
              </w:rPr>
              <w:t>Mpa</w:t>
            </w:r>
          </w:p>
        </w:tc>
        <w:tc>
          <w:tcPr>
            <w:tcW w:w="1109" w:type="dxa"/>
          </w:tcPr>
          <w:p w14:paraId="6FE188FA" w14:textId="77777777" w:rsidR="00855FF4" w:rsidRPr="00E3269C" w:rsidRDefault="00855FF4" w:rsidP="005010B0">
            <w:pPr>
              <w:pStyle w:val="Aa"/>
              <w:ind w:firstLine="0"/>
              <w:rPr>
                <w:sz w:val="21"/>
                <w:szCs w:val="21"/>
              </w:rPr>
            </w:pPr>
            <w:r w:rsidRPr="00E3269C">
              <w:rPr>
                <w:sz w:val="21"/>
                <w:szCs w:val="21"/>
              </w:rPr>
              <w:t>≥2.5</w:t>
            </w:r>
          </w:p>
        </w:tc>
        <w:tc>
          <w:tcPr>
            <w:tcW w:w="1336" w:type="dxa"/>
          </w:tcPr>
          <w:p w14:paraId="3A50D0DD" w14:textId="77777777" w:rsidR="00855FF4" w:rsidRPr="00E3269C" w:rsidRDefault="00855FF4" w:rsidP="005010B0">
            <w:pPr>
              <w:pStyle w:val="Aa"/>
              <w:ind w:firstLine="0"/>
              <w:rPr>
                <w:sz w:val="21"/>
                <w:szCs w:val="21"/>
              </w:rPr>
            </w:pPr>
            <w:r w:rsidRPr="00E3269C">
              <w:rPr>
                <w:sz w:val="21"/>
                <w:szCs w:val="21"/>
              </w:rPr>
              <w:t>≥3.0</w:t>
            </w:r>
          </w:p>
        </w:tc>
        <w:tc>
          <w:tcPr>
            <w:tcW w:w="2080" w:type="dxa"/>
            <w:vAlign w:val="center"/>
          </w:tcPr>
          <w:p w14:paraId="49697372" w14:textId="56562B8A" w:rsidR="00855FF4" w:rsidRPr="00E3269C" w:rsidRDefault="00AC73E3" w:rsidP="001879A6">
            <w:pPr>
              <w:pStyle w:val="Aa"/>
              <w:ind w:firstLine="0"/>
              <w:rPr>
                <w:sz w:val="21"/>
                <w:szCs w:val="21"/>
              </w:rPr>
            </w:pPr>
            <w:r w:rsidRPr="00E3269C">
              <w:rPr>
                <w:sz w:val="21"/>
                <w:szCs w:val="21"/>
              </w:rPr>
              <w:t>≥</w:t>
            </w:r>
            <w:r>
              <w:rPr>
                <w:rFonts w:hint="eastAsia"/>
                <w:sz w:val="21"/>
                <w:szCs w:val="21"/>
              </w:rPr>
              <w:t>1</w:t>
            </w:r>
            <w:r>
              <w:rPr>
                <w:rFonts w:hint="eastAsia"/>
                <w:sz w:val="21"/>
                <w:szCs w:val="21"/>
              </w:rPr>
              <w:t>组</w:t>
            </w:r>
            <w:r>
              <w:rPr>
                <w:rFonts w:hint="eastAsia"/>
                <w:sz w:val="21"/>
                <w:szCs w:val="21"/>
              </w:rPr>
              <w:t>/</w:t>
            </w:r>
            <w:r w:rsidRPr="00E3269C">
              <w:rPr>
                <w:sz w:val="21"/>
                <w:szCs w:val="21"/>
              </w:rPr>
              <w:t>100m</w:t>
            </w:r>
            <w:r w:rsidRPr="00E3269C">
              <w:rPr>
                <w:sz w:val="21"/>
                <w:szCs w:val="21"/>
                <w:vertAlign w:val="superscript"/>
              </w:rPr>
              <w:t>3</w:t>
            </w:r>
          </w:p>
        </w:tc>
        <w:tc>
          <w:tcPr>
            <w:tcW w:w="1468" w:type="dxa"/>
          </w:tcPr>
          <w:p w14:paraId="6D7EA8FD" w14:textId="77777777" w:rsidR="00855FF4" w:rsidRPr="00E3269C" w:rsidRDefault="00855FF4" w:rsidP="005010B0">
            <w:pPr>
              <w:pStyle w:val="Aa"/>
              <w:ind w:firstLine="0"/>
              <w:jc w:val="left"/>
              <w:rPr>
                <w:sz w:val="21"/>
                <w:szCs w:val="21"/>
              </w:rPr>
            </w:pPr>
          </w:p>
        </w:tc>
      </w:tr>
      <w:tr w:rsidR="00855FF4" w:rsidRPr="00E3269C" w14:paraId="16416973" w14:textId="77777777" w:rsidTr="001879A6">
        <w:trPr>
          <w:trHeight w:val="56"/>
          <w:jc w:val="center"/>
        </w:trPr>
        <w:tc>
          <w:tcPr>
            <w:tcW w:w="1668" w:type="dxa"/>
            <w:vAlign w:val="center"/>
          </w:tcPr>
          <w:p w14:paraId="5BAF6C56" w14:textId="77777777" w:rsidR="00855FF4" w:rsidRPr="00E3269C" w:rsidRDefault="00855FF4" w:rsidP="001879A6">
            <w:pPr>
              <w:pStyle w:val="Aa"/>
              <w:ind w:firstLine="0"/>
              <w:rPr>
                <w:sz w:val="21"/>
                <w:szCs w:val="21"/>
              </w:rPr>
            </w:pPr>
            <w:r w:rsidRPr="00E3269C">
              <w:rPr>
                <w:sz w:val="21"/>
                <w:szCs w:val="21"/>
              </w:rPr>
              <w:t>劈裂抗拉强度</w:t>
            </w:r>
          </w:p>
        </w:tc>
        <w:tc>
          <w:tcPr>
            <w:tcW w:w="861" w:type="dxa"/>
          </w:tcPr>
          <w:p w14:paraId="73DBFED9" w14:textId="77777777" w:rsidR="00855FF4" w:rsidRPr="00E3269C" w:rsidRDefault="00855FF4" w:rsidP="005010B0">
            <w:pPr>
              <w:pStyle w:val="Aa"/>
              <w:ind w:firstLine="0"/>
              <w:rPr>
                <w:sz w:val="21"/>
                <w:szCs w:val="21"/>
              </w:rPr>
            </w:pPr>
            <w:r w:rsidRPr="00E3269C">
              <w:rPr>
                <w:sz w:val="21"/>
                <w:szCs w:val="21"/>
              </w:rPr>
              <w:t>Mpa</w:t>
            </w:r>
          </w:p>
        </w:tc>
        <w:tc>
          <w:tcPr>
            <w:tcW w:w="1109" w:type="dxa"/>
          </w:tcPr>
          <w:p w14:paraId="59CCC257" w14:textId="77777777" w:rsidR="00855FF4" w:rsidRPr="00E3269C" w:rsidRDefault="00855FF4" w:rsidP="005010B0">
            <w:pPr>
              <w:pStyle w:val="Aa"/>
              <w:ind w:firstLine="0"/>
              <w:rPr>
                <w:sz w:val="21"/>
                <w:szCs w:val="21"/>
              </w:rPr>
            </w:pPr>
            <w:r w:rsidRPr="00E3269C">
              <w:rPr>
                <w:sz w:val="21"/>
                <w:szCs w:val="21"/>
              </w:rPr>
              <w:t>≥</w:t>
            </w:r>
            <w:r w:rsidRPr="00E3269C">
              <w:rPr>
                <w:rFonts w:hint="eastAsia"/>
                <w:sz w:val="21"/>
                <w:szCs w:val="21"/>
              </w:rPr>
              <w:t>1.5</w:t>
            </w:r>
          </w:p>
        </w:tc>
        <w:tc>
          <w:tcPr>
            <w:tcW w:w="1336" w:type="dxa"/>
          </w:tcPr>
          <w:p w14:paraId="1F487905" w14:textId="771DABDD" w:rsidR="00855FF4" w:rsidRPr="00E3269C" w:rsidRDefault="00855FF4" w:rsidP="005010B0">
            <w:pPr>
              <w:pStyle w:val="Aa"/>
              <w:ind w:firstLine="0"/>
              <w:rPr>
                <w:sz w:val="21"/>
                <w:szCs w:val="21"/>
              </w:rPr>
            </w:pPr>
            <w:r w:rsidRPr="00E3269C">
              <w:rPr>
                <w:sz w:val="21"/>
                <w:szCs w:val="21"/>
              </w:rPr>
              <w:t>≥2.</w:t>
            </w:r>
            <w:r w:rsidR="00707EF4">
              <w:rPr>
                <w:rFonts w:hint="eastAsia"/>
                <w:sz w:val="21"/>
                <w:szCs w:val="21"/>
              </w:rPr>
              <w:t>2</w:t>
            </w:r>
          </w:p>
        </w:tc>
        <w:tc>
          <w:tcPr>
            <w:tcW w:w="2080" w:type="dxa"/>
            <w:vAlign w:val="center"/>
          </w:tcPr>
          <w:p w14:paraId="3A57807F" w14:textId="4A97DC83" w:rsidR="00855FF4" w:rsidRPr="00E3269C" w:rsidRDefault="00AC73E3" w:rsidP="001879A6">
            <w:pPr>
              <w:pStyle w:val="Aa"/>
              <w:ind w:firstLine="0"/>
              <w:rPr>
                <w:sz w:val="21"/>
                <w:szCs w:val="21"/>
              </w:rPr>
            </w:pPr>
            <w:r w:rsidRPr="00E3269C">
              <w:rPr>
                <w:sz w:val="21"/>
                <w:szCs w:val="21"/>
              </w:rPr>
              <w:t>≥</w:t>
            </w:r>
            <w:r>
              <w:rPr>
                <w:rFonts w:hint="eastAsia"/>
                <w:sz w:val="21"/>
                <w:szCs w:val="21"/>
              </w:rPr>
              <w:t>1</w:t>
            </w:r>
            <w:r>
              <w:rPr>
                <w:rFonts w:hint="eastAsia"/>
                <w:sz w:val="21"/>
                <w:szCs w:val="21"/>
              </w:rPr>
              <w:t>组</w:t>
            </w:r>
            <w:r>
              <w:rPr>
                <w:rFonts w:hint="eastAsia"/>
                <w:sz w:val="21"/>
                <w:szCs w:val="21"/>
              </w:rPr>
              <w:t>/</w:t>
            </w:r>
            <w:r w:rsidRPr="00E3269C">
              <w:rPr>
                <w:sz w:val="21"/>
                <w:szCs w:val="21"/>
              </w:rPr>
              <w:t>1</w:t>
            </w:r>
            <w:smartTag w:uri="urn:schemas-microsoft-com:office:smarttags" w:element="chmetcnv">
              <w:smartTagPr>
                <w:attr w:name="UnitName" w:val="m2"/>
                <w:attr w:name="SourceValue" w:val="0"/>
                <w:attr w:name="HasSpace" w:val="False"/>
                <w:attr w:name="Negative" w:val="False"/>
                <w:attr w:name="NumberType" w:val="1"/>
                <w:attr w:name="TCSC" w:val="0"/>
              </w:smartTagPr>
              <w:r w:rsidRPr="00E3269C">
                <w:rPr>
                  <w:sz w:val="21"/>
                  <w:szCs w:val="21"/>
                </w:rPr>
                <w:t>000m</w:t>
              </w:r>
              <w:r w:rsidRPr="00D20508">
                <w:rPr>
                  <w:sz w:val="21"/>
                  <w:szCs w:val="21"/>
                  <w:vertAlign w:val="superscript"/>
                </w:rPr>
                <w:t>2</w:t>
              </w:r>
            </w:smartTag>
          </w:p>
        </w:tc>
        <w:tc>
          <w:tcPr>
            <w:tcW w:w="1468" w:type="dxa"/>
          </w:tcPr>
          <w:p w14:paraId="49E94D25" w14:textId="77777777" w:rsidR="00855FF4" w:rsidRPr="00E3269C" w:rsidRDefault="003D017C" w:rsidP="005010B0">
            <w:pPr>
              <w:pStyle w:val="Aa"/>
              <w:ind w:firstLine="0"/>
              <w:jc w:val="left"/>
              <w:rPr>
                <w:sz w:val="21"/>
                <w:szCs w:val="21"/>
              </w:rPr>
            </w:pPr>
            <w:proofErr w:type="gramStart"/>
            <w:r>
              <w:rPr>
                <w:rFonts w:hint="eastAsia"/>
                <w:sz w:val="21"/>
                <w:szCs w:val="21"/>
              </w:rPr>
              <w:t>钻芯取样</w:t>
            </w:r>
            <w:proofErr w:type="gramEnd"/>
          </w:p>
        </w:tc>
      </w:tr>
    </w:tbl>
    <w:p w14:paraId="56B4BFD0" w14:textId="623A7CC2" w:rsidR="00AB3C3B" w:rsidRDefault="00AB3C3B" w:rsidP="00AB3C3B">
      <w:pPr>
        <w:pStyle w:val="A1"/>
        <w:rPr>
          <w:rFonts w:cs="Times New Roman" w:hint="eastAsia"/>
        </w:rPr>
      </w:pPr>
      <w:r>
        <w:rPr>
          <w:rFonts w:hint="eastAsia"/>
          <w:b/>
        </w:rPr>
        <w:t>【</w:t>
      </w:r>
      <w:r w:rsidRPr="009B6B0A">
        <w:rPr>
          <w:rFonts w:hint="eastAsia"/>
          <w:b/>
        </w:rPr>
        <w:t>条文说明</w:t>
      </w:r>
      <w:r>
        <w:rPr>
          <w:rFonts w:hint="eastAsia"/>
          <w:b/>
        </w:rPr>
        <w:t>】</w:t>
      </w:r>
      <w:r>
        <w:rPr>
          <w:rFonts w:hint="eastAsia"/>
        </w:rPr>
        <w:t>（</w:t>
      </w:r>
      <w:r>
        <w:t>1</w:t>
      </w:r>
      <w:r>
        <w:rPr>
          <w:rFonts w:hint="eastAsia"/>
        </w:rPr>
        <w:t>）透水沥青路面及透水水泥混凝土路面耐磨性测试现场每</w:t>
      </w:r>
      <w:r>
        <w:t>2000m</w:t>
      </w:r>
      <w:r w:rsidRPr="00AB3C3B">
        <w:rPr>
          <w:vertAlign w:val="superscript"/>
        </w:rPr>
        <w:t>2</w:t>
      </w:r>
      <w:r>
        <w:rPr>
          <w:rFonts w:hint="eastAsia"/>
        </w:rPr>
        <w:t>选取</w:t>
      </w:r>
      <w:r>
        <w:t>3</w:t>
      </w:r>
      <w:r>
        <w:rPr>
          <w:rFonts w:hint="eastAsia"/>
        </w:rPr>
        <w:t>个点位为</w:t>
      </w:r>
      <w:r>
        <w:t>1</w:t>
      </w:r>
      <w:r>
        <w:rPr>
          <w:rFonts w:hint="eastAsia"/>
        </w:rPr>
        <w:t>组，透水砖路面可现场测试，亦可选取</w:t>
      </w:r>
      <w:r>
        <w:t>3</w:t>
      </w:r>
      <w:r>
        <w:rPr>
          <w:rFonts w:hint="eastAsia"/>
        </w:rPr>
        <w:t>个代表样为一组进行测试。（</w:t>
      </w:r>
      <w:r>
        <w:t>2</w:t>
      </w:r>
      <w:r>
        <w:rPr>
          <w:rFonts w:hint="eastAsia"/>
        </w:rPr>
        <w:t>）透水系数测试每一处测试</w:t>
      </w:r>
      <w:r>
        <w:t>3</w:t>
      </w:r>
      <w:r>
        <w:rPr>
          <w:rFonts w:hint="eastAsia"/>
        </w:rPr>
        <w:t>次，取平均值。（</w:t>
      </w:r>
      <w:r>
        <w:t>3</w:t>
      </w:r>
      <w:r>
        <w:rPr>
          <w:rFonts w:hint="eastAsia"/>
        </w:rPr>
        <w:t>）抗压强度、抗折强度和劈裂抗拉强度三个试件一组。</w:t>
      </w:r>
    </w:p>
    <w:p w14:paraId="00765D1E" w14:textId="52B3AB20" w:rsidR="00ED2CDC" w:rsidRPr="00E3269C" w:rsidRDefault="00ED2CDC" w:rsidP="00D20508">
      <w:pPr>
        <w:pStyle w:val="A1"/>
        <w:numPr>
          <w:ilvl w:val="0"/>
          <w:numId w:val="36"/>
        </w:numPr>
        <w:ind w:left="0" w:firstLine="0"/>
        <w:rPr>
          <w:rFonts w:cs="Times New Roman"/>
        </w:rPr>
      </w:pPr>
      <w:r w:rsidRPr="00E3269C">
        <w:rPr>
          <w:rFonts w:cs="Times New Roman" w:hint="eastAsia"/>
        </w:rPr>
        <w:t>透水沥青面层</w:t>
      </w:r>
      <w:r w:rsidR="00855FF4">
        <w:rPr>
          <w:rFonts w:cs="Times New Roman" w:hint="eastAsia"/>
        </w:rPr>
        <w:t>渗透</w:t>
      </w:r>
      <w:r w:rsidRPr="00E3269C">
        <w:rPr>
          <w:rFonts w:cs="Times New Roman" w:hint="eastAsia"/>
        </w:rPr>
        <w:t>系数应</w:t>
      </w:r>
      <w:r w:rsidR="00855FF4">
        <w:rPr>
          <w:rFonts w:cs="Times New Roman" w:hint="eastAsia"/>
        </w:rPr>
        <w:t>不小于</w:t>
      </w:r>
      <w:r w:rsidR="00855FF4">
        <w:rPr>
          <w:rFonts w:cs="Times New Roman" w:hint="eastAsia"/>
        </w:rPr>
        <w:t>0.5mm/s</w:t>
      </w:r>
      <w:r w:rsidR="00855FF4">
        <w:rPr>
          <w:rFonts w:cs="Times New Roman" w:hint="eastAsia"/>
        </w:rPr>
        <w:t>，测定方法参照附录</w:t>
      </w:r>
      <w:r w:rsidR="00855FF4">
        <w:rPr>
          <w:rFonts w:cs="Times New Roman" w:hint="eastAsia"/>
        </w:rPr>
        <w:t>A</w:t>
      </w:r>
      <w:r w:rsidR="00855FF4">
        <w:rPr>
          <w:rFonts w:cs="Times New Roman" w:hint="eastAsia"/>
        </w:rPr>
        <w:t>，</w:t>
      </w:r>
      <w:r w:rsidR="00AC73E3">
        <w:rPr>
          <w:rFonts w:cs="Times New Roman" w:hint="eastAsia"/>
        </w:rPr>
        <w:t>测点</w:t>
      </w:r>
      <w:r w:rsidR="00855FF4">
        <w:rPr>
          <w:rFonts w:cs="Times New Roman" w:hint="eastAsia"/>
        </w:rPr>
        <w:t>应每</w:t>
      </w:r>
      <w:r w:rsidR="00855FF4">
        <w:rPr>
          <w:rFonts w:cs="Times New Roman" w:hint="eastAsia"/>
        </w:rPr>
        <w:t>1000m</w:t>
      </w:r>
      <w:r w:rsidR="00855FF4" w:rsidRPr="00D20508">
        <w:rPr>
          <w:rFonts w:cs="Times New Roman"/>
          <w:vertAlign w:val="superscript"/>
        </w:rPr>
        <w:t>2</w:t>
      </w:r>
      <w:r w:rsidR="007607CB">
        <w:rPr>
          <w:rFonts w:cs="Times New Roman" w:hint="eastAsia"/>
        </w:rPr>
        <w:t>不少于</w:t>
      </w:r>
      <w:r w:rsidR="00855FF4">
        <w:rPr>
          <w:rFonts w:cs="Times New Roman" w:hint="eastAsia"/>
        </w:rPr>
        <w:t>1</w:t>
      </w:r>
      <w:r w:rsidR="007607CB">
        <w:rPr>
          <w:rFonts w:cs="Times New Roman" w:hint="eastAsia"/>
        </w:rPr>
        <w:t>处</w:t>
      </w:r>
      <w:r w:rsidR="00855FF4">
        <w:rPr>
          <w:rFonts w:cs="Times New Roman" w:hint="eastAsia"/>
        </w:rPr>
        <w:t>。</w:t>
      </w:r>
    </w:p>
    <w:p w14:paraId="75036080" w14:textId="31D4FBCC" w:rsidR="00ED2CDC" w:rsidRPr="00E3269C" w:rsidRDefault="00AA6F26" w:rsidP="00ED2CDC">
      <w:pPr>
        <w:spacing w:line="480" w:lineRule="exact"/>
        <w:jc w:val="center"/>
        <w:rPr>
          <w:rFonts w:ascii="仿宋" w:eastAsia="仿宋" w:hAnsi="仿宋" w:cs="Times New Roman"/>
        </w:rPr>
      </w:pPr>
      <w:r w:rsidRPr="00AA6F26">
        <w:rPr>
          <w:rFonts w:eastAsia="仿宋" w:cs="Times New Roman"/>
        </w:rPr>
        <w:t>I</w:t>
      </w:r>
      <w:r w:rsidR="001A2027">
        <w:rPr>
          <w:rFonts w:eastAsia="仿宋" w:cs="Times New Roman" w:hint="eastAsia"/>
        </w:rPr>
        <w:t>V</w:t>
      </w:r>
      <w:r>
        <w:rPr>
          <w:rFonts w:ascii="仿宋" w:eastAsia="仿宋" w:hAnsi="仿宋" w:cs="Times New Roman" w:hint="eastAsia"/>
        </w:rPr>
        <w:t>一般项目</w:t>
      </w:r>
      <w:r w:rsidR="00C53BA6" w:rsidRPr="00E3269C">
        <w:rPr>
          <w:rFonts w:ascii="仿宋" w:eastAsia="仿宋" w:hAnsi="仿宋" w:cs="Times New Roman"/>
        </w:rPr>
        <w:t>验收</w:t>
      </w:r>
    </w:p>
    <w:p w14:paraId="1D9A1034" w14:textId="612F5814" w:rsidR="00ED2CDC" w:rsidRPr="00E3269C" w:rsidRDefault="00ED2CDC" w:rsidP="00AA6F26">
      <w:pPr>
        <w:pStyle w:val="A1"/>
        <w:numPr>
          <w:ilvl w:val="0"/>
          <w:numId w:val="36"/>
        </w:numPr>
        <w:ind w:left="0" w:firstLine="0"/>
        <w:rPr>
          <w:rFonts w:cs="Times New Roman"/>
        </w:rPr>
      </w:pPr>
      <w:r w:rsidRPr="00E3269C">
        <w:rPr>
          <w:rFonts w:cs="Times New Roman" w:hint="eastAsia"/>
        </w:rPr>
        <w:t>透水砖铺砌应平整、稳固，不应有污染、空鼓、掉角</w:t>
      </w:r>
      <w:r w:rsidR="00AA6F26">
        <w:rPr>
          <w:rFonts w:cs="Times New Roman" w:hint="eastAsia"/>
        </w:rPr>
        <w:t>和</w:t>
      </w:r>
      <w:r w:rsidRPr="00E3269C">
        <w:rPr>
          <w:rFonts w:cs="Times New Roman" w:hint="eastAsia"/>
        </w:rPr>
        <w:t>断裂等外观缺陷，</w:t>
      </w:r>
      <w:r w:rsidR="00AA6F26" w:rsidRPr="00E3269C">
        <w:rPr>
          <w:rFonts w:cs="Times New Roman" w:hint="eastAsia"/>
        </w:rPr>
        <w:t>不</w:t>
      </w:r>
      <w:proofErr w:type="gramStart"/>
      <w:r w:rsidR="00AA6F26">
        <w:rPr>
          <w:rFonts w:cs="Times New Roman" w:hint="eastAsia"/>
        </w:rPr>
        <w:t>应</w:t>
      </w:r>
      <w:r w:rsidRPr="00E3269C">
        <w:rPr>
          <w:rFonts w:cs="Times New Roman" w:hint="eastAsia"/>
        </w:rPr>
        <w:t>有翘动现象</w:t>
      </w:r>
      <w:proofErr w:type="gramEnd"/>
      <w:r w:rsidRPr="00E3269C">
        <w:rPr>
          <w:rFonts w:cs="Times New Roman" w:hint="eastAsia"/>
        </w:rPr>
        <w:t>，缝隙</w:t>
      </w:r>
      <w:r w:rsidR="00AA6F26">
        <w:rPr>
          <w:rFonts w:cs="Times New Roman" w:hint="eastAsia"/>
        </w:rPr>
        <w:t>应</w:t>
      </w:r>
      <w:r w:rsidRPr="00E3269C">
        <w:rPr>
          <w:rFonts w:cs="Times New Roman" w:hint="eastAsia"/>
        </w:rPr>
        <w:t>一致。</w:t>
      </w:r>
    </w:p>
    <w:p w14:paraId="3A6C5E8D" w14:textId="7052D3CD" w:rsidR="00ED2CDC" w:rsidRPr="00E3269C" w:rsidRDefault="00ED2CDC" w:rsidP="00AA6F26">
      <w:pPr>
        <w:pStyle w:val="A1"/>
        <w:numPr>
          <w:ilvl w:val="0"/>
          <w:numId w:val="36"/>
        </w:numPr>
        <w:ind w:left="0" w:firstLine="0"/>
        <w:rPr>
          <w:rFonts w:cs="Times New Roman"/>
        </w:rPr>
      </w:pPr>
      <w:r w:rsidRPr="00E3269C">
        <w:rPr>
          <w:rFonts w:cs="Times New Roman" w:hint="eastAsia"/>
        </w:rPr>
        <w:t>透水水泥混凝土面层应</w:t>
      </w:r>
      <w:r w:rsidR="00AA6F26">
        <w:rPr>
          <w:rFonts w:cs="Times New Roman" w:hint="eastAsia"/>
        </w:rPr>
        <w:t>进行全数检查，并应</w:t>
      </w:r>
      <w:r w:rsidRPr="00E3269C">
        <w:rPr>
          <w:rFonts w:cs="Times New Roman" w:hint="eastAsia"/>
        </w:rPr>
        <w:t>板面平整</w:t>
      </w:r>
      <w:r w:rsidR="00AA6F26">
        <w:rPr>
          <w:rFonts w:cs="Times New Roman" w:hint="eastAsia"/>
        </w:rPr>
        <w:t>、</w:t>
      </w:r>
      <w:r w:rsidRPr="00E3269C">
        <w:rPr>
          <w:rFonts w:cs="Times New Roman" w:hint="eastAsia"/>
        </w:rPr>
        <w:t>边角整齐，不应有石子脱落现象。</w:t>
      </w:r>
    </w:p>
    <w:p w14:paraId="5F61DF3B" w14:textId="77777777" w:rsidR="00ED2CDC" w:rsidRPr="00E3269C" w:rsidRDefault="00ED2CDC" w:rsidP="00AA6F26">
      <w:pPr>
        <w:pStyle w:val="A1"/>
        <w:numPr>
          <w:ilvl w:val="0"/>
          <w:numId w:val="36"/>
        </w:numPr>
        <w:ind w:left="0" w:firstLine="0"/>
        <w:rPr>
          <w:rFonts w:cs="Times New Roman"/>
        </w:rPr>
      </w:pPr>
      <w:r w:rsidRPr="00E3269C">
        <w:rPr>
          <w:rFonts w:cs="Times New Roman" w:hint="eastAsia"/>
        </w:rPr>
        <w:t>彩色透水水泥混凝土路面</w:t>
      </w:r>
      <w:r w:rsidR="00AA6F26" w:rsidRPr="00E3269C">
        <w:rPr>
          <w:rFonts w:cs="Times New Roman" w:hint="eastAsia"/>
        </w:rPr>
        <w:t>应</w:t>
      </w:r>
      <w:r w:rsidR="00AA6F26">
        <w:rPr>
          <w:rFonts w:cs="Times New Roman" w:hint="eastAsia"/>
        </w:rPr>
        <w:t>进行全数检查，</w:t>
      </w:r>
      <w:r w:rsidRPr="00E3269C">
        <w:rPr>
          <w:rFonts w:cs="Times New Roman" w:hint="eastAsia"/>
        </w:rPr>
        <w:t>颜色应均匀一致。</w:t>
      </w:r>
    </w:p>
    <w:p w14:paraId="586B30C9" w14:textId="77777777" w:rsidR="00ED2CDC" w:rsidRPr="00E3269C" w:rsidRDefault="00ED2CDC" w:rsidP="00AA6F26">
      <w:pPr>
        <w:pStyle w:val="A1"/>
        <w:numPr>
          <w:ilvl w:val="0"/>
          <w:numId w:val="36"/>
        </w:numPr>
        <w:ind w:left="0" w:firstLine="0"/>
        <w:rPr>
          <w:rFonts w:cs="Times New Roman"/>
        </w:rPr>
      </w:pPr>
      <w:r w:rsidRPr="00E3269C">
        <w:rPr>
          <w:rFonts w:cs="Times New Roman" w:hint="eastAsia"/>
        </w:rPr>
        <w:t>透水沥青路面表面应平整、坚实，接缝紧密，无枯焦；不应有明显轮迹、推挤裂缝、脱落、烂边、油斑、掉渣等现象。</w:t>
      </w:r>
    </w:p>
    <w:p w14:paraId="1C344E11" w14:textId="77777777" w:rsidR="004D0AB5" w:rsidRPr="004D0AB5" w:rsidRDefault="004D0AB5" w:rsidP="004D0AB5">
      <w:pPr>
        <w:jc w:val="center"/>
        <w:outlineLvl w:val="1"/>
        <w:rPr>
          <w:b/>
          <w:sz w:val="28"/>
        </w:rPr>
      </w:pPr>
      <w:bookmarkStart w:id="9" w:name="_Toc38021511"/>
      <w:r w:rsidRPr="004D0AB5">
        <w:rPr>
          <w:rFonts w:hint="eastAsia"/>
          <w:b/>
          <w:sz w:val="28"/>
        </w:rPr>
        <w:lastRenderedPageBreak/>
        <w:t>4.2</w:t>
      </w:r>
      <w:r w:rsidRPr="004D0AB5">
        <w:rPr>
          <w:b/>
          <w:sz w:val="28"/>
        </w:rPr>
        <w:t xml:space="preserve"> </w:t>
      </w:r>
      <w:r w:rsidRPr="004D0AB5">
        <w:rPr>
          <w:rFonts w:hint="eastAsia"/>
          <w:b/>
          <w:sz w:val="28"/>
        </w:rPr>
        <w:t>绿色屋顶</w:t>
      </w:r>
      <w:bookmarkEnd w:id="9"/>
    </w:p>
    <w:p w14:paraId="1DA3B127" w14:textId="77777777" w:rsidR="004D0AB5" w:rsidRPr="004D0AB5" w:rsidRDefault="004D0AB5" w:rsidP="004D0AB5">
      <w:pPr>
        <w:jc w:val="center"/>
        <w:rPr>
          <w:rFonts w:eastAsia="仿宋"/>
        </w:rPr>
      </w:pPr>
      <w:r w:rsidRPr="004D0AB5">
        <w:rPr>
          <w:rFonts w:eastAsia="仿宋" w:hint="eastAsia"/>
        </w:rPr>
        <w:t>I</w:t>
      </w:r>
      <w:r w:rsidRPr="004D0AB5">
        <w:rPr>
          <w:rFonts w:eastAsia="仿宋"/>
        </w:rPr>
        <w:t>一般规定</w:t>
      </w:r>
    </w:p>
    <w:p w14:paraId="2BCFE9E1" w14:textId="77777777" w:rsidR="004D0AB5" w:rsidRPr="004D0AB5" w:rsidRDefault="004D0AB5" w:rsidP="004D0AB5">
      <w:pPr>
        <w:numPr>
          <w:ilvl w:val="0"/>
          <w:numId w:val="37"/>
        </w:numPr>
        <w:ind w:left="0" w:firstLine="0"/>
      </w:pPr>
      <w:r w:rsidRPr="004D0AB5">
        <w:rPr>
          <w:rFonts w:hint="eastAsia"/>
        </w:rPr>
        <w:t>绿色</w:t>
      </w:r>
      <w:r w:rsidRPr="004D0AB5">
        <w:rPr>
          <w:rFonts w:cs="Times New Roman" w:hint="eastAsia"/>
        </w:rPr>
        <w:t>屋顶</w:t>
      </w:r>
      <w:r w:rsidRPr="004D0AB5">
        <w:rPr>
          <w:rFonts w:hint="eastAsia"/>
        </w:rPr>
        <w:t>的构造</w:t>
      </w:r>
      <w:proofErr w:type="gramStart"/>
      <w:r w:rsidRPr="004D0AB5">
        <w:rPr>
          <w:rFonts w:hint="eastAsia"/>
        </w:rPr>
        <w:t>宜包括找</w:t>
      </w:r>
      <w:proofErr w:type="gramEnd"/>
      <w:r w:rsidRPr="004D0AB5">
        <w:rPr>
          <w:rFonts w:hint="eastAsia"/>
        </w:rPr>
        <w:t>坡（找平）层、保护层、普通防水层、绝热层、</w:t>
      </w:r>
      <w:proofErr w:type="gramStart"/>
      <w:r w:rsidRPr="004D0AB5">
        <w:rPr>
          <w:rFonts w:hint="eastAsia"/>
        </w:rPr>
        <w:t>耐根穿刺</w:t>
      </w:r>
      <w:proofErr w:type="gramEnd"/>
      <w:r w:rsidRPr="004D0AB5">
        <w:rPr>
          <w:rFonts w:hint="eastAsia"/>
        </w:rPr>
        <w:t>防水层、排（蓄）水层和过滤层、种植土层、植被层、容器种植和设施等。</w:t>
      </w:r>
    </w:p>
    <w:p w14:paraId="624C25DE" w14:textId="77777777" w:rsidR="004D0AB5" w:rsidRPr="004D0AB5" w:rsidRDefault="004D0AB5" w:rsidP="004D0AB5">
      <w:pPr>
        <w:numPr>
          <w:ilvl w:val="0"/>
          <w:numId w:val="37"/>
        </w:numPr>
        <w:ind w:left="0" w:firstLine="0"/>
      </w:pPr>
      <w:r w:rsidRPr="004D0AB5">
        <w:rPr>
          <w:rFonts w:hint="eastAsia"/>
        </w:rPr>
        <w:t>绿色屋顶采用的材料应符合下列规定：</w:t>
      </w:r>
    </w:p>
    <w:p w14:paraId="1E559A48" w14:textId="77777777" w:rsidR="004D0AB5" w:rsidRPr="004D0AB5" w:rsidRDefault="004D0AB5" w:rsidP="004D0AB5">
      <w:pPr>
        <w:ind w:firstLineChars="200" w:firstLine="482"/>
      </w:pPr>
      <w:r w:rsidRPr="004D0AB5">
        <w:rPr>
          <w:rFonts w:hint="eastAsia"/>
          <w:b/>
        </w:rPr>
        <w:t>1</w:t>
      </w:r>
      <w:r w:rsidRPr="004D0AB5">
        <w:rPr>
          <w:rFonts w:hint="eastAsia"/>
        </w:rPr>
        <w:t xml:space="preserve"> </w:t>
      </w:r>
      <w:r w:rsidRPr="004D0AB5">
        <w:rPr>
          <w:rFonts w:hint="eastAsia"/>
        </w:rPr>
        <w:t>品种、规格、性能等应符合国家相关产品标准和设计规定，满足屋面设计使用年限的要求；</w:t>
      </w:r>
    </w:p>
    <w:p w14:paraId="550C6D75" w14:textId="77777777" w:rsidR="004D0AB5" w:rsidRPr="004D0AB5" w:rsidRDefault="004D0AB5" w:rsidP="004D0AB5">
      <w:pPr>
        <w:ind w:firstLineChars="200" w:firstLine="482"/>
      </w:pPr>
      <w:r w:rsidRPr="004D0AB5">
        <w:rPr>
          <w:rFonts w:hint="eastAsia"/>
          <w:b/>
        </w:rPr>
        <w:t>2</w:t>
      </w:r>
      <w:r w:rsidRPr="004D0AB5">
        <w:rPr>
          <w:rFonts w:hint="eastAsia"/>
        </w:rPr>
        <w:t>应提供产品合格证书和检测报告；</w:t>
      </w:r>
    </w:p>
    <w:p w14:paraId="58D00F46" w14:textId="77777777" w:rsidR="004D0AB5" w:rsidRPr="004D0AB5" w:rsidRDefault="004D0AB5" w:rsidP="004D0AB5">
      <w:pPr>
        <w:ind w:firstLineChars="200" w:firstLine="482"/>
      </w:pPr>
      <w:r w:rsidRPr="004D0AB5">
        <w:rPr>
          <w:rFonts w:hint="eastAsia"/>
          <w:b/>
        </w:rPr>
        <w:t>3</w:t>
      </w:r>
      <w:r w:rsidRPr="004D0AB5">
        <w:rPr>
          <w:rFonts w:hint="eastAsia"/>
        </w:rPr>
        <w:t>材料进场后，应按照规定抽样复验，提出试验报告；</w:t>
      </w:r>
    </w:p>
    <w:p w14:paraId="40E6CE3D" w14:textId="77777777" w:rsidR="004D0AB5" w:rsidRPr="004D0AB5" w:rsidRDefault="004D0AB5" w:rsidP="004D0AB5">
      <w:pPr>
        <w:ind w:firstLineChars="200" w:firstLine="482"/>
      </w:pPr>
      <w:r w:rsidRPr="004D0AB5">
        <w:rPr>
          <w:rFonts w:hint="eastAsia"/>
          <w:b/>
        </w:rPr>
        <w:t>4</w:t>
      </w:r>
      <w:r w:rsidRPr="004D0AB5">
        <w:rPr>
          <w:rFonts w:hint="eastAsia"/>
        </w:rPr>
        <w:t>进口植物应提供原产地证明和</w:t>
      </w:r>
      <w:proofErr w:type="gramStart"/>
      <w:r w:rsidRPr="004D0AB5">
        <w:rPr>
          <w:rFonts w:hint="eastAsia"/>
        </w:rPr>
        <w:t>商检部</w:t>
      </w:r>
      <w:proofErr w:type="gramEnd"/>
      <w:r w:rsidRPr="004D0AB5">
        <w:rPr>
          <w:rFonts w:hint="eastAsia"/>
        </w:rPr>
        <w:t>证明，质量合格证明、检测报告病虫害检疫报告等中文文本；</w:t>
      </w:r>
    </w:p>
    <w:p w14:paraId="7182E3E2" w14:textId="77777777" w:rsidR="004D0AB5" w:rsidRPr="004D0AB5" w:rsidRDefault="004D0AB5" w:rsidP="004D0AB5">
      <w:pPr>
        <w:ind w:firstLineChars="200" w:firstLine="482"/>
      </w:pPr>
      <w:r w:rsidRPr="004D0AB5">
        <w:rPr>
          <w:rFonts w:hint="eastAsia"/>
          <w:b/>
        </w:rPr>
        <w:t>5</w:t>
      </w:r>
      <w:r w:rsidRPr="004D0AB5">
        <w:rPr>
          <w:rFonts w:hint="eastAsia"/>
        </w:rPr>
        <w:t>非本地植物应提供病虫害检疫报告。</w:t>
      </w:r>
    </w:p>
    <w:p w14:paraId="456D3A41" w14:textId="77777777" w:rsidR="004D0AB5" w:rsidRPr="004D0AB5" w:rsidRDefault="004D0AB5" w:rsidP="004D0AB5">
      <w:pPr>
        <w:numPr>
          <w:ilvl w:val="0"/>
          <w:numId w:val="37"/>
        </w:numPr>
        <w:ind w:left="0" w:firstLine="0"/>
      </w:pPr>
      <w:r w:rsidRPr="004D0AB5">
        <w:rPr>
          <w:rFonts w:hint="eastAsia"/>
        </w:rPr>
        <w:t>施工现场应采取下列安全防护措施：</w:t>
      </w:r>
    </w:p>
    <w:p w14:paraId="0A60B1B3" w14:textId="77777777" w:rsidR="004D0AB5" w:rsidRPr="004D0AB5" w:rsidRDefault="004D0AB5" w:rsidP="004D0AB5">
      <w:pPr>
        <w:ind w:firstLineChars="200" w:firstLine="482"/>
      </w:pPr>
      <w:r w:rsidRPr="004D0AB5">
        <w:rPr>
          <w:rFonts w:hint="eastAsia"/>
          <w:b/>
        </w:rPr>
        <w:t>1</w:t>
      </w:r>
      <w:r w:rsidRPr="004D0AB5">
        <w:rPr>
          <w:rFonts w:hint="eastAsia"/>
        </w:rPr>
        <w:t>屋面周边和预留孔洞部位应设安全护栏、安全网或其他防坠落的防护措施；</w:t>
      </w:r>
    </w:p>
    <w:p w14:paraId="3A8DCA96" w14:textId="77777777" w:rsidR="004D0AB5" w:rsidRPr="004D0AB5" w:rsidRDefault="004D0AB5" w:rsidP="004D0AB5">
      <w:pPr>
        <w:ind w:firstLineChars="200" w:firstLine="482"/>
      </w:pPr>
      <w:r w:rsidRPr="004D0AB5">
        <w:rPr>
          <w:rFonts w:hint="eastAsia"/>
          <w:b/>
        </w:rPr>
        <w:t>2</w:t>
      </w:r>
      <w:r w:rsidRPr="004D0AB5">
        <w:rPr>
          <w:rFonts w:hint="eastAsia"/>
        </w:rPr>
        <w:t xml:space="preserve"> </w:t>
      </w:r>
      <w:r w:rsidRPr="004D0AB5">
        <w:rPr>
          <w:rFonts w:hint="eastAsia"/>
        </w:rPr>
        <w:t>施工人员应戴安全帽，穿防滑鞋，坡屋顶作业时还应系安全带；</w:t>
      </w:r>
    </w:p>
    <w:p w14:paraId="6CA1BCEC" w14:textId="77777777" w:rsidR="004D0AB5" w:rsidRPr="004D0AB5" w:rsidRDefault="004D0AB5" w:rsidP="004D0AB5">
      <w:pPr>
        <w:ind w:firstLineChars="200" w:firstLine="482"/>
      </w:pPr>
      <w:r w:rsidRPr="004D0AB5">
        <w:rPr>
          <w:rFonts w:hint="eastAsia"/>
          <w:b/>
        </w:rPr>
        <w:t>3</w:t>
      </w:r>
      <w:r w:rsidRPr="004D0AB5">
        <w:rPr>
          <w:rFonts w:hint="eastAsia"/>
        </w:rPr>
        <w:t xml:space="preserve"> </w:t>
      </w:r>
      <w:r w:rsidRPr="004D0AB5">
        <w:rPr>
          <w:rFonts w:hint="eastAsia"/>
        </w:rPr>
        <w:t>雨天、雪天和五级风及以上时不得施工。</w:t>
      </w:r>
    </w:p>
    <w:p w14:paraId="13D9A12C" w14:textId="77777777" w:rsidR="004D0AB5" w:rsidRPr="004D0AB5" w:rsidRDefault="004D0AB5" w:rsidP="004D0AB5">
      <w:pPr>
        <w:ind w:firstLineChars="200" w:firstLine="482"/>
      </w:pPr>
      <w:r w:rsidRPr="004D0AB5">
        <w:rPr>
          <w:rFonts w:hint="eastAsia"/>
          <w:b/>
        </w:rPr>
        <w:t>4</w:t>
      </w:r>
      <w:r w:rsidRPr="004D0AB5">
        <w:rPr>
          <w:rFonts w:hint="eastAsia"/>
        </w:rPr>
        <w:t xml:space="preserve"> </w:t>
      </w:r>
      <w:r w:rsidRPr="004D0AB5">
        <w:rPr>
          <w:rFonts w:hint="eastAsia"/>
        </w:rPr>
        <w:t>施工现场应设置消防设施，并应加强火源管理。</w:t>
      </w:r>
    </w:p>
    <w:p w14:paraId="1F08DCFE" w14:textId="77777777" w:rsidR="004D0AB5" w:rsidRPr="004D0AB5" w:rsidRDefault="004D0AB5" w:rsidP="004D0AB5">
      <w:pPr>
        <w:jc w:val="center"/>
        <w:rPr>
          <w:rFonts w:eastAsia="仿宋"/>
        </w:rPr>
      </w:pPr>
      <w:r w:rsidRPr="004D0AB5">
        <w:rPr>
          <w:rFonts w:eastAsia="仿宋" w:hint="eastAsia"/>
        </w:rPr>
        <w:t>II</w:t>
      </w:r>
      <w:r w:rsidRPr="004D0AB5">
        <w:rPr>
          <w:rFonts w:eastAsia="仿宋" w:hint="eastAsia"/>
        </w:rPr>
        <w:t>施工要求</w:t>
      </w:r>
    </w:p>
    <w:p w14:paraId="3212C51B" w14:textId="77777777" w:rsidR="004D0AB5" w:rsidRPr="004D0AB5" w:rsidRDefault="004D0AB5" w:rsidP="004D0AB5">
      <w:pPr>
        <w:numPr>
          <w:ilvl w:val="0"/>
          <w:numId w:val="37"/>
        </w:numPr>
        <w:ind w:left="0" w:firstLine="0"/>
      </w:pPr>
      <w:r w:rsidRPr="004D0AB5">
        <w:rPr>
          <w:rFonts w:hint="eastAsia"/>
        </w:rPr>
        <w:t>找坡（找平）层和保护层的施工应符合现行国家标准《屋面工程技术规范》</w:t>
      </w:r>
      <w:r w:rsidRPr="004D0AB5">
        <w:rPr>
          <w:rFonts w:hint="eastAsia"/>
        </w:rPr>
        <w:t>GB50345</w:t>
      </w:r>
      <w:r w:rsidRPr="004D0AB5">
        <w:rPr>
          <w:rFonts w:hint="eastAsia"/>
        </w:rPr>
        <w:t>和《地下工程防水技术规范》</w:t>
      </w:r>
      <w:r w:rsidRPr="004D0AB5">
        <w:rPr>
          <w:rFonts w:hint="eastAsia"/>
        </w:rPr>
        <w:t>GB50108</w:t>
      </w:r>
      <w:r w:rsidRPr="004D0AB5">
        <w:rPr>
          <w:rFonts w:hint="eastAsia"/>
        </w:rPr>
        <w:t>的有关规定。</w:t>
      </w:r>
    </w:p>
    <w:p w14:paraId="15206591" w14:textId="77777777" w:rsidR="004D0AB5" w:rsidRPr="004D0AB5" w:rsidRDefault="004D0AB5" w:rsidP="004D0AB5">
      <w:pPr>
        <w:numPr>
          <w:ilvl w:val="0"/>
          <w:numId w:val="37"/>
        </w:numPr>
        <w:ind w:left="0" w:firstLine="0"/>
      </w:pPr>
      <w:r w:rsidRPr="004D0AB5">
        <w:rPr>
          <w:rFonts w:hint="eastAsia"/>
        </w:rPr>
        <w:t>防水卷材的搭接宽度不应小于</w:t>
      </w:r>
      <w:r w:rsidRPr="004D0AB5">
        <w:rPr>
          <w:rFonts w:hint="eastAsia"/>
        </w:rPr>
        <w:t>100mm</w:t>
      </w:r>
      <w:r w:rsidRPr="004D0AB5">
        <w:rPr>
          <w:rFonts w:hint="eastAsia"/>
        </w:rPr>
        <w:t>。</w:t>
      </w:r>
    </w:p>
    <w:p w14:paraId="16E52D77" w14:textId="77777777" w:rsidR="004D0AB5" w:rsidRPr="004D0AB5" w:rsidRDefault="004D0AB5" w:rsidP="004D0AB5">
      <w:pPr>
        <w:numPr>
          <w:ilvl w:val="0"/>
          <w:numId w:val="37"/>
        </w:numPr>
        <w:ind w:left="0" w:firstLine="0"/>
      </w:pPr>
      <w:r w:rsidRPr="004D0AB5">
        <w:rPr>
          <w:rFonts w:cs="Times New Roman" w:hint="eastAsia"/>
        </w:rPr>
        <w:t>防水卷材</w:t>
      </w:r>
      <w:r w:rsidRPr="004D0AB5">
        <w:rPr>
          <w:rFonts w:hint="eastAsia"/>
        </w:rPr>
        <w:t>的施工环境应符合下列规定：</w:t>
      </w:r>
    </w:p>
    <w:p w14:paraId="710DF423" w14:textId="77777777" w:rsidR="004D0AB5" w:rsidRPr="004D0AB5" w:rsidRDefault="004D0AB5" w:rsidP="004D0AB5">
      <w:pPr>
        <w:ind w:firstLine="480"/>
      </w:pPr>
      <w:r w:rsidRPr="004D0AB5">
        <w:rPr>
          <w:rFonts w:hint="eastAsia"/>
          <w:b/>
        </w:rPr>
        <w:t xml:space="preserve">1 </w:t>
      </w:r>
      <w:r w:rsidRPr="004D0AB5">
        <w:rPr>
          <w:rFonts w:hint="eastAsia"/>
        </w:rPr>
        <w:t>合成高分子防水卷材冷粘法施工时环境温度不宜低于</w:t>
      </w:r>
      <w:r w:rsidRPr="004D0AB5">
        <w:t>5</w:t>
      </w:r>
      <w:r w:rsidRPr="004D0AB5">
        <w:rPr>
          <w:rFonts w:hint="eastAsia"/>
        </w:rPr>
        <w:t>℃；焊接法施工时环境温度不宜低于</w:t>
      </w:r>
      <w:r w:rsidRPr="004D0AB5">
        <w:rPr>
          <w:rFonts w:hint="eastAsia"/>
        </w:rPr>
        <w:t>-</w:t>
      </w:r>
      <w:r w:rsidRPr="004D0AB5">
        <w:t>10</w:t>
      </w:r>
      <w:r w:rsidRPr="004D0AB5">
        <w:rPr>
          <w:rFonts w:hint="eastAsia"/>
        </w:rPr>
        <w:t>℃；</w:t>
      </w:r>
    </w:p>
    <w:p w14:paraId="3F5BCE9D" w14:textId="77777777" w:rsidR="004D0AB5" w:rsidRPr="004D0AB5" w:rsidRDefault="004D0AB5" w:rsidP="004D0AB5">
      <w:pPr>
        <w:ind w:firstLine="480"/>
      </w:pPr>
      <w:r w:rsidRPr="004D0AB5">
        <w:rPr>
          <w:rFonts w:hint="eastAsia"/>
          <w:b/>
        </w:rPr>
        <w:t xml:space="preserve">2 </w:t>
      </w:r>
      <w:r w:rsidRPr="004D0AB5">
        <w:rPr>
          <w:rFonts w:hint="eastAsia"/>
        </w:rPr>
        <w:t>高聚物改性沥青防水卷材热熔法施工时环境温度不宜低于</w:t>
      </w:r>
      <w:r w:rsidRPr="004D0AB5">
        <w:rPr>
          <w:rFonts w:hint="eastAsia"/>
        </w:rPr>
        <w:t>-</w:t>
      </w:r>
      <w:r w:rsidRPr="004D0AB5">
        <w:t>10</w:t>
      </w:r>
      <w:r w:rsidRPr="004D0AB5">
        <w:rPr>
          <w:rFonts w:hint="eastAsia"/>
        </w:rPr>
        <w:t>℃；</w:t>
      </w:r>
    </w:p>
    <w:p w14:paraId="40122617" w14:textId="77777777" w:rsidR="004D0AB5" w:rsidRPr="004D0AB5" w:rsidRDefault="004D0AB5" w:rsidP="004D0AB5">
      <w:pPr>
        <w:ind w:firstLine="480"/>
      </w:pPr>
      <w:r w:rsidRPr="004D0AB5">
        <w:rPr>
          <w:rFonts w:hint="eastAsia"/>
          <w:b/>
        </w:rPr>
        <w:t>3</w:t>
      </w:r>
      <w:r w:rsidRPr="004D0AB5">
        <w:rPr>
          <w:rFonts w:hint="eastAsia"/>
        </w:rPr>
        <w:t xml:space="preserve"> </w:t>
      </w:r>
      <w:r w:rsidRPr="004D0AB5">
        <w:rPr>
          <w:rFonts w:hint="eastAsia"/>
        </w:rPr>
        <w:t>反应型合成高分子涂料施工时环境温度宜为</w:t>
      </w:r>
      <w:r w:rsidRPr="004D0AB5">
        <w:t>5</w:t>
      </w:r>
      <w:r w:rsidRPr="004D0AB5">
        <w:rPr>
          <w:rFonts w:hint="eastAsia"/>
        </w:rPr>
        <w:t>℃～</w:t>
      </w:r>
      <w:r w:rsidRPr="004D0AB5">
        <w:t>35</w:t>
      </w:r>
      <w:r w:rsidRPr="004D0AB5">
        <w:rPr>
          <w:rFonts w:hint="eastAsia"/>
        </w:rPr>
        <w:t>℃。</w:t>
      </w:r>
    </w:p>
    <w:p w14:paraId="134C1E05" w14:textId="77777777" w:rsidR="004D0AB5" w:rsidRPr="004D0AB5" w:rsidRDefault="004D0AB5" w:rsidP="004D0AB5">
      <w:pPr>
        <w:ind w:firstLine="480"/>
      </w:pPr>
      <w:r w:rsidRPr="004D0AB5">
        <w:rPr>
          <w:rFonts w:hint="eastAsia"/>
          <w:b/>
        </w:rPr>
        <w:lastRenderedPageBreak/>
        <w:t>4</w:t>
      </w:r>
      <w:r w:rsidRPr="004D0AB5">
        <w:rPr>
          <w:rFonts w:hint="eastAsia"/>
        </w:rPr>
        <w:t xml:space="preserve"> </w:t>
      </w:r>
      <w:r w:rsidRPr="004D0AB5">
        <w:rPr>
          <w:rFonts w:hint="eastAsia"/>
        </w:rPr>
        <w:t>防水层施工前，应在阴阳角、水落口、突出屋面管道根部、泛水、天沟、檐沟、变形缝等部位</w:t>
      </w:r>
      <w:proofErr w:type="gramStart"/>
      <w:r w:rsidRPr="004D0AB5">
        <w:rPr>
          <w:rFonts w:hint="eastAsia"/>
        </w:rPr>
        <w:t>设防水增强层</w:t>
      </w:r>
      <w:proofErr w:type="gramEnd"/>
      <w:r w:rsidRPr="004D0AB5">
        <w:rPr>
          <w:rFonts w:hint="eastAsia"/>
        </w:rPr>
        <w:t>，增强</w:t>
      </w:r>
      <w:proofErr w:type="gramStart"/>
      <w:r w:rsidRPr="004D0AB5">
        <w:rPr>
          <w:rFonts w:hint="eastAsia"/>
        </w:rPr>
        <w:t>层材料</w:t>
      </w:r>
      <w:proofErr w:type="gramEnd"/>
      <w:r w:rsidRPr="004D0AB5">
        <w:rPr>
          <w:rFonts w:hint="eastAsia"/>
        </w:rPr>
        <w:t>应与防水层材料同质或相容。</w:t>
      </w:r>
    </w:p>
    <w:p w14:paraId="6A285B3D" w14:textId="77777777" w:rsidR="004D0AB5" w:rsidRPr="004D0AB5" w:rsidRDefault="004D0AB5" w:rsidP="004D0AB5">
      <w:pPr>
        <w:numPr>
          <w:ilvl w:val="0"/>
          <w:numId w:val="37"/>
        </w:numPr>
        <w:ind w:left="0" w:firstLine="0"/>
      </w:pPr>
      <w:r w:rsidRPr="004D0AB5">
        <w:rPr>
          <w:rFonts w:hint="eastAsia"/>
        </w:rPr>
        <w:t>绝热层施工应符合下列规定：</w:t>
      </w:r>
    </w:p>
    <w:p w14:paraId="2941208F" w14:textId="77777777" w:rsidR="004D0AB5" w:rsidRPr="004D0AB5" w:rsidRDefault="004D0AB5" w:rsidP="004D0AB5">
      <w:pPr>
        <w:ind w:firstLine="480"/>
      </w:pPr>
      <w:r w:rsidRPr="004D0AB5">
        <w:rPr>
          <w:rFonts w:hint="eastAsia"/>
          <w:b/>
        </w:rPr>
        <w:t>1</w:t>
      </w:r>
      <w:r w:rsidRPr="004D0AB5">
        <w:rPr>
          <w:rFonts w:hint="eastAsia"/>
        </w:rPr>
        <w:t>坡屋面的绝热层应采用粘贴法或机械固定法施工；</w:t>
      </w:r>
    </w:p>
    <w:p w14:paraId="428AC8EB" w14:textId="77777777" w:rsidR="004D0AB5" w:rsidRPr="004D0AB5" w:rsidRDefault="004D0AB5" w:rsidP="004D0AB5">
      <w:pPr>
        <w:ind w:firstLine="480"/>
      </w:pPr>
      <w:r w:rsidRPr="004D0AB5">
        <w:rPr>
          <w:rFonts w:hint="eastAsia"/>
          <w:b/>
        </w:rPr>
        <w:t>2</w:t>
      </w:r>
      <w:r w:rsidRPr="004D0AB5">
        <w:rPr>
          <w:rFonts w:hint="eastAsia"/>
        </w:rPr>
        <w:t>保温板基层应平整、干燥和洁净；</w:t>
      </w:r>
    </w:p>
    <w:p w14:paraId="614AB756" w14:textId="77777777" w:rsidR="004D0AB5" w:rsidRPr="004D0AB5" w:rsidRDefault="004D0AB5" w:rsidP="004D0AB5">
      <w:pPr>
        <w:ind w:firstLine="480"/>
      </w:pPr>
      <w:r w:rsidRPr="004D0AB5">
        <w:rPr>
          <w:rFonts w:hint="eastAsia"/>
          <w:b/>
        </w:rPr>
        <w:t>3</w:t>
      </w:r>
      <w:r w:rsidRPr="004D0AB5">
        <w:rPr>
          <w:rFonts w:hint="eastAsia"/>
        </w:rPr>
        <w:t>保温板应紧贴基层、铺平垫稳；</w:t>
      </w:r>
    </w:p>
    <w:p w14:paraId="0A684187" w14:textId="77777777" w:rsidR="004D0AB5" w:rsidRPr="004D0AB5" w:rsidRDefault="004D0AB5" w:rsidP="004D0AB5">
      <w:pPr>
        <w:ind w:firstLine="480"/>
      </w:pPr>
      <w:r w:rsidRPr="004D0AB5">
        <w:rPr>
          <w:rFonts w:hint="eastAsia"/>
          <w:b/>
        </w:rPr>
        <w:t>4</w:t>
      </w:r>
      <w:r w:rsidRPr="004D0AB5">
        <w:rPr>
          <w:rFonts w:hint="eastAsia"/>
        </w:rPr>
        <w:t>保温板接缝应相互错开，并应采用同类材料嵌填密实；</w:t>
      </w:r>
    </w:p>
    <w:p w14:paraId="5CA67F01" w14:textId="77777777" w:rsidR="004D0AB5" w:rsidRPr="004D0AB5" w:rsidRDefault="004D0AB5" w:rsidP="004D0AB5">
      <w:pPr>
        <w:ind w:firstLine="480"/>
      </w:pPr>
      <w:r w:rsidRPr="004D0AB5">
        <w:rPr>
          <w:rFonts w:hint="eastAsia"/>
          <w:b/>
        </w:rPr>
        <w:t>5</w:t>
      </w:r>
      <w:r w:rsidRPr="004D0AB5">
        <w:rPr>
          <w:rFonts w:hint="eastAsia"/>
        </w:rPr>
        <w:t>贴保温板时，胶粘剂应与保温板的材料相容。</w:t>
      </w:r>
    </w:p>
    <w:p w14:paraId="7A633495" w14:textId="77777777" w:rsidR="004D0AB5" w:rsidRPr="004D0AB5" w:rsidRDefault="004D0AB5" w:rsidP="004D0AB5">
      <w:pPr>
        <w:numPr>
          <w:ilvl w:val="0"/>
          <w:numId w:val="37"/>
        </w:numPr>
        <w:ind w:left="0" w:firstLine="0"/>
      </w:pPr>
      <w:proofErr w:type="gramStart"/>
      <w:r w:rsidRPr="004D0AB5">
        <w:rPr>
          <w:rFonts w:hint="eastAsia"/>
        </w:rPr>
        <w:t>耐根穿刺</w:t>
      </w:r>
      <w:proofErr w:type="gramEnd"/>
      <w:r w:rsidRPr="004D0AB5">
        <w:rPr>
          <w:rFonts w:hint="eastAsia"/>
        </w:rPr>
        <w:t>防水层施工应符合下列规定：</w:t>
      </w:r>
    </w:p>
    <w:p w14:paraId="4AE5358F" w14:textId="77777777" w:rsidR="004D0AB5" w:rsidRPr="004D0AB5" w:rsidRDefault="004D0AB5" w:rsidP="004D0AB5">
      <w:pPr>
        <w:ind w:firstLine="480"/>
      </w:pPr>
      <w:r w:rsidRPr="004D0AB5">
        <w:rPr>
          <w:rFonts w:hint="eastAsia"/>
          <w:b/>
        </w:rPr>
        <w:t>1</w:t>
      </w:r>
      <w:proofErr w:type="gramStart"/>
      <w:r w:rsidRPr="004D0AB5">
        <w:rPr>
          <w:rFonts w:hint="eastAsia"/>
        </w:rPr>
        <w:t>耐根穿刺</w:t>
      </w:r>
      <w:proofErr w:type="gramEnd"/>
      <w:r w:rsidRPr="004D0AB5">
        <w:rPr>
          <w:rFonts w:hint="eastAsia"/>
        </w:rPr>
        <w:t>防水层的施工方式应与防水卷材检测报告的要求相符；</w:t>
      </w:r>
    </w:p>
    <w:p w14:paraId="56448B56" w14:textId="77777777" w:rsidR="004D0AB5" w:rsidRPr="004D0AB5" w:rsidRDefault="004D0AB5" w:rsidP="004D0AB5">
      <w:pPr>
        <w:ind w:firstLine="480"/>
      </w:pPr>
      <w:r w:rsidRPr="004D0AB5">
        <w:rPr>
          <w:rFonts w:hint="eastAsia"/>
          <w:b/>
        </w:rPr>
        <w:t>2</w:t>
      </w:r>
      <w:r w:rsidRPr="004D0AB5">
        <w:rPr>
          <w:rFonts w:hint="eastAsia"/>
        </w:rPr>
        <w:t>沥青类防水卷材搭接缝应一次性焊接完成，并溢出</w:t>
      </w:r>
      <w:r w:rsidRPr="004D0AB5">
        <w:rPr>
          <w:rFonts w:hint="eastAsia"/>
        </w:rPr>
        <w:t>5 mm</w:t>
      </w:r>
      <w:r w:rsidRPr="004D0AB5">
        <w:rPr>
          <w:rFonts w:hint="eastAsia"/>
        </w:rPr>
        <w:t>～</w:t>
      </w:r>
      <w:r w:rsidRPr="004D0AB5">
        <w:rPr>
          <w:rFonts w:hint="eastAsia"/>
        </w:rPr>
        <w:t xml:space="preserve">l0 mm </w:t>
      </w:r>
      <w:r w:rsidRPr="004D0AB5">
        <w:rPr>
          <w:rFonts w:hint="eastAsia"/>
        </w:rPr>
        <w:t>沥青胶封边，不得过火或欠火。</w:t>
      </w:r>
    </w:p>
    <w:p w14:paraId="1EA23AA9" w14:textId="77777777" w:rsidR="004D0AB5" w:rsidRPr="004D0AB5" w:rsidRDefault="004D0AB5" w:rsidP="004D0AB5">
      <w:pPr>
        <w:ind w:firstLine="480"/>
      </w:pPr>
      <w:r w:rsidRPr="004D0AB5">
        <w:rPr>
          <w:rFonts w:hint="eastAsia"/>
          <w:b/>
        </w:rPr>
        <w:t>3</w:t>
      </w:r>
      <w:r w:rsidRPr="004D0AB5">
        <w:rPr>
          <w:rFonts w:hint="eastAsia"/>
        </w:rPr>
        <w:t>塑料类防水卷材施工前应试焊，必要时应进行表面处理；</w:t>
      </w:r>
    </w:p>
    <w:p w14:paraId="50B125C2" w14:textId="77777777" w:rsidR="004D0AB5" w:rsidRPr="004D0AB5" w:rsidRDefault="004D0AB5" w:rsidP="004D0AB5">
      <w:pPr>
        <w:ind w:firstLine="480"/>
      </w:pPr>
      <w:r w:rsidRPr="004D0AB5">
        <w:rPr>
          <w:rFonts w:hint="eastAsia"/>
          <w:b/>
        </w:rPr>
        <w:t>4</w:t>
      </w:r>
      <w:r w:rsidRPr="004D0AB5">
        <w:rPr>
          <w:rFonts w:hint="eastAsia"/>
        </w:rPr>
        <w:t>高分子防水卷材暴露内增强织物的边缘应密封处理，密封材料与防水卷材应相容；</w:t>
      </w:r>
    </w:p>
    <w:p w14:paraId="37025E71" w14:textId="77777777" w:rsidR="004D0AB5" w:rsidRPr="004D0AB5" w:rsidRDefault="004D0AB5" w:rsidP="004D0AB5">
      <w:pPr>
        <w:ind w:firstLine="480"/>
      </w:pPr>
      <w:r w:rsidRPr="004D0AB5">
        <w:rPr>
          <w:rFonts w:hint="eastAsia"/>
          <w:b/>
        </w:rPr>
        <w:t>5</w:t>
      </w:r>
      <w:r w:rsidRPr="004D0AB5">
        <w:rPr>
          <w:rFonts w:hint="eastAsia"/>
        </w:rPr>
        <w:t xml:space="preserve"> </w:t>
      </w:r>
      <w:r w:rsidRPr="004D0AB5">
        <w:rPr>
          <w:rFonts w:hint="eastAsia"/>
        </w:rPr>
        <w:t>高分子防水卷材“</w:t>
      </w:r>
      <w:r w:rsidRPr="004D0AB5">
        <w:rPr>
          <w:rFonts w:hint="eastAsia"/>
        </w:rPr>
        <w:t>T</w:t>
      </w:r>
      <w:r w:rsidRPr="004D0AB5">
        <w:rPr>
          <w:rFonts w:hint="eastAsia"/>
        </w:rPr>
        <w:t>”形搭接处应作附加层，并应符合下列规定：</w:t>
      </w:r>
    </w:p>
    <w:p w14:paraId="70EDDC28" w14:textId="77777777" w:rsidR="004D0AB5" w:rsidRPr="004D0AB5" w:rsidRDefault="004D0AB5" w:rsidP="004D0AB5">
      <w:pPr>
        <w:ind w:firstLine="851"/>
      </w:pPr>
      <w:r w:rsidRPr="004D0AB5">
        <w:rPr>
          <w:rFonts w:hint="eastAsia"/>
        </w:rPr>
        <w:t>1</w:t>
      </w:r>
      <w:r w:rsidRPr="004D0AB5">
        <w:rPr>
          <w:rFonts w:hint="eastAsia"/>
        </w:rPr>
        <w:t>）附加层直径或尺寸不应小于</w:t>
      </w:r>
      <w:r w:rsidRPr="004D0AB5">
        <w:rPr>
          <w:rFonts w:hint="eastAsia"/>
        </w:rPr>
        <w:t>20 mm</w:t>
      </w:r>
      <w:r w:rsidRPr="004D0AB5">
        <w:rPr>
          <w:rFonts w:hint="eastAsia"/>
        </w:rPr>
        <w:t>；</w:t>
      </w:r>
    </w:p>
    <w:p w14:paraId="7023D2D4" w14:textId="77777777" w:rsidR="004D0AB5" w:rsidRPr="004D0AB5" w:rsidRDefault="004D0AB5" w:rsidP="004D0AB5">
      <w:pPr>
        <w:ind w:firstLine="851"/>
      </w:pPr>
      <w:r w:rsidRPr="004D0AB5">
        <w:rPr>
          <w:rFonts w:hint="eastAsia"/>
        </w:rPr>
        <w:t>2</w:t>
      </w:r>
      <w:r w:rsidRPr="004D0AB5">
        <w:rPr>
          <w:rFonts w:hint="eastAsia"/>
        </w:rPr>
        <w:t>）附加层应为匀质的同材质高分子防水卷材；</w:t>
      </w:r>
    </w:p>
    <w:p w14:paraId="295C093A" w14:textId="77777777" w:rsidR="004D0AB5" w:rsidRPr="004D0AB5" w:rsidRDefault="004D0AB5" w:rsidP="004D0AB5">
      <w:pPr>
        <w:ind w:firstLine="851"/>
      </w:pPr>
      <w:r w:rsidRPr="004D0AB5">
        <w:rPr>
          <w:rFonts w:hint="eastAsia"/>
        </w:rPr>
        <w:t>3</w:t>
      </w:r>
      <w:r w:rsidRPr="004D0AB5">
        <w:rPr>
          <w:rFonts w:hint="eastAsia"/>
        </w:rPr>
        <w:t>）矩形附加层</w:t>
      </w:r>
      <w:proofErr w:type="gramStart"/>
      <w:r w:rsidRPr="004D0AB5">
        <w:rPr>
          <w:rFonts w:hint="eastAsia"/>
        </w:rPr>
        <w:t>的角应为</w:t>
      </w:r>
      <w:proofErr w:type="gramEnd"/>
      <w:r w:rsidRPr="004D0AB5">
        <w:rPr>
          <w:rFonts w:hint="eastAsia"/>
        </w:rPr>
        <w:t>光滑的圆角。</w:t>
      </w:r>
    </w:p>
    <w:p w14:paraId="4ADAB370" w14:textId="77777777" w:rsidR="004D0AB5" w:rsidRPr="004D0AB5" w:rsidRDefault="004D0AB5" w:rsidP="004D0AB5">
      <w:pPr>
        <w:ind w:firstLine="480"/>
      </w:pPr>
      <w:r w:rsidRPr="004D0AB5">
        <w:rPr>
          <w:rFonts w:hint="eastAsia"/>
          <w:b/>
        </w:rPr>
        <w:t>6</w:t>
      </w:r>
      <w:r w:rsidRPr="004D0AB5">
        <w:rPr>
          <w:rFonts w:hint="eastAsia"/>
        </w:rPr>
        <w:t>不应采用溶剂型胶粘剂搭接；</w:t>
      </w:r>
    </w:p>
    <w:p w14:paraId="4322A076" w14:textId="77777777" w:rsidR="004D0AB5" w:rsidRPr="004D0AB5" w:rsidRDefault="004D0AB5" w:rsidP="004D0AB5">
      <w:pPr>
        <w:ind w:firstLineChars="200" w:firstLine="482"/>
      </w:pPr>
      <w:r w:rsidRPr="004D0AB5">
        <w:rPr>
          <w:rFonts w:hint="eastAsia"/>
          <w:b/>
        </w:rPr>
        <w:t>7</w:t>
      </w:r>
      <w:r w:rsidRPr="004D0AB5">
        <w:rPr>
          <w:rFonts w:hint="eastAsia"/>
        </w:rPr>
        <w:t>与普通防水层的沥青基防水卷材复合时，应采用热熔法施工；</w:t>
      </w:r>
    </w:p>
    <w:p w14:paraId="2272A15E" w14:textId="77777777" w:rsidR="004D0AB5" w:rsidRPr="004D0AB5" w:rsidRDefault="004D0AB5" w:rsidP="004D0AB5">
      <w:pPr>
        <w:ind w:firstLine="480"/>
      </w:pPr>
      <w:r w:rsidRPr="004D0AB5">
        <w:rPr>
          <w:rFonts w:hint="eastAsia"/>
          <w:b/>
        </w:rPr>
        <w:t>8</w:t>
      </w:r>
      <w:r w:rsidRPr="004D0AB5">
        <w:rPr>
          <w:rFonts w:hint="eastAsia"/>
        </w:rPr>
        <w:t>与普通防水层的高分子防水卷材复合时，宜采用冷粘法施工。</w:t>
      </w:r>
    </w:p>
    <w:p w14:paraId="22A5461A" w14:textId="77777777" w:rsidR="004D0AB5" w:rsidRPr="004D0AB5" w:rsidRDefault="004D0AB5" w:rsidP="004D0AB5">
      <w:pPr>
        <w:numPr>
          <w:ilvl w:val="0"/>
          <w:numId w:val="37"/>
        </w:numPr>
        <w:ind w:left="0" w:firstLine="0"/>
      </w:pPr>
      <w:r w:rsidRPr="004D0AB5">
        <w:rPr>
          <w:rFonts w:hint="eastAsia"/>
        </w:rPr>
        <w:t>排（蓄）水层施工应符合下列规定：</w:t>
      </w:r>
    </w:p>
    <w:p w14:paraId="397F1AB4" w14:textId="77777777" w:rsidR="004D0AB5" w:rsidRPr="004D0AB5" w:rsidRDefault="004D0AB5" w:rsidP="004D0AB5">
      <w:pPr>
        <w:ind w:firstLineChars="200" w:firstLine="482"/>
      </w:pPr>
      <w:r w:rsidRPr="004D0AB5">
        <w:rPr>
          <w:rFonts w:hint="eastAsia"/>
          <w:b/>
        </w:rPr>
        <w:t>1</w:t>
      </w:r>
      <w:r w:rsidRPr="004D0AB5">
        <w:rPr>
          <w:rFonts w:hint="eastAsia"/>
        </w:rPr>
        <w:t xml:space="preserve"> </w:t>
      </w:r>
      <w:r w:rsidRPr="004D0AB5">
        <w:rPr>
          <w:rFonts w:hint="eastAsia"/>
        </w:rPr>
        <w:t>施工前应根据屋面坡向确定整体排水方向；</w:t>
      </w:r>
    </w:p>
    <w:p w14:paraId="5C303B43" w14:textId="77777777" w:rsidR="004D0AB5" w:rsidRPr="004D0AB5" w:rsidRDefault="004D0AB5" w:rsidP="004D0AB5">
      <w:pPr>
        <w:ind w:firstLineChars="200" w:firstLine="482"/>
      </w:pPr>
      <w:r w:rsidRPr="004D0AB5">
        <w:rPr>
          <w:rFonts w:hint="eastAsia"/>
          <w:b/>
        </w:rPr>
        <w:t>2</w:t>
      </w:r>
      <w:r w:rsidRPr="004D0AB5">
        <w:rPr>
          <w:b/>
        </w:rPr>
        <w:t xml:space="preserve"> </w:t>
      </w:r>
      <w:r w:rsidRPr="004D0AB5">
        <w:rPr>
          <w:rFonts w:hint="eastAsia"/>
        </w:rPr>
        <w:t>排（蓄）水层应铺设至排水沟边缘或</w:t>
      </w:r>
      <w:proofErr w:type="gramStart"/>
      <w:r w:rsidRPr="004D0AB5">
        <w:rPr>
          <w:rFonts w:hint="eastAsia"/>
        </w:rPr>
        <w:t>水落口</w:t>
      </w:r>
      <w:proofErr w:type="gramEnd"/>
      <w:r w:rsidRPr="004D0AB5">
        <w:rPr>
          <w:rFonts w:hint="eastAsia"/>
        </w:rPr>
        <w:t>周边；</w:t>
      </w:r>
    </w:p>
    <w:p w14:paraId="415E6B4E" w14:textId="77777777" w:rsidR="004D0AB5" w:rsidRPr="004D0AB5" w:rsidRDefault="004D0AB5" w:rsidP="004D0AB5">
      <w:pPr>
        <w:ind w:firstLineChars="200" w:firstLine="482"/>
      </w:pPr>
      <w:r w:rsidRPr="004D0AB5">
        <w:rPr>
          <w:rFonts w:hint="eastAsia"/>
          <w:b/>
        </w:rPr>
        <w:t>3</w:t>
      </w:r>
      <w:r w:rsidRPr="004D0AB5">
        <w:rPr>
          <w:b/>
        </w:rPr>
        <w:t xml:space="preserve"> </w:t>
      </w:r>
      <w:r w:rsidRPr="004D0AB5">
        <w:rPr>
          <w:rFonts w:hint="eastAsia"/>
        </w:rPr>
        <w:t>铺设排（蓄）</w:t>
      </w:r>
      <w:proofErr w:type="gramStart"/>
      <w:r w:rsidRPr="004D0AB5">
        <w:rPr>
          <w:rFonts w:hint="eastAsia"/>
        </w:rPr>
        <w:t>水材料</w:t>
      </w:r>
      <w:proofErr w:type="gramEnd"/>
      <w:r w:rsidRPr="004D0AB5">
        <w:rPr>
          <w:rFonts w:hint="eastAsia"/>
        </w:rPr>
        <w:t>时，不应破坏</w:t>
      </w:r>
      <w:proofErr w:type="gramStart"/>
      <w:r w:rsidRPr="004D0AB5">
        <w:rPr>
          <w:rFonts w:hint="eastAsia"/>
        </w:rPr>
        <w:t>耐根穿剌</w:t>
      </w:r>
      <w:proofErr w:type="gramEnd"/>
      <w:r w:rsidRPr="004D0AB5">
        <w:rPr>
          <w:rFonts w:hint="eastAsia"/>
        </w:rPr>
        <w:t>防水层；</w:t>
      </w:r>
    </w:p>
    <w:p w14:paraId="5E4773BD" w14:textId="77777777" w:rsidR="004D0AB5" w:rsidRPr="004D0AB5" w:rsidRDefault="004D0AB5" w:rsidP="004D0AB5">
      <w:pPr>
        <w:ind w:firstLineChars="200" w:firstLine="482"/>
      </w:pPr>
      <w:r w:rsidRPr="004D0AB5">
        <w:rPr>
          <w:rFonts w:hint="eastAsia"/>
          <w:b/>
        </w:rPr>
        <w:t>4</w:t>
      </w:r>
      <w:r w:rsidRPr="004D0AB5">
        <w:rPr>
          <w:b/>
        </w:rPr>
        <w:t xml:space="preserve"> </w:t>
      </w:r>
      <w:r w:rsidRPr="004D0AB5">
        <w:rPr>
          <w:rFonts w:hint="eastAsia"/>
        </w:rPr>
        <w:t>当采用卵石、陶粒等材料铺设时，大粒径在下、小粒径在上，并应铺设平整、厚度均匀；</w:t>
      </w:r>
    </w:p>
    <w:p w14:paraId="763002C8" w14:textId="77777777" w:rsidR="004D0AB5" w:rsidRPr="004D0AB5" w:rsidRDefault="004D0AB5" w:rsidP="004D0AB5">
      <w:pPr>
        <w:ind w:firstLineChars="200" w:firstLine="482"/>
      </w:pPr>
      <w:r w:rsidRPr="004D0AB5">
        <w:rPr>
          <w:rFonts w:hint="eastAsia"/>
          <w:b/>
        </w:rPr>
        <w:lastRenderedPageBreak/>
        <w:t>5</w:t>
      </w:r>
      <w:r w:rsidRPr="004D0AB5">
        <w:rPr>
          <w:b/>
        </w:rPr>
        <w:t xml:space="preserve"> </w:t>
      </w:r>
      <w:r w:rsidRPr="004D0AB5">
        <w:rPr>
          <w:rFonts w:hint="eastAsia"/>
        </w:rPr>
        <w:t>凹凸形或网状交织排水板应选用塑料或橡胶类材料，并具有一定的抗压强度。凹凸形</w:t>
      </w:r>
      <w:proofErr w:type="gramStart"/>
      <w:r w:rsidRPr="004D0AB5">
        <w:rPr>
          <w:rFonts w:hint="eastAsia"/>
        </w:rPr>
        <w:t>排水板宜采用</w:t>
      </w:r>
      <w:proofErr w:type="gramEnd"/>
      <w:r w:rsidRPr="004D0AB5">
        <w:rPr>
          <w:rFonts w:hint="eastAsia"/>
        </w:rPr>
        <w:t>搭接法施工，搭接宽度应根据产品的规格确定；</w:t>
      </w:r>
    </w:p>
    <w:p w14:paraId="2AE7ACCA" w14:textId="77777777" w:rsidR="004D0AB5" w:rsidRPr="004D0AB5" w:rsidRDefault="004D0AB5" w:rsidP="004D0AB5">
      <w:pPr>
        <w:ind w:firstLineChars="200" w:firstLine="482"/>
      </w:pPr>
      <w:r w:rsidRPr="004D0AB5">
        <w:rPr>
          <w:rFonts w:hint="eastAsia"/>
          <w:b/>
        </w:rPr>
        <w:t>6</w:t>
      </w:r>
      <w:r w:rsidRPr="004D0AB5">
        <w:rPr>
          <w:rFonts w:hint="eastAsia"/>
        </w:rPr>
        <w:t xml:space="preserve"> </w:t>
      </w:r>
      <w:r w:rsidRPr="004D0AB5">
        <w:rPr>
          <w:rFonts w:hint="eastAsia"/>
        </w:rPr>
        <w:t>网状交织或块状塑料</w:t>
      </w:r>
      <w:proofErr w:type="gramStart"/>
      <w:r w:rsidRPr="004D0AB5">
        <w:rPr>
          <w:rFonts w:hint="eastAsia"/>
        </w:rPr>
        <w:t>排水板宜采用</w:t>
      </w:r>
      <w:proofErr w:type="gramEnd"/>
      <w:r w:rsidRPr="004D0AB5">
        <w:rPr>
          <w:rFonts w:hint="eastAsia"/>
        </w:rPr>
        <w:t>对接法施工，接茬应齐整；</w:t>
      </w:r>
    </w:p>
    <w:p w14:paraId="14DC9E12" w14:textId="77777777" w:rsidR="004D0AB5" w:rsidRPr="004D0AB5" w:rsidRDefault="004D0AB5" w:rsidP="004D0AB5">
      <w:pPr>
        <w:ind w:firstLineChars="200" w:firstLine="482"/>
      </w:pPr>
      <w:r w:rsidRPr="004D0AB5">
        <w:rPr>
          <w:rFonts w:hint="eastAsia"/>
          <w:b/>
        </w:rPr>
        <w:t>7</w:t>
      </w:r>
      <w:r w:rsidRPr="004D0AB5">
        <w:rPr>
          <w:b/>
        </w:rPr>
        <w:t xml:space="preserve"> </w:t>
      </w:r>
      <w:r w:rsidRPr="004D0AB5">
        <w:rPr>
          <w:rFonts w:hint="eastAsia"/>
        </w:rPr>
        <w:t>泄水孔周围应放置疏水粗细骨料。</w:t>
      </w:r>
    </w:p>
    <w:p w14:paraId="6EA8E676" w14:textId="77777777" w:rsidR="004D0AB5" w:rsidRPr="004D0AB5" w:rsidRDefault="004D0AB5" w:rsidP="004D0AB5">
      <w:r w:rsidRPr="004D0AB5">
        <w:rPr>
          <w:rFonts w:hint="eastAsia"/>
        </w:rPr>
        <w:t>【条文说明】挡墙或挡板下部设置泄水孔，主要是排泄种植土中过多的水分。为了防止泄水孔被种植土堵塞，影响正常的排水功能和使用管理，泄水孔周围应放置疏水粗细骨料。</w:t>
      </w:r>
    </w:p>
    <w:p w14:paraId="609E3979" w14:textId="77777777" w:rsidR="004D0AB5" w:rsidRPr="004D0AB5" w:rsidRDefault="004D0AB5" w:rsidP="004D0AB5">
      <w:pPr>
        <w:numPr>
          <w:ilvl w:val="0"/>
          <w:numId w:val="37"/>
        </w:numPr>
        <w:ind w:left="0" w:firstLine="0"/>
      </w:pPr>
      <w:r w:rsidRPr="004D0AB5">
        <w:rPr>
          <w:rFonts w:hint="eastAsia"/>
        </w:rPr>
        <w:t>过滤层施工应符合下列规定：</w:t>
      </w:r>
    </w:p>
    <w:p w14:paraId="310FB37F" w14:textId="77777777" w:rsidR="004D0AB5" w:rsidRPr="004D0AB5" w:rsidRDefault="004D0AB5" w:rsidP="004D0AB5">
      <w:pPr>
        <w:ind w:firstLineChars="200" w:firstLine="482"/>
      </w:pPr>
      <w:r w:rsidRPr="004D0AB5">
        <w:rPr>
          <w:rFonts w:hint="eastAsia"/>
          <w:b/>
        </w:rPr>
        <w:t>1</w:t>
      </w:r>
      <w:r w:rsidRPr="004D0AB5">
        <w:rPr>
          <w:rFonts w:hint="eastAsia"/>
        </w:rPr>
        <w:t>应选用聚醋纤维土工布空铺于排（蓄）水层之上，铺设时应平整、无皱折；</w:t>
      </w:r>
    </w:p>
    <w:p w14:paraId="4265CF20" w14:textId="77777777" w:rsidR="004D0AB5" w:rsidRPr="004D0AB5" w:rsidRDefault="004D0AB5" w:rsidP="004D0AB5">
      <w:pPr>
        <w:ind w:firstLine="480"/>
      </w:pPr>
      <w:r w:rsidRPr="004D0AB5">
        <w:rPr>
          <w:rFonts w:hint="eastAsia"/>
          <w:b/>
        </w:rPr>
        <w:t>2</w:t>
      </w:r>
      <w:r w:rsidRPr="004D0AB5">
        <w:rPr>
          <w:rFonts w:hint="eastAsia"/>
        </w:rPr>
        <w:t>土工布应沿种植土周边向上铺设至种植土高度，并</w:t>
      </w:r>
      <w:proofErr w:type="gramStart"/>
      <w:r w:rsidRPr="004D0AB5">
        <w:rPr>
          <w:rFonts w:hint="eastAsia"/>
        </w:rPr>
        <w:t>应与挡墙</w:t>
      </w:r>
      <w:proofErr w:type="gramEnd"/>
      <w:r w:rsidRPr="004D0AB5">
        <w:rPr>
          <w:rFonts w:hint="eastAsia"/>
        </w:rPr>
        <w:t>或挡板粘牢；土工布的搭接宽度不应小于</w:t>
      </w:r>
      <w:r w:rsidRPr="004D0AB5">
        <w:rPr>
          <w:rFonts w:hint="eastAsia"/>
        </w:rPr>
        <w:t>100 mm</w:t>
      </w:r>
      <w:r w:rsidRPr="004D0AB5">
        <w:rPr>
          <w:rFonts w:hint="eastAsia"/>
        </w:rPr>
        <w:t>，接缝宜采用粘合或缝合方式；</w:t>
      </w:r>
    </w:p>
    <w:p w14:paraId="56C7DD1C" w14:textId="77777777" w:rsidR="004D0AB5" w:rsidRPr="004D0AB5" w:rsidRDefault="004D0AB5" w:rsidP="004D0AB5">
      <w:pPr>
        <w:ind w:firstLine="480"/>
      </w:pPr>
      <w:r w:rsidRPr="004D0AB5">
        <w:rPr>
          <w:rFonts w:hint="eastAsia"/>
          <w:b/>
        </w:rPr>
        <w:t>3</w:t>
      </w:r>
      <w:r w:rsidRPr="004D0AB5">
        <w:rPr>
          <w:rFonts w:hint="eastAsia"/>
        </w:rPr>
        <w:t>边缘沿种植挡墙上翻时应与种植</w:t>
      </w:r>
      <w:proofErr w:type="gramStart"/>
      <w:r w:rsidRPr="004D0AB5">
        <w:rPr>
          <w:rFonts w:hint="eastAsia"/>
        </w:rPr>
        <w:t>土高度</w:t>
      </w:r>
      <w:proofErr w:type="gramEnd"/>
      <w:r w:rsidRPr="004D0AB5">
        <w:rPr>
          <w:rFonts w:hint="eastAsia"/>
        </w:rPr>
        <w:t>一致，并</w:t>
      </w:r>
      <w:proofErr w:type="gramStart"/>
      <w:r w:rsidRPr="004D0AB5">
        <w:rPr>
          <w:rFonts w:hint="eastAsia"/>
        </w:rPr>
        <w:t>应与挡墙</w:t>
      </w:r>
      <w:proofErr w:type="gramEnd"/>
      <w:r w:rsidRPr="004D0AB5">
        <w:rPr>
          <w:rFonts w:hint="eastAsia"/>
        </w:rPr>
        <w:t>或挡板粘牢。</w:t>
      </w:r>
    </w:p>
    <w:p w14:paraId="4C7A56E2" w14:textId="77777777" w:rsidR="004D0AB5" w:rsidRPr="004D0AB5" w:rsidRDefault="004D0AB5" w:rsidP="004D0AB5">
      <w:pPr>
        <w:numPr>
          <w:ilvl w:val="0"/>
          <w:numId w:val="37"/>
        </w:numPr>
        <w:ind w:left="0" w:firstLine="0"/>
      </w:pPr>
      <w:r w:rsidRPr="004D0AB5">
        <w:rPr>
          <w:rFonts w:hint="eastAsia"/>
        </w:rPr>
        <w:t>种植土层施工应符合下列规定：</w:t>
      </w:r>
    </w:p>
    <w:p w14:paraId="0C640288" w14:textId="77777777" w:rsidR="004D0AB5" w:rsidRPr="004D0AB5" w:rsidRDefault="004D0AB5" w:rsidP="004D0AB5">
      <w:pPr>
        <w:ind w:firstLine="480"/>
      </w:pPr>
      <w:r w:rsidRPr="004D0AB5">
        <w:rPr>
          <w:rFonts w:hint="eastAsia"/>
          <w:b/>
        </w:rPr>
        <w:t>1</w:t>
      </w:r>
      <w:r w:rsidRPr="004D0AB5">
        <w:rPr>
          <w:rFonts w:hint="eastAsia"/>
        </w:rPr>
        <w:t>种植土进场后应避免雨淋，散装种植土应有防止扬尘的措施。种植土、植物等应在屋面上均匀堆放，且不得损坏防水层。为了防止种植土流失，种植土表面应低于挡墙高度</w:t>
      </w:r>
      <w:r w:rsidRPr="004D0AB5">
        <w:rPr>
          <w:rFonts w:hint="eastAsia"/>
        </w:rPr>
        <w:t>100 mm</w:t>
      </w:r>
      <w:r w:rsidRPr="004D0AB5">
        <w:rPr>
          <w:rFonts w:hint="eastAsia"/>
        </w:rPr>
        <w:t>。</w:t>
      </w:r>
    </w:p>
    <w:p w14:paraId="73C1DA7E" w14:textId="77777777" w:rsidR="004D0AB5" w:rsidRPr="004D0AB5" w:rsidRDefault="004D0AB5" w:rsidP="004D0AB5">
      <w:pPr>
        <w:ind w:firstLine="480"/>
      </w:pPr>
      <w:r w:rsidRPr="004D0AB5">
        <w:rPr>
          <w:rFonts w:hint="eastAsia"/>
          <w:b/>
        </w:rPr>
        <w:t>2</w:t>
      </w:r>
      <w:r w:rsidRPr="004D0AB5">
        <w:rPr>
          <w:rFonts w:hint="eastAsia"/>
        </w:rPr>
        <w:t>种植土进场后不得集中码放，应及时摊平铺设、分层压实，平整度和坡度应符合竖向设计要求。摊铺后的种植土表面应采取覆盖或洒水措施防止扬尘。</w:t>
      </w:r>
    </w:p>
    <w:p w14:paraId="6EE811BA" w14:textId="77777777" w:rsidR="004D0AB5" w:rsidRPr="004D0AB5" w:rsidRDefault="004D0AB5" w:rsidP="004D0AB5">
      <w:pPr>
        <w:ind w:firstLine="480"/>
      </w:pPr>
      <w:r w:rsidRPr="004D0AB5">
        <w:rPr>
          <w:rFonts w:hint="eastAsia"/>
          <w:b/>
        </w:rPr>
        <w:t>3</w:t>
      </w:r>
      <w:r w:rsidRPr="004D0AB5">
        <w:rPr>
          <w:rFonts w:hint="eastAsia"/>
        </w:rPr>
        <w:t>厚度</w:t>
      </w:r>
      <w:r w:rsidRPr="004D0AB5">
        <w:rPr>
          <w:rFonts w:hint="eastAsia"/>
        </w:rPr>
        <w:t>500 mm</w:t>
      </w:r>
      <w:r w:rsidRPr="004D0AB5">
        <w:rPr>
          <w:rFonts w:hint="eastAsia"/>
        </w:rPr>
        <w:t>以下的种植</w:t>
      </w:r>
      <w:proofErr w:type="gramStart"/>
      <w:r w:rsidRPr="004D0AB5">
        <w:rPr>
          <w:rFonts w:hint="eastAsia"/>
        </w:rPr>
        <w:t>土不得</w:t>
      </w:r>
      <w:proofErr w:type="gramEnd"/>
      <w:r w:rsidRPr="004D0AB5">
        <w:rPr>
          <w:rFonts w:hint="eastAsia"/>
        </w:rPr>
        <w:t>采取机械回填。</w:t>
      </w:r>
    </w:p>
    <w:p w14:paraId="57FCF372" w14:textId="77777777" w:rsidR="004D0AB5" w:rsidRPr="004D0AB5" w:rsidRDefault="004D0AB5" w:rsidP="004D0AB5">
      <w:pPr>
        <w:numPr>
          <w:ilvl w:val="0"/>
          <w:numId w:val="37"/>
        </w:numPr>
        <w:ind w:left="0" w:firstLine="0"/>
      </w:pPr>
      <w:r w:rsidRPr="004D0AB5">
        <w:rPr>
          <w:rFonts w:hint="eastAsia"/>
        </w:rPr>
        <w:t>乔灌木、地被植物的栽植宜根据植物的习性在冬季休眠期或春季萌芽期前进行，栽植后应根据设计要求和当地气候条件，采取防冻、防晒、降温或保湿等措施。</w:t>
      </w:r>
    </w:p>
    <w:p w14:paraId="1E144564" w14:textId="77777777" w:rsidR="004D0AB5" w:rsidRPr="004D0AB5" w:rsidRDefault="004D0AB5" w:rsidP="004D0AB5">
      <w:pPr>
        <w:numPr>
          <w:ilvl w:val="0"/>
          <w:numId w:val="37"/>
        </w:numPr>
        <w:ind w:left="0" w:firstLine="0"/>
      </w:pPr>
      <w:r w:rsidRPr="004D0AB5">
        <w:rPr>
          <w:rFonts w:hint="eastAsia"/>
        </w:rPr>
        <w:t>植物宜在</w:t>
      </w:r>
      <w:r w:rsidRPr="004D0AB5">
        <w:rPr>
          <w:rFonts w:cs="Times New Roman" w:hint="eastAsia"/>
        </w:rPr>
        <w:t>进场</w:t>
      </w:r>
      <w:r w:rsidRPr="004D0AB5">
        <w:rPr>
          <w:rFonts w:hint="eastAsia"/>
        </w:rPr>
        <w:t>后</w:t>
      </w:r>
      <w:r w:rsidRPr="004D0AB5">
        <w:t>6h</w:t>
      </w:r>
      <w:r w:rsidRPr="004D0AB5">
        <w:rPr>
          <w:rFonts w:hint="eastAsia"/>
        </w:rPr>
        <w:t>内栽植完毕，未栽植的植物应喷水保湿或采取假植措施。</w:t>
      </w:r>
    </w:p>
    <w:p w14:paraId="0AB6D32A" w14:textId="77777777" w:rsidR="004D0AB5" w:rsidRPr="004D0AB5" w:rsidRDefault="004D0AB5" w:rsidP="004D0AB5">
      <w:pPr>
        <w:numPr>
          <w:ilvl w:val="0"/>
          <w:numId w:val="37"/>
        </w:numPr>
        <w:ind w:left="0" w:firstLine="0"/>
      </w:pPr>
      <w:r w:rsidRPr="004D0AB5">
        <w:rPr>
          <w:rFonts w:cs="Times New Roman" w:hint="eastAsia"/>
        </w:rPr>
        <w:t>种植容器的组装应符合下列规定：</w:t>
      </w:r>
    </w:p>
    <w:p w14:paraId="22CFB0D3" w14:textId="77777777" w:rsidR="004D0AB5" w:rsidRPr="004D0AB5" w:rsidRDefault="004D0AB5" w:rsidP="004D0AB5">
      <w:pPr>
        <w:ind w:firstLineChars="200" w:firstLine="482"/>
      </w:pPr>
      <w:r w:rsidRPr="004D0AB5">
        <w:rPr>
          <w:rFonts w:cs="Times New Roman"/>
          <w:b/>
        </w:rPr>
        <w:t>1</w:t>
      </w:r>
      <w:r w:rsidRPr="004D0AB5">
        <w:rPr>
          <w:rFonts w:hint="eastAsia"/>
        </w:rPr>
        <w:t>放置平稳、固定牢固；</w:t>
      </w:r>
    </w:p>
    <w:p w14:paraId="14BF5BD5" w14:textId="77777777" w:rsidR="004D0AB5" w:rsidRPr="004D0AB5" w:rsidRDefault="004D0AB5" w:rsidP="004D0AB5">
      <w:pPr>
        <w:ind w:firstLineChars="200" w:firstLine="482"/>
      </w:pPr>
      <w:r w:rsidRPr="004D0AB5">
        <w:rPr>
          <w:b/>
        </w:rPr>
        <w:t>2</w:t>
      </w:r>
      <w:r w:rsidRPr="004D0AB5">
        <w:rPr>
          <w:rFonts w:hint="eastAsia"/>
        </w:rPr>
        <w:t>与屋面排水系统连通，排水方向应与屋面排水方向相同，并应由种植容器排水口内直接引向排水沟排出；</w:t>
      </w:r>
    </w:p>
    <w:p w14:paraId="0C32B14E" w14:textId="77777777" w:rsidR="004D0AB5" w:rsidRPr="004D0AB5" w:rsidRDefault="004D0AB5" w:rsidP="004D0AB5">
      <w:pPr>
        <w:ind w:firstLineChars="200" w:firstLine="482"/>
      </w:pPr>
      <w:r w:rsidRPr="004D0AB5">
        <w:rPr>
          <w:b/>
        </w:rPr>
        <w:t>3</w:t>
      </w:r>
      <w:r w:rsidRPr="004D0AB5">
        <w:rPr>
          <w:rFonts w:hint="eastAsia"/>
        </w:rPr>
        <w:t>应避开水落口、檐沟等部位，不应放置在女儿墙上和檐口部位。</w:t>
      </w:r>
    </w:p>
    <w:p w14:paraId="0FC8B649" w14:textId="11CB0327" w:rsidR="004D0AB5" w:rsidRPr="004D0AB5" w:rsidRDefault="004D0AB5" w:rsidP="004D0AB5">
      <w:pPr>
        <w:numPr>
          <w:ilvl w:val="0"/>
          <w:numId w:val="37"/>
        </w:numPr>
        <w:ind w:left="0" w:firstLine="0"/>
      </w:pPr>
      <w:r w:rsidRPr="004D0AB5">
        <w:rPr>
          <w:rFonts w:hint="eastAsia"/>
        </w:rPr>
        <w:lastRenderedPageBreak/>
        <w:t>绿色屋顶的施工还应符合现行国家标准《屋面工程技术规范》</w:t>
      </w:r>
      <w:r w:rsidRPr="004D0AB5">
        <w:rPr>
          <w:rFonts w:hint="eastAsia"/>
        </w:rPr>
        <w:t>GB 50345</w:t>
      </w:r>
      <w:r w:rsidRPr="004D0AB5">
        <w:rPr>
          <w:rFonts w:hint="eastAsia"/>
        </w:rPr>
        <w:t>、《坡屋面工程技术规范》</w:t>
      </w:r>
      <w:r w:rsidRPr="004D0AB5">
        <w:rPr>
          <w:rFonts w:hint="eastAsia"/>
        </w:rPr>
        <w:t>GB 50693</w:t>
      </w:r>
      <w:r w:rsidR="00CE544B">
        <w:rPr>
          <w:rFonts w:hint="eastAsia"/>
        </w:rPr>
        <w:t>、</w:t>
      </w:r>
      <w:r w:rsidRPr="004D0AB5">
        <w:rPr>
          <w:rFonts w:hint="eastAsia"/>
        </w:rPr>
        <w:t>《绿色建筑评价标准》</w:t>
      </w:r>
      <w:r w:rsidRPr="004D0AB5">
        <w:rPr>
          <w:rFonts w:hint="eastAsia"/>
        </w:rPr>
        <w:t>GB/T 50378</w:t>
      </w:r>
      <w:r w:rsidRPr="004D0AB5">
        <w:rPr>
          <w:rFonts w:hint="eastAsia"/>
        </w:rPr>
        <w:t>和</w:t>
      </w:r>
      <w:proofErr w:type="gramStart"/>
      <w:r w:rsidRPr="004D0AB5">
        <w:rPr>
          <w:rFonts w:hint="eastAsia"/>
        </w:rPr>
        <w:t>现行行业</w:t>
      </w:r>
      <w:proofErr w:type="gramEnd"/>
      <w:r w:rsidRPr="004D0AB5">
        <w:rPr>
          <w:rFonts w:hint="eastAsia"/>
        </w:rPr>
        <w:t>标准《种植屋面工程技术规程》</w:t>
      </w:r>
      <w:r w:rsidRPr="004D0AB5">
        <w:t>JGJ</w:t>
      </w:r>
      <w:r w:rsidRPr="004D0AB5">
        <w:rPr>
          <w:rFonts w:hint="eastAsia"/>
        </w:rPr>
        <w:t xml:space="preserve"> </w:t>
      </w:r>
      <w:r w:rsidRPr="004D0AB5">
        <w:t>155</w:t>
      </w:r>
      <w:r w:rsidRPr="004D0AB5">
        <w:rPr>
          <w:rFonts w:hint="eastAsia"/>
        </w:rPr>
        <w:t>的相关规定。</w:t>
      </w:r>
    </w:p>
    <w:p w14:paraId="2205C3CC" w14:textId="77777777" w:rsidR="004D0AB5" w:rsidRPr="004D0AB5" w:rsidRDefault="004D0AB5" w:rsidP="004D0AB5">
      <w:pPr>
        <w:jc w:val="center"/>
        <w:rPr>
          <w:rFonts w:eastAsia="仿宋"/>
        </w:rPr>
      </w:pPr>
      <w:r w:rsidRPr="004D0AB5">
        <w:rPr>
          <w:rFonts w:eastAsia="仿宋" w:hint="eastAsia"/>
        </w:rPr>
        <w:t>III</w:t>
      </w:r>
      <w:r w:rsidRPr="004D0AB5">
        <w:rPr>
          <w:rFonts w:eastAsia="仿宋" w:hint="eastAsia"/>
        </w:rPr>
        <w:t>主控项目验收</w:t>
      </w:r>
    </w:p>
    <w:p w14:paraId="52352234" w14:textId="77777777" w:rsidR="004D0AB5" w:rsidRPr="004D0AB5" w:rsidRDefault="004D0AB5" w:rsidP="004D0AB5">
      <w:pPr>
        <w:numPr>
          <w:ilvl w:val="0"/>
          <w:numId w:val="37"/>
        </w:numPr>
        <w:ind w:left="0" w:firstLine="0"/>
      </w:pPr>
      <w:r w:rsidRPr="004D0AB5">
        <w:rPr>
          <w:rFonts w:hint="eastAsia"/>
        </w:rPr>
        <w:t>绿色屋顶防水工程竣工后，平屋面应进行</w:t>
      </w:r>
      <w:r w:rsidRPr="004D0AB5">
        <w:rPr>
          <w:rFonts w:hint="eastAsia"/>
        </w:rPr>
        <w:t>48 h</w:t>
      </w:r>
      <w:r w:rsidRPr="004D0AB5">
        <w:rPr>
          <w:rFonts w:hint="eastAsia"/>
        </w:rPr>
        <w:t>蓄水检验，坡屋面应进行持续</w:t>
      </w:r>
      <w:r w:rsidRPr="004D0AB5">
        <w:rPr>
          <w:rFonts w:hint="eastAsia"/>
        </w:rPr>
        <w:t>3h</w:t>
      </w:r>
      <w:r w:rsidRPr="004D0AB5">
        <w:rPr>
          <w:rFonts w:hint="eastAsia"/>
        </w:rPr>
        <w:t>淋水检验。</w:t>
      </w:r>
    </w:p>
    <w:p w14:paraId="5B6E0E77" w14:textId="77777777" w:rsidR="004D0AB5" w:rsidRPr="004D0AB5" w:rsidRDefault="004D0AB5" w:rsidP="004D0AB5">
      <w:pPr>
        <w:numPr>
          <w:ilvl w:val="0"/>
          <w:numId w:val="37"/>
        </w:numPr>
        <w:ind w:left="0" w:firstLine="0"/>
      </w:pPr>
      <w:r w:rsidRPr="004D0AB5">
        <w:rPr>
          <w:rFonts w:hint="eastAsia"/>
        </w:rPr>
        <w:t>应检查排水层是否与排水系统连通。</w:t>
      </w:r>
    </w:p>
    <w:p w14:paraId="282DC273" w14:textId="77777777" w:rsidR="004D0AB5" w:rsidRPr="004D0AB5" w:rsidRDefault="004D0AB5" w:rsidP="004D0AB5">
      <w:r w:rsidRPr="004D0AB5">
        <w:rPr>
          <w:rFonts w:hint="eastAsia"/>
        </w:rPr>
        <w:t>【条文说明】排水畅通是绿色屋顶工程的一项基本要求，因此应通过检查施工记录核实排水层是否与排水系统连通，保证排水通畅。</w:t>
      </w:r>
    </w:p>
    <w:p w14:paraId="7E8979BC" w14:textId="77777777" w:rsidR="004D0AB5" w:rsidRPr="004D0AB5" w:rsidRDefault="004D0AB5" w:rsidP="004D0AB5">
      <w:pPr>
        <w:numPr>
          <w:ilvl w:val="0"/>
          <w:numId w:val="37"/>
        </w:numPr>
        <w:ind w:left="0" w:firstLine="0"/>
      </w:pPr>
      <w:r w:rsidRPr="004D0AB5">
        <w:rPr>
          <w:rFonts w:hint="eastAsia"/>
        </w:rPr>
        <w:t>挡墙或挡板泄水孔</w:t>
      </w:r>
      <w:proofErr w:type="gramStart"/>
      <w:r w:rsidRPr="004D0AB5">
        <w:rPr>
          <w:rFonts w:hint="eastAsia"/>
        </w:rPr>
        <w:t>的留设应</w:t>
      </w:r>
      <w:proofErr w:type="gramEnd"/>
      <w:r w:rsidRPr="004D0AB5">
        <w:rPr>
          <w:rFonts w:hint="eastAsia"/>
        </w:rPr>
        <w:t>符合设计要求，并不应堵塞。</w:t>
      </w:r>
    </w:p>
    <w:p w14:paraId="7B1017D5" w14:textId="77777777" w:rsidR="004D0AB5" w:rsidRPr="004D0AB5" w:rsidRDefault="004D0AB5" w:rsidP="004D0AB5">
      <w:pPr>
        <w:jc w:val="center"/>
        <w:rPr>
          <w:rFonts w:eastAsia="仿宋"/>
        </w:rPr>
      </w:pPr>
      <w:r w:rsidRPr="004D0AB5">
        <w:rPr>
          <w:rFonts w:eastAsia="仿宋" w:hint="eastAsia"/>
        </w:rPr>
        <w:t>IV</w:t>
      </w:r>
      <w:r w:rsidRPr="004D0AB5">
        <w:rPr>
          <w:rFonts w:eastAsia="仿宋" w:hint="eastAsia"/>
        </w:rPr>
        <w:t>一般项目验收</w:t>
      </w:r>
    </w:p>
    <w:p w14:paraId="336F2DDB" w14:textId="2C767584" w:rsidR="004D0AB5" w:rsidRPr="004D0AB5" w:rsidRDefault="00AB3C3B" w:rsidP="004D0AB5">
      <w:pPr>
        <w:numPr>
          <w:ilvl w:val="0"/>
          <w:numId w:val="37"/>
        </w:numPr>
        <w:ind w:left="0" w:firstLine="0"/>
      </w:pPr>
      <w:r>
        <w:rPr>
          <w:rFonts w:hint="eastAsia"/>
        </w:rPr>
        <w:t>绿色屋顶</w:t>
      </w:r>
      <w:r w:rsidR="004D0AB5" w:rsidRPr="004D0AB5">
        <w:rPr>
          <w:rFonts w:hint="eastAsia"/>
        </w:rPr>
        <w:t>分项工程的施工质量验收应符合下列规定：</w:t>
      </w:r>
    </w:p>
    <w:p w14:paraId="4B3EFE8E" w14:textId="77777777" w:rsidR="004D0AB5" w:rsidRPr="004D0AB5" w:rsidRDefault="004D0AB5" w:rsidP="004D0AB5">
      <w:pPr>
        <w:ind w:firstLine="480"/>
      </w:pPr>
      <w:r w:rsidRPr="004D0AB5">
        <w:rPr>
          <w:rFonts w:hint="eastAsia"/>
          <w:b/>
        </w:rPr>
        <w:t>1</w:t>
      </w:r>
      <w:r w:rsidRPr="004D0AB5">
        <w:rPr>
          <w:rFonts w:hint="eastAsia"/>
        </w:rPr>
        <w:t xml:space="preserve"> </w:t>
      </w:r>
      <w:r w:rsidRPr="004D0AB5">
        <w:rPr>
          <w:rFonts w:hint="eastAsia"/>
        </w:rPr>
        <w:t>找坡（找平）层、绝热层、保护层、排（蓄）水层和防水层测点应每</w:t>
      </w:r>
      <w:r w:rsidRPr="004D0AB5">
        <w:rPr>
          <w:rFonts w:hint="eastAsia"/>
        </w:rPr>
        <w:t>100 m</w:t>
      </w:r>
      <w:r w:rsidRPr="004D0AB5">
        <w:rPr>
          <w:rFonts w:hint="eastAsia"/>
          <w:vertAlign w:val="superscript"/>
        </w:rPr>
        <w:t>2</w:t>
      </w:r>
      <w:r w:rsidRPr="004D0AB5">
        <w:rPr>
          <w:rFonts w:hint="eastAsia"/>
        </w:rPr>
        <w:t>不少于</w:t>
      </w:r>
      <w:r w:rsidRPr="004D0AB5">
        <w:rPr>
          <w:rFonts w:hint="eastAsia"/>
        </w:rPr>
        <w:t>1</w:t>
      </w:r>
      <w:r w:rsidRPr="004D0AB5">
        <w:rPr>
          <w:rFonts w:hint="eastAsia"/>
        </w:rPr>
        <w:t>处，每处测试面积不小于</w:t>
      </w:r>
      <w:r w:rsidRPr="004D0AB5">
        <w:rPr>
          <w:rFonts w:hint="eastAsia"/>
        </w:rPr>
        <w:t>10 m</w:t>
      </w:r>
      <w:r w:rsidRPr="004D0AB5">
        <w:rPr>
          <w:rFonts w:hint="eastAsia"/>
          <w:vertAlign w:val="superscript"/>
        </w:rPr>
        <w:t>2</w:t>
      </w:r>
      <w:r w:rsidRPr="004D0AB5">
        <w:rPr>
          <w:rFonts w:hint="eastAsia"/>
        </w:rPr>
        <w:t>，且不应少于</w:t>
      </w:r>
      <w:r w:rsidRPr="004D0AB5">
        <w:rPr>
          <w:rFonts w:hint="eastAsia"/>
        </w:rPr>
        <w:t>3</w:t>
      </w:r>
      <w:r w:rsidRPr="004D0AB5">
        <w:rPr>
          <w:rFonts w:hint="eastAsia"/>
        </w:rPr>
        <w:t>处。</w:t>
      </w:r>
    </w:p>
    <w:p w14:paraId="4AB858D0" w14:textId="77777777" w:rsidR="004D0AB5" w:rsidRPr="004D0AB5" w:rsidRDefault="004D0AB5" w:rsidP="004D0AB5">
      <w:pPr>
        <w:ind w:firstLine="480"/>
      </w:pPr>
      <w:r w:rsidRPr="004D0AB5">
        <w:rPr>
          <w:rFonts w:hint="eastAsia"/>
          <w:b/>
        </w:rPr>
        <w:t>2</w:t>
      </w:r>
      <w:r w:rsidRPr="004D0AB5">
        <w:rPr>
          <w:rFonts w:hint="eastAsia"/>
        </w:rPr>
        <w:t xml:space="preserve"> </w:t>
      </w:r>
      <w:r w:rsidRPr="004D0AB5">
        <w:rPr>
          <w:rFonts w:hint="eastAsia"/>
        </w:rPr>
        <w:t>接缝密封防水部位，测点应每</w:t>
      </w:r>
      <w:r w:rsidRPr="004D0AB5">
        <w:rPr>
          <w:rFonts w:hint="eastAsia"/>
        </w:rPr>
        <w:t>50 m</w:t>
      </w:r>
      <w:r w:rsidRPr="004D0AB5">
        <w:rPr>
          <w:rFonts w:hint="eastAsia"/>
        </w:rPr>
        <w:t>不少于一处，每处测试长度不小于</w:t>
      </w:r>
      <w:r w:rsidRPr="004D0AB5">
        <w:rPr>
          <w:rFonts w:hint="eastAsia"/>
        </w:rPr>
        <w:t>5m</w:t>
      </w:r>
      <w:r w:rsidRPr="004D0AB5">
        <w:rPr>
          <w:rFonts w:hint="eastAsia"/>
        </w:rPr>
        <w:t>，且不应少于</w:t>
      </w:r>
      <w:r w:rsidRPr="004D0AB5">
        <w:rPr>
          <w:rFonts w:hint="eastAsia"/>
        </w:rPr>
        <w:t>3</w:t>
      </w:r>
      <w:r w:rsidRPr="004D0AB5">
        <w:rPr>
          <w:rFonts w:hint="eastAsia"/>
        </w:rPr>
        <w:t>处。</w:t>
      </w:r>
    </w:p>
    <w:p w14:paraId="1D340B7E" w14:textId="77777777" w:rsidR="004D0AB5" w:rsidRPr="004D0AB5" w:rsidRDefault="004D0AB5" w:rsidP="004D0AB5">
      <w:pPr>
        <w:ind w:firstLine="480"/>
      </w:pPr>
      <w:r w:rsidRPr="004D0AB5">
        <w:rPr>
          <w:rFonts w:hint="eastAsia"/>
          <w:b/>
        </w:rPr>
        <w:t>3</w:t>
      </w:r>
      <w:r w:rsidRPr="004D0AB5">
        <w:rPr>
          <w:rFonts w:hint="eastAsia"/>
        </w:rPr>
        <w:t>乔灌木应全数检验；</w:t>
      </w:r>
    </w:p>
    <w:p w14:paraId="70A991C6" w14:textId="77777777" w:rsidR="004D0AB5" w:rsidRPr="004D0AB5" w:rsidRDefault="004D0AB5" w:rsidP="004D0AB5">
      <w:pPr>
        <w:ind w:firstLine="480"/>
      </w:pPr>
      <w:r w:rsidRPr="004D0AB5">
        <w:rPr>
          <w:rFonts w:hint="eastAsia"/>
          <w:b/>
        </w:rPr>
        <w:t>4</w:t>
      </w:r>
      <w:r w:rsidRPr="004D0AB5">
        <w:rPr>
          <w:rFonts w:hint="eastAsia"/>
        </w:rPr>
        <w:t>草坪</w:t>
      </w:r>
      <w:proofErr w:type="gramStart"/>
      <w:r w:rsidRPr="004D0AB5">
        <w:rPr>
          <w:rFonts w:hint="eastAsia"/>
        </w:rPr>
        <w:t>地被类植物</w:t>
      </w:r>
      <w:proofErr w:type="gramEnd"/>
      <w:r w:rsidRPr="004D0AB5">
        <w:rPr>
          <w:rFonts w:hint="eastAsia"/>
        </w:rPr>
        <w:t>测点每</w:t>
      </w:r>
      <w:r w:rsidRPr="004D0AB5">
        <w:rPr>
          <w:rFonts w:hint="eastAsia"/>
        </w:rPr>
        <w:t>100 m</w:t>
      </w:r>
      <w:r w:rsidRPr="004D0AB5">
        <w:rPr>
          <w:rFonts w:hint="eastAsia"/>
          <w:vertAlign w:val="superscript"/>
        </w:rPr>
        <w:t>2</w:t>
      </w:r>
      <w:r w:rsidRPr="004D0AB5">
        <w:rPr>
          <w:rFonts w:hint="eastAsia"/>
        </w:rPr>
        <w:t>不宜少于</w:t>
      </w:r>
      <w:r w:rsidRPr="004D0AB5">
        <w:rPr>
          <w:rFonts w:hint="eastAsia"/>
        </w:rPr>
        <w:t>3</w:t>
      </w:r>
      <w:r w:rsidRPr="004D0AB5">
        <w:rPr>
          <w:rFonts w:hint="eastAsia"/>
        </w:rPr>
        <w:t>处，且不应少于</w:t>
      </w:r>
      <w:r w:rsidRPr="004D0AB5">
        <w:rPr>
          <w:rFonts w:hint="eastAsia"/>
        </w:rPr>
        <w:t>2</w:t>
      </w:r>
      <w:r w:rsidRPr="004D0AB5">
        <w:rPr>
          <w:rFonts w:hint="eastAsia"/>
        </w:rPr>
        <w:t>处。</w:t>
      </w:r>
    </w:p>
    <w:p w14:paraId="344A5131" w14:textId="77777777" w:rsidR="004D0AB5" w:rsidRPr="004D0AB5" w:rsidRDefault="004D0AB5" w:rsidP="004D0AB5">
      <w:pPr>
        <w:ind w:firstLine="480"/>
      </w:pPr>
      <w:r w:rsidRPr="004D0AB5">
        <w:rPr>
          <w:rFonts w:hint="eastAsia"/>
          <w:b/>
        </w:rPr>
        <w:t>5</w:t>
      </w:r>
      <w:r w:rsidRPr="004D0AB5">
        <w:rPr>
          <w:rFonts w:hint="eastAsia"/>
        </w:rPr>
        <w:t xml:space="preserve"> </w:t>
      </w:r>
      <w:r w:rsidRPr="004D0AB5">
        <w:rPr>
          <w:rFonts w:hint="eastAsia"/>
        </w:rPr>
        <w:t>细部构造部位应全部进行检查。</w:t>
      </w:r>
    </w:p>
    <w:p w14:paraId="22198CCF" w14:textId="77777777" w:rsidR="004D0AB5" w:rsidRPr="004D0AB5" w:rsidRDefault="004D0AB5" w:rsidP="004D0AB5">
      <w:pPr>
        <w:numPr>
          <w:ilvl w:val="0"/>
          <w:numId w:val="37"/>
        </w:numPr>
        <w:ind w:left="0" w:firstLine="0"/>
      </w:pPr>
      <w:r w:rsidRPr="004D0AB5">
        <w:rPr>
          <w:rFonts w:hint="eastAsia"/>
        </w:rPr>
        <w:t>排水板应铺设平整、无皱折，接缝方法应符合设计要求。</w:t>
      </w:r>
    </w:p>
    <w:p w14:paraId="493BAA07" w14:textId="77777777" w:rsidR="004D0AB5" w:rsidRPr="004D0AB5" w:rsidRDefault="004D0AB5" w:rsidP="004D0AB5">
      <w:pPr>
        <w:numPr>
          <w:ilvl w:val="0"/>
          <w:numId w:val="37"/>
        </w:numPr>
        <w:ind w:left="0" w:firstLine="0"/>
      </w:pPr>
      <w:r w:rsidRPr="004D0AB5">
        <w:rPr>
          <w:rFonts w:hint="eastAsia"/>
        </w:rPr>
        <w:t>过滤层土工布应铺设平整、接缝严密，搭接宽度允许偏差应不大于</w:t>
      </w:r>
      <w:r w:rsidRPr="004D0AB5">
        <w:rPr>
          <w:rFonts w:hint="eastAsia"/>
        </w:rPr>
        <w:t>10 mm</w:t>
      </w:r>
      <w:r w:rsidRPr="004D0AB5">
        <w:rPr>
          <w:rFonts w:hint="eastAsia"/>
        </w:rPr>
        <w:t>。</w:t>
      </w:r>
    </w:p>
    <w:p w14:paraId="10F6BDAA" w14:textId="77777777" w:rsidR="004D0AB5" w:rsidRPr="004D0AB5" w:rsidRDefault="004D0AB5" w:rsidP="004D0AB5">
      <w:pPr>
        <w:numPr>
          <w:ilvl w:val="0"/>
          <w:numId w:val="37"/>
        </w:numPr>
        <w:ind w:left="0" w:firstLine="0"/>
      </w:pPr>
      <w:r w:rsidRPr="004D0AB5">
        <w:rPr>
          <w:rFonts w:hint="eastAsia"/>
        </w:rPr>
        <w:t>种植土应铺设平整、均匀，其厚度允许偏差应不大于</w:t>
      </w:r>
      <w:r w:rsidRPr="004D0AB5">
        <w:rPr>
          <w:rFonts w:hint="eastAsia"/>
        </w:rPr>
        <w:t>5%</w:t>
      </w:r>
      <w:r w:rsidRPr="004D0AB5">
        <w:rPr>
          <w:rFonts w:hint="eastAsia"/>
        </w:rPr>
        <w:t>，且不应大于</w:t>
      </w:r>
      <w:r w:rsidRPr="004D0AB5">
        <w:rPr>
          <w:rFonts w:hint="eastAsia"/>
        </w:rPr>
        <w:t>30 mm</w:t>
      </w:r>
      <w:r w:rsidRPr="004D0AB5">
        <w:rPr>
          <w:rFonts w:hint="eastAsia"/>
        </w:rPr>
        <w:t>。</w:t>
      </w:r>
    </w:p>
    <w:p w14:paraId="64D6E48B" w14:textId="77777777" w:rsidR="004D0AB5" w:rsidRPr="004D0AB5" w:rsidRDefault="004D0AB5" w:rsidP="004D0AB5">
      <w:pPr>
        <w:jc w:val="center"/>
        <w:outlineLvl w:val="1"/>
        <w:rPr>
          <w:b/>
          <w:sz w:val="28"/>
        </w:rPr>
      </w:pPr>
      <w:bookmarkStart w:id="10" w:name="_Toc38021512"/>
      <w:r w:rsidRPr="004D0AB5">
        <w:rPr>
          <w:rFonts w:hint="eastAsia"/>
          <w:b/>
          <w:sz w:val="28"/>
        </w:rPr>
        <w:t xml:space="preserve">4.3 </w:t>
      </w:r>
      <w:r w:rsidRPr="004D0AB5">
        <w:rPr>
          <w:rFonts w:hint="eastAsia"/>
          <w:b/>
          <w:sz w:val="28"/>
        </w:rPr>
        <w:t>生物滞留设施</w:t>
      </w:r>
      <w:bookmarkEnd w:id="10"/>
    </w:p>
    <w:p w14:paraId="230A94C5" w14:textId="77777777" w:rsidR="004D0AB5" w:rsidRPr="004D0AB5" w:rsidRDefault="004D0AB5" w:rsidP="004D0AB5">
      <w:pPr>
        <w:jc w:val="center"/>
        <w:rPr>
          <w:rFonts w:eastAsia="仿宋"/>
        </w:rPr>
      </w:pPr>
      <w:r w:rsidRPr="004D0AB5">
        <w:rPr>
          <w:rFonts w:eastAsia="仿宋" w:hint="eastAsia"/>
        </w:rPr>
        <w:t>I</w:t>
      </w:r>
      <w:r w:rsidRPr="004D0AB5">
        <w:rPr>
          <w:rFonts w:eastAsia="仿宋"/>
        </w:rPr>
        <w:t>一般规定</w:t>
      </w:r>
    </w:p>
    <w:p w14:paraId="67FA0F19" w14:textId="77777777" w:rsidR="004D0AB5" w:rsidRPr="004D0AB5" w:rsidRDefault="004D0AB5" w:rsidP="004D0AB5">
      <w:pPr>
        <w:numPr>
          <w:ilvl w:val="0"/>
          <w:numId w:val="38"/>
        </w:numPr>
        <w:ind w:left="0" w:firstLine="0"/>
      </w:pPr>
      <w:bookmarkStart w:id="11" w:name="_Hlk34899387"/>
      <w:r w:rsidRPr="004D0AB5">
        <w:rPr>
          <w:rFonts w:hint="eastAsia"/>
        </w:rPr>
        <w:t>生物滞留设施分项工程</w:t>
      </w:r>
      <w:proofErr w:type="gramStart"/>
      <w:r w:rsidRPr="004D0AB5">
        <w:rPr>
          <w:rFonts w:hint="eastAsia"/>
        </w:rPr>
        <w:t>宜包括</w:t>
      </w:r>
      <w:proofErr w:type="gramEnd"/>
      <w:r w:rsidRPr="004D0AB5">
        <w:rPr>
          <w:rFonts w:hint="eastAsia"/>
        </w:rPr>
        <w:t>土方工程和排水工程。</w:t>
      </w:r>
    </w:p>
    <w:bookmarkEnd w:id="11"/>
    <w:p w14:paraId="7F22217F" w14:textId="77777777" w:rsidR="004D0AB5" w:rsidRPr="004D0AB5" w:rsidRDefault="004D0AB5" w:rsidP="004D0AB5">
      <w:r w:rsidRPr="004D0AB5">
        <w:rPr>
          <w:rFonts w:hint="eastAsia"/>
        </w:rPr>
        <w:lastRenderedPageBreak/>
        <w:t>【条文说明】生物滞留设施分为简易型生物滞留设施和复杂型生物滞留设施，</w:t>
      </w:r>
      <w:proofErr w:type="gramStart"/>
      <w:r w:rsidRPr="004D0AB5">
        <w:rPr>
          <w:rFonts w:hint="eastAsia"/>
        </w:rPr>
        <w:t>按应用</w:t>
      </w:r>
      <w:proofErr w:type="gramEnd"/>
      <w:r w:rsidRPr="004D0AB5">
        <w:rPr>
          <w:rFonts w:hint="eastAsia"/>
        </w:rPr>
        <w:t>位置不同又称作雨水花园、生物滞留带、高位花坛、生态树池等。分项工程为土方工程和排水工程。</w:t>
      </w:r>
    </w:p>
    <w:p w14:paraId="5B6C0929" w14:textId="77777777" w:rsidR="004D0AB5" w:rsidRPr="004D0AB5" w:rsidRDefault="004D0AB5" w:rsidP="004D0AB5">
      <w:pPr>
        <w:numPr>
          <w:ilvl w:val="0"/>
          <w:numId w:val="38"/>
        </w:numPr>
        <w:ind w:left="0" w:firstLine="0"/>
      </w:pPr>
      <w:r w:rsidRPr="004D0AB5">
        <w:rPr>
          <w:rFonts w:hint="eastAsia"/>
        </w:rPr>
        <w:t>生物滞留设施施工中所使用的种植土、砂砾、碎石、土工布、防渗膜、管道等材料应提供产品合格证书和检测报告；应按照设计要求对其类别、材质、规格、外观进行核查，并应经监理工程师或建设单位代表检查认可，且应形成相应的质量记录。</w:t>
      </w:r>
    </w:p>
    <w:p w14:paraId="5AA845AE" w14:textId="77777777" w:rsidR="004D0AB5" w:rsidRPr="004D0AB5" w:rsidRDefault="004D0AB5" w:rsidP="004D0AB5">
      <w:pPr>
        <w:numPr>
          <w:ilvl w:val="0"/>
          <w:numId w:val="38"/>
        </w:numPr>
        <w:ind w:left="0" w:firstLine="0"/>
      </w:pPr>
      <w:r w:rsidRPr="004D0AB5">
        <w:rPr>
          <w:rFonts w:hint="eastAsia"/>
        </w:rPr>
        <w:t>施工现场应做好水土保持措施，减少施工过程对场地及其周边环境的扰动和破坏，不应造成次生灾害。</w:t>
      </w:r>
    </w:p>
    <w:p w14:paraId="0486119C" w14:textId="77777777" w:rsidR="004D0AB5" w:rsidRPr="004D0AB5" w:rsidRDefault="004D0AB5" w:rsidP="004D0AB5">
      <w:pPr>
        <w:numPr>
          <w:ilvl w:val="0"/>
          <w:numId w:val="38"/>
        </w:numPr>
        <w:ind w:left="0" w:firstLine="0"/>
      </w:pPr>
      <w:r w:rsidRPr="004D0AB5">
        <w:rPr>
          <w:rFonts w:hint="eastAsia"/>
        </w:rPr>
        <w:t>施工应控制生物滞留设施内</w:t>
      </w:r>
      <w:r w:rsidRPr="004D0AB5">
        <w:t>市政基础设施</w:t>
      </w:r>
      <w:r w:rsidRPr="004D0AB5">
        <w:rPr>
          <w:rFonts w:hint="eastAsia"/>
        </w:rPr>
        <w:t>标高。</w:t>
      </w:r>
    </w:p>
    <w:p w14:paraId="265E48A4" w14:textId="77777777" w:rsidR="004D0AB5" w:rsidRPr="004D0AB5" w:rsidRDefault="004D0AB5" w:rsidP="004D0AB5">
      <w:r w:rsidRPr="004D0AB5">
        <w:rPr>
          <w:rFonts w:hint="eastAsia"/>
        </w:rPr>
        <w:t>【条文说明】市政基础设施主要包括路灯、指示牌、检查井交警信号等，控制其标高，不应阻碍雨水排放。</w:t>
      </w:r>
    </w:p>
    <w:p w14:paraId="0A15938C" w14:textId="77777777" w:rsidR="004D0AB5" w:rsidRPr="004D0AB5" w:rsidRDefault="004D0AB5" w:rsidP="004D0AB5">
      <w:pPr>
        <w:jc w:val="center"/>
        <w:rPr>
          <w:rFonts w:eastAsia="仿宋"/>
        </w:rPr>
      </w:pPr>
      <w:r w:rsidRPr="004D0AB5">
        <w:rPr>
          <w:rFonts w:eastAsia="仿宋"/>
        </w:rPr>
        <w:t>II</w:t>
      </w:r>
      <w:r w:rsidRPr="004D0AB5">
        <w:rPr>
          <w:rFonts w:eastAsia="仿宋" w:hint="eastAsia"/>
        </w:rPr>
        <w:t>施工要求</w:t>
      </w:r>
    </w:p>
    <w:p w14:paraId="78CA1EC6" w14:textId="77777777" w:rsidR="004D0AB5" w:rsidRPr="004D0AB5" w:rsidRDefault="004D0AB5" w:rsidP="004D0AB5">
      <w:pPr>
        <w:numPr>
          <w:ilvl w:val="0"/>
          <w:numId w:val="38"/>
        </w:numPr>
        <w:ind w:left="0" w:firstLine="0"/>
      </w:pPr>
      <w:r w:rsidRPr="004D0AB5">
        <w:t>生物滞留设施宜在其汇水面完</w:t>
      </w:r>
      <w:r w:rsidRPr="004D0AB5">
        <w:rPr>
          <w:rFonts w:hint="eastAsia"/>
        </w:rPr>
        <w:t>工</w:t>
      </w:r>
      <w:r w:rsidRPr="004D0AB5">
        <w:t>后</w:t>
      </w:r>
      <w:r w:rsidRPr="004D0AB5">
        <w:rPr>
          <w:rFonts w:hint="eastAsia"/>
        </w:rPr>
        <w:t>开始施工，并应符合下列规定：</w:t>
      </w:r>
    </w:p>
    <w:p w14:paraId="7D0B859E" w14:textId="77777777" w:rsidR="004D0AB5" w:rsidRPr="004D0AB5" w:rsidRDefault="004D0AB5" w:rsidP="004D0AB5">
      <w:pPr>
        <w:ind w:firstLineChars="200" w:firstLine="482"/>
      </w:pPr>
      <w:r w:rsidRPr="004D0AB5">
        <w:rPr>
          <w:b/>
        </w:rPr>
        <w:t>1</w:t>
      </w:r>
      <w:r w:rsidRPr="004D0AB5">
        <w:t>进水口位置应根据完工后的汇水面径流实际汇流路径进行调整</w:t>
      </w:r>
      <w:r w:rsidRPr="004D0AB5">
        <w:rPr>
          <w:rFonts w:hint="eastAsia"/>
        </w:rPr>
        <w:t>；</w:t>
      </w:r>
    </w:p>
    <w:p w14:paraId="3E11E99F" w14:textId="77777777" w:rsidR="004D0AB5" w:rsidRPr="004D0AB5" w:rsidRDefault="004D0AB5" w:rsidP="004D0AB5">
      <w:pPr>
        <w:ind w:firstLineChars="200" w:firstLine="482"/>
      </w:pPr>
      <w:r w:rsidRPr="004D0AB5">
        <w:rPr>
          <w:b/>
        </w:rPr>
        <w:t>2</w:t>
      </w:r>
      <w:r w:rsidRPr="004D0AB5">
        <w:t>设施竖向高程应以进水口处汇水面的高程为基准。</w:t>
      </w:r>
    </w:p>
    <w:p w14:paraId="503C4FE7" w14:textId="77777777" w:rsidR="004D0AB5" w:rsidRPr="004D0AB5" w:rsidRDefault="004D0AB5" w:rsidP="004D0AB5">
      <w:pPr>
        <w:numPr>
          <w:ilvl w:val="0"/>
          <w:numId w:val="38"/>
        </w:numPr>
        <w:ind w:left="0" w:firstLine="0"/>
      </w:pPr>
      <w:r w:rsidRPr="004D0AB5">
        <w:t>土方</w:t>
      </w:r>
      <w:r w:rsidRPr="004D0AB5">
        <w:rPr>
          <w:rFonts w:hint="eastAsia"/>
        </w:rPr>
        <w:t>工程的</w:t>
      </w:r>
      <w:r w:rsidRPr="004D0AB5">
        <w:t>施工应符合</w:t>
      </w:r>
      <w:r w:rsidRPr="004D0AB5">
        <w:rPr>
          <w:rFonts w:hint="eastAsia"/>
        </w:rPr>
        <w:t>下列</w:t>
      </w:r>
      <w:r w:rsidRPr="004D0AB5">
        <w:t>规定</w:t>
      </w:r>
      <w:r w:rsidRPr="004D0AB5">
        <w:rPr>
          <w:rFonts w:hint="eastAsia"/>
        </w:rPr>
        <w:t>：</w:t>
      </w:r>
    </w:p>
    <w:p w14:paraId="34D23446" w14:textId="77777777" w:rsidR="004D0AB5" w:rsidRPr="004D0AB5" w:rsidRDefault="004D0AB5" w:rsidP="004D0AB5">
      <w:pPr>
        <w:ind w:firstLineChars="200" w:firstLine="482"/>
      </w:pPr>
      <w:r w:rsidRPr="004D0AB5">
        <w:rPr>
          <w:rFonts w:hint="eastAsia"/>
          <w:b/>
        </w:rPr>
        <w:t>1</w:t>
      </w:r>
      <w:r w:rsidRPr="004D0AB5">
        <w:t>应根据设计和地形控制坡度和高程，坡度应顺畅，以免阻水</w:t>
      </w:r>
      <w:r w:rsidRPr="004D0AB5">
        <w:rPr>
          <w:rFonts w:hint="eastAsia"/>
        </w:rPr>
        <w:t>；</w:t>
      </w:r>
    </w:p>
    <w:p w14:paraId="7F2C35B8" w14:textId="77777777" w:rsidR="004D0AB5" w:rsidRPr="004D0AB5" w:rsidRDefault="004D0AB5" w:rsidP="004D0AB5">
      <w:pPr>
        <w:ind w:firstLineChars="200" w:firstLine="482"/>
      </w:pPr>
      <w:r w:rsidRPr="004D0AB5">
        <w:rPr>
          <w:rFonts w:hint="eastAsia"/>
          <w:b/>
        </w:rPr>
        <w:t>2</w:t>
      </w:r>
      <w:r w:rsidRPr="004D0AB5">
        <w:rPr>
          <w:rFonts w:hint="eastAsia"/>
        </w:rPr>
        <w:t>在满足调蓄容积要求的基础上，生物滞留设施平面形态应流畅；</w:t>
      </w:r>
    </w:p>
    <w:p w14:paraId="5E15E14F" w14:textId="77777777" w:rsidR="004D0AB5" w:rsidRPr="004D0AB5" w:rsidRDefault="004D0AB5" w:rsidP="004D0AB5">
      <w:pPr>
        <w:ind w:firstLineChars="200" w:firstLine="482"/>
      </w:pPr>
      <w:r w:rsidRPr="004D0AB5">
        <w:rPr>
          <w:rFonts w:hint="eastAsia"/>
          <w:b/>
        </w:rPr>
        <w:t>3</w:t>
      </w:r>
      <w:r w:rsidRPr="004D0AB5">
        <w:t>沟槽开挖</w:t>
      </w:r>
      <w:r w:rsidRPr="004D0AB5">
        <w:rPr>
          <w:rFonts w:hint="eastAsia"/>
        </w:rPr>
        <w:t>、</w:t>
      </w:r>
      <w:r w:rsidRPr="004D0AB5">
        <w:t>水泥混凝土拌合</w:t>
      </w:r>
      <w:r w:rsidRPr="004D0AB5">
        <w:rPr>
          <w:rFonts w:hint="eastAsia"/>
          <w:spacing w:val="-2"/>
        </w:rPr>
        <w:t>和</w:t>
      </w:r>
      <w:r w:rsidRPr="004D0AB5">
        <w:rPr>
          <w:spacing w:val="-2"/>
        </w:rPr>
        <w:t>挡墙砌筑等作业宜在沟槽外围</w:t>
      </w:r>
      <w:r w:rsidRPr="004D0AB5">
        <w:t>进行</w:t>
      </w:r>
      <w:r w:rsidRPr="004D0AB5">
        <w:rPr>
          <w:rFonts w:hint="eastAsia"/>
        </w:rPr>
        <w:t>；</w:t>
      </w:r>
    </w:p>
    <w:p w14:paraId="08716B25" w14:textId="77777777" w:rsidR="004D0AB5" w:rsidRPr="004D0AB5" w:rsidRDefault="004D0AB5" w:rsidP="004D0AB5">
      <w:pPr>
        <w:ind w:firstLineChars="200" w:firstLine="482"/>
      </w:pPr>
      <w:r w:rsidRPr="004D0AB5">
        <w:rPr>
          <w:rFonts w:hint="eastAsia"/>
          <w:b/>
        </w:rPr>
        <w:t>4</w:t>
      </w:r>
      <w:r w:rsidRPr="004D0AB5">
        <w:t>沟槽开挖完成后，周边或预留进水口处应设置临时挡水坝</w:t>
      </w:r>
      <w:r w:rsidRPr="004D0AB5">
        <w:rPr>
          <w:rFonts w:hint="eastAsia"/>
        </w:rPr>
        <w:t>或挡水</w:t>
      </w:r>
      <w:r w:rsidRPr="004D0AB5">
        <w:t>袋等</w:t>
      </w:r>
      <w:r w:rsidRPr="004D0AB5">
        <w:rPr>
          <w:rFonts w:hint="eastAsia"/>
        </w:rPr>
        <w:t>防止</w:t>
      </w:r>
      <w:r w:rsidRPr="004D0AB5">
        <w:t>水土流失</w:t>
      </w:r>
      <w:r w:rsidRPr="004D0AB5">
        <w:rPr>
          <w:rFonts w:hint="eastAsia"/>
        </w:rPr>
        <w:t>的措施</w:t>
      </w:r>
      <w:r w:rsidRPr="004D0AB5">
        <w:t>。</w:t>
      </w:r>
    </w:p>
    <w:p w14:paraId="02281CF2" w14:textId="77777777" w:rsidR="004D0AB5" w:rsidRPr="004D0AB5" w:rsidRDefault="004D0AB5" w:rsidP="004D0AB5">
      <w:r w:rsidRPr="004D0AB5">
        <w:rPr>
          <w:rFonts w:hint="eastAsia"/>
        </w:rPr>
        <w:t>【条文说明】</w:t>
      </w:r>
    </w:p>
    <w:p w14:paraId="57EB33B9" w14:textId="77777777" w:rsidR="004D0AB5" w:rsidRPr="004D0AB5" w:rsidRDefault="004D0AB5" w:rsidP="004D0AB5">
      <w:pPr>
        <w:ind w:firstLineChars="200" w:firstLine="482"/>
      </w:pPr>
      <w:r w:rsidRPr="004D0AB5">
        <w:rPr>
          <w:b/>
        </w:rPr>
        <w:t>2</w:t>
      </w:r>
      <w:r w:rsidRPr="004D0AB5">
        <w:rPr>
          <w:rFonts w:hint="eastAsia"/>
        </w:rPr>
        <w:t xml:space="preserve"> </w:t>
      </w:r>
      <w:r w:rsidRPr="004D0AB5">
        <w:rPr>
          <w:rFonts w:hint="eastAsia"/>
        </w:rPr>
        <w:t>为了保证设施完工后的景观效果，土方工程施工时应使设施表面形态流畅。</w:t>
      </w:r>
    </w:p>
    <w:p w14:paraId="752C28CE" w14:textId="77777777" w:rsidR="004D0AB5" w:rsidRPr="004D0AB5" w:rsidRDefault="004D0AB5" w:rsidP="004D0AB5">
      <w:pPr>
        <w:ind w:firstLineChars="200" w:firstLine="482"/>
      </w:pPr>
      <w:r w:rsidRPr="004D0AB5">
        <w:rPr>
          <w:b/>
        </w:rPr>
        <w:t>3</w:t>
      </w:r>
      <w:r w:rsidRPr="004D0AB5">
        <w:t>避免沟槽因重型机械碾压、水泥混凝土拌合作业等降低基层土壤渗透性能</w:t>
      </w:r>
      <w:r w:rsidRPr="004D0AB5">
        <w:rPr>
          <w:rFonts w:hint="eastAsia"/>
        </w:rPr>
        <w:t>。</w:t>
      </w:r>
    </w:p>
    <w:p w14:paraId="3A266D8F" w14:textId="77777777" w:rsidR="004D0AB5" w:rsidRPr="004D0AB5" w:rsidRDefault="004D0AB5" w:rsidP="004D0AB5">
      <w:pPr>
        <w:ind w:firstLineChars="200" w:firstLine="482"/>
      </w:pPr>
      <w:r w:rsidRPr="004D0AB5">
        <w:rPr>
          <w:b/>
        </w:rPr>
        <w:t>4</w:t>
      </w:r>
      <w:r w:rsidRPr="004D0AB5">
        <w:t>以防止沟槽内水土流失进入管</w:t>
      </w:r>
      <w:proofErr w:type="gramStart"/>
      <w:r w:rsidRPr="004D0AB5">
        <w:t>渠系统</w:t>
      </w:r>
      <w:proofErr w:type="gramEnd"/>
      <w:r w:rsidRPr="004D0AB5">
        <w:t>造成堵塞及污染，防止周边土壤进入沟槽内对沟槽渗透性能、深度造成影响</w:t>
      </w:r>
    </w:p>
    <w:p w14:paraId="6F45D10D" w14:textId="77777777" w:rsidR="004D0AB5" w:rsidRPr="004D0AB5" w:rsidRDefault="004D0AB5" w:rsidP="004D0AB5">
      <w:pPr>
        <w:numPr>
          <w:ilvl w:val="0"/>
          <w:numId w:val="38"/>
        </w:numPr>
        <w:ind w:left="0" w:firstLine="0"/>
      </w:pPr>
      <w:r w:rsidRPr="004D0AB5">
        <w:t>防渗层</w:t>
      </w:r>
      <w:r w:rsidRPr="004D0AB5">
        <w:rPr>
          <w:rFonts w:hint="eastAsia"/>
        </w:rPr>
        <w:t>的施工</w:t>
      </w:r>
      <w:r w:rsidRPr="004D0AB5">
        <w:t>应符合</w:t>
      </w:r>
      <w:r w:rsidRPr="004D0AB5">
        <w:rPr>
          <w:rFonts w:hint="eastAsia"/>
        </w:rPr>
        <w:t>下列</w:t>
      </w:r>
      <w:r w:rsidRPr="004D0AB5">
        <w:t>规定</w:t>
      </w:r>
      <w:r w:rsidRPr="004D0AB5">
        <w:rPr>
          <w:rFonts w:hint="eastAsia"/>
        </w:rPr>
        <w:t>：</w:t>
      </w:r>
    </w:p>
    <w:p w14:paraId="6471D236" w14:textId="77777777" w:rsidR="004D0AB5" w:rsidRPr="004D0AB5" w:rsidRDefault="004D0AB5" w:rsidP="004D0AB5">
      <w:pPr>
        <w:ind w:firstLineChars="200" w:firstLine="482"/>
      </w:pPr>
      <w:r w:rsidRPr="004D0AB5">
        <w:rPr>
          <w:rFonts w:eastAsiaTheme="minorEastAsia" w:hint="eastAsia"/>
          <w:b/>
        </w:rPr>
        <w:t>1</w:t>
      </w:r>
      <w:r w:rsidRPr="004D0AB5">
        <w:t>设施铺设前，应将沟槽内的石块、</w:t>
      </w:r>
      <w:proofErr w:type="gramStart"/>
      <w:r w:rsidRPr="004D0AB5">
        <w:t>树技等</w:t>
      </w:r>
      <w:proofErr w:type="gramEnd"/>
      <w:r w:rsidRPr="004D0AB5">
        <w:t>尖锐材料清理干净</w:t>
      </w:r>
      <w:r w:rsidRPr="004D0AB5">
        <w:rPr>
          <w:rFonts w:hint="eastAsia"/>
        </w:rPr>
        <w:t>；</w:t>
      </w:r>
    </w:p>
    <w:p w14:paraId="7D9A506F" w14:textId="77777777" w:rsidR="004D0AB5" w:rsidRPr="004D0AB5" w:rsidRDefault="004D0AB5" w:rsidP="004D0AB5">
      <w:pPr>
        <w:ind w:firstLineChars="200" w:firstLine="482"/>
      </w:pPr>
      <w:r w:rsidRPr="004D0AB5">
        <w:rPr>
          <w:rFonts w:hint="eastAsia"/>
          <w:b/>
        </w:rPr>
        <w:lastRenderedPageBreak/>
        <w:t>2</w:t>
      </w:r>
      <w:r w:rsidRPr="004D0AB5">
        <w:t>防渗层搭接宽度不宜小于</w:t>
      </w:r>
      <w:r w:rsidRPr="004D0AB5">
        <w:rPr>
          <w:rFonts w:hint="eastAsia"/>
        </w:rPr>
        <w:t>500 mm</w:t>
      </w:r>
      <w:r w:rsidRPr="004D0AB5">
        <w:t>，立面防渗层</w:t>
      </w:r>
      <w:proofErr w:type="gramStart"/>
      <w:r w:rsidRPr="004D0AB5">
        <w:t>应收头</w:t>
      </w:r>
      <w:proofErr w:type="gramEnd"/>
      <w:r w:rsidRPr="004D0AB5">
        <w:t>入槽</w:t>
      </w:r>
      <w:r w:rsidRPr="004D0AB5">
        <w:rPr>
          <w:rFonts w:hint="eastAsia"/>
        </w:rPr>
        <w:t>，</w:t>
      </w:r>
      <w:r w:rsidRPr="004D0AB5">
        <w:t>卷材接缝</w:t>
      </w:r>
      <w:r w:rsidRPr="004D0AB5">
        <w:rPr>
          <w:rFonts w:hint="eastAsia"/>
        </w:rPr>
        <w:t>处</w:t>
      </w:r>
      <w:r w:rsidRPr="004D0AB5">
        <w:t>应牢固、严密</w:t>
      </w:r>
      <w:r w:rsidRPr="004D0AB5">
        <w:rPr>
          <w:rFonts w:hint="eastAsia"/>
        </w:rPr>
        <w:t>；</w:t>
      </w:r>
    </w:p>
    <w:p w14:paraId="240CA4F7" w14:textId="77777777" w:rsidR="004D0AB5" w:rsidRPr="004D0AB5" w:rsidRDefault="004D0AB5" w:rsidP="004D0AB5">
      <w:pPr>
        <w:numPr>
          <w:ilvl w:val="0"/>
          <w:numId w:val="38"/>
        </w:numPr>
        <w:ind w:left="0" w:firstLine="0"/>
      </w:pPr>
      <w:r w:rsidRPr="004D0AB5">
        <w:t>透水土工布搭接宽度不应小于</w:t>
      </w:r>
      <w:r w:rsidRPr="004D0AB5">
        <w:rPr>
          <w:rFonts w:eastAsia="Times New Roman"/>
        </w:rPr>
        <w:t>200</w:t>
      </w:r>
      <w:r w:rsidRPr="004D0AB5">
        <w:rPr>
          <w:rFonts w:eastAsiaTheme="minorEastAsia" w:hint="eastAsia"/>
        </w:rPr>
        <w:t xml:space="preserve"> </w:t>
      </w:r>
      <w:r w:rsidRPr="004D0AB5">
        <w:rPr>
          <w:rFonts w:eastAsia="Times New Roman"/>
        </w:rPr>
        <w:t>mm</w:t>
      </w:r>
      <w:r w:rsidRPr="004D0AB5">
        <w:t>，并防止尖锐物体损坏。</w:t>
      </w:r>
    </w:p>
    <w:p w14:paraId="14216E20" w14:textId="77777777" w:rsidR="004D0AB5" w:rsidRPr="004D0AB5" w:rsidRDefault="004D0AB5" w:rsidP="004D0AB5">
      <w:pPr>
        <w:numPr>
          <w:ilvl w:val="0"/>
          <w:numId w:val="38"/>
        </w:numPr>
        <w:ind w:left="0" w:firstLine="0"/>
      </w:pPr>
      <w:r w:rsidRPr="004D0AB5">
        <w:t>排水层</w:t>
      </w:r>
      <w:r w:rsidRPr="004D0AB5">
        <w:rPr>
          <w:rFonts w:hint="eastAsia"/>
        </w:rPr>
        <w:t>的施工</w:t>
      </w:r>
      <w:r w:rsidRPr="004D0AB5">
        <w:t>应符合</w:t>
      </w:r>
      <w:r w:rsidRPr="004D0AB5">
        <w:rPr>
          <w:rFonts w:hint="eastAsia"/>
        </w:rPr>
        <w:t>下列</w:t>
      </w:r>
      <w:r w:rsidRPr="004D0AB5">
        <w:t>规定：</w:t>
      </w:r>
    </w:p>
    <w:p w14:paraId="618A85A8" w14:textId="77777777" w:rsidR="004D0AB5" w:rsidRPr="004D0AB5" w:rsidRDefault="004D0AB5" w:rsidP="004D0AB5">
      <w:pPr>
        <w:ind w:firstLineChars="200" w:firstLine="482"/>
      </w:pPr>
      <w:r w:rsidRPr="004D0AB5">
        <w:rPr>
          <w:rFonts w:hint="eastAsia"/>
          <w:b/>
        </w:rPr>
        <w:t>1</w:t>
      </w:r>
      <w:r w:rsidRPr="004D0AB5">
        <w:t>排水层碎石、卵石等材料应清洗干净，不含杂土</w:t>
      </w:r>
      <w:r w:rsidRPr="004D0AB5">
        <w:rPr>
          <w:rFonts w:hint="eastAsia"/>
        </w:rPr>
        <w:t>；</w:t>
      </w:r>
    </w:p>
    <w:p w14:paraId="1A367B8A" w14:textId="77777777" w:rsidR="004D0AB5" w:rsidRPr="004D0AB5" w:rsidRDefault="004D0AB5" w:rsidP="004D0AB5">
      <w:pPr>
        <w:ind w:firstLineChars="200" w:firstLine="482"/>
      </w:pPr>
      <w:r w:rsidRPr="004D0AB5">
        <w:rPr>
          <w:rFonts w:hint="eastAsia"/>
          <w:b/>
        </w:rPr>
        <w:t>2</w:t>
      </w:r>
      <w:r w:rsidRPr="004D0AB5">
        <w:t>开孔率宜为</w:t>
      </w:r>
      <w:r w:rsidRPr="004D0AB5">
        <w:t>l%</w:t>
      </w:r>
      <w:r w:rsidRPr="004D0AB5">
        <w:rPr>
          <w:rFonts w:hint="eastAsia"/>
        </w:rPr>
        <w:t>~</w:t>
      </w:r>
      <w:r w:rsidRPr="004D0AB5">
        <w:t>3%</w:t>
      </w:r>
      <w:r w:rsidRPr="004D0AB5">
        <w:t>，穿孔排水管端头和侧壁应用透水材料包裹</w:t>
      </w:r>
      <w:r w:rsidRPr="004D0AB5">
        <w:rPr>
          <w:rFonts w:hint="eastAsia"/>
        </w:rPr>
        <w:t>；</w:t>
      </w:r>
    </w:p>
    <w:p w14:paraId="372E1A20" w14:textId="77777777" w:rsidR="004D0AB5" w:rsidRPr="004D0AB5" w:rsidRDefault="004D0AB5" w:rsidP="004D0AB5">
      <w:pPr>
        <w:ind w:firstLineChars="200" w:firstLine="482"/>
      </w:pPr>
      <w:r w:rsidRPr="004D0AB5">
        <w:rPr>
          <w:rFonts w:hint="eastAsia"/>
          <w:b/>
        </w:rPr>
        <w:t>3</w:t>
      </w:r>
      <w:r w:rsidRPr="004D0AB5">
        <w:t>排水层应采用土工布包裹。</w:t>
      </w:r>
    </w:p>
    <w:p w14:paraId="3C9C421B" w14:textId="77777777" w:rsidR="00CE544B" w:rsidRDefault="004D0AB5" w:rsidP="004D0AB5">
      <w:pPr>
        <w:rPr>
          <w:rFonts w:hint="eastAsia"/>
        </w:rPr>
      </w:pPr>
      <w:r w:rsidRPr="004D0AB5">
        <w:rPr>
          <w:rFonts w:hint="eastAsia"/>
        </w:rPr>
        <w:t>【条文说明】</w:t>
      </w:r>
    </w:p>
    <w:p w14:paraId="7EAD11EA" w14:textId="51A0CF63" w:rsidR="004D0AB5" w:rsidRPr="004D0AB5" w:rsidRDefault="004D0AB5" w:rsidP="00CE544B">
      <w:pPr>
        <w:ind w:firstLineChars="200" w:firstLine="482"/>
      </w:pPr>
      <w:r w:rsidRPr="00CE544B">
        <w:rPr>
          <w:rFonts w:hint="eastAsia"/>
          <w:b/>
        </w:rPr>
        <w:t>3</w:t>
      </w:r>
      <w:r w:rsidRPr="004D0AB5">
        <w:t>采用土工布包裹</w:t>
      </w:r>
      <w:r w:rsidRPr="004D0AB5">
        <w:rPr>
          <w:rFonts w:hint="eastAsia"/>
        </w:rPr>
        <w:t>排水层，以</w:t>
      </w:r>
      <w:r w:rsidRPr="004D0AB5">
        <w:t>避免换土层</w:t>
      </w:r>
      <w:r w:rsidRPr="004D0AB5">
        <w:t>/</w:t>
      </w:r>
      <w:r w:rsidRPr="004D0AB5">
        <w:t>种植土层内土壤随雨水流失进入排水层</w:t>
      </w:r>
    </w:p>
    <w:p w14:paraId="50954B79" w14:textId="77777777" w:rsidR="004D0AB5" w:rsidRPr="004D0AB5" w:rsidRDefault="004D0AB5" w:rsidP="004D0AB5">
      <w:pPr>
        <w:numPr>
          <w:ilvl w:val="0"/>
          <w:numId w:val="38"/>
        </w:numPr>
        <w:ind w:left="0" w:firstLine="0"/>
      </w:pPr>
      <w:r w:rsidRPr="004D0AB5">
        <w:t>溢流口高程对于控制生物滞留设施的调蓄高度起到非常关键的作用，</w:t>
      </w:r>
      <w:proofErr w:type="gramStart"/>
      <w:r w:rsidRPr="004D0AB5">
        <w:t>溢流口顶与</w:t>
      </w:r>
      <w:proofErr w:type="gramEnd"/>
      <w:r w:rsidRPr="004D0AB5">
        <w:t>生物滞留设施种植面间的空间为生物滞留设施有效调蓄空间，结构层回填高度应与设计高度一致，保证有效调蓄深度。</w:t>
      </w:r>
    </w:p>
    <w:p w14:paraId="0A7D3867" w14:textId="77777777" w:rsidR="004D0AB5" w:rsidRPr="004D0AB5" w:rsidRDefault="004D0AB5" w:rsidP="004D0AB5">
      <w:pPr>
        <w:numPr>
          <w:ilvl w:val="0"/>
          <w:numId w:val="38"/>
        </w:numPr>
        <w:ind w:left="0" w:firstLine="0"/>
      </w:pPr>
      <w:r w:rsidRPr="004D0AB5">
        <w:t>覆盖层应按照不漏土的原则进行铺设，</w:t>
      </w:r>
      <w:r w:rsidRPr="004D0AB5">
        <w:rPr>
          <w:rFonts w:hint="eastAsia"/>
        </w:rPr>
        <w:t>并</w:t>
      </w:r>
      <w:r w:rsidRPr="004D0AB5">
        <w:t>应</w:t>
      </w:r>
      <w:r w:rsidRPr="004D0AB5">
        <w:rPr>
          <w:rFonts w:hint="eastAsia"/>
        </w:rPr>
        <w:t>兼顾</w:t>
      </w:r>
      <w:r w:rsidRPr="004D0AB5">
        <w:t>景观效果</w:t>
      </w:r>
      <w:r w:rsidRPr="004D0AB5">
        <w:rPr>
          <w:rFonts w:hint="eastAsia"/>
        </w:rPr>
        <w:t>；</w:t>
      </w:r>
      <w:r w:rsidRPr="004D0AB5">
        <w:t>采用树皮作为覆盖层时</w:t>
      </w:r>
      <w:proofErr w:type="gramStart"/>
      <w:r w:rsidRPr="004D0AB5">
        <w:t>不</w:t>
      </w:r>
      <w:proofErr w:type="gramEnd"/>
      <w:r w:rsidRPr="004D0AB5">
        <w:t>应选用轻质树皮。</w:t>
      </w:r>
    </w:p>
    <w:p w14:paraId="00E979EC" w14:textId="77777777" w:rsidR="004D0AB5" w:rsidRPr="004D0AB5" w:rsidRDefault="004D0AB5" w:rsidP="004D0AB5">
      <w:pPr>
        <w:numPr>
          <w:ilvl w:val="0"/>
          <w:numId w:val="38"/>
        </w:numPr>
        <w:ind w:left="0" w:firstLine="0"/>
      </w:pPr>
      <w:r w:rsidRPr="004D0AB5">
        <w:t>进水口</w:t>
      </w:r>
      <w:r w:rsidRPr="004D0AB5">
        <w:rPr>
          <w:rFonts w:hint="eastAsia"/>
        </w:rPr>
        <w:t>以</w:t>
      </w:r>
      <w:r w:rsidRPr="004D0AB5">
        <w:t>干硬性砂浆铺砌</w:t>
      </w:r>
      <w:r w:rsidRPr="004D0AB5">
        <w:rPr>
          <w:rFonts w:hint="eastAsia"/>
        </w:rPr>
        <w:t>时应表面</w:t>
      </w:r>
      <w:r w:rsidRPr="004D0AB5">
        <w:t>平顺</w:t>
      </w:r>
      <w:proofErr w:type="gramStart"/>
      <w:r w:rsidRPr="004D0AB5">
        <w:t>不</w:t>
      </w:r>
      <w:proofErr w:type="gramEnd"/>
      <w:r w:rsidRPr="004D0AB5">
        <w:t>阻水</w:t>
      </w:r>
      <w:r w:rsidRPr="004D0AB5">
        <w:rPr>
          <w:rFonts w:hint="eastAsia"/>
        </w:rPr>
        <w:t>；</w:t>
      </w:r>
      <w:r w:rsidRPr="004D0AB5">
        <w:t>进水口内侧的防冲刷消能设施应牢固</w:t>
      </w:r>
      <w:r w:rsidRPr="004D0AB5">
        <w:rPr>
          <w:rFonts w:hint="eastAsia"/>
        </w:rPr>
        <w:t>。</w:t>
      </w:r>
    </w:p>
    <w:p w14:paraId="17F7168C" w14:textId="77777777" w:rsidR="004D0AB5" w:rsidRPr="004D0AB5" w:rsidRDefault="004D0AB5" w:rsidP="004D0AB5">
      <w:pPr>
        <w:numPr>
          <w:ilvl w:val="0"/>
          <w:numId w:val="38"/>
        </w:numPr>
        <w:ind w:left="0" w:firstLine="0"/>
      </w:pPr>
      <w:r w:rsidRPr="004D0AB5">
        <w:rPr>
          <w:rFonts w:hint="eastAsia"/>
        </w:rPr>
        <w:t>种植土和</w:t>
      </w:r>
      <w:r w:rsidRPr="004D0AB5">
        <w:t>绿化种植</w:t>
      </w:r>
      <w:r w:rsidRPr="004D0AB5">
        <w:rPr>
          <w:rFonts w:hint="eastAsia"/>
        </w:rPr>
        <w:t>的施工除应满足上述要求外，还</w:t>
      </w:r>
      <w:r w:rsidRPr="004D0AB5">
        <w:t>应</w:t>
      </w:r>
      <w:r w:rsidRPr="004D0AB5">
        <w:rPr>
          <w:rFonts w:hint="eastAsia"/>
        </w:rPr>
        <w:t>符合</w:t>
      </w:r>
      <w:proofErr w:type="gramStart"/>
      <w:r w:rsidRPr="004D0AB5">
        <w:rPr>
          <w:rFonts w:hint="eastAsia"/>
        </w:rPr>
        <w:t>现行行业</w:t>
      </w:r>
      <w:proofErr w:type="gramEnd"/>
      <w:r w:rsidRPr="004D0AB5">
        <w:rPr>
          <w:rFonts w:hint="eastAsia"/>
        </w:rPr>
        <w:t>标准</w:t>
      </w:r>
      <w:r w:rsidRPr="004D0AB5">
        <w:t>《园林绿化工程施工及验收规范》</w:t>
      </w:r>
      <w:r w:rsidRPr="004D0AB5">
        <w:t>CJJ 82</w:t>
      </w:r>
      <w:r w:rsidRPr="004D0AB5">
        <w:t>的有关规定。</w:t>
      </w:r>
    </w:p>
    <w:p w14:paraId="7D28BB18" w14:textId="77777777" w:rsidR="004D0AB5" w:rsidRPr="004D0AB5" w:rsidRDefault="004D0AB5" w:rsidP="004D0AB5">
      <w:pPr>
        <w:jc w:val="center"/>
        <w:rPr>
          <w:rFonts w:eastAsia="仿宋"/>
        </w:rPr>
      </w:pPr>
      <w:r w:rsidRPr="004D0AB5">
        <w:rPr>
          <w:rFonts w:eastAsia="仿宋" w:hint="eastAsia"/>
        </w:rPr>
        <w:t>III</w:t>
      </w:r>
      <w:r w:rsidRPr="004D0AB5">
        <w:rPr>
          <w:rFonts w:eastAsia="仿宋" w:hint="eastAsia"/>
        </w:rPr>
        <w:t>主控项目验收</w:t>
      </w:r>
    </w:p>
    <w:p w14:paraId="1E9E82F1" w14:textId="77777777" w:rsidR="004D0AB5" w:rsidRPr="004D0AB5" w:rsidRDefault="004D0AB5" w:rsidP="004D0AB5">
      <w:pPr>
        <w:numPr>
          <w:ilvl w:val="0"/>
          <w:numId w:val="38"/>
        </w:numPr>
        <w:ind w:left="0" w:firstLine="0"/>
      </w:pPr>
      <w:r w:rsidRPr="004D0AB5">
        <w:rPr>
          <w:rFonts w:hint="eastAsia"/>
        </w:rPr>
        <w:t>生物滞留设施种植土层厚度、土壤性能以及整体构造应满足设计要求，不应导致周边次生灾害发生。</w:t>
      </w:r>
    </w:p>
    <w:p w14:paraId="421212F8" w14:textId="77777777" w:rsidR="004D0AB5" w:rsidRPr="004D0AB5" w:rsidRDefault="004D0AB5" w:rsidP="004D0AB5">
      <w:pPr>
        <w:numPr>
          <w:ilvl w:val="0"/>
          <w:numId w:val="38"/>
        </w:numPr>
        <w:ind w:left="0" w:firstLine="0"/>
      </w:pPr>
      <w:r w:rsidRPr="004D0AB5">
        <w:rPr>
          <w:rFonts w:hint="eastAsia"/>
        </w:rPr>
        <w:t>生物滞留设施溢流装置应符合设计要求。</w:t>
      </w:r>
    </w:p>
    <w:p w14:paraId="4A6E8F82" w14:textId="77777777" w:rsidR="004D0AB5" w:rsidRPr="004D0AB5" w:rsidRDefault="004D0AB5" w:rsidP="004D0AB5">
      <w:pPr>
        <w:numPr>
          <w:ilvl w:val="0"/>
          <w:numId w:val="38"/>
        </w:numPr>
        <w:ind w:left="0" w:firstLine="0"/>
      </w:pPr>
      <w:r w:rsidRPr="004D0AB5">
        <w:rPr>
          <w:rFonts w:hint="eastAsia"/>
        </w:rPr>
        <w:t>蓄水层深度应符合设计要求。</w:t>
      </w:r>
    </w:p>
    <w:p w14:paraId="0E8438C9" w14:textId="77777777" w:rsidR="004D0AB5" w:rsidRPr="004D0AB5" w:rsidRDefault="004D0AB5" w:rsidP="004D0AB5">
      <w:pPr>
        <w:numPr>
          <w:ilvl w:val="0"/>
          <w:numId w:val="38"/>
        </w:numPr>
        <w:ind w:left="0" w:firstLine="0"/>
      </w:pPr>
      <w:r w:rsidRPr="004D0AB5">
        <w:rPr>
          <w:rFonts w:hint="eastAsia"/>
        </w:rPr>
        <w:t>砾石排水层的粒径应符合设计要求。</w:t>
      </w:r>
    </w:p>
    <w:p w14:paraId="0183203C" w14:textId="77777777" w:rsidR="004D0AB5" w:rsidRPr="004D0AB5" w:rsidRDefault="004D0AB5" w:rsidP="004D0AB5">
      <w:pPr>
        <w:jc w:val="center"/>
        <w:rPr>
          <w:rFonts w:eastAsia="仿宋"/>
        </w:rPr>
      </w:pPr>
      <w:r w:rsidRPr="004D0AB5">
        <w:rPr>
          <w:rFonts w:eastAsia="仿宋" w:hint="eastAsia"/>
        </w:rPr>
        <w:t>IV</w:t>
      </w:r>
      <w:r w:rsidRPr="004D0AB5">
        <w:rPr>
          <w:rFonts w:eastAsia="仿宋" w:hint="eastAsia"/>
        </w:rPr>
        <w:t>一般项目验收</w:t>
      </w:r>
    </w:p>
    <w:p w14:paraId="1E784D87" w14:textId="77777777" w:rsidR="004D0AB5" w:rsidRPr="004D0AB5" w:rsidRDefault="004D0AB5" w:rsidP="004D0AB5">
      <w:pPr>
        <w:numPr>
          <w:ilvl w:val="0"/>
          <w:numId w:val="38"/>
        </w:numPr>
        <w:ind w:left="0" w:firstLine="0"/>
      </w:pPr>
      <w:r w:rsidRPr="004D0AB5">
        <w:rPr>
          <w:rFonts w:hint="eastAsia"/>
        </w:rPr>
        <w:t>透水土工布隔离层规格应符合设计要求。</w:t>
      </w:r>
    </w:p>
    <w:p w14:paraId="08430293" w14:textId="77777777" w:rsidR="004D0AB5" w:rsidRPr="004D0AB5" w:rsidRDefault="004D0AB5" w:rsidP="004D0AB5">
      <w:pPr>
        <w:numPr>
          <w:ilvl w:val="0"/>
          <w:numId w:val="38"/>
        </w:numPr>
        <w:ind w:left="0" w:firstLine="0"/>
      </w:pPr>
      <w:r w:rsidRPr="004D0AB5">
        <w:rPr>
          <w:rFonts w:hint="eastAsia"/>
        </w:rPr>
        <w:t>隔离层采用砂层时，厚度允许偏差不应大于</w:t>
      </w:r>
      <w:r w:rsidRPr="004D0AB5">
        <w:rPr>
          <w:rFonts w:hint="eastAsia"/>
        </w:rPr>
        <w:t>-10 mm</w:t>
      </w:r>
      <w:r w:rsidRPr="004D0AB5">
        <w:rPr>
          <w:rFonts w:hint="eastAsia"/>
        </w:rPr>
        <w:t>。</w:t>
      </w:r>
    </w:p>
    <w:p w14:paraId="0DC667CE" w14:textId="77777777" w:rsidR="004D0AB5" w:rsidRPr="004D0AB5" w:rsidRDefault="004D0AB5" w:rsidP="004D0AB5">
      <w:pPr>
        <w:numPr>
          <w:ilvl w:val="0"/>
          <w:numId w:val="38"/>
        </w:numPr>
        <w:ind w:left="0" w:firstLine="0"/>
      </w:pPr>
      <w:r w:rsidRPr="004D0AB5">
        <w:rPr>
          <w:rFonts w:hint="eastAsia"/>
        </w:rPr>
        <w:t>穿孔排水管开孔率不应小于设计要求的</w:t>
      </w:r>
      <w:r w:rsidRPr="004D0AB5">
        <w:rPr>
          <w:rFonts w:hint="eastAsia"/>
        </w:rPr>
        <w:t>95%</w:t>
      </w:r>
      <w:r w:rsidRPr="004D0AB5">
        <w:rPr>
          <w:rFonts w:hint="eastAsia"/>
        </w:rPr>
        <w:t>。</w:t>
      </w:r>
    </w:p>
    <w:p w14:paraId="0F8913FB" w14:textId="77777777" w:rsidR="004D0AB5" w:rsidRPr="004D0AB5" w:rsidRDefault="004D0AB5" w:rsidP="00CE544B">
      <w:pPr>
        <w:spacing w:after="312"/>
        <w:jc w:val="center"/>
        <w:outlineLvl w:val="1"/>
        <w:rPr>
          <w:b/>
          <w:sz w:val="28"/>
        </w:rPr>
      </w:pPr>
      <w:bookmarkStart w:id="12" w:name="_Toc38021513"/>
      <w:r w:rsidRPr="004D0AB5">
        <w:rPr>
          <w:rFonts w:hint="eastAsia"/>
          <w:b/>
          <w:sz w:val="28"/>
        </w:rPr>
        <w:lastRenderedPageBreak/>
        <w:t>4</w:t>
      </w:r>
      <w:r w:rsidRPr="004D0AB5">
        <w:rPr>
          <w:b/>
          <w:sz w:val="28"/>
        </w:rPr>
        <w:t>.</w:t>
      </w:r>
      <w:r w:rsidRPr="004D0AB5">
        <w:rPr>
          <w:rFonts w:hint="eastAsia"/>
          <w:b/>
          <w:sz w:val="28"/>
        </w:rPr>
        <w:t xml:space="preserve">4 </w:t>
      </w:r>
      <w:r w:rsidRPr="004D0AB5">
        <w:rPr>
          <w:rFonts w:hint="eastAsia"/>
          <w:b/>
          <w:sz w:val="28"/>
        </w:rPr>
        <w:t>下沉式绿地</w:t>
      </w:r>
      <w:bookmarkEnd w:id="12"/>
    </w:p>
    <w:p w14:paraId="18D0409E" w14:textId="77777777" w:rsidR="004D0AB5" w:rsidRPr="004D0AB5" w:rsidRDefault="004D0AB5" w:rsidP="004D0AB5">
      <w:pPr>
        <w:jc w:val="center"/>
        <w:rPr>
          <w:rFonts w:eastAsia="仿宋"/>
        </w:rPr>
      </w:pPr>
      <w:r w:rsidRPr="004D0AB5">
        <w:rPr>
          <w:rFonts w:eastAsia="仿宋" w:hint="eastAsia"/>
        </w:rPr>
        <w:t>I</w:t>
      </w:r>
      <w:r w:rsidRPr="004D0AB5">
        <w:rPr>
          <w:rFonts w:eastAsia="仿宋"/>
        </w:rPr>
        <w:t>一般规定</w:t>
      </w:r>
    </w:p>
    <w:p w14:paraId="084BA09E" w14:textId="77777777" w:rsidR="004D0AB5" w:rsidRPr="004D0AB5" w:rsidRDefault="004D0AB5" w:rsidP="004D0AB5">
      <w:pPr>
        <w:numPr>
          <w:ilvl w:val="0"/>
          <w:numId w:val="39"/>
        </w:numPr>
        <w:ind w:left="0" w:firstLine="0"/>
      </w:pPr>
      <w:r w:rsidRPr="004D0AB5">
        <w:rPr>
          <w:rFonts w:hint="eastAsia"/>
        </w:rPr>
        <w:t>下沉式绿地的构造</w:t>
      </w:r>
      <w:proofErr w:type="gramStart"/>
      <w:r w:rsidRPr="004D0AB5">
        <w:rPr>
          <w:rFonts w:hint="eastAsia"/>
        </w:rPr>
        <w:t>宜包括</w:t>
      </w:r>
      <w:proofErr w:type="gramEnd"/>
      <w:r w:rsidRPr="004D0AB5">
        <w:rPr>
          <w:rFonts w:hint="eastAsia"/>
        </w:rPr>
        <w:t>排水管、溢流井、种植土层、</w:t>
      </w:r>
      <w:proofErr w:type="gramStart"/>
      <w:r w:rsidRPr="004D0AB5">
        <w:rPr>
          <w:rFonts w:hint="eastAsia"/>
        </w:rPr>
        <w:t>绿植层</w:t>
      </w:r>
      <w:proofErr w:type="gramEnd"/>
      <w:r w:rsidRPr="004D0AB5">
        <w:rPr>
          <w:rFonts w:hint="eastAsia"/>
        </w:rPr>
        <w:t>。</w:t>
      </w:r>
    </w:p>
    <w:p w14:paraId="585D7380" w14:textId="77777777" w:rsidR="004D0AB5" w:rsidRPr="004D0AB5" w:rsidRDefault="004D0AB5" w:rsidP="004D0AB5">
      <w:pPr>
        <w:numPr>
          <w:ilvl w:val="0"/>
          <w:numId w:val="39"/>
        </w:numPr>
        <w:ind w:left="0" w:firstLine="0"/>
      </w:pPr>
      <w:r w:rsidRPr="004D0AB5">
        <w:rPr>
          <w:rFonts w:hint="eastAsia"/>
        </w:rPr>
        <w:t>下沉式绿地所用材料应符合设计要求及国家现行相关标准规定，并应具有相应的</w:t>
      </w:r>
      <w:proofErr w:type="gramStart"/>
      <w:r w:rsidRPr="004D0AB5">
        <w:rPr>
          <w:rFonts w:hint="eastAsia"/>
        </w:rPr>
        <w:t>质保证明资料</w:t>
      </w:r>
      <w:proofErr w:type="gramEnd"/>
      <w:r w:rsidRPr="004D0AB5">
        <w:rPr>
          <w:rFonts w:hint="eastAsia"/>
        </w:rPr>
        <w:t>及进场复试报告。</w:t>
      </w:r>
    </w:p>
    <w:p w14:paraId="1424CA22" w14:textId="77777777" w:rsidR="004D0AB5" w:rsidRPr="004D0AB5" w:rsidRDefault="004D0AB5" w:rsidP="004D0AB5">
      <w:pPr>
        <w:rPr>
          <w:b/>
          <w:bCs/>
        </w:rPr>
      </w:pPr>
      <w:r w:rsidRPr="004D0AB5">
        <w:rPr>
          <w:rFonts w:hint="eastAsia"/>
        </w:rPr>
        <w:t>【条文说明】种植土透水性应符合设计要求，以确保在</w:t>
      </w:r>
      <w:r w:rsidRPr="004D0AB5">
        <w:rPr>
          <w:rFonts w:hint="eastAsia"/>
        </w:rPr>
        <w:t>24h</w:t>
      </w:r>
      <w:r w:rsidRPr="004D0AB5">
        <w:rPr>
          <w:rFonts w:hint="eastAsia"/>
        </w:rPr>
        <w:t>内完成对下沉绿地内积水的消纳；花草苗木的品种、高度、蓬径、密度（株</w:t>
      </w:r>
      <w:r w:rsidRPr="004D0AB5">
        <w:rPr>
          <w:rFonts w:hint="eastAsia"/>
        </w:rPr>
        <w:t>/m</w:t>
      </w:r>
      <w:r w:rsidRPr="004D0AB5">
        <w:rPr>
          <w:rFonts w:hint="eastAsia"/>
        </w:rPr>
        <w:t>²）、种植深度应满足设计要求。排水管及溢流井的外观、品种、规格、性能</w:t>
      </w:r>
    </w:p>
    <w:p w14:paraId="626B474D" w14:textId="77777777" w:rsidR="004D0AB5" w:rsidRPr="004D0AB5" w:rsidRDefault="004D0AB5" w:rsidP="004D0AB5">
      <w:pPr>
        <w:numPr>
          <w:ilvl w:val="0"/>
          <w:numId w:val="39"/>
        </w:numPr>
        <w:ind w:left="0" w:firstLine="0"/>
      </w:pPr>
      <w:r w:rsidRPr="004D0AB5">
        <w:rPr>
          <w:rFonts w:hint="eastAsia"/>
        </w:rPr>
        <w:t>下沉式绿地的</w:t>
      </w:r>
      <w:proofErr w:type="gramStart"/>
      <w:r w:rsidRPr="004D0AB5">
        <w:rPr>
          <w:rFonts w:hint="eastAsia"/>
        </w:rPr>
        <w:t>基层及渗排水管</w:t>
      </w:r>
      <w:proofErr w:type="gramEnd"/>
      <w:r w:rsidRPr="004D0AB5">
        <w:rPr>
          <w:rFonts w:hint="eastAsia"/>
        </w:rPr>
        <w:t>安装验收，应具有隐蔽验收记录和影像资料。</w:t>
      </w:r>
    </w:p>
    <w:p w14:paraId="489B43B7" w14:textId="77777777" w:rsidR="004D0AB5" w:rsidRPr="004D0AB5" w:rsidRDefault="004D0AB5" w:rsidP="004D0AB5">
      <w:pPr>
        <w:numPr>
          <w:ilvl w:val="0"/>
          <w:numId w:val="39"/>
        </w:numPr>
        <w:ind w:left="0" w:firstLine="0"/>
      </w:pPr>
      <w:r w:rsidRPr="004D0AB5">
        <w:rPr>
          <w:rFonts w:hint="eastAsia"/>
        </w:rPr>
        <w:t>下沉式绿地的轴线、标高、断面、尺寸、坡向、坡度及施工试验均应满足设计要求。</w:t>
      </w:r>
    </w:p>
    <w:p w14:paraId="0781AF28" w14:textId="77777777" w:rsidR="004D0AB5" w:rsidRPr="004D0AB5" w:rsidRDefault="004D0AB5" w:rsidP="004D0AB5">
      <w:pPr>
        <w:jc w:val="center"/>
        <w:rPr>
          <w:rFonts w:eastAsia="仿宋"/>
        </w:rPr>
      </w:pPr>
      <w:r w:rsidRPr="004D0AB5">
        <w:rPr>
          <w:rFonts w:eastAsia="仿宋" w:hint="eastAsia"/>
        </w:rPr>
        <w:t>II</w:t>
      </w:r>
      <w:r w:rsidRPr="004D0AB5">
        <w:rPr>
          <w:rFonts w:eastAsia="仿宋" w:hint="eastAsia"/>
        </w:rPr>
        <w:t>施工要求</w:t>
      </w:r>
    </w:p>
    <w:p w14:paraId="152945AF" w14:textId="77777777" w:rsidR="004D0AB5" w:rsidRPr="004D0AB5" w:rsidRDefault="004D0AB5" w:rsidP="004D0AB5">
      <w:pPr>
        <w:numPr>
          <w:ilvl w:val="0"/>
          <w:numId w:val="39"/>
        </w:numPr>
        <w:ind w:left="0" w:firstLine="0"/>
      </w:pPr>
      <w:bookmarkStart w:id="13" w:name="_Hlk34899528"/>
      <w:r w:rsidRPr="004D0AB5">
        <w:rPr>
          <w:rFonts w:hint="eastAsia"/>
        </w:rPr>
        <w:t>下沉式绿地基底开挖时，严禁超挖，不得有虚土贴底或贴坡，基底应密实、平整，基坑</w:t>
      </w:r>
      <w:proofErr w:type="gramStart"/>
      <w:r w:rsidRPr="004D0AB5">
        <w:rPr>
          <w:rFonts w:hint="eastAsia"/>
        </w:rPr>
        <w:t>放坡应</w:t>
      </w:r>
      <w:proofErr w:type="gramEnd"/>
      <w:r w:rsidRPr="004D0AB5">
        <w:rPr>
          <w:rFonts w:hint="eastAsia"/>
        </w:rPr>
        <w:t>符合设计要求。</w:t>
      </w:r>
    </w:p>
    <w:p w14:paraId="6B630E3B" w14:textId="77777777" w:rsidR="004D0AB5" w:rsidRPr="004D0AB5" w:rsidRDefault="004D0AB5" w:rsidP="004D0AB5">
      <w:pPr>
        <w:numPr>
          <w:ilvl w:val="0"/>
          <w:numId w:val="39"/>
        </w:numPr>
        <w:ind w:left="0" w:firstLine="0"/>
      </w:pPr>
      <w:bookmarkStart w:id="14" w:name="_Hlk34899566"/>
      <w:bookmarkEnd w:id="13"/>
      <w:r w:rsidRPr="004D0AB5">
        <w:rPr>
          <w:rFonts w:hint="eastAsia"/>
        </w:rPr>
        <w:t>排水管敷设，</w:t>
      </w:r>
      <w:proofErr w:type="gramStart"/>
      <w:r w:rsidRPr="004D0AB5">
        <w:rPr>
          <w:rFonts w:hint="eastAsia"/>
        </w:rPr>
        <w:t>管底应</w:t>
      </w:r>
      <w:proofErr w:type="gramEnd"/>
      <w:r w:rsidRPr="004D0AB5">
        <w:rPr>
          <w:rFonts w:hint="eastAsia"/>
        </w:rPr>
        <w:t>按设计要求铺设垫层</w:t>
      </w:r>
      <w:bookmarkEnd w:id="14"/>
      <w:r w:rsidRPr="004D0AB5">
        <w:rPr>
          <w:rFonts w:hint="eastAsia"/>
        </w:rPr>
        <w:t>，并控制</w:t>
      </w:r>
      <w:proofErr w:type="gramStart"/>
      <w:r w:rsidRPr="004D0AB5">
        <w:rPr>
          <w:rFonts w:hint="eastAsia"/>
        </w:rPr>
        <w:t>排水管管底标高</w:t>
      </w:r>
      <w:proofErr w:type="gramEnd"/>
      <w:r w:rsidRPr="004D0AB5">
        <w:rPr>
          <w:rFonts w:hint="eastAsia"/>
        </w:rPr>
        <w:t>，并应符合现行国家标准《给水排水管道工程施工及验收规范》</w:t>
      </w:r>
      <w:r w:rsidRPr="004D0AB5">
        <w:rPr>
          <w:rFonts w:hint="eastAsia"/>
        </w:rPr>
        <w:t>GB</w:t>
      </w:r>
      <w:r w:rsidRPr="004D0AB5">
        <w:t xml:space="preserve"> </w:t>
      </w:r>
      <w:r w:rsidRPr="004D0AB5">
        <w:rPr>
          <w:rFonts w:hint="eastAsia"/>
        </w:rPr>
        <w:t>50268</w:t>
      </w:r>
      <w:r w:rsidRPr="004D0AB5">
        <w:rPr>
          <w:rFonts w:hint="eastAsia"/>
        </w:rPr>
        <w:t>的有关规定。</w:t>
      </w:r>
    </w:p>
    <w:p w14:paraId="5225EE76" w14:textId="77777777" w:rsidR="004D0AB5" w:rsidRPr="004D0AB5" w:rsidRDefault="004D0AB5" w:rsidP="004D0AB5">
      <w:pPr>
        <w:numPr>
          <w:ilvl w:val="0"/>
          <w:numId w:val="39"/>
        </w:numPr>
        <w:ind w:left="0" w:firstLine="0"/>
      </w:pPr>
      <w:bookmarkStart w:id="15" w:name="_Hlk34899591"/>
      <w:r w:rsidRPr="004D0AB5">
        <w:rPr>
          <w:rFonts w:hint="eastAsia"/>
        </w:rPr>
        <w:t>溢流井安装应控制溢水口标高</w:t>
      </w:r>
      <w:bookmarkEnd w:id="15"/>
      <w:r w:rsidRPr="004D0AB5">
        <w:rPr>
          <w:rFonts w:hint="eastAsia"/>
        </w:rPr>
        <w:t>，溢流井安装位置应正确、垂直、牢固，且与排水管接缝应严密，并应符合现行国家标准《给水排水管道工程施工及验收规范》</w:t>
      </w:r>
      <w:r w:rsidRPr="004D0AB5">
        <w:rPr>
          <w:rFonts w:hint="eastAsia"/>
        </w:rPr>
        <w:t>GB</w:t>
      </w:r>
      <w:r w:rsidRPr="004D0AB5">
        <w:t xml:space="preserve"> </w:t>
      </w:r>
      <w:r w:rsidRPr="004D0AB5">
        <w:rPr>
          <w:rFonts w:hint="eastAsia"/>
        </w:rPr>
        <w:t>50268</w:t>
      </w:r>
      <w:r w:rsidRPr="004D0AB5">
        <w:rPr>
          <w:rFonts w:hint="eastAsia"/>
        </w:rPr>
        <w:t>的有关规定。</w:t>
      </w:r>
    </w:p>
    <w:p w14:paraId="1439F678" w14:textId="77777777" w:rsidR="004D0AB5" w:rsidRPr="004D0AB5" w:rsidRDefault="004D0AB5" w:rsidP="004D0AB5">
      <w:pPr>
        <w:numPr>
          <w:ilvl w:val="0"/>
          <w:numId w:val="39"/>
        </w:numPr>
        <w:ind w:left="0" w:firstLine="0"/>
      </w:pPr>
      <w:r w:rsidRPr="004D0AB5">
        <w:rPr>
          <w:rFonts w:hint="eastAsia"/>
        </w:rPr>
        <w:t>种植土宜采用二次覆土方式，若含有大量发酵物质的有机物，应充分发酵，方可入场使用。</w:t>
      </w:r>
    </w:p>
    <w:p w14:paraId="0EB105A8" w14:textId="77777777" w:rsidR="004D0AB5" w:rsidRPr="004D0AB5" w:rsidRDefault="004D0AB5" w:rsidP="004D0AB5">
      <w:r w:rsidRPr="004D0AB5">
        <w:rPr>
          <w:rFonts w:hint="eastAsia"/>
        </w:rPr>
        <w:t>【条文说明】种植土常含有一定比例的营养松散物质，一般采用二次覆土，来控制最终顶面标高。若种植土含有大量发酵物质的有机物，为避免污染环境，须进行充分发酵，方可入场使用。</w:t>
      </w:r>
    </w:p>
    <w:p w14:paraId="3832AA04" w14:textId="77777777" w:rsidR="004D0AB5" w:rsidRPr="004D0AB5" w:rsidRDefault="004D0AB5" w:rsidP="004D0AB5">
      <w:pPr>
        <w:numPr>
          <w:ilvl w:val="0"/>
          <w:numId w:val="39"/>
        </w:numPr>
        <w:ind w:left="0" w:firstLine="0"/>
      </w:pPr>
      <w:r w:rsidRPr="004D0AB5">
        <w:rPr>
          <w:rFonts w:hint="eastAsia"/>
        </w:rPr>
        <w:t>花草苗木种植应符合下列规定：</w:t>
      </w:r>
    </w:p>
    <w:p w14:paraId="0AB126D6" w14:textId="77777777" w:rsidR="004D0AB5" w:rsidRPr="004D0AB5" w:rsidRDefault="004D0AB5" w:rsidP="004D0AB5">
      <w:pPr>
        <w:ind w:firstLineChars="200" w:firstLine="482"/>
      </w:pPr>
      <w:r w:rsidRPr="004D0AB5">
        <w:rPr>
          <w:b/>
          <w:bCs/>
        </w:rPr>
        <w:t>1</w:t>
      </w:r>
      <w:r w:rsidRPr="004D0AB5">
        <w:t xml:space="preserve"> </w:t>
      </w:r>
      <w:r w:rsidRPr="004D0AB5">
        <w:rPr>
          <w:rFonts w:hint="eastAsia"/>
        </w:rPr>
        <w:t>不应有损伤断枝、枯枝、严重病虫枝；</w:t>
      </w:r>
    </w:p>
    <w:p w14:paraId="492B88E1" w14:textId="77777777" w:rsidR="004D0AB5" w:rsidRPr="004D0AB5" w:rsidRDefault="004D0AB5" w:rsidP="004D0AB5">
      <w:pPr>
        <w:ind w:firstLineChars="200" w:firstLine="482"/>
      </w:pPr>
      <w:r w:rsidRPr="004D0AB5">
        <w:rPr>
          <w:b/>
          <w:bCs/>
        </w:rPr>
        <w:t>2</w:t>
      </w:r>
      <w:r w:rsidRPr="004D0AB5">
        <w:rPr>
          <w:rFonts w:hint="eastAsia"/>
        </w:rPr>
        <w:t xml:space="preserve"> </w:t>
      </w:r>
      <w:r w:rsidRPr="004D0AB5">
        <w:rPr>
          <w:rFonts w:hint="eastAsia"/>
        </w:rPr>
        <w:t>土壤不得有明显裸露，苗木种植覆盖度应不低于</w:t>
      </w:r>
      <w:r w:rsidRPr="004D0AB5">
        <w:rPr>
          <w:rFonts w:hint="eastAsia"/>
        </w:rPr>
        <w:t>98%</w:t>
      </w:r>
      <w:r w:rsidRPr="004D0AB5">
        <w:rPr>
          <w:rFonts w:hint="eastAsia"/>
        </w:rPr>
        <w:t>；</w:t>
      </w:r>
    </w:p>
    <w:p w14:paraId="262EEEDD" w14:textId="77777777" w:rsidR="004D0AB5" w:rsidRPr="004D0AB5" w:rsidRDefault="004D0AB5" w:rsidP="004D0AB5">
      <w:pPr>
        <w:ind w:firstLineChars="200" w:firstLine="482"/>
      </w:pPr>
      <w:r w:rsidRPr="004D0AB5">
        <w:rPr>
          <w:b/>
          <w:bCs/>
        </w:rPr>
        <w:t>3</w:t>
      </w:r>
      <w:r w:rsidRPr="004D0AB5">
        <w:t xml:space="preserve"> </w:t>
      </w:r>
      <w:r w:rsidRPr="004D0AB5">
        <w:rPr>
          <w:rFonts w:hint="eastAsia"/>
        </w:rPr>
        <w:t>种植成活率应不低于</w:t>
      </w:r>
      <w:r w:rsidRPr="004D0AB5">
        <w:rPr>
          <w:rFonts w:hint="eastAsia"/>
        </w:rPr>
        <w:t>95%</w:t>
      </w:r>
      <w:r w:rsidRPr="004D0AB5">
        <w:rPr>
          <w:rFonts w:hint="eastAsia"/>
        </w:rPr>
        <w:t>，虫害程度不应超过植株的</w:t>
      </w:r>
      <w:r w:rsidRPr="004D0AB5">
        <w:rPr>
          <w:rFonts w:hint="eastAsia"/>
        </w:rPr>
        <w:t>5%</w:t>
      </w:r>
      <w:r w:rsidRPr="004D0AB5">
        <w:t>~</w:t>
      </w:r>
      <w:r w:rsidRPr="004D0AB5">
        <w:rPr>
          <w:rFonts w:hint="eastAsia"/>
        </w:rPr>
        <w:t>10%</w:t>
      </w:r>
      <w:r w:rsidRPr="004D0AB5">
        <w:rPr>
          <w:rFonts w:hint="eastAsia"/>
        </w:rPr>
        <w:t>；</w:t>
      </w:r>
    </w:p>
    <w:p w14:paraId="718E66EE" w14:textId="77777777" w:rsidR="004D0AB5" w:rsidRPr="004D0AB5" w:rsidRDefault="004D0AB5" w:rsidP="004D0AB5">
      <w:pPr>
        <w:ind w:firstLineChars="200" w:firstLine="482"/>
      </w:pPr>
      <w:r w:rsidRPr="004D0AB5">
        <w:rPr>
          <w:b/>
          <w:bCs/>
        </w:rPr>
        <w:lastRenderedPageBreak/>
        <w:t>4</w:t>
      </w:r>
      <w:r w:rsidRPr="004D0AB5">
        <w:t xml:space="preserve"> </w:t>
      </w:r>
      <w:r w:rsidRPr="004D0AB5">
        <w:rPr>
          <w:rFonts w:hint="eastAsia"/>
        </w:rPr>
        <w:t>应符合</w:t>
      </w:r>
      <w:proofErr w:type="gramStart"/>
      <w:r w:rsidRPr="004D0AB5">
        <w:rPr>
          <w:rFonts w:hint="eastAsia"/>
        </w:rPr>
        <w:t>现行行业</w:t>
      </w:r>
      <w:proofErr w:type="gramEnd"/>
      <w:r w:rsidRPr="004D0AB5">
        <w:rPr>
          <w:rFonts w:hint="eastAsia"/>
        </w:rPr>
        <w:t>标准《园林绿化工程施工及验收规范》</w:t>
      </w:r>
      <w:r w:rsidRPr="004D0AB5">
        <w:rPr>
          <w:rFonts w:hint="eastAsia"/>
        </w:rPr>
        <w:t>CJJ 82</w:t>
      </w:r>
      <w:r w:rsidRPr="004D0AB5">
        <w:rPr>
          <w:rFonts w:hint="eastAsia"/>
        </w:rPr>
        <w:t>的有关规定。</w:t>
      </w:r>
    </w:p>
    <w:p w14:paraId="7F0F9FB5" w14:textId="77777777" w:rsidR="004D0AB5" w:rsidRPr="004D0AB5" w:rsidRDefault="004D0AB5" w:rsidP="004D0AB5">
      <w:pPr>
        <w:numPr>
          <w:ilvl w:val="0"/>
          <w:numId w:val="39"/>
        </w:numPr>
        <w:ind w:left="0" w:firstLine="0"/>
      </w:pPr>
      <w:r w:rsidRPr="004D0AB5">
        <w:rPr>
          <w:rFonts w:hint="eastAsia"/>
        </w:rPr>
        <w:t>下沉式绿地与路面、广场等硬化地面相连接的进水口拦</w:t>
      </w:r>
      <w:proofErr w:type="gramStart"/>
      <w:r w:rsidRPr="004D0AB5">
        <w:rPr>
          <w:rFonts w:hint="eastAsia"/>
        </w:rPr>
        <w:t>污设施</w:t>
      </w:r>
      <w:proofErr w:type="gramEnd"/>
      <w:r w:rsidRPr="004D0AB5">
        <w:rPr>
          <w:rFonts w:hint="eastAsia"/>
        </w:rPr>
        <w:t>应正确设置、牢固。</w:t>
      </w:r>
    </w:p>
    <w:p w14:paraId="156EEE80" w14:textId="77777777" w:rsidR="004D0AB5" w:rsidRPr="004D0AB5" w:rsidRDefault="004D0AB5" w:rsidP="004D0AB5">
      <w:pPr>
        <w:numPr>
          <w:ilvl w:val="0"/>
          <w:numId w:val="39"/>
        </w:numPr>
        <w:ind w:left="0" w:firstLine="0"/>
      </w:pPr>
      <w:r w:rsidRPr="004D0AB5">
        <w:rPr>
          <w:rFonts w:hint="eastAsia"/>
        </w:rPr>
        <w:t>下沉式绿地雨水集中入口处的植被缓冲带或卵石缓冲带应严格按照设计要求施工，以防止雨水径流对土壤的直接冲刷。</w:t>
      </w:r>
    </w:p>
    <w:p w14:paraId="5BC04ED5" w14:textId="77777777" w:rsidR="004D0AB5" w:rsidRPr="004D0AB5" w:rsidRDefault="004D0AB5" w:rsidP="004D0AB5">
      <w:r w:rsidRPr="004D0AB5">
        <w:rPr>
          <w:rFonts w:hint="eastAsia"/>
        </w:rPr>
        <w:t>【条文说明】植被缓冲带或卵石缓冲带的主要作用是为了防止雨水径流对土壤的直接冲刷，应按设计要进行施工，以防径流冲刷绿地内土壤植被。</w:t>
      </w:r>
    </w:p>
    <w:p w14:paraId="7B9D3344" w14:textId="77777777" w:rsidR="004D0AB5" w:rsidRPr="004D0AB5" w:rsidRDefault="004D0AB5" w:rsidP="004D0AB5">
      <w:pPr>
        <w:jc w:val="center"/>
        <w:rPr>
          <w:rFonts w:eastAsia="仿宋"/>
        </w:rPr>
      </w:pPr>
      <w:r w:rsidRPr="004D0AB5">
        <w:rPr>
          <w:rFonts w:eastAsia="仿宋" w:hint="eastAsia"/>
        </w:rPr>
        <w:t>III</w:t>
      </w:r>
      <w:r w:rsidRPr="004D0AB5">
        <w:rPr>
          <w:rFonts w:eastAsia="仿宋" w:hint="eastAsia"/>
        </w:rPr>
        <w:t>主控项目验收</w:t>
      </w:r>
    </w:p>
    <w:p w14:paraId="58C4BB80" w14:textId="77777777" w:rsidR="004D0AB5" w:rsidRPr="004D0AB5" w:rsidRDefault="004D0AB5" w:rsidP="004D0AB5">
      <w:pPr>
        <w:numPr>
          <w:ilvl w:val="0"/>
          <w:numId w:val="39"/>
        </w:numPr>
        <w:ind w:left="0" w:firstLine="0"/>
        <w:rPr>
          <w:b/>
        </w:rPr>
      </w:pPr>
      <w:r w:rsidRPr="004D0AB5">
        <w:rPr>
          <w:rFonts w:hint="eastAsia"/>
        </w:rPr>
        <w:t>排水管及溢流井的外观、品种、规格、性能等均应符合设计要求及国家现行材料相关标准规定。</w:t>
      </w:r>
    </w:p>
    <w:p w14:paraId="0E5A0AD3" w14:textId="77777777" w:rsidR="004D0AB5" w:rsidRPr="004D0AB5" w:rsidRDefault="004D0AB5" w:rsidP="004D0AB5">
      <w:pPr>
        <w:ind w:firstLine="480"/>
      </w:pPr>
      <w:r w:rsidRPr="004D0AB5">
        <w:rPr>
          <w:rFonts w:hint="eastAsia"/>
        </w:rPr>
        <w:t>检验方法：检查产品质量合格证明、型式检验报告及进场复试报告。</w:t>
      </w:r>
    </w:p>
    <w:p w14:paraId="2F5DF4A7" w14:textId="77777777" w:rsidR="004D0AB5" w:rsidRPr="004D0AB5" w:rsidRDefault="004D0AB5" w:rsidP="004D0AB5">
      <w:pPr>
        <w:numPr>
          <w:ilvl w:val="0"/>
          <w:numId w:val="39"/>
        </w:numPr>
        <w:ind w:left="0" w:firstLine="0"/>
      </w:pPr>
      <w:r w:rsidRPr="004D0AB5">
        <w:rPr>
          <w:rFonts w:hint="eastAsia"/>
        </w:rPr>
        <w:t>种植土所含营养物质、有害物质及透水性能应符合设计要求。</w:t>
      </w:r>
    </w:p>
    <w:p w14:paraId="427F86C1" w14:textId="77777777" w:rsidR="004D0AB5" w:rsidRPr="004D0AB5" w:rsidRDefault="004D0AB5" w:rsidP="004D0AB5">
      <w:pPr>
        <w:ind w:firstLine="480"/>
      </w:pPr>
      <w:r w:rsidRPr="004D0AB5">
        <w:rPr>
          <w:rFonts w:hint="eastAsia"/>
        </w:rPr>
        <w:t>检验方法：检查产品质量合格证明、型式检验报告及进场复试报告。</w:t>
      </w:r>
    </w:p>
    <w:p w14:paraId="31617D05" w14:textId="77777777" w:rsidR="004D0AB5" w:rsidRPr="004D0AB5" w:rsidRDefault="004D0AB5" w:rsidP="004D0AB5">
      <w:pPr>
        <w:numPr>
          <w:ilvl w:val="0"/>
          <w:numId w:val="39"/>
        </w:numPr>
        <w:ind w:left="0" w:firstLine="0"/>
      </w:pPr>
      <w:r w:rsidRPr="004D0AB5">
        <w:rPr>
          <w:rFonts w:hint="eastAsia"/>
        </w:rPr>
        <w:t>花草苗木应符合设计要求及</w:t>
      </w:r>
      <w:proofErr w:type="gramStart"/>
      <w:r w:rsidRPr="004D0AB5">
        <w:rPr>
          <w:rFonts w:hint="eastAsia"/>
        </w:rPr>
        <w:t>现行行业</w:t>
      </w:r>
      <w:proofErr w:type="gramEnd"/>
      <w:r w:rsidRPr="004D0AB5">
        <w:rPr>
          <w:rFonts w:hint="eastAsia"/>
        </w:rPr>
        <w:t>标准《园林绿化工程施工及验收规范》</w:t>
      </w:r>
      <w:r w:rsidRPr="004D0AB5">
        <w:rPr>
          <w:rFonts w:hint="eastAsia"/>
        </w:rPr>
        <w:t>CJJ 82</w:t>
      </w:r>
      <w:r w:rsidRPr="004D0AB5">
        <w:rPr>
          <w:rFonts w:hint="eastAsia"/>
        </w:rPr>
        <w:t>的有关规定。</w:t>
      </w:r>
    </w:p>
    <w:p w14:paraId="0405F9AB" w14:textId="77777777" w:rsidR="004D0AB5" w:rsidRPr="004D0AB5" w:rsidRDefault="004D0AB5" w:rsidP="004D0AB5">
      <w:pPr>
        <w:ind w:firstLine="480"/>
      </w:pPr>
      <w:r w:rsidRPr="004D0AB5">
        <w:rPr>
          <w:rFonts w:hint="eastAsia"/>
        </w:rPr>
        <w:t>检验方法：观察、测量。</w:t>
      </w:r>
    </w:p>
    <w:p w14:paraId="7447C838" w14:textId="77777777" w:rsidR="004D0AB5" w:rsidRPr="004D0AB5" w:rsidRDefault="004D0AB5" w:rsidP="004D0AB5">
      <w:pPr>
        <w:ind w:firstLine="480"/>
      </w:pPr>
      <w:r w:rsidRPr="004D0AB5">
        <w:rPr>
          <w:rFonts w:hint="eastAsia"/>
        </w:rPr>
        <w:t>检查数量：全数检查。</w:t>
      </w:r>
    </w:p>
    <w:p w14:paraId="00D907E8" w14:textId="77777777" w:rsidR="004D0AB5" w:rsidRPr="004D0AB5" w:rsidRDefault="004D0AB5" w:rsidP="004D0AB5">
      <w:pPr>
        <w:numPr>
          <w:ilvl w:val="0"/>
          <w:numId w:val="39"/>
        </w:numPr>
        <w:ind w:left="0" w:firstLine="0"/>
      </w:pPr>
      <w:r w:rsidRPr="004D0AB5">
        <w:rPr>
          <w:rFonts w:hint="eastAsia"/>
        </w:rPr>
        <w:t>植物的病虫害防治应采用生物和物理防治方法，不应使用化学药物污染水源。</w:t>
      </w:r>
    </w:p>
    <w:p w14:paraId="2110F0A0" w14:textId="77777777" w:rsidR="004D0AB5" w:rsidRPr="004D0AB5" w:rsidRDefault="004D0AB5" w:rsidP="004D0AB5">
      <w:pPr>
        <w:ind w:firstLine="480"/>
      </w:pPr>
      <w:r w:rsidRPr="004D0AB5">
        <w:rPr>
          <w:rFonts w:hint="eastAsia"/>
        </w:rPr>
        <w:t>检查方法：检查施工方案及现场灭虫防虫措施。</w:t>
      </w:r>
    </w:p>
    <w:p w14:paraId="21EBFD73" w14:textId="77777777" w:rsidR="004D0AB5" w:rsidRPr="004D0AB5" w:rsidRDefault="004D0AB5" w:rsidP="004D0AB5">
      <w:pPr>
        <w:numPr>
          <w:ilvl w:val="0"/>
          <w:numId w:val="39"/>
        </w:numPr>
        <w:ind w:left="0" w:firstLine="0"/>
      </w:pPr>
      <w:r w:rsidRPr="004D0AB5">
        <w:rPr>
          <w:rFonts w:hint="eastAsia"/>
        </w:rPr>
        <w:t>汇水面积与调蓄容积应符合设计要求。</w:t>
      </w:r>
    </w:p>
    <w:p w14:paraId="7566E327" w14:textId="77777777" w:rsidR="004D0AB5" w:rsidRPr="004D0AB5" w:rsidRDefault="004D0AB5" w:rsidP="004D0AB5">
      <w:pPr>
        <w:ind w:firstLine="480"/>
      </w:pPr>
      <w:r w:rsidRPr="004D0AB5">
        <w:rPr>
          <w:rFonts w:hint="eastAsia"/>
        </w:rPr>
        <w:t>检验方法：观察、测量。</w:t>
      </w:r>
    </w:p>
    <w:p w14:paraId="07254479" w14:textId="77777777" w:rsidR="004D0AB5" w:rsidRPr="004D0AB5" w:rsidRDefault="004D0AB5" w:rsidP="004D0AB5">
      <w:pPr>
        <w:ind w:firstLine="480"/>
      </w:pPr>
      <w:r w:rsidRPr="004D0AB5">
        <w:rPr>
          <w:rFonts w:hint="eastAsia"/>
        </w:rPr>
        <w:t>检查数量：全数检查。</w:t>
      </w:r>
    </w:p>
    <w:p w14:paraId="3BC0840A" w14:textId="77777777" w:rsidR="004D0AB5" w:rsidRPr="004D0AB5" w:rsidRDefault="004D0AB5" w:rsidP="004D0AB5">
      <w:pPr>
        <w:jc w:val="center"/>
        <w:rPr>
          <w:rFonts w:eastAsia="仿宋"/>
        </w:rPr>
      </w:pPr>
      <w:r w:rsidRPr="004D0AB5">
        <w:rPr>
          <w:rFonts w:eastAsia="仿宋" w:hint="eastAsia"/>
        </w:rPr>
        <w:t>IV</w:t>
      </w:r>
      <w:r w:rsidRPr="004D0AB5">
        <w:rPr>
          <w:rFonts w:eastAsia="仿宋" w:hint="eastAsia"/>
        </w:rPr>
        <w:t>一般项目验收</w:t>
      </w:r>
    </w:p>
    <w:p w14:paraId="6396424E" w14:textId="77777777" w:rsidR="004D0AB5" w:rsidRPr="004D0AB5" w:rsidRDefault="004D0AB5" w:rsidP="004D0AB5">
      <w:pPr>
        <w:numPr>
          <w:ilvl w:val="0"/>
          <w:numId w:val="39"/>
        </w:numPr>
        <w:ind w:left="0" w:firstLine="0"/>
      </w:pPr>
      <w:proofErr w:type="gramStart"/>
      <w:r w:rsidRPr="004D0AB5">
        <w:rPr>
          <w:rFonts w:hint="eastAsia"/>
        </w:rPr>
        <w:t>排水管管底标高</w:t>
      </w:r>
      <w:proofErr w:type="gramEnd"/>
      <w:r w:rsidRPr="004D0AB5">
        <w:rPr>
          <w:rFonts w:hint="eastAsia"/>
        </w:rPr>
        <w:t>正确，安装牢固、严密。</w:t>
      </w:r>
    </w:p>
    <w:p w14:paraId="167A9FE7" w14:textId="77777777" w:rsidR="004D0AB5" w:rsidRPr="004D0AB5" w:rsidRDefault="004D0AB5" w:rsidP="004D0AB5">
      <w:pPr>
        <w:ind w:firstLine="480"/>
      </w:pPr>
      <w:r w:rsidRPr="004D0AB5">
        <w:rPr>
          <w:rFonts w:hint="eastAsia"/>
        </w:rPr>
        <w:t>检查方法：观察检查、钢尺量测。</w:t>
      </w:r>
    </w:p>
    <w:p w14:paraId="7955142A" w14:textId="77777777" w:rsidR="004D0AB5" w:rsidRPr="004D0AB5" w:rsidRDefault="004D0AB5" w:rsidP="004D0AB5">
      <w:pPr>
        <w:ind w:firstLine="480"/>
      </w:pPr>
      <w:r w:rsidRPr="004D0AB5">
        <w:rPr>
          <w:rFonts w:hint="eastAsia"/>
        </w:rPr>
        <w:t>检查数量：</w:t>
      </w:r>
      <w:r w:rsidRPr="004D0AB5">
        <w:rPr>
          <w:rFonts w:hint="eastAsia"/>
        </w:rPr>
        <w:t>80%</w:t>
      </w:r>
      <w:r w:rsidRPr="004D0AB5">
        <w:rPr>
          <w:rFonts w:hint="eastAsia"/>
        </w:rPr>
        <w:t>覆盖率。</w:t>
      </w:r>
    </w:p>
    <w:p w14:paraId="4FF398C0" w14:textId="343C6F5A" w:rsidR="004D0AB5" w:rsidRPr="004D0AB5" w:rsidRDefault="004D0AB5" w:rsidP="004D0AB5">
      <w:pPr>
        <w:numPr>
          <w:ilvl w:val="0"/>
          <w:numId w:val="39"/>
        </w:numPr>
        <w:ind w:left="0" w:firstLine="0"/>
      </w:pPr>
      <w:r w:rsidRPr="004D0AB5">
        <w:rPr>
          <w:rFonts w:hint="eastAsia"/>
        </w:rPr>
        <w:t>溢流口顶部标高应符合设计要求，设计未明确时，应高于绿地</w:t>
      </w:r>
      <w:r w:rsidRPr="004D0AB5">
        <w:rPr>
          <w:rFonts w:hint="eastAsia"/>
        </w:rPr>
        <w:t>50mm</w:t>
      </w:r>
      <w:r w:rsidRPr="004D0AB5">
        <w:rPr>
          <w:rFonts w:hint="eastAsia"/>
        </w:rPr>
        <w:t>～</w:t>
      </w:r>
      <w:r w:rsidRPr="004D0AB5">
        <w:rPr>
          <w:rFonts w:hint="eastAsia"/>
        </w:rPr>
        <w:t>100mm</w:t>
      </w:r>
      <w:r w:rsidRPr="004D0AB5">
        <w:rPr>
          <w:rFonts w:hint="eastAsia"/>
        </w:rPr>
        <w:t>。溢流井安装位置应正确、垂直、牢固，与排水管接缝严密，并应符合现行国家标准《给水排水管道工程施工及验收规范》</w:t>
      </w:r>
      <w:r w:rsidRPr="004D0AB5">
        <w:rPr>
          <w:rFonts w:hint="eastAsia"/>
        </w:rPr>
        <w:t>GB</w:t>
      </w:r>
      <w:r w:rsidR="00CE544B">
        <w:rPr>
          <w:rFonts w:hint="eastAsia"/>
        </w:rPr>
        <w:t xml:space="preserve"> </w:t>
      </w:r>
      <w:r w:rsidRPr="004D0AB5">
        <w:rPr>
          <w:rFonts w:hint="eastAsia"/>
        </w:rPr>
        <w:t>50268</w:t>
      </w:r>
      <w:r w:rsidRPr="004D0AB5">
        <w:rPr>
          <w:rFonts w:hint="eastAsia"/>
        </w:rPr>
        <w:t>的有关规定。</w:t>
      </w:r>
    </w:p>
    <w:p w14:paraId="4F37E394" w14:textId="77777777" w:rsidR="004D0AB5" w:rsidRPr="004D0AB5" w:rsidRDefault="004D0AB5" w:rsidP="004D0AB5">
      <w:pPr>
        <w:ind w:firstLine="480"/>
      </w:pPr>
      <w:r w:rsidRPr="004D0AB5">
        <w:rPr>
          <w:rFonts w:hint="eastAsia"/>
        </w:rPr>
        <w:lastRenderedPageBreak/>
        <w:t>检查方法：观察检查、钢尺量测。</w:t>
      </w:r>
    </w:p>
    <w:p w14:paraId="2E2278D6" w14:textId="77777777" w:rsidR="004D0AB5" w:rsidRPr="004D0AB5" w:rsidRDefault="004D0AB5" w:rsidP="004D0AB5">
      <w:pPr>
        <w:ind w:firstLine="480"/>
      </w:pPr>
      <w:r w:rsidRPr="004D0AB5">
        <w:rPr>
          <w:rFonts w:hint="eastAsia"/>
        </w:rPr>
        <w:t>检查数量：</w:t>
      </w:r>
      <w:r w:rsidRPr="004D0AB5">
        <w:rPr>
          <w:rFonts w:hint="eastAsia"/>
        </w:rPr>
        <w:t>80%</w:t>
      </w:r>
      <w:r w:rsidRPr="004D0AB5">
        <w:rPr>
          <w:rFonts w:hint="eastAsia"/>
        </w:rPr>
        <w:t>覆盖率。</w:t>
      </w:r>
    </w:p>
    <w:p w14:paraId="7B827BEF" w14:textId="77777777" w:rsidR="004D0AB5" w:rsidRPr="004D0AB5" w:rsidRDefault="004D0AB5" w:rsidP="004D0AB5">
      <w:pPr>
        <w:numPr>
          <w:ilvl w:val="0"/>
          <w:numId w:val="39"/>
        </w:numPr>
        <w:ind w:left="0" w:firstLine="0"/>
      </w:pPr>
      <w:r w:rsidRPr="004D0AB5">
        <w:rPr>
          <w:rFonts w:hint="eastAsia"/>
        </w:rPr>
        <w:t>排水管</w:t>
      </w:r>
      <w:r w:rsidRPr="004D0AB5">
        <w:rPr>
          <w:rFonts w:hint="eastAsia"/>
        </w:rPr>
        <w:t>/</w:t>
      </w:r>
      <w:proofErr w:type="gramStart"/>
      <w:r w:rsidRPr="004D0AB5">
        <w:rPr>
          <w:rFonts w:hint="eastAsia"/>
        </w:rPr>
        <w:t>井采用</w:t>
      </w:r>
      <w:proofErr w:type="gramEnd"/>
      <w:r w:rsidRPr="004D0AB5">
        <w:rPr>
          <w:rFonts w:hint="eastAsia"/>
        </w:rPr>
        <w:t>砂石垫层，其厚度允许偏差应为±</w:t>
      </w:r>
      <w:r w:rsidRPr="004D0AB5">
        <w:rPr>
          <w:rFonts w:hint="eastAsia"/>
        </w:rPr>
        <w:t>10 mm</w:t>
      </w:r>
      <w:r w:rsidRPr="004D0AB5">
        <w:rPr>
          <w:rFonts w:hint="eastAsia"/>
        </w:rPr>
        <w:t>。</w:t>
      </w:r>
    </w:p>
    <w:p w14:paraId="57D989FE" w14:textId="77777777" w:rsidR="004D0AB5" w:rsidRPr="004D0AB5" w:rsidRDefault="004D0AB5" w:rsidP="004D0AB5">
      <w:pPr>
        <w:ind w:firstLine="480"/>
      </w:pPr>
      <w:r w:rsidRPr="004D0AB5">
        <w:rPr>
          <w:rFonts w:hint="eastAsia"/>
        </w:rPr>
        <w:t>检查方法：观察检查、钢尺量测。</w:t>
      </w:r>
    </w:p>
    <w:p w14:paraId="4F8FAD04" w14:textId="77777777" w:rsidR="004D0AB5" w:rsidRPr="004D0AB5" w:rsidRDefault="004D0AB5" w:rsidP="004D0AB5">
      <w:pPr>
        <w:ind w:firstLine="480"/>
      </w:pPr>
      <w:r w:rsidRPr="004D0AB5">
        <w:rPr>
          <w:rFonts w:hint="eastAsia"/>
        </w:rPr>
        <w:t>检查数量：</w:t>
      </w:r>
      <w:r w:rsidRPr="004D0AB5">
        <w:rPr>
          <w:rFonts w:hint="eastAsia"/>
        </w:rPr>
        <w:t>80%</w:t>
      </w:r>
      <w:r w:rsidRPr="004D0AB5">
        <w:rPr>
          <w:rFonts w:hint="eastAsia"/>
        </w:rPr>
        <w:t>覆盖率。</w:t>
      </w:r>
    </w:p>
    <w:p w14:paraId="55ED40D4" w14:textId="77777777" w:rsidR="004D0AB5" w:rsidRPr="004D0AB5" w:rsidRDefault="004D0AB5" w:rsidP="004D0AB5">
      <w:pPr>
        <w:numPr>
          <w:ilvl w:val="0"/>
          <w:numId w:val="39"/>
        </w:numPr>
        <w:ind w:left="0" w:firstLine="0"/>
      </w:pPr>
      <w:r w:rsidRPr="004D0AB5">
        <w:rPr>
          <w:rFonts w:hint="eastAsia"/>
        </w:rPr>
        <w:t>下沉式深度应低于周边铺砌地面或道路，设计无明确时厚度应在</w:t>
      </w:r>
      <w:r w:rsidRPr="004D0AB5">
        <w:rPr>
          <w:rFonts w:hint="eastAsia"/>
        </w:rPr>
        <w:t>100mm</w:t>
      </w:r>
      <w:r w:rsidRPr="004D0AB5">
        <w:rPr>
          <w:rFonts w:hint="eastAsia"/>
        </w:rPr>
        <w:t>～</w:t>
      </w:r>
      <w:r w:rsidRPr="004D0AB5">
        <w:rPr>
          <w:rFonts w:hint="eastAsia"/>
        </w:rPr>
        <w:t>200mm</w:t>
      </w:r>
      <w:r w:rsidRPr="004D0AB5">
        <w:rPr>
          <w:rFonts w:hint="eastAsia"/>
        </w:rPr>
        <w:t>之间。</w:t>
      </w:r>
    </w:p>
    <w:p w14:paraId="09DCDEB5" w14:textId="77777777" w:rsidR="004D0AB5" w:rsidRPr="004D0AB5" w:rsidRDefault="004D0AB5" w:rsidP="004D0AB5">
      <w:pPr>
        <w:ind w:firstLine="480"/>
      </w:pPr>
      <w:r w:rsidRPr="004D0AB5">
        <w:rPr>
          <w:rFonts w:hint="eastAsia"/>
        </w:rPr>
        <w:t>检查方法：观察检查、钢尺量测。</w:t>
      </w:r>
    </w:p>
    <w:p w14:paraId="7958897C" w14:textId="77777777" w:rsidR="004D0AB5" w:rsidRPr="004D0AB5" w:rsidRDefault="004D0AB5" w:rsidP="004D0AB5">
      <w:pPr>
        <w:ind w:firstLine="480"/>
      </w:pPr>
      <w:r w:rsidRPr="004D0AB5">
        <w:rPr>
          <w:rFonts w:hint="eastAsia"/>
        </w:rPr>
        <w:t>检查数量：</w:t>
      </w:r>
      <w:r w:rsidRPr="004D0AB5">
        <w:rPr>
          <w:rFonts w:hint="eastAsia"/>
        </w:rPr>
        <w:t>80%</w:t>
      </w:r>
      <w:r w:rsidRPr="004D0AB5">
        <w:rPr>
          <w:rFonts w:hint="eastAsia"/>
        </w:rPr>
        <w:t>覆盖率。</w:t>
      </w:r>
    </w:p>
    <w:p w14:paraId="549F620A" w14:textId="77777777" w:rsidR="004D0AB5" w:rsidRPr="004D0AB5" w:rsidRDefault="004D0AB5" w:rsidP="004D0AB5">
      <w:pPr>
        <w:jc w:val="center"/>
        <w:outlineLvl w:val="1"/>
        <w:rPr>
          <w:b/>
          <w:sz w:val="28"/>
        </w:rPr>
      </w:pPr>
      <w:bookmarkStart w:id="16" w:name="_Toc38021514"/>
      <w:r w:rsidRPr="004D0AB5">
        <w:rPr>
          <w:rFonts w:hint="eastAsia"/>
          <w:b/>
          <w:sz w:val="28"/>
        </w:rPr>
        <w:t>4.5</w:t>
      </w:r>
      <w:r w:rsidRPr="004D0AB5">
        <w:rPr>
          <w:b/>
          <w:sz w:val="28"/>
        </w:rPr>
        <w:t xml:space="preserve"> </w:t>
      </w:r>
      <w:r w:rsidRPr="004D0AB5">
        <w:rPr>
          <w:rFonts w:hint="eastAsia"/>
          <w:b/>
          <w:sz w:val="28"/>
        </w:rPr>
        <w:t>植草沟</w:t>
      </w:r>
      <w:bookmarkEnd w:id="16"/>
    </w:p>
    <w:p w14:paraId="01810D8D" w14:textId="77777777" w:rsidR="004D0AB5" w:rsidRPr="004D0AB5" w:rsidRDefault="004D0AB5" w:rsidP="004D0AB5">
      <w:pPr>
        <w:jc w:val="center"/>
        <w:rPr>
          <w:rFonts w:eastAsia="仿宋"/>
        </w:rPr>
      </w:pPr>
      <w:r w:rsidRPr="004D0AB5">
        <w:rPr>
          <w:rFonts w:eastAsia="仿宋" w:hint="eastAsia"/>
        </w:rPr>
        <w:t>I</w:t>
      </w:r>
      <w:r w:rsidRPr="004D0AB5">
        <w:rPr>
          <w:rFonts w:eastAsia="仿宋"/>
        </w:rPr>
        <w:t>一般规定</w:t>
      </w:r>
    </w:p>
    <w:p w14:paraId="4EF18D9F" w14:textId="77777777" w:rsidR="004D0AB5" w:rsidRPr="004D0AB5" w:rsidRDefault="004D0AB5" w:rsidP="004D0AB5">
      <w:pPr>
        <w:numPr>
          <w:ilvl w:val="0"/>
          <w:numId w:val="40"/>
        </w:numPr>
        <w:ind w:left="0" w:firstLine="0"/>
      </w:pPr>
      <w:r w:rsidRPr="004D0AB5">
        <w:rPr>
          <w:rFonts w:hint="eastAsia"/>
        </w:rPr>
        <w:t>植草沟的分项工程</w:t>
      </w:r>
      <w:proofErr w:type="gramStart"/>
      <w:r w:rsidRPr="004D0AB5">
        <w:rPr>
          <w:rFonts w:hint="eastAsia"/>
        </w:rPr>
        <w:t>宜包括</w:t>
      </w:r>
      <w:proofErr w:type="gramEnd"/>
      <w:r w:rsidRPr="004D0AB5">
        <w:rPr>
          <w:rFonts w:hint="eastAsia"/>
        </w:rPr>
        <w:t>砾石层、土工布透水层、砂滤层、种植土层、</w:t>
      </w:r>
      <w:proofErr w:type="gramStart"/>
      <w:r w:rsidRPr="004D0AB5">
        <w:rPr>
          <w:rFonts w:hint="eastAsia"/>
        </w:rPr>
        <w:t>绿植层</w:t>
      </w:r>
      <w:proofErr w:type="gramEnd"/>
      <w:r w:rsidRPr="004D0AB5">
        <w:rPr>
          <w:rFonts w:hint="eastAsia"/>
        </w:rPr>
        <w:t>、渗排水管和配件安装等。</w:t>
      </w:r>
    </w:p>
    <w:p w14:paraId="23D2FDD5" w14:textId="77777777" w:rsidR="004D0AB5" w:rsidRPr="004D0AB5" w:rsidRDefault="004D0AB5" w:rsidP="004D0AB5">
      <w:pPr>
        <w:numPr>
          <w:ilvl w:val="0"/>
          <w:numId w:val="40"/>
        </w:numPr>
        <w:ind w:left="0" w:firstLine="0"/>
        <w:rPr>
          <w:b/>
        </w:rPr>
      </w:pPr>
      <w:r w:rsidRPr="004D0AB5">
        <w:rPr>
          <w:rFonts w:hint="eastAsia"/>
        </w:rPr>
        <w:t>植草</w:t>
      </w:r>
      <w:proofErr w:type="gramStart"/>
      <w:r w:rsidRPr="004D0AB5">
        <w:rPr>
          <w:rFonts w:hint="eastAsia"/>
        </w:rPr>
        <w:t>沟基层</w:t>
      </w:r>
      <w:proofErr w:type="gramEnd"/>
      <w:r w:rsidRPr="004D0AB5">
        <w:rPr>
          <w:rFonts w:hint="eastAsia"/>
        </w:rPr>
        <w:t>和渗排水管安装验收，应具有隐蔽验收记录和影像资料。</w:t>
      </w:r>
    </w:p>
    <w:p w14:paraId="706096FD" w14:textId="77777777" w:rsidR="004D0AB5" w:rsidRPr="004D0AB5" w:rsidRDefault="004D0AB5" w:rsidP="004D0AB5">
      <w:pPr>
        <w:numPr>
          <w:ilvl w:val="0"/>
          <w:numId w:val="40"/>
        </w:numPr>
        <w:ind w:left="0" w:firstLine="0"/>
      </w:pPr>
      <w:r w:rsidRPr="004D0AB5">
        <w:rPr>
          <w:rFonts w:hint="eastAsia"/>
        </w:rPr>
        <w:t>植草沟的轴线、标高、断面、尺寸、坡向、坡度及施工试验均应满足设计要求。</w:t>
      </w:r>
    </w:p>
    <w:p w14:paraId="448D541B" w14:textId="77777777" w:rsidR="004D0AB5" w:rsidRPr="004D0AB5" w:rsidRDefault="004D0AB5" w:rsidP="004D0AB5">
      <w:pPr>
        <w:jc w:val="center"/>
        <w:rPr>
          <w:rFonts w:eastAsia="仿宋"/>
        </w:rPr>
      </w:pPr>
      <w:r w:rsidRPr="004D0AB5">
        <w:rPr>
          <w:rFonts w:eastAsia="仿宋" w:hint="eastAsia"/>
        </w:rPr>
        <w:t>II</w:t>
      </w:r>
      <w:r w:rsidRPr="004D0AB5">
        <w:rPr>
          <w:rFonts w:eastAsia="仿宋" w:hint="eastAsia"/>
        </w:rPr>
        <w:t>施工要求</w:t>
      </w:r>
    </w:p>
    <w:p w14:paraId="7CE074BC" w14:textId="77777777" w:rsidR="004D0AB5" w:rsidRPr="004D0AB5" w:rsidRDefault="004D0AB5" w:rsidP="004D0AB5">
      <w:pPr>
        <w:numPr>
          <w:ilvl w:val="0"/>
          <w:numId w:val="40"/>
        </w:numPr>
        <w:ind w:left="0" w:firstLine="0"/>
        <w:rPr>
          <w:b/>
        </w:rPr>
      </w:pPr>
      <w:r w:rsidRPr="004D0AB5">
        <w:rPr>
          <w:rFonts w:hint="eastAsia"/>
        </w:rPr>
        <w:t>沟槽开挖，沟底基土应密实、平整，不应有超挖、虚土贴底或贴坡。</w:t>
      </w:r>
    </w:p>
    <w:p w14:paraId="49EB43D6" w14:textId="77777777" w:rsidR="004D0AB5" w:rsidRPr="004D0AB5" w:rsidRDefault="004D0AB5" w:rsidP="004D0AB5">
      <w:pPr>
        <w:numPr>
          <w:ilvl w:val="0"/>
          <w:numId w:val="40"/>
        </w:numPr>
        <w:ind w:left="0" w:firstLine="0"/>
      </w:pPr>
      <w:r w:rsidRPr="004D0AB5">
        <w:rPr>
          <w:rFonts w:hint="eastAsia"/>
        </w:rPr>
        <w:t>排水管安装，应控制溢流口标高和</w:t>
      </w:r>
      <w:proofErr w:type="gramStart"/>
      <w:r w:rsidRPr="004D0AB5">
        <w:rPr>
          <w:rFonts w:hint="eastAsia"/>
        </w:rPr>
        <w:t>水平管底标高</w:t>
      </w:r>
      <w:proofErr w:type="gramEnd"/>
      <w:r w:rsidRPr="004D0AB5">
        <w:rPr>
          <w:rFonts w:hint="eastAsia"/>
        </w:rPr>
        <w:t>，应采用热熔或橡胶垫圈及专用胶进行密封连接，水平管排水坡度不应低于</w:t>
      </w:r>
      <w:r w:rsidRPr="004D0AB5">
        <w:rPr>
          <w:rFonts w:hint="eastAsia"/>
        </w:rPr>
        <w:t>4</w:t>
      </w:r>
      <w:r w:rsidRPr="004D0AB5">
        <w:rPr>
          <w:rFonts w:hint="eastAsia"/>
        </w:rPr>
        <w:t>‰。</w:t>
      </w:r>
    </w:p>
    <w:p w14:paraId="61964607" w14:textId="77777777" w:rsidR="004D0AB5" w:rsidRPr="004D0AB5" w:rsidRDefault="004D0AB5" w:rsidP="004D0AB5">
      <w:pPr>
        <w:numPr>
          <w:ilvl w:val="0"/>
          <w:numId w:val="40"/>
        </w:numPr>
        <w:ind w:left="0" w:firstLine="0"/>
      </w:pPr>
      <w:r w:rsidRPr="004D0AB5">
        <w:rPr>
          <w:rFonts w:hint="eastAsia"/>
        </w:rPr>
        <w:t>砾石排水层铺设，应选用粒径为φ</w:t>
      </w:r>
      <w:r w:rsidRPr="004D0AB5">
        <w:rPr>
          <w:rFonts w:hint="eastAsia"/>
        </w:rPr>
        <w:t>20-</w:t>
      </w:r>
      <w:r w:rsidRPr="004D0AB5">
        <w:rPr>
          <w:rFonts w:hint="eastAsia"/>
        </w:rPr>
        <w:t>φ</w:t>
      </w:r>
      <w:r w:rsidRPr="004D0AB5">
        <w:rPr>
          <w:rFonts w:hint="eastAsia"/>
        </w:rPr>
        <w:t>30</w:t>
      </w:r>
      <w:r w:rsidRPr="004D0AB5">
        <w:rPr>
          <w:rFonts w:hint="eastAsia"/>
        </w:rPr>
        <w:t>的洁净砾石，均匀铺于沟底，粒石层孔隙率应为</w:t>
      </w:r>
      <w:r w:rsidRPr="004D0AB5">
        <w:rPr>
          <w:rFonts w:hint="eastAsia"/>
        </w:rPr>
        <w:t>35%~45%</w:t>
      </w:r>
      <w:r w:rsidRPr="004D0AB5">
        <w:rPr>
          <w:rFonts w:hint="eastAsia"/>
        </w:rPr>
        <w:t>，砾石有效粒径应大于</w:t>
      </w:r>
      <w:r w:rsidRPr="004D0AB5">
        <w:rPr>
          <w:rFonts w:hint="eastAsia"/>
        </w:rPr>
        <w:t>80%</w:t>
      </w:r>
      <w:r w:rsidRPr="004D0AB5">
        <w:rPr>
          <w:rFonts w:hint="eastAsia"/>
        </w:rPr>
        <w:t>。</w:t>
      </w:r>
    </w:p>
    <w:p w14:paraId="5D0959DA" w14:textId="4E1F06FA" w:rsidR="004D0AB5" w:rsidRPr="004D0AB5" w:rsidRDefault="004D0AB5" w:rsidP="004D0AB5">
      <w:pPr>
        <w:numPr>
          <w:ilvl w:val="0"/>
          <w:numId w:val="40"/>
        </w:numPr>
        <w:ind w:left="0" w:firstLine="0"/>
        <w:rPr>
          <w:rFonts w:ascii="宋体" w:hAnsi="宋体" w:cs="宋体"/>
          <w:bCs/>
          <w:snapToGrid w:val="0"/>
        </w:rPr>
      </w:pPr>
      <w:r w:rsidRPr="004D0AB5">
        <w:rPr>
          <w:rFonts w:hint="eastAsia"/>
        </w:rPr>
        <w:t>透水土工布的施工应满足设计要求，并应符合</w:t>
      </w:r>
      <w:r w:rsidRPr="004D0AB5">
        <w:rPr>
          <w:rFonts w:ascii="宋体" w:hAnsi="宋体" w:cs="宋体" w:hint="eastAsia"/>
          <w:bCs/>
          <w:snapToGrid w:val="0"/>
        </w:rPr>
        <w:t>现行国家标准《土工合成材料应用技术规范》</w:t>
      </w:r>
      <w:r w:rsidRPr="004D0AB5">
        <w:rPr>
          <w:rFonts w:cs="Times New Roman"/>
          <w:bCs/>
          <w:snapToGrid w:val="0"/>
        </w:rPr>
        <w:t>GB</w:t>
      </w:r>
      <w:r w:rsidR="00CE544B">
        <w:rPr>
          <w:rFonts w:cs="Times New Roman" w:hint="eastAsia"/>
          <w:bCs/>
          <w:snapToGrid w:val="0"/>
        </w:rPr>
        <w:t xml:space="preserve"> </w:t>
      </w:r>
      <w:r w:rsidRPr="004D0AB5">
        <w:rPr>
          <w:rFonts w:cs="Times New Roman"/>
          <w:bCs/>
          <w:snapToGrid w:val="0"/>
        </w:rPr>
        <w:t>50290</w:t>
      </w:r>
      <w:r w:rsidRPr="004D0AB5">
        <w:rPr>
          <w:rFonts w:cs="Times New Roman"/>
          <w:bCs/>
          <w:snapToGrid w:val="0"/>
        </w:rPr>
        <w:t>和</w:t>
      </w:r>
      <w:proofErr w:type="gramStart"/>
      <w:r w:rsidRPr="004D0AB5">
        <w:rPr>
          <w:rFonts w:cs="Times New Roman"/>
        </w:rPr>
        <w:t>现行行业</w:t>
      </w:r>
      <w:proofErr w:type="gramEnd"/>
      <w:r w:rsidRPr="004D0AB5">
        <w:rPr>
          <w:rFonts w:cs="Times New Roman"/>
        </w:rPr>
        <w:t>标准</w:t>
      </w:r>
      <w:r w:rsidRPr="004D0AB5">
        <w:rPr>
          <w:rFonts w:cs="Times New Roman"/>
          <w:bCs/>
          <w:snapToGrid w:val="0"/>
        </w:rPr>
        <w:t>《聚乙烯（</w:t>
      </w:r>
      <w:r w:rsidRPr="004D0AB5">
        <w:rPr>
          <w:rFonts w:cs="Times New Roman"/>
          <w:bCs/>
          <w:snapToGrid w:val="0"/>
        </w:rPr>
        <w:t>PE</w:t>
      </w:r>
      <w:r w:rsidRPr="004D0AB5">
        <w:rPr>
          <w:rFonts w:cs="Times New Roman"/>
          <w:bCs/>
          <w:snapToGrid w:val="0"/>
        </w:rPr>
        <w:t>）土工膜防渗工程技术规范》</w:t>
      </w:r>
      <w:r w:rsidRPr="004D0AB5">
        <w:rPr>
          <w:rFonts w:cs="Times New Roman"/>
          <w:bCs/>
          <w:snapToGrid w:val="0"/>
        </w:rPr>
        <w:t>SL/T</w:t>
      </w:r>
      <w:r w:rsidR="00CE544B">
        <w:rPr>
          <w:rFonts w:cs="Times New Roman" w:hint="eastAsia"/>
          <w:bCs/>
          <w:snapToGrid w:val="0"/>
        </w:rPr>
        <w:t xml:space="preserve"> </w:t>
      </w:r>
      <w:r w:rsidRPr="004D0AB5">
        <w:rPr>
          <w:rFonts w:cs="Times New Roman"/>
          <w:bCs/>
          <w:snapToGrid w:val="0"/>
        </w:rPr>
        <w:t>231</w:t>
      </w:r>
      <w:r w:rsidRPr="004D0AB5">
        <w:rPr>
          <w:rFonts w:ascii="宋体" w:hAnsi="宋体" w:cs="宋体" w:hint="eastAsia"/>
          <w:bCs/>
          <w:snapToGrid w:val="0"/>
        </w:rPr>
        <w:t>的有关规定。</w:t>
      </w:r>
    </w:p>
    <w:p w14:paraId="4AC8DBD5" w14:textId="77777777" w:rsidR="004D0AB5" w:rsidRPr="004D0AB5" w:rsidRDefault="004D0AB5" w:rsidP="004D0AB5">
      <w:pPr>
        <w:numPr>
          <w:ilvl w:val="0"/>
          <w:numId w:val="40"/>
        </w:numPr>
        <w:ind w:left="0" w:firstLine="0"/>
      </w:pPr>
      <w:r w:rsidRPr="004D0AB5">
        <w:rPr>
          <w:rFonts w:hint="eastAsia"/>
        </w:rPr>
        <w:t>沙质土过滤层应平铺于透水土工布上，并用刮尺找平，用滚筒适度碾压密实。</w:t>
      </w:r>
    </w:p>
    <w:p w14:paraId="16A659D7" w14:textId="0CC62A80" w:rsidR="004D0AB5" w:rsidRPr="004D0AB5" w:rsidRDefault="004D0AB5" w:rsidP="004D0AB5">
      <w:pPr>
        <w:numPr>
          <w:ilvl w:val="0"/>
          <w:numId w:val="40"/>
        </w:numPr>
        <w:ind w:left="0" w:firstLine="0"/>
      </w:pPr>
      <w:r w:rsidRPr="004D0AB5">
        <w:rPr>
          <w:rFonts w:hint="eastAsia"/>
        </w:rPr>
        <w:t>种植土常含有大量松散物质，</w:t>
      </w:r>
      <w:r w:rsidR="00AB3C3B">
        <w:rPr>
          <w:rFonts w:hint="eastAsia"/>
        </w:rPr>
        <w:t>宜</w:t>
      </w:r>
      <w:r w:rsidRPr="004D0AB5">
        <w:rPr>
          <w:rFonts w:hint="eastAsia"/>
        </w:rPr>
        <w:t>采用二次覆土</w:t>
      </w:r>
      <w:r w:rsidR="00AB3C3B">
        <w:rPr>
          <w:rFonts w:hint="eastAsia"/>
        </w:rPr>
        <w:t>方式</w:t>
      </w:r>
      <w:r w:rsidRPr="004D0AB5">
        <w:rPr>
          <w:rFonts w:hint="eastAsia"/>
        </w:rPr>
        <w:t>控制最终顶面标高。若种植土含有大量发酵物质的有机物，</w:t>
      </w:r>
      <w:r w:rsidR="00AB3C3B">
        <w:rPr>
          <w:rFonts w:hint="eastAsia"/>
        </w:rPr>
        <w:t>应充分发酵后</w:t>
      </w:r>
      <w:r w:rsidRPr="004D0AB5">
        <w:rPr>
          <w:rFonts w:hint="eastAsia"/>
        </w:rPr>
        <w:t>，方可入场使用。</w:t>
      </w:r>
    </w:p>
    <w:p w14:paraId="06D15052" w14:textId="5E4422C8" w:rsidR="004D0AB5" w:rsidRPr="004D0AB5" w:rsidRDefault="004D0AB5" w:rsidP="004D0AB5">
      <w:pPr>
        <w:numPr>
          <w:ilvl w:val="0"/>
          <w:numId w:val="40"/>
        </w:numPr>
        <w:ind w:left="0" w:firstLine="0"/>
      </w:pPr>
      <w:r w:rsidRPr="004D0AB5">
        <w:rPr>
          <w:rFonts w:hint="eastAsia"/>
        </w:rPr>
        <w:lastRenderedPageBreak/>
        <w:t>花草苗木应具有</w:t>
      </w:r>
      <w:proofErr w:type="gramStart"/>
      <w:r w:rsidRPr="004D0AB5">
        <w:rPr>
          <w:rFonts w:hint="eastAsia"/>
        </w:rPr>
        <w:t>出圃证</w:t>
      </w:r>
      <w:proofErr w:type="gramEnd"/>
      <w:r w:rsidR="00AB3C3B">
        <w:rPr>
          <w:rFonts w:hint="eastAsia"/>
        </w:rPr>
        <w:t>和</w:t>
      </w:r>
      <w:r w:rsidRPr="004D0AB5">
        <w:rPr>
          <w:rFonts w:hint="eastAsia"/>
        </w:rPr>
        <w:t>苗木检疫证明。铺植草块时，草块大小、厚度应均匀，接缝严密，无明显高低差，草块与表层基质结合紧密，</w:t>
      </w:r>
      <w:proofErr w:type="gramStart"/>
      <w:r w:rsidRPr="004D0AB5">
        <w:rPr>
          <w:rFonts w:hint="eastAsia"/>
        </w:rPr>
        <w:t>草块成坪后</w:t>
      </w:r>
      <w:proofErr w:type="gramEnd"/>
      <w:r w:rsidRPr="004D0AB5">
        <w:rPr>
          <w:rFonts w:hint="eastAsia"/>
        </w:rPr>
        <w:t>，应色泽均匀；其他苗木种植时，其品种、高度、蓬径、密度（株</w:t>
      </w:r>
      <w:r w:rsidRPr="004D0AB5">
        <w:rPr>
          <w:rFonts w:hint="eastAsia"/>
        </w:rPr>
        <w:t>/m</w:t>
      </w:r>
      <w:r w:rsidRPr="004D0AB5">
        <w:rPr>
          <w:rFonts w:hint="eastAsia"/>
        </w:rPr>
        <w:t>²）、种植深度，均应符合设计要求，并不应有损伤断枝、枯枝、严重病虫枝等。植草沟内土壤不得有明显裸露，苗木种植覆盖度应≥</w:t>
      </w:r>
      <w:r w:rsidRPr="004D0AB5">
        <w:rPr>
          <w:rFonts w:hint="eastAsia"/>
        </w:rPr>
        <w:t>98%</w:t>
      </w:r>
      <w:r w:rsidRPr="004D0AB5">
        <w:rPr>
          <w:rFonts w:hint="eastAsia"/>
        </w:rPr>
        <w:t>，种植成活率应达到</w:t>
      </w:r>
      <w:r w:rsidRPr="004D0AB5">
        <w:rPr>
          <w:rFonts w:hint="eastAsia"/>
        </w:rPr>
        <w:t>95%</w:t>
      </w:r>
      <w:r w:rsidRPr="004D0AB5">
        <w:rPr>
          <w:rFonts w:hint="eastAsia"/>
        </w:rPr>
        <w:t>以上，虫害程度不超过植株的</w:t>
      </w:r>
      <w:r w:rsidRPr="004D0AB5">
        <w:rPr>
          <w:rFonts w:hint="eastAsia"/>
        </w:rPr>
        <w:t>5%</w:t>
      </w:r>
      <w:r w:rsidRPr="004D0AB5">
        <w:t>~</w:t>
      </w:r>
      <w:r w:rsidRPr="004D0AB5">
        <w:rPr>
          <w:rFonts w:hint="eastAsia"/>
        </w:rPr>
        <w:t>10%</w:t>
      </w:r>
      <w:r w:rsidRPr="004D0AB5">
        <w:rPr>
          <w:rFonts w:hint="eastAsia"/>
        </w:rPr>
        <w:t>。</w:t>
      </w:r>
    </w:p>
    <w:p w14:paraId="27030AA5" w14:textId="77777777" w:rsidR="004D0AB5" w:rsidRPr="004D0AB5" w:rsidRDefault="004D0AB5" w:rsidP="004D0AB5">
      <w:pPr>
        <w:numPr>
          <w:ilvl w:val="0"/>
          <w:numId w:val="40"/>
        </w:numPr>
        <w:ind w:left="0" w:firstLine="0"/>
        <w:rPr>
          <w:b/>
        </w:rPr>
      </w:pPr>
      <w:r w:rsidRPr="004D0AB5">
        <w:rPr>
          <w:rFonts w:hint="eastAsia"/>
        </w:rPr>
        <w:t>植草沟的消能台坎，应能长久抗水流冲击，标高应符合设计要求。</w:t>
      </w:r>
    </w:p>
    <w:p w14:paraId="3ABC1FE7" w14:textId="77777777" w:rsidR="004D0AB5" w:rsidRPr="004D0AB5" w:rsidRDefault="004D0AB5" w:rsidP="004D0AB5">
      <w:pPr>
        <w:numPr>
          <w:ilvl w:val="0"/>
          <w:numId w:val="40"/>
        </w:numPr>
        <w:ind w:left="0" w:firstLine="0"/>
        <w:rPr>
          <w:b/>
        </w:rPr>
      </w:pPr>
      <w:r w:rsidRPr="004D0AB5">
        <w:rPr>
          <w:rFonts w:hint="eastAsia"/>
        </w:rPr>
        <w:t>植草沟的进水口、出水口与周边排水设施应平顺衔接。</w:t>
      </w:r>
    </w:p>
    <w:p w14:paraId="5E20B117" w14:textId="77777777" w:rsidR="004D0AB5" w:rsidRPr="004D0AB5" w:rsidRDefault="004D0AB5" w:rsidP="004D0AB5">
      <w:pPr>
        <w:jc w:val="center"/>
        <w:rPr>
          <w:rFonts w:eastAsia="仿宋"/>
        </w:rPr>
      </w:pPr>
      <w:r w:rsidRPr="004D0AB5">
        <w:rPr>
          <w:rFonts w:eastAsia="仿宋"/>
        </w:rPr>
        <w:t xml:space="preserve">III </w:t>
      </w:r>
      <w:r w:rsidRPr="004D0AB5">
        <w:rPr>
          <w:rFonts w:eastAsia="仿宋"/>
        </w:rPr>
        <w:t>主控项目验收</w:t>
      </w:r>
    </w:p>
    <w:p w14:paraId="2736A6D5" w14:textId="77777777" w:rsidR="004D0AB5" w:rsidRPr="004D0AB5" w:rsidRDefault="004D0AB5" w:rsidP="004D0AB5">
      <w:pPr>
        <w:numPr>
          <w:ilvl w:val="0"/>
          <w:numId w:val="40"/>
        </w:numPr>
        <w:ind w:left="0" w:firstLine="0"/>
        <w:rPr>
          <w:b/>
        </w:rPr>
      </w:pPr>
      <w:r w:rsidRPr="004D0AB5">
        <w:rPr>
          <w:rFonts w:hint="eastAsia"/>
        </w:rPr>
        <w:t>植草沟所用材料的外观、品种、规格、性能等均应符合设计要求及国家现行相关标准规定。</w:t>
      </w:r>
    </w:p>
    <w:p w14:paraId="76AB0D4C" w14:textId="77777777" w:rsidR="004D0AB5" w:rsidRPr="004D0AB5" w:rsidRDefault="004D0AB5" w:rsidP="004D0AB5">
      <w:pPr>
        <w:ind w:firstLine="480"/>
      </w:pPr>
      <w:r w:rsidRPr="004D0AB5">
        <w:rPr>
          <w:rFonts w:hint="eastAsia"/>
        </w:rPr>
        <w:t>检验方法：检查产品质量合格证明、型式检验报告及进场复试报告。</w:t>
      </w:r>
    </w:p>
    <w:p w14:paraId="1B2A073C" w14:textId="77777777" w:rsidR="004D0AB5" w:rsidRPr="004D0AB5" w:rsidRDefault="004D0AB5" w:rsidP="004D0AB5">
      <w:pPr>
        <w:numPr>
          <w:ilvl w:val="0"/>
          <w:numId w:val="40"/>
        </w:numPr>
        <w:ind w:left="0" w:firstLine="0"/>
      </w:pPr>
      <w:r w:rsidRPr="004D0AB5">
        <w:rPr>
          <w:rFonts w:hint="eastAsia"/>
        </w:rPr>
        <w:t>植草沟的汇水面积应符合设计要求。</w:t>
      </w:r>
    </w:p>
    <w:p w14:paraId="36644E8E" w14:textId="77777777" w:rsidR="004D0AB5" w:rsidRPr="004D0AB5" w:rsidRDefault="004D0AB5" w:rsidP="004D0AB5">
      <w:pPr>
        <w:ind w:firstLine="480"/>
      </w:pPr>
      <w:r w:rsidRPr="004D0AB5">
        <w:rPr>
          <w:rFonts w:hint="eastAsia"/>
        </w:rPr>
        <w:t>检验方法：尺量。</w:t>
      </w:r>
    </w:p>
    <w:p w14:paraId="41267B8C" w14:textId="77777777" w:rsidR="004D0AB5" w:rsidRPr="004D0AB5" w:rsidRDefault="004D0AB5" w:rsidP="004D0AB5">
      <w:pPr>
        <w:ind w:firstLine="480"/>
      </w:pPr>
      <w:r w:rsidRPr="004D0AB5">
        <w:rPr>
          <w:rFonts w:hint="eastAsia"/>
        </w:rPr>
        <w:t>检查数量：全数检查。</w:t>
      </w:r>
    </w:p>
    <w:p w14:paraId="7C5E7B27" w14:textId="77777777" w:rsidR="004D0AB5" w:rsidRPr="004D0AB5" w:rsidRDefault="004D0AB5" w:rsidP="004D0AB5">
      <w:pPr>
        <w:numPr>
          <w:ilvl w:val="0"/>
          <w:numId w:val="40"/>
        </w:numPr>
        <w:ind w:left="0" w:firstLine="0"/>
      </w:pPr>
      <w:r w:rsidRPr="004D0AB5">
        <w:rPr>
          <w:rFonts w:hint="eastAsia"/>
        </w:rPr>
        <w:t>转输型和湿式植草沟调蓄容积应符合设计要求。</w:t>
      </w:r>
    </w:p>
    <w:p w14:paraId="4FA78A71" w14:textId="77777777" w:rsidR="004D0AB5" w:rsidRPr="004D0AB5" w:rsidRDefault="004D0AB5" w:rsidP="004D0AB5">
      <w:pPr>
        <w:ind w:firstLine="480"/>
      </w:pPr>
      <w:r w:rsidRPr="004D0AB5">
        <w:rPr>
          <w:rFonts w:hint="eastAsia"/>
        </w:rPr>
        <w:t>检验方法：尺量、计算。</w:t>
      </w:r>
    </w:p>
    <w:p w14:paraId="6976F3E1" w14:textId="77777777" w:rsidR="004D0AB5" w:rsidRPr="004D0AB5" w:rsidRDefault="004D0AB5" w:rsidP="004D0AB5">
      <w:pPr>
        <w:ind w:firstLine="480"/>
      </w:pPr>
      <w:r w:rsidRPr="004D0AB5">
        <w:rPr>
          <w:rFonts w:hint="eastAsia"/>
        </w:rPr>
        <w:t>检查数量：全数检查。</w:t>
      </w:r>
    </w:p>
    <w:p w14:paraId="1376EEFC" w14:textId="77777777" w:rsidR="004D0AB5" w:rsidRPr="004D0AB5" w:rsidRDefault="004D0AB5" w:rsidP="004D0AB5">
      <w:pPr>
        <w:numPr>
          <w:ilvl w:val="0"/>
          <w:numId w:val="40"/>
        </w:numPr>
        <w:ind w:left="0" w:firstLine="0"/>
      </w:pPr>
      <w:r w:rsidRPr="004D0AB5">
        <w:rPr>
          <w:rFonts w:hint="eastAsia"/>
        </w:rPr>
        <w:t>转输型和湿式植草</w:t>
      </w:r>
      <w:proofErr w:type="gramStart"/>
      <w:r w:rsidRPr="004D0AB5">
        <w:rPr>
          <w:rFonts w:hint="eastAsia"/>
        </w:rPr>
        <w:t>沟最大</w:t>
      </w:r>
      <w:proofErr w:type="gramEnd"/>
      <w:r w:rsidRPr="004D0AB5">
        <w:rPr>
          <w:rFonts w:hint="eastAsia"/>
        </w:rPr>
        <w:t>流速应小于</w:t>
      </w:r>
      <w:r w:rsidRPr="004D0AB5">
        <w:rPr>
          <w:rFonts w:hint="eastAsia"/>
        </w:rPr>
        <w:t>0.8m/s</w:t>
      </w:r>
      <w:r w:rsidRPr="004D0AB5">
        <w:rPr>
          <w:rFonts w:hint="eastAsia"/>
        </w:rPr>
        <w:t>。</w:t>
      </w:r>
    </w:p>
    <w:p w14:paraId="54BAF0C5" w14:textId="77777777" w:rsidR="004D0AB5" w:rsidRPr="004D0AB5" w:rsidRDefault="004D0AB5" w:rsidP="004D0AB5">
      <w:pPr>
        <w:ind w:firstLine="480"/>
      </w:pPr>
      <w:r w:rsidRPr="004D0AB5">
        <w:rPr>
          <w:rFonts w:hint="eastAsia"/>
        </w:rPr>
        <w:t>检验方法：明渠流量计实测。</w:t>
      </w:r>
    </w:p>
    <w:p w14:paraId="22B38A63" w14:textId="77777777" w:rsidR="004D0AB5" w:rsidRPr="004D0AB5" w:rsidRDefault="004D0AB5" w:rsidP="004D0AB5">
      <w:pPr>
        <w:ind w:firstLine="480"/>
      </w:pPr>
      <w:r w:rsidRPr="004D0AB5">
        <w:rPr>
          <w:rFonts w:hint="eastAsia"/>
        </w:rPr>
        <w:t>检查数量：全数检查。</w:t>
      </w:r>
    </w:p>
    <w:p w14:paraId="5CD0C31E" w14:textId="77777777" w:rsidR="004D0AB5" w:rsidRPr="004D0AB5" w:rsidRDefault="004D0AB5" w:rsidP="004D0AB5">
      <w:pPr>
        <w:numPr>
          <w:ilvl w:val="0"/>
          <w:numId w:val="40"/>
        </w:numPr>
        <w:ind w:left="0" w:firstLine="0"/>
      </w:pPr>
      <w:r w:rsidRPr="004D0AB5">
        <w:rPr>
          <w:rFonts w:hint="eastAsia"/>
        </w:rPr>
        <w:t>植草沟植被应符合设计要求和</w:t>
      </w:r>
      <w:proofErr w:type="gramStart"/>
      <w:r w:rsidRPr="004D0AB5">
        <w:rPr>
          <w:rFonts w:hint="eastAsia"/>
        </w:rPr>
        <w:t>现行行业</w:t>
      </w:r>
      <w:proofErr w:type="gramEnd"/>
      <w:r w:rsidRPr="004D0AB5">
        <w:rPr>
          <w:rFonts w:hint="eastAsia"/>
        </w:rPr>
        <w:t>标准《园林绿化工程施工及验收规范》</w:t>
      </w:r>
      <w:r w:rsidRPr="004D0AB5">
        <w:rPr>
          <w:rFonts w:hint="eastAsia"/>
        </w:rPr>
        <w:t>CJJ 82</w:t>
      </w:r>
      <w:r w:rsidRPr="004D0AB5">
        <w:rPr>
          <w:rFonts w:hint="eastAsia"/>
        </w:rPr>
        <w:t>的有关规定。</w:t>
      </w:r>
    </w:p>
    <w:p w14:paraId="4FDA36DB" w14:textId="77777777" w:rsidR="004D0AB5" w:rsidRPr="004D0AB5" w:rsidRDefault="004D0AB5" w:rsidP="004D0AB5">
      <w:pPr>
        <w:ind w:firstLine="480"/>
      </w:pPr>
      <w:r w:rsidRPr="004D0AB5">
        <w:rPr>
          <w:rFonts w:hint="eastAsia"/>
        </w:rPr>
        <w:t>检验方法：观察、测量。</w:t>
      </w:r>
    </w:p>
    <w:p w14:paraId="01774B0D" w14:textId="77777777" w:rsidR="004D0AB5" w:rsidRPr="004D0AB5" w:rsidRDefault="004D0AB5" w:rsidP="004D0AB5">
      <w:pPr>
        <w:ind w:firstLine="480"/>
      </w:pPr>
      <w:r w:rsidRPr="004D0AB5">
        <w:rPr>
          <w:rFonts w:hint="eastAsia"/>
        </w:rPr>
        <w:t>检查数量：全数检查。</w:t>
      </w:r>
    </w:p>
    <w:p w14:paraId="5886DCE1" w14:textId="77777777" w:rsidR="004D0AB5" w:rsidRPr="004D0AB5" w:rsidRDefault="004D0AB5" w:rsidP="004D0AB5">
      <w:pPr>
        <w:jc w:val="center"/>
        <w:rPr>
          <w:rFonts w:eastAsia="仿宋"/>
        </w:rPr>
      </w:pPr>
      <w:r w:rsidRPr="004D0AB5">
        <w:rPr>
          <w:rFonts w:eastAsia="仿宋"/>
        </w:rPr>
        <w:t xml:space="preserve">IV </w:t>
      </w:r>
      <w:r w:rsidRPr="004D0AB5">
        <w:rPr>
          <w:rFonts w:eastAsia="仿宋"/>
        </w:rPr>
        <w:t>一般项目验收</w:t>
      </w:r>
    </w:p>
    <w:p w14:paraId="48D4958E" w14:textId="77777777" w:rsidR="004D0AB5" w:rsidRPr="004D0AB5" w:rsidRDefault="004D0AB5" w:rsidP="004D0AB5">
      <w:pPr>
        <w:numPr>
          <w:ilvl w:val="0"/>
          <w:numId w:val="40"/>
        </w:numPr>
        <w:ind w:left="0" w:firstLine="0"/>
      </w:pPr>
      <w:r w:rsidRPr="004D0AB5">
        <w:rPr>
          <w:rFonts w:hint="eastAsia"/>
        </w:rPr>
        <w:t>植草沟的轴线、标高、断面、尺寸、坡向、坡度均应符合设计要求，沟槽顺直，沟底平整，且无杂物。</w:t>
      </w:r>
    </w:p>
    <w:p w14:paraId="1E7A4A85" w14:textId="77777777" w:rsidR="004D0AB5" w:rsidRPr="004D0AB5" w:rsidRDefault="004D0AB5" w:rsidP="004D0AB5">
      <w:pPr>
        <w:ind w:firstLine="480"/>
      </w:pPr>
      <w:r w:rsidRPr="004D0AB5">
        <w:rPr>
          <w:rFonts w:hint="eastAsia"/>
        </w:rPr>
        <w:t>检验方法：水准仪测量、观察。</w:t>
      </w:r>
    </w:p>
    <w:p w14:paraId="5489934D" w14:textId="77777777" w:rsidR="004D0AB5" w:rsidRPr="004D0AB5" w:rsidRDefault="004D0AB5" w:rsidP="004D0AB5">
      <w:pPr>
        <w:ind w:firstLine="480"/>
      </w:pPr>
      <w:r w:rsidRPr="004D0AB5">
        <w:rPr>
          <w:rFonts w:hint="eastAsia"/>
        </w:rPr>
        <w:lastRenderedPageBreak/>
        <w:t>检查数量：每</w:t>
      </w:r>
      <w:r w:rsidRPr="004D0AB5">
        <w:rPr>
          <w:rFonts w:hint="eastAsia"/>
        </w:rPr>
        <w:t>20m</w:t>
      </w:r>
      <w:r w:rsidRPr="004D0AB5">
        <w:rPr>
          <w:rFonts w:hint="eastAsia"/>
        </w:rPr>
        <w:t>检查</w:t>
      </w:r>
      <w:r w:rsidRPr="004D0AB5">
        <w:rPr>
          <w:rFonts w:hint="eastAsia"/>
        </w:rPr>
        <w:t>1</w:t>
      </w:r>
      <w:r w:rsidRPr="004D0AB5">
        <w:rPr>
          <w:rFonts w:hint="eastAsia"/>
        </w:rPr>
        <w:t>处。</w:t>
      </w:r>
    </w:p>
    <w:p w14:paraId="3CE4D9A6" w14:textId="77777777" w:rsidR="004D0AB5" w:rsidRPr="004D0AB5" w:rsidRDefault="004D0AB5" w:rsidP="004D0AB5">
      <w:pPr>
        <w:numPr>
          <w:ilvl w:val="0"/>
          <w:numId w:val="40"/>
        </w:numPr>
        <w:ind w:left="0" w:firstLine="0"/>
      </w:pPr>
      <w:r w:rsidRPr="004D0AB5">
        <w:rPr>
          <w:rFonts w:hint="eastAsia"/>
        </w:rPr>
        <w:t>植草沟的允许偏差应符合表</w:t>
      </w:r>
      <w:r w:rsidRPr="004D0AB5">
        <w:t>4.5.19</w:t>
      </w:r>
      <w:r w:rsidRPr="004D0AB5">
        <w:rPr>
          <w:rFonts w:hint="eastAsia"/>
        </w:rPr>
        <w:t>的要求。</w:t>
      </w:r>
    </w:p>
    <w:p w14:paraId="327E85A1" w14:textId="77777777" w:rsidR="004D0AB5" w:rsidRPr="004D0AB5" w:rsidRDefault="004D0AB5" w:rsidP="00CE544B">
      <w:pPr>
        <w:jc w:val="center"/>
      </w:pPr>
      <w:r w:rsidRPr="004D0AB5">
        <w:rPr>
          <w:rFonts w:hint="eastAsia"/>
        </w:rPr>
        <w:t>表</w:t>
      </w:r>
      <w:r w:rsidRPr="004D0AB5">
        <w:rPr>
          <w:rFonts w:hint="eastAsia"/>
        </w:rPr>
        <w:t>4.5</w:t>
      </w:r>
      <w:r w:rsidRPr="004D0AB5">
        <w:t xml:space="preserve">.19 </w:t>
      </w:r>
      <w:r w:rsidRPr="004D0AB5">
        <w:rPr>
          <w:rFonts w:hint="eastAsia"/>
        </w:rPr>
        <w:t>植草</w:t>
      </w:r>
      <w:proofErr w:type="gramStart"/>
      <w:r w:rsidRPr="004D0AB5">
        <w:rPr>
          <w:rFonts w:hint="eastAsia"/>
        </w:rPr>
        <w:t>沟允许</w:t>
      </w:r>
      <w:proofErr w:type="gramEnd"/>
      <w:r w:rsidRPr="004D0AB5">
        <w:rPr>
          <w:rFonts w:hint="eastAsia"/>
        </w:rPr>
        <w:t>偏差</w:t>
      </w:r>
    </w:p>
    <w:tbl>
      <w:tblPr>
        <w:tblW w:w="5000" w:type="pct"/>
        <w:tblLook w:val="04A0" w:firstRow="1" w:lastRow="0" w:firstColumn="1" w:lastColumn="0" w:noHBand="0" w:noVBand="1"/>
      </w:tblPr>
      <w:tblGrid>
        <w:gridCol w:w="2373"/>
        <w:gridCol w:w="1833"/>
        <w:gridCol w:w="1841"/>
        <w:gridCol w:w="1529"/>
        <w:gridCol w:w="2051"/>
      </w:tblGrid>
      <w:tr w:rsidR="004D0AB5" w:rsidRPr="004D0AB5" w14:paraId="53107524" w14:textId="77777777" w:rsidTr="007755CB">
        <w:trPr>
          <w:trHeight w:val="240"/>
        </w:trPr>
        <w:tc>
          <w:tcPr>
            <w:tcW w:w="1232"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D9408A" w14:textId="77777777" w:rsidR="004D0AB5" w:rsidRPr="004D0AB5" w:rsidRDefault="004D0AB5" w:rsidP="004D0AB5">
            <w:pPr>
              <w:spacing w:line="240" w:lineRule="auto"/>
              <w:jc w:val="center"/>
              <w:rPr>
                <w:rFonts w:ascii="宋体" w:hAnsi="宋体" w:cs="宋体"/>
                <w:kern w:val="0"/>
                <w:sz w:val="20"/>
                <w:szCs w:val="20"/>
              </w:rPr>
            </w:pPr>
            <w:r w:rsidRPr="004D0AB5">
              <w:rPr>
                <w:rFonts w:ascii="宋体" w:hAnsi="宋体" w:cs="宋体" w:hint="eastAsia"/>
                <w:kern w:val="0"/>
                <w:sz w:val="20"/>
                <w:szCs w:val="20"/>
              </w:rPr>
              <w:t>项目</w:t>
            </w:r>
          </w:p>
        </w:tc>
        <w:tc>
          <w:tcPr>
            <w:tcW w:w="952"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8DB9D0" w14:textId="77777777" w:rsidR="004D0AB5" w:rsidRPr="004D0AB5" w:rsidRDefault="004D0AB5" w:rsidP="004D0AB5">
            <w:pPr>
              <w:spacing w:line="240" w:lineRule="auto"/>
              <w:jc w:val="center"/>
              <w:rPr>
                <w:rFonts w:ascii="宋体" w:hAnsi="宋体" w:cs="宋体"/>
                <w:kern w:val="0"/>
                <w:sz w:val="20"/>
                <w:szCs w:val="20"/>
              </w:rPr>
            </w:pPr>
            <w:r w:rsidRPr="004D0AB5">
              <w:rPr>
                <w:rFonts w:ascii="宋体" w:hAnsi="宋体" w:cs="宋体" w:hint="eastAsia"/>
                <w:kern w:val="0"/>
                <w:sz w:val="20"/>
                <w:szCs w:val="20"/>
              </w:rPr>
              <w:t>允许偏差</w:t>
            </w:r>
          </w:p>
        </w:tc>
        <w:tc>
          <w:tcPr>
            <w:tcW w:w="1750" w:type="pct"/>
            <w:gridSpan w:val="2"/>
            <w:tcBorders>
              <w:top w:val="single" w:sz="4" w:space="0" w:color="auto"/>
              <w:left w:val="nil"/>
              <w:bottom w:val="single" w:sz="4" w:space="0" w:color="auto"/>
              <w:right w:val="single" w:sz="4" w:space="0" w:color="auto"/>
            </w:tcBorders>
            <w:shd w:val="clear" w:color="auto" w:fill="auto"/>
            <w:noWrap/>
            <w:vAlign w:val="center"/>
            <w:hideMark/>
          </w:tcPr>
          <w:p w14:paraId="471E2592" w14:textId="77777777" w:rsidR="004D0AB5" w:rsidRPr="004D0AB5" w:rsidRDefault="004D0AB5" w:rsidP="004D0AB5">
            <w:pPr>
              <w:spacing w:line="240" w:lineRule="auto"/>
              <w:jc w:val="center"/>
              <w:rPr>
                <w:rFonts w:ascii="宋体" w:hAnsi="宋体" w:cs="宋体"/>
                <w:kern w:val="0"/>
                <w:sz w:val="20"/>
                <w:szCs w:val="20"/>
              </w:rPr>
            </w:pPr>
            <w:r w:rsidRPr="004D0AB5">
              <w:rPr>
                <w:rFonts w:ascii="宋体" w:hAnsi="宋体" w:cs="宋体" w:hint="eastAsia"/>
                <w:kern w:val="0"/>
                <w:sz w:val="20"/>
                <w:szCs w:val="20"/>
              </w:rPr>
              <w:t>检验频率</w:t>
            </w:r>
          </w:p>
        </w:tc>
        <w:tc>
          <w:tcPr>
            <w:tcW w:w="1065"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94370A" w14:textId="77777777" w:rsidR="004D0AB5" w:rsidRPr="004D0AB5" w:rsidRDefault="004D0AB5" w:rsidP="004D0AB5">
            <w:pPr>
              <w:spacing w:line="240" w:lineRule="auto"/>
              <w:jc w:val="center"/>
              <w:rPr>
                <w:rFonts w:ascii="宋体" w:hAnsi="宋体" w:cs="宋体"/>
                <w:kern w:val="0"/>
                <w:sz w:val="20"/>
                <w:szCs w:val="20"/>
              </w:rPr>
            </w:pPr>
            <w:r w:rsidRPr="004D0AB5">
              <w:rPr>
                <w:rFonts w:ascii="宋体" w:hAnsi="宋体" w:cs="宋体" w:hint="eastAsia"/>
                <w:kern w:val="0"/>
                <w:sz w:val="20"/>
                <w:szCs w:val="20"/>
              </w:rPr>
              <w:t>检验方法</w:t>
            </w:r>
          </w:p>
        </w:tc>
      </w:tr>
      <w:tr w:rsidR="004D0AB5" w:rsidRPr="004D0AB5" w14:paraId="7B41DB67" w14:textId="77777777" w:rsidTr="007755CB">
        <w:trPr>
          <w:trHeight w:val="240"/>
        </w:trPr>
        <w:tc>
          <w:tcPr>
            <w:tcW w:w="1232" w:type="pct"/>
            <w:vMerge/>
            <w:tcBorders>
              <w:top w:val="single" w:sz="4" w:space="0" w:color="auto"/>
              <w:left w:val="single" w:sz="4" w:space="0" w:color="auto"/>
              <w:bottom w:val="single" w:sz="4" w:space="0" w:color="auto"/>
              <w:right w:val="single" w:sz="4" w:space="0" w:color="auto"/>
            </w:tcBorders>
            <w:vAlign w:val="center"/>
            <w:hideMark/>
          </w:tcPr>
          <w:p w14:paraId="396ABF3E" w14:textId="77777777" w:rsidR="004D0AB5" w:rsidRPr="004D0AB5" w:rsidRDefault="004D0AB5" w:rsidP="004D0AB5">
            <w:pPr>
              <w:spacing w:line="240" w:lineRule="auto"/>
              <w:jc w:val="left"/>
              <w:rPr>
                <w:rFonts w:ascii="宋体" w:hAnsi="宋体" w:cs="宋体"/>
                <w:kern w:val="0"/>
                <w:sz w:val="20"/>
                <w:szCs w:val="20"/>
              </w:rPr>
            </w:pPr>
          </w:p>
        </w:tc>
        <w:tc>
          <w:tcPr>
            <w:tcW w:w="952" w:type="pct"/>
            <w:vMerge/>
            <w:tcBorders>
              <w:top w:val="single" w:sz="4" w:space="0" w:color="auto"/>
              <w:left w:val="single" w:sz="4" w:space="0" w:color="auto"/>
              <w:bottom w:val="single" w:sz="4" w:space="0" w:color="auto"/>
              <w:right w:val="single" w:sz="4" w:space="0" w:color="auto"/>
            </w:tcBorders>
            <w:vAlign w:val="center"/>
            <w:hideMark/>
          </w:tcPr>
          <w:p w14:paraId="4F378D35" w14:textId="77777777" w:rsidR="004D0AB5" w:rsidRPr="004D0AB5" w:rsidRDefault="004D0AB5" w:rsidP="004D0AB5">
            <w:pPr>
              <w:spacing w:line="240" w:lineRule="auto"/>
              <w:jc w:val="left"/>
              <w:rPr>
                <w:rFonts w:ascii="宋体" w:hAnsi="宋体" w:cs="宋体"/>
                <w:kern w:val="0"/>
                <w:sz w:val="20"/>
                <w:szCs w:val="20"/>
              </w:rPr>
            </w:pPr>
          </w:p>
        </w:tc>
        <w:tc>
          <w:tcPr>
            <w:tcW w:w="956" w:type="pct"/>
            <w:tcBorders>
              <w:top w:val="nil"/>
              <w:left w:val="nil"/>
              <w:bottom w:val="single" w:sz="4" w:space="0" w:color="auto"/>
              <w:right w:val="single" w:sz="4" w:space="0" w:color="auto"/>
            </w:tcBorders>
            <w:shd w:val="clear" w:color="auto" w:fill="auto"/>
            <w:noWrap/>
            <w:vAlign w:val="center"/>
            <w:hideMark/>
          </w:tcPr>
          <w:p w14:paraId="2131025F" w14:textId="77777777" w:rsidR="004D0AB5" w:rsidRPr="004D0AB5" w:rsidRDefault="004D0AB5" w:rsidP="004D0AB5">
            <w:pPr>
              <w:spacing w:line="240" w:lineRule="auto"/>
              <w:jc w:val="center"/>
              <w:rPr>
                <w:rFonts w:ascii="宋体" w:hAnsi="宋体" w:cs="宋体"/>
                <w:kern w:val="0"/>
                <w:sz w:val="20"/>
                <w:szCs w:val="20"/>
              </w:rPr>
            </w:pPr>
            <w:r w:rsidRPr="004D0AB5">
              <w:rPr>
                <w:rFonts w:ascii="宋体" w:hAnsi="宋体" w:cs="宋体" w:hint="eastAsia"/>
                <w:kern w:val="0"/>
                <w:sz w:val="20"/>
                <w:szCs w:val="20"/>
              </w:rPr>
              <w:t>范围</w:t>
            </w:r>
          </w:p>
        </w:tc>
        <w:tc>
          <w:tcPr>
            <w:tcW w:w="794" w:type="pct"/>
            <w:tcBorders>
              <w:top w:val="nil"/>
              <w:left w:val="nil"/>
              <w:bottom w:val="single" w:sz="4" w:space="0" w:color="auto"/>
              <w:right w:val="single" w:sz="4" w:space="0" w:color="auto"/>
            </w:tcBorders>
            <w:shd w:val="clear" w:color="auto" w:fill="auto"/>
            <w:noWrap/>
            <w:vAlign w:val="center"/>
            <w:hideMark/>
          </w:tcPr>
          <w:p w14:paraId="7034C15D" w14:textId="77777777" w:rsidR="004D0AB5" w:rsidRPr="004D0AB5" w:rsidRDefault="004D0AB5" w:rsidP="004D0AB5">
            <w:pPr>
              <w:spacing w:line="240" w:lineRule="auto"/>
              <w:jc w:val="center"/>
              <w:rPr>
                <w:rFonts w:ascii="宋体" w:hAnsi="宋体" w:cs="宋体"/>
                <w:kern w:val="0"/>
                <w:sz w:val="20"/>
                <w:szCs w:val="20"/>
              </w:rPr>
            </w:pPr>
            <w:r w:rsidRPr="004D0AB5">
              <w:rPr>
                <w:rFonts w:ascii="宋体" w:hAnsi="宋体" w:cs="宋体" w:hint="eastAsia"/>
                <w:kern w:val="0"/>
                <w:sz w:val="20"/>
                <w:szCs w:val="20"/>
              </w:rPr>
              <w:t>点数</w:t>
            </w:r>
          </w:p>
        </w:tc>
        <w:tc>
          <w:tcPr>
            <w:tcW w:w="1065" w:type="pct"/>
            <w:vMerge/>
            <w:tcBorders>
              <w:top w:val="single" w:sz="4" w:space="0" w:color="auto"/>
              <w:left w:val="single" w:sz="4" w:space="0" w:color="auto"/>
              <w:bottom w:val="single" w:sz="4" w:space="0" w:color="auto"/>
              <w:right w:val="single" w:sz="4" w:space="0" w:color="auto"/>
            </w:tcBorders>
            <w:vAlign w:val="center"/>
            <w:hideMark/>
          </w:tcPr>
          <w:p w14:paraId="32EAF83C" w14:textId="77777777" w:rsidR="004D0AB5" w:rsidRPr="004D0AB5" w:rsidRDefault="004D0AB5" w:rsidP="004D0AB5">
            <w:pPr>
              <w:spacing w:line="240" w:lineRule="auto"/>
              <w:jc w:val="left"/>
              <w:rPr>
                <w:rFonts w:ascii="宋体" w:hAnsi="宋体" w:cs="宋体"/>
                <w:kern w:val="0"/>
                <w:sz w:val="20"/>
                <w:szCs w:val="20"/>
              </w:rPr>
            </w:pPr>
          </w:p>
        </w:tc>
      </w:tr>
      <w:tr w:rsidR="004D0AB5" w:rsidRPr="004D0AB5" w14:paraId="5BC71554" w14:textId="77777777" w:rsidTr="007755CB">
        <w:trPr>
          <w:trHeight w:val="240"/>
        </w:trPr>
        <w:tc>
          <w:tcPr>
            <w:tcW w:w="1232" w:type="pct"/>
            <w:tcBorders>
              <w:top w:val="nil"/>
              <w:left w:val="single" w:sz="4" w:space="0" w:color="auto"/>
              <w:bottom w:val="single" w:sz="4" w:space="0" w:color="auto"/>
              <w:right w:val="single" w:sz="4" w:space="0" w:color="auto"/>
            </w:tcBorders>
            <w:shd w:val="clear" w:color="auto" w:fill="auto"/>
            <w:noWrap/>
            <w:vAlign w:val="center"/>
            <w:hideMark/>
          </w:tcPr>
          <w:p w14:paraId="288AF4CE" w14:textId="77777777" w:rsidR="004D0AB5" w:rsidRPr="004D0AB5" w:rsidRDefault="004D0AB5" w:rsidP="004D0AB5">
            <w:pPr>
              <w:spacing w:line="240" w:lineRule="auto"/>
              <w:jc w:val="center"/>
              <w:rPr>
                <w:rFonts w:ascii="宋体" w:hAnsi="宋体" w:cs="宋体"/>
                <w:kern w:val="0"/>
                <w:sz w:val="20"/>
                <w:szCs w:val="20"/>
              </w:rPr>
            </w:pPr>
            <w:r w:rsidRPr="004D0AB5">
              <w:rPr>
                <w:rFonts w:ascii="宋体" w:hAnsi="宋体" w:cs="宋体" w:hint="eastAsia"/>
                <w:kern w:val="0"/>
                <w:sz w:val="20"/>
                <w:szCs w:val="20"/>
              </w:rPr>
              <w:t>轴线（mm）</w:t>
            </w:r>
          </w:p>
        </w:tc>
        <w:tc>
          <w:tcPr>
            <w:tcW w:w="952" w:type="pct"/>
            <w:tcBorders>
              <w:top w:val="nil"/>
              <w:left w:val="nil"/>
              <w:bottom w:val="single" w:sz="4" w:space="0" w:color="auto"/>
              <w:right w:val="single" w:sz="4" w:space="0" w:color="auto"/>
            </w:tcBorders>
            <w:shd w:val="clear" w:color="auto" w:fill="auto"/>
            <w:noWrap/>
            <w:vAlign w:val="center"/>
            <w:hideMark/>
          </w:tcPr>
          <w:p w14:paraId="75DE5C5F" w14:textId="77777777" w:rsidR="004D0AB5" w:rsidRPr="004D0AB5" w:rsidRDefault="004D0AB5" w:rsidP="004D0AB5">
            <w:pPr>
              <w:spacing w:line="240" w:lineRule="auto"/>
              <w:jc w:val="center"/>
              <w:rPr>
                <w:rFonts w:ascii="宋体" w:hAnsi="宋体" w:cs="宋体"/>
                <w:kern w:val="0"/>
                <w:sz w:val="20"/>
                <w:szCs w:val="20"/>
              </w:rPr>
            </w:pPr>
            <w:r w:rsidRPr="004D0AB5">
              <w:rPr>
                <w:rFonts w:ascii="宋体" w:hAnsi="宋体" w:cs="宋体" w:hint="eastAsia"/>
                <w:kern w:val="0"/>
                <w:sz w:val="20"/>
                <w:szCs w:val="20"/>
              </w:rPr>
              <w:t>≤50</w:t>
            </w:r>
          </w:p>
        </w:tc>
        <w:tc>
          <w:tcPr>
            <w:tcW w:w="956" w:type="pct"/>
            <w:tcBorders>
              <w:top w:val="nil"/>
              <w:left w:val="nil"/>
              <w:bottom w:val="single" w:sz="4" w:space="0" w:color="auto"/>
              <w:right w:val="single" w:sz="4" w:space="0" w:color="auto"/>
            </w:tcBorders>
            <w:shd w:val="clear" w:color="auto" w:fill="auto"/>
            <w:noWrap/>
            <w:vAlign w:val="center"/>
            <w:hideMark/>
          </w:tcPr>
          <w:p w14:paraId="6E8AAB09" w14:textId="77777777" w:rsidR="004D0AB5" w:rsidRPr="004D0AB5" w:rsidRDefault="004D0AB5" w:rsidP="004D0AB5">
            <w:pPr>
              <w:spacing w:line="240" w:lineRule="auto"/>
              <w:jc w:val="center"/>
              <w:rPr>
                <w:rFonts w:ascii="宋体" w:hAnsi="宋体" w:cs="宋体"/>
                <w:kern w:val="0"/>
                <w:sz w:val="20"/>
                <w:szCs w:val="20"/>
              </w:rPr>
            </w:pPr>
            <w:r w:rsidRPr="004D0AB5">
              <w:rPr>
                <w:rFonts w:ascii="宋体" w:hAnsi="宋体" w:cs="宋体" w:hint="eastAsia"/>
                <w:kern w:val="0"/>
                <w:sz w:val="20"/>
                <w:szCs w:val="20"/>
              </w:rPr>
              <w:t>每200m</w:t>
            </w:r>
          </w:p>
        </w:tc>
        <w:tc>
          <w:tcPr>
            <w:tcW w:w="794" w:type="pct"/>
            <w:tcBorders>
              <w:top w:val="nil"/>
              <w:left w:val="nil"/>
              <w:bottom w:val="single" w:sz="4" w:space="0" w:color="auto"/>
              <w:right w:val="single" w:sz="4" w:space="0" w:color="auto"/>
            </w:tcBorders>
            <w:shd w:val="clear" w:color="auto" w:fill="auto"/>
            <w:noWrap/>
            <w:vAlign w:val="center"/>
            <w:hideMark/>
          </w:tcPr>
          <w:p w14:paraId="58D06224" w14:textId="77777777" w:rsidR="004D0AB5" w:rsidRPr="004D0AB5" w:rsidRDefault="004D0AB5" w:rsidP="004D0AB5">
            <w:pPr>
              <w:spacing w:line="240" w:lineRule="auto"/>
              <w:jc w:val="center"/>
              <w:rPr>
                <w:rFonts w:ascii="宋体" w:hAnsi="宋体" w:cs="宋体"/>
                <w:kern w:val="0"/>
                <w:sz w:val="20"/>
                <w:szCs w:val="20"/>
              </w:rPr>
            </w:pPr>
            <w:r w:rsidRPr="004D0AB5">
              <w:rPr>
                <w:rFonts w:ascii="宋体" w:hAnsi="宋体" w:cs="宋体" w:hint="eastAsia"/>
                <w:kern w:val="0"/>
                <w:sz w:val="20"/>
                <w:szCs w:val="20"/>
              </w:rPr>
              <w:t>5</w:t>
            </w:r>
          </w:p>
        </w:tc>
        <w:tc>
          <w:tcPr>
            <w:tcW w:w="1065" w:type="pct"/>
            <w:tcBorders>
              <w:top w:val="nil"/>
              <w:left w:val="nil"/>
              <w:bottom w:val="single" w:sz="4" w:space="0" w:color="auto"/>
              <w:right w:val="single" w:sz="4" w:space="0" w:color="auto"/>
            </w:tcBorders>
            <w:shd w:val="clear" w:color="auto" w:fill="auto"/>
            <w:noWrap/>
            <w:vAlign w:val="center"/>
            <w:hideMark/>
          </w:tcPr>
          <w:p w14:paraId="4D51F23E" w14:textId="77777777" w:rsidR="004D0AB5" w:rsidRPr="004D0AB5" w:rsidRDefault="004D0AB5" w:rsidP="004D0AB5">
            <w:pPr>
              <w:spacing w:line="240" w:lineRule="auto"/>
              <w:jc w:val="center"/>
              <w:rPr>
                <w:rFonts w:ascii="宋体" w:hAnsi="宋体" w:cs="宋体"/>
                <w:kern w:val="0"/>
                <w:sz w:val="20"/>
                <w:szCs w:val="20"/>
              </w:rPr>
            </w:pPr>
            <w:r w:rsidRPr="004D0AB5">
              <w:rPr>
                <w:rFonts w:ascii="宋体" w:hAnsi="宋体" w:cs="宋体" w:hint="eastAsia"/>
                <w:kern w:val="0"/>
                <w:sz w:val="20"/>
                <w:szCs w:val="20"/>
              </w:rPr>
              <w:t>用经纬仪、钢尺量</w:t>
            </w:r>
          </w:p>
        </w:tc>
      </w:tr>
      <w:tr w:rsidR="004D0AB5" w:rsidRPr="004D0AB5" w14:paraId="15103796" w14:textId="77777777" w:rsidTr="007755CB">
        <w:trPr>
          <w:trHeight w:val="240"/>
        </w:trPr>
        <w:tc>
          <w:tcPr>
            <w:tcW w:w="1232" w:type="pct"/>
            <w:tcBorders>
              <w:top w:val="nil"/>
              <w:left w:val="single" w:sz="4" w:space="0" w:color="auto"/>
              <w:bottom w:val="single" w:sz="4" w:space="0" w:color="auto"/>
              <w:right w:val="single" w:sz="4" w:space="0" w:color="auto"/>
            </w:tcBorders>
            <w:shd w:val="clear" w:color="auto" w:fill="auto"/>
            <w:noWrap/>
            <w:vAlign w:val="center"/>
            <w:hideMark/>
          </w:tcPr>
          <w:p w14:paraId="7F8A2B6D" w14:textId="77777777" w:rsidR="004D0AB5" w:rsidRPr="004D0AB5" w:rsidRDefault="004D0AB5" w:rsidP="004D0AB5">
            <w:pPr>
              <w:spacing w:line="240" w:lineRule="auto"/>
              <w:jc w:val="center"/>
              <w:rPr>
                <w:rFonts w:ascii="宋体" w:hAnsi="宋体" w:cs="宋体"/>
                <w:kern w:val="0"/>
                <w:sz w:val="20"/>
                <w:szCs w:val="20"/>
              </w:rPr>
            </w:pPr>
            <w:r w:rsidRPr="004D0AB5">
              <w:rPr>
                <w:rFonts w:ascii="宋体" w:hAnsi="宋体" w:cs="宋体" w:hint="eastAsia"/>
                <w:kern w:val="0"/>
                <w:sz w:val="20"/>
                <w:szCs w:val="20"/>
              </w:rPr>
              <w:t>沟底高程（mm）</w:t>
            </w:r>
          </w:p>
        </w:tc>
        <w:tc>
          <w:tcPr>
            <w:tcW w:w="952" w:type="pct"/>
            <w:tcBorders>
              <w:top w:val="nil"/>
              <w:left w:val="nil"/>
              <w:bottom w:val="single" w:sz="4" w:space="0" w:color="auto"/>
              <w:right w:val="single" w:sz="4" w:space="0" w:color="auto"/>
            </w:tcBorders>
            <w:shd w:val="clear" w:color="auto" w:fill="auto"/>
            <w:noWrap/>
            <w:vAlign w:val="center"/>
            <w:hideMark/>
          </w:tcPr>
          <w:p w14:paraId="72B0F4B9" w14:textId="77777777" w:rsidR="004D0AB5" w:rsidRPr="004D0AB5" w:rsidRDefault="004D0AB5" w:rsidP="004D0AB5">
            <w:pPr>
              <w:spacing w:line="240" w:lineRule="auto"/>
              <w:jc w:val="center"/>
              <w:rPr>
                <w:rFonts w:ascii="宋体" w:hAnsi="宋体" w:cs="宋体"/>
                <w:kern w:val="0"/>
                <w:sz w:val="20"/>
                <w:szCs w:val="20"/>
              </w:rPr>
            </w:pPr>
            <w:r w:rsidRPr="004D0AB5">
              <w:rPr>
                <w:rFonts w:ascii="宋体" w:hAnsi="宋体" w:cs="宋体" w:hint="eastAsia"/>
                <w:kern w:val="0"/>
                <w:sz w:val="20"/>
                <w:szCs w:val="20"/>
              </w:rPr>
              <w:t>＋0，-30</w:t>
            </w:r>
          </w:p>
        </w:tc>
        <w:tc>
          <w:tcPr>
            <w:tcW w:w="956" w:type="pct"/>
            <w:tcBorders>
              <w:top w:val="nil"/>
              <w:left w:val="nil"/>
              <w:bottom w:val="single" w:sz="4" w:space="0" w:color="auto"/>
              <w:right w:val="single" w:sz="4" w:space="0" w:color="auto"/>
            </w:tcBorders>
            <w:shd w:val="clear" w:color="auto" w:fill="auto"/>
            <w:noWrap/>
            <w:vAlign w:val="center"/>
            <w:hideMark/>
          </w:tcPr>
          <w:p w14:paraId="09A94E47" w14:textId="77777777" w:rsidR="004D0AB5" w:rsidRPr="004D0AB5" w:rsidRDefault="004D0AB5" w:rsidP="004D0AB5">
            <w:pPr>
              <w:spacing w:line="240" w:lineRule="auto"/>
              <w:jc w:val="center"/>
              <w:rPr>
                <w:rFonts w:ascii="宋体" w:hAnsi="宋体" w:cs="宋体"/>
                <w:kern w:val="0"/>
                <w:sz w:val="20"/>
                <w:szCs w:val="20"/>
              </w:rPr>
            </w:pPr>
            <w:r w:rsidRPr="004D0AB5">
              <w:rPr>
                <w:rFonts w:ascii="宋体" w:hAnsi="宋体" w:cs="宋体" w:hint="eastAsia"/>
                <w:kern w:val="0"/>
                <w:sz w:val="20"/>
                <w:szCs w:val="20"/>
              </w:rPr>
              <w:t>每200m</w:t>
            </w:r>
          </w:p>
        </w:tc>
        <w:tc>
          <w:tcPr>
            <w:tcW w:w="794" w:type="pct"/>
            <w:tcBorders>
              <w:top w:val="nil"/>
              <w:left w:val="nil"/>
              <w:bottom w:val="single" w:sz="4" w:space="0" w:color="auto"/>
              <w:right w:val="single" w:sz="4" w:space="0" w:color="auto"/>
            </w:tcBorders>
            <w:shd w:val="clear" w:color="auto" w:fill="auto"/>
            <w:noWrap/>
            <w:vAlign w:val="center"/>
            <w:hideMark/>
          </w:tcPr>
          <w:p w14:paraId="3F2CB104" w14:textId="77777777" w:rsidR="004D0AB5" w:rsidRPr="004D0AB5" w:rsidRDefault="004D0AB5" w:rsidP="004D0AB5">
            <w:pPr>
              <w:spacing w:line="240" w:lineRule="auto"/>
              <w:jc w:val="center"/>
              <w:rPr>
                <w:rFonts w:ascii="宋体" w:hAnsi="宋体" w:cs="宋体"/>
                <w:kern w:val="0"/>
                <w:sz w:val="20"/>
                <w:szCs w:val="20"/>
              </w:rPr>
            </w:pPr>
            <w:r w:rsidRPr="004D0AB5">
              <w:rPr>
                <w:rFonts w:ascii="宋体" w:hAnsi="宋体" w:cs="宋体" w:hint="eastAsia"/>
                <w:kern w:val="0"/>
                <w:sz w:val="20"/>
                <w:szCs w:val="20"/>
              </w:rPr>
              <w:t>4</w:t>
            </w:r>
          </w:p>
        </w:tc>
        <w:tc>
          <w:tcPr>
            <w:tcW w:w="1065" w:type="pct"/>
            <w:tcBorders>
              <w:top w:val="nil"/>
              <w:left w:val="nil"/>
              <w:bottom w:val="single" w:sz="4" w:space="0" w:color="auto"/>
              <w:right w:val="single" w:sz="4" w:space="0" w:color="auto"/>
            </w:tcBorders>
            <w:shd w:val="clear" w:color="auto" w:fill="auto"/>
            <w:noWrap/>
            <w:vAlign w:val="center"/>
            <w:hideMark/>
          </w:tcPr>
          <w:p w14:paraId="308FBB46" w14:textId="77777777" w:rsidR="004D0AB5" w:rsidRPr="004D0AB5" w:rsidRDefault="004D0AB5" w:rsidP="004D0AB5">
            <w:pPr>
              <w:spacing w:line="240" w:lineRule="auto"/>
              <w:jc w:val="center"/>
              <w:rPr>
                <w:rFonts w:ascii="宋体" w:hAnsi="宋体" w:cs="宋体"/>
                <w:kern w:val="0"/>
                <w:sz w:val="20"/>
                <w:szCs w:val="20"/>
              </w:rPr>
            </w:pPr>
            <w:r w:rsidRPr="004D0AB5">
              <w:rPr>
                <w:rFonts w:ascii="宋体" w:hAnsi="宋体" w:cs="宋体" w:hint="eastAsia"/>
                <w:kern w:val="0"/>
                <w:sz w:val="20"/>
                <w:szCs w:val="20"/>
              </w:rPr>
              <w:t>用水准仪测量</w:t>
            </w:r>
          </w:p>
        </w:tc>
      </w:tr>
      <w:tr w:rsidR="004D0AB5" w:rsidRPr="004D0AB5" w14:paraId="3577D6B6" w14:textId="77777777" w:rsidTr="007755CB">
        <w:trPr>
          <w:trHeight w:val="240"/>
        </w:trPr>
        <w:tc>
          <w:tcPr>
            <w:tcW w:w="1232" w:type="pct"/>
            <w:tcBorders>
              <w:top w:val="nil"/>
              <w:left w:val="single" w:sz="4" w:space="0" w:color="auto"/>
              <w:bottom w:val="single" w:sz="4" w:space="0" w:color="auto"/>
              <w:right w:val="single" w:sz="4" w:space="0" w:color="auto"/>
            </w:tcBorders>
            <w:shd w:val="clear" w:color="auto" w:fill="auto"/>
            <w:noWrap/>
            <w:vAlign w:val="center"/>
            <w:hideMark/>
          </w:tcPr>
          <w:p w14:paraId="2A313016" w14:textId="77777777" w:rsidR="004D0AB5" w:rsidRPr="004D0AB5" w:rsidRDefault="004D0AB5" w:rsidP="004D0AB5">
            <w:pPr>
              <w:spacing w:line="240" w:lineRule="auto"/>
              <w:jc w:val="center"/>
              <w:rPr>
                <w:rFonts w:ascii="宋体" w:hAnsi="宋体" w:cs="宋体"/>
                <w:kern w:val="0"/>
                <w:sz w:val="20"/>
                <w:szCs w:val="20"/>
              </w:rPr>
            </w:pPr>
            <w:r w:rsidRPr="004D0AB5">
              <w:rPr>
                <w:rFonts w:ascii="宋体" w:hAnsi="宋体" w:cs="宋体" w:hint="eastAsia"/>
                <w:kern w:val="0"/>
                <w:sz w:val="20"/>
                <w:szCs w:val="20"/>
              </w:rPr>
              <w:t>断面尺寸（mm）</w:t>
            </w:r>
          </w:p>
        </w:tc>
        <w:tc>
          <w:tcPr>
            <w:tcW w:w="952" w:type="pct"/>
            <w:tcBorders>
              <w:top w:val="nil"/>
              <w:left w:val="nil"/>
              <w:bottom w:val="single" w:sz="4" w:space="0" w:color="auto"/>
              <w:right w:val="single" w:sz="4" w:space="0" w:color="auto"/>
            </w:tcBorders>
            <w:shd w:val="clear" w:color="auto" w:fill="auto"/>
            <w:noWrap/>
            <w:vAlign w:val="center"/>
            <w:hideMark/>
          </w:tcPr>
          <w:p w14:paraId="3C0E977B" w14:textId="77777777" w:rsidR="004D0AB5" w:rsidRPr="004D0AB5" w:rsidRDefault="004D0AB5" w:rsidP="004D0AB5">
            <w:pPr>
              <w:spacing w:line="240" w:lineRule="auto"/>
              <w:jc w:val="center"/>
              <w:rPr>
                <w:rFonts w:ascii="宋体" w:hAnsi="宋体" w:cs="宋体"/>
                <w:kern w:val="0"/>
                <w:sz w:val="20"/>
                <w:szCs w:val="20"/>
              </w:rPr>
            </w:pPr>
            <w:r w:rsidRPr="004D0AB5">
              <w:rPr>
                <w:rFonts w:ascii="宋体" w:hAnsi="宋体" w:cs="宋体" w:hint="eastAsia"/>
                <w:kern w:val="0"/>
                <w:sz w:val="20"/>
                <w:szCs w:val="20"/>
              </w:rPr>
              <w:t>不低于设计要求</w:t>
            </w:r>
          </w:p>
        </w:tc>
        <w:tc>
          <w:tcPr>
            <w:tcW w:w="956" w:type="pct"/>
            <w:tcBorders>
              <w:top w:val="nil"/>
              <w:left w:val="nil"/>
              <w:bottom w:val="single" w:sz="4" w:space="0" w:color="auto"/>
              <w:right w:val="single" w:sz="4" w:space="0" w:color="auto"/>
            </w:tcBorders>
            <w:shd w:val="clear" w:color="auto" w:fill="auto"/>
            <w:noWrap/>
            <w:vAlign w:val="center"/>
            <w:hideMark/>
          </w:tcPr>
          <w:p w14:paraId="16D61B35" w14:textId="77777777" w:rsidR="004D0AB5" w:rsidRPr="004D0AB5" w:rsidRDefault="004D0AB5" w:rsidP="004D0AB5">
            <w:pPr>
              <w:spacing w:line="240" w:lineRule="auto"/>
              <w:jc w:val="center"/>
              <w:rPr>
                <w:rFonts w:ascii="宋体" w:hAnsi="宋体" w:cs="宋体"/>
                <w:kern w:val="0"/>
                <w:sz w:val="20"/>
                <w:szCs w:val="20"/>
              </w:rPr>
            </w:pPr>
            <w:r w:rsidRPr="004D0AB5">
              <w:rPr>
                <w:rFonts w:ascii="宋体" w:hAnsi="宋体" w:cs="宋体" w:hint="eastAsia"/>
                <w:kern w:val="0"/>
                <w:sz w:val="20"/>
                <w:szCs w:val="20"/>
              </w:rPr>
              <w:t>每200m</w:t>
            </w:r>
          </w:p>
        </w:tc>
        <w:tc>
          <w:tcPr>
            <w:tcW w:w="794" w:type="pct"/>
            <w:tcBorders>
              <w:top w:val="nil"/>
              <w:left w:val="nil"/>
              <w:bottom w:val="single" w:sz="4" w:space="0" w:color="auto"/>
              <w:right w:val="single" w:sz="4" w:space="0" w:color="auto"/>
            </w:tcBorders>
            <w:shd w:val="clear" w:color="auto" w:fill="auto"/>
            <w:noWrap/>
            <w:vAlign w:val="center"/>
            <w:hideMark/>
          </w:tcPr>
          <w:p w14:paraId="2EDE8BB5" w14:textId="77777777" w:rsidR="004D0AB5" w:rsidRPr="004D0AB5" w:rsidRDefault="004D0AB5" w:rsidP="004D0AB5">
            <w:pPr>
              <w:spacing w:line="240" w:lineRule="auto"/>
              <w:jc w:val="center"/>
              <w:rPr>
                <w:rFonts w:ascii="宋体" w:hAnsi="宋体" w:cs="宋体"/>
                <w:kern w:val="0"/>
                <w:sz w:val="20"/>
                <w:szCs w:val="20"/>
              </w:rPr>
            </w:pPr>
            <w:r w:rsidRPr="004D0AB5">
              <w:rPr>
                <w:rFonts w:ascii="宋体" w:hAnsi="宋体" w:cs="宋体" w:hint="eastAsia"/>
                <w:kern w:val="0"/>
                <w:sz w:val="20"/>
                <w:szCs w:val="20"/>
              </w:rPr>
              <w:t>2</w:t>
            </w:r>
          </w:p>
        </w:tc>
        <w:tc>
          <w:tcPr>
            <w:tcW w:w="1065" w:type="pct"/>
            <w:tcBorders>
              <w:top w:val="nil"/>
              <w:left w:val="nil"/>
              <w:bottom w:val="single" w:sz="4" w:space="0" w:color="auto"/>
              <w:right w:val="single" w:sz="4" w:space="0" w:color="auto"/>
            </w:tcBorders>
            <w:shd w:val="clear" w:color="auto" w:fill="auto"/>
            <w:noWrap/>
            <w:vAlign w:val="center"/>
            <w:hideMark/>
          </w:tcPr>
          <w:p w14:paraId="2AA27539" w14:textId="77777777" w:rsidR="004D0AB5" w:rsidRPr="004D0AB5" w:rsidRDefault="004D0AB5" w:rsidP="004D0AB5">
            <w:pPr>
              <w:spacing w:line="240" w:lineRule="auto"/>
              <w:jc w:val="center"/>
              <w:rPr>
                <w:rFonts w:ascii="宋体" w:hAnsi="宋体" w:cs="宋体"/>
                <w:kern w:val="0"/>
                <w:sz w:val="20"/>
                <w:szCs w:val="20"/>
              </w:rPr>
            </w:pPr>
            <w:r w:rsidRPr="004D0AB5">
              <w:rPr>
                <w:rFonts w:ascii="宋体" w:hAnsi="宋体" w:cs="宋体" w:hint="eastAsia"/>
                <w:kern w:val="0"/>
                <w:sz w:val="20"/>
                <w:szCs w:val="20"/>
              </w:rPr>
              <w:t>用钢尺量</w:t>
            </w:r>
          </w:p>
        </w:tc>
      </w:tr>
      <w:tr w:rsidR="004D0AB5" w:rsidRPr="004D0AB5" w14:paraId="6EB99455" w14:textId="77777777" w:rsidTr="007755CB">
        <w:trPr>
          <w:trHeight w:val="240"/>
        </w:trPr>
        <w:tc>
          <w:tcPr>
            <w:tcW w:w="1232" w:type="pct"/>
            <w:tcBorders>
              <w:top w:val="nil"/>
              <w:left w:val="single" w:sz="4" w:space="0" w:color="auto"/>
              <w:bottom w:val="single" w:sz="4" w:space="0" w:color="auto"/>
              <w:right w:val="single" w:sz="4" w:space="0" w:color="auto"/>
            </w:tcBorders>
            <w:shd w:val="clear" w:color="auto" w:fill="auto"/>
            <w:noWrap/>
            <w:vAlign w:val="center"/>
          </w:tcPr>
          <w:p w14:paraId="5174D723" w14:textId="77777777" w:rsidR="004D0AB5" w:rsidRPr="004D0AB5" w:rsidRDefault="004D0AB5" w:rsidP="004D0AB5">
            <w:pPr>
              <w:spacing w:line="240" w:lineRule="auto"/>
              <w:jc w:val="center"/>
              <w:rPr>
                <w:rFonts w:ascii="宋体" w:hAnsi="宋体" w:cs="宋体"/>
                <w:kern w:val="0"/>
                <w:sz w:val="20"/>
                <w:szCs w:val="20"/>
              </w:rPr>
            </w:pPr>
            <w:r w:rsidRPr="004D0AB5">
              <w:rPr>
                <w:rFonts w:ascii="宋体" w:hAnsi="宋体" w:cs="宋体" w:hint="eastAsia"/>
                <w:kern w:val="0"/>
                <w:sz w:val="20"/>
                <w:szCs w:val="20"/>
              </w:rPr>
              <w:t>纵坡坡度</w:t>
            </w:r>
          </w:p>
        </w:tc>
        <w:tc>
          <w:tcPr>
            <w:tcW w:w="952" w:type="pct"/>
            <w:tcBorders>
              <w:top w:val="nil"/>
              <w:left w:val="nil"/>
              <w:bottom w:val="single" w:sz="4" w:space="0" w:color="auto"/>
              <w:right w:val="single" w:sz="4" w:space="0" w:color="auto"/>
            </w:tcBorders>
            <w:shd w:val="clear" w:color="auto" w:fill="auto"/>
            <w:noWrap/>
            <w:vAlign w:val="center"/>
          </w:tcPr>
          <w:p w14:paraId="0A6E3D73" w14:textId="77777777" w:rsidR="004D0AB5" w:rsidRPr="004D0AB5" w:rsidRDefault="004D0AB5" w:rsidP="004D0AB5">
            <w:pPr>
              <w:spacing w:line="240" w:lineRule="auto"/>
              <w:jc w:val="center"/>
              <w:rPr>
                <w:rFonts w:ascii="宋体" w:hAnsi="宋体" w:cs="宋体"/>
                <w:kern w:val="0"/>
                <w:sz w:val="20"/>
                <w:szCs w:val="20"/>
              </w:rPr>
            </w:pPr>
            <w:proofErr w:type="gramStart"/>
            <w:r w:rsidRPr="004D0AB5">
              <w:rPr>
                <w:rFonts w:ascii="宋体" w:hAnsi="宋体" w:cs="宋体" w:hint="eastAsia"/>
                <w:kern w:val="0"/>
                <w:sz w:val="20"/>
                <w:szCs w:val="20"/>
              </w:rPr>
              <w:t>不陡于设计</w:t>
            </w:r>
            <w:proofErr w:type="gramEnd"/>
            <w:r w:rsidRPr="004D0AB5">
              <w:rPr>
                <w:rFonts w:ascii="宋体" w:hAnsi="宋体" w:cs="宋体" w:hint="eastAsia"/>
                <w:kern w:val="0"/>
                <w:sz w:val="20"/>
                <w:szCs w:val="20"/>
              </w:rPr>
              <w:t>要求</w:t>
            </w:r>
          </w:p>
        </w:tc>
        <w:tc>
          <w:tcPr>
            <w:tcW w:w="956" w:type="pct"/>
            <w:tcBorders>
              <w:top w:val="nil"/>
              <w:left w:val="nil"/>
              <w:bottom w:val="single" w:sz="4" w:space="0" w:color="auto"/>
              <w:right w:val="single" w:sz="4" w:space="0" w:color="auto"/>
            </w:tcBorders>
            <w:shd w:val="clear" w:color="auto" w:fill="auto"/>
            <w:noWrap/>
            <w:vAlign w:val="center"/>
          </w:tcPr>
          <w:p w14:paraId="42380F30" w14:textId="77777777" w:rsidR="004D0AB5" w:rsidRPr="004D0AB5" w:rsidRDefault="004D0AB5" w:rsidP="004D0AB5">
            <w:pPr>
              <w:spacing w:line="240" w:lineRule="auto"/>
              <w:jc w:val="center"/>
              <w:rPr>
                <w:rFonts w:ascii="宋体" w:hAnsi="宋体" w:cs="宋体"/>
                <w:kern w:val="0"/>
                <w:sz w:val="20"/>
                <w:szCs w:val="20"/>
              </w:rPr>
            </w:pPr>
            <w:r w:rsidRPr="004D0AB5">
              <w:rPr>
                <w:rFonts w:ascii="宋体" w:hAnsi="宋体" w:cs="宋体" w:hint="eastAsia"/>
                <w:kern w:val="0"/>
                <w:sz w:val="20"/>
                <w:szCs w:val="20"/>
              </w:rPr>
              <w:t>每200m</w:t>
            </w:r>
          </w:p>
        </w:tc>
        <w:tc>
          <w:tcPr>
            <w:tcW w:w="794" w:type="pct"/>
            <w:tcBorders>
              <w:top w:val="nil"/>
              <w:left w:val="nil"/>
              <w:bottom w:val="single" w:sz="4" w:space="0" w:color="auto"/>
              <w:right w:val="single" w:sz="4" w:space="0" w:color="auto"/>
            </w:tcBorders>
            <w:shd w:val="clear" w:color="auto" w:fill="auto"/>
            <w:noWrap/>
            <w:vAlign w:val="center"/>
          </w:tcPr>
          <w:p w14:paraId="7BAB76EE" w14:textId="77777777" w:rsidR="004D0AB5" w:rsidRPr="004D0AB5" w:rsidRDefault="004D0AB5" w:rsidP="004D0AB5">
            <w:pPr>
              <w:spacing w:line="240" w:lineRule="auto"/>
              <w:jc w:val="center"/>
              <w:rPr>
                <w:rFonts w:ascii="宋体" w:hAnsi="宋体" w:cs="宋体"/>
                <w:kern w:val="0"/>
                <w:sz w:val="20"/>
                <w:szCs w:val="20"/>
              </w:rPr>
            </w:pPr>
            <w:r w:rsidRPr="004D0AB5">
              <w:rPr>
                <w:rFonts w:ascii="宋体" w:hAnsi="宋体" w:cs="宋体" w:hint="eastAsia"/>
                <w:kern w:val="0"/>
                <w:sz w:val="20"/>
                <w:szCs w:val="20"/>
              </w:rPr>
              <w:t>2</w:t>
            </w:r>
          </w:p>
        </w:tc>
        <w:tc>
          <w:tcPr>
            <w:tcW w:w="1065" w:type="pct"/>
            <w:tcBorders>
              <w:top w:val="nil"/>
              <w:left w:val="nil"/>
              <w:bottom w:val="single" w:sz="4" w:space="0" w:color="auto"/>
              <w:right w:val="single" w:sz="4" w:space="0" w:color="auto"/>
            </w:tcBorders>
            <w:shd w:val="clear" w:color="auto" w:fill="auto"/>
            <w:noWrap/>
            <w:vAlign w:val="center"/>
          </w:tcPr>
          <w:p w14:paraId="7BFE8823" w14:textId="77777777" w:rsidR="004D0AB5" w:rsidRPr="004D0AB5" w:rsidRDefault="004D0AB5" w:rsidP="004D0AB5">
            <w:pPr>
              <w:spacing w:line="240" w:lineRule="auto"/>
              <w:jc w:val="center"/>
              <w:rPr>
                <w:rFonts w:ascii="宋体" w:hAnsi="宋体" w:cs="宋体"/>
                <w:kern w:val="0"/>
                <w:sz w:val="20"/>
                <w:szCs w:val="20"/>
              </w:rPr>
            </w:pPr>
            <w:r w:rsidRPr="004D0AB5">
              <w:rPr>
                <w:rFonts w:ascii="宋体" w:hAnsi="宋体" w:cs="宋体" w:hint="eastAsia"/>
                <w:kern w:val="0"/>
                <w:sz w:val="20"/>
                <w:szCs w:val="20"/>
              </w:rPr>
              <w:t>用钢尺量</w:t>
            </w:r>
          </w:p>
        </w:tc>
      </w:tr>
      <w:tr w:rsidR="004D0AB5" w:rsidRPr="004D0AB5" w14:paraId="6297392A" w14:textId="77777777" w:rsidTr="007755CB">
        <w:trPr>
          <w:trHeight w:val="240"/>
        </w:trPr>
        <w:tc>
          <w:tcPr>
            <w:tcW w:w="1232" w:type="pct"/>
            <w:tcBorders>
              <w:top w:val="nil"/>
              <w:left w:val="single" w:sz="4" w:space="0" w:color="auto"/>
              <w:bottom w:val="single" w:sz="4" w:space="0" w:color="auto"/>
              <w:right w:val="single" w:sz="4" w:space="0" w:color="auto"/>
            </w:tcBorders>
            <w:shd w:val="clear" w:color="auto" w:fill="auto"/>
            <w:noWrap/>
            <w:vAlign w:val="center"/>
            <w:hideMark/>
          </w:tcPr>
          <w:p w14:paraId="607C7730" w14:textId="77777777" w:rsidR="004D0AB5" w:rsidRPr="004D0AB5" w:rsidRDefault="004D0AB5" w:rsidP="004D0AB5">
            <w:pPr>
              <w:spacing w:line="240" w:lineRule="auto"/>
              <w:jc w:val="center"/>
              <w:rPr>
                <w:rFonts w:ascii="宋体" w:hAnsi="宋体" w:cs="宋体"/>
                <w:kern w:val="0"/>
                <w:sz w:val="20"/>
                <w:szCs w:val="20"/>
              </w:rPr>
            </w:pPr>
            <w:r w:rsidRPr="004D0AB5">
              <w:rPr>
                <w:rFonts w:ascii="宋体" w:hAnsi="宋体" w:cs="宋体" w:hint="eastAsia"/>
                <w:kern w:val="0"/>
                <w:sz w:val="20"/>
                <w:szCs w:val="20"/>
              </w:rPr>
              <w:t>边坡坡度</w:t>
            </w:r>
          </w:p>
        </w:tc>
        <w:tc>
          <w:tcPr>
            <w:tcW w:w="952" w:type="pct"/>
            <w:tcBorders>
              <w:top w:val="nil"/>
              <w:left w:val="nil"/>
              <w:bottom w:val="single" w:sz="4" w:space="0" w:color="auto"/>
              <w:right w:val="single" w:sz="4" w:space="0" w:color="auto"/>
            </w:tcBorders>
            <w:shd w:val="clear" w:color="auto" w:fill="auto"/>
            <w:noWrap/>
            <w:vAlign w:val="center"/>
            <w:hideMark/>
          </w:tcPr>
          <w:p w14:paraId="21F56573" w14:textId="77777777" w:rsidR="004D0AB5" w:rsidRPr="004D0AB5" w:rsidRDefault="004D0AB5" w:rsidP="004D0AB5">
            <w:pPr>
              <w:spacing w:line="240" w:lineRule="auto"/>
              <w:jc w:val="center"/>
              <w:rPr>
                <w:rFonts w:ascii="宋体" w:hAnsi="宋体" w:cs="宋体"/>
                <w:kern w:val="0"/>
                <w:sz w:val="20"/>
                <w:szCs w:val="20"/>
              </w:rPr>
            </w:pPr>
            <w:proofErr w:type="gramStart"/>
            <w:r w:rsidRPr="004D0AB5">
              <w:rPr>
                <w:rFonts w:ascii="宋体" w:hAnsi="宋体" w:cs="宋体" w:hint="eastAsia"/>
                <w:kern w:val="0"/>
                <w:sz w:val="20"/>
                <w:szCs w:val="20"/>
              </w:rPr>
              <w:t>不陡于设计</w:t>
            </w:r>
            <w:proofErr w:type="gramEnd"/>
            <w:r w:rsidRPr="004D0AB5">
              <w:rPr>
                <w:rFonts w:ascii="宋体" w:hAnsi="宋体" w:cs="宋体" w:hint="eastAsia"/>
                <w:kern w:val="0"/>
                <w:sz w:val="20"/>
                <w:szCs w:val="20"/>
              </w:rPr>
              <w:t>要求</w:t>
            </w:r>
          </w:p>
        </w:tc>
        <w:tc>
          <w:tcPr>
            <w:tcW w:w="956" w:type="pct"/>
            <w:tcBorders>
              <w:top w:val="nil"/>
              <w:left w:val="nil"/>
              <w:bottom w:val="single" w:sz="4" w:space="0" w:color="auto"/>
              <w:right w:val="single" w:sz="4" w:space="0" w:color="auto"/>
            </w:tcBorders>
            <w:shd w:val="clear" w:color="auto" w:fill="auto"/>
            <w:noWrap/>
            <w:vAlign w:val="center"/>
            <w:hideMark/>
          </w:tcPr>
          <w:p w14:paraId="5E41ADAA" w14:textId="77777777" w:rsidR="004D0AB5" w:rsidRPr="004D0AB5" w:rsidRDefault="004D0AB5" w:rsidP="004D0AB5">
            <w:pPr>
              <w:spacing w:line="240" w:lineRule="auto"/>
              <w:jc w:val="center"/>
              <w:rPr>
                <w:rFonts w:ascii="宋体" w:hAnsi="宋体" w:cs="宋体"/>
                <w:kern w:val="0"/>
                <w:sz w:val="20"/>
                <w:szCs w:val="20"/>
              </w:rPr>
            </w:pPr>
            <w:r w:rsidRPr="004D0AB5">
              <w:rPr>
                <w:rFonts w:ascii="宋体" w:hAnsi="宋体" w:cs="宋体" w:hint="eastAsia"/>
                <w:kern w:val="0"/>
                <w:sz w:val="20"/>
                <w:szCs w:val="20"/>
              </w:rPr>
              <w:t>每200m</w:t>
            </w:r>
          </w:p>
        </w:tc>
        <w:tc>
          <w:tcPr>
            <w:tcW w:w="794" w:type="pct"/>
            <w:tcBorders>
              <w:top w:val="nil"/>
              <w:left w:val="nil"/>
              <w:bottom w:val="single" w:sz="4" w:space="0" w:color="auto"/>
              <w:right w:val="single" w:sz="4" w:space="0" w:color="auto"/>
            </w:tcBorders>
            <w:shd w:val="clear" w:color="auto" w:fill="auto"/>
            <w:noWrap/>
            <w:vAlign w:val="center"/>
            <w:hideMark/>
          </w:tcPr>
          <w:p w14:paraId="18B03823" w14:textId="77777777" w:rsidR="004D0AB5" w:rsidRPr="004D0AB5" w:rsidRDefault="004D0AB5" w:rsidP="004D0AB5">
            <w:pPr>
              <w:spacing w:line="240" w:lineRule="auto"/>
              <w:jc w:val="center"/>
              <w:rPr>
                <w:rFonts w:ascii="宋体" w:hAnsi="宋体" w:cs="宋体"/>
                <w:kern w:val="0"/>
                <w:sz w:val="20"/>
                <w:szCs w:val="20"/>
              </w:rPr>
            </w:pPr>
            <w:r w:rsidRPr="004D0AB5">
              <w:rPr>
                <w:rFonts w:ascii="宋体" w:hAnsi="宋体" w:cs="宋体" w:hint="eastAsia"/>
                <w:kern w:val="0"/>
                <w:sz w:val="20"/>
                <w:szCs w:val="20"/>
              </w:rPr>
              <w:t>2</w:t>
            </w:r>
          </w:p>
        </w:tc>
        <w:tc>
          <w:tcPr>
            <w:tcW w:w="1065" w:type="pct"/>
            <w:tcBorders>
              <w:top w:val="nil"/>
              <w:left w:val="nil"/>
              <w:bottom w:val="single" w:sz="4" w:space="0" w:color="auto"/>
              <w:right w:val="single" w:sz="4" w:space="0" w:color="auto"/>
            </w:tcBorders>
            <w:shd w:val="clear" w:color="auto" w:fill="auto"/>
            <w:noWrap/>
            <w:vAlign w:val="center"/>
            <w:hideMark/>
          </w:tcPr>
          <w:p w14:paraId="3B666757" w14:textId="77777777" w:rsidR="004D0AB5" w:rsidRPr="004D0AB5" w:rsidRDefault="004D0AB5" w:rsidP="004D0AB5">
            <w:pPr>
              <w:spacing w:line="240" w:lineRule="auto"/>
              <w:jc w:val="center"/>
              <w:rPr>
                <w:rFonts w:ascii="宋体" w:hAnsi="宋体" w:cs="宋体"/>
                <w:kern w:val="0"/>
                <w:sz w:val="20"/>
                <w:szCs w:val="20"/>
              </w:rPr>
            </w:pPr>
            <w:r w:rsidRPr="004D0AB5">
              <w:rPr>
                <w:rFonts w:ascii="宋体" w:hAnsi="宋体" w:cs="宋体" w:hint="eastAsia"/>
                <w:kern w:val="0"/>
                <w:sz w:val="20"/>
                <w:szCs w:val="20"/>
              </w:rPr>
              <w:t>用钢尺量</w:t>
            </w:r>
          </w:p>
        </w:tc>
      </w:tr>
    </w:tbl>
    <w:p w14:paraId="25E9681B" w14:textId="77777777" w:rsidR="007755CB" w:rsidRPr="00EE2C8C" w:rsidRDefault="007755CB" w:rsidP="007755CB">
      <w:pPr>
        <w:pStyle w:val="A0"/>
        <w:numPr>
          <w:ilvl w:val="1"/>
          <w:numId w:val="13"/>
        </w:numPr>
        <w:spacing w:beforeLines="100" w:before="326" w:after="0"/>
      </w:pPr>
      <w:bookmarkStart w:id="17" w:name="_Toc38021515"/>
      <w:bookmarkEnd w:id="6"/>
      <w:r w:rsidRPr="00EE2C8C">
        <w:rPr>
          <w:rFonts w:hint="eastAsia"/>
        </w:rPr>
        <w:t>渗透塘</w:t>
      </w:r>
      <w:bookmarkEnd w:id="17"/>
    </w:p>
    <w:p w14:paraId="064BA8B5" w14:textId="77777777" w:rsidR="007755CB" w:rsidRPr="00EE2C8C" w:rsidRDefault="007755CB" w:rsidP="007755CB">
      <w:pPr>
        <w:pStyle w:val="Af"/>
        <w:spacing w:after="0"/>
        <w:ind w:firstLine="0"/>
      </w:pPr>
      <w:r>
        <w:rPr>
          <w:rFonts w:hint="eastAsia"/>
        </w:rPr>
        <w:t>I</w:t>
      </w:r>
      <w:r w:rsidRPr="00EE2C8C">
        <w:rPr>
          <w:rFonts w:hint="eastAsia"/>
        </w:rPr>
        <w:t>一般规定</w:t>
      </w:r>
    </w:p>
    <w:p w14:paraId="1F93D384" w14:textId="77777777" w:rsidR="007755CB" w:rsidRDefault="007755CB" w:rsidP="007755CB">
      <w:pPr>
        <w:pStyle w:val="A1"/>
        <w:numPr>
          <w:ilvl w:val="2"/>
          <w:numId w:val="13"/>
        </w:numPr>
      </w:pPr>
      <w:r w:rsidRPr="00EE2C8C">
        <w:rPr>
          <w:rFonts w:hint="eastAsia"/>
        </w:rPr>
        <w:t>渗透塘分项工程</w:t>
      </w:r>
      <w:proofErr w:type="gramStart"/>
      <w:r>
        <w:rPr>
          <w:rFonts w:hint="eastAsia"/>
        </w:rPr>
        <w:t>宜包括</w:t>
      </w:r>
      <w:proofErr w:type="gramEnd"/>
      <w:r w:rsidRPr="00EE2C8C">
        <w:rPr>
          <w:rFonts w:hint="eastAsia"/>
        </w:rPr>
        <w:t>土方开挖、进水排水设施、介质层、土工布、种植土和驳岸等工程。</w:t>
      </w:r>
    </w:p>
    <w:p w14:paraId="0526256E" w14:textId="77777777" w:rsidR="007755CB" w:rsidRPr="00EE2C8C" w:rsidRDefault="007755CB" w:rsidP="007755CB">
      <w:pPr>
        <w:pStyle w:val="A1"/>
      </w:pPr>
      <w:r>
        <w:rPr>
          <w:rFonts w:hint="eastAsia"/>
        </w:rPr>
        <w:t>【条文说明】</w:t>
      </w:r>
      <w:r w:rsidRPr="00EE2C8C">
        <w:rPr>
          <w:rFonts w:hint="eastAsia"/>
        </w:rPr>
        <w:t>渗透塘是一种用于雨水下渗补充地下水的洼地，具有一定的净化雨水和削减峰值流量的作用</w:t>
      </w:r>
      <w:r>
        <w:rPr>
          <w:rFonts w:hint="eastAsia"/>
        </w:rPr>
        <w:t>。</w:t>
      </w:r>
    </w:p>
    <w:p w14:paraId="2376A276" w14:textId="77777777" w:rsidR="007755CB" w:rsidRDefault="007755CB" w:rsidP="007755CB">
      <w:pPr>
        <w:pStyle w:val="A1"/>
        <w:numPr>
          <w:ilvl w:val="2"/>
          <w:numId w:val="13"/>
        </w:numPr>
      </w:pPr>
      <w:r w:rsidRPr="00EE2C8C">
        <w:rPr>
          <w:rFonts w:hint="eastAsia"/>
        </w:rPr>
        <w:t>渗透塘</w:t>
      </w:r>
      <w:r>
        <w:rPr>
          <w:rFonts w:hint="eastAsia"/>
        </w:rPr>
        <w:t>所使用的</w:t>
      </w:r>
      <w:r w:rsidRPr="00EE2C8C">
        <w:rPr>
          <w:rFonts w:hint="eastAsia"/>
        </w:rPr>
        <w:t>设备材料应符合设计要求</w:t>
      </w:r>
      <w:r>
        <w:rPr>
          <w:rFonts w:hint="eastAsia"/>
        </w:rPr>
        <w:t>，</w:t>
      </w:r>
      <w:r w:rsidRPr="00EE2C8C">
        <w:rPr>
          <w:rFonts w:hint="eastAsia"/>
        </w:rPr>
        <w:t>并应提供产品合格证书和检测报告；进场前应按照设计要求进行核查，并应经监理工程师</w:t>
      </w:r>
      <w:r>
        <w:rPr>
          <w:rFonts w:hint="eastAsia"/>
        </w:rPr>
        <w:t>或</w:t>
      </w:r>
      <w:r w:rsidRPr="00EE2C8C">
        <w:rPr>
          <w:rFonts w:hint="eastAsia"/>
        </w:rPr>
        <w:t>建设单位代表检查认可，且形成相应的质量记录。</w:t>
      </w:r>
    </w:p>
    <w:p w14:paraId="194356DF" w14:textId="77777777" w:rsidR="007755CB" w:rsidRDefault="007755CB" w:rsidP="007755CB">
      <w:pPr>
        <w:pStyle w:val="A1"/>
      </w:pPr>
      <w:r>
        <w:rPr>
          <w:rFonts w:hint="eastAsia"/>
        </w:rPr>
        <w:t>【条文说明】主要设备材料包括：</w:t>
      </w:r>
      <w:r w:rsidRPr="00EE2C8C">
        <w:rPr>
          <w:rFonts w:hint="eastAsia"/>
        </w:rPr>
        <w:t>水泥、集料、砌块、阀门、仪表、滤料、土工布、管道等</w:t>
      </w:r>
      <w:r>
        <w:rPr>
          <w:rFonts w:hint="eastAsia"/>
        </w:rPr>
        <w:t>。</w:t>
      </w:r>
    </w:p>
    <w:p w14:paraId="47685FDC" w14:textId="77777777" w:rsidR="007755CB" w:rsidRPr="00EE2C8C" w:rsidRDefault="007755CB" w:rsidP="007755CB">
      <w:pPr>
        <w:pStyle w:val="A1"/>
        <w:ind w:firstLineChars="200" w:firstLine="480"/>
      </w:pPr>
      <w:r>
        <w:rPr>
          <w:rFonts w:hint="eastAsia"/>
        </w:rPr>
        <w:t>进场前核查内容包括：</w:t>
      </w:r>
      <w:r w:rsidRPr="00EE2C8C">
        <w:rPr>
          <w:rFonts w:hint="eastAsia"/>
        </w:rPr>
        <w:t>类别、材质、规格、外观</w:t>
      </w:r>
      <w:r>
        <w:rPr>
          <w:rFonts w:hint="eastAsia"/>
        </w:rPr>
        <w:t>。</w:t>
      </w:r>
    </w:p>
    <w:p w14:paraId="0A325344" w14:textId="77777777" w:rsidR="007755CB" w:rsidRPr="00EE2C8C" w:rsidRDefault="007755CB" w:rsidP="007755CB">
      <w:pPr>
        <w:pStyle w:val="A1"/>
        <w:numPr>
          <w:ilvl w:val="2"/>
          <w:numId w:val="13"/>
        </w:numPr>
      </w:pPr>
      <w:r w:rsidRPr="00EE2C8C">
        <w:rPr>
          <w:rFonts w:hint="eastAsia"/>
        </w:rPr>
        <w:t>渗透</w:t>
      </w:r>
      <w:proofErr w:type="gramStart"/>
      <w:r w:rsidRPr="00EE2C8C">
        <w:rPr>
          <w:rFonts w:hint="eastAsia"/>
        </w:rPr>
        <w:t>塘施工</w:t>
      </w:r>
      <w:proofErr w:type="gramEnd"/>
      <w:r w:rsidRPr="00EE2C8C">
        <w:rPr>
          <w:rFonts w:hint="eastAsia"/>
        </w:rPr>
        <w:t>前应对进水口、预处理设施、主塘、溢流出水口等构成部分平面、高程控制进行复核，确认无误后方可施工。</w:t>
      </w:r>
    </w:p>
    <w:p w14:paraId="47B11119" w14:textId="77777777" w:rsidR="007755CB" w:rsidRDefault="007755CB" w:rsidP="007755CB">
      <w:pPr>
        <w:pStyle w:val="A1"/>
        <w:numPr>
          <w:ilvl w:val="2"/>
          <w:numId w:val="13"/>
        </w:numPr>
      </w:pPr>
      <w:r w:rsidRPr="00EE2C8C">
        <w:rPr>
          <w:rFonts w:hint="eastAsia"/>
        </w:rPr>
        <w:t>渗透塘的施工应根据现场作业</w:t>
      </w:r>
      <w:proofErr w:type="gramStart"/>
      <w:r w:rsidRPr="00EE2C8C">
        <w:rPr>
          <w:rFonts w:hint="eastAsia"/>
        </w:rPr>
        <w:t>面合理</w:t>
      </w:r>
      <w:proofErr w:type="gramEnd"/>
      <w:r w:rsidRPr="00EE2C8C">
        <w:rPr>
          <w:rFonts w:hint="eastAsia"/>
        </w:rPr>
        <w:t>选用施工机具，并</w:t>
      </w:r>
      <w:r>
        <w:rPr>
          <w:rFonts w:hint="eastAsia"/>
        </w:rPr>
        <w:t>应保护</w:t>
      </w:r>
      <w:r w:rsidRPr="00EE2C8C">
        <w:rPr>
          <w:rFonts w:hint="eastAsia"/>
        </w:rPr>
        <w:t>周边绿地植物</w:t>
      </w:r>
      <w:r>
        <w:rPr>
          <w:rFonts w:hint="eastAsia"/>
        </w:rPr>
        <w:t>。</w:t>
      </w:r>
    </w:p>
    <w:p w14:paraId="6EE9CB2A" w14:textId="77777777" w:rsidR="007755CB" w:rsidRPr="00EE2C8C" w:rsidRDefault="007755CB" w:rsidP="007755CB">
      <w:pPr>
        <w:pStyle w:val="A1"/>
        <w:numPr>
          <w:ilvl w:val="2"/>
          <w:numId w:val="13"/>
        </w:numPr>
      </w:pPr>
      <w:r w:rsidRPr="00EE2C8C">
        <w:rPr>
          <w:rFonts w:hint="eastAsia"/>
        </w:rPr>
        <w:t>沟槽的开挖、支护方式应根据施工地质条件、周围环境进行经济技术比较，确保施工安全，不</w:t>
      </w:r>
      <w:r>
        <w:rPr>
          <w:rFonts w:hint="eastAsia"/>
        </w:rPr>
        <w:t>应</w:t>
      </w:r>
      <w:r w:rsidRPr="00EE2C8C">
        <w:rPr>
          <w:rFonts w:hint="eastAsia"/>
        </w:rPr>
        <w:t>造成次生灾害。</w:t>
      </w:r>
    </w:p>
    <w:p w14:paraId="1A23F75B" w14:textId="77777777" w:rsidR="007755CB" w:rsidRPr="00EE2C8C" w:rsidRDefault="007755CB" w:rsidP="007755CB">
      <w:pPr>
        <w:pStyle w:val="Af"/>
        <w:spacing w:after="0"/>
        <w:ind w:firstLine="0"/>
      </w:pPr>
      <w:r>
        <w:rPr>
          <w:rFonts w:hint="eastAsia"/>
        </w:rPr>
        <w:t>II</w:t>
      </w:r>
      <w:r w:rsidRPr="00EE2C8C">
        <w:rPr>
          <w:rFonts w:hint="eastAsia"/>
        </w:rPr>
        <w:t>施工要求</w:t>
      </w:r>
    </w:p>
    <w:p w14:paraId="70D52384" w14:textId="77777777" w:rsidR="007755CB" w:rsidRPr="00EE2C8C" w:rsidRDefault="007755CB" w:rsidP="007755CB">
      <w:pPr>
        <w:pStyle w:val="A1"/>
        <w:numPr>
          <w:ilvl w:val="2"/>
          <w:numId w:val="13"/>
        </w:numPr>
      </w:pPr>
      <w:proofErr w:type="gramStart"/>
      <w:r w:rsidRPr="00EE2C8C">
        <w:rPr>
          <w:rFonts w:hint="eastAsia"/>
        </w:rPr>
        <w:t>渗透塘应按</w:t>
      </w:r>
      <w:proofErr w:type="gramEnd"/>
      <w:r w:rsidRPr="00EE2C8C">
        <w:rPr>
          <w:rFonts w:hint="eastAsia"/>
        </w:rPr>
        <w:t>工序施工</w:t>
      </w:r>
      <w:r>
        <w:rPr>
          <w:rFonts w:hint="eastAsia"/>
        </w:rPr>
        <w:t>（图</w:t>
      </w:r>
      <w:r>
        <w:rPr>
          <w:rFonts w:hint="eastAsia"/>
        </w:rPr>
        <w:t>4</w:t>
      </w:r>
      <w:r>
        <w:t>.6.6</w:t>
      </w:r>
      <w:r>
        <w:rPr>
          <w:rFonts w:hint="eastAsia"/>
        </w:rPr>
        <w:t>）。</w:t>
      </w:r>
    </w:p>
    <w:p w14:paraId="3BC06767" w14:textId="77777777" w:rsidR="007755CB" w:rsidRPr="00EE2C8C" w:rsidRDefault="007755CB" w:rsidP="007755CB">
      <w:pPr>
        <w:pStyle w:val="af4"/>
        <w:ind w:left="420" w:firstLine="0"/>
      </w:pPr>
      <w:r w:rsidRPr="00EE2C8C">
        <w:rPr>
          <w:rFonts w:hint="eastAsia"/>
          <w:bdr w:val="single" w:sz="4" w:space="0" w:color="auto"/>
        </w:rPr>
        <w:lastRenderedPageBreak/>
        <w:t>施工准备</w:t>
      </w:r>
      <w:r w:rsidRPr="00EE2C8C">
        <w:rPr>
          <w:rFonts w:hint="eastAsia"/>
          <w:bdr w:val="single" w:sz="4" w:space="0" w:color="auto"/>
        </w:rPr>
        <w:t xml:space="preserve"> </w:t>
      </w:r>
      <w:r w:rsidRPr="00EE2C8C">
        <w:rPr>
          <w:rFonts w:hint="eastAsia"/>
        </w:rPr>
        <w:t xml:space="preserve"> </w:t>
      </w:r>
      <w:r w:rsidRPr="00EE2C8C">
        <w:rPr>
          <w:rFonts w:hint="eastAsia"/>
        </w:rPr>
        <w:t>→</w:t>
      </w:r>
      <w:r w:rsidRPr="00EE2C8C">
        <w:t xml:space="preserve"> </w:t>
      </w:r>
      <w:r w:rsidRPr="00EE2C8C">
        <w:rPr>
          <w:rFonts w:ascii="Arial" w:hAnsi="Arial" w:cs="Arial"/>
          <w:bdr w:val="single" w:sz="4" w:space="0" w:color="auto"/>
        </w:rPr>
        <w:t xml:space="preserve"> </w:t>
      </w:r>
      <w:r w:rsidRPr="00EE2C8C">
        <w:rPr>
          <w:rFonts w:ascii="Arial" w:hAnsi="Arial" w:cs="Arial" w:hint="eastAsia"/>
          <w:bdr w:val="single" w:sz="4" w:space="0" w:color="auto"/>
        </w:rPr>
        <w:t>土方</w:t>
      </w:r>
      <w:r w:rsidRPr="00EE2C8C">
        <w:rPr>
          <w:rFonts w:hint="eastAsia"/>
          <w:bdr w:val="single" w:sz="4" w:space="0" w:color="auto"/>
        </w:rPr>
        <w:t>开挖</w:t>
      </w:r>
      <w:r w:rsidRPr="00EE2C8C">
        <w:rPr>
          <w:rFonts w:hint="eastAsia"/>
          <w:bdr w:val="single" w:sz="4" w:space="0" w:color="auto"/>
        </w:rPr>
        <w:t xml:space="preserve"> </w:t>
      </w:r>
      <w:r w:rsidRPr="00EE2C8C">
        <w:rPr>
          <w:rFonts w:hint="eastAsia"/>
        </w:rPr>
        <w:t xml:space="preserve"> </w:t>
      </w:r>
      <w:r w:rsidRPr="00EE2C8C">
        <w:rPr>
          <w:rFonts w:hint="eastAsia"/>
        </w:rPr>
        <w:t>→</w:t>
      </w:r>
      <w:r w:rsidRPr="00EE2C8C">
        <w:rPr>
          <w:rFonts w:hint="eastAsia"/>
          <w:bdr w:val="single" w:sz="4" w:space="0" w:color="auto"/>
        </w:rPr>
        <w:t xml:space="preserve"> </w:t>
      </w:r>
      <w:r w:rsidRPr="00EE2C8C">
        <w:rPr>
          <w:rFonts w:hint="eastAsia"/>
          <w:bdr w:val="single" w:sz="4" w:space="0" w:color="auto"/>
        </w:rPr>
        <w:t>进水、排水设施施工</w:t>
      </w:r>
      <w:r w:rsidRPr="00EE2C8C">
        <w:rPr>
          <w:rFonts w:hint="eastAsia"/>
          <w:bdr w:val="single" w:sz="4" w:space="0" w:color="auto"/>
        </w:rPr>
        <w:t xml:space="preserve"> </w:t>
      </w:r>
      <w:r w:rsidRPr="00EE2C8C">
        <w:rPr>
          <w:rFonts w:hint="eastAsia"/>
        </w:rPr>
        <w:t xml:space="preserve"> </w:t>
      </w:r>
      <w:r w:rsidRPr="00EE2C8C">
        <w:rPr>
          <w:rFonts w:hint="eastAsia"/>
        </w:rPr>
        <w:t>→</w:t>
      </w:r>
      <w:r w:rsidRPr="00EE2C8C">
        <w:rPr>
          <w:rFonts w:hint="eastAsia"/>
        </w:rPr>
        <w:t xml:space="preserve"> </w:t>
      </w:r>
      <w:r w:rsidRPr="00EE2C8C">
        <w:rPr>
          <w:rFonts w:hint="eastAsia"/>
          <w:bdr w:val="single" w:sz="4" w:space="0" w:color="auto"/>
        </w:rPr>
        <w:t xml:space="preserve"> </w:t>
      </w:r>
      <w:r w:rsidRPr="00EE2C8C">
        <w:rPr>
          <w:rFonts w:hint="eastAsia"/>
          <w:bdr w:val="single" w:sz="4" w:space="0" w:color="auto"/>
        </w:rPr>
        <w:t>基底、护坡夯实</w:t>
      </w:r>
      <w:r w:rsidRPr="00EE2C8C">
        <w:rPr>
          <w:rFonts w:hint="eastAsia"/>
        </w:rPr>
        <w:t>→</w:t>
      </w:r>
      <w:r w:rsidRPr="00EE2C8C">
        <w:t xml:space="preserve"> </w:t>
      </w:r>
      <w:r w:rsidRPr="00EE2C8C">
        <w:rPr>
          <w:bdr w:val="single" w:sz="4" w:space="0" w:color="auto"/>
        </w:rPr>
        <w:t xml:space="preserve"> </w:t>
      </w:r>
      <w:r w:rsidRPr="00EE2C8C">
        <w:rPr>
          <w:rFonts w:hint="eastAsia"/>
          <w:bdr w:val="single" w:sz="4" w:space="0" w:color="auto"/>
        </w:rPr>
        <w:t>土工布、介质层、种植土铺设</w:t>
      </w:r>
      <w:r w:rsidRPr="00EE2C8C">
        <w:rPr>
          <w:rFonts w:hint="eastAsia"/>
          <w:bdr w:val="single" w:sz="4" w:space="0" w:color="auto"/>
        </w:rPr>
        <w:t xml:space="preserve"> </w:t>
      </w:r>
      <w:r w:rsidRPr="00EE2C8C">
        <w:rPr>
          <w:rFonts w:hint="eastAsia"/>
        </w:rPr>
        <w:t xml:space="preserve"> </w:t>
      </w:r>
      <w:r w:rsidRPr="00EE2C8C">
        <w:rPr>
          <w:rFonts w:hint="eastAsia"/>
        </w:rPr>
        <w:t>→</w:t>
      </w:r>
      <w:r w:rsidRPr="00EE2C8C">
        <w:rPr>
          <w:rFonts w:hint="eastAsia"/>
        </w:rPr>
        <w:t xml:space="preserve"> </w:t>
      </w:r>
      <w:r w:rsidRPr="00EE2C8C">
        <w:rPr>
          <w:rFonts w:hint="eastAsia"/>
          <w:bdr w:val="single" w:sz="4" w:space="0" w:color="auto"/>
        </w:rPr>
        <w:t xml:space="preserve"> </w:t>
      </w:r>
      <w:r w:rsidRPr="00EE2C8C">
        <w:rPr>
          <w:rFonts w:hint="eastAsia"/>
          <w:bdr w:val="single" w:sz="4" w:space="0" w:color="auto"/>
        </w:rPr>
        <w:t>驳岸施工</w:t>
      </w:r>
      <w:r w:rsidRPr="00EE2C8C">
        <w:rPr>
          <w:rFonts w:hint="eastAsia"/>
          <w:bdr w:val="single" w:sz="4" w:space="0" w:color="auto"/>
        </w:rPr>
        <w:t xml:space="preserve"> </w:t>
      </w:r>
    </w:p>
    <w:p w14:paraId="5F4BBC33" w14:textId="77777777" w:rsidR="007755CB" w:rsidRPr="00EE2C8C" w:rsidRDefault="007755CB" w:rsidP="007755CB">
      <w:pPr>
        <w:pStyle w:val="af4"/>
        <w:ind w:left="420" w:firstLine="0"/>
        <w:jc w:val="center"/>
      </w:pPr>
      <w:r w:rsidRPr="00EE2C8C">
        <w:rPr>
          <w:rFonts w:hint="eastAsia"/>
        </w:rPr>
        <w:t>图</w:t>
      </w:r>
      <w:r w:rsidRPr="00EE2C8C">
        <w:rPr>
          <w:rFonts w:hint="eastAsia"/>
        </w:rPr>
        <w:t>4</w:t>
      </w:r>
      <w:r w:rsidRPr="00EE2C8C">
        <w:t>.6.</w:t>
      </w:r>
      <w:r>
        <w:t>6</w:t>
      </w:r>
      <w:r w:rsidRPr="00EE2C8C">
        <w:rPr>
          <w:rFonts w:hint="eastAsia"/>
        </w:rPr>
        <w:t>渗透</w:t>
      </w:r>
      <w:proofErr w:type="gramStart"/>
      <w:r w:rsidRPr="00EE2C8C">
        <w:rPr>
          <w:rFonts w:hint="eastAsia"/>
        </w:rPr>
        <w:t>塘施工</w:t>
      </w:r>
      <w:proofErr w:type="gramEnd"/>
      <w:r w:rsidRPr="00EE2C8C">
        <w:rPr>
          <w:rFonts w:hint="eastAsia"/>
        </w:rPr>
        <w:t>工序</w:t>
      </w:r>
    </w:p>
    <w:p w14:paraId="777FCBF0" w14:textId="77777777" w:rsidR="007755CB" w:rsidRPr="00EE2C8C" w:rsidRDefault="007755CB" w:rsidP="007755CB">
      <w:pPr>
        <w:pStyle w:val="A1"/>
        <w:numPr>
          <w:ilvl w:val="2"/>
          <w:numId w:val="13"/>
        </w:numPr>
      </w:pPr>
      <w:r w:rsidRPr="00EE2C8C">
        <w:rPr>
          <w:rFonts w:hint="eastAsia"/>
        </w:rPr>
        <w:t>土方开挖应符合下列</w:t>
      </w:r>
      <w:r>
        <w:rPr>
          <w:rFonts w:hint="eastAsia"/>
        </w:rPr>
        <w:t>规定</w:t>
      </w:r>
      <w:r w:rsidRPr="00EE2C8C">
        <w:rPr>
          <w:rFonts w:hint="eastAsia"/>
        </w:rPr>
        <w:t>：</w:t>
      </w:r>
    </w:p>
    <w:p w14:paraId="7CBFA71A" w14:textId="77777777" w:rsidR="007755CB" w:rsidRPr="00EE2C8C" w:rsidRDefault="007755CB" w:rsidP="007755CB">
      <w:pPr>
        <w:pStyle w:val="Af5"/>
        <w:numPr>
          <w:ilvl w:val="3"/>
          <w:numId w:val="14"/>
        </w:numPr>
        <w:ind w:firstLine="480"/>
      </w:pPr>
      <w:r w:rsidRPr="00EE2C8C">
        <w:rPr>
          <w:rFonts w:hint="eastAsia"/>
        </w:rPr>
        <w:t>开挖时基坑侧壁应设立支撑，保证开挖尺寸和施工安全；开挖范围应控制在现场范围，不</w:t>
      </w:r>
      <w:r>
        <w:rPr>
          <w:rFonts w:hint="eastAsia"/>
        </w:rPr>
        <w:t>应</w:t>
      </w:r>
      <w:r w:rsidRPr="00EE2C8C">
        <w:rPr>
          <w:rFonts w:hint="eastAsia"/>
        </w:rPr>
        <w:t>损坏或干扰附近建筑物，开挖边坡以基坑能保持稳定来确定。</w:t>
      </w:r>
    </w:p>
    <w:p w14:paraId="5F7A8675" w14:textId="77777777" w:rsidR="007755CB" w:rsidRPr="00EE2C8C" w:rsidRDefault="007755CB" w:rsidP="007755CB">
      <w:pPr>
        <w:pStyle w:val="Af5"/>
        <w:numPr>
          <w:ilvl w:val="3"/>
          <w:numId w:val="14"/>
        </w:numPr>
        <w:ind w:firstLine="480"/>
      </w:pPr>
      <w:r w:rsidRPr="00EE2C8C">
        <w:rPr>
          <w:rFonts w:hint="eastAsia"/>
        </w:rPr>
        <w:t>采用机械开挖时，基底和边坡</w:t>
      </w:r>
      <w:r>
        <w:rPr>
          <w:rFonts w:hint="eastAsia"/>
        </w:rPr>
        <w:t>距离</w:t>
      </w:r>
      <w:r w:rsidRPr="00EE2C8C">
        <w:rPr>
          <w:rFonts w:hint="eastAsia"/>
        </w:rPr>
        <w:t>应不少于</w:t>
      </w:r>
      <w:r w:rsidRPr="00EE2C8C">
        <w:rPr>
          <w:rFonts w:hint="eastAsia"/>
        </w:rPr>
        <w:t>150mm</w:t>
      </w:r>
      <w:r w:rsidRPr="00EE2C8C">
        <w:rPr>
          <w:rFonts w:hint="eastAsia"/>
        </w:rPr>
        <w:t>，由人工挖至设计标高和边坡坡度；</w:t>
      </w:r>
      <w:r>
        <w:rPr>
          <w:rFonts w:hint="eastAsia"/>
        </w:rPr>
        <w:t>如</w:t>
      </w:r>
      <w:r w:rsidRPr="00EE2C8C">
        <w:rPr>
          <w:rFonts w:hint="eastAsia"/>
        </w:rPr>
        <w:t>局部出现超挖，</w:t>
      </w:r>
      <w:r>
        <w:rPr>
          <w:rFonts w:hint="eastAsia"/>
        </w:rPr>
        <w:t>应</w:t>
      </w:r>
      <w:r w:rsidRPr="00EE2C8C">
        <w:rPr>
          <w:rFonts w:hint="eastAsia"/>
        </w:rPr>
        <w:t>按设计要求进行处理。</w:t>
      </w:r>
    </w:p>
    <w:p w14:paraId="7A8513A3" w14:textId="77777777" w:rsidR="007755CB" w:rsidRPr="00EE2C8C" w:rsidRDefault="007755CB" w:rsidP="007755CB">
      <w:pPr>
        <w:pStyle w:val="Af5"/>
        <w:numPr>
          <w:ilvl w:val="3"/>
          <w:numId w:val="14"/>
        </w:numPr>
        <w:ind w:firstLine="480"/>
      </w:pPr>
      <w:r w:rsidRPr="00EE2C8C">
        <w:rPr>
          <w:rFonts w:hint="eastAsia"/>
        </w:rPr>
        <w:t>基底应进行平整并按设计</w:t>
      </w:r>
      <w:r w:rsidRPr="00EE2C8C">
        <w:t>要求压实，</w:t>
      </w:r>
      <w:r w:rsidRPr="00EE2C8C">
        <w:rPr>
          <w:rFonts w:hint="eastAsia"/>
        </w:rPr>
        <w:t>不</w:t>
      </w:r>
      <w:r>
        <w:rPr>
          <w:rFonts w:hint="eastAsia"/>
        </w:rPr>
        <w:t>应影响</w:t>
      </w:r>
      <w:r w:rsidRPr="00EE2C8C">
        <w:t>原状土的渗透性</w:t>
      </w:r>
      <w:r>
        <w:rPr>
          <w:rFonts w:hint="eastAsia"/>
        </w:rPr>
        <w:t>；</w:t>
      </w:r>
      <w:r w:rsidRPr="00EE2C8C">
        <w:rPr>
          <w:rFonts w:hint="eastAsia"/>
        </w:rPr>
        <w:t>边坡</w:t>
      </w:r>
      <w:r>
        <w:rPr>
          <w:rFonts w:hint="eastAsia"/>
        </w:rPr>
        <w:t>应</w:t>
      </w:r>
      <w:r w:rsidRPr="00EE2C8C">
        <w:rPr>
          <w:rFonts w:hint="eastAsia"/>
        </w:rPr>
        <w:t>夯实或加，防止倒塌</w:t>
      </w:r>
      <w:r>
        <w:rPr>
          <w:rFonts w:hint="eastAsia"/>
        </w:rPr>
        <w:t>；</w:t>
      </w:r>
      <w:r w:rsidRPr="00EE2C8C">
        <w:rPr>
          <w:rFonts w:hint="eastAsia"/>
        </w:rPr>
        <w:t>处理后的基底和边坡表面应平整光滑，没有建筑垃圾、尖锐物、突然的高度变化、裂缝、空鼓等情况。</w:t>
      </w:r>
    </w:p>
    <w:p w14:paraId="5E4F4BF3" w14:textId="77777777" w:rsidR="007755CB" w:rsidRPr="00EE2C8C" w:rsidRDefault="007755CB" w:rsidP="007755CB">
      <w:pPr>
        <w:pStyle w:val="Af5"/>
        <w:numPr>
          <w:ilvl w:val="3"/>
          <w:numId w:val="14"/>
        </w:numPr>
        <w:ind w:firstLine="480"/>
      </w:pPr>
      <w:r w:rsidRPr="00EE2C8C">
        <w:rPr>
          <w:rFonts w:hint="eastAsia"/>
        </w:rPr>
        <w:t>土方开挖至设计高程后应由建设单位会同设计、勘察、施工、监理单位共同验槽；发现岩、土质与勘察报告不符或有其他异常情况时，</w:t>
      </w:r>
      <w:r>
        <w:rPr>
          <w:rFonts w:hint="eastAsia"/>
        </w:rPr>
        <w:t>应</w:t>
      </w:r>
      <w:r w:rsidRPr="00EE2C8C">
        <w:rPr>
          <w:rFonts w:hint="eastAsia"/>
        </w:rPr>
        <w:t>由建设单位会同上述单位研究处理措施。</w:t>
      </w:r>
    </w:p>
    <w:p w14:paraId="23218D29" w14:textId="77777777" w:rsidR="007755CB" w:rsidRPr="00EE2C8C" w:rsidRDefault="007755CB" w:rsidP="007755CB">
      <w:pPr>
        <w:pStyle w:val="A1"/>
        <w:numPr>
          <w:ilvl w:val="2"/>
          <w:numId w:val="13"/>
        </w:numPr>
      </w:pPr>
      <w:r w:rsidRPr="00EE2C8C">
        <w:rPr>
          <w:rFonts w:hint="eastAsia"/>
        </w:rPr>
        <w:t>进水、排水设施施工应符合下列</w:t>
      </w:r>
      <w:r>
        <w:rPr>
          <w:rFonts w:hint="eastAsia"/>
        </w:rPr>
        <w:t>规定</w:t>
      </w:r>
      <w:r w:rsidRPr="00EE2C8C">
        <w:rPr>
          <w:rFonts w:hint="eastAsia"/>
        </w:rPr>
        <w:t>：</w:t>
      </w:r>
    </w:p>
    <w:p w14:paraId="5931163D" w14:textId="77777777" w:rsidR="007755CB" w:rsidRPr="00EE2C8C" w:rsidRDefault="007755CB" w:rsidP="007755CB">
      <w:pPr>
        <w:pStyle w:val="Af5"/>
        <w:numPr>
          <w:ilvl w:val="3"/>
          <w:numId w:val="15"/>
        </w:numPr>
        <w:ind w:firstLine="480"/>
      </w:pPr>
      <w:r w:rsidRPr="00EE2C8C">
        <w:rPr>
          <w:rFonts w:hint="eastAsia"/>
        </w:rPr>
        <w:t>进水管的高程应符合设计要求，进水口处的消能碎石应摆放整齐，厚度、面积应符合设计要求。</w:t>
      </w:r>
    </w:p>
    <w:p w14:paraId="4B2F12C7" w14:textId="77777777" w:rsidR="007755CB" w:rsidRPr="00EE2C8C" w:rsidRDefault="007755CB" w:rsidP="007755CB">
      <w:pPr>
        <w:pStyle w:val="Af5"/>
        <w:numPr>
          <w:ilvl w:val="3"/>
          <w:numId w:val="14"/>
        </w:numPr>
        <w:ind w:firstLine="480"/>
      </w:pPr>
      <w:r w:rsidRPr="00EE2C8C">
        <w:rPr>
          <w:rFonts w:hint="eastAsia"/>
        </w:rPr>
        <w:t>前置塘底部</w:t>
      </w:r>
      <w:proofErr w:type="gramStart"/>
      <w:r w:rsidRPr="00EE2C8C">
        <w:rPr>
          <w:rFonts w:hint="eastAsia"/>
        </w:rPr>
        <w:t>沉淀区</w:t>
      </w:r>
      <w:proofErr w:type="gramEnd"/>
      <w:r w:rsidRPr="00EE2C8C">
        <w:rPr>
          <w:rFonts w:hint="eastAsia"/>
        </w:rPr>
        <w:t>混凝土或浆</w:t>
      </w:r>
      <w:proofErr w:type="gramStart"/>
      <w:r w:rsidRPr="00EE2C8C">
        <w:rPr>
          <w:rFonts w:hint="eastAsia"/>
        </w:rPr>
        <w:t>砌块石施工</w:t>
      </w:r>
      <w:proofErr w:type="gramEnd"/>
      <w:r w:rsidRPr="00EE2C8C">
        <w:rPr>
          <w:rFonts w:hint="eastAsia"/>
        </w:rPr>
        <w:t>应</w:t>
      </w:r>
      <w:r>
        <w:rPr>
          <w:rFonts w:hint="eastAsia"/>
        </w:rPr>
        <w:t>符合现行国家标准</w:t>
      </w:r>
      <w:r w:rsidRPr="00EE2C8C">
        <w:rPr>
          <w:rFonts w:hint="eastAsia"/>
        </w:rPr>
        <w:t>《混凝土结构工程施工质量验收规范》</w:t>
      </w:r>
      <w:r w:rsidRPr="00EE2C8C">
        <w:rPr>
          <w:rFonts w:hint="eastAsia"/>
        </w:rPr>
        <w:t>GB</w:t>
      </w:r>
      <w:r>
        <w:t xml:space="preserve"> </w:t>
      </w:r>
      <w:r w:rsidRPr="00EE2C8C">
        <w:rPr>
          <w:rFonts w:hint="eastAsia"/>
        </w:rPr>
        <w:t>50204</w:t>
      </w:r>
      <w:r w:rsidRPr="00EE2C8C">
        <w:rPr>
          <w:rFonts w:hint="eastAsia"/>
        </w:rPr>
        <w:t>的</w:t>
      </w:r>
      <w:r>
        <w:rPr>
          <w:rFonts w:hint="eastAsia"/>
        </w:rPr>
        <w:t>有关</w:t>
      </w:r>
      <w:r w:rsidRPr="00EE2C8C">
        <w:rPr>
          <w:rFonts w:hint="eastAsia"/>
        </w:rPr>
        <w:t>规定。</w:t>
      </w:r>
    </w:p>
    <w:p w14:paraId="67F0365B" w14:textId="77777777" w:rsidR="007755CB" w:rsidRPr="00EE2C8C" w:rsidRDefault="007755CB" w:rsidP="007755CB">
      <w:pPr>
        <w:pStyle w:val="Af5"/>
        <w:numPr>
          <w:ilvl w:val="3"/>
          <w:numId w:val="14"/>
        </w:numPr>
        <w:ind w:firstLine="480"/>
      </w:pPr>
      <w:r w:rsidRPr="00EE2C8C">
        <w:rPr>
          <w:rFonts w:hint="eastAsia"/>
        </w:rPr>
        <w:t>溢流竖管、排放管和放空管的高程、断面、坡度应满足设计要求，</w:t>
      </w:r>
      <w:r w:rsidRPr="00EE2C8C">
        <w:t>保证调蓄空间</w:t>
      </w:r>
      <w:r w:rsidRPr="00EE2C8C">
        <w:rPr>
          <w:rFonts w:hint="eastAsia"/>
        </w:rPr>
        <w:t>。</w:t>
      </w:r>
    </w:p>
    <w:p w14:paraId="056227A4" w14:textId="77777777" w:rsidR="007755CB" w:rsidRPr="00EE2C8C" w:rsidRDefault="007755CB" w:rsidP="007755CB">
      <w:pPr>
        <w:pStyle w:val="Af5"/>
        <w:numPr>
          <w:ilvl w:val="3"/>
          <w:numId w:val="14"/>
        </w:numPr>
        <w:ind w:firstLine="480"/>
      </w:pPr>
      <w:r w:rsidRPr="00EE2C8C">
        <w:rPr>
          <w:rFonts w:hint="eastAsia"/>
        </w:rPr>
        <w:t>进水、排水设施的</w:t>
      </w:r>
      <w:r w:rsidRPr="00EE2C8C">
        <w:t>施工</w:t>
      </w:r>
      <w:r w:rsidRPr="00EE2C8C">
        <w:rPr>
          <w:rFonts w:hint="eastAsia"/>
        </w:rPr>
        <w:t>还应符合</w:t>
      </w:r>
      <w:r>
        <w:rPr>
          <w:rFonts w:hint="eastAsia"/>
        </w:rPr>
        <w:t>现行国家标准</w:t>
      </w:r>
      <w:r w:rsidRPr="00EE2C8C">
        <w:t>《给水排水管道工程施工及验收规范》</w:t>
      </w:r>
      <w:r w:rsidRPr="00EE2C8C">
        <w:t>GB</w:t>
      </w:r>
      <w:r>
        <w:t xml:space="preserve"> </w:t>
      </w:r>
      <w:r w:rsidRPr="00EE2C8C">
        <w:t>50268</w:t>
      </w:r>
      <w:r w:rsidRPr="00EE2C8C">
        <w:rPr>
          <w:rFonts w:hint="eastAsia"/>
        </w:rPr>
        <w:t>的</w:t>
      </w:r>
      <w:r>
        <w:rPr>
          <w:rFonts w:hint="eastAsia"/>
        </w:rPr>
        <w:t>有关规定</w:t>
      </w:r>
      <w:r w:rsidRPr="00EE2C8C">
        <w:t>。</w:t>
      </w:r>
    </w:p>
    <w:p w14:paraId="2197653E" w14:textId="77777777" w:rsidR="007755CB" w:rsidRPr="00EE2C8C" w:rsidRDefault="007755CB" w:rsidP="007755CB">
      <w:pPr>
        <w:pStyle w:val="A1"/>
        <w:numPr>
          <w:ilvl w:val="2"/>
          <w:numId w:val="13"/>
        </w:numPr>
      </w:pPr>
      <w:r w:rsidRPr="00EE2C8C">
        <w:rPr>
          <w:rFonts w:hint="eastAsia"/>
        </w:rPr>
        <w:t>介质层、土工布铺设应符合下列</w:t>
      </w:r>
      <w:r>
        <w:rPr>
          <w:rFonts w:hint="eastAsia"/>
        </w:rPr>
        <w:t>规定</w:t>
      </w:r>
      <w:r w:rsidRPr="00EE2C8C">
        <w:rPr>
          <w:rFonts w:hint="eastAsia"/>
        </w:rPr>
        <w:t>：</w:t>
      </w:r>
    </w:p>
    <w:p w14:paraId="4813CADF" w14:textId="77777777" w:rsidR="007755CB" w:rsidRPr="00EE2C8C" w:rsidRDefault="007755CB" w:rsidP="00535E7A">
      <w:pPr>
        <w:pStyle w:val="Af5"/>
        <w:numPr>
          <w:ilvl w:val="3"/>
          <w:numId w:val="56"/>
        </w:numPr>
        <w:ind w:firstLine="480"/>
      </w:pPr>
      <w:r w:rsidRPr="00EE2C8C">
        <w:rPr>
          <w:rFonts w:hint="eastAsia"/>
        </w:rPr>
        <w:t>填料铺设前应先清洗干净，分层铺填。</w:t>
      </w:r>
    </w:p>
    <w:p w14:paraId="3A5AB490" w14:textId="77777777" w:rsidR="007755CB" w:rsidRPr="00EE2C8C" w:rsidRDefault="007755CB" w:rsidP="00535E7A">
      <w:pPr>
        <w:pStyle w:val="Af5"/>
        <w:numPr>
          <w:ilvl w:val="3"/>
          <w:numId w:val="56"/>
        </w:numPr>
        <w:ind w:firstLine="480"/>
      </w:pPr>
      <w:r w:rsidRPr="00EE2C8C">
        <w:rPr>
          <w:rFonts w:hint="eastAsia"/>
        </w:rPr>
        <w:t>填料应</w:t>
      </w:r>
      <w:r>
        <w:rPr>
          <w:rFonts w:hint="eastAsia"/>
        </w:rPr>
        <w:t>沿</w:t>
      </w:r>
      <w:r w:rsidRPr="00EE2C8C">
        <w:rPr>
          <w:rFonts w:hint="eastAsia"/>
        </w:rPr>
        <w:t>水流方向</w:t>
      </w:r>
      <w:r>
        <w:rPr>
          <w:rFonts w:hint="eastAsia"/>
        </w:rPr>
        <w:t>并按</w:t>
      </w:r>
      <w:r w:rsidRPr="00EE2C8C">
        <w:rPr>
          <w:rFonts w:hint="eastAsia"/>
        </w:rPr>
        <w:t>粒径从小到大</w:t>
      </w:r>
      <w:r>
        <w:rPr>
          <w:rFonts w:hint="eastAsia"/>
        </w:rPr>
        <w:t>铺设</w:t>
      </w:r>
      <w:r w:rsidRPr="00EE2C8C">
        <w:rPr>
          <w:rFonts w:hint="eastAsia"/>
        </w:rPr>
        <w:t>，并</w:t>
      </w:r>
      <w:r>
        <w:rPr>
          <w:rFonts w:hint="eastAsia"/>
        </w:rPr>
        <w:t>应按</w:t>
      </w:r>
      <w:r w:rsidRPr="00EE2C8C">
        <w:rPr>
          <w:rFonts w:hint="eastAsia"/>
        </w:rPr>
        <w:t>设计</w:t>
      </w:r>
      <w:r>
        <w:rPr>
          <w:rFonts w:hint="eastAsia"/>
        </w:rPr>
        <w:t>要求</w:t>
      </w:r>
      <w:r w:rsidRPr="00EE2C8C">
        <w:rPr>
          <w:rFonts w:hint="eastAsia"/>
        </w:rPr>
        <w:t>控制填料孔隙率。</w:t>
      </w:r>
    </w:p>
    <w:p w14:paraId="44CDD333" w14:textId="2C89E5E5" w:rsidR="007755CB" w:rsidRPr="00EE2C8C" w:rsidRDefault="007755CB" w:rsidP="00535E7A">
      <w:pPr>
        <w:pStyle w:val="Af5"/>
        <w:numPr>
          <w:ilvl w:val="3"/>
          <w:numId w:val="56"/>
        </w:numPr>
        <w:ind w:firstLine="480"/>
      </w:pPr>
      <w:r w:rsidRPr="00EE2C8C">
        <w:rPr>
          <w:rFonts w:hint="eastAsia"/>
        </w:rPr>
        <w:t>透水土工布的连接方式、搭接宽度应</w:t>
      </w:r>
      <w:r>
        <w:rPr>
          <w:rFonts w:hint="eastAsia"/>
        </w:rPr>
        <w:t>符合现行国家标准</w:t>
      </w:r>
      <w:r w:rsidRPr="00EE2C8C">
        <w:rPr>
          <w:rFonts w:hint="eastAsia"/>
        </w:rPr>
        <w:t>《土工合成材料应用技术规范》</w:t>
      </w:r>
      <w:r w:rsidRPr="00EE2C8C">
        <w:rPr>
          <w:rFonts w:hint="eastAsia"/>
        </w:rPr>
        <w:t>GB</w:t>
      </w:r>
      <w:r w:rsidR="00CE544B">
        <w:rPr>
          <w:rFonts w:hint="eastAsia"/>
        </w:rPr>
        <w:t xml:space="preserve"> </w:t>
      </w:r>
      <w:r w:rsidRPr="00EE2C8C">
        <w:rPr>
          <w:rFonts w:hint="eastAsia"/>
        </w:rPr>
        <w:t>50290</w:t>
      </w:r>
      <w:r w:rsidRPr="00EE2C8C">
        <w:rPr>
          <w:rFonts w:hint="eastAsia"/>
        </w:rPr>
        <w:t>和</w:t>
      </w:r>
      <w:r>
        <w:rPr>
          <w:rFonts w:hint="eastAsia"/>
        </w:rPr>
        <w:t>行业标准</w:t>
      </w:r>
      <w:r w:rsidRPr="00EE2C8C">
        <w:rPr>
          <w:rFonts w:hint="eastAsia"/>
        </w:rPr>
        <w:t>《聚乙烯（</w:t>
      </w:r>
      <w:r w:rsidRPr="00EE2C8C">
        <w:rPr>
          <w:rFonts w:hint="eastAsia"/>
        </w:rPr>
        <w:t>PE</w:t>
      </w:r>
      <w:r w:rsidRPr="00EE2C8C">
        <w:rPr>
          <w:rFonts w:hint="eastAsia"/>
        </w:rPr>
        <w:t>）土工膜防渗工程技术规范》</w:t>
      </w:r>
      <w:r w:rsidRPr="00EE2C8C">
        <w:rPr>
          <w:rFonts w:hint="eastAsia"/>
        </w:rPr>
        <w:t>SL/T</w:t>
      </w:r>
      <w:r w:rsidR="00CE544B">
        <w:rPr>
          <w:rFonts w:hint="eastAsia"/>
        </w:rPr>
        <w:t xml:space="preserve"> </w:t>
      </w:r>
      <w:r w:rsidRPr="00EE2C8C">
        <w:rPr>
          <w:rFonts w:hint="eastAsia"/>
        </w:rPr>
        <w:t>231</w:t>
      </w:r>
      <w:r w:rsidRPr="00EE2C8C">
        <w:rPr>
          <w:rFonts w:hint="eastAsia"/>
        </w:rPr>
        <w:t>的</w:t>
      </w:r>
      <w:r>
        <w:rPr>
          <w:rFonts w:hint="eastAsia"/>
        </w:rPr>
        <w:t>有关规定</w:t>
      </w:r>
      <w:r w:rsidRPr="00EE2C8C">
        <w:rPr>
          <w:rFonts w:hint="eastAsia"/>
        </w:rPr>
        <w:t>。</w:t>
      </w:r>
    </w:p>
    <w:p w14:paraId="272C3208" w14:textId="41455031" w:rsidR="007755CB" w:rsidRPr="00EE2C8C" w:rsidRDefault="007755CB" w:rsidP="007755CB">
      <w:pPr>
        <w:pStyle w:val="A1"/>
        <w:numPr>
          <w:ilvl w:val="2"/>
          <w:numId w:val="13"/>
        </w:numPr>
      </w:pPr>
      <w:r w:rsidRPr="00EE2C8C">
        <w:rPr>
          <w:rFonts w:hint="eastAsia"/>
        </w:rPr>
        <w:lastRenderedPageBreak/>
        <w:t>种植土、驳岸的施工应符合</w:t>
      </w:r>
      <w:proofErr w:type="gramStart"/>
      <w:r>
        <w:rPr>
          <w:rFonts w:hint="eastAsia"/>
        </w:rPr>
        <w:t>现行行业</w:t>
      </w:r>
      <w:proofErr w:type="gramEnd"/>
      <w:r>
        <w:rPr>
          <w:rFonts w:hint="eastAsia"/>
        </w:rPr>
        <w:t>标准</w:t>
      </w:r>
      <w:r w:rsidRPr="00EE2C8C">
        <w:rPr>
          <w:rFonts w:hint="eastAsia"/>
        </w:rPr>
        <w:t>《园林绿化工程施工及验收规范》</w:t>
      </w:r>
      <w:r w:rsidRPr="00EE2C8C">
        <w:rPr>
          <w:rFonts w:hint="eastAsia"/>
        </w:rPr>
        <w:t>CJJ</w:t>
      </w:r>
      <w:r w:rsidR="00CE544B">
        <w:rPr>
          <w:rFonts w:hint="eastAsia"/>
        </w:rPr>
        <w:t xml:space="preserve"> </w:t>
      </w:r>
      <w:r w:rsidRPr="00EE2C8C">
        <w:rPr>
          <w:rFonts w:hint="eastAsia"/>
        </w:rPr>
        <w:t>82</w:t>
      </w:r>
      <w:r w:rsidRPr="00EE2C8C">
        <w:rPr>
          <w:rFonts w:hint="eastAsia"/>
        </w:rPr>
        <w:t>的</w:t>
      </w:r>
      <w:r>
        <w:rPr>
          <w:rFonts w:hint="eastAsia"/>
        </w:rPr>
        <w:t>有关规定</w:t>
      </w:r>
      <w:r w:rsidRPr="00EE2C8C">
        <w:rPr>
          <w:rFonts w:hint="eastAsia"/>
        </w:rPr>
        <w:t>。</w:t>
      </w:r>
    </w:p>
    <w:p w14:paraId="658822F6" w14:textId="77777777" w:rsidR="007755CB" w:rsidRPr="00EE2C8C" w:rsidRDefault="007755CB" w:rsidP="007755CB">
      <w:pPr>
        <w:pStyle w:val="A1"/>
        <w:numPr>
          <w:ilvl w:val="2"/>
          <w:numId w:val="13"/>
        </w:numPr>
      </w:pPr>
      <w:r w:rsidRPr="00EE2C8C">
        <w:t>护拦、警示牌</w:t>
      </w:r>
      <w:r>
        <w:rPr>
          <w:rFonts w:hint="eastAsia"/>
        </w:rPr>
        <w:t>和</w:t>
      </w:r>
      <w:r w:rsidRPr="00EE2C8C">
        <w:t>防护</w:t>
      </w:r>
      <w:r>
        <w:rPr>
          <w:rFonts w:hint="eastAsia"/>
        </w:rPr>
        <w:t>栏</w:t>
      </w:r>
      <w:r w:rsidRPr="00EE2C8C">
        <w:t>等设施</w:t>
      </w:r>
      <w:r>
        <w:rPr>
          <w:rFonts w:hint="eastAsia"/>
        </w:rPr>
        <w:t>的</w:t>
      </w:r>
      <w:r w:rsidRPr="00EE2C8C">
        <w:t>位置应醒目</w:t>
      </w:r>
      <w:r>
        <w:rPr>
          <w:rFonts w:hint="eastAsia"/>
        </w:rPr>
        <w:t>，并应</w:t>
      </w:r>
      <w:r w:rsidRPr="00EE2C8C">
        <w:t>安装牢固。</w:t>
      </w:r>
    </w:p>
    <w:p w14:paraId="32B23134" w14:textId="77777777" w:rsidR="007755CB" w:rsidRPr="00EE2C8C" w:rsidRDefault="007755CB" w:rsidP="007755CB">
      <w:pPr>
        <w:pStyle w:val="Af"/>
        <w:spacing w:after="0"/>
        <w:ind w:firstLine="0"/>
      </w:pPr>
      <w:r>
        <w:rPr>
          <w:rFonts w:hint="eastAsia"/>
        </w:rPr>
        <w:t xml:space="preserve">III </w:t>
      </w:r>
      <w:r>
        <w:rPr>
          <w:rFonts w:hint="eastAsia"/>
        </w:rPr>
        <w:t>主控项目验收</w:t>
      </w:r>
    </w:p>
    <w:p w14:paraId="791658B3" w14:textId="77777777" w:rsidR="007755CB" w:rsidRPr="00EE2C8C" w:rsidRDefault="007755CB" w:rsidP="007755CB">
      <w:pPr>
        <w:pStyle w:val="A1"/>
        <w:numPr>
          <w:ilvl w:val="2"/>
          <w:numId w:val="13"/>
        </w:numPr>
      </w:pPr>
      <w:r w:rsidRPr="00EE2C8C">
        <w:rPr>
          <w:rFonts w:hint="eastAsia"/>
        </w:rPr>
        <w:t>渗透塘的前置塘、</w:t>
      </w:r>
      <w:proofErr w:type="gramStart"/>
      <w:r w:rsidRPr="00EE2C8C">
        <w:rPr>
          <w:rFonts w:hint="eastAsia"/>
        </w:rPr>
        <w:t>主塘的</w:t>
      </w:r>
      <w:proofErr w:type="gramEnd"/>
      <w:r w:rsidRPr="00EE2C8C">
        <w:rPr>
          <w:rFonts w:hint="eastAsia"/>
        </w:rPr>
        <w:t>面积、深度及进水口与溢流设施高程应满足设计要求，允许偏差应满足表</w:t>
      </w:r>
      <w:r w:rsidRPr="00EE2C8C">
        <w:rPr>
          <w:rFonts w:hint="eastAsia"/>
        </w:rPr>
        <w:t>4.</w:t>
      </w:r>
      <w:r w:rsidRPr="00EE2C8C">
        <w:t>6</w:t>
      </w:r>
      <w:r w:rsidRPr="00EE2C8C">
        <w:rPr>
          <w:rFonts w:hint="eastAsia"/>
        </w:rPr>
        <w:t>.1</w:t>
      </w:r>
      <w:r>
        <w:t>2</w:t>
      </w:r>
      <w:r w:rsidRPr="00EE2C8C">
        <w:rPr>
          <w:rFonts w:hint="eastAsia"/>
        </w:rPr>
        <w:t>的要求。</w:t>
      </w:r>
    </w:p>
    <w:p w14:paraId="6955CFCC" w14:textId="77777777" w:rsidR="007755CB" w:rsidRPr="00EE2C8C" w:rsidRDefault="007755CB" w:rsidP="007755CB">
      <w:pPr>
        <w:pStyle w:val="A1"/>
        <w:jc w:val="center"/>
      </w:pPr>
      <w:r w:rsidRPr="00EE2C8C">
        <w:rPr>
          <w:rFonts w:hint="eastAsia"/>
        </w:rPr>
        <w:t>表</w:t>
      </w:r>
      <w:r w:rsidRPr="00EE2C8C">
        <w:rPr>
          <w:rFonts w:hint="eastAsia"/>
        </w:rPr>
        <w:t>4.</w:t>
      </w:r>
      <w:r w:rsidRPr="00EE2C8C">
        <w:t>6</w:t>
      </w:r>
      <w:r w:rsidRPr="00EE2C8C">
        <w:rPr>
          <w:rFonts w:hint="eastAsia"/>
        </w:rPr>
        <w:t>.1</w:t>
      </w:r>
      <w:r>
        <w:t>2</w:t>
      </w:r>
      <w:r w:rsidRPr="00EE2C8C">
        <w:rPr>
          <w:rFonts w:hint="eastAsia"/>
        </w:rPr>
        <w:t xml:space="preserve"> </w:t>
      </w:r>
      <w:r w:rsidRPr="00EE2C8C">
        <w:rPr>
          <w:rFonts w:hint="eastAsia"/>
        </w:rPr>
        <w:t>渗透塘主控项目允许偏差</w:t>
      </w:r>
    </w:p>
    <w:tbl>
      <w:tblPr>
        <w:tblStyle w:val="af2"/>
        <w:tblW w:w="5000" w:type="pct"/>
        <w:jc w:val="center"/>
        <w:tblLook w:val="04A0" w:firstRow="1" w:lastRow="0" w:firstColumn="1" w:lastColumn="0" w:noHBand="0" w:noVBand="1"/>
      </w:tblPr>
      <w:tblGrid>
        <w:gridCol w:w="1074"/>
        <w:gridCol w:w="3916"/>
        <w:gridCol w:w="1785"/>
        <w:gridCol w:w="2852"/>
      </w:tblGrid>
      <w:tr w:rsidR="007755CB" w:rsidRPr="00EE2C8C" w14:paraId="40833FDD" w14:textId="77777777" w:rsidTr="006962A2">
        <w:trPr>
          <w:jc w:val="center"/>
        </w:trPr>
        <w:tc>
          <w:tcPr>
            <w:tcW w:w="558" w:type="pct"/>
            <w:vAlign w:val="center"/>
          </w:tcPr>
          <w:p w14:paraId="1C11C038" w14:textId="77777777" w:rsidR="007755CB" w:rsidRPr="00EE2C8C" w:rsidRDefault="007755CB" w:rsidP="006962A2">
            <w:pPr>
              <w:pStyle w:val="Af7"/>
            </w:pPr>
            <w:r w:rsidRPr="00EE2C8C">
              <w:rPr>
                <w:rFonts w:hint="eastAsia"/>
              </w:rPr>
              <w:t>序号</w:t>
            </w:r>
          </w:p>
        </w:tc>
        <w:tc>
          <w:tcPr>
            <w:tcW w:w="2034" w:type="pct"/>
            <w:vAlign w:val="center"/>
          </w:tcPr>
          <w:p w14:paraId="7007E887" w14:textId="77777777" w:rsidR="007755CB" w:rsidRPr="00EE2C8C" w:rsidRDefault="007755CB" w:rsidP="006962A2">
            <w:pPr>
              <w:pStyle w:val="Af7"/>
            </w:pPr>
            <w:r w:rsidRPr="00EE2C8C">
              <w:rPr>
                <w:rFonts w:hint="eastAsia"/>
              </w:rPr>
              <w:t>项目</w:t>
            </w:r>
          </w:p>
        </w:tc>
        <w:tc>
          <w:tcPr>
            <w:tcW w:w="927" w:type="pct"/>
            <w:vAlign w:val="center"/>
          </w:tcPr>
          <w:p w14:paraId="7A70681E" w14:textId="77777777" w:rsidR="007755CB" w:rsidRPr="00EE2C8C" w:rsidRDefault="007755CB" w:rsidP="006962A2">
            <w:pPr>
              <w:pStyle w:val="Af7"/>
            </w:pPr>
            <w:r w:rsidRPr="00EE2C8C">
              <w:rPr>
                <w:rFonts w:hint="eastAsia"/>
              </w:rPr>
              <w:t>允许偏差</w:t>
            </w:r>
          </w:p>
        </w:tc>
        <w:tc>
          <w:tcPr>
            <w:tcW w:w="1481" w:type="pct"/>
            <w:vAlign w:val="center"/>
          </w:tcPr>
          <w:p w14:paraId="45574873" w14:textId="77777777" w:rsidR="007755CB" w:rsidRPr="00EE2C8C" w:rsidRDefault="007755CB" w:rsidP="006962A2">
            <w:pPr>
              <w:pStyle w:val="Af7"/>
            </w:pPr>
            <w:r w:rsidRPr="00EE2C8C">
              <w:rPr>
                <w:rFonts w:hint="eastAsia"/>
              </w:rPr>
              <w:t>检查方法</w:t>
            </w:r>
          </w:p>
        </w:tc>
      </w:tr>
      <w:tr w:rsidR="007755CB" w:rsidRPr="00EE2C8C" w14:paraId="737BDF78" w14:textId="77777777" w:rsidTr="006962A2">
        <w:trPr>
          <w:jc w:val="center"/>
        </w:trPr>
        <w:tc>
          <w:tcPr>
            <w:tcW w:w="558" w:type="pct"/>
            <w:vAlign w:val="center"/>
          </w:tcPr>
          <w:p w14:paraId="0635E432" w14:textId="77777777" w:rsidR="007755CB" w:rsidRPr="00EE2C8C" w:rsidRDefault="007755CB" w:rsidP="006962A2">
            <w:pPr>
              <w:pStyle w:val="Af7"/>
            </w:pPr>
            <w:r w:rsidRPr="00EE2C8C">
              <w:rPr>
                <w:rFonts w:hint="eastAsia"/>
              </w:rPr>
              <w:t>1</w:t>
            </w:r>
          </w:p>
        </w:tc>
        <w:tc>
          <w:tcPr>
            <w:tcW w:w="2034" w:type="pct"/>
            <w:vAlign w:val="center"/>
          </w:tcPr>
          <w:p w14:paraId="5C7FFCA6" w14:textId="77777777" w:rsidR="007755CB" w:rsidRPr="00EE2C8C" w:rsidRDefault="007755CB" w:rsidP="006962A2">
            <w:pPr>
              <w:pStyle w:val="Af7"/>
            </w:pPr>
            <w:r w:rsidRPr="00EE2C8C">
              <w:rPr>
                <w:rFonts w:hint="eastAsia"/>
              </w:rPr>
              <w:t>平面</w:t>
            </w:r>
            <w:r w:rsidRPr="00EE2C8C">
              <w:t>尺寸</w:t>
            </w:r>
          </w:p>
        </w:tc>
        <w:tc>
          <w:tcPr>
            <w:tcW w:w="927" w:type="pct"/>
            <w:vAlign w:val="center"/>
          </w:tcPr>
          <w:p w14:paraId="350C45C5" w14:textId="77777777" w:rsidR="007755CB" w:rsidRPr="00EE2C8C" w:rsidRDefault="007755CB" w:rsidP="006962A2">
            <w:pPr>
              <w:pStyle w:val="Af7"/>
            </w:pPr>
            <w:r w:rsidRPr="00EE2C8C">
              <w:rPr>
                <w:rFonts w:hint="eastAsia"/>
              </w:rPr>
              <w:t>满足</w:t>
            </w:r>
            <w:r w:rsidRPr="00EE2C8C">
              <w:t>设计要求</w:t>
            </w:r>
          </w:p>
        </w:tc>
        <w:tc>
          <w:tcPr>
            <w:tcW w:w="1481" w:type="pct"/>
            <w:vAlign w:val="center"/>
          </w:tcPr>
          <w:p w14:paraId="32DD6BC3" w14:textId="77777777" w:rsidR="007755CB" w:rsidRPr="00EE2C8C" w:rsidRDefault="007755CB" w:rsidP="006962A2">
            <w:pPr>
              <w:pStyle w:val="Af7"/>
            </w:pPr>
            <w:r w:rsidRPr="00EE2C8C">
              <w:rPr>
                <w:rFonts w:hint="eastAsia"/>
              </w:rPr>
              <w:t>用钢尺测量</w:t>
            </w:r>
            <w:r w:rsidRPr="00EE2C8C">
              <w:t>，坑底、坑</w:t>
            </w:r>
            <w:r w:rsidRPr="00EE2C8C">
              <w:rPr>
                <w:rFonts w:hint="eastAsia"/>
              </w:rPr>
              <w:t>顶</w:t>
            </w:r>
            <w:r w:rsidRPr="00EE2C8C">
              <w:t>各</w:t>
            </w:r>
            <w:r w:rsidRPr="00EE2C8C">
              <w:rPr>
                <w:rFonts w:hint="eastAsia"/>
              </w:rPr>
              <w:t>4</w:t>
            </w:r>
            <w:r w:rsidRPr="00EE2C8C">
              <w:rPr>
                <w:rFonts w:hint="eastAsia"/>
              </w:rPr>
              <w:t>点</w:t>
            </w:r>
          </w:p>
        </w:tc>
      </w:tr>
      <w:tr w:rsidR="007755CB" w:rsidRPr="00EE2C8C" w14:paraId="775BB2EA" w14:textId="77777777" w:rsidTr="006962A2">
        <w:trPr>
          <w:jc w:val="center"/>
        </w:trPr>
        <w:tc>
          <w:tcPr>
            <w:tcW w:w="558" w:type="pct"/>
            <w:vAlign w:val="center"/>
          </w:tcPr>
          <w:p w14:paraId="7238F14E" w14:textId="77777777" w:rsidR="007755CB" w:rsidRPr="00EE2C8C" w:rsidRDefault="007755CB" w:rsidP="006962A2">
            <w:pPr>
              <w:pStyle w:val="Af7"/>
            </w:pPr>
            <w:r w:rsidRPr="00EE2C8C">
              <w:rPr>
                <w:rFonts w:hint="eastAsia"/>
              </w:rPr>
              <w:t>2</w:t>
            </w:r>
          </w:p>
        </w:tc>
        <w:tc>
          <w:tcPr>
            <w:tcW w:w="2034" w:type="pct"/>
            <w:vAlign w:val="center"/>
          </w:tcPr>
          <w:p w14:paraId="0D8E4123" w14:textId="77777777" w:rsidR="007755CB" w:rsidRPr="00EE2C8C" w:rsidRDefault="007755CB" w:rsidP="006962A2">
            <w:pPr>
              <w:pStyle w:val="Af7"/>
            </w:pPr>
            <w:r w:rsidRPr="00EE2C8C">
              <w:rPr>
                <w:rFonts w:hint="eastAsia"/>
              </w:rPr>
              <w:t>前置塘、主塘底标高</w:t>
            </w:r>
          </w:p>
        </w:tc>
        <w:tc>
          <w:tcPr>
            <w:tcW w:w="927" w:type="pct"/>
            <w:vAlign w:val="center"/>
          </w:tcPr>
          <w:p w14:paraId="2565A2AD" w14:textId="77777777" w:rsidR="007755CB" w:rsidRPr="00EE2C8C" w:rsidRDefault="007755CB" w:rsidP="006962A2">
            <w:pPr>
              <w:pStyle w:val="Af7"/>
            </w:pPr>
            <w:r w:rsidRPr="00EE2C8C">
              <w:rPr>
                <w:rFonts w:hint="eastAsia"/>
              </w:rPr>
              <w:t>±</w:t>
            </w:r>
            <w:r w:rsidRPr="00EE2C8C">
              <w:t>20</w:t>
            </w:r>
            <w:r w:rsidRPr="00EE2C8C">
              <w:rPr>
                <w:rFonts w:hint="eastAsia"/>
              </w:rPr>
              <w:t>mm</w:t>
            </w:r>
          </w:p>
        </w:tc>
        <w:tc>
          <w:tcPr>
            <w:tcW w:w="1481" w:type="pct"/>
            <w:vAlign w:val="center"/>
          </w:tcPr>
          <w:p w14:paraId="471E7AD9" w14:textId="77777777" w:rsidR="007755CB" w:rsidRPr="00EE2C8C" w:rsidRDefault="007755CB" w:rsidP="006962A2">
            <w:pPr>
              <w:pStyle w:val="Af7"/>
            </w:pPr>
            <w:r w:rsidRPr="00EE2C8C">
              <w:rPr>
                <w:rFonts w:hint="eastAsia"/>
              </w:rPr>
              <w:t>5</w:t>
            </w:r>
            <w:r w:rsidRPr="00EE2C8C">
              <w:t>m</w:t>
            </w:r>
            <w:r w:rsidRPr="00EE2C8C">
              <w:rPr>
                <w:rFonts w:hint="eastAsia"/>
              </w:rPr>
              <w:t>×</w:t>
            </w:r>
            <w:r w:rsidRPr="00EE2C8C">
              <w:rPr>
                <w:rFonts w:hint="eastAsia"/>
              </w:rPr>
              <w:t>5</w:t>
            </w:r>
            <w:r w:rsidRPr="00EE2C8C">
              <w:t>m</w:t>
            </w:r>
            <w:r w:rsidRPr="00EE2C8C">
              <w:t>方格网</w:t>
            </w:r>
            <w:r w:rsidRPr="00EE2C8C">
              <w:rPr>
                <w:rFonts w:hint="eastAsia"/>
              </w:rPr>
              <w:t>挂线</w:t>
            </w:r>
            <w:r w:rsidRPr="00EE2C8C">
              <w:t>尺量</w:t>
            </w:r>
          </w:p>
        </w:tc>
      </w:tr>
      <w:tr w:rsidR="007755CB" w:rsidRPr="00EE2C8C" w14:paraId="6FE0AB6E" w14:textId="77777777" w:rsidTr="006962A2">
        <w:trPr>
          <w:jc w:val="center"/>
        </w:trPr>
        <w:tc>
          <w:tcPr>
            <w:tcW w:w="558" w:type="pct"/>
            <w:vAlign w:val="center"/>
          </w:tcPr>
          <w:p w14:paraId="13EBC448" w14:textId="77777777" w:rsidR="007755CB" w:rsidRPr="00EE2C8C" w:rsidRDefault="007755CB" w:rsidP="006962A2">
            <w:pPr>
              <w:pStyle w:val="Af7"/>
            </w:pPr>
            <w:r w:rsidRPr="00EE2C8C">
              <w:rPr>
                <w:rFonts w:hint="eastAsia"/>
              </w:rPr>
              <w:t>3</w:t>
            </w:r>
          </w:p>
        </w:tc>
        <w:tc>
          <w:tcPr>
            <w:tcW w:w="2034" w:type="pct"/>
            <w:vAlign w:val="center"/>
          </w:tcPr>
          <w:p w14:paraId="56D5A8A4" w14:textId="77777777" w:rsidR="007755CB" w:rsidRPr="00EE2C8C" w:rsidRDefault="007755CB" w:rsidP="006962A2">
            <w:pPr>
              <w:pStyle w:val="Af7"/>
            </w:pPr>
            <w:r w:rsidRPr="00EE2C8C">
              <w:rPr>
                <w:rFonts w:hint="eastAsia"/>
              </w:rPr>
              <w:t>塘底</w:t>
            </w:r>
            <w:r w:rsidRPr="00EE2C8C">
              <w:t>平整度</w:t>
            </w:r>
          </w:p>
        </w:tc>
        <w:tc>
          <w:tcPr>
            <w:tcW w:w="927" w:type="pct"/>
            <w:vAlign w:val="center"/>
          </w:tcPr>
          <w:p w14:paraId="5DB3750B" w14:textId="77777777" w:rsidR="007755CB" w:rsidRPr="00EE2C8C" w:rsidRDefault="007755CB" w:rsidP="006962A2">
            <w:pPr>
              <w:pStyle w:val="Af7"/>
            </w:pPr>
            <w:r w:rsidRPr="00EE2C8C">
              <w:rPr>
                <w:rFonts w:hint="eastAsia"/>
              </w:rPr>
              <w:t>20</w:t>
            </w:r>
            <w:r w:rsidRPr="00EE2C8C">
              <w:t>mm</w:t>
            </w:r>
          </w:p>
        </w:tc>
        <w:tc>
          <w:tcPr>
            <w:tcW w:w="1481" w:type="pct"/>
            <w:vAlign w:val="center"/>
          </w:tcPr>
          <w:p w14:paraId="489DFC30" w14:textId="77777777" w:rsidR="007755CB" w:rsidRPr="00EE2C8C" w:rsidRDefault="007755CB" w:rsidP="006962A2">
            <w:pPr>
              <w:pStyle w:val="Af7"/>
            </w:pPr>
            <w:r w:rsidRPr="00EE2C8C">
              <w:rPr>
                <w:rFonts w:hint="eastAsia"/>
              </w:rPr>
              <w:t>用</w:t>
            </w:r>
            <w:r w:rsidRPr="00EE2C8C">
              <w:t>2m</w:t>
            </w:r>
            <w:r w:rsidRPr="00EE2C8C">
              <w:t>靠尺、塞尺测量</w:t>
            </w:r>
          </w:p>
        </w:tc>
      </w:tr>
      <w:tr w:rsidR="007755CB" w:rsidRPr="00EE2C8C" w14:paraId="4F62C3D8" w14:textId="77777777" w:rsidTr="006962A2">
        <w:trPr>
          <w:jc w:val="center"/>
        </w:trPr>
        <w:tc>
          <w:tcPr>
            <w:tcW w:w="558" w:type="pct"/>
            <w:vAlign w:val="center"/>
          </w:tcPr>
          <w:p w14:paraId="191D8DAE" w14:textId="77777777" w:rsidR="007755CB" w:rsidRPr="00EE2C8C" w:rsidRDefault="007755CB" w:rsidP="006962A2">
            <w:pPr>
              <w:pStyle w:val="Af7"/>
            </w:pPr>
            <w:r w:rsidRPr="00EE2C8C">
              <w:rPr>
                <w:rFonts w:hint="eastAsia"/>
              </w:rPr>
              <w:t>4</w:t>
            </w:r>
          </w:p>
        </w:tc>
        <w:tc>
          <w:tcPr>
            <w:tcW w:w="2034" w:type="pct"/>
            <w:vAlign w:val="center"/>
          </w:tcPr>
          <w:p w14:paraId="1DD10349" w14:textId="77777777" w:rsidR="007755CB" w:rsidRPr="00EE2C8C" w:rsidRDefault="007755CB" w:rsidP="006962A2">
            <w:pPr>
              <w:pStyle w:val="Af7"/>
            </w:pPr>
            <w:r w:rsidRPr="00EE2C8C">
              <w:rPr>
                <w:rFonts w:hint="eastAsia"/>
              </w:rPr>
              <w:t>进水口标高</w:t>
            </w:r>
          </w:p>
        </w:tc>
        <w:tc>
          <w:tcPr>
            <w:tcW w:w="927" w:type="pct"/>
            <w:vAlign w:val="center"/>
          </w:tcPr>
          <w:p w14:paraId="7677CE66" w14:textId="77777777" w:rsidR="007755CB" w:rsidRPr="00EE2C8C" w:rsidRDefault="007755CB" w:rsidP="006962A2">
            <w:pPr>
              <w:pStyle w:val="Af7"/>
            </w:pPr>
            <w:r w:rsidRPr="00EE2C8C">
              <w:rPr>
                <w:rFonts w:hint="eastAsia"/>
              </w:rPr>
              <w:t>-</w:t>
            </w:r>
            <w:r w:rsidRPr="00EE2C8C">
              <w:t>5</w:t>
            </w:r>
            <w:r w:rsidRPr="00EE2C8C">
              <w:rPr>
                <w:rFonts w:hint="eastAsia"/>
              </w:rPr>
              <w:t>mm</w:t>
            </w:r>
          </w:p>
        </w:tc>
        <w:tc>
          <w:tcPr>
            <w:tcW w:w="1481" w:type="pct"/>
            <w:vAlign w:val="center"/>
          </w:tcPr>
          <w:p w14:paraId="6D3618D0" w14:textId="77777777" w:rsidR="007755CB" w:rsidRPr="00EE2C8C" w:rsidRDefault="007755CB" w:rsidP="006962A2">
            <w:pPr>
              <w:pStyle w:val="Af7"/>
            </w:pPr>
            <w:r w:rsidRPr="00EE2C8C">
              <w:rPr>
                <w:rFonts w:hint="eastAsia"/>
              </w:rPr>
              <w:t>用水准仪测量</w:t>
            </w:r>
          </w:p>
        </w:tc>
      </w:tr>
      <w:tr w:rsidR="007755CB" w:rsidRPr="00EE2C8C" w14:paraId="1ADD228F" w14:textId="77777777" w:rsidTr="006962A2">
        <w:trPr>
          <w:jc w:val="center"/>
        </w:trPr>
        <w:tc>
          <w:tcPr>
            <w:tcW w:w="558" w:type="pct"/>
            <w:vAlign w:val="center"/>
          </w:tcPr>
          <w:p w14:paraId="1B001F0C" w14:textId="77777777" w:rsidR="007755CB" w:rsidRPr="00EE2C8C" w:rsidRDefault="007755CB" w:rsidP="006962A2">
            <w:pPr>
              <w:pStyle w:val="Af7"/>
            </w:pPr>
            <w:r w:rsidRPr="00EE2C8C">
              <w:rPr>
                <w:rFonts w:hint="eastAsia"/>
              </w:rPr>
              <w:t>5</w:t>
            </w:r>
          </w:p>
        </w:tc>
        <w:tc>
          <w:tcPr>
            <w:tcW w:w="2034" w:type="pct"/>
            <w:vAlign w:val="center"/>
          </w:tcPr>
          <w:p w14:paraId="6EB3C036" w14:textId="77777777" w:rsidR="007755CB" w:rsidRPr="00EE2C8C" w:rsidRDefault="007755CB" w:rsidP="006962A2">
            <w:pPr>
              <w:pStyle w:val="Af7"/>
            </w:pPr>
            <w:r w:rsidRPr="00EE2C8C">
              <w:rPr>
                <w:rFonts w:hint="eastAsia"/>
              </w:rPr>
              <w:t>溢流设施标高</w:t>
            </w:r>
          </w:p>
        </w:tc>
        <w:tc>
          <w:tcPr>
            <w:tcW w:w="927" w:type="pct"/>
            <w:vAlign w:val="center"/>
          </w:tcPr>
          <w:p w14:paraId="00E1C1F2" w14:textId="77777777" w:rsidR="007755CB" w:rsidRPr="00EE2C8C" w:rsidRDefault="007755CB" w:rsidP="006962A2">
            <w:pPr>
              <w:pStyle w:val="Af7"/>
            </w:pPr>
            <w:r w:rsidRPr="00EE2C8C">
              <w:rPr>
                <w:rFonts w:hint="eastAsia"/>
              </w:rPr>
              <w:t>+5mm</w:t>
            </w:r>
          </w:p>
        </w:tc>
        <w:tc>
          <w:tcPr>
            <w:tcW w:w="1481" w:type="pct"/>
            <w:vAlign w:val="center"/>
          </w:tcPr>
          <w:p w14:paraId="6FDA0ACC" w14:textId="77777777" w:rsidR="007755CB" w:rsidRPr="00EE2C8C" w:rsidRDefault="007755CB" w:rsidP="006962A2">
            <w:pPr>
              <w:pStyle w:val="Af7"/>
            </w:pPr>
            <w:r w:rsidRPr="00EE2C8C">
              <w:rPr>
                <w:rFonts w:hint="eastAsia"/>
              </w:rPr>
              <w:t>用水准仪测量</w:t>
            </w:r>
          </w:p>
        </w:tc>
      </w:tr>
    </w:tbl>
    <w:p w14:paraId="30837CED" w14:textId="77777777" w:rsidR="007755CB" w:rsidRPr="00147516" w:rsidRDefault="007755CB" w:rsidP="007755CB">
      <w:pPr>
        <w:pStyle w:val="A1"/>
        <w:rPr>
          <w:rFonts w:cs="Times New Roman"/>
          <w:sz w:val="21"/>
          <w:szCs w:val="21"/>
        </w:rPr>
      </w:pPr>
      <w:r w:rsidRPr="00147516">
        <w:rPr>
          <w:rFonts w:cs="Times New Roman" w:hint="eastAsia"/>
          <w:sz w:val="21"/>
          <w:szCs w:val="21"/>
        </w:rPr>
        <w:t>注</w:t>
      </w:r>
      <w:r w:rsidRPr="00147516">
        <w:rPr>
          <w:rFonts w:cs="Times New Roman"/>
          <w:sz w:val="21"/>
          <w:szCs w:val="21"/>
        </w:rPr>
        <w:t>：塘底高程测量</w:t>
      </w:r>
      <w:r w:rsidRPr="00147516">
        <w:rPr>
          <w:rFonts w:cs="Times New Roman" w:hint="eastAsia"/>
          <w:sz w:val="21"/>
          <w:szCs w:val="21"/>
        </w:rPr>
        <w:t>以及</w:t>
      </w:r>
      <w:r w:rsidRPr="00147516">
        <w:rPr>
          <w:rFonts w:cs="Times New Roman"/>
          <w:sz w:val="21"/>
          <w:szCs w:val="21"/>
        </w:rPr>
        <w:t>塘底表面平整度测量时</w:t>
      </w:r>
      <w:r w:rsidRPr="00147516">
        <w:rPr>
          <w:rFonts w:cs="Times New Roman" w:hint="eastAsia"/>
          <w:sz w:val="21"/>
          <w:szCs w:val="21"/>
        </w:rPr>
        <w:t>，</w:t>
      </w:r>
      <w:r w:rsidRPr="00147516">
        <w:rPr>
          <w:rFonts w:cs="Times New Roman"/>
          <w:sz w:val="21"/>
          <w:szCs w:val="21"/>
        </w:rPr>
        <w:t>每</w:t>
      </w:r>
      <w:r w:rsidRPr="00147516">
        <w:rPr>
          <w:rFonts w:cs="Times New Roman" w:hint="eastAsia"/>
          <w:sz w:val="21"/>
          <w:szCs w:val="21"/>
        </w:rPr>
        <w:t>25</w:t>
      </w:r>
      <w:r>
        <w:rPr>
          <w:rFonts w:cs="Times New Roman" w:hint="eastAsia"/>
          <w:sz w:val="21"/>
          <w:szCs w:val="21"/>
        </w:rPr>
        <w:t>m</w:t>
      </w:r>
      <w:r w:rsidRPr="00B708E0">
        <w:rPr>
          <w:rFonts w:cs="Times New Roman"/>
          <w:sz w:val="21"/>
          <w:szCs w:val="21"/>
          <w:vertAlign w:val="superscript"/>
        </w:rPr>
        <w:t>2</w:t>
      </w:r>
      <w:r w:rsidRPr="00147516">
        <w:rPr>
          <w:rFonts w:cs="Times New Roman"/>
          <w:sz w:val="21"/>
          <w:szCs w:val="21"/>
        </w:rPr>
        <w:t>至少取</w:t>
      </w:r>
      <w:r w:rsidRPr="00147516">
        <w:rPr>
          <w:rFonts w:cs="Times New Roman" w:hint="eastAsia"/>
          <w:sz w:val="21"/>
          <w:szCs w:val="21"/>
        </w:rPr>
        <w:t>1</w:t>
      </w:r>
      <w:r w:rsidRPr="00147516">
        <w:rPr>
          <w:rFonts w:cs="Times New Roman"/>
          <w:sz w:val="21"/>
          <w:szCs w:val="21"/>
        </w:rPr>
        <w:t>个点</w:t>
      </w:r>
      <w:r w:rsidRPr="00147516">
        <w:rPr>
          <w:rFonts w:cs="Times New Roman" w:hint="eastAsia"/>
          <w:sz w:val="21"/>
          <w:szCs w:val="21"/>
        </w:rPr>
        <w:t>。</w:t>
      </w:r>
    </w:p>
    <w:p w14:paraId="3F5C53AF" w14:textId="77777777" w:rsidR="007755CB" w:rsidRPr="00EE2C8C" w:rsidRDefault="007755CB" w:rsidP="007755CB">
      <w:pPr>
        <w:pStyle w:val="A1"/>
        <w:numPr>
          <w:ilvl w:val="2"/>
          <w:numId w:val="13"/>
        </w:numPr>
      </w:pPr>
      <w:r w:rsidRPr="00EE2C8C">
        <w:rPr>
          <w:rFonts w:hint="eastAsia"/>
        </w:rPr>
        <w:t>渗透塘底部及周边的土壤渗透系数不</w:t>
      </w:r>
      <w:r>
        <w:rPr>
          <w:rFonts w:hint="eastAsia"/>
        </w:rPr>
        <w:t>应</w:t>
      </w:r>
      <w:r w:rsidRPr="00EE2C8C">
        <w:rPr>
          <w:rFonts w:hint="eastAsia"/>
        </w:rPr>
        <w:t>小于设计要求。</w:t>
      </w:r>
    </w:p>
    <w:p w14:paraId="54033445" w14:textId="7DECC7B7" w:rsidR="007755CB" w:rsidRPr="00D250F9" w:rsidRDefault="007755CB" w:rsidP="007755CB">
      <w:pPr>
        <w:pStyle w:val="A1"/>
        <w:ind w:firstLineChars="200" w:firstLine="480"/>
      </w:pPr>
      <w:r w:rsidRPr="00EE2C8C">
        <w:rPr>
          <w:rFonts w:hint="eastAsia"/>
        </w:rPr>
        <w:t>检查方法：</w:t>
      </w:r>
      <w:r>
        <w:rPr>
          <w:rFonts w:hint="eastAsia"/>
        </w:rPr>
        <w:t>查看</w:t>
      </w:r>
      <w:r>
        <w:t>地勘报告</w:t>
      </w:r>
      <w:r>
        <w:rPr>
          <w:rFonts w:hint="eastAsia"/>
        </w:rPr>
        <w:t>及相关</w:t>
      </w:r>
      <w:r>
        <w:t>资料</w:t>
      </w:r>
      <w:r>
        <w:rPr>
          <w:rFonts w:hint="eastAsia"/>
        </w:rPr>
        <w:t>，</w:t>
      </w:r>
      <w:r>
        <w:t>必要时</w:t>
      </w:r>
      <w:r>
        <w:rPr>
          <w:rFonts w:hint="eastAsia"/>
        </w:rPr>
        <w:t>应</w:t>
      </w:r>
      <w:r>
        <w:t>使用</w:t>
      </w:r>
      <w:r>
        <w:rPr>
          <w:rFonts w:hint="eastAsia"/>
        </w:rPr>
        <w:t>野外</w:t>
      </w:r>
      <w:r>
        <w:t>双环</w:t>
      </w:r>
      <w:r>
        <w:rPr>
          <w:rFonts w:hint="eastAsia"/>
        </w:rPr>
        <w:t>入渗法</w:t>
      </w:r>
      <w:r>
        <w:t>现场检测</w:t>
      </w:r>
      <w:r>
        <w:rPr>
          <w:rFonts w:hint="eastAsia"/>
        </w:rPr>
        <w:t>，</w:t>
      </w:r>
      <w:r>
        <w:t>检测方法参照</w:t>
      </w:r>
      <w:r>
        <w:rPr>
          <w:rFonts w:hint="eastAsia"/>
        </w:rPr>
        <w:t>《</w:t>
      </w:r>
      <w:r w:rsidRPr="0057134B">
        <w:rPr>
          <w:rFonts w:hint="eastAsia"/>
        </w:rPr>
        <w:t>土工试验方法标准</w:t>
      </w:r>
      <w:r>
        <w:rPr>
          <w:rFonts w:hint="eastAsia"/>
        </w:rPr>
        <w:t>》</w:t>
      </w:r>
      <w:r w:rsidRPr="00B708E0">
        <w:rPr>
          <w:rFonts w:hint="eastAsia"/>
        </w:rPr>
        <w:t>GB</w:t>
      </w:r>
      <w:r w:rsidR="00CE544B">
        <w:rPr>
          <w:rFonts w:hint="eastAsia"/>
        </w:rPr>
        <w:t>/</w:t>
      </w:r>
      <w:r w:rsidRPr="00B708E0">
        <w:rPr>
          <w:rFonts w:hint="eastAsia"/>
        </w:rPr>
        <w:t xml:space="preserve">T </w:t>
      </w:r>
      <w:r w:rsidR="00CE544B">
        <w:rPr>
          <w:rFonts w:hint="eastAsia"/>
        </w:rPr>
        <w:t xml:space="preserve"> </w:t>
      </w:r>
      <w:r w:rsidRPr="00B708E0">
        <w:rPr>
          <w:rFonts w:hint="eastAsia"/>
        </w:rPr>
        <w:t>50123</w:t>
      </w:r>
      <w:r w:rsidRPr="00EE2C8C">
        <w:rPr>
          <w:rFonts w:hint="eastAsia"/>
        </w:rPr>
        <w:t>。</w:t>
      </w:r>
    </w:p>
    <w:p w14:paraId="19F910C9" w14:textId="77777777" w:rsidR="007755CB" w:rsidRPr="00EE2C8C" w:rsidRDefault="007755CB" w:rsidP="007755CB">
      <w:pPr>
        <w:pStyle w:val="A1"/>
        <w:numPr>
          <w:ilvl w:val="2"/>
          <w:numId w:val="13"/>
        </w:numPr>
      </w:pPr>
      <w:r w:rsidRPr="00EE2C8C">
        <w:rPr>
          <w:rFonts w:hint="eastAsia"/>
        </w:rPr>
        <w:t>渗透塘构造形式应满足设计要求，使用的种植土和渗滤材料不</w:t>
      </w:r>
      <w:r>
        <w:rPr>
          <w:rFonts w:hint="eastAsia"/>
        </w:rPr>
        <w:t>应</w:t>
      </w:r>
      <w:r w:rsidRPr="00EE2C8C">
        <w:rPr>
          <w:rFonts w:hint="eastAsia"/>
        </w:rPr>
        <w:t>污染水源，不</w:t>
      </w:r>
      <w:r>
        <w:rPr>
          <w:rFonts w:hint="eastAsia"/>
        </w:rPr>
        <w:t>应造成</w:t>
      </w:r>
      <w:r w:rsidRPr="00EE2C8C">
        <w:rPr>
          <w:rFonts w:hint="eastAsia"/>
        </w:rPr>
        <w:t>次生灾害。</w:t>
      </w:r>
    </w:p>
    <w:p w14:paraId="0305C112" w14:textId="77777777" w:rsidR="007755CB" w:rsidRPr="00EE2C8C" w:rsidRDefault="007755CB" w:rsidP="007755CB">
      <w:pPr>
        <w:pStyle w:val="A1"/>
        <w:ind w:firstLineChars="200" w:firstLine="480"/>
      </w:pPr>
      <w:r w:rsidRPr="00EE2C8C">
        <w:rPr>
          <w:rFonts w:hint="eastAsia"/>
        </w:rPr>
        <w:t>检查方法：观察检查、钢尺量测，检查出厂合格证和质量检验报告。</w:t>
      </w:r>
    </w:p>
    <w:p w14:paraId="0ECC7F0C" w14:textId="77777777" w:rsidR="007755CB" w:rsidRPr="00EE2C8C" w:rsidRDefault="007755CB" w:rsidP="007755CB">
      <w:pPr>
        <w:pStyle w:val="A1"/>
        <w:numPr>
          <w:ilvl w:val="2"/>
          <w:numId w:val="13"/>
        </w:numPr>
      </w:pPr>
      <w:r w:rsidRPr="00EE2C8C">
        <w:rPr>
          <w:rFonts w:hint="eastAsia"/>
        </w:rPr>
        <w:t xml:space="preserve"> </w:t>
      </w:r>
      <w:r w:rsidRPr="00EE2C8C">
        <w:rPr>
          <w:rFonts w:hint="eastAsia"/>
        </w:rPr>
        <w:t>排空时间应满足设计要求。</w:t>
      </w:r>
    </w:p>
    <w:p w14:paraId="5632A8FB" w14:textId="77777777" w:rsidR="007755CB" w:rsidRPr="00EE2C8C" w:rsidRDefault="007755CB" w:rsidP="007755CB">
      <w:pPr>
        <w:pStyle w:val="A1"/>
        <w:ind w:firstLineChars="200" w:firstLine="480"/>
      </w:pPr>
      <w:r w:rsidRPr="00EE2C8C">
        <w:rPr>
          <w:rFonts w:hint="eastAsia"/>
        </w:rPr>
        <w:t>检查方法：灌水试验或实际降雨观察</w:t>
      </w:r>
      <w:r>
        <w:rPr>
          <w:rFonts w:hint="eastAsia"/>
        </w:rPr>
        <w:t>、</w:t>
      </w:r>
      <w:r w:rsidRPr="00EE2C8C">
        <w:rPr>
          <w:rFonts w:hint="eastAsia"/>
        </w:rPr>
        <w:t>计时。</w:t>
      </w:r>
    </w:p>
    <w:p w14:paraId="708989CF" w14:textId="77777777" w:rsidR="007755CB" w:rsidRPr="00EE2C8C" w:rsidRDefault="007755CB" w:rsidP="007755CB">
      <w:pPr>
        <w:pStyle w:val="Af"/>
        <w:spacing w:after="0"/>
        <w:ind w:firstLine="0"/>
      </w:pPr>
      <w:r>
        <w:rPr>
          <w:rFonts w:hint="eastAsia"/>
        </w:rPr>
        <w:t xml:space="preserve">IV </w:t>
      </w:r>
      <w:r>
        <w:rPr>
          <w:rFonts w:hint="eastAsia"/>
        </w:rPr>
        <w:t>一般项目验收</w:t>
      </w:r>
    </w:p>
    <w:p w14:paraId="6778C83A" w14:textId="77777777" w:rsidR="007755CB" w:rsidRPr="00EE2C8C" w:rsidRDefault="007755CB" w:rsidP="007755CB">
      <w:pPr>
        <w:pStyle w:val="A1"/>
        <w:numPr>
          <w:ilvl w:val="2"/>
          <w:numId w:val="13"/>
        </w:numPr>
      </w:pPr>
      <w:r w:rsidRPr="00EE2C8C">
        <w:rPr>
          <w:rFonts w:hint="eastAsia"/>
        </w:rPr>
        <w:t xml:space="preserve"> </w:t>
      </w:r>
      <w:r w:rsidRPr="00EE2C8C">
        <w:rPr>
          <w:rFonts w:hint="eastAsia"/>
        </w:rPr>
        <w:t>渗透塘边</w:t>
      </w:r>
      <w:proofErr w:type="gramStart"/>
      <w:r w:rsidRPr="00EE2C8C">
        <w:rPr>
          <w:rFonts w:hint="eastAsia"/>
        </w:rPr>
        <w:t>坡形式</w:t>
      </w:r>
      <w:proofErr w:type="gramEnd"/>
      <w:r w:rsidRPr="00EE2C8C">
        <w:rPr>
          <w:rFonts w:hint="eastAsia"/>
        </w:rPr>
        <w:t>及坡度应符合设计要求。</w:t>
      </w:r>
    </w:p>
    <w:p w14:paraId="1FA646D8" w14:textId="77777777" w:rsidR="007755CB" w:rsidRPr="00EE2C8C" w:rsidRDefault="007755CB" w:rsidP="007755CB">
      <w:pPr>
        <w:pStyle w:val="A1"/>
        <w:ind w:firstLineChars="200" w:firstLine="480"/>
      </w:pPr>
      <w:r w:rsidRPr="00EE2C8C">
        <w:rPr>
          <w:rFonts w:hint="eastAsia"/>
        </w:rPr>
        <w:t>检查方法：观察与钢尺量测。</w:t>
      </w:r>
      <w:r w:rsidRPr="00EE2C8C">
        <w:t xml:space="preserve"> </w:t>
      </w:r>
    </w:p>
    <w:p w14:paraId="48F883EA" w14:textId="77777777" w:rsidR="007755CB" w:rsidRPr="00EE2C8C" w:rsidRDefault="007755CB" w:rsidP="007755CB">
      <w:pPr>
        <w:pStyle w:val="A1"/>
        <w:numPr>
          <w:ilvl w:val="2"/>
          <w:numId w:val="13"/>
        </w:numPr>
      </w:pPr>
      <w:r w:rsidRPr="00EE2C8C">
        <w:rPr>
          <w:rFonts w:hint="eastAsia"/>
        </w:rPr>
        <w:t>溢流出水口的结构型式应按设计要求施工。</w:t>
      </w:r>
      <w:r w:rsidRPr="00EE2C8C">
        <w:rPr>
          <w:rFonts w:hint="eastAsia"/>
        </w:rPr>
        <w:t xml:space="preserve"> </w:t>
      </w:r>
    </w:p>
    <w:p w14:paraId="00E991BC" w14:textId="77777777" w:rsidR="007755CB" w:rsidRPr="00EE2C8C" w:rsidRDefault="007755CB" w:rsidP="007755CB">
      <w:pPr>
        <w:pStyle w:val="A1"/>
        <w:ind w:firstLineChars="200" w:firstLine="480"/>
      </w:pPr>
      <w:r w:rsidRPr="00EE2C8C">
        <w:rPr>
          <w:rFonts w:hint="eastAsia"/>
        </w:rPr>
        <w:t>检查方法：量测。</w:t>
      </w:r>
    </w:p>
    <w:p w14:paraId="1B889817" w14:textId="77777777" w:rsidR="007755CB" w:rsidRDefault="007755CB" w:rsidP="007755CB">
      <w:pPr>
        <w:pStyle w:val="A1"/>
        <w:numPr>
          <w:ilvl w:val="2"/>
          <w:numId w:val="13"/>
        </w:numPr>
      </w:pPr>
      <w:r w:rsidRPr="00EE2C8C">
        <w:rPr>
          <w:rFonts w:hint="eastAsia"/>
        </w:rPr>
        <w:lastRenderedPageBreak/>
        <w:t>砌筑结构应灰浆饱满、无通缝。</w:t>
      </w:r>
    </w:p>
    <w:p w14:paraId="623F6613" w14:textId="77777777" w:rsidR="007755CB" w:rsidRPr="00EE2C8C" w:rsidRDefault="007755CB" w:rsidP="007755CB">
      <w:pPr>
        <w:pStyle w:val="A1"/>
        <w:ind w:firstLineChars="200" w:firstLine="480"/>
      </w:pPr>
      <w:r w:rsidRPr="00B708E0">
        <w:rPr>
          <w:rFonts w:hint="eastAsia"/>
        </w:rPr>
        <w:t>检查方法：观察</w:t>
      </w:r>
      <w:r w:rsidRPr="00EE2C8C">
        <w:rPr>
          <w:rFonts w:hint="eastAsia"/>
        </w:rPr>
        <w:t>。</w:t>
      </w:r>
    </w:p>
    <w:p w14:paraId="69CE0636" w14:textId="77777777" w:rsidR="007755CB" w:rsidRPr="00EE2C8C" w:rsidRDefault="007755CB" w:rsidP="007755CB">
      <w:pPr>
        <w:pStyle w:val="A0"/>
        <w:numPr>
          <w:ilvl w:val="1"/>
          <w:numId w:val="13"/>
        </w:numPr>
        <w:spacing w:beforeLines="100" w:before="326" w:after="0"/>
      </w:pPr>
      <w:bookmarkStart w:id="18" w:name="_Toc38021516"/>
      <w:r w:rsidRPr="00EE2C8C">
        <w:rPr>
          <w:rFonts w:hint="eastAsia"/>
        </w:rPr>
        <w:t>湿塘</w:t>
      </w:r>
      <w:bookmarkEnd w:id="18"/>
    </w:p>
    <w:p w14:paraId="1FD136C3" w14:textId="77777777" w:rsidR="007755CB" w:rsidRPr="00EE2C8C" w:rsidRDefault="007755CB" w:rsidP="007755CB">
      <w:pPr>
        <w:pStyle w:val="Af"/>
        <w:spacing w:after="0"/>
        <w:ind w:firstLine="0"/>
      </w:pPr>
      <w:r>
        <w:rPr>
          <w:rFonts w:hint="eastAsia"/>
        </w:rPr>
        <w:t>I</w:t>
      </w:r>
      <w:r w:rsidRPr="00EE2C8C">
        <w:rPr>
          <w:rFonts w:hint="eastAsia"/>
        </w:rPr>
        <w:t>一般规定</w:t>
      </w:r>
    </w:p>
    <w:p w14:paraId="382E94F5" w14:textId="77777777" w:rsidR="007755CB" w:rsidRDefault="007755CB" w:rsidP="007755CB">
      <w:pPr>
        <w:pStyle w:val="A1"/>
        <w:numPr>
          <w:ilvl w:val="2"/>
          <w:numId w:val="13"/>
        </w:numPr>
      </w:pPr>
      <w:proofErr w:type="gramStart"/>
      <w:r>
        <w:rPr>
          <w:rFonts w:hint="eastAsia"/>
        </w:rPr>
        <w:t>湿塘</w:t>
      </w:r>
      <w:r w:rsidRPr="00EE2C8C">
        <w:rPr>
          <w:rFonts w:hint="eastAsia"/>
        </w:rPr>
        <w:t>分项工程</w:t>
      </w:r>
      <w:r>
        <w:rPr>
          <w:rFonts w:hint="eastAsia"/>
        </w:rPr>
        <w:t>宜包括</w:t>
      </w:r>
      <w:proofErr w:type="gramEnd"/>
      <w:r w:rsidRPr="00EE2C8C">
        <w:rPr>
          <w:rFonts w:hint="eastAsia"/>
        </w:rPr>
        <w:t>土方开挖、进水设施、排水设施、堤岸、防渗层、介质层、土工布、种植土、驳岸和植被等工程。</w:t>
      </w:r>
    </w:p>
    <w:p w14:paraId="6E1544BB" w14:textId="77777777" w:rsidR="007755CB" w:rsidRPr="00EE2C8C" w:rsidRDefault="007755CB" w:rsidP="007755CB">
      <w:pPr>
        <w:pStyle w:val="A1"/>
      </w:pPr>
      <w:r>
        <w:rPr>
          <w:rFonts w:hint="eastAsia"/>
        </w:rPr>
        <w:t>【条文说明】</w:t>
      </w:r>
      <w:proofErr w:type="gramStart"/>
      <w:r w:rsidRPr="00EE2C8C">
        <w:rPr>
          <w:rFonts w:hint="eastAsia"/>
        </w:rPr>
        <w:t>湿塘指</w:t>
      </w:r>
      <w:proofErr w:type="gramEnd"/>
      <w:r w:rsidRPr="00EE2C8C">
        <w:rPr>
          <w:rFonts w:hint="eastAsia"/>
        </w:rPr>
        <w:t>具有雨水调蓄和净化功能的景观水体，雨水同时作为其主要的补水水源。</w:t>
      </w:r>
      <w:proofErr w:type="gramStart"/>
      <w:r w:rsidRPr="00EE2C8C">
        <w:rPr>
          <w:rFonts w:hint="eastAsia"/>
        </w:rPr>
        <w:t>湿塘有时</w:t>
      </w:r>
      <w:proofErr w:type="gramEnd"/>
      <w:r w:rsidRPr="00EE2C8C">
        <w:rPr>
          <w:rFonts w:hint="eastAsia"/>
        </w:rPr>
        <w:t>可结合绿地、开放空间等场地条件设计为多功能调蓄水体，即平时发挥正常的景观及休闲、娱乐功能，暴雨发生时发挥调蓄功能，实现土地资源的多功能利用。</w:t>
      </w:r>
    </w:p>
    <w:p w14:paraId="40FAAFF2" w14:textId="77777777" w:rsidR="007755CB" w:rsidRDefault="007755CB" w:rsidP="007755CB">
      <w:pPr>
        <w:pStyle w:val="A1"/>
        <w:numPr>
          <w:ilvl w:val="2"/>
          <w:numId w:val="13"/>
        </w:numPr>
      </w:pPr>
      <w:proofErr w:type="gramStart"/>
      <w:r w:rsidRPr="00EE2C8C">
        <w:rPr>
          <w:rFonts w:hint="eastAsia"/>
        </w:rPr>
        <w:t>湿塘所</w:t>
      </w:r>
      <w:proofErr w:type="gramEnd"/>
      <w:r w:rsidRPr="00EE2C8C">
        <w:rPr>
          <w:rFonts w:hint="eastAsia"/>
        </w:rPr>
        <w:t>使用的设备材料应符合设计要求</w:t>
      </w:r>
      <w:r>
        <w:rPr>
          <w:rFonts w:hint="eastAsia"/>
        </w:rPr>
        <w:t>，</w:t>
      </w:r>
      <w:r w:rsidRPr="00EE2C8C">
        <w:rPr>
          <w:rFonts w:hint="eastAsia"/>
        </w:rPr>
        <w:t>并应提供产品合格证书和检测报告；进场前应按照设计要求核查，并应经监理工程师</w:t>
      </w:r>
      <w:r>
        <w:rPr>
          <w:rFonts w:hint="eastAsia"/>
        </w:rPr>
        <w:t>或</w:t>
      </w:r>
      <w:r w:rsidRPr="00EE2C8C">
        <w:rPr>
          <w:rFonts w:hint="eastAsia"/>
        </w:rPr>
        <w:t>建设单位代表检查认可，且形成相应的质量记录。进口植物应提供原产地证明和</w:t>
      </w:r>
      <w:proofErr w:type="gramStart"/>
      <w:r w:rsidRPr="00EE2C8C">
        <w:rPr>
          <w:rFonts w:hint="eastAsia"/>
        </w:rPr>
        <w:t>商检部</w:t>
      </w:r>
      <w:proofErr w:type="gramEnd"/>
      <w:r w:rsidRPr="00EE2C8C">
        <w:rPr>
          <w:rFonts w:hint="eastAsia"/>
        </w:rPr>
        <w:t>证明，质量合格证明、检测报告病虫害检疫报告等中文文本。非本地植物应提供病虫害检疫报告。</w:t>
      </w:r>
    </w:p>
    <w:p w14:paraId="6C3CB40C" w14:textId="77777777" w:rsidR="007755CB" w:rsidRDefault="007755CB" w:rsidP="007755CB">
      <w:pPr>
        <w:pStyle w:val="A1"/>
      </w:pPr>
      <w:proofErr w:type="gramStart"/>
      <w:r>
        <w:rPr>
          <w:rFonts w:hint="eastAsia"/>
        </w:rPr>
        <w:t>【条文说明】湿塘所</w:t>
      </w:r>
      <w:proofErr w:type="gramEnd"/>
      <w:r>
        <w:rPr>
          <w:rFonts w:hint="eastAsia"/>
        </w:rPr>
        <w:t>使用的材料主要包括：</w:t>
      </w:r>
      <w:r w:rsidRPr="00EE2C8C">
        <w:rPr>
          <w:rFonts w:hint="eastAsia"/>
        </w:rPr>
        <w:t>水泥、集料、砌块、阀门、仪表、滤料、土工布、防渗膜、管道等</w:t>
      </w:r>
      <w:r>
        <w:rPr>
          <w:rFonts w:hint="eastAsia"/>
        </w:rPr>
        <w:t>。</w:t>
      </w:r>
    </w:p>
    <w:p w14:paraId="6FD42818" w14:textId="77777777" w:rsidR="007755CB" w:rsidRPr="00EE2C8C" w:rsidRDefault="007755CB" w:rsidP="007755CB">
      <w:pPr>
        <w:pStyle w:val="A1"/>
        <w:ind w:firstLineChars="200" w:firstLine="480"/>
      </w:pPr>
      <w:r>
        <w:rPr>
          <w:rFonts w:hint="eastAsia"/>
        </w:rPr>
        <w:t>进场前核查内容主要包括：</w:t>
      </w:r>
      <w:r w:rsidRPr="00EE2C8C">
        <w:rPr>
          <w:rFonts w:hint="eastAsia"/>
        </w:rPr>
        <w:t>类别、材质、规格、外观</w:t>
      </w:r>
      <w:r>
        <w:rPr>
          <w:rFonts w:hint="eastAsia"/>
        </w:rPr>
        <w:t>。</w:t>
      </w:r>
    </w:p>
    <w:p w14:paraId="39130499" w14:textId="77777777" w:rsidR="007755CB" w:rsidRPr="00EE2C8C" w:rsidRDefault="007755CB" w:rsidP="007755CB">
      <w:pPr>
        <w:pStyle w:val="A1"/>
        <w:numPr>
          <w:ilvl w:val="2"/>
          <w:numId w:val="13"/>
        </w:numPr>
      </w:pPr>
      <w:proofErr w:type="gramStart"/>
      <w:r w:rsidRPr="00EE2C8C">
        <w:rPr>
          <w:rFonts w:hint="eastAsia"/>
        </w:rPr>
        <w:t>湿塘施工</w:t>
      </w:r>
      <w:proofErr w:type="gramEnd"/>
      <w:r w:rsidRPr="00EE2C8C">
        <w:rPr>
          <w:rFonts w:hint="eastAsia"/>
        </w:rPr>
        <w:t>前应对进水口、前置塘、主塘、溢流出水口、护坡及驳岸、维护通道等构成部分平面、高程控制进行复核，确认无误后方可施工。</w:t>
      </w:r>
    </w:p>
    <w:p w14:paraId="29A4405E" w14:textId="77777777" w:rsidR="007755CB" w:rsidRPr="00EE2C8C" w:rsidRDefault="007755CB" w:rsidP="007755CB">
      <w:pPr>
        <w:pStyle w:val="A1"/>
        <w:numPr>
          <w:ilvl w:val="2"/>
          <w:numId w:val="13"/>
        </w:numPr>
      </w:pPr>
      <w:r>
        <w:rPr>
          <w:rFonts w:hint="eastAsia"/>
        </w:rPr>
        <w:t>施工前</w:t>
      </w:r>
      <w:r w:rsidRPr="00EE2C8C">
        <w:rPr>
          <w:rFonts w:hint="eastAsia"/>
        </w:rPr>
        <w:t>现场作业面</w:t>
      </w:r>
      <w:r>
        <w:rPr>
          <w:rFonts w:hint="eastAsia"/>
        </w:rPr>
        <w:t>的选用、沟槽</w:t>
      </w:r>
      <w:r w:rsidRPr="00EE2C8C">
        <w:rPr>
          <w:rFonts w:hint="eastAsia"/>
        </w:rPr>
        <w:t>开挖</w:t>
      </w:r>
      <w:r>
        <w:rPr>
          <w:rFonts w:hint="eastAsia"/>
        </w:rPr>
        <w:t>和</w:t>
      </w:r>
      <w:r w:rsidRPr="00EE2C8C">
        <w:rPr>
          <w:rFonts w:hint="eastAsia"/>
        </w:rPr>
        <w:t>支护方式</w:t>
      </w:r>
      <w:r>
        <w:rPr>
          <w:rFonts w:hint="eastAsia"/>
        </w:rPr>
        <w:t>应符合本规范第</w:t>
      </w:r>
      <w:r>
        <w:rPr>
          <w:rFonts w:hint="eastAsia"/>
        </w:rPr>
        <w:t>4.6.4</w:t>
      </w:r>
      <w:r>
        <w:rPr>
          <w:rFonts w:hint="eastAsia"/>
        </w:rPr>
        <w:t>、</w:t>
      </w:r>
      <w:r>
        <w:rPr>
          <w:rFonts w:hint="eastAsia"/>
        </w:rPr>
        <w:t>4.6.5</w:t>
      </w:r>
      <w:r>
        <w:rPr>
          <w:rFonts w:hint="eastAsia"/>
        </w:rPr>
        <w:t>条相关</w:t>
      </w:r>
      <w:r>
        <w:t>要求</w:t>
      </w:r>
      <w:r w:rsidRPr="00EE2C8C">
        <w:rPr>
          <w:rFonts w:hint="eastAsia"/>
        </w:rPr>
        <w:t>。</w:t>
      </w:r>
    </w:p>
    <w:p w14:paraId="1D462760" w14:textId="77777777" w:rsidR="007755CB" w:rsidRPr="00EE2C8C" w:rsidRDefault="007755CB" w:rsidP="007755CB">
      <w:pPr>
        <w:pStyle w:val="Af"/>
        <w:spacing w:after="0"/>
        <w:ind w:firstLine="0"/>
      </w:pPr>
      <w:r>
        <w:rPr>
          <w:rFonts w:hint="eastAsia"/>
        </w:rPr>
        <w:t>II</w:t>
      </w:r>
      <w:r w:rsidRPr="00EE2C8C">
        <w:rPr>
          <w:rFonts w:hint="eastAsia"/>
        </w:rPr>
        <w:t>施工要求</w:t>
      </w:r>
    </w:p>
    <w:p w14:paraId="27613D75" w14:textId="491646B0" w:rsidR="007755CB" w:rsidRPr="00EE2C8C" w:rsidRDefault="007755CB" w:rsidP="007755CB">
      <w:pPr>
        <w:pStyle w:val="A1"/>
        <w:numPr>
          <w:ilvl w:val="2"/>
          <w:numId w:val="13"/>
        </w:numPr>
      </w:pPr>
      <w:proofErr w:type="gramStart"/>
      <w:r w:rsidRPr="00EE2C8C">
        <w:rPr>
          <w:rFonts w:hint="eastAsia"/>
        </w:rPr>
        <w:t>湿塘应</w:t>
      </w:r>
      <w:proofErr w:type="gramEnd"/>
      <w:r w:rsidRPr="00EE2C8C">
        <w:rPr>
          <w:rFonts w:hint="eastAsia"/>
        </w:rPr>
        <w:t>按工序进行施工</w:t>
      </w:r>
      <w:r>
        <w:rPr>
          <w:rFonts w:hint="eastAsia"/>
        </w:rPr>
        <w:t>（图</w:t>
      </w:r>
      <w:r>
        <w:rPr>
          <w:rFonts w:hint="eastAsia"/>
        </w:rPr>
        <w:t>4</w:t>
      </w:r>
      <w:r>
        <w:t>.7.</w:t>
      </w:r>
      <w:r w:rsidR="00CE544B">
        <w:rPr>
          <w:rFonts w:hint="eastAsia"/>
        </w:rPr>
        <w:t>5</w:t>
      </w:r>
      <w:r>
        <w:rPr>
          <w:rFonts w:hint="eastAsia"/>
        </w:rPr>
        <w:t>）。</w:t>
      </w:r>
    </w:p>
    <w:p w14:paraId="587F7217" w14:textId="77777777" w:rsidR="007755CB" w:rsidRPr="00EE2C8C" w:rsidRDefault="007755CB" w:rsidP="007755CB">
      <w:pPr>
        <w:jc w:val="center"/>
        <w:rPr>
          <w:rFonts w:cs="Times New Roman"/>
        </w:rPr>
      </w:pPr>
      <w:r w:rsidRPr="00EE2C8C">
        <w:rPr>
          <w:rFonts w:cs="Times New Roman" w:hint="eastAsia"/>
          <w:bdr w:val="single" w:sz="4" w:space="0" w:color="auto"/>
        </w:rPr>
        <w:t>施工准备</w:t>
      </w:r>
      <w:r w:rsidRPr="00EE2C8C">
        <w:rPr>
          <w:rFonts w:cs="Times New Roman" w:hint="eastAsia"/>
          <w:bdr w:val="single" w:sz="4" w:space="0" w:color="auto"/>
        </w:rPr>
        <w:t xml:space="preserve"> </w:t>
      </w:r>
      <w:r w:rsidRPr="00EE2C8C">
        <w:rPr>
          <w:rFonts w:cs="Times New Roman" w:hint="eastAsia"/>
        </w:rPr>
        <w:t xml:space="preserve"> </w:t>
      </w:r>
      <w:r w:rsidRPr="00EE2C8C">
        <w:rPr>
          <w:rFonts w:cs="Times New Roman" w:hint="eastAsia"/>
        </w:rPr>
        <w:t>→</w:t>
      </w:r>
      <w:r w:rsidRPr="00EE2C8C">
        <w:rPr>
          <w:rFonts w:cs="Times New Roman"/>
        </w:rPr>
        <w:t xml:space="preserve"> </w:t>
      </w:r>
      <w:r w:rsidRPr="00EE2C8C">
        <w:rPr>
          <w:rFonts w:ascii="Arial" w:hAnsi="Arial" w:cs="Arial"/>
          <w:bdr w:val="single" w:sz="4" w:space="0" w:color="auto"/>
        </w:rPr>
        <w:t xml:space="preserve"> </w:t>
      </w:r>
      <w:r w:rsidRPr="00EE2C8C">
        <w:rPr>
          <w:rFonts w:ascii="Arial" w:hAnsi="Arial" w:cs="Arial" w:hint="eastAsia"/>
          <w:bdr w:val="single" w:sz="4" w:space="0" w:color="auto"/>
        </w:rPr>
        <w:t>土方</w:t>
      </w:r>
      <w:r w:rsidRPr="00EE2C8C">
        <w:rPr>
          <w:rFonts w:cs="Times New Roman" w:hint="eastAsia"/>
          <w:bdr w:val="single" w:sz="4" w:space="0" w:color="auto"/>
        </w:rPr>
        <w:t>开挖</w:t>
      </w:r>
      <w:r w:rsidRPr="00EE2C8C">
        <w:rPr>
          <w:rFonts w:cs="Times New Roman" w:hint="eastAsia"/>
          <w:bdr w:val="single" w:sz="4" w:space="0" w:color="auto"/>
        </w:rPr>
        <w:t xml:space="preserve"> </w:t>
      </w:r>
      <w:r w:rsidRPr="00EE2C8C">
        <w:rPr>
          <w:rFonts w:cs="Times New Roman" w:hint="eastAsia"/>
        </w:rPr>
        <w:t xml:space="preserve"> </w:t>
      </w:r>
      <w:r w:rsidRPr="00EE2C8C">
        <w:rPr>
          <w:rFonts w:cs="Times New Roman" w:hint="eastAsia"/>
        </w:rPr>
        <w:t>→</w:t>
      </w:r>
      <w:r w:rsidRPr="00EE2C8C">
        <w:rPr>
          <w:rFonts w:cs="Times New Roman" w:hint="eastAsia"/>
          <w:bdr w:val="single" w:sz="4" w:space="0" w:color="auto"/>
        </w:rPr>
        <w:t>进水、排水设施、堤岸施工</w:t>
      </w:r>
      <w:r w:rsidRPr="00EE2C8C">
        <w:rPr>
          <w:rFonts w:cs="Times New Roman" w:hint="eastAsia"/>
        </w:rPr>
        <w:t>→</w:t>
      </w:r>
      <w:r w:rsidRPr="00EE2C8C">
        <w:rPr>
          <w:rFonts w:cs="Times New Roman" w:hint="eastAsia"/>
        </w:rPr>
        <w:t xml:space="preserve"> </w:t>
      </w:r>
      <w:r w:rsidRPr="00EE2C8C">
        <w:rPr>
          <w:rFonts w:cs="Times New Roman" w:hint="eastAsia"/>
          <w:bdr w:val="single" w:sz="4" w:space="0" w:color="auto"/>
        </w:rPr>
        <w:t>基底、护坡夯实</w:t>
      </w:r>
      <w:r w:rsidRPr="00EE2C8C">
        <w:rPr>
          <w:rFonts w:cs="Times New Roman" w:hint="eastAsia"/>
          <w:bdr w:val="single" w:sz="4" w:space="0" w:color="auto"/>
        </w:rPr>
        <w:t xml:space="preserve"> </w:t>
      </w:r>
      <w:r w:rsidRPr="00EE2C8C">
        <w:rPr>
          <w:rFonts w:cs="Times New Roman" w:hint="eastAsia"/>
        </w:rPr>
        <w:t xml:space="preserve"> </w:t>
      </w:r>
      <w:r w:rsidRPr="00EE2C8C">
        <w:rPr>
          <w:rFonts w:cs="Times New Roman" w:hint="eastAsia"/>
        </w:rPr>
        <w:t>→</w:t>
      </w:r>
      <w:r w:rsidRPr="00EE2C8C">
        <w:rPr>
          <w:rFonts w:cs="Times New Roman"/>
        </w:rPr>
        <w:t xml:space="preserve"> </w:t>
      </w:r>
      <w:r w:rsidRPr="00EE2C8C">
        <w:rPr>
          <w:rFonts w:cs="Times New Roman"/>
          <w:bdr w:val="single" w:sz="4" w:space="0" w:color="auto"/>
        </w:rPr>
        <w:t xml:space="preserve"> </w:t>
      </w:r>
      <w:r w:rsidRPr="00EE2C8C">
        <w:rPr>
          <w:rFonts w:cs="Times New Roman" w:hint="eastAsia"/>
          <w:bdr w:val="single" w:sz="4" w:space="0" w:color="auto"/>
        </w:rPr>
        <w:t>防渗层、介质层、土工布、种植土铺设</w:t>
      </w:r>
      <w:r w:rsidRPr="00EE2C8C">
        <w:rPr>
          <w:rFonts w:cs="Times New Roman" w:hint="eastAsia"/>
        </w:rPr>
        <w:t>→</w:t>
      </w:r>
      <w:r w:rsidRPr="00EE2C8C">
        <w:rPr>
          <w:rFonts w:cs="Times New Roman" w:hint="eastAsia"/>
        </w:rPr>
        <w:t xml:space="preserve"> </w:t>
      </w:r>
      <w:r w:rsidRPr="00EE2C8C">
        <w:rPr>
          <w:rFonts w:cs="Times New Roman" w:hint="eastAsia"/>
          <w:bdr w:val="single" w:sz="4" w:space="0" w:color="auto"/>
        </w:rPr>
        <w:t xml:space="preserve"> </w:t>
      </w:r>
      <w:r w:rsidRPr="00EE2C8C">
        <w:rPr>
          <w:rFonts w:cs="Times New Roman" w:hint="eastAsia"/>
          <w:bdr w:val="single" w:sz="4" w:space="0" w:color="auto"/>
        </w:rPr>
        <w:t>驳岸施工</w:t>
      </w:r>
      <w:r w:rsidRPr="00EE2C8C">
        <w:rPr>
          <w:rFonts w:cs="Times New Roman" w:hint="eastAsia"/>
          <w:bdr w:val="single" w:sz="4" w:space="0" w:color="auto"/>
        </w:rPr>
        <w:t xml:space="preserve"> </w:t>
      </w:r>
      <w:r w:rsidRPr="00EE2C8C">
        <w:rPr>
          <w:rFonts w:cs="Times New Roman" w:hint="eastAsia"/>
        </w:rPr>
        <w:t xml:space="preserve"> </w:t>
      </w:r>
      <w:r w:rsidRPr="00EE2C8C">
        <w:rPr>
          <w:rFonts w:cs="Times New Roman" w:hint="eastAsia"/>
        </w:rPr>
        <w:t>→</w:t>
      </w:r>
      <w:r w:rsidRPr="00EE2C8C">
        <w:rPr>
          <w:rFonts w:cs="Times New Roman" w:hint="eastAsia"/>
        </w:rPr>
        <w:t xml:space="preserve"> </w:t>
      </w:r>
      <w:r w:rsidRPr="00EE2C8C">
        <w:rPr>
          <w:rFonts w:cs="Times New Roman" w:hint="eastAsia"/>
          <w:bdr w:val="single" w:sz="4" w:space="0" w:color="auto"/>
        </w:rPr>
        <w:t xml:space="preserve"> </w:t>
      </w:r>
      <w:r w:rsidRPr="00EE2C8C">
        <w:rPr>
          <w:rFonts w:cs="Times New Roman" w:hint="eastAsia"/>
          <w:bdr w:val="single" w:sz="4" w:space="0" w:color="auto"/>
        </w:rPr>
        <w:t>种植植物</w:t>
      </w:r>
    </w:p>
    <w:p w14:paraId="2C48CC3A" w14:textId="2D43777E" w:rsidR="007755CB" w:rsidRPr="00EE2C8C" w:rsidRDefault="007755CB" w:rsidP="007755CB">
      <w:pPr>
        <w:jc w:val="center"/>
        <w:rPr>
          <w:rFonts w:cs="Times New Roman"/>
        </w:rPr>
      </w:pPr>
      <w:r w:rsidRPr="00EE2C8C">
        <w:rPr>
          <w:rFonts w:cs="Times New Roman" w:hint="eastAsia"/>
        </w:rPr>
        <w:t>图</w:t>
      </w:r>
      <w:r w:rsidRPr="00EE2C8C">
        <w:rPr>
          <w:rFonts w:cs="Times New Roman" w:hint="eastAsia"/>
        </w:rPr>
        <w:t>4</w:t>
      </w:r>
      <w:r w:rsidRPr="00EE2C8C">
        <w:rPr>
          <w:rFonts w:cs="Times New Roman"/>
        </w:rPr>
        <w:t>.7.</w:t>
      </w:r>
      <w:r w:rsidR="00CE544B">
        <w:rPr>
          <w:rFonts w:cs="Times New Roman" w:hint="eastAsia"/>
        </w:rPr>
        <w:t>5</w:t>
      </w:r>
      <w:proofErr w:type="gramStart"/>
      <w:r w:rsidRPr="00EE2C8C">
        <w:rPr>
          <w:rFonts w:cs="Times New Roman" w:hint="eastAsia"/>
        </w:rPr>
        <w:t>湿塘施工</w:t>
      </w:r>
      <w:proofErr w:type="gramEnd"/>
      <w:r w:rsidRPr="00EE2C8C">
        <w:rPr>
          <w:rFonts w:cs="Times New Roman" w:hint="eastAsia"/>
        </w:rPr>
        <w:t>工序</w:t>
      </w:r>
    </w:p>
    <w:p w14:paraId="7FCF87CF" w14:textId="77777777" w:rsidR="007755CB" w:rsidRPr="00EE2C8C" w:rsidRDefault="007755CB" w:rsidP="007755CB">
      <w:pPr>
        <w:pStyle w:val="A1"/>
        <w:numPr>
          <w:ilvl w:val="2"/>
          <w:numId w:val="13"/>
        </w:numPr>
      </w:pPr>
      <w:r w:rsidRPr="00EE2C8C">
        <w:rPr>
          <w:rFonts w:hint="eastAsia"/>
        </w:rPr>
        <w:t>土方工程的施工应符合下列</w:t>
      </w:r>
      <w:r>
        <w:rPr>
          <w:rFonts w:hint="eastAsia"/>
        </w:rPr>
        <w:t>规定</w:t>
      </w:r>
      <w:r w:rsidRPr="00EE2C8C">
        <w:rPr>
          <w:rFonts w:hint="eastAsia"/>
        </w:rPr>
        <w:t>：</w:t>
      </w:r>
    </w:p>
    <w:p w14:paraId="579A1FFC" w14:textId="0441CC80" w:rsidR="007755CB" w:rsidRPr="00EE2C8C" w:rsidRDefault="007755CB" w:rsidP="00AB3C3B">
      <w:pPr>
        <w:pStyle w:val="Af5"/>
        <w:numPr>
          <w:ilvl w:val="3"/>
          <w:numId w:val="53"/>
        </w:numPr>
        <w:ind w:firstLine="480"/>
      </w:pPr>
      <w:r w:rsidRPr="00EE2C8C">
        <w:rPr>
          <w:rFonts w:hint="eastAsia"/>
        </w:rPr>
        <w:lastRenderedPageBreak/>
        <w:t>开挖时应根据</w:t>
      </w:r>
      <w:proofErr w:type="gramStart"/>
      <w:r w:rsidRPr="00EE2C8C">
        <w:rPr>
          <w:rFonts w:hint="eastAsia"/>
        </w:rPr>
        <w:t>湿塘各</w:t>
      </w:r>
      <w:proofErr w:type="gramEnd"/>
      <w:r w:rsidRPr="00EE2C8C">
        <w:rPr>
          <w:rFonts w:hint="eastAsia"/>
        </w:rPr>
        <w:t>功能区控制开挖平面尺寸、基底高程和边坡坡度，并且平面形态控制应做到线形流畅，保证景观效果</w:t>
      </w:r>
      <w:r w:rsidR="00AB3C3B">
        <w:rPr>
          <w:rFonts w:hint="eastAsia"/>
        </w:rPr>
        <w:t>；</w:t>
      </w:r>
    </w:p>
    <w:p w14:paraId="4EC9F644" w14:textId="6374A26F" w:rsidR="007755CB" w:rsidRPr="00EE2C8C" w:rsidRDefault="007755CB" w:rsidP="00AB3C3B">
      <w:pPr>
        <w:pStyle w:val="Af5"/>
        <w:numPr>
          <w:ilvl w:val="3"/>
          <w:numId w:val="53"/>
        </w:numPr>
        <w:ind w:firstLine="480"/>
      </w:pPr>
      <w:proofErr w:type="gramStart"/>
      <w:r>
        <w:rPr>
          <w:rFonts w:hint="eastAsia"/>
        </w:rPr>
        <w:t>湿塘的</w:t>
      </w:r>
      <w:proofErr w:type="gramEnd"/>
      <w:r>
        <w:t>土方</w:t>
      </w:r>
      <w:r>
        <w:rPr>
          <w:rFonts w:hint="eastAsia"/>
        </w:rPr>
        <w:t>工程还</w:t>
      </w:r>
      <w:r>
        <w:t>应满足</w:t>
      </w:r>
      <w:r>
        <w:rPr>
          <w:rFonts w:hint="eastAsia"/>
        </w:rPr>
        <w:t>本规范</w:t>
      </w:r>
      <w:r>
        <w:rPr>
          <w:rFonts w:hint="eastAsia"/>
        </w:rPr>
        <w:t>4.6.7</w:t>
      </w:r>
      <w:r w:rsidR="00AB3C3B">
        <w:rPr>
          <w:rFonts w:hint="eastAsia"/>
        </w:rPr>
        <w:t>的</w:t>
      </w:r>
      <w:r>
        <w:rPr>
          <w:rFonts w:hint="eastAsia"/>
        </w:rPr>
        <w:t>相关</w:t>
      </w:r>
      <w:r>
        <w:t>要求。</w:t>
      </w:r>
    </w:p>
    <w:p w14:paraId="34F961E0" w14:textId="77777777" w:rsidR="007755CB" w:rsidRPr="00EE2C8C" w:rsidRDefault="007755CB" w:rsidP="007755CB">
      <w:pPr>
        <w:pStyle w:val="A1"/>
        <w:numPr>
          <w:ilvl w:val="2"/>
          <w:numId w:val="13"/>
        </w:numPr>
      </w:pPr>
      <w:r w:rsidRPr="00EE2C8C">
        <w:rPr>
          <w:rFonts w:hint="eastAsia"/>
        </w:rPr>
        <w:t>进水、排水设施、挡水堤岸施工应符合下列</w:t>
      </w:r>
      <w:r>
        <w:rPr>
          <w:rFonts w:hint="eastAsia"/>
        </w:rPr>
        <w:t>规定</w:t>
      </w:r>
      <w:r w:rsidRPr="00EE2C8C">
        <w:rPr>
          <w:rFonts w:hint="eastAsia"/>
        </w:rPr>
        <w:t>：</w:t>
      </w:r>
    </w:p>
    <w:p w14:paraId="5E2C99AD" w14:textId="74640334" w:rsidR="007755CB" w:rsidRPr="00EE2C8C" w:rsidRDefault="007755CB" w:rsidP="00AB3C3B">
      <w:pPr>
        <w:pStyle w:val="Af5"/>
        <w:numPr>
          <w:ilvl w:val="3"/>
          <w:numId w:val="55"/>
        </w:numPr>
        <w:ind w:firstLine="480"/>
      </w:pPr>
      <w:r>
        <w:rPr>
          <w:rFonts w:hint="eastAsia"/>
        </w:rPr>
        <w:t>进水口的</w:t>
      </w:r>
      <w:r>
        <w:t>施工应满足</w:t>
      </w:r>
      <w:r>
        <w:rPr>
          <w:rFonts w:hint="eastAsia"/>
        </w:rPr>
        <w:t>本规范</w:t>
      </w:r>
      <w:r>
        <w:rPr>
          <w:rFonts w:hint="eastAsia"/>
        </w:rPr>
        <w:t>4.6</w:t>
      </w:r>
      <w:r>
        <w:t>.8</w:t>
      </w:r>
      <w:r w:rsidR="00AB3C3B">
        <w:rPr>
          <w:rFonts w:hint="eastAsia"/>
        </w:rPr>
        <w:t>的</w:t>
      </w:r>
      <w:r>
        <w:rPr>
          <w:rFonts w:hint="eastAsia"/>
        </w:rPr>
        <w:t>相关</w:t>
      </w:r>
      <w:r>
        <w:t>要求</w:t>
      </w:r>
      <w:r w:rsidR="00AB3C3B">
        <w:rPr>
          <w:rFonts w:hint="eastAsia"/>
        </w:rPr>
        <w:t>；</w:t>
      </w:r>
    </w:p>
    <w:p w14:paraId="701070BD" w14:textId="03867CE2" w:rsidR="007755CB" w:rsidRPr="00EE2C8C" w:rsidRDefault="00AB3C3B" w:rsidP="00AB3C3B">
      <w:pPr>
        <w:pStyle w:val="Af5"/>
        <w:numPr>
          <w:ilvl w:val="3"/>
          <w:numId w:val="55"/>
        </w:numPr>
        <w:ind w:firstLine="480"/>
      </w:pPr>
      <w:r>
        <w:rPr>
          <w:rFonts w:hint="eastAsia"/>
        </w:rPr>
        <w:t>前置塘底部</w:t>
      </w:r>
      <w:proofErr w:type="gramStart"/>
      <w:r>
        <w:rPr>
          <w:rFonts w:hint="eastAsia"/>
        </w:rPr>
        <w:t>沉淀区</w:t>
      </w:r>
      <w:proofErr w:type="gramEnd"/>
      <w:r>
        <w:rPr>
          <w:rFonts w:hint="eastAsia"/>
        </w:rPr>
        <w:t>混凝土、浆</w:t>
      </w:r>
      <w:proofErr w:type="gramStart"/>
      <w:r>
        <w:rPr>
          <w:rFonts w:hint="eastAsia"/>
        </w:rPr>
        <w:t>砌块石</w:t>
      </w:r>
      <w:proofErr w:type="gramEnd"/>
      <w:r>
        <w:rPr>
          <w:rFonts w:hint="eastAsia"/>
        </w:rPr>
        <w:t>以及挡水堤岸的施工</w:t>
      </w:r>
      <w:r w:rsidR="007755CB">
        <w:t>应满足</w:t>
      </w:r>
      <w:r w:rsidR="007755CB">
        <w:rPr>
          <w:rFonts w:hint="eastAsia"/>
        </w:rPr>
        <w:t>本规范</w:t>
      </w:r>
      <w:r>
        <w:rPr>
          <w:rFonts w:hint="eastAsia"/>
        </w:rPr>
        <w:t>4.6.8</w:t>
      </w:r>
      <w:r>
        <w:rPr>
          <w:rFonts w:hint="eastAsia"/>
        </w:rPr>
        <w:t>的</w:t>
      </w:r>
      <w:r w:rsidR="007755CB">
        <w:rPr>
          <w:rFonts w:hint="eastAsia"/>
        </w:rPr>
        <w:t>相关</w:t>
      </w:r>
      <w:r w:rsidR="007755CB">
        <w:t>要求</w:t>
      </w:r>
      <w:r>
        <w:rPr>
          <w:rFonts w:hint="eastAsia"/>
        </w:rPr>
        <w:t>；</w:t>
      </w:r>
    </w:p>
    <w:p w14:paraId="41C1FC45" w14:textId="7EC81584" w:rsidR="007755CB" w:rsidRPr="00EE2C8C" w:rsidRDefault="007755CB" w:rsidP="00AB3C3B">
      <w:pPr>
        <w:pStyle w:val="Af5"/>
        <w:numPr>
          <w:ilvl w:val="3"/>
          <w:numId w:val="55"/>
        </w:numPr>
        <w:ind w:firstLine="480"/>
      </w:pPr>
      <w:r w:rsidRPr="00EE2C8C">
        <w:rPr>
          <w:rFonts w:hint="eastAsia"/>
        </w:rPr>
        <w:t>挡水堤岸的基础、堤身</w:t>
      </w:r>
      <w:r>
        <w:rPr>
          <w:rFonts w:hint="eastAsia"/>
        </w:rPr>
        <w:t>和</w:t>
      </w:r>
      <w:r w:rsidRPr="00EE2C8C">
        <w:rPr>
          <w:rFonts w:hint="eastAsia"/>
        </w:rPr>
        <w:t>排水管道与</w:t>
      </w:r>
      <w:r>
        <w:rPr>
          <w:rFonts w:hint="eastAsia"/>
        </w:rPr>
        <w:t>挡</w:t>
      </w:r>
      <w:r w:rsidRPr="00EE2C8C">
        <w:rPr>
          <w:rFonts w:hint="eastAsia"/>
        </w:rPr>
        <w:t>水堤之间应密实、</w:t>
      </w:r>
      <w:proofErr w:type="gramStart"/>
      <w:r w:rsidRPr="00EE2C8C">
        <w:rPr>
          <w:rFonts w:hint="eastAsia"/>
        </w:rPr>
        <w:t>不</w:t>
      </w:r>
      <w:proofErr w:type="gramEnd"/>
      <w:r w:rsidRPr="00EE2C8C">
        <w:rPr>
          <w:rFonts w:hint="eastAsia"/>
        </w:rPr>
        <w:t>渗水</w:t>
      </w:r>
      <w:r w:rsidR="00AB3C3B">
        <w:rPr>
          <w:rFonts w:hint="eastAsia"/>
        </w:rPr>
        <w:t>；</w:t>
      </w:r>
    </w:p>
    <w:p w14:paraId="49F7B56A" w14:textId="3F2B6D63" w:rsidR="007755CB" w:rsidRPr="00EE2C8C" w:rsidRDefault="007755CB" w:rsidP="00AB3C3B">
      <w:pPr>
        <w:pStyle w:val="Af5"/>
        <w:numPr>
          <w:ilvl w:val="3"/>
          <w:numId w:val="55"/>
        </w:numPr>
        <w:ind w:firstLine="480"/>
      </w:pPr>
      <w:r w:rsidRPr="00EE2C8C">
        <w:rPr>
          <w:rFonts w:hint="eastAsia"/>
        </w:rPr>
        <w:t>溢洪道的高程、断面、坡度等应符合设计要求，并</w:t>
      </w:r>
      <w:r w:rsidRPr="00EE2C8C">
        <w:t>保证</w:t>
      </w:r>
      <w:r w:rsidRPr="00EE2C8C">
        <w:rPr>
          <w:rFonts w:hint="eastAsia"/>
        </w:rPr>
        <w:t>调蓄</w:t>
      </w:r>
      <w:r w:rsidRPr="00EE2C8C">
        <w:t>空间</w:t>
      </w:r>
      <w:r w:rsidR="00AB3C3B">
        <w:rPr>
          <w:rFonts w:hint="eastAsia"/>
        </w:rPr>
        <w:t>；</w:t>
      </w:r>
    </w:p>
    <w:p w14:paraId="3EF76EE3" w14:textId="77777777" w:rsidR="007755CB" w:rsidRPr="00EE2C8C" w:rsidRDefault="007755CB" w:rsidP="00AB3C3B">
      <w:pPr>
        <w:pStyle w:val="Af5"/>
        <w:numPr>
          <w:ilvl w:val="3"/>
          <w:numId w:val="55"/>
        </w:numPr>
        <w:ind w:firstLine="480"/>
      </w:pPr>
      <w:r w:rsidRPr="00EE2C8C">
        <w:rPr>
          <w:rFonts w:hint="eastAsia"/>
        </w:rPr>
        <w:t>配水石笼的基底土质及其密实度应符合设计要求，现场如遇较差地基土质时，应另做地基处理。</w:t>
      </w:r>
    </w:p>
    <w:p w14:paraId="3565C9F7" w14:textId="00230633" w:rsidR="007755CB" w:rsidRPr="00EE2C8C" w:rsidRDefault="007755CB" w:rsidP="00AB3C3B">
      <w:pPr>
        <w:pStyle w:val="Af5"/>
        <w:numPr>
          <w:ilvl w:val="3"/>
          <w:numId w:val="55"/>
        </w:numPr>
        <w:ind w:firstLine="480"/>
      </w:pPr>
      <w:r w:rsidRPr="00EE2C8C">
        <w:rPr>
          <w:rFonts w:hint="eastAsia"/>
        </w:rPr>
        <w:t>溢流竖管、排放管和放空管</w:t>
      </w:r>
      <w:r w:rsidR="00AB3C3B">
        <w:rPr>
          <w:rFonts w:hint="eastAsia"/>
        </w:rPr>
        <w:t>等其他设施的</w:t>
      </w:r>
      <w:r>
        <w:rPr>
          <w:rFonts w:hint="eastAsia"/>
        </w:rPr>
        <w:t>施工</w:t>
      </w:r>
      <w:r>
        <w:t>应满足</w:t>
      </w:r>
      <w:r>
        <w:rPr>
          <w:rFonts w:hint="eastAsia"/>
        </w:rPr>
        <w:t>本规范</w:t>
      </w:r>
      <w:r>
        <w:rPr>
          <w:rFonts w:hint="eastAsia"/>
        </w:rPr>
        <w:t>4.6</w:t>
      </w:r>
      <w:r>
        <w:t>.8</w:t>
      </w:r>
      <w:r>
        <w:rPr>
          <w:rFonts w:hint="eastAsia"/>
        </w:rPr>
        <w:t>条相关</w:t>
      </w:r>
      <w:r>
        <w:t>要求</w:t>
      </w:r>
      <w:r w:rsidR="00AB3C3B">
        <w:rPr>
          <w:rFonts w:hint="eastAsia"/>
        </w:rPr>
        <w:t>；</w:t>
      </w:r>
    </w:p>
    <w:p w14:paraId="6AC2BF34" w14:textId="77777777" w:rsidR="007755CB" w:rsidRPr="00EE2C8C" w:rsidRDefault="007755CB" w:rsidP="007755CB">
      <w:pPr>
        <w:pStyle w:val="A1"/>
        <w:numPr>
          <w:ilvl w:val="2"/>
          <w:numId w:val="13"/>
        </w:numPr>
      </w:pPr>
      <w:r w:rsidRPr="00EE2C8C">
        <w:rPr>
          <w:rFonts w:hint="eastAsia"/>
        </w:rPr>
        <w:t>防渗层、介质层、土工布铺设应符合下列</w:t>
      </w:r>
      <w:r>
        <w:rPr>
          <w:rFonts w:hint="eastAsia"/>
        </w:rPr>
        <w:t>规定</w:t>
      </w:r>
      <w:r w:rsidRPr="00EE2C8C">
        <w:rPr>
          <w:rFonts w:hint="eastAsia"/>
        </w:rPr>
        <w:t>：</w:t>
      </w:r>
    </w:p>
    <w:p w14:paraId="4C2E1524" w14:textId="7E7AF0A2" w:rsidR="007755CB" w:rsidRPr="00EE2C8C" w:rsidRDefault="007755CB" w:rsidP="00AB3C3B">
      <w:pPr>
        <w:pStyle w:val="Af5"/>
        <w:numPr>
          <w:ilvl w:val="3"/>
          <w:numId w:val="54"/>
        </w:numPr>
        <w:ind w:firstLine="480"/>
      </w:pPr>
      <w:r w:rsidRPr="00EE2C8C">
        <w:rPr>
          <w:rFonts w:hint="eastAsia"/>
        </w:rPr>
        <w:t>防渗施工结束后，应进行防渗透验收，验收合格后方可进行下一步施工</w:t>
      </w:r>
      <w:r w:rsidR="00AB3C3B">
        <w:rPr>
          <w:rFonts w:hint="eastAsia"/>
        </w:rPr>
        <w:t>；</w:t>
      </w:r>
    </w:p>
    <w:p w14:paraId="1EEDEB75" w14:textId="64B70555" w:rsidR="007755CB" w:rsidRPr="00EE2C8C" w:rsidRDefault="007755CB" w:rsidP="00AB3C3B">
      <w:pPr>
        <w:pStyle w:val="Af5"/>
        <w:numPr>
          <w:ilvl w:val="3"/>
          <w:numId w:val="54"/>
        </w:numPr>
        <w:ind w:firstLine="480"/>
        <w:jc w:val="both"/>
      </w:pPr>
      <w:r w:rsidRPr="00EE2C8C">
        <w:rPr>
          <w:rFonts w:hint="eastAsia"/>
        </w:rPr>
        <w:t>填料铺设</w:t>
      </w:r>
      <w:r>
        <w:rPr>
          <w:rFonts w:hint="eastAsia"/>
        </w:rPr>
        <w:t>应</w:t>
      </w:r>
      <w:r>
        <w:t>满足</w:t>
      </w:r>
      <w:r>
        <w:rPr>
          <w:rFonts w:hint="eastAsia"/>
        </w:rPr>
        <w:t>本规范</w:t>
      </w:r>
      <w:r>
        <w:rPr>
          <w:rFonts w:hint="eastAsia"/>
        </w:rPr>
        <w:t>4.6.9</w:t>
      </w:r>
      <w:r w:rsidR="00AB3C3B">
        <w:rPr>
          <w:rFonts w:hint="eastAsia"/>
        </w:rPr>
        <w:t>的</w:t>
      </w:r>
      <w:r>
        <w:rPr>
          <w:rFonts w:hint="eastAsia"/>
        </w:rPr>
        <w:t>相关</w:t>
      </w:r>
      <w:r>
        <w:t>要求</w:t>
      </w:r>
      <w:r w:rsidR="00AB3C3B">
        <w:rPr>
          <w:rFonts w:hint="eastAsia"/>
        </w:rPr>
        <w:t>；</w:t>
      </w:r>
    </w:p>
    <w:p w14:paraId="286EB821" w14:textId="6FDD92D3" w:rsidR="007755CB" w:rsidRPr="00EE2C8C" w:rsidRDefault="007755CB" w:rsidP="00AB3C3B">
      <w:pPr>
        <w:pStyle w:val="Af5"/>
        <w:numPr>
          <w:ilvl w:val="3"/>
          <w:numId w:val="54"/>
        </w:numPr>
        <w:ind w:firstLine="480"/>
      </w:pPr>
      <w:r w:rsidRPr="00EE2C8C">
        <w:rPr>
          <w:rFonts w:hint="eastAsia"/>
        </w:rPr>
        <w:t>透水土工布、防渗膜的连接方式、搭接宽度应</w:t>
      </w:r>
      <w:r>
        <w:rPr>
          <w:rFonts w:hint="eastAsia"/>
        </w:rPr>
        <w:t>满足本规范</w:t>
      </w:r>
      <w:r>
        <w:rPr>
          <w:rFonts w:hint="eastAsia"/>
        </w:rPr>
        <w:t>4.6.9</w:t>
      </w:r>
      <w:r w:rsidR="00AB3C3B">
        <w:rPr>
          <w:rFonts w:hint="eastAsia"/>
        </w:rPr>
        <w:t>的</w:t>
      </w:r>
      <w:r>
        <w:rPr>
          <w:rFonts w:hint="eastAsia"/>
        </w:rPr>
        <w:t>相关</w:t>
      </w:r>
      <w:r>
        <w:t>要求</w:t>
      </w:r>
      <w:r w:rsidRPr="00EE2C8C">
        <w:rPr>
          <w:rFonts w:hint="eastAsia"/>
        </w:rPr>
        <w:t>。</w:t>
      </w:r>
    </w:p>
    <w:p w14:paraId="3A9A8E8C" w14:textId="77777777" w:rsidR="007755CB" w:rsidRPr="00EE2C8C" w:rsidRDefault="007755CB" w:rsidP="007755CB">
      <w:pPr>
        <w:pStyle w:val="A1"/>
        <w:numPr>
          <w:ilvl w:val="2"/>
          <w:numId w:val="13"/>
        </w:numPr>
      </w:pPr>
      <w:r w:rsidRPr="00EE2C8C">
        <w:rPr>
          <w:rFonts w:hint="eastAsia"/>
        </w:rPr>
        <w:t>种植土、驳岸的施工应符合</w:t>
      </w:r>
      <w:proofErr w:type="gramStart"/>
      <w:r>
        <w:rPr>
          <w:rFonts w:hint="eastAsia"/>
        </w:rPr>
        <w:t>现行行业</w:t>
      </w:r>
      <w:proofErr w:type="gramEnd"/>
      <w:r>
        <w:rPr>
          <w:rFonts w:hint="eastAsia"/>
        </w:rPr>
        <w:t>标准</w:t>
      </w:r>
      <w:r w:rsidRPr="00EE2C8C">
        <w:rPr>
          <w:rFonts w:hint="eastAsia"/>
        </w:rPr>
        <w:t>《园林绿化工程施工及验收规范》</w:t>
      </w:r>
      <w:r w:rsidRPr="00EE2C8C">
        <w:rPr>
          <w:rFonts w:hint="eastAsia"/>
        </w:rPr>
        <w:t>CJJ</w:t>
      </w:r>
      <w:r>
        <w:t xml:space="preserve"> </w:t>
      </w:r>
      <w:r w:rsidRPr="00EE2C8C">
        <w:rPr>
          <w:rFonts w:hint="eastAsia"/>
        </w:rPr>
        <w:t>82</w:t>
      </w:r>
      <w:r w:rsidRPr="00EE2C8C">
        <w:rPr>
          <w:rFonts w:hint="eastAsia"/>
        </w:rPr>
        <w:t>的</w:t>
      </w:r>
      <w:r>
        <w:rPr>
          <w:rFonts w:hint="eastAsia"/>
        </w:rPr>
        <w:t>有关规定</w:t>
      </w:r>
      <w:r w:rsidRPr="00EE2C8C">
        <w:rPr>
          <w:rFonts w:hint="eastAsia"/>
        </w:rPr>
        <w:t>。</w:t>
      </w:r>
    </w:p>
    <w:p w14:paraId="565B726A" w14:textId="77777777" w:rsidR="007755CB" w:rsidRDefault="007755CB" w:rsidP="007755CB">
      <w:pPr>
        <w:pStyle w:val="A1"/>
        <w:numPr>
          <w:ilvl w:val="2"/>
          <w:numId w:val="13"/>
        </w:numPr>
      </w:pPr>
      <w:r w:rsidRPr="00EE2C8C">
        <w:rPr>
          <w:rFonts w:hint="eastAsia"/>
        </w:rPr>
        <w:t>进场的植物宜在</w:t>
      </w:r>
      <w:r w:rsidRPr="00EE2C8C">
        <w:rPr>
          <w:rFonts w:hint="eastAsia"/>
        </w:rPr>
        <w:t>6 h</w:t>
      </w:r>
      <w:r w:rsidRPr="00EE2C8C">
        <w:rPr>
          <w:rFonts w:hint="eastAsia"/>
        </w:rPr>
        <w:t>之内栽植完毕，未栽植完毕的植物应喷水保湿，或采取假植措施。</w:t>
      </w:r>
    </w:p>
    <w:p w14:paraId="0D413962" w14:textId="77777777" w:rsidR="007755CB" w:rsidRPr="00EE2C8C" w:rsidRDefault="007755CB" w:rsidP="007755CB">
      <w:pPr>
        <w:pStyle w:val="A1"/>
        <w:numPr>
          <w:ilvl w:val="2"/>
          <w:numId w:val="13"/>
        </w:numPr>
      </w:pPr>
      <w:r w:rsidRPr="00EE2C8C">
        <w:rPr>
          <w:rFonts w:hint="eastAsia"/>
        </w:rPr>
        <w:t>种植土进场后应避免雨淋，散装种植土应</w:t>
      </w:r>
      <w:r>
        <w:rPr>
          <w:rFonts w:hint="eastAsia"/>
        </w:rPr>
        <w:t>具</w:t>
      </w:r>
      <w:r w:rsidRPr="00EE2C8C">
        <w:rPr>
          <w:rFonts w:hint="eastAsia"/>
        </w:rPr>
        <w:t>有防止扬尘措施。种植土、植物等应均匀堆放。</w:t>
      </w:r>
    </w:p>
    <w:p w14:paraId="1A431528" w14:textId="2F2CB7B9" w:rsidR="007755CB" w:rsidRPr="00EE2C8C" w:rsidRDefault="007755CB" w:rsidP="007755CB">
      <w:pPr>
        <w:pStyle w:val="A1"/>
        <w:numPr>
          <w:ilvl w:val="2"/>
          <w:numId w:val="13"/>
        </w:numPr>
      </w:pPr>
      <w:r w:rsidRPr="00EE2C8C">
        <w:t>护拦、警示牌</w:t>
      </w:r>
      <w:r>
        <w:rPr>
          <w:rFonts w:hint="eastAsia"/>
        </w:rPr>
        <w:t>和</w:t>
      </w:r>
      <w:r w:rsidRPr="00EE2C8C">
        <w:t>防护</w:t>
      </w:r>
      <w:r>
        <w:rPr>
          <w:rFonts w:hint="eastAsia"/>
        </w:rPr>
        <w:t>栏</w:t>
      </w:r>
      <w:r w:rsidRPr="00EE2C8C">
        <w:t>等设施</w:t>
      </w:r>
      <w:r>
        <w:rPr>
          <w:rFonts w:hint="eastAsia"/>
        </w:rPr>
        <w:t>的施工应满足本规范</w:t>
      </w:r>
      <w:r>
        <w:rPr>
          <w:rFonts w:hint="eastAsia"/>
        </w:rPr>
        <w:t>4.6.11</w:t>
      </w:r>
      <w:r w:rsidR="00AB3C3B">
        <w:rPr>
          <w:rFonts w:hint="eastAsia"/>
        </w:rPr>
        <w:t>的</w:t>
      </w:r>
      <w:r>
        <w:rPr>
          <w:rFonts w:hint="eastAsia"/>
        </w:rPr>
        <w:t>相关</w:t>
      </w:r>
      <w:r>
        <w:t>要求</w:t>
      </w:r>
      <w:r w:rsidRPr="00EE2C8C">
        <w:t>。</w:t>
      </w:r>
    </w:p>
    <w:p w14:paraId="1A8F6DFC" w14:textId="77777777" w:rsidR="007755CB" w:rsidRPr="00EE2C8C" w:rsidRDefault="007755CB" w:rsidP="007755CB">
      <w:pPr>
        <w:pStyle w:val="Af"/>
        <w:spacing w:after="0"/>
        <w:ind w:firstLine="0"/>
      </w:pPr>
      <w:r>
        <w:rPr>
          <w:rFonts w:hint="eastAsia"/>
        </w:rPr>
        <w:t xml:space="preserve">III </w:t>
      </w:r>
      <w:r>
        <w:rPr>
          <w:rFonts w:hint="eastAsia"/>
        </w:rPr>
        <w:t>主控项目验收</w:t>
      </w:r>
    </w:p>
    <w:p w14:paraId="0B7B16D8" w14:textId="77777777" w:rsidR="007755CB" w:rsidRPr="00EE2C8C" w:rsidRDefault="007755CB" w:rsidP="007755CB">
      <w:pPr>
        <w:pStyle w:val="A1"/>
        <w:numPr>
          <w:ilvl w:val="2"/>
          <w:numId w:val="13"/>
        </w:numPr>
      </w:pPr>
      <w:proofErr w:type="gramStart"/>
      <w:r w:rsidRPr="00EE2C8C">
        <w:rPr>
          <w:rFonts w:hint="eastAsia"/>
        </w:rPr>
        <w:t>湿塘的</w:t>
      </w:r>
      <w:proofErr w:type="gramEnd"/>
      <w:r w:rsidRPr="00EE2C8C">
        <w:rPr>
          <w:rFonts w:hint="eastAsia"/>
        </w:rPr>
        <w:t>前置塘、</w:t>
      </w:r>
      <w:proofErr w:type="gramStart"/>
      <w:r w:rsidRPr="00EE2C8C">
        <w:rPr>
          <w:rFonts w:hint="eastAsia"/>
        </w:rPr>
        <w:t>主塘的</w:t>
      </w:r>
      <w:proofErr w:type="gramEnd"/>
      <w:r w:rsidRPr="00EE2C8C">
        <w:rPr>
          <w:rFonts w:hint="eastAsia"/>
        </w:rPr>
        <w:t>面积、深度及进水口与溢流设施高程应满足设计要求，允许偏差应满足表</w:t>
      </w:r>
      <w:r w:rsidRPr="00EE2C8C">
        <w:rPr>
          <w:rFonts w:hint="eastAsia"/>
        </w:rPr>
        <w:t>4.</w:t>
      </w:r>
      <w:r w:rsidRPr="00EE2C8C">
        <w:t>7</w:t>
      </w:r>
      <w:r w:rsidRPr="00EE2C8C">
        <w:rPr>
          <w:rFonts w:hint="eastAsia"/>
        </w:rPr>
        <w:t>.1</w:t>
      </w:r>
      <w:r>
        <w:t>4</w:t>
      </w:r>
      <w:r w:rsidRPr="00EE2C8C">
        <w:rPr>
          <w:rFonts w:hint="eastAsia"/>
        </w:rPr>
        <w:t>的要求。</w:t>
      </w:r>
    </w:p>
    <w:p w14:paraId="0C281C16" w14:textId="77777777" w:rsidR="007755CB" w:rsidRPr="00EE2C8C" w:rsidRDefault="007755CB" w:rsidP="00CE544B">
      <w:pPr>
        <w:pStyle w:val="Aa"/>
        <w:ind w:firstLine="0"/>
      </w:pPr>
      <w:r w:rsidRPr="00EE2C8C">
        <w:rPr>
          <w:rFonts w:hint="eastAsia"/>
        </w:rPr>
        <w:t>表</w:t>
      </w:r>
      <w:r w:rsidRPr="00EE2C8C">
        <w:rPr>
          <w:rFonts w:hint="eastAsia"/>
        </w:rPr>
        <w:t>4.</w:t>
      </w:r>
      <w:r w:rsidRPr="00EE2C8C">
        <w:t>7</w:t>
      </w:r>
      <w:r w:rsidRPr="00EE2C8C">
        <w:rPr>
          <w:rFonts w:hint="eastAsia"/>
        </w:rPr>
        <w:t>.1</w:t>
      </w:r>
      <w:r>
        <w:t>4</w:t>
      </w:r>
      <w:r w:rsidRPr="00EE2C8C">
        <w:rPr>
          <w:rFonts w:hint="eastAsia"/>
        </w:rPr>
        <w:t xml:space="preserve"> </w:t>
      </w:r>
      <w:r w:rsidRPr="00EE2C8C">
        <w:rPr>
          <w:rFonts w:hint="eastAsia"/>
        </w:rPr>
        <w:t>渗透塘主控项目允许偏差</w:t>
      </w:r>
    </w:p>
    <w:tbl>
      <w:tblPr>
        <w:tblStyle w:val="af2"/>
        <w:tblW w:w="4828" w:type="pct"/>
        <w:jc w:val="center"/>
        <w:tblInd w:w="168" w:type="dxa"/>
        <w:tblLook w:val="04A0" w:firstRow="1" w:lastRow="0" w:firstColumn="1" w:lastColumn="0" w:noHBand="0" w:noVBand="1"/>
      </w:tblPr>
      <w:tblGrid>
        <w:gridCol w:w="906"/>
        <w:gridCol w:w="3917"/>
        <w:gridCol w:w="1785"/>
        <w:gridCol w:w="2688"/>
      </w:tblGrid>
      <w:tr w:rsidR="007755CB" w:rsidRPr="00EE2C8C" w14:paraId="11A130C8" w14:textId="77777777" w:rsidTr="00AB3C3B">
        <w:trPr>
          <w:jc w:val="center"/>
        </w:trPr>
        <w:tc>
          <w:tcPr>
            <w:tcW w:w="487" w:type="pct"/>
            <w:vAlign w:val="center"/>
          </w:tcPr>
          <w:p w14:paraId="79CA33A2" w14:textId="77777777" w:rsidR="007755CB" w:rsidRPr="00EE2C8C" w:rsidRDefault="007755CB" w:rsidP="006962A2">
            <w:pPr>
              <w:pStyle w:val="Af7"/>
            </w:pPr>
            <w:r w:rsidRPr="00EE2C8C">
              <w:rPr>
                <w:rFonts w:hint="eastAsia"/>
              </w:rPr>
              <w:t>序号</w:t>
            </w:r>
          </w:p>
        </w:tc>
        <w:tc>
          <w:tcPr>
            <w:tcW w:w="2107" w:type="pct"/>
            <w:vAlign w:val="center"/>
          </w:tcPr>
          <w:p w14:paraId="5D2BBE2B" w14:textId="77777777" w:rsidR="007755CB" w:rsidRPr="00EE2C8C" w:rsidRDefault="007755CB" w:rsidP="006962A2">
            <w:pPr>
              <w:pStyle w:val="Af7"/>
            </w:pPr>
            <w:r w:rsidRPr="00EE2C8C">
              <w:rPr>
                <w:rFonts w:hint="eastAsia"/>
              </w:rPr>
              <w:t>项目</w:t>
            </w:r>
          </w:p>
        </w:tc>
        <w:tc>
          <w:tcPr>
            <w:tcW w:w="960" w:type="pct"/>
            <w:vAlign w:val="center"/>
          </w:tcPr>
          <w:p w14:paraId="722B5C3F" w14:textId="77777777" w:rsidR="007755CB" w:rsidRPr="00EE2C8C" w:rsidRDefault="007755CB" w:rsidP="006962A2">
            <w:pPr>
              <w:pStyle w:val="Af7"/>
            </w:pPr>
            <w:r w:rsidRPr="00EE2C8C">
              <w:rPr>
                <w:rFonts w:hint="eastAsia"/>
              </w:rPr>
              <w:t>允许偏差</w:t>
            </w:r>
          </w:p>
        </w:tc>
        <w:tc>
          <w:tcPr>
            <w:tcW w:w="1446" w:type="pct"/>
            <w:vAlign w:val="center"/>
          </w:tcPr>
          <w:p w14:paraId="047EDAEC" w14:textId="77777777" w:rsidR="007755CB" w:rsidRPr="00EE2C8C" w:rsidRDefault="007755CB" w:rsidP="006962A2">
            <w:pPr>
              <w:pStyle w:val="Af7"/>
            </w:pPr>
            <w:r w:rsidRPr="00EE2C8C">
              <w:rPr>
                <w:rFonts w:hint="eastAsia"/>
              </w:rPr>
              <w:t>检查方法</w:t>
            </w:r>
          </w:p>
        </w:tc>
      </w:tr>
      <w:tr w:rsidR="007755CB" w:rsidRPr="00EE2C8C" w14:paraId="5DBBD4D9" w14:textId="77777777" w:rsidTr="00AB3C3B">
        <w:trPr>
          <w:jc w:val="center"/>
        </w:trPr>
        <w:tc>
          <w:tcPr>
            <w:tcW w:w="487" w:type="pct"/>
            <w:vAlign w:val="center"/>
          </w:tcPr>
          <w:p w14:paraId="6FD9201A" w14:textId="77777777" w:rsidR="007755CB" w:rsidRPr="00EE2C8C" w:rsidRDefault="007755CB" w:rsidP="006962A2">
            <w:pPr>
              <w:pStyle w:val="Af7"/>
            </w:pPr>
            <w:r w:rsidRPr="00EE2C8C">
              <w:rPr>
                <w:rFonts w:hint="eastAsia"/>
              </w:rPr>
              <w:lastRenderedPageBreak/>
              <w:t>1</w:t>
            </w:r>
          </w:p>
        </w:tc>
        <w:tc>
          <w:tcPr>
            <w:tcW w:w="2107" w:type="pct"/>
            <w:vAlign w:val="center"/>
          </w:tcPr>
          <w:p w14:paraId="77B16F2B" w14:textId="77777777" w:rsidR="007755CB" w:rsidRPr="00EE2C8C" w:rsidRDefault="007755CB" w:rsidP="006962A2">
            <w:pPr>
              <w:pStyle w:val="Af7"/>
            </w:pPr>
            <w:r w:rsidRPr="00EE2C8C">
              <w:rPr>
                <w:rFonts w:hint="eastAsia"/>
              </w:rPr>
              <w:t>平面</w:t>
            </w:r>
            <w:r w:rsidRPr="00EE2C8C">
              <w:t>尺寸</w:t>
            </w:r>
          </w:p>
        </w:tc>
        <w:tc>
          <w:tcPr>
            <w:tcW w:w="960" w:type="pct"/>
            <w:vAlign w:val="center"/>
          </w:tcPr>
          <w:p w14:paraId="6D02A9D9" w14:textId="77777777" w:rsidR="007755CB" w:rsidRPr="00EE2C8C" w:rsidRDefault="007755CB" w:rsidP="006962A2">
            <w:pPr>
              <w:pStyle w:val="Af7"/>
            </w:pPr>
            <w:r w:rsidRPr="00EE2C8C">
              <w:rPr>
                <w:rFonts w:hint="eastAsia"/>
              </w:rPr>
              <w:t>满足</w:t>
            </w:r>
            <w:r w:rsidRPr="00EE2C8C">
              <w:t>设计要求</w:t>
            </w:r>
          </w:p>
        </w:tc>
        <w:tc>
          <w:tcPr>
            <w:tcW w:w="1446" w:type="pct"/>
            <w:vAlign w:val="center"/>
          </w:tcPr>
          <w:p w14:paraId="1A3AD2F6" w14:textId="77777777" w:rsidR="007755CB" w:rsidRPr="00EE2C8C" w:rsidRDefault="007755CB" w:rsidP="006962A2">
            <w:pPr>
              <w:pStyle w:val="Af7"/>
            </w:pPr>
            <w:r w:rsidRPr="00EE2C8C">
              <w:rPr>
                <w:rFonts w:hint="eastAsia"/>
              </w:rPr>
              <w:t>用钢尺测量</w:t>
            </w:r>
            <w:r w:rsidRPr="00EE2C8C">
              <w:t>，坑底、坑</w:t>
            </w:r>
            <w:r w:rsidRPr="00EE2C8C">
              <w:rPr>
                <w:rFonts w:hint="eastAsia"/>
              </w:rPr>
              <w:t>顶</w:t>
            </w:r>
            <w:r w:rsidRPr="00EE2C8C">
              <w:t>各</w:t>
            </w:r>
            <w:r w:rsidRPr="00EE2C8C">
              <w:rPr>
                <w:rFonts w:hint="eastAsia"/>
              </w:rPr>
              <w:t>4</w:t>
            </w:r>
            <w:r w:rsidRPr="00EE2C8C">
              <w:rPr>
                <w:rFonts w:hint="eastAsia"/>
              </w:rPr>
              <w:t>点</w:t>
            </w:r>
          </w:p>
        </w:tc>
      </w:tr>
      <w:tr w:rsidR="007755CB" w:rsidRPr="00EE2C8C" w14:paraId="0FD74676" w14:textId="77777777" w:rsidTr="00AB3C3B">
        <w:trPr>
          <w:jc w:val="center"/>
        </w:trPr>
        <w:tc>
          <w:tcPr>
            <w:tcW w:w="487" w:type="pct"/>
            <w:vAlign w:val="center"/>
          </w:tcPr>
          <w:p w14:paraId="09E16C7E" w14:textId="77777777" w:rsidR="007755CB" w:rsidRPr="00EE2C8C" w:rsidRDefault="007755CB" w:rsidP="006962A2">
            <w:pPr>
              <w:pStyle w:val="Af7"/>
            </w:pPr>
            <w:r w:rsidRPr="00EE2C8C">
              <w:rPr>
                <w:rFonts w:hint="eastAsia"/>
              </w:rPr>
              <w:t>2</w:t>
            </w:r>
          </w:p>
        </w:tc>
        <w:tc>
          <w:tcPr>
            <w:tcW w:w="2107" w:type="pct"/>
            <w:vAlign w:val="center"/>
          </w:tcPr>
          <w:p w14:paraId="280BC137" w14:textId="77777777" w:rsidR="007755CB" w:rsidRPr="00EE2C8C" w:rsidRDefault="007755CB" w:rsidP="006962A2">
            <w:pPr>
              <w:pStyle w:val="Af7"/>
            </w:pPr>
            <w:r w:rsidRPr="00EE2C8C">
              <w:rPr>
                <w:rFonts w:hint="eastAsia"/>
              </w:rPr>
              <w:t>前置塘、主塘底标高</w:t>
            </w:r>
          </w:p>
        </w:tc>
        <w:tc>
          <w:tcPr>
            <w:tcW w:w="960" w:type="pct"/>
            <w:vAlign w:val="center"/>
          </w:tcPr>
          <w:p w14:paraId="66003198" w14:textId="77777777" w:rsidR="007755CB" w:rsidRPr="00EE2C8C" w:rsidRDefault="007755CB" w:rsidP="006962A2">
            <w:pPr>
              <w:pStyle w:val="Af7"/>
            </w:pPr>
            <w:r w:rsidRPr="00EE2C8C">
              <w:rPr>
                <w:rFonts w:hint="eastAsia"/>
              </w:rPr>
              <w:t>±</w:t>
            </w:r>
            <w:r w:rsidRPr="00EE2C8C">
              <w:t>20</w:t>
            </w:r>
            <w:r w:rsidRPr="00EE2C8C">
              <w:rPr>
                <w:rFonts w:hint="eastAsia"/>
              </w:rPr>
              <w:t>mm</w:t>
            </w:r>
          </w:p>
        </w:tc>
        <w:tc>
          <w:tcPr>
            <w:tcW w:w="1446" w:type="pct"/>
            <w:vAlign w:val="center"/>
          </w:tcPr>
          <w:p w14:paraId="307B9386" w14:textId="77777777" w:rsidR="007755CB" w:rsidRPr="00EE2C8C" w:rsidRDefault="007755CB" w:rsidP="006962A2">
            <w:pPr>
              <w:pStyle w:val="Af7"/>
            </w:pPr>
            <w:r w:rsidRPr="00EE2C8C">
              <w:rPr>
                <w:rFonts w:hint="eastAsia"/>
              </w:rPr>
              <w:t>5</w:t>
            </w:r>
            <w:r w:rsidRPr="00EE2C8C">
              <w:t>m</w:t>
            </w:r>
            <w:r w:rsidRPr="00EE2C8C">
              <w:rPr>
                <w:rFonts w:hint="eastAsia"/>
              </w:rPr>
              <w:t>×</w:t>
            </w:r>
            <w:r w:rsidRPr="00EE2C8C">
              <w:rPr>
                <w:rFonts w:hint="eastAsia"/>
              </w:rPr>
              <w:t>5</w:t>
            </w:r>
            <w:r w:rsidRPr="00EE2C8C">
              <w:t>m</w:t>
            </w:r>
            <w:r w:rsidRPr="00EE2C8C">
              <w:t>方格网</w:t>
            </w:r>
            <w:r w:rsidRPr="00EE2C8C">
              <w:rPr>
                <w:rFonts w:hint="eastAsia"/>
              </w:rPr>
              <w:t>挂线</w:t>
            </w:r>
            <w:r w:rsidRPr="00EE2C8C">
              <w:t>尺量</w:t>
            </w:r>
          </w:p>
        </w:tc>
      </w:tr>
      <w:tr w:rsidR="007755CB" w:rsidRPr="00EE2C8C" w14:paraId="379F44F1" w14:textId="77777777" w:rsidTr="00AB3C3B">
        <w:trPr>
          <w:jc w:val="center"/>
        </w:trPr>
        <w:tc>
          <w:tcPr>
            <w:tcW w:w="487" w:type="pct"/>
            <w:vAlign w:val="center"/>
          </w:tcPr>
          <w:p w14:paraId="50B6DAFB" w14:textId="77777777" w:rsidR="007755CB" w:rsidRPr="00EE2C8C" w:rsidRDefault="007755CB" w:rsidP="006962A2">
            <w:pPr>
              <w:pStyle w:val="Af7"/>
            </w:pPr>
            <w:r w:rsidRPr="00EE2C8C">
              <w:rPr>
                <w:rFonts w:hint="eastAsia"/>
              </w:rPr>
              <w:t>3</w:t>
            </w:r>
          </w:p>
        </w:tc>
        <w:tc>
          <w:tcPr>
            <w:tcW w:w="2107" w:type="pct"/>
            <w:vAlign w:val="center"/>
          </w:tcPr>
          <w:p w14:paraId="11FBBF48" w14:textId="77777777" w:rsidR="007755CB" w:rsidRPr="00EE2C8C" w:rsidRDefault="007755CB" w:rsidP="006962A2">
            <w:pPr>
              <w:pStyle w:val="Af7"/>
            </w:pPr>
            <w:r w:rsidRPr="00EE2C8C">
              <w:rPr>
                <w:rFonts w:hint="eastAsia"/>
              </w:rPr>
              <w:t>塘底</w:t>
            </w:r>
            <w:r w:rsidRPr="00EE2C8C">
              <w:t>平整度</w:t>
            </w:r>
          </w:p>
        </w:tc>
        <w:tc>
          <w:tcPr>
            <w:tcW w:w="960" w:type="pct"/>
            <w:vAlign w:val="center"/>
          </w:tcPr>
          <w:p w14:paraId="01E5D672" w14:textId="77777777" w:rsidR="007755CB" w:rsidRPr="00EE2C8C" w:rsidRDefault="007755CB" w:rsidP="006962A2">
            <w:pPr>
              <w:pStyle w:val="Af7"/>
            </w:pPr>
            <w:r w:rsidRPr="00EE2C8C">
              <w:rPr>
                <w:rFonts w:hint="eastAsia"/>
              </w:rPr>
              <w:t>20</w:t>
            </w:r>
            <w:r w:rsidRPr="00EE2C8C">
              <w:t>mm</w:t>
            </w:r>
          </w:p>
        </w:tc>
        <w:tc>
          <w:tcPr>
            <w:tcW w:w="1446" w:type="pct"/>
            <w:vAlign w:val="center"/>
          </w:tcPr>
          <w:p w14:paraId="69608A1C" w14:textId="77777777" w:rsidR="007755CB" w:rsidRPr="00EE2C8C" w:rsidRDefault="007755CB" w:rsidP="006962A2">
            <w:pPr>
              <w:pStyle w:val="Af7"/>
            </w:pPr>
            <w:r w:rsidRPr="00EE2C8C">
              <w:rPr>
                <w:rFonts w:hint="eastAsia"/>
              </w:rPr>
              <w:t>用</w:t>
            </w:r>
            <w:r w:rsidRPr="00EE2C8C">
              <w:t>2m</w:t>
            </w:r>
            <w:r w:rsidRPr="00EE2C8C">
              <w:t>靠尺、塞尺测量</w:t>
            </w:r>
          </w:p>
        </w:tc>
      </w:tr>
      <w:tr w:rsidR="007755CB" w:rsidRPr="00EE2C8C" w14:paraId="47AC016F" w14:textId="77777777" w:rsidTr="00AB3C3B">
        <w:trPr>
          <w:jc w:val="center"/>
        </w:trPr>
        <w:tc>
          <w:tcPr>
            <w:tcW w:w="487" w:type="pct"/>
            <w:vAlign w:val="center"/>
          </w:tcPr>
          <w:p w14:paraId="7424AA30" w14:textId="77777777" w:rsidR="007755CB" w:rsidRPr="00EE2C8C" w:rsidRDefault="007755CB" w:rsidP="006962A2">
            <w:pPr>
              <w:pStyle w:val="Af7"/>
            </w:pPr>
            <w:r w:rsidRPr="00EE2C8C">
              <w:rPr>
                <w:rFonts w:hint="eastAsia"/>
              </w:rPr>
              <w:t>4</w:t>
            </w:r>
          </w:p>
        </w:tc>
        <w:tc>
          <w:tcPr>
            <w:tcW w:w="2107" w:type="pct"/>
            <w:vAlign w:val="center"/>
          </w:tcPr>
          <w:p w14:paraId="3DA1EF12" w14:textId="77777777" w:rsidR="007755CB" w:rsidRPr="00EE2C8C" w:rsidRDefault="007755CB" w:rsidP="006962A2">
            <w:pPr>
              <w:pStyle w:val="Af7"/>
            </w:pPr>
            <w:r w:rsidRPr="00EE2C8C">
              <w:rPr>
                <w:rFonts w:hint="eastAsia"/>
              </w:rPr>
              <w:t>进水口标高</w:t>
            </w:r>
          </w:p>
        </w:tc>
        <w:tc>
          <w:tcPr>
            <w:tcW w:w="960" w:type="pct"/>
            <w:vAlign w:val="center"/>
          </w:tcPr>
          <w:p w14:paraId="085D5424" w14:textId="77777777" w:rsidR="007755CB" w:rsidRPr="00EE2C8C" w:rsidRDefault="007755CB" w:rsidP="006962A2">
            <w:pPr>
              <w:pStyle w:val="Af7"/>
            </w:pPr>
            <w:r w:rsidRPr="00EE2C8C">
              <w:rPr>
                <w:rFonts w:hint="eastAsia"/>
              </w:rPr>
              <w:t>-</w:t>
            </w:r>
            <w:r w:rsidRPr="00EE2C8C">
              <w:t>5</w:t>
            </w:r>
            <w:r w:rsidRPr="00EE2C8C">
              <w:rPr>
                <w:rFonts w:hint="eastAsia"/>
              </w:rPr>
              <w:t>mm</w:t>
            </w:r>
          </w:p>
        </w:tc>
        <w:tc>
          <w:tcPr>
            <w:tcW w:w="1446" w:type="pct"/>
            <w:vAlign w:val="center"/>
          </w:tcPr>
          <w:p w14:paraId="7F71B14E" w14:textId="77777777" w:rsidR="007755CB" w:rsidRPr="00EE2C8C" w:rsidRDefault="007755CB" w:rsidP="006962A2">
            <w:pPr>
              <w:pStyle w:val="Af7"/>
            </w:pPr>
            <w:r w:rsidRPr="00EE2C8C">
              <w:rPr>
                <w:rFonts w:hint="eastAsia"/>
              </w:rPr>
              <w:t>用水准仪测量</w:t>
            </w:r>
          </w:p>
        </w:tc>
      </w:tr>
      <w:tr w:rsidR="007755CB" w:rsidRPr="00EE2C8C" w14:paraId="1EF97445" w14:textId="77777777" w:rsidTr="00AB3C3B">
        <w:trPr>
          <w:jc w:val="center"/>
        </w:trPr>
        <w:tc>
          <w:tcPr>
            <w:tcW w:w="487" w:type="pct"/>
            <w:vAlign w:val="center"/>
          </w:tcPr>
          <w:p w14:paraId="2CBFE228" w14:textId="77777777" w:rsidR="007755CB" w:rsidRPr="00EE2C8C" w:rsidRDefault="007755CB" w:rsidP="006962A2">
            <w:pPr>
              <w:pStyle w:val="Af7"/>
            </w:pPr>
            <w:r w:rsidRPr="00EE2C8C">
              <w:rPr>
                <w:rFonts w:hint="eastAsia"/>
              </w:rPr>
              <w:t>5</w:t>
            </w:r>
          </w:p>
        </w:tc>
        <w:tc>
          <w:tcPr>
            <w:tcW w:w="2107" w:type="pct"/>
            <w:vAlign w:val="center"/>
          </w:tcPr>
          <w:p w14:paraId="5853E269" w14:textId="77777777" w:rsidR="007755CB" w:rsidRPr="00EE2C8C" w:rsidRDefault="007755CB" w:rsidP="006962A2">
            <w:pPr>
              <w:pStyle w:val="Af7"/>
            </w:pPr>
            <w:r w:rsidRPr="00EE2C8C">
              <w:rPr>
                <w:rFonts w:hint="eastAsia"/>
              </w:rPr>
              <w:t>溢流设施标高</w:t>
            </w:r>
          </w:p>
        </w:tc>
        <w:tc>
          <w:tcPr>
            <w:tcW w:w="960" w:type="pct"/>
            <w:vAlign w:val="center"/>
          </w:tcPr>
          <w:p w14:paraId="2521B3BB" w14:textId="77777777" w:rsidR="007755CB" w:rsidRPr="00EE2C8C" w:rsidRDefault="007755CB" w:rsidP="006962A2">
            <w:pPr>
              <w:pStyle w:val="Af7"/>
            </w:pPr>
            <w:r w:rsidRPr="00EE2C8C">
              <w:rPr>
                <w:rFonts w:hint="eastAsia"/>
              </w:rPr>
              <w:t>+5mm</w:t>
            </w:r>
          </w:p>
        </w:tc>
        <w:tc>
          <w:tcPr>
            <w:tcW w:w="1446" w:type="pct"/>
            <w:vAlign w:val="center"/>
          </w:tcPr>
          <w:p w14:paraId="18F8E1C1" w14:textId="77777777" w:rsidR="007755CB" w:rsidRPr="00EE2C8C" w:rsidRDefault="007755CB" w:rsidP="006962A2">
            <w:pPr>
              <w:pStyle w:val="Af7"/>
            </w:pPr>
            <w:r w:rsidRPr="00EE2C8C">
              <w:rPr>
                <w:rFonts w:hint="eastAsia"/>
              </w:rPr>
              <w:t>用水准仪测量</w:t>
            </w:r>
          </w:p>
        </w:tc>
      </w:tr>
    </w:tbl>
    <w:p w14:paraId="62EE35A9" w14:textId="77777777" w:rsidR="007755CB" w:rsidRPr="00877581" w:rsidRDefault="007755CB" w:rsidP="007755CB">
      <w:pPr>
        <w:pStyle w:val="A1"/>
        <w:rPr>
          <w:rFonts w:cs="Times New Roman"/>
          <w:sz w:val="21"/>
          <w:szCs w:val="21"/>
        </w:rPr>
      </w:pPr>
      <w:r w:rsidRPr="00877581">
        <w:rPr>
          <w:rFonts w:cs="Times New Roman" w:hint="eastAsia"/>
          <w:sz w:val="21"/>
          <w:szCs w:val="21"/>
        </w:rPr>
        <w:t>注</w:t>
      </w:r>
      <w:r w:rsidRPr="00877581">
        <w:rPr>
          <w:rFonts w:cs="Times New Roman"/>
          <w:sz w:val="21"/>
          <w:szCs w:val="21"/>
        </w:rPr>
        <w:t>：塘底高程测量</w:t>
      </w:r>
      <w:r w:rsidRPr="00877581">
        <w:rPr>
          <w:rFonts w:cs="Times New Roman" w:hint="eastAsia"/>
          <w:sz w:val="21"/>
          <w:szCs w:val="21"/>
        </w:rPr>
        <w:t>以及</w:t>
      </w:r>
      <w:r w:rsidRPr="00877581">
        <w:rPr>
          <w:rFonts w:cs="Times New Roman"/>
          <w:sz w:val="21"/>
          <w:szCs w:val="21"/>
        </w:rPr>
        <w:t>塘底表面平整度测量时</w:t>
      </w:r>
      <w:r w:rsidRPr="00877581">
        <w:rPr>
          <w:rFonts w:cs="Times New Roman" w:hint="eastAsia"/>
          <w:sz w:val="21"/>
          <w:szCs w:val="21"/>
        </w:rPr>
        <w:t>，</w:t>
      </w:r>
      <w:r w:rsidRPr="00877581">
        <w:rPr>
          <w:rFonts w:cs="Times New Roman"/>
          <w:sz w:val="21"/>
          <w:szCs w:val="21"/>
        </w:rPr>
        <w:t>每</w:t>
      </w:r>
      <w:r w:rsidRPr="00877581">
        <w:rPr>
          <w:rFonts w:cs="Times New Roman" w:hint="eastAsia"/>
          <w:sz w:val="21"/>
          <w:szCs w:val="21"/>
        </w:rPr>
        <w:t>25</w:t>
      </w:r>
      <w:r>
        <w:rPr>
          <w:rFonts w:cs="Times New Roman" w:hint="eastAsia"/>
          <w:sz w:val="21"/>
          <w:szCs w:val="21"/>
        </w:rPr>
        <w:t>m</w:t>
      </w:r>
      <w:r w:rsidRPr="00B708E0">
        <w:rPr>
          <w:rFonts w:cs="Times New Roman"/>
          <w:sz w:val="21"/>
          <w:szCs w:val="21"/>
          <w:vertAlign w:val="superscript"/>
        </w:rPr>
        <w:t>2</w:t>
      </w:r>
      <w:r w:rsidRPr="00877581">
        <w:rPr>
          <w:rFonts w:cs="Times New Roman"/>
          <w:sz w:val="21"/>
          <w:szCs w:val="21"/>
        </w:rPr>
        <w:t>至少取</w:t>
      </w:r>
      <w:r w:rsidRPr="00877581">
        <w:rPr>
          <w:rFonts w:cs="Times New Roman" w:hint="eastAsia"/>
          <w:sz w:val="21"/>
          <w:szCs w:val="21"/>
        </w:rPr>
        <w:t>1</w:t>
      </w:r>
      <w:r w:rsidRPr="00877581">
        <w:rPr>
          <w:rFonts w:cs="Times New Roman"/>
          <w:sz w:val="21"/>
          <w:szCs w:val="21"/>
        </w:rPr>
        <w:t>个点</w:t>
      </w:r>
      <w:r w:rsidRPr="00877581">
        <w:rPr>
          <w:rFonts w:cs="Times New Roman" w:hint="eastAsia"/>
          <w:sz w:val="21"/>
          <w:szCs w:val="21"/>
        </w:rPr>
        <w:t>。</w:t>
      </w:r>
    </w:p>
    <w:p w14:paraId="678D6FE1" w14:textId="77777777" w:rsidR="007755CB" w:rsidRPr="00EE2C8C" w:rsidRDefault="007755CB" w:rsidP="007755CB">
      <w:pPr>
        <w:pStyle w:val="A1"/>
        <w:numPr>
          <w:ilvl w:val="2"/>
          <w:numId w:val="13"/>
        </w:numPr>
      </w:pPr>
      <w:proofErr w:type="gramStart"/>
      <w:r w:rsidRPr="00EE2C8C">
        <w:rPr>
          <w:rFonts w:hint="eastAsia"/>
        </w:rPr>
        <w:t>湿塘构造</w:t>
      </w:r>
      <w:proofErr w:type="gramEnd"/>
      <w:r w:rsidRPr="00EE2C8C">
        <w:rPr>
          <w:rFonts w:hint="eastAsia"/>
        </w:rPr>
        <w:t>形式应满足设计要求，使用的种植土和渗滤材料不</w:t>
      </w:r>
      <w:r>
        <w:rPr>
          <w:rFonts w:hint="eastAsia"/>
        </w:rPr>
        <w:t>应</w:t>
      </w:r>
      <w:r w:rsidRPr="00EE2C8C">
        <w:rPr>
          <w:rFonts w:hint="eastAsia"/>
        </w:rPr>
        <w:t>污染水源，不</w:t>
      </w:r>
      <w:r>
        <w:rPr>
          <w:rFonts w:hint="eastAsia"/>
        </w:rPr>
        <w:t>应</w:t>
      </w:r>
      <w:r w:rsidRPr="00EE2C8C">
        <w:rPr>
          <w:rFonts w:hint="eastAsia"/>
        </w:rPr>
        <w:t>导致周边次生灾害发生。</w:t>
      </w:r>
    </w:p>
    <w:p w14:paraId="380A02A0" w14:textId="77777777" w:rsidR="007755CB" w:rsidRPr="00EE2C8C" w:rsidRDefault="007755CB" w:rsidP="007755CB">
      <w:pPr>
        <w:pStyle w:val="A1"/>
        <w:ind w:firstLineChars="200" w:firstLine="480"/>
      </w:pPr>
      <w:r w:rsidRPr="00EE2C8C">
        <w:rPr>
          <w:rFonts w:hint="eastAsia"/>
        </w:rPr>
        <w:t>检查方法：检查产品质量合格证明书、各项性能检验报告、进场验收记录。</w:t>
      </w:r>
    </w:p>
    <w:p w14:paraId="73137F93" w14:textId="77777777" w:rsidR="007755CB" w:rsidRPr="00EE2C8C" w:rsidRDefault="007755CB" w:rsidP="007755CB">
      <w:pPr>
        <w:pStyle w:val="A1"/>
        <w:numPr>
          <w:ilvl w:val="2"/>
          <w:numId w:val="13"/>
        </w:numPr>
      </w:pPr>
      <w:r w:rsidRPr="00EE2C8C">
        <w:rPr>
          <w:rFonts w:hint="eastAsia"/>
        </w:rPr>
        <w:t>砌筑水泥砂浆强度、结构混凝土强度</w:t>
      </w:r>
      <w:r>
        <w:rPr>
          <w:rFonts w:hint="eastAsia"/>
        </w:rPr>
        <w:t>应</w:t>
      </w:r>
      <w:r w:rsidRPr="00EE2C8C">
        <w:rPr>
          <w:rFonts w:hint="eastAsia"/>
        </w:rPr>
        <w:t>符合设计要求。</w:t>
      </w:r>
    </w:p>
    <w:p w14:paraId="4E12273B" w14:textId="77777777" w:rsidR="007755CB" w:rsidRPr="00EE2C8C" w:rsidRDefault="007755CB" w:rsidP="007755CB">
      <w:pPr>
        <w:pStyle w:val="A1"/>
        <w:ind w:firstLineChars="200" w:firstLine="480"/>
      </w:pPr>
      <w:r w:rsidRPr="00EE2C8C">
        <w:rPr>
          <w:rFonts w:hint="eastAsia"/>
        </w:rPr>
        <w:t>检查方法：检查水泥砂浆强度、混凝土强度报告。</w:t>
      </w:r>
    </w:p>
    <w:p w14:paraId="2977F3CD" w14:textId="77777777" w:rsidR="007755CB" w:rsidRPr="00EE2C8C" w:rsidRDefault="007755CB" w:rsidP="007755CB">
      <w:pPr>
        <w:pStyle w:val="A1"/>
        <w:ind w:firstLineChars="200" w:firstLine="480"/>
      </w:pPr>
      <w:r w:rsidRPr="00EE2C8C">
        <w:rPr>
          <w:rFonts w:hint="eastAsia"/>
        </w:rPr>
        <w:t>检查数量：每</w:t>
      </w:r>
      <w:r w:rsidRPr="00EE2C8C">
        <w:rPr>
          <w:rFonts w:hint="eastAsia"/>
        </w:rPr>
        <w:t>50 m</w:t>
      </w:r>
      <w:r w:rsidRPr="00EE2C8C">
        <w:rPr>
          <w:rFonts w:hint="eastAsia"/>
          <w:vertAlign w:val="superscript"/>
        </w:rPr>
        <w:t>3</w:t>
      </w:r>
      <w:r w:rsidRPr="00EE2C8C">
        <w:rPr>
          <w:rFonts w:hint="eastAsia"/>
        </w:rPr>
        <w:t>砌体或混凝土每浇筑</w:t>
      </w:r>
      <w:r w:rsidRPr="00EE2C8C">
        <w:rPr>
          <w:rFonts w:hint="eastAsia"/>
        </w:rPr>
        <w:t>l</w:t>
      </w:r>
      <w:proofErr w:type="gramStart"/>
      <w:r w:rsidRPr="00EE2C8C">
        <w:rPr>
          <w:rFonts w:hint="eastAsia"/>
        </w:rPr>
        <w:t>个</w:t>
      </w:r>
      <w:proofErr w:type="gramEnd"/>
      <w:r w:rsidRPr="00EE2C8C">
        <w:rPr>
          <w:rFonts w:hint="eastAsia"/>
        </w:rPr>
        <w:t>台班一组试块。</w:t>
      </w:r>
    </w:p>
    <w:p w14:paraId="79D0D27D" w14:textId="77777777" w:rsidR="007755CB" w:rsidRPr="00EE2C8C" w:rsidRDefault="007755CB" w:rsidP="007755CB">
      <w:pPr>
        <w:pStyle w:val="A1"/>
        <w:numPr>
          <w:ilvl w:val="2"/>
          <w:numId w:val="13"/>
        </w:numPr>
      </w:pPr>
      <w:proofErr w:type="gramStart"/>
      <w:r w:rsidRPr="00EE2C8C">
        <w:rPr>
          <w:rFonts w:hint="eastAsia"/>
        </w:rPr>
        <w:t>湿塘蓄水量</w:t>
      </w:r>
      <w:proofErr w:type="gramEnd"/>
      <w:r w:rsidRPr="00EE2C8C">
        <w:rPr>
          <w:rFonts w:hint="eastAsia"/>
        </w:rPr>
        <w:t>、排空能力应满足设计要求。</w:t>
      </w:r>
    </w:p>
    <w:p w14:paraId="5B280F80" w14:textId="77777777" w:rsidR="007755CB" w:rsidRPr="00EE2C8C" w:rsidRDefault="007755CB" w:rsidP="007755CB">
      <w:pPr>
        <w:pStyle w:val="A1"/>
        <w:ind w:firstLineChars="200" w:firstLine="480"/>
      </w:pPr>
      <w:r w:rsidRPr="00EE2C8C">
        <w:rPr>
          <w:rFonts w:hint="eastAsia"/>
        </w:rPr>
        <w:t>检查方法：灌水试验或实际降雨观察</w:t>
      </w:r>
      <w:r>
        <w:rPr>
          <w:rFonts w:hint="eastAsia"/>
        </w:rPr>
        <w:t>、</w:t>
      </w:r>
      <w:r w:rsidRPr="00EE2C8C">
        <w:rPr>
          <w:rFonts w:hint="eastAsia"/>
        </w:rPr>
        <w:t>计时。</w:t>
      </w:r>
    </w:p>
    <w:p w14:paraId="2AE798B6" w14:textId="77777777" w:rsidR="007755CB" w:rsidRPr="00EE2C8C" w:rsidRDefault="007755CB" w:rsidP="007755CB">
      <w:pPr>
        <w:pStyle w:val="A1"/>
        <w:numPr>
          <w:ilvl w:val="2"/>
          <w:numId w:val="13"/>
        </w:numPr>
      </w:pPr>
      <w:r w:rsidRPr="00EE2C8C">
        <w:rPr>
          <w:rFonts w:hint="eastAsia"/>
        </w:rPr>
        <w:t>植物种植应满足设计要求。</w:t>
      </w:r>
    </w:p>
    <w:p w14:paraId="11DA5796" w14:textId="77777777" w:rsidR="007755CB" w:rsidRPr="00EE2C8C" w:rsidRDefault="007755CB" w:rsidP="007755CB">
      <w:pPr>
        <w:pStyle w:val="A1"/>
        <w:ind w:firstLineChars="200" w:firstLine="480"/>
      </w:pPr>
      <w:r w:rsidRPr="00EE2C8C">
        <w:rPr>
          <w:rFonts w:hint="eastAsia"/>
        </w:rPr>
        <w:t>检查方法：现场核查。</w:t>
      </w:r>
      <w:r w:rsidRPr="00EE2C8C">
        <w:rPr>
          <w:rFonts w:hint="eastAsia"/>
        </w:rPr>
        <w:t xml:space="preserve"> </w:t>
      </w:r>
    </w:p>
    <w:p w14:paraId="005EC454" w14:textId="77777777" w:rsidR="007755CB" w:rsidRPr="00EE2C8C" w:rsidRDefault="007755CB" w:rsidP="007755CB">
      <w:pPr>
        <w:pStyle w:val="Af"/>
        <w:spacing w:after="0"/>
        <w:ind w:firstLine="0"/>
      </w:pPr>
      <w:r>
        <w:rPr>
          <w:rFonts w:hint="eastAsia"/>
        </w:rPr>
        <w:t xml:space="preserve">IV </w:t>
      </w:r>
      <w:r>
        <w:rPr>
          <w:rFonts w:hint="eastAsia"/>
        </w:rPr>
        <w:t>一般项目验收</w:t>
      </w:r>
    </w:p>
    <w:p w14:paraId="4E9E6BC9" w14:textId="77777777" w:rsidR="007755CB" w:rsidRPr="00EE2C8C" w:rsidRDefault="007755CB" w:rsidP="007755CB">
      <w:pPr>
        <w:pStyle w:val="A1"/>
        <w:numPr>
          <w:ilvl w:val="2"/>
          <w:numId w:val="13"/>
        </w:numPr>
      </w:pPr>
      <w:r w:rsidRPr="00EE2C8C">
        <w:rPr>
          <w:rFonts w:hint="eastAsia"/>
        </w:rPr>
        <w:t>前置塘</w:t>
      </w:r>
      <w:proofErr w:type="gramStart"/>
      <w:r>
        <w:rPr>
          <w:rFonts w:hint="eastAsia"/>
        </w:rPr>
        <w:t>或</w:t>
      </w:r>
      <w:r w:rsidRPr="00EE2C8C">
        <w:rPr>
          <w:rFonts w:hint="eastAsia"/>
        </w:rPr>
        <w:t>主塘</w:t>
      </w:r>
      <w:r>
        <w:rPr>
          <w:rFonts w:hint="eastAsia"/>
        </w:rPr>
        <w:t>的</w:t>
      </w:r>
      <w:proofErr w:type="gramEnd"/>
      <w:r w:rsidRPr="00EE2C8C">
        <w:rPr>
          <w:rFonts w:hint="eastAsia"/>
        </w:rPr>
        <w:t>驳岸边坡坡度</w:t>
      </w:r>
      <w:r>
        <w:rPr>
          <w:rFonts w:hint="eastAsia"/>
        </w:rPr>
        <w:t>、溢流出水口的结构</w:t>
      </w:r>
      <w:r w:rsidRPr="00EE2C8C">
        <w:rPr>
          <w:rFonts w:hint="eastAsia"/>
        </w:rPr>
        <w:t>型式</w:t>
      </w:r>
      <w:r>
        <w:rPr>
          <w:rFonts w:hint="eastAsia"/>
        </w:rPr>
        <w:t>应</w:t>
      </w:r>
      <w:r w:rsidRPr="00EE2C8C">
        <w:rPr>
          <w:rFonts w:hint="eastAsia"/>
        </w:rPr>
        <w:t>按设计要求施工。</w:t>
      </w:r>
      <w:r w:rsidRPr="00EE2C8C">
        <w:t xml:space="preserve"> </w:t>
      </w:r>
    </w:p>
    <w:p w14:paraId="2E99CA60" w14:textId="77777777" w:rsidR="007755CB" w:rsidRPr="00EE2C8C" w:rsidRDefault="007755CB" w:rsidP="007755CB">
      <w:pPr>
        <w:pStyle w:val="A1"/>
        <w:ind w:firstLineChars="200" w:firstLine="480"/>
      </w:pPr>
      <w:r w:rsidRPr="00EE2C8C">
        <w:rPr>
          <w:rFonts w:hint="eastAsia"/>
        </w:rPr>
        <w:t>检查方法：量测。</w:t>
      </w:r>
    </w:p>
    <w:p w14:paraId="5CF58A42" w14:textId="77777777" w:rsidR="007755CB" w:rsidRPr="00EE2C8C" w:rsidRDefault="007755CB" w:rsidP="007755CB">
      <w:pPr>
        <w:pStyle w:val="A1"/>
        <w:numPr>
          <w:ilvl w:val="2"/>
          <w:numId w:val="13"/>
        </w:numPr>
      </w:pPr>
      <w:r w:rsidRPr="00EE2C8C">
        <w:rPr>
          <w:rFonts w:hint="eastAsia"/>
        </w:rPr>
        <w:t>砌筑结构应灰浆饱满、无通缝。</w:t>
      </w:r>
    </w:p>
    <w:p w14:paraId="52C5E775" w14:textId="77777777" w:rsidR="007755CB" w:rsidRDefault="007755CB" w:rsidP="007755CB">
      <w:pPr>
        <w:pStyle w:val="A1"/>
        <w:ind w:firstLineChars="200" w:firstLine="480"/>
      </w:pPr>
      <w:r w:rsidRPr="00EE2C8C">
        <w:rPr>
          <w:rFonts w:hint="eastAsia"/>
        </w:rPr>
        <w:t>检查方法：观察。</w:t>
      </w:r>
    </w:p>
    <w:p w14:paraId="5C34D18B" w14:textId="77777777" w:rsidR="007755CB" w:rsidRPr="00EE2C8C" w:rsidRDefault="007755CB" w:rsidP="007755CB">
      <w:pPr>
        <w:pStyle w:val="A0"/>
        <w:numPr>
          <w:ilvl w:val="1"/>
          <w:numId w:val="13"/>
        </w:numPr>
        <w:spacing w:beforeLines="100" w:before="326" w:after="0"/>
      </w:pPr>
      <w:bookmarkStart w:id="19" w:name="_Toc38021517"/>
      <w:r w:rsidRPr="00EE2C8C">
        <w:rPr>
          <w:rFonts w:hint="eastAsia"/>
        </w:rPr>
        <w:t>雨水</w:t>
      </w:r>
      <w:r w:rsidRPr="00EE2C8C">
        <w:t>湿地</w:t>
      </w:r>
      <w:bookmarkEnd w:id="19"/>
    </w:p>
    <w:p w14:paraId="7157B1A9" w14:textId="77777777" w:rsidR="007755CB" w:rsidRPr="00EE2C8C" w:rsidRDefault="007755CB" w:rsidP="007755CB">
      <w:pPr>
        <w:pStyle w:val="Af"/>
        <w:spacing w:after="0"/>
        <w:ind w:firstLine="0"/>
      </w:pPr>
      <w:r>
        <w:rPr>
          <w:rFonts w:hint="eastAsia"/>
        </w:rPr>
        <w:t>I</w:t>
      </w:r>
      <w:r w:rsidRPr="00EE2C8C">
        <w:rPr>
          <w:rFonts w:hint="eastAsia"/>
        </w:rPr>
        <w:t>一般规定</w:t>
      </w:r>
    </w:p>
    <w:p w14:paraId="4C479D60" w14:textId="77777777" w:rsidR="007755CB" w:rsidRDefault="007755CB" w:rsidP="007755CB">
      <w:pPr>
        <w:pStyle w:val="A1"/>
        <w:numPr>
          <w:ilvl w:val="2"/>
          <w:numId w:val="13"/>
        </w:numPr>
      </w:pPr>
      <w:r>
        <w:rPr>
          <w:rFonts w:hint="eastAsia"/>
        </w:rPr>
        <w:t>雨水湿地的</w:t>
      </w:r>
      <w:r w:rsidRPr="00EE2C8C">
        <w:rPr>
          <w:rFonts w:hint="eastAsia"/>
        </w:rPr>
        <w:t>分项工程</w:t>
      </w:r>
      <w:proofErr w:type="gramStart"/>
      <w:r>
        <w:rPr>
          <w:rFonts w:hint="eastAsia"/>
        </w:rPr>
        <w:t>宜包括</w:t>
      </w:r>
      <w:proofErr w:type="gramEnd"/>
      <w:r w:rsidRPr="00EE2C8C">
        <w:rPr>
          <w:rFonts w:hint="eastAsia"/>
        </w:rPr>
        <w:t>土方开挖、进水排水设施、堤岸、防渗层、介质层、土工布、种植土、驳岸和植被等。</w:t>
      </w:r>
    </w:p>
    <w:p w14:paraId="726D44D0" w14:textId="77777777" w:rsidR="007755CB" w:rsidRPr="00EE2C8C" w:rsidRDefault="007755CB" w:rsidP="007755CB">
      <w:pPr>
        <w:pStyle w:val="A1"/>
      </w:pPr>
      <w:r>
        <w:rPr>
          <w:rFonts w:hint="eastAsia"/>
        </w:rPr>
        <w:lastRenderedPageBreak/>
        <w:t>【条文说明】</w:t>
      </w:r>
      <w:r w:rsidRPr="00EE2C8C">
        <w:rPr>
          <w:rFonts w:hint="eastAsia"/>
        </w:rPr>
        <w:t>雨水湿地是利用物理、水生植物及微生物等作用净化雨水，是一种高效的径流污染控制设施，雨水湿地分为雨水表流湿地和雨水潜流湿地，常</w:t>
      </w:r>
      <w:proofErr w:type="gramStart"/>
      <w:r w:rsidRPr="00EE2C8C">
        <w:rPr>
          <w:rFonts w:hint="eastAsia"/>
        </w:rPr>
        <w:t>与湿塘合建</w:t>
      </w:r>
      <w:proofErr w:type="gramEnd"/>
      <w:r w:rsidRPr="00EE2C8C">
        <w:rPr>
          <w:rFonts w:hint="eastAsia"/>
        </w:rPr>
        <w:t>并设计一定的调蓄容积。</w:t>
      </w:r>
    </w:p>
    <w:p w14:paraId="64F5D0B4" w14:textId="77777777" w:rsidR="007755CB" w:rsidRDefault="007755CB" w:rsidP="007755CB">
      <w:pPr>
        <w:pStyle w:val="A1"/>
        <w:numPr>
          <w:ilvl w:val="2"/>
          <w:numId w:val="13"/>
        </w:numPr>
      </w:pPr>
      <w:r w:rsidRPr="00EE2C8C">
        <w:rPr>
          <w:rFonts w:hint="eastAsia"/>
        </w:rPr>
        <w:t>雨水湿地所使用的设备材料应符合设计要求</w:t>
      </w:r>
      <w:r>
        <w:rPr>
          <w:rFonts w:hint="eastAsia"/>
        </w:rPr>
        <w:t>，</w:t>
      </w:r>
      <w:r w:rsidRPr="00EE2C8C">
        <w:rPr>
          <w:rFonts w:hint="eastAsia"/>
        </w:rPr>
        <w:t>并应提供产品合格证书和检测报告；进场前应按设计要求进行核查，并应经监理工程师</w:t>
      </w:r>
      <w:r>
        <w:rPr>
          <w:rFonts w:hint="eastAsia"/>
        </w:rPr>
        <w:t>或</w:t>
      </w:r>
      <w:r w:rsidRPr="00EE2C8C">
        <w:rPr>
          <w:rFonts w:hint="eastAsia"/>
        </w:rPr>
        <w:t>建设单位代表检查认可，且形成相应的质量记录。进口植物应提供原产地证明和</w:t>
      </w:r>
      <w:proofErr w:type="gramStart"/>
      <w:r w:rsidRPr="00EE2C8C">
        <w:rPr>
          <w:rFonts w:hint="eastAsia"/>
        </w:rPr>
        <w:t>商检部</w:t>
      </w:r>
      <w:proofErr w:type="gramEnd"/>
      <w:r w:rsidRPr="00EE2C8C">
        <w:rPr>
          <w:rFonts w:hint="eastAsia"/>
        </w:rPr>
        <w:t>证明，质量合格证明、检测报告病虫害检疫报告等中文文本。非本地植物应提供病虫害检疫报告。</w:t>
      </w:r>
    </w:p>
    <w:p w14:paraId="45546DDF" w14:textId="77777777" w:rsidR="007755CB" w:rsidRDefault="007755CB" w:rsidP="007755CB">
      <w:pPr>
        <w:pStyle w:val="A1"/>
      </w:pPr>
      <w:r>
        <w:rPr>
          <w:rFonts w:hint="eastAsia"/>
        </w:rPr>
        <w:t>【条文说明】雨水湿地所使用的</w:t>
      </w:r>
      <w:proofErr w:type="gramStart"/>
      <w:r>
        <w:rPr>
          <w:rFonts w:hint="eastAsia"/>
        </w:rPr>
        <w:t>的</w:t>
      </w:r>
      <w:proofErr w:type="gramEnd"/>
      <w:r>
        <w:rPr>
          <w:rFonts w:hint="eastAsia"/>
        </w:rPr>
        <w:t>材料主要包括：</w:t>
      </w:r>
      <w:r w:rsidRPr="00EE2C8C">
        <w:rPr>
          <w:rFonts w:hint="eastAsia"/>
        </w:rPr>
        <w:t>水泥、集料、砌块、阀门、仪表、滤料、土工布、管材管件等</w:t>
      </w:r>
      <w:r>
        <w:rPr>
          <w:rFonts w:hint="eastAsia"/>
        </w:rPr>
        <w:t>。</w:t>
      </w:r>
    </w:p>
    <w:p w14:paraId="5307CDBE" w14:textId="77777777" w:rsidR="007755CB" w:rsidRPr="00EE2C8C" w:rsidRDefault="007755CB" w:rsidP="007755CB">
      <w:pPr>
        <w:pStyle w:val="A1"/>
        <w:ind w:firstLineChars="200" w:firstLine="480"/>
      </w:pPr>
      <w:r>
        <w:rPr>
          <w:rFonts w:hint="eastAsia"/>
        </w:rPr>
        <w:t>进场前核查内容主要包括：</w:t>
      </w:r>
      <w:r w:rsidRPr="00EE2C8C">
        <w:rPr>
          <w:rFonts w:hint="eastAsia"/>
        </w:rPr>
        <w:t>类别、材质、规格、外观</w:t>
      </w:r>
      <w:r>
        <w:rPr>
          <w:rFonts w:hint="eastAsia"/>
        </w:rPr>
        <w:t>。</w:t>
      </w:r>
    </w:p>
    <w:p w14:paraId="6D6CC1AB" w14:textId="77777777" w:rsidR="007755CB" w:rsidRPr="00EE2C8C" w:rsidRDefault="007755CB" w:rsidP="007755CB">
      <w:pPr>
        <w:pStyle w:val="A1"/>
        <w:numPr>
          <w:ilvl w:val="2"/>
          <w:numId w:val="13"/>
        </w:numPr>
      </w:pPr>
      <w:r w:rsidRPr="00EE2C8C">
        <w:rPr>
          <w:rFonts w:hint="eastAsia"/>
        </w:rPr>
        <w:t>施工前应对雨水湿地的进水口、前置塘、沼泽区、出水池、溢流出水口、护岸及驳岸、维护通道等平面位置的控制桩及高程控制</w:t>
      </w:r>
      <w:proofErr w:type="gramStart"/>
      <w:r w:rsidRPr="00EE2C8C">
        <w:rPr>
          <w:rFonts w:hint="eastAsia"/>
        </w:rPr>
        <w:t>桩进行</w:t>
      </w:r>
      <w:proofErr w:type="gramEnd"/>
      <w:r w:rsidRPr="00EE2C8C">
        <w:rPr>
          <w:rFonts w:hint="eastAsia"/>
        </w:rPr>
        <w:t>复核，确认无误后方可施工。</w:t>
      </w:r>
    </w:p>
    <w:p w14:paraId="004EC08D" w14:textId="77777777" w:rsidR="007755CB" w:rsidRPr="00557067" w:rsidRDefault="007755CB" w:rsidP="007755CB">
      <w:pPr>
        <w:pStyle w:val="af4"/>
        <w:numPr>
          <w:ilvl w:val="2"/>
          <w:numId w:val="13"/>
        </w:numPr>
      </w:pPr>
      <w:r w:rsidRPr="00557067">
        <w:rPr>
          <w:rFonts w:hint="eastAsia"/>
        </w:rPr>
        <w:t>施工前现场作业面的选用、沟槽开挖和支护方式应符合本规范第</w:t>
      </w:r>
      <w:r w:rsidRPr="00557067">
        <w:t>4.6.4</w:t>
      </w:r>
      <w:r>
        <w:rPr>
          <w:rFonts w:hint="eastAsia"/>
        </w:rPr>
        <w:t>、</w:t>
      </w:r>
      <w:r w:rsidRPr="00557067">
        <w:t>4.6.5</w:t>
      </w:r>
      <w:r w:rsidRPr="00557067">
        <w:rPr>
          <w:rFonts w:hint="eastAsia"/>
        </w:rPr>
        <w:t>条相关要求。</w:t>
      </w:r>
    </w:p>
    <w:p w14:paraId="683D8543" w14:textId="77777777" w:rsidR="007755CB" w:rsidRPr="00EE2C8C" w:rsidRDefault="007755CB" w:rsidP="007755CB">
      <w:pPr>
        <w:pStyle w:val="Af"/>
        <w:spacing w:after="0"/>
        <w:ind w:firstLine="0"/>
      </w:pPr>
      <w:r>
        <w:rPr>
          <w:rFonts w:hint="eastAsia"/>
        </w:rPr>
        <w:t>II</w:t>
      </w:r>
      <w:r w:rsidRPr="00EE2C8C">
        <w:rPr>
          <w:rFonts w:hint="eastAsia"/>
        </w:rPr>
        <w:t>施工要求</w:t>
      </w:r>
    </w:p>
    <w:p w14:paraId="1B2E4358" w14:textId="105CA782" w:rsidR="007755CB" w:rsidRPr="00EE2C8C" w:rsidRDefault="007755CB" w:rsidP="007755CB">
      <w:pPr>
        <w:pStyle w:val="A1"/>
        <w:numPr>
          <w:ilvl w:val="2"/>
          <w:numId w:val="13"/>
        </w:numPr>
      </w:pPr>
      <w:r w:rsidRPr="00EE2C8C">
        <w:rPr>
          <w:rFonts w:hint="eastAsia"/>
        </w:rPr>
        <w:t>雨水湿地应按工序进行施工</w:t>
      </w:r>
      <w:r>
        <w:rPr>
          <w:rFonts w:hint="eastAsia"/>
        </w:rPr>
        <w:t>（图</w:t>
      </w:r>
      <w:r>
        <w:rPr>
          <w:rFonts w:hint="eastAsia"/>
        </w:rPr>
        <w:t>4</w:t>
      </w:r>
      <w:r>
        <w:t>.8.</w:t>
      </w:r>
      <w:r w:rsidR="00AB3C3B">
        <w:rPr>
          <w:rFonts w:hint="eastAsia"/>
        </w:rPr>
        <w:t>5</w:t>
      </w:r>
      <w:r>
        <w:rPr>
          <w:rFonts w:hint="eastAsia"/>
        </w:rPr>
        <w:t>）。</w:t>
      </w:r>
    </w:p>
    <w:p w14:paraId="58DA4D53" w14:textId="77777777" w:rsidR="007755CB" w:rsidRPr="00EE2C8C" w:rsidRDefault="007755CB" w:rsidP="007755CB">
      <w:pPr>
        <w:ind w:left="1418" w:hanging="567"/>
        <w:jc w:val="center"/>
        <w:rPr>
          <w:rFonts w:cs="Times New Roman"/>
        </w:rPr>
      </w:pPr>
      <w:r w:rsidRPr="00EE2C8C">
        <w:rPr>
          <w:rFonts w:cs="Times New Roman" w:hint="eastAsia"/>
          <w:bdr w:val="single" w:sz="4" w:space="0" w:color="auto"/>
        </w:rPr>
        <w:t>施工准备</w:t>
      </w:r>
      <w:r w:rsidRPr="00EE2C8C">
        <w:rPr>
          <w:rFonts w:cs="Times New Roman" w:hint="eastAsia"/>
          <w:bdr w:val="single" w:sz="4" w:space="0" w:color="auto"/>
        </w:rPr>
        <w:t xml:space="preserve"> </w:t>
      </w:r>
      <w:r w:rsidRPr="00EE2C8C">
        <w:rPr>
          <w:rFonts w:cs="Times New Roman" w:hint="eastAsia"/>
        </w:rPr>
        <w:t xml:space="preserve"> </w:t>
      </w:r>
      <w:r w:rsidRPr="00EE2C8C">
        <w:rPr>
          <w:rFonts w:cs="Times New Roman" w:hint="eastAsia"/>
        </w:rPr>
        <w:t>→</w:t>
      </w:r>
      <w:r w:rsidRPr="00EE2C8C">
        <w:rPr>
          <w:rFonts w:cs="Times New Roman"/>
        </w:rPr>
        <w:t xml:space="preserve"> </w:t>
      </w:r>
      <w:r w:rsidRPr="00EE2C8C">
        <w:rPr>
          <w:rFonts w:ascii="Arial" w:hAnsi="Arial" w:cs="Arial"/>
          <w:bdr w:val="single" w:sz="4" w:space="0" w:color="auto"/>
        </w:rPr>
        <w:t xml:space="preserve"> </w:t>
      </w:r>
      <w:r w:rsidRPr="00EE2C8C">
        <w:rPr>
          <w:rFonts w:ascii="Arial" w:hAnsi="Arial" w:cs="Arial" w:hint="eastAsia"/>
          <w:bdr w:val="single" w:sz="4" w:space="0" w:color="auto"/>
        </w:rPr>
        <w:t>土方</w:t>
      </w:r>
      <w:r w:rsidRPr="00EE2C8C">
        <w:rPr>
          <w:rFonts w:cs="Times New Roman" w:hint="eastAsia"/>
          <w:bdr w:val="single" w:sz="4" w:space="0" w:color="auto"/>
        </w:rPr>
        <w:t>开挖</w:t>
      </w:r>
      <w:r w:rsidRPr="00EE2C8C">
        <w:rPr>
          <w:rFonts w:cs="Times New Roman" w:hint="eastAsia"/>
          <w:bdr w:val="single" w:sz="4" w:space="0" w:color="auto"/>
        </w:rPr>
        <w:t xml:space="preserve"> </w:t>
      </w:r>
      <w:r w:rsidRPr="00EE2C8C">
        <w:rPr>
          <w:rFonts w:cs="Times New Roman" w:hint="eastAsia"/>
        </w:rPr>
        <w:t xml:space="preserve"> </w:t>
      </w:r>
      <w:r w:rsidRPr="00EE2C8C">
        <w:rPr>
          <w:rFonts w:cs="Times New Roman" w:hint="eastAsia"/>
        </w:rPr>
        <w:t>→</w:t>
      </w:r>
      <w:r w:rsidRPr="00EE2C8C">
        <w:rPr>
          <w:rFonts w:cs="Times New Roman" w:hint="eastAsia"/>
          <w:bdr w:val="single" w:sz="4" w:space="0" w:color="auto"/>
        </w:rPr>
        <w:t>进水、排水设施、堤岸施工</w:t>
      </w:r>
    </w:p>
    <w:p w14:paraId="49D5587F" w14:textId="77777777" w:rsidR="007755CB" w:rsidRPr="00EE2C8C" w:rsidRDefault="007755CB" w:rsidP="007755CB">
      <w:pPr>
        <w:jc w:val="center"/>
        <w:rPr>
          <w:rFonts w:cs="Times New Roman"/>
          <w:bdr w:val="single" w:sz="4" w:space="0" w:color="auto"/>
        </w:rPr>
      </w:pPr>
      <w:r w:rsidRPr="00EE2C8C">
        <w:rPr>
          <w:rFonts w:cs="Times New Roman" w:hint="eastAsia"/>
        </w:rPr>
        <w:t>→</w:t>
      </w:r>
      <w:r w:rsidRPr="00EE2C8C">
        <w:rPr>
          <w:rFonts w:cs="Times New Roman" w:hint="eastAsia"/>
        </w:rPr>
        <w:t xml:space="preserve"> </w:t>
      </w:r>
      <w:r w:rsidRPr="00EE2C8C">
        <w:rPr>
          <w:rFonts w:cs="Times New Roman" w:hint="eastAsia"/>
          <w:bdr w:val="single" w:sz="4" w:space="0" w:color="auto"/>
        </w:rPr>
        <w:t>基底、护坡夯实</w:t>
      </w:r>
      <w:r w:rsidRPr="00EE2C8C">
        <w:rPr>
          <w:rFonts w:cs="Times New Roman" w:hint="eastAsia"/>
          <w:bdr w:val="single" w:sz="4" w:space="0" w:color="auto"/>
        </w:rPr>
        <w:t xml:space="preserve"> </w:t>
      </w:r>
      <w:r w:rsidRPr="00EE2C8C">
        <w:rPr>
          <w:rFonts w:cs="Times New Roman" w:hint="eastAsia"/>
        </w:rPr>
        <w:t xml:space="preserve"> </w:t>
      </w:r>
      <w:r w:rsidRPr="00EE2C8C">
        <w:rPr>
          <w:rFonts w:cs="Times New Roman" w:hint="eastAsia"/>
        </w:rPr>
        <w:t>→</w:t>
      </w:r>
      <w:r w:rsidRPr="00EE2C8C">
        <w:rPr>
          <w:rFonts w:cs="Times New Roman"/>
        </w:rPr>
        <w:t xml:space="preserve"> </w:t>
      </w:r>
      <w:r w:rsidRPr="00EE2C8C">
        <w:rPr>
          <w:rFonts w:cs="Times New Roman"/>
          <w:bdr w:val="single" w:sz="4" w:space="0" w:color="auto"/>
        </w:rPr>
        <w:t xml:space="preserve"> </w:t>
      </w:r>
      <w:r w:rsidRPr="00EE2C8C">
        <w:rPr>
          <w:rFonts w:cs="Times New Roman" w:hint="eastAsia"/>
          <w:bdr w:val="single" w:sz="4" w:space="0" w:color="auto"/>
        </w:rPr>
        <w:t>防渗层、介质层、土工布、种植土铺设</w:t>
      </w:r>
      <w:r w:rsidRPr="00EE2C8C">
        <w:rPr>
          <w:rFonts w:cs="Times New Roman" w:hint="eastAsia"/>
          <w:bdr w:val="single" w:sz="4" w:space="0" w:color="auto"/>
        </w:rPr>
        <w:t xml:space="preserve"> </w:t>
      </w:r>
    </w:p>
    <w:p w14:paraId="18B0D6D5" w14:textId="77777777" w:rsidR="007755CB" w:rsidRPr="00EE2C8C" w:rsidRDefault="007755CB" w:rsidP="007755CB">
      <w:pPr>
        <w:jc w:val="center"/>
        <w:rPr>
          <w:rFonts w:cs="Times New Roman"/>
        </w:rPr>
      </w:pPr>
      <w:r w:rsidRPr="00EE2C8C">
        <w:rPr>
          <w:rFonts w:cs="Times New Roman" w:hint="eastAsia"/>
        </w:rPr>
        <w:t>→</w:t>
      </w:r>
      <w:r w:rsidRPr="00EE2C8C">
        <w:rPr>
          <w:rFonts w:cs="Times New Roman" w:hint="eastAsia"/>
        </w:rPr>
        <w:t xml:space="preserve"> </w:t>
      </w:r>
      <w:r w:rsidRPr="00EE2C8C">
        <w:rPr>
          <w:rFonts w:cs="Times New Roman" w:hint="eastAsia"/>
          <w:bdr w:val="single" w:sz="4" w:space="0" w:color="auto"/>
        </w:rPr>
        <w:t xml:space="preserve"> </w:t>
      </w:r>
      <w:r w:rsidRPr="00EE2C8C">
        <w:rPr>
          <w:rFonts w:cs="Times New Roman" w:hint="eastAsia"/>
          <w:bdr w:val="single" w:sz="4" w:space="0" w:color="auto"/>
        </w:rPr>
        <w:t>驳岸施工</w:t>
      </w:r>
      <w:r w:rsidRPr="00EE2C8C">
        <w:rPr>
          <w:rFonts w:cs="Times New Roman" w:hint="eastAsia"/>
          <w:bdr w:val="single" w:sz="4" w:space="0" w:color="auto"/>
        </w:rPr>
        <w:t xml:space="preserve"> </w:t>
      </w:r>
      <w:r w:rsidRPr="00EE2C8C">
        <w:rPr>
          <w:rFonts w:cs="Times New Roman" w:hint="eastAsia"/>
        </w:rPr>
        <w:t xml:space="preserve"> </w:t>
      </w:r>
      <w:r w:rsidRPr="00EE2C8C">
        <w:rPr>
          <w:rFonts w:cs="Times New Roman" w:hint="eastAsia"/>
        </w:rPr>
        <w:t>→</w:t>
      </w:r>
      <w:r w:rsidRPr="00EE2C8C">
        <w:rPr>
          <w:rFonts w:cs="Times New Roman" w:hint="eastAsia"/>
        </w:rPr>
        <w:t xml:space="preserve"> </w:t>
      </w:r>
      <w:r w:rsidRPr="00EE2C8C">
        <w:rPr>
          <w:rFonts w:cs="Times New Roman" w:hint="eastAsia"/>
          <w:bdr w:val="single" w:sz="4" w:space="0" w:color="auto"/>
        </w:rPr>
        <w:t xml:space="preserve"> </w:t>
      </w:r>
      <w:r w:rsidRPr="00EE2C8C">
        <w:rPr>
          <w:rFonts w:cs="Times New Roman" w:hint="eastAsia"/>
          <w:bdr w:val="single" w:sz="4" w:space="0" w:color="auto"/>
        </w:rPr>
        <w:t>种植植物</w:t>
      </w:r>
    </w:p>
    <w:p w14:paraId="532E62EC" w14:textId="143B3123" w:rsidR="007755CB" w:rsidRPr="00EE2C8C" w:rsidRDefault="007755CB" w:rsidP="007755CB">
      <w:pPr>
        <w:jc w:val="center"/>
        <w:rPr>
          <w:rFonts w:cs="Times New Roman"/>
        </w:rPr>
      </w:pPr>
      <w:r w:rsidRPr="00EE2C8C">
        <w:rPr>
          <w:rFonts w:cs="Times New Roman" w:hint="eastAsia"/>
        </w:rPr>
        <w:t>图</w:t>
      </w:r>
      <w:r w:rsidRPr="00EE2C8C">
        <w:rPr>
          <w:rFonts w:cs="Times New Roman" w:hint="eastAsia"/>
        </w:rPr>
        <w:t>4</w:t>
      </w:r>
      <w:r w:rsidRPr="00EE2C8C">
        <w:rPr>
          <w:rFonts w:cs="Times New Roman"/>
        </w:rPr>
        <w:t>.8.</w:t>
      </w:r>
      <w:r w:rsidR="00AB3C3B">
        <w:rPr>
          <w:rFonts w:cs="Times New Roman" w:hint="eastAsia"/>
        </w:rPr>
        <w:t>5</w:t>
      </w:r>
      <w:r w:rsidRPr="00EE2C8C">
        <w:rPr>
          <w:rFonts w:cs="Times New Roman" w:hint="eastAsia"/>
        </w:rPr>
        <w:t>雨水湿地施工工序</w:t>
      </w:r>
    </w:p>
    <w:p w14:paraId="3595E4C2" w14:textId="3DD8C5A3" w:rsidR="007755CB" w:rsidRPr="00EE2C8C" w:rsidRDefault="007755CB" w:rsidP="007755CB">
      <w:pPr>
        <w:pStyle w:val="A1"/>
        <w:numPr>
          <w:ilvl w:val="2"/>
          <w:numId w:val="13"/>
        </w:numPr>
      </w:pPr>
      <w:r w:rsidRPr="00EE2C8C">
        <w:rPr>
          <w:rFonts w:hint="eastAsia"/>
        </w:rPr>
        <w:t>土方工程的施工应符合</w:t>
      </w:r>
      <w:r>
        <w:rPr>
          <w:rFonts w:hint="eastAsia"/>
        </w:rPr>
        <w:t>本规范</w:t>
      </w:r>
      <w:r>
        <w:rPr>
          <w:rFonts w:hint="eastAsia"/>
        </w:rPr>
        <w:t>4</w:t>
      </w:r>
      <w:r>
        <w:t>.7.6</w:t>
      </w:r>
      <w:r>
        <w:rPr>
          <w:rFonts w:hint="eastAsia"/>
        </w:rPr>
        <w:t>相关</w:t>
      </w:r>
      <w:r>
        <w:t>要求。</w:t>
      </w:r>
    </w:p>
    <w:p w14:paraId="5275A4F7" w14:textId="4022C15A" w:rsidR="007755CB" w:rsidRPr="00EE2C8C" w:rsidRDefault="007755CB" w:rsidP="007755CB">
      <w:pPr>
        <w:pStyle w:val="A1"/>
        <w:numPr>
          <w:ilvl w:val="2"/>
          <w:numId w:val="13"/>
        </w:numPr>
      </w:pPr>
      <w:r w:rsidRPr="00EE2C8C">
        <w:rPr>
          <w:rFonts w:hint="eastAsia"/>
        </w:rPr>
        <w:t>进水、排水设施、挡水堤岸施工应符合</w:t>
      </w:r>
      <w:r>
        <w:rPr>
          <w:rFonts w:hint="eastAsia"/>
        </w:rPr>
        <w:t>本规范</w:t>
      </w:r>
      <w:r>
        <w:rPr>
          <w:rFonts w:hint="eastAsia"/>
        </w:rPr>
        <w:t>4.7.7</w:t>
      </w:r>
      <w:r>
        <w:rPr>
          <w:rFonts w:hint="eastAsia"/>
        </w:rPr>
        <w:t>相关</w:t>
      </w:r>
      <w:r>
        <w:t>要求。</w:t>
      </w:r>
    </w:p>
    <w:p w14:paraId="0646844E" w14:textId="106069F2" w:rsidR="007755CB" w:rsidRPr="00EE2C8C" w:rsidRDefault="007755CB" w:rsidP="007755CB">
      <w:pPr>
        <w:pStyle w:val="A1"/>
        <w:numPr>
          <w:ilvl w:val="2"/>
          <w:numId w:val="13"/>
        </w:numPr>
      </w:pPr>
      <w:r w:rsidRPr="00EE2C8C">
        <w:rPr>
          <w:rFonts w:hint="eastAsia"/>
        </w:rPr>
        <w:t>防渗层、介质层、土工布铺设应符合</w:t>
      </w:r>
      <w:r>
        <w:rPr>
          <w:rFonts w:hint="eastAsia"/>
        </w:rPr>
        <w:t>本规范</w:t>
      </w:r>
      <w:r>
        <w:rPr>
          <w:rFonts w:hint="eastAsia"/>
        </w:rPr>
        <w:t>4.7.</w:t>
      </w:r>
      <w:r>
        <w:t>8</w:t>
      </w:r>
      <w:r>
        <w:rPr>
          <w:rFonts w:hint="eastAsia"/>
        </w:rPr>
        <w:t>相关</w:t>
      </w:r>
      <w:r>
        <w:t>要求。</w:t>
      </w:r>
    </w:p>
    <w:p w14:paraId="5A4E5F61" w14:textId="5DCD30FE" w:rsidR="007755CB" w:rsidRPr="00EE2C8C" w:rsidRDefault="007755CB" w:rsidP="007755CB">
      <w:pPr>
        <w:pStyle w:val="A1"/>
        <w:numPr>
          <w:ilvl w:val="2"/>
          <w:numId w:val="13"/>
        </w:numPr>
      </w:pPr>
      <w:r w:rsidRPr="00EE2C8C">
        <w:rPr>
          <w:rFonts w:hint="eastAsia"/>
        </w:rPr>
        <w:t>种植土、驳岸的施工应符合</w:t>
      </w:r>
      <w:r>
        <w:rPr>
          <w:rFonts w:hint="eastAsia"/>
        </w:rPr>
        <w:t>本规范</w:t>
      </w:r>
      <w:r>
        <w:rPr>
          <w:rFonts w:hint="eastAsia"/>
        </w:rPr>
        <w:t>4.7.</w:t>
      </w:r>
      <w:r>
        <w:t>9</w:t>
      </w:r>
      <w:r>
        <w:rPr>
          <w:rFonts w:hint="eastAsia"/>
        </w:rPr>
        <w:t>相关</w:t>
      </w:r>
      <w:r>
        <w:t>要求。</w:t>
      </w:r>
    </w:p>
    <w:p w14:paraId="0BADEB2D" w14:textId="02156B53" w:rsidR="007755CB" w:rsidRDefault="007755CB" w:rsidP="007755CB">
      <w:pPr>
        <w:pStyle w:val="A1"/>
        <w:numPr>
          <w:ilvl w:val="2"/>
          <w:numId w:val="13"/>
        </w:numPr>
      </w:pPr>
      <w:r w:rsidRPr="00EE2C8C">
        <w:rPr>
          <w:rFonts w:hint="eastAsia"/>
        </w:rPr>
        <w:t>沼泽区、处理塘内的植物选择与配置应满足设计要求。进场</w:t>
      </w:r>
      <w:r>
        <w:rPr>
          <w:rFonts w:hint="eastAsia"/>
        </w:rPr>
        <w:t>植物的</w:t>
      </w:r>
      <w:r>
        <w:t>种植</w:t>
      </w:r>
      <w:r>
        <w:rPr>
          <w:rFonts w:hint="eastAsia"/>
        </w:rPr>
        <w:t>还应</w:t>
      </w:r>
      <w:r>
        <w:t>满足</w:t>
      </w:r>
      <w:r w:rsidRPr="001A794C">
        <w:rPr>
          <w:rFonts w:hint="eastAsia"/>
        </w:rPr>
        <w:t>本规范</w:t>
      </w:r>
      <w:r>
        <w:rPr>
          <w:rFonts w:hint="eastAsia"/>
        </w:rPr>
        <w:t>4.7.10</w:t>
      </w:r>
      <w:r w:rsidRPr="001A794C">
        <w:rPr>
          <w:rFonts w:hint="eastAsia"/>
        </w:rPr>
        <w:t>相关要求。</w:t>
      </w:r>
    </w:p>
    <w:p w14:paraId="2A23D625" w14:textId="23DD7670" w:rsidR="007755CB" w:rsidRPr="00EE2C8C" w:rsidRDefault="007755CB" w:rsidP="007755CB">
      <w:pPr>
        <w:pStyle w:val="A1"/>
        <w:numPr>
          <w:ilvl w:val="2"/>
          <w:numId w:val="13"/>
        </w:numPr>
      </w:pPr>
      <w:r w:rsidRPr="00EE2C8C">
        <w:rPr>
          <w:rFonts w:hint="eastAsia"/>
        </w:rPr>
        <w:t>种植土</w:t>
      </w:r>
      <w:r>
        <w:rPr>
          <w:rFonts w:hint="eastAsia"/>
        </w:rPr>
        <w:t>的堆放</w:t>
      </w:r>
      <w:r>
        <w:t>应满足</w:t>
      </w:r>
      <w:r w:rsidRPr="001A794C">
        <w:rPr>
          <w:rFonts w:hint="eastAsia"/>
        </w:rPr>
        <w:t>本规范</w:t>
      </w:r>
      <w:r w:rsidRPr="001A794C">
        <w:rPr>
          <w:rFonts w:hint="eastAsia"/>
        </w:rPr>
        <w:t>4.</w:t>
      </w:r>
      <w:r>
        <w:t>7</w:t>
      </w:r>
      <w:r w:rsidRPr="001A794C">
        <w:rPr>
          <w:rFonts w:hint="eastAsia"/>
        </w:rPr>
        <w:t>.11</w:t>
      </w:r>
      <w:r w:rsidRPr="001A794C">
        <w:rPr>
          <w:rFonts w:hint="eastAsia"/>
        </w:rPr>
        <w:t>相关要求。</w:t>
      </w:r>
    </w:p>
    <w:p w14:paraId="3BDB1725" w14:textId="77777777" w:rsidR="007755CB" w:rsidRPr="00EE2C8C" w:rsidRDefault="007755CB" w:rsidP="007755CB">
      <w:pPr>
        <w:pStyle w:val="af4"/>
        <w:numPr>
          <w:ilvl w:val="2"/>
          <w:numId w:val="13"/>
        </w:numPr>
      </w:pPr>
      <w:r w:rsidRPr="001A794C">
        <w:rPr>
          <w:rFonts w:hint="eastAsia"/>
        </w:rPr>
        <w:lastRenderedPageBreak/>
        <w:t>护拦、警示牌和防护栏等设施的施工应满足本规范</w:t>
      </w:r>
      <w:r w:rsidRPr="001A794C">
        <w:rPr>
          <w:rFonts w:hint="eastAsia"/>
        </w:rPr>
        <w:t>4.6.11</w:t>
      </w:r>
      <w:r w:rsidRPr="001A794C">
        <w:rPr>
          <w:rFonts w:hint="eastAsia"/>
        </w:rPr>
        <w:t>条相关要求。</w:t>
      </w:r>
    </w:p>
    <w:p w14:paraId="5F13A7C7" w14:textId="77777777" w:rsidR="007755CB" w:rsidRPr="00EE2C8C" w:rsidRDefault="007755CB" w:rsidP="007755CB">
      <w:pPr>
        <w:pStyle w:val="Af"/>
        <w:spacing w:after="0"/>
        <w:ind w:firstLine="0"/>
      </w:pPr>
      <w:r>
        <w:rPr>
          <w:rFonts w:hint="eastAsia"/>
        </w:rPr>
        <w:t xml:space="preserve">III </w:t>
      </w:r>
      <w:r>
        <w:rPr>
          <w:rFonts w:hint="eastAsia"/>
        </w:rPr>
        <w:t>主控项目验收</w:t>
      </w:r>
    </w:p>
    <w:p w14:paraId="1018661F" w14:textId="505A9104" w:rsidR="007755CB" w:rsidRPr="00EE2C8C" w:rsidRDefault="007755CB" w:rsidP="007755CB">
      <w:pPr>
        <w:pStyle w:val="A1"/>
        <w:numPr>
          <w:ilvl w:val="2"/>
          <w:numId w:val="13"/>
        </w:numPr>
      </w:pPr>
      <w:r w:rsidRPr="00EE2C8C">
        <w:rPr>
          <w:rFonts w:hint="eastAsia"/>
        </w:rPr>
        <w:t>雨水湿地的前置塘、沼泽区、处理塘、出水池的面积、深度及进水口与溢流设施高程应满足设计要求，允许偏差应满足表</w:t>
      </w:r>
      <w:r w:rsidRPr="00EE2C8C">
        <w:rPr>
          <w:rFonts w:hint="eastAsia"/>
        </w:rPr>
        <w:t>4.</w:t>
      </w:r>
      <w:r w:rsidRPr="00EE2C8C">
        <w:t>8</w:t>
      </w:r>
      <w:r w:rsidRPr="00EE2C8C">
        <w:rPr>
          <w:rFonts w:hint="eastAsia"/>
        </w:rPr>
        <w:t>.1</w:t>
      </w:r>
      <w:r w:rsidR="00CE544B">
        <w:rPr>
          <w:rFonts w:hint="eastAsia"/>
        </w:rPr>
        <w:t>3</w:t>
      </w:r>
      <w:r w:rsidRPr="00EE2C8C">
        <w:rPr>
          <w:rFonts w:hint="eastAsia"/>
        </w:rPr>
        <w:t>的要求。</w:t>
      </w:r>
    </w:p>
    <w:p w14:paraId="13126B29" w14:textId="11FEE5DE" w:rsidR="007755CB" w:rsidRPr="00EE2C8C" w:rsidRDefault="007755CB" w:rsidP="00CE544B">
      <w:pPr>
        <w:jc w:val="center"/>
        <w:rPr>
          <w:rFonts w:cs="Times New Roman"/>
        </w:rPr>
      </w:pPr>
      <w:r w:rsidRPr="00EE2C8C">
        <w:rPr>
          <w:rFonts w:cs="Times New Roman" w:hint="eastAsia"/>
        </w:rPr>
        <w:t>表</w:t>
      </w:r>
      <w:r w:rsidRPr="00EE2C8C">
        <w:rPr>
          <w:rFonts w:cs="Times New Roman" w:hint="eastAsia"/>
        </w:rPr>
        <w:t>4.</w:t>
      </w:r>
      <w:r w:rsidRPr="00EE2C8C">
        <w:rPr>
          <w:rFonts w:cs="Times New Roman"/>
        </w:rPr>
        <w:t>8</w:t>
      </w:r>
      <w:r w:rsidRPr="00EE2C8C">
        <w:rPr>
          <w:rFonts w:cs="Times New Roman" w:hint="eastAsia"/>
        </w:rPr>
        <w:t>.1</w:t>
      </w:r>
      <w:r w:rsidR="00CE544B">
        <w:rPr>
          <w:rFonts w:cs="Times New Roman" w:hint="eastAsia"/>
        </w:rPr>
        <w:t>3</w:t>
      </w:r>
      <w:r w:rsidRPr="00EE2C8C">
        <w:rPr>
          <w:rFonts w:cs="Times New Roman" w:hint="eastAsia"/>
        </w:rPr>
        <w:t>渗透塘主控项目允许偏差</w:t>
      </w:r>
    </w:p>
    <w:tbl>
      <w:tblPr>
        <w:tblStyle w:val="af2"/>
        <w:tblW w:w="4796" w:type="pct"/>
        <w:jc w:val="center"/>
        <w:tblInd w:w="392" w:type="dxa"/>
        <w:tblLook w:val="04A0" w:firstRow="1" w:lastRow="0" w:firstColumn="1" w:lastColumn="0" w:noHBand="0" w:noVBand="1"/>
      </w:tblPr>
      <w:tblGrid>
        <w:gridCol w:w="682"/>
        <w:gridCol w:w="3916"/>
        <w:gridCol w:w="1785"/>
        <w:gridCol w:w="2851"/>
      </w:tblGrid>
      <w:tr w:rsidR="007755CB" w:rsidRPr="00EE2C8C" w14:paraId="09DF4976" w14:textId="77777777" w:rsidTr="00AB3C3B">
        <w:trPr>
          <w:jc w:val="center"/>
        </w:trPr>
        <w:tc>
          <w:tcPr>
            <w:tcW w:w="369" w:type="pct"/>
            <w:vAlign w:val="center"/>
          </w:tcPr>
          <w:p w14:paraId="44A5CAB4" w14:textId="77777777" w:rsidR="007755CB" w:rsidRPr="00EE2C8C" w:rsidRDefault="007755CB" w:rsidP="006962A2">
            <w:pPr>
              <w:pStyle w:val="Af7"/>
            </w:pPr>
            <w:r w:rsidRPr="00EE2C8C">
              <w:rPr>
                <w:rFonts w:hint="eastAsia"/>
              </w:rPr>
              <w:t>序号</w:t>
            </w:r>
          </w:p>
        </w:tc>
        <w:tc>
          <w:tcPr>
            <w:tcW w:w="2120" w:type="pct"/>
            <w:vAlign w:val="center"/>
          </w:tcPr>
          <w:p w14:paraId="275E27D2" w14:textId="77777777" w:rsidR="007755CB" w:rsidRPr="00EE2C8C" w:rsidRDefault="007755CB" w:rsidP="006962A2">
            <w:pPr>
              <w:pStyle w:val="Af7"/>
            </w:pPr>
            <w:r w:rsidRPr="00EE2C8C">
              <w:rPr>
                <w:rFonts w:hint="eastAsia"/>
              </w:rPr>
              <w:t>项目</w:t>
            </w:r>
          </w:p>
        </w:tc>
        <w:tc>
          <w:tcPr>
            <w:tcW w:w="966" w:type="pct"/>
            <w:vAlign w:val="center"/>
          </w:tcPr>
          <w:p w14:paraId="622A6141" w14:textId="77777777" w:rsidR="007755CB" w:rsidRPr="00EE2C8C" w:rsidRDefault="007755CB" w:rsidP="006962A2">
            <w:pPr>
              <w:pStyle w:val="Af7"/>
            </w:pPr>
            <w:r w:rsidRPr="00EE2C8C">
              <w:rPr>
                <w:rFonts w:hint="eastAsia"/>
              </w:rPr>
              <w:t>允许偏差</w:t>
            </w:r>
          </w:p>
        </w:tc>
        <w:tc>
          <w:tcPr>
            <w:tcW w:w="1544" w:type="pct"/>
            <w:vAlign w:val="center"/>
          </w:tcPr>
          <w:p w14:paraId="0EE1DCC6" w14:textId="77777777" w:rsidR="007755CB" w:rsidRPr="00EE2C8C" w:rsidRDefault="007755CB" w:rsidP="006962A2">
            <w:pPr>
              <w:pStyle w:val="Af7"/>
            </w:pPr>
            <w:r w:rsidRPr="00EE2C8C">
              <w:rPr>
                <w:rFonts w:hint="eastAsia"/>
              </w:rPr>
              <w:t>检查方法</w:t>
            </w:r>
          </w:p>
        </w:tc>
      </w:tr>
      <w:tr w:rsidR="007755CB" w:rsidRPr="00EE2C8C" w14:paraId="4AC258B8" w14:textId="77777777" w:rsidTr="00AB3C3B">
        <w:trPr>
          <w:jc w:val="center"/>
        </w:trPr>
        <w:tc>
          <w:tcPr>
            <w:tcW w:w="369" w:type="pct"/>
            <w:vAlign w:val="center"/>
          </w:tcPr>
          <w:p w14:paraId="5611E9D1" w14:textId="77777777" w:rsidR="007755CB" w:rsidRPr="00EE2C8C" w:rsidRDefault="007755CB" w:rsidP="006962A2">
            <w:pPr>
              <w:pStyle w:val="Af7"/>
            </w:pPr>
            <w:r w:rsidRPr="00EE2C8C">
              <w:rPr>
                <w:rFonts w:hint="eastAsia"/>
              </w:rPr>
              <w:t>1</w:t>
            </w:r>
          </w:p>
        </w:tc>
        <w:tc>
          <w:tcPr>
            <w:tcW w:w="2120" w:type="pct"/>
            <w:vAlign w:val="center"/>
          </w:tcPr>
          <w:p w14:paraId="0843C860" w14:textId="77777777" w:rsidR="007755CB" w:rsidRPr="00EE2C8C" w:rsidRDefault="007755CB" w:rsidP="006962A2">
            <w:pPr>
              <w:pStyle w:val="Af7"/>
            </w:pPr>
            <w:r w:rsidRPr="00EE2C8C">
              <w:rPr>
                <w:rFonts w:hint="eastAsia"/>
              </w:rPr>
              <w:t>平面</w:t>
            </w:r>
            <w:r w:rsidRPr="00EE2C8C">
              <w:t>尺寸</w:t>
            </w:r>
          </w:p>
        </w:tc>
        <w:tc>
          <w:tcPr>
            <w:tcW w:w="966" w:type="pct"/>
            <w:vAlign w:val="center"/>
          </w:tcPr>
          <w:p w14:paraId="2B6ACF5C" w14:textId="77777777" w:rsidR="007755CB" w:rsidRPr="00EE2C8C" w:rsidRDefault="007755CB" w:rsidP="006962A2">
            <w:pPr>
              <w:pStyle w:val="Af7"/>
            </w:pPr>
            <w:r w:rsidRPr="00EE2C8C">
              <w:rPr>
                <w:rFonts w:hint="eastAsia"/>
              </w:rPr>
              <w:t>满足</w:t>
            </w:r>
            <w:r w:rsidRPr="00EE2C8C">
              <w:t>设计要求</w:t>
            </w:r>
          </w:p>
        </w:tc>
        <w:tc>
          <w:tcPr>
            <w:tcW w:w="1544" w:type="pct"/>
            <w:vAlign w:val="center"/>
          </w:tcPr>
          <w:p w14:paraId="3BA1D703" w14:textId="77777777" w:rsidR="007755CB" w:rsidRPr="00EE2C8C" w:rsidRDefault="007755CB" w:rsidP="006962A2">
            <w:pPr>
              <w:pStyle w:val="Af7"/>
            </w:pPr>
            <w:r w:rsidRPr="00EE2C8C">
              <w:rPr>
                <w:rFonts w:hint="eastAsia"/>
              </w:rPr>
              <w:t>用钢尺测量</w:t>
            </w:r>
            <w:r w:rsidRPr="00EE2C8C">
              <w:t>，坑底、坑</w:t>
            </w:r>
            <w:r w:rsidRPr="00EE2C8C">
              <w:rPr>
                <w:rFonts w:hint="eastAsia"/>
              </w:rPr>
              <w:t>顶</w:t>
            </w:r>
            <w:r w:rsidRPr="00EE2C8C">
              <w:t>各</w:t>
            </w:r>
            <w:r w:rsidRPr="00EE2C8C">
              <w:rPr>
                <w:rFonts w:hint="eastAsia"/>
              </w:rPr>
              <w:t>4</w:t>
            </w:r>
            <w:r w:rsidRPr="00EE2C8C">
              <w:rPr>
                <w:rFonts w:hint="eastAsia"/>
              </w:rPr>
              <w:t>点</w:t>
            </w:r>
          </w:p>
        </w:tc>
      </w:tr>
      <w:tr w:rsidR="007755CB" w:rsidRPr="00EE2C8C" w14:paraId="0055E656" w14:textId="77777777" w:rsidTr="00AB3C3B">
        <w:trPr>
          <w:jc w:val="center"/>
        </w:trPr>
        <w:tc>
          <w:tcPr>
            <w:tcW w:w="369" w:type="pct"/>
            <w:vAlign w:val="center"/>
          </w:tcPr>
          <w:p w14:paraId="1CD26163" w14:textId="77777777" w:rsidR="007755CB" w:rsidRPr="00EE2C8C" w:rsidRDefault="007755CB" w:rsidP="006962A2">
            <w:pPr>
              <w:pStyle w:val="Af7"/>
            </w:pPr>
            <w:r w:rsidRPr="00EE2C8C">
              <w:rPr>
                <w:rFonts w:hint="eastAsia"/>
              </w:rPr>
              <w:t>2</w:t>
            </w:r>
          </w:p>
        </w:tc>
        <w:tc>
          <w:tcPr>
            <w:tcW w:w="2120" w:type="pct"/>
            <w:vAlign w:val="center"/>
          </w:tcPr>
          <w:p w14:paraId="4DEEE4F0" w14:textId="77777777" w:rsidR="007755CB" w:rsidRPr="00EE2C8C" w:rsidRDefault="007755CB" w:rsidP="006962A2">
            <w:pPr>
              <w:pStyle w:val="Af7"/>
            </w:pPr>
            <w:r w:rsidRPr="00EE2C8C">
              <w:rPr>
                <w:rFonts w:hint="eastAsia"/>
              </w:rPr>
              <w:t>前置塘、沼泽区、出水池底标高</w:t>
            </w:r>
          </w:p>
        </w:tc>
        <w:tc>
          <w:tcPr>
            <w:tcW w:w="966" w:type="pct"/>
            <w:vAlign w:val="center"/>
          </w:tcPr>
          <w:p w14:paraId="60D19A16" w14:textId="77777777" w:rsidR="007755CB" w:rsidRPr="00EE2C8C" w:rsidRDefault="007755CB" w:rsidP="006962A2">
            <w:pPr>
              <w:pStyle w:val="Af7"/>
            </w:pPr>
            <w:r w:rsidRPr="00EE2C8C">
              <w:rPr>
                <w:rFonts w:hint="eastAsia"/>
              </w:rPr>
              <w:t>±</w:t>
            </w:r>
            <w:r w:rsidRPr="00EE2C8C">
              <w:t>20</w:t>
            </w:r>
            <w:r w:rsidRPr="00EE2C8C">
              <w:rPr>
                <w:rFonts w:hint="eastAsia"/>
              </w:rPr>
              <w:t>mm</w:t>
            </w:r>
          </w:p>
        </w:tc>
        <w:tc>
          <w:tcPr>
            <w:tcW w:w="1544" w:type="pct"/>
            <w:vAlign w:val="center"/>
          </w:tcPr>
          <w:p w14:paraId="64112218" w14:textId="77777777" w:rsidR="007755CB" w:rsidRPr="00EE2C8C" w:rsidRDefault="007755CB" w:rsidP="006962A2">
            <w:pPr>
              <w:pStyle w:val="Af7"/>
            </w:pPr>
            <w:r w:rsidRPr="00EE2C8C">
              <w:rPr>
                <w:rFonts w:hint="eastAsia"/>
              </w:rPr>
              <w:t>5</w:t>
            </w:r>
            <w:r w:rsidRPr="00EE2C8C">
              <w:t>m</w:t>
            </w:r>
            <w:r w:rsidRPr="00EE2C8C">
              <w:rPr>
                <w:rFonts w:hint="eastAsia"/>
              </w:rPr>
              <w:t>×</w:t>
            </w:r>
            <w:r w:rsidRPr="00EE2C8C">
              <w:rPr>
                <w:rFonts w:hint="eastAsia"/>
              </w:rPr>
              <w:t>5</w:t>
            </w:r>
            <w:r w:rsidRPr="00EE2C8C">
              <w:t>m</w:t>
            </w:r>
            <w:r w:rsidRPr="00EE2C8C">
              <w:t>方格网</w:t>
            </w:r>
            <w:r w:rsidRPr="00EE2C8C">
              <w:rPr>
                <w:rFonts w:hint="eastAsia"/>
              </w:rPr>
              <w:t>挂线</w:t>
            </w:r>
            <w:r w:rsidRPr="00EE2C8C">
              <w:t>尺量</w:t>
            </w:r>
          </w:p>
        </w:tc>
      </w:tr>
      <w:tr w:rsidR="007755CB" w:rsidRPr="00EE2C8C" w14:paraId="17284254" w14:textId="77777777" w:rsidTr="00AB3C3B">
        <w:trPr>
          <w:jc w:val="center"/>
        </w:trPr>
        <w:tc>
          <w:tcPr>
            <w:tcW w:w="369" w:type="pct"/>
            <w:vAlign w:val="center"/>
          </w:tcPr>
          <w:p w14:paraId="7A722F21" w14:textId="77777777" w:rsidR="007755CB" w:rsidRPr="00EE2C8C" w:rsidRDefault="007755CB" w:rsidP="006962A2">
            <w:pPr>
              <w:pStyle w:val="Af7"/>
            </w:pPr>
            <w:r w:rsidRPr="00EE2C8C">
              <w:rPr>
                <w:rFonts w:hint="eastAsia"/>
              </w:rPr>
              <w:t>3</w:t>
            </w:r>
          </w:p>
        </w:tc>
        <w:tc>
          <w:tcPr>
            <w:tcW w:w="2120" w:type="pct"/>
            <w:vAlign w:val="center"/>
          </w:tcPr>
          <w:p w14:paraId="0987068B" w14:textId="77777777" w:rsidR="007755CB" w:rsidRPr="00EE2C8C" w:rsidRDefault="007755CB" w:rsidP="006962A2">
            <w:pPr>
              <w:pStyle w:val="Af7"/>
            </w:pPr>
            <w:r w:rsidRPr="00EE2C8C">
              <w:rPr>
                <w:rFonts w:hint="eastAsia"/>
              </w:rPr>
              <w:t>塘底</w:t>
            </w:r>
            <w:r w:rsidRPr="00EE2C8C">
              <w:t>平整度</w:t>
            </w:r>
          </w:p>
        </w:tc>
        <w:tc>
          <w:tcPr>
            <w:tcW w:w="966" w:type="pct"/>
            <w:vAlign w:val="center"/>
          </w:tcPr>
          <w:p w14:paraId="1C12C675" w14:textId="77777777" w:rsidR="007755CB" w:rsidRPr="00EE2C8C" w:rsidRDefault="007755CB" w:rsidP="006962A2">
            <w:pPr>
              <w:pStyle w:val="Af7"/>
            </w:pPr>
            <w:r w:rsidRPr="00EE2C8C">
              <w:rPr>
                <w:rFonts w:hint="eastAsia"/>
              </w:rPr>
              <w:t>20</w:t>
            </w:r>
            <w:r w:rsidRPr="00EE2C8C">
              <w:t>mm</w:t>
            </w:r>
          </w:p>
        </w:tc>
        <w:tc>
          <w:tcPr>
            <w:tcW w:w="1544" w:type="pct"/>
            <w:vAlign w:val="center"/>
          </w:tcPr>
          <w:p w14:paraId="175446AE" w14:textId="77777777" w:rsidR="007755CB" w:rsidRPr="00EE2C8C" w:rsidRDefault="007755CB" w:rsidP="006962A2">
            <w:pPr>
              <w:pStyle w:val="Af7"/>
            </w:pPr>
            <w:r w:rsidRPr="00EE2C8C">
              <w:rPr>
                <w:rFonts w:hint="eastAsia"/>
              </w:rPr>
              <w:t>用</w:t>
            </w:r>
            <w:r w:rsidRPr="00EE2C8C">
              <w:t>2m</w:t>
            </w:r>
            <w:r w:rsidRPr="00EE2C8C">
              <w:t>靠尺、塞尺测量</w:t>
            </w:r>
          </w:p>
        </w:tc>
      </w:tr>
      <w:tr w:rsidR="007755CB" w:rsidRPr="00EE2C8C" w14:paraId="3ADFF6CE" w14:textId="77777777" w:rsidTr="00AB3C3B">
        <w:trPr>
          <w:jc w:val="center"/>
        </w:trPr>
        <w:tc>
          <w:tcPr>
            <w:tcW w:w="369" w:type="pct"/>
            <w:vAlign w:val="center"/>
          </w:tcPr>
          <w:p w14:paraId="7E853E12" w14:textId="77777777" w:rsidR="007755CB" w:rsidRPr="00EE2C8C" w:rsidRDefault="007755CB" w:rsidP="006962A2">
            <w:pPr>
              <w:pStyle w:val="Af7"/>
            </w:pPr>
            <w:r w:rsidRPr="00EE2C8C">
              <w:rPr>
                <w:rFonts w:hint="eastAsia"/>
              </w:rPr>
              <w:t>4</w:t>
            </w:r>
          </w:p>
        </w:tc>
        <w:tc>
          <w:tcPr>
            <w:tcW w:w="2120" w:type="pct"/>
            <w:vAlign w:val="center"/>
          </w:tcPr>
          <w:p w14:paraId="58AB2329" w14:textId="77777777" w:rsidR="007755CB" w:rsidRPr="00EE2C8C" w:rsidRDefault="007755CB" w:rsidP="006962A2">
            <w:pPr>
              <w:pStyle w:val="Af7"/>
            </w:pPr>
            <w:r w:rsidRPr="00EE2C8C">
              <w:rPr>
                <w:rFonts w:hint="eastAsia"/>
              </w:rPr>
              <w:t>进水口标高</w:t>
            </w:r>
          </w:p>
        </w:tc>
        <w:tc>
          <w:tcPr>
            <w:tcW w:w="966" w:type="pct"/>
            <w:vAlign w:val="center"/>
          </w:tcPr>
          <w:p w14:paraId="3870C804" w14:textId="77777777" w:rsidR="007755CB" w:rsidRPr="00EE2C8C" w:rsidRDefault="007755CB" w:rsidP="006962A2">
            <w:pPr>
              <w:pStyle w:val="Af7"/>
            </w:pPr>
            <w:r w:rsidRPr="00EE2C8C">
              <w:rPr>
                <w:rFonts w:hint="eastAsia"/>
              </w:rPr>
              <w:t>-</w:t>
            </w:r>
            <w:r w:rsidRPr="00EE2C8C">
              <w:t>5</w:t>
            </w:r>
            <w:r w:rsidRPr="00EE2C8C">
              <w:rPr>
                <w:rFonts w:hint="eastAsia"/>
              </w:rPr>
              <w:t>mm</w:t>
            </w:r>
          </w:p>
        </w:tc>
        <w:tc>
          <w:tcPr>
            <w:tcW w:w="1544" w:type="pct"/>
            <w:vAlign w:val="center"/>
          </w:tcPr>
          <w:p w14:paraId="59B61F69" w14:textId="77777777" w:rsidR="007755CB" w:rsidRPr="00EE2C8C" w:rsidRDefault="007755CB" w:rsidP="006962A2">
            <w:pPr>
              <w:pStyle w:val="Af7"/>
            </w:pPr>
            <w:r w:rsidRPr="00EE2C8C">
              <w:rPr>
                <w:rFonts w:hint="eastAsia"/>
              </w:rPr>
              <w:t>用水准仪测量</w:t>
            </w:r>
          </w:p>
        </w:tc>
      </w:tr>
      <w:tr w:rsidR="007755CB" w:rsidRPr="00EE2C8C" w14:paraId="4834EB11" w14:textId="77777777" w:rsidTr="00AB3C3B">
        <w:trPr>
          <w:jc w:val="center"/>
        </w:trPr>
        <w:tc>
          <w:tcPr>
            <w:tcW w:w="369" w:type="pct"/>
            <w:vAlign w:val="center"/>
          </w:tcPr>
          <w:p w14:paraId="3D0C19BF" w14:textId="77777777" w:rsidR="007755CB" w:rsidRPr="00EE2C8C" w:rsidRDefault="007755CB" w:rsidP="006962A2">
            <w:pPr>
              <w:pStyle w:val="Af7"/>
            </w:pPr>
            <w:r w:rsidRPr="00EE2C8C">
              <w:rPr>
                <w:rFonts w:hint="eastAsia"/>
              </w:rPr>
              <w:t>5</w:t>
            </w:r>
          </w:p>
        </w:tc>
        <w:tc>
          <w:tcPr>
            <w:tcW w:w="2120" w:type="pct"/>
            <w:vAlign w:val="center"/>
          </w:tcPr>
          <w:p w14:paraId="14449738" w14:textId="77777777" w:rsidR="007755CB" w:rsidRPr="00EE2C8C" w:rsidRDefault="007755CB" w:rsidP="006962A2">
            <w:pPr>
              <w:pStyle w:val="Af7"/>
            </w:pPr>
            <w:r w:rsidRPr="00EE2C8C">
              <w:rPr>
                <w:rFonts w:hint="eastAsia"/>
              </w:rPr>
              <w:t>溢流设施标高</w:t>
            </w:r>
          </w:p>
        </w:tc>
        <w:tc>
          <w:tcPr>
            <w:tcW w:w="966" w:type="pct"/>
            <w:vAlign w:val="center"/>
          </w:tcPr>
          <w:p w14:paraId="266A093A" w14:textId="77777777" w:rsidR="007755CB" w:rsidRPr="00EE2C8C" w:rsidRDefault="007755CB" w:rsidP="006962A2">
            <w:pPr>
              <w:pStyle w:val="Af7"/>
            </w:pPr>
            <w:r w:rsidRPr="00EE2C8C">
              <w:rPr>
                <w:rFonts w:hint="eastAsia"/>
              </w:rPr>
              <w:t>+5mm</w:t>
            </w:r>
          </w:p>
        </w:tc>
        <w:tc>
          <w:tcPr>
            <w:tcW w:w="1544" w:type="pct"/>
            <w:vAlign w:val="center"/>
          </w:tcPr>
          <w:p w14:paraId="4CF0AD4B" w14:textId="77777777" w:rsidR="007755CB" w:rsidRPr="00EE2C8C" w:rsidRDefault="007755CB" w:rsidP="006962A2">
            <w:pPr>
              <w:pStyle w:val="Af7"/>
            </w:pPr>
            <w:r w:rsidRPr="00EE2C8C">
              <w:rPr>
                <w:rFonts w:hint="eastAsia"/>
              </w:rPr>
              <w:t>用水准仪测量</w:t>
            </w:r>
          </w:p>
        </w:tc>
      </w:tr>
    </w:tbl>
    <w:p w14:paraId="312AB655" w14:textId="77777777" w:rsidR="007755CB" w:rsidRPr="00B314AA" w:rsidRDefault="007755CB" w:rsidP="007755CB">
      <w:pPr>
        <w:pStyle w:val="A1"/>
        <w:rPr>
          <w:rFonts w:cs="Times New Roman"/>
          <w:sz w:val="21"/>
          <w:szCs w:val="21"/>
        </w:rPr>
      </w:pPr>
      <w:r w:rsidRPr="00B314AA">
        <w:rPr>
          <w:rFonts w:cs="Times New Roman" w:hint="eastAsia"/>
          <w:sz w:val="21"/>
          <w:szCs w:val="21"/>
        </w:rPr>
        <w:t>注：塘底高程测量以及塘底表面平整度测量时，每</w:t>
      </w:r>
      <w:r w:rsidRPr="00B314AA">
        <w:rPr>
          <w:rFonts w:cs="Times New Roman"/>
          <w:sz w:val="21"/>
          <w:szCs w:val="21"/>
        </w:rPr>
        <w:t>25</w:t>
      </w:r>
      <w:r w:rsidRPr="00B314AA">
        <w:rPr>
          <w:rFonts w:cs="Times New Roman" w:hint="eastAsia"/>
          <w:sz w:val="21"/>
          <w:szCs w:val="21"/>
        </w:rPr>
        <w:t>平方米至少取</w:t>
      </w:r>
      <w:r w:rsidRPr="00B314AA">
        <w:rPr>
          <w:rFonts w:cs="Times New Roman"/>
          <w:sz w:val="21"/>
          <w:szCs w:val="21"/>
        </w:rPr>
        <w:t>1</w:t>
      </w:r>
      <w:r w:rsidRPr="00B314AA">
        <w:rPr>
          <w:rFonts w:cs="Times New Roman" w:hint="eastAsia"/>
          <w:sz w:val="21"/>
          <w:szCs w:val="21"/>
        </w:rPr>
        <w:t>个点。</w:t>
      </w:r>
    </w:p>
    <w:p w14:paraId="4EA19579" w14:textId="77777777" w:rsidR="007755CB" w:rsidRPr="00EE2C8C" w:rsidRDefault="007755CB" w:rsidP="007755CB">
      <w:pPr>
        <w:pStyle w:val="A1"/>
        <w:numPr>
          <w:ilvl w:val="2"/>
          <w:numId w:val="13"/>
        </w:numPr>
      </w:pPr>
      <w:r w:rsidRPr="00EE2C8C">
        <w:rPr>
          <w:rFonts w:hint="eastAsia"/>
        </w:rPr>
        <w:t>雨水湿地构造形式应满足设计要求，使用的种植土和渗滤材料不</w:t>
      </w:r>
      <w:r>
        <w:rPr>
          <w:rFonts w:hint="eastAsia"/>
        </w:rPr>
        <w:t>应</w:t>
      </w:r>
      <w:r w:rsidRPr="00EE2C8C">
        <w:rPr>
          <w:rFonts w:hint="eastAsia"/>
        </w:rPr>
        <w:t>污染水源，不</w:t>
      </w:r>
      <w:r>
        <w:rPr>
          <w:rFonts w:hint="eastAsia"/>
        </w:rPr>
        <w:t>应</w:t>
      </w:r>
      <w:r w:rsidRPr="00EE2C8C">
        <w:rPr>
          <w:rFonts w:hint="eastAsia"/>
        </w:rPr>
        <w:t>导致周边次生灾害发生。</w:t>
      </w:r>
    </w:p>
    <w:p w14:paraId="27F01E72" w14:textId="77777777" w:rsidR="007755CB" w:rsidRPr="00EE2C8C" w:rsidRDefault="007755CB" w:rsidP="007755CB">
      <w:pPr>
        <w:pStyle w:val="A1"/>
        <w:ind w:firstLineChars="200" w:firstLine="480"/>
        <w:rPr>
          <w:rFonts w:cs="Times New Roman"/>
        </w:rPr>
      </w:pPr>
      <w:r w:rsidRPr="00EE2C8C">
        <w:rPr>
          <w:rFonts w:cs="Times New Roman" w:hint="eastAsia"/>
        </w:rPr>
        <w:t>检查方法：检查产品质量合格证明书、各项性能检验报告、进场验收记录。</w:t>
      </w:r>
    </w:p>
    <w:p w14:paraId="41CCCCF0" w14:textId="77777777" w:rsidR="007755CB" w:rsidRPr="00EE2C8C" w:rsidRDefault="007755CB" w:rsidP="007755CB">
      <w:pPr>
        <w:pStyle w:val="A1"/>
        <w:numPr>
          <w:ilvl w:val="2"/>
          <w:numId w:val="13"/>
        </w:numPr>
        <w:rPr>
          <w:rFonts w:cs="Times New Roman"/>
        </w:rPr>
      </w:pPr>
      <w:r w:rsidRPr="00EE2C8C">
        <w:rPr>
          <w:rFonts w:cs="Times New Roman" w:hint="eastAsia"/>
        </w:rPr>
        <w:t>砌筑水泥砂浆强度、结构混凝土强度</w:t>
      </w:r>
      <w:r>
        <w:rPr>
          <w:rFonts w:cs="Times New Roman" w:hint="eastAsia"/>
        </w:rPr>
        <w:t>应满足</w:t>
      </w:r>
      <w:r w:rsidRPr="00EE2C8C">
        <w:rPr>
          <w:rFonts w:cs="Times New Roman" w:hint="eastAsia"/>
        </w:rPr>
        <w:t>设计要求。</w:t>
      </w:r>
    </w:p>
    <w:p w14:paraId="68DEDEA3" w14:textId="77777777" w:rsidR="007755CB" w:rsidRPr="00EE2C8C" w:rsidRDefault="007755CB" w:rsidP="007755CB">
      <w:pPr>
        <w:pStyle w:val="A1"/>
        <w:ind w:firstLineChars="200" w:firstLine="480"/>
        <w:rPr>
          <w:rFonts w:cs="Times New Roman"/>
        </w:rPr>
      </w:pPr>
      <w:r w:rsidRPr="00EE2C8C">
        <w:rPr>
          <w:rFonts w:cs="Times New Roman" w:hint="eastAsia"/>
        </w:rPr>
        <w:t>检查方法：检查水泥砂浆强度、混凝土强度报告。</w:t>
      </w:r>
    </w:p>
    <w:p w14:paraId="4910100C" w14:textId="77777777" w:rsidR="007755CB" w:rsidRPr="00EE2C8C" w:rsidRDefault="007755CB" w:rsidP="007755CB">
      <w:pPr>
        <w:pStyle w:val="A1"/>
        <w:ind w:firstLineChars="200" w:firstLine="480"/>
        <w:rPr>
          <w:rFonts w:cs="Times New Roman"/>
        </w:rPr>
      </w:pPr>
      <w:r w:rsidRPr="00EE2C8C">
        <w:rPr>
          <w:rFonts w:cs="Times New Roman" w:hint="eastAsia"/>
        </w:rPr>
        <w:t>检查数量：每</w:t>
      </w:r>
      <w:r w:rsidRPr="00EE2C8C">
        <w:rPr>
          <w:rFonts w:cs="Times New Roman" w:hint="eastAsia"/>
        </w:rPr>
        <w:t>50 m</w:t>
      </w:r>
      <w:r w:rsidRPr="00EE2C8C">
        <w:rPr>
          <w:rFonts w:cs="Times New Roman" w:hint="eastAsia"/>
          <w:vertAlign w:val="superscript"/>
        </w:rPr>
        <w:t>3</w:t>
      </w:r>
      <w:r w:rsidRPr="00EE2C8C">
        <w:rPr>
          <w:rFonts w:cs="Times New Roman" w:hint="eastAsia"/>
        </w:rPr>
        <w:t>砌体或混凝土每浇筑</w:t>
      </w:r>
      <w:r w:rsidRPr="00EE2C8C">
        <w:rPr>
          <w:rFonts w:cs="Times New Roman" w:hint="eastAsia"/>
        </w:rPr>
        <w:t>l</w:t>
      </w:r>
      <w:proofErr w:type="gramStart"/>
      <w:r w:rsidRPr="00EE2C8C">
        <w:rPr>
          <w:rFonts w:cs="Times New Roman" w:hint="eastAsia"/>
        </w:rPr>
        <w:t>个</w:t>
      </w:r>
      <w:proofErr w:type="gramEnd"/>
      <w:r w:rsidRPr="00EE2C8C">
        <w:rPr>
          <w:rFonts w:cs="Times New Roman" w:hint="eastAsia"/>
        </w:rPr>
        <w:t>台班一组试块。</w:t>
      </w:r>
    </w:p>
    <w:p w14:paraId="0844675E" w14:textId="77777777" w:rsidR="007755CB" w:rsidRPr="00EE2C8C" w:rsidRDefault="007755CB" w:rsidP="007755CB">
      <w:pPr>
        <w:pStyle w:val="A1"/>
        <w:numPr>
          <w:ilvl w:val="2"/>
          <w:numId w:val="13"/>
        </w:numPr>
        <w:rPr>
          <w:rFonts w:cs="Times New Roman"/>
        </w:rPr>
      </w:pPr>
      <w:r w:rsidRPr="00EE2C8C">
        <w:rPr>
          <w:rFonts w:cs="Times New Roman" w:hint="eastAsia"/>
        </w:rPr>
        <w:t>雨水湿地蓄水量、排空能力应满足设计要求。</w:t>
      </w:r>
    </w:p>
    <w:p w14:paraId="433E2DCE" w14:textId="77777777" w:rsidR="007755CB" w:rsidRPr="00EE2C8C" w:rsidRDefault="007755CB" w:rsidP="007755CB">
      <w:pPr>
        <w:pStyle w:val="A1"/>
        <w:ind w:firstLineChars="200" w:firstLine="480"/>
        <w:rPr>
          <w:rFonts w:cs="Times New Roman"/>
        </w:rPr>
      </w:pPr>
      <w:r w:rsidRPr="00EE2C8C">
        <w:rPr>
          <w:rFonts w:cs="Times New Roman" w:hint="eastAsia"/>
        </w:rPr>
        <w:t>检查方法：灌水试验或实际降雨观察</w:t>
      </w:r>
      <w:r>
        <w:rPr>
          <w:rFonts w:cs="Times New Roman" w:hint="eastAsia"/>
        </w:rPr>
        <w:t>、</w:t>
      </w:r>
      <w:r w:rsidRPr="00EE2C8C">
        <w:rPr>
          <w:rFonts w:cs="Times New Roman" w:hint="eastAsia"/>
        </w:rPr>
        <w:t>计时。</w:t>
      </w:r>
    </w:p>
    <w:p w14:paraId="43701B91" w14:textId="77777777" w:rsidR="007755CB" w:rsidRPr="00EE2C8C" w:rsidRDefault="007755CB" w:rsidP="007755CB">
      <w:pPr>
        <w:pStyle w:val="A1"/>
        <w:numPr>
          <w:ilvl w:val="2"/>
          <w:numId w:val="13"/>
        </w:numPr>
        <w:rPr>
          <w:rFonts w:cs="Times New Roman"/>
        </w:rPr>
      </w:pPr>
      <w:r w:rsidRPr="00EE2C8C">
        <w:rPr>
          <w:rFonts w:cs="Times New Roman" w:hint="eastAsia"/>
        </w:rPr>
        <w:t>植物种植应满足设计要求。</w:t>
      </w:r>
    </w:p>
    <w:p w14:paraId="3EDE5A73" w14:textId="77777777" w:rsidR="007755CB" w:rsidRPr="00EE2C8C" w:rsidRDefault="007755CB" w:rsidP="007755CB">
      <w:pPr>
        <w:pStyle w:val="A1"/>
        <w:ind w:firstLineChars="200" w:firstLine="480"/>
        <w:rPr>
          <w:rFonts w:cs="Times New Roman"/>
        </w:rPr>
      </w:pPr>
      <w:r w:rsidRPr="00EE2C8C">
        <w:rPr>
          <w:rFonts w:cs="Times New Roman" w:hint="eastAsia"/>
        </w:rPr>
        <w:t>检查方法：现场核查。</w:t>
      </w:r>
    </w:p>
    <w:p w14:paraId="7340C045" w14:textId="77777777" w:rsidR="007755CB" w:rsidRPr="00EE2C8C" w:rsidRDefault="007755CB" w:rsidP="007755CB">
      <w:pPr>
        <w:pStyle w:val="Af"/>
        <w:spacing w:after="0"/>
        <w:ind w:firstLine="0"/>
      </w:pPr>
      <w:r>
        <w:rPr>
          <w:rFonts w:hint="eastAsia"/>
        </w:rPr>
        <w:t xml:space="preserve">IV </w:t>
      </w:r>
      <w:r>
        <w:rPr>
          <w:rFonts w:hint="eastAsia"/>
        </w:rPr>
        <w:t>一般项目验收</w:t>
      </w:r>
    </w:p>
    <w:p w14:paraId="161D16BF" w14:textId="77777777" w:rsidR="007755CB" w:rsidRPr="00EE2C8C" w:rsidRDefault="007755CB" w:rsidP="007755CB">
      <w:pPr>
        <w:pStyle w:val="A1"/>
        <w:numPr>
          <w:ilvl w:val="2"/>
          <w:numId w:val="13"/>
        </w:numPr>
      </w:pPr>
      <w:r w:rsidRPr="00EE2C8C">
        <w:rPr>
          <w:rFonts w:hint="eastAsia"/>
        </w:rPr>
        <w:t>前置塘、沼泽区、处理塘、出水池驳岸边坡坡度按设计要求施工。</w:t>
      </w:r>
    </w:p>
    <w:p w14:paraId="74FE64A4" w14:textId="77777777" w:rsidR="007755CB" w:rsidRPr="00EE2C8C" w:rsidRDefault="007755CB" w:rsidP="007755CB">
      <w:pPr>
        <w:pStyle w:val="A1"/>
        <w:ind w:firstLineChars="200" w:firstLine="480"/>
      </w:pPr>
      <w:r w:rsidRPr="00EE2C8C">
        <w:rPr>
          <w:rFonts w:hint="eastAsia"/>
        </w:rPr>
        <w:t>检验方法：量测。</w:t>
      </w:r>
    </w:p>
    <w:p w14:paraId="5E67DDD0" w14:textId="77777777" w:rsidR="007755CB" w:rsidRPr="00EE2C8C" w:rsidRDefault="007755CB" w:rsidP="007755CB">
      <w:pPr>
        <w:pStyle w:val="A1"/>
        <w:numPr>
          <w:ilvl w:val="2"/>
          <w:numId w:val="13"/>
        </w:numPr>
      </w:pPr>
      <w:r w:rsidRPr="00EE2C8C">
        <w:rPr>
          <w:rFonts w:hint="eastAsia"/>
        </w:rPr>
        <w:t>溢流出水口的结构型式应按设计要求施工。</w:t>
      </w:r>
      <w:r w:rsidRPr="00EE2C8C">
        <w:rPr>
          <w:rFonts w:hint="eastAsia"/>
        </w:rPr>
        <w:t xml:space="preserve"> </w:t>
      </w:r>
    </w:p>
    <w:p w14:paraId="51B56687" w14:textId="77777777" w:rsidR="007755CB" w:rsidRPr="00EE2C8C" w:rsidRDefault="007755CB" w:rsidP="007755CB">
      <w:pPr>
        <w:pStyle w:val="A1"/>
        <w:ind w:firstLineChars="200" w:firstLine="480"/>
      </w:pPr>
      <w:r w:rsidRPr="00EE2C8C">
        <w:rPr>
          <w:rFonts w:hint="eastAsia"/>
        </w:rPr>
        <w:t>检查方法：量测。</w:t>
      </w:r>
    </w:p>
    <w:p w14:paraId="372B2D73" w14:textId="77777777" w:rsidR="007755CB" w:rsidRPr="00EE2C8C" w:rsidRDefault="007755CB" w:rsidP="007755CB">
      <w:pPr>
        <w:pStyle w:val="A1"/>
        <w:numPr>
          <w:ilvl w:val="2"/>
          <w:numId w:val="13"/>
        </w:numPr>
      </w:pPr>
      <w:r w:rsidRPr="00EE2C8C">
        <w:rPr>
          <w:rFonts w:hint="eastAsia"/>
        </w:rPr>
        <w:lastRenderedPageBreak/>
        <w:t>砌筑结构应灰浆饱满、无通缝。</w:t>
      </w:r>
    </w:p>
    <w:p w14:paraId="0E7B578B" w14:textId="77777777" w:rsidR="007755CB" w:rsidRDefault="007755CB" w:rsidP="007755CB">
      <w:pPr>
        <w:pStyle w:val="A1"/>
        <w:ind w:firstLineChars="200" w:firstLine="480"/>
      </w:pPr>
      <w:r w:rsidRPr="00EE2C8C">
        <w:rPr>
          <w:rFonts w:hint="eastAsia"/>
        </w:rPr>
        <w:t>检查方法：观察</w:t>
      </w:r>
    </w:p>
    <w:p w14:paraId="372C04BA" w14:textId="77777777" w:rsidR="007755CB" w:rsidRPr="00EE2C8C" w:rsidRDefault="007755CB" w:rsidP="007755CB">
      <w:pPr>
        <w:pStyle w:val="A0"/>
        <w:numPr>
          <w:ilvl w:val="1"/>
          <w:numId w:val="13"/>
        </w:numPr>
        <w:spacing w:beforeLines="100" w:before="326" w:after="0"/>
      </w:pPr>
      <w:bookmarkStart w:id="20" w:name="_Toc38021518"/>
      <w:r w:rsidRPr="00EE2C8C">
        <w:rPr>
          <w:rFonts w:hint="eastAsia"/>
        </w:rPr>
        <w:t>调节塘</w:t>
      </w:r>
      <w:bookmarkEnd w:id="20"/>
    </w:p>
    <w:p w14:paraId="2EBE2638" w14:textId="77777777" w:rsidR="007755CB" w:rsidRPr="00EE2C8C" w:rsidRDefault="007755CB" w:rsidP="007755CB">
      <w:pPr>
        <w:pStyle w:val="Af"/>
        <w:spacing w:after="0"/>
        <w:ind w:firstLine="0"/>
      </w:pPr>
      <w:r>
        <w:rPr>
          <w:rFonts w:hint="eastAsia"/>
        </w:rPr>
        <w:t>I</w:t>
      </w:r>
      <w:r w:rsidRPr="00EE2C8C">
        <w:rPr>
          <w:rFonts w:hint="eastAsia"/>
        </w:rPr>
        <w:t>一般规定</w:t>
      </w:r>
    </w:p>
    <w:p w14:paraId="4FCCF33B" w14:textId="77777777" w:rsidR="007755CB" w:rsidRDefault="007755CB" w:rsidP="007755CB">
      <w:pPr>
        <w:pStyle w:val="A1"/>
        <w:numPr>
          <w:ilvl w:val="2"/>
          <w:numId w:val="13"/>
        </w:numPr>
      </w:pPr>
      <w:r>
        <w:rPr>
          <w:rFonts w:hint="eastAsia"/>
        </w:rPr>
        <w:t>调节塘</w:t>
      </w:r>
      <w:r w:rsidRPr="00EE2C8C">
        <w:rPr>
          <w:rFonts w:hint="eastAsia"/>
        </w:rPr>
        <w:t>分项工程</w:t>
      </w:r>
      <w:proofErr w:type="gramStart"/>
      <w:r>
        <w:rPr>
          <w:rFonts w:hint="eastAsia"/>
        </w:rPr>
        <w:t>宜包括</w:t>
      </w:r>
      <w:proofErr w:type="gramEnd"/>
      <w:r w:rsidRPr="00EE2C8C">
        <w:rPr>
          <w:rFonts w:hint="eastAsia"/>
        </w:rPr>
        <w:t>土方开挖、进水排水设施、堤岸、介质层、土工布、种植土和驳岸等。</w:t>
      </w:r>
    </w:p>
    <w:p w14:paraId="049C03D1" w14:textId="77777777" w:rsidR="007755CB" w:rsidRPr="00EE2C8C" w:rsidRDefault="007755CB" w:rsidP="007755CB">
      <w:pPr>
        <w:pStyle w:val="A1"/>
      </w:pPr>
      <w:r>
        <w:rPr>
          <w:rFonts w:hint="eastAsia"/>
        </w:rPr>
        <w:t>【条文说明】</w:t>
      </w:r>
      <w:r w:rsidRPr="00EE2C8C">
        <w:rPr>
          <w:rFonts w:hint="eastAsia"/>
        </w:rPr>
        <w:t>调节塘也称干塘，以削减峰值流量功能为主，一般由进水口、调节区、出口设施、护坡及堤岸构成，也可通过合理设计使其具有渗透功能，起到一定的补充地下水和净化雨水的作用。</w:t>
      </w:r>
    </w:p>
    <w:p w14:paraId="704B132F" w14:textId="77777777" w:rsidR="007755CB" w:rsidRDefault="007755CB" w:rsidP="007755CB">
      <w:pPr>
        <w:pStyle w:val="A1"/>
        <w:numPr>
          <w:ilvl w:val="2"/>
          <w:numId w:val="13"/>
        </w:numPr>
      </w:pPr>
      <w:r w:rsidRPr="00EE2C8C">
        <w:rPr>
          <w:rFonts w:hint="eastAsia"/>
        </w:rPr>
        <w:t>调节塘所使用的设备材料应符合设计要求</w:t>
      </w:r>
      <w:r>
        <w:rPr>
          <w:rFonts w:hint="eastAsia"/>
        </w:rPr>
        <w:t>，</w:t>
      </w:r>
      <w:r w:rsidRPr="00EE2C8C">
        <w:rPr>
          <w:rFonts w:hint="eastAsia"/>
        </w:rPr>
        <w:t>并应提供产品合格证书和检测报告；进场前应按设计要求进行核查，并应经监理工程师</w:t>
      </w:r>
      <w:r>
        <w:rPr>
          <w:rFonts w:hint="eastAsia"/>
        </w:rPr>
        <w:t>或</w:t>
      </w:r>
      <w:r w:rsidRPr="00EE2C8C">
        <w:rPr>
          <w:rFonts w:hint="eastAsia"/>
        </w:rPr>
        <w:t>建设单位代表检查认可，且形成相应的质量记录。</w:t>
      </w:r>
    </w:p>
    <w:p w14:paraId="0B2BDD00" w14:textId="77777777" w:rsidR="007755CB" w:rsidRDefault="007755CB" w:rsidP="007755CB">
      <w:pPr>
        <w:pStyle w:val="A1"/>
      </w:pPr>
      <w:r>
        <w:rPr>
          <w:rFonts w:hint="eastAsia"/>
        </w:rPr>
        <w:t>【条文说明】</w:t>
      </w:r>
      <w:r w:rsidRPr="00EE2C8C">
        <w:rPr>
          <w:rFonts w:hint="eastAsia"/>
        </w:rPr>
        <w:t>调节塘所使用的</w:t>
      </w:r>
      <w:r>
        <w:rPr>
          <w:rFonts w:hint="eastAsia"/>
        </w:rPr>
        <w:t>材料主要包括：</w:t>
      </w:r>
      <w:r w:rsidRPr="00EE2C8C">
        <w:rPr>
          <w:rFonts w:hint="eastAsia"/>
        </w:rPr>
        <w:t>水泥、集料、砌块、阀门、仪表、滤料、土工布、管道等</w:t>
      </w:r>
      <w:r>
        <w:rPr>
          <w:rFonts w:hint="eastAsia"/>
        </w:rPr>
        <w:t>。</w:t>
      </w:r>
    </w:p>
    <w:p w14:paraId="2CCA0445" w14:textId="77777777" w:rsidR="007755CB" w:rsidRPr="00EE2C8C" w:rsidRDefault="007755CB" w:rsidP="007755CB">
      <w:pPr>
        <w:pStyle w:val="A1"/>
        <w:ind w:firstLineChars="200" w:firstLine="480"/>
      </w:pPr>
      <w:r>
        <w:rPr>
          <w:rFonts w:hint="eastAsia"/>
        </w:rPr>
        <w:t>进场前核查内容主要包括：</w:t>
      </w:r>
      <w:r w:rsidRPr="00EE2C8C">
        <w:rPr>
          <w:rFonts w:hint="eastAsia"/>
        </w:rPr>
        <w:t>类别、材质、规格、外观</w:t>
      </w:r>
    </w:p>
    <w:p w14:paraId="5D12988A" w14:textId="77777777" w:rsidR="007755CB" w:rsidRPr="00EE2C8C" w:rsidRDefault="007755CB" w:rsidP="007755CB">
      <w:pPr>
        <w:pStyle w:val="A1"/>
        <w:numPr>
          <w:ilvl w:val="2"/>
          <w:numId w:val="13"/>
        </w:numPr>
      </w:pPr>
      <w:r w:rsidRPr="00EE2C8C">
        <w:rPr>
          <w:rFonts w:hint="eastAsia"/>
        </w:rPr>
        <w:t>调节</w:t>
      </w:r>
      <w:proofErr w:type="gramStart"/>
      <w:r w:rsidRPr="00EE2C8C">
        <w:rPr>
          <w:rFonts w:hint="eastAsia"/>
        </w:rPr>
        <w:t>塘施工</w:t>
      </w:r>
      <w:proofErr w:type="gramEnd"/>
      <w:r w:rsidRPr="00EE2C8C">
        <w:rPr>
          <w:rFonts w:hint="eastAsia"/>
        </w:rPr>
        <w:t>前，应对</w:t>
      </w:r>
      <w:r w:rsidRPr="00EE2C8C">
        <w:rPr>
          <w:rFonts w:cs="Times New Roman" w:hint="eastAsia"/>
        </w:rPr>
        <w:t>进水口、前置塘、主塘、溢流出水口、</w:t>
      </w:r>
      <w:r>
        <w:rPr>
          <w:rFonts w:cs="Times New Roman" w:hint="eastAsia"/>
        </w:rPr>
        <w:t>挡</w:t>
      </w:r>
      <w:r w:rsidRPr="00EE2C8C">
        <w:rPr>
          <w:rFonts w:cs="Times New Roman" w:hint="eastAsia"/>
        </w:rPr>
        <w:t>水堤岸等构成部分</w:t>
      </w:r>
      <w:r w:rsidRPr="00EE2C8C">
        <w:rPr>
          <w:rFonts w:hint="eastAsia"/>
        </w:rPr>
        <w:t>平面位置控制桩及高程控制</w:t>
      </w:r>
      <w:proofErr w:type="gramStart"/>
      <w:r w:rsidRPr="00EE2C8C">
        <w:rPr>
          <w:rFonts w:hint="eastAsia"/>
        </w:rPr>
        <w:t>桩进行</w:t>
      </w:r>
      <w:proofErr w:type="gramEnd"/>
      <w:r w:rsidRPr="00EE2C8C">
        <w:rPr>
          <w:rFonts w:hint="eastAsia"/>
        </w:rPr>
        <w:t>复核，确认无误后方可施工。</w:t>
      </w:r>
    </w:p>
    <w:p w14:paraId="2D72DF4B" w14:textId="77777777" w:rsidR="007755CB" w:rsidRPr="00EE2C8C" w:rsidRDefault="007755CB" w:rsidP="007755CB">
      <w:pPr>
        <w:pStyle w:val="A1"/>
        <w:numPr>
          <w:ilvl w:val="2"/>
          <w:numId w:val="13"/>
        </w:numPr>
      </w:pPr>
      <w:r w:rsidRPr="001A794C">
        <w:rPr>
          <w:rFonts w:cs="Times New Roman" w:hint="eastAsia"/>
        </w:rPr>
        <w:t>施工前现场作业面的选用、沟槽开挖和支护方式应符合本规范第</w:t>
      </w:r>
      <w:r w:rsidRPr="001A794C">
        <w:rPr>
          <w:rFonts w:cs="Times New Roman" w:hint="eastAsia"/>
        </w:rPr>
        <w:t>4.6.4</w:t>
      </w:r>
      <w:r>
        <w:rPr>
          <w:rFonts w:cs="Times New Roman" w:hint="eastAsia"/>
        </w:rPr>
        <w:t>、</w:t>
      </w:r>
      <w:r w:rsidRPr="001A794C">
        <w:rPr>
          <w:rFonts w:cs="Times New Roman" w:hint="eastAsia"/>
        </w:rPr>
        <w:t>4.6.5</w:t>
      </w:r>
      <w:r w:rsidRPr="001A794C">
        <w:rPr>
          <w:rFonts w:cs="Times New Roman" w:hint="eastAsia"/>
        </w:rPr>
        <w:t>条相关要求。</w:t>
      </w:r>
    </w:p>
    <w:p w14:paraId="2AED0F13" w14:textId="77777777" w:rsidR="007755CB" w:rsidRPr="00EE2C8C" w:rsidRDefault="007755CB" w:rsidP="007755CB">
      <w:pPr>
        <w:pStyle w:val="Af"/>
        <w:spacing w:after="0"/>
        <w:ind w:firstLine="0"/>
      </w:pPr>
      <w:r>
        <w:rPr>
          <w:rFonts w:hint="eastAsia"/>
        </w:rPr>
        <w:t>II</w:t>
      </w:r>
      <w:r w:rsidRPr="00EE2C8C">
        <w:rPr>
          <w:rFonts w:hint="eastAsia"/>
        </w:rPr>
        <w:t>施工要求</w:t>
      </w:r>
    </w:p>
    <w:p w14:paraId="636802AC" w14:textId="7B796341" w:rsidR="007755CB" w:rsidRPr="00EE2C8C" w:rsidRDefault="007755CB" w:rsidP="007755CB">
      <w:pPr>
        <w:pStyle w:val="A1"/>
        <w:numPr>
          <w:ilvl w:val="2"/>
          <w:numId w:val="13"/>
        </w:numPr>
      </w:pPr>
      <w:proofErr w:type="gramStart"/>
      <w:r w:rsidRPr="00EE2C8C">
        <w:rPr>
          <w:rFonts w:hint="eastAsia"/>
        </w:rPr>
        <w:t>调节塘应按</w:t>
      </w:r>
      <w:proofErr w:type="gramEnd"/>
      <w:r w:rsidRPr="00EE2C8C">
        <w:rPr>
          <w:rFonts w:hint="eastAsia"/>
        </w:rPr>
        <w:t>工序进行施工</w:t>
      </w:r>
      <w:r>
        <w:rPr>
          <w:rFonts w:hint="eastAsia"/>
        </w:rPr>
        <w:t>（图</w:t>
      </w:r>
      <w:r>
        <w:rPr>
          <w:rFonts w:hint="eastAsia"/>
        </w:rPr>
        <w:t>4</w:t>
      </w:r>
      <w:r>
        <w:t>.9.</w:t>
      </w:r>
      <w:r w:rsidR="00CE544B">
        <w:rPr>
          <w:rFonts w:hint="eastAsia"/>
        </w:rPr>
        <w:t>5</w:t>
      </w:r>
      <w:r>
        <w:rPr>
          <w:rFonts w:hint="eastAsia"/>
        </w:rPr>
        <w:t>）。</w:t>
      </w:r>
    </w:p>
    <w:p w14:paraId="283B7839" w14:textId="77777777" w:rsidR="007755CB" w:rsidRPr="00EE2C8C" w:rsidRDefault="007755CB" w:rsidP="007755CB">
      <w:pPr>
        <w:ind w:left="1418" w:hanging="567"/>
        <w:rPr>
          <w:rFonts w:cs="Times New Roman"/>
        </w:rPr>
      </w:pPr>
      <w:r w:rsidRPr="00EE2C8C">
        <w:rPr>
          <w:rFonts w:cs="Times New Roman" w:hint="eastAsia"/>
          <w:bdr w:val="single" w:sz="4" w:space="0" w:color="auto"/>
        </w:rPr>
        <w:t>施工准备</w:t>
      </w:r>
      <w:r w:rsidRPr="00EE2C8C">
        <w:rPr>
          <w:rFonts w:cs="Times New Roman" w:hint="eastAsia"/>
          <w:bdr w:val="single" w:sz="4" w:space="0" w:color="auto"/>
        </w:rPr>
        <w:t xml:space="preserve"> </w:t>
      </w:r>
      <w:r w:rsidRPr="00EE2C8C">
        <w:rPr>
          <w:rFonts w:cs="Times New Roman" w:hint="eastAsia"/>
        </w:rPr>
        <w:t xml:space="preserve"> </w:t>
      </w:r>
      <w:r w:rsidRPr="00EE2C8C">
        <w:rPr>
          <w:rFonts w:cs="Times New Roman" w:hint="eastAsia"/>
        </w:rPr>
        <w:t>→</w:t>
      </w:r>
      <w:r w:rsidRPr="00EE2C8C">
        <w:rPr>
          <w:rFonts w:cs="Times New Roman"/>
        </w:rPr>
        <w:t xml:space="preserve"> </w:t>
      </w:r>
      <w:r w:rsidRPr="00EE2C8C">
        <w:rPr>
          <w:rFonts w:ascii="Arial" w:hAnsi="Arial" w:cs="Arial"/>
          <w:bdr w:val="single" w:sz="4" w:space="0" w:color="auto"/>
        </w:rPr>
        <w:t xml:space="preserve"> </w:t>
      </w:r>
      <w:r w:rsidRPr="00EE2C8C">
        <w:rPr>
          <w:rFonts w:ascii="Arial" w:hAnsi="Arial" w:cs="Arial" w:hint="eastAsia"/>
          <w:bdr w:val="single" w:sz="4" w:space="0" w:color="auto"/>
        </w:rPr>
        <w:t>土方</w:t>
      </w:r>
      <w:r w:rsidRPr="00EE2C8C">
        <w:rPr>
          <w:rFonts w:cs="Times New Roman" w:hint="eastAsia"/>
          <w:bdr w:val="single" w:sz="4" w:space="0" w:color="auto"/>
        </w:rPr>
        <w:t>开挖</w:t>
      </w:r>
      <w:r w:rsidRPr="00EE2C8C">
        <w:rPr>
          <w:rFonts w:cs="Times New Roman" w:hint="eastAsia"/>
          <w:bdr w:val="single" w:sz="4" w:space="0" w:color="auto"/>
        </w:rPr>
        <w:t xml:space="preserve"> </w:t>
      </w:r>
      <w:r w:rsidRPr="00EE2C8C">
        <w:rPr>
          <w:rFonts w:cs="Times New Roman" w:hint="eastAsia"/>
        </w:rPr>
        <w:t xml:space="preserve"> </w:t>
      </w:r>
      <w:r w:rsidRPr="00EE2C8C">
        <w:rPr>
          <w:rFonts w:cs="Times New Roman" w:hint="eastAsia"/>
        </w:rPr>
        <w:t>→</w:t>
      </w:r>
      <w:r w:rsidRPr="00EE2C8C">
        <w:rPr>
          <w:rFonts w:cs="Times New Roman" w:hint="eastAsia"/>
          <w:bdr w:val="single" w:sz="4" w:space="0" w:color="auto"/>
        </w:rPr>
        <w:t xml:space="preserve"> </w:t>
      </w:r>
      <w:r w:rsidRPr="00EE2C8C">
        <w:rPr>
          <w:rFonts w:cs="Times New Roman" w:hint="eastAsia"/>
          <w:bdr w:val="single" w:sz="4" w:space="0" w:color="auto"/>
        </w:rPr>
        <w:t>进水、排水设施、堤岸施工</w:t>
      </w:r>
      <w:r w:rsidRPr="00EE2C8C">
        <w:rPr>
          <w:rFonts w:cs="Times New Roman" w:hint="eastAsia"/>
          <w:bdr w:val="single" w:sz="4" w:space="0" w:color="auto"/>
        </w:rPr>
        <w:t xml:space="preserve"> </w:t>
      </w:r>
      <w:r w:rsidRPr="00EE2C8C">
        <w:rPr>
          <w:rFonts w:cs="Times New Roman" w:hint="eastAsia"/>
        </w:rPr>
        <w:t xml:space="preserve"> </w:t>
      </w:r>
    </w:p>
    <w:p w14:paraId="0C7FE03A" w14:textId="77777777" w:rsidR="007755CB" w:rsidRPr="00EE2C8C" w:rsidRDefault="007755CB" w:rsidP="007755CB">
      <w:pPr>
        <w:ind w:left="1418" w:hanging="567"/>
        <w:rPr>
          <w:rFonts w:cs="Times New Roman"/>
        </w:rPr>
      </w:pPr>
      <w:r w:rsidRPr="00EE2C8C">
        <w:rPr>
          <w:rFonts w:cs="Times New Roman" w:hint="eastAsia"/>
        </w:rPr>
        <w:t>→</w:t>
      </w:r>
      <w:r w:rsidRPr="00EE2C8C">
        <w:rPr>
          <w:rFonts w:cs="Times New Roman" w:hint="eastAsia"/>
        </w:rPr>
        <w:t xml:space="preserve"> </w:t>
      </w:r>
      <w:r w:rsidRPr="00EE2C8C">
        <w:rPr>
          <w:rFonts w:cs="Times New Roman" w:hint="eastAsia"/>
          <w:bdr w:val="single" w:sz="4" w:space="0" w:color="auto"/>
        </w:rPr>
        <w:t xml:space="preserve"> </w:t>
      </w:r>
      <w:r w:rsidRPr="00EE2C8C">
        <w:rPr>
          <w:rFonts w:cs="Times New Roman" w:hint="eastAsia"/>
          <w:bdr w:val="single" w:sz="4" w:space="0" w:color="auto"/>
        </w:rPr>
        <w:t>基底、护坡夯实</w:t>
      </w:r>
      <w:r w:rsidRPr="00EE2C8C">
        <w:rPr>
          <w:rFonts w:cs="Times New Roman" w:hint="eastAsia"/>
        </w:rPr>
        <w:t>→</w:t>
      </w:r>
      <w:r w:rsidRPr="00EE2C8C">
        <w:rPr>
          <w:rFonts w:cs="Times New Roman"/>
        </w:rPr>
        <w:t xml:space="preserve"> </w:t>
      </w:r>
      <w:r w:rsidRPr="00EE2C8C">
        <w:rPr>
          <w:rFonts w:cs="Times New Roman"/>
          <w:bdr w:val="single" w:sz="4" w:space="0" w:color="auto"/>
        </w:rPr>
        <w:t xml:space="preserve"> </w:t>
      </w:r>
      <w:r w:rsidRPr="00EE2C8C">
        <w:rPr>
          <w:rFonts w:cs="Times New Roman" w:hint="eastAsia"/>
          <w:bdr w:val="single" w:sz="4" w:space="0" w:color="auto"/>
        </w:rPr>
        <w:t>介质层、土工布、种植土铺设</w:t>
      </w:r>
      <w:r w:rsidRPr="00EE2C8C">
        <w:rPr>
          <w:rFonts w:cs="Times New Roman" w:hint="eastAsia"/>
          <w:bdr w:val="single" w:sz="4" w:space="0" w:color="auto"/>
        </w:rPr>
        <w:t xml:space="preserve"> </w:t>
      </w:r>
      <w:r w:rsidRPr="00EE2C8C">
        <w:rPr>
          <w:rFonts w:cs="Times New Roman" w:hint="eastAsia"/>
        </w:rPr>
        <w:t xml:space="preserve"> </w:t>
      </w:r>
      <w:r w:rsidRPr="00EE2C8C">
        <w:rPr>
          <w:rFonts w:cs="Times New Roman" w:hint="eastAsia"/>
        </w:rPr>
        <w:t>→</w:t>
      </w:r>
      <w:r w:rsidRPr="00EE2C8C">
        <w:rPr>
          <w:rFonts w:cs="Times New Roman" w:hint="eastAsia"/>
        </w:rPr>
        <w:t xml:space="preserve"> </w:t>
      </w:r>
      <w:r w:rsidRPr="00EE2C8C">
        <w:rPr>
          <w:rFonts w:cs="Times New Roman" w:hint="eastAsia"/>
          <w:bdr w:val="single" w:sz="4" w:space="0" w:color="auto"/>
        </w:rPr>
        <w:t xml:space="preserve"> </w:t>
      </w:r>
      <w:r w:rsidRPr="00EE2C8C">
        <w:rPr>
          <w:rFonts w:cs="Times New Roman" w:hint="eastAsia"/>
          <w:bdr w:val="single" w:sz="4" w:space="0" w:color="auto"/>
        </w:rPr>
        <w:t>驳岸施工</w:t>
      </w:r>
      <w:r w:rsidRPr="00EE2C8C">
        <w:rPr>
          <w:rFonts w:cs="Times New Roman" w:hint="eastAsia"/>
          <w:bdr w:val="single" w:sz="4" w:space="0" w:color="auto"/>
        </w:rPr>
        <w:t xml:space="preserve"> </w:t>
      </w:r>
    </w:p>
    <w:p w14:paraId="20C9C96B" w14:textId="411339F7" w:rsidR="007755CB" w:rsidRPr="00EE2C8C" w:rsidRDefault="007755CB" w:rsidP="007755CB">
      <w:pPr>
        <w:jc w:val="center"/>
        <w:rPr>
          <w:rFonts w:cs="Times New Roman"/>
        </w:rPr>
      </w:pPr>
      <w:r w:rsidRPr="00EE2C8C">
        <w:rPr>
          <w:rFonts w:cs="Times New Roman" w:hint="eastAsia"/>
        </w:rPr>
        <w:t>图</w:t>
      </w:r>
      <w:r w:rsidRPr="00EE2C8C">
        <w:rPr>
          <w:rFonts w:cs="Times New Roman" w:hint="eastAsia"/>
        </w:rPr>
        <w:t>4</w:t>
      </w:r>
      <w:r w:rsidRPr="00EE2C8C">
        <w:rPr>
          <w:rFonts w:cs="Times New Roman"/>
        </w:rPr>
        <w:t>.</w:t>
      </w:r>
      <w:r w:rsidRPr="00EE2C8C">
        <w:rPr>
          <w:rFonts w:cs="Times New Roman" w:hint="eastAsia"/>
        </w:rPr>
        <w:t>9</w:t>
      </w:r>
      <w:r w:rsidRPr="00EE2C8C">
        <w:rPr>
          <w:rFonts w:cs="Times New Roman"/>
        </w:rPr>
        <w:t>.</w:t>
      </w:r>
      <w:r w:rsidR="00CE544B">
        <w:rPr>
          <w:rFonts w:cs="Times New Roman" w:hint="eastAsia"/>
        </w:rPr>
        <w:t>5</w:t>
      </w:r>
      <w:r w:rsidRPr="00EE2C8C">
        <w:rPr>
          <w:rFonts w:cs="Times New Roman" w:hint="eastAsia"/>
        </w:rPr>
        <w:t>调节</w:t>
      </w:r>
      <w:proofErr w:type="gramStart"/>
      <w:r w:rsidRPr="00EE2C8C">
        <w:rPr>
          <w:rFonts w:cs="Times New Roman" w:hint="eastAsia"/>
        </w:rPr>
        <w:t>塘施工</w:t>
      </w:r>
      <w:proofErr w:type="gramEnd"/>
      <w:r w:rsidRPr="00EE2C8C">
        <w:rPr>
          <w:rFonts w:cs="Times New Roman" w:hint="eastAsia"/>
        </w:rPr>
        <w:t>工序</w:t>
      </w:r>
    </w:p>
    <w:p w14:paraId="7840D81F" w14:textId="77777777" w:rsidR="007755CB" w:rsidRPr="00EE2C8C" w:rsidRDefault="007755CB" w:rsidP="007755CB">
      <w:pPr>
        <w:pStyle w:val="A1"/>
        <w:numPr>
          <w:ilvl w:val="2"/>
          <w:numId w:val="13"/>
        </w:numPr>
      </w:pPr>
      <w:r w:rsidRPr="001A794C">
        <w:rPr>
          <w:rFonts w:hint="eastAsia"/>
        </w:rPr>
        <w:t>土方工程的施工应符合本规范</w:t>
      </w:r>
      <w:r w:rsidRPr="001A794C">
        <w:rPr>
          <w:rFonts w:hint="eastAsia"/>
        </w:rPr>
        <w:t>4.7.6</w:t>
      </w:r>
      <w:r w:rsidRPr="001A794C">
        <w:rPr>
          <w:rFonts w:hint="eastAsia"/>
        </w:rPr>
        <w:t>条相关要求。</w:t>
      </w:r>
    </w:p>
    <w:p w14:paraId="6AB01DB0" w14:textId="787C12D0" w:rsidR="007755CB" w:rsidRPr="00EE2C8C" w:rsidRDefault="007755CB" w:rsidP="007755CB">
      <w:pPr>
        <w:pStyle w:val="A1"/>
        <w:numPr>
          <w:ilvl w:val="2"/>
          <w:numId w:val="13"/>
        </w:numPr>
      </w:pPr>
      <w:r w:rsidRPr="00EE2C8C">
        <w:rPr>
          <w:rFonts w:hint="eastAsia"/>
        </w:rPr>
        <w:t>进水、排水设施、挡水堤岸施工应符合</w:t>
      </w:r>
      <w:r>
        <w:rPr>
          <w:rFonts w:hint="eastAsia"/>
        </w:rPr>
        <w:t>本规范</w:t>
      </w:r>
      <w:r>
        <w:rPr>
          <w:rFonts w:hint="eastAsia"/>
        </w:rPr>
        <w:t>4.7.7</w:t>
      </w:r>
      <w:r w:rsidR="00AB3C3B">
        <w:rPr>
          <w:rFonts w:hint="eastAsia"/>
        </w:rPr>
        <w:t>的</w:t>
      </w:r>
      <w:r w:rsidRPr="001A794C">
        <w:rPr>
          <w:rFonts w:hint="eastAsia"/>
        </w:rPr>
        <w:t>相关要求</w:t>
      </w:r>
      <w:r>
        <w:rPr>
          <w:rFonts w:hint="eastAsia"/>
        </w:rPr>
        <w:t>。</w:t>
      </w:r>
    </w:p>
    <w:p w14:paraId="016FCF85" w14:textId="60043AB5" w:rsidR="007755CB" w:rsidRPr="00EE2C8C" w:rsidRDefault="007755CB" w:rsidP="007755CB">
      <w:pPr>
        <w:pStyle w:val="A1"/>
        <w:numPr>
          <w:ilvl w:val="2"/>
          <w:numId w:val="13"/>
        </w:numPr>
      </w:pPr>
      <w:r w:rsidRPr="00EE2C8C">
        <w:rPr>
          <w:rFonts w:hint="eastAsia"/>
        </w:rPr>
        <w:lastRenderedPageBreak/>
        <w:t>介质层、土工布铺设应符合</w:t>
      </w:r>
      <w:r>
        <w:rPr>
          <w:rFonts w:hint="eastAsia"/>
        </w:rPr>
        <w:t>本规范</w:t>
      </w:r>
      <w:r>
        <w:rPr>
          <w:rFonts w:hint="eastAsia"/>
        </w:rPr>
        <w:t>4.6.9</w:t>
      </w:r>
      <w:r w:rsidR="00AB3C3B">
        <w:rPr>
          <w:rFonts w:hint="eastAsia"/>
        </w:rPr>
        <w:t>的</w:t>
      </w:r>
      <w:r w:rsidRPr="001A794C">
        <w:rPr>
          <w:rFonts w:hint="eastAsia"/>
        </w:rPr>
        <w:t>相关要求。</w:t>
      </w:r>
    </w:p>
    <w:p w14:paraId="3978C7FB" w14:textId="77777777" w:rsidR="007755CB" w:rsidRPr="00EE2C8C" w:rsidRDefault="007755CB" w:rsidP="007755CB">
      <w:pPr>
        <w:pStyle w:val="A1"/>
        <w:numPr>
          <w:ilvl w:val="2"/>
          <w:numId w:val="13"/>
        </w:numPr>
      </w:pPr>
      <w:r w:rsidRPr="00EE2C8C">
        <w:rPr>
          <w:rFonts w:hint="eastAsia"/>
        </w:rPr>
        <w:t>种植土、驳岸的施工应符合</w:t>
      </w:r>
      <w:proofErr w:type="gramStart"/>
      <w:r>
        <w:rPr>
          <w:rFonts w:hint="eastAsia"/>
        </w:rPr>
        <w:t>现行行业</w:t>
      </w:r>
      <w:proofErr w:type="gramEnd"/>
      <w:r>
        <w:rPr>
          <w:rFonts w:hint="eastAsia"/>
        </w:rPr>
        <w:t>标准</w:t>
      </w:r>
      <w:r w:rsidRPr="00EE2C8C">
        <w:rPr>
          <w:rFonts w:hint="eastAsia"/>
        </w:rPr>
        <w:t>《园林绿化工程施工及验收规范》</w:t>
      </w:r>
      <w:r w:rsidRPr="00EE2C8C">
        <w:rPr>
          <w:rFonts w:hint="eastAsia"/>
        </w:rPr>
        <w:t>CJJ82</w:t>
      </w:r>
      <w:r w:rsidRPr="00EE2C8C">
        <w:rPr>
          <w:rFonts w:hint="eastAsia"/>
        </w:rPr>
        <w:t>的</w:t>
      </w:r>
      <w:r>
        <w:rPr>
          <w:rFonts w:hint="eastAsia"/>
        </w:rPr>
        <w:t>有关规定</w:t>
      </w:r>
      <w:r w:rsidRPr="00EE2C8C">
        <w:rPr>
          <w:rFonts w:hint="eastAsia"/>
        </w:rPr>
        <w:t>。</w:t>
      </w:r>
    </w:p>
    <w:p w14:paraId="699CB788" w14:textId="1D4D163C" w:rsidR="007755CB" w:rsidRPr="00EE2C8C" w:rsidRDefault="007755CB" w:rsidP="007755CB">
      <w:pPr>
        <w:pStyle w:val="af4"/>
        <w:numPr>
          <w:ilvl w:val="2"/>
          <w:numId w:val="13"/>
        </w:numPr>
      </w:pPr>
      <w:r w:rsidRPr="001A794C">
        <w:rPr>
          <w:rFonts w:hint="eastAsia"/>
        </w:rPr>
        <w:t>护拦、警示牌和防护栏等设施的施工应满足本规范</w:t>
      </w:r>
      <w:r w:rsidRPr="001A794C">
        <w:rPr>
          <w:rFonts w:hint="eastAsia"/>
        </w:rPr>
        <w:t>4.6.11</w:t>
      </w:r>
      <w:r w:rsidR="00AB3C3B">
        <w:rPr>
          <w:rFonts w:hint="eastAsia"/>
        </w:rPr>
        <w:t>的</w:t>
      </w:r>
      <w:r w:rsidRPr="001A794C">
        <w:rPr>
          <w:rFonts w:hint="eastAsia"/>
        </w:rPr>
        <w:t>相关要求。</w:t>
      </w:r>
    </w:p>
    <w:p w14:paraId="3C39CF6C" w14:textId="77777777" w:rsidR="007755CB" w:rsidRPr="00EE2C8C" w:rsidRDefault="007755CB" w:rsidP="007755CB">
      <w:pPr>
        <w:pStyle w:val="Af"/>
        <w:spacing w:after="0"/>
        <w:ind w:firstLine="0"/>
      </w:pPr>
      <w:r>
        <w:rPr>
          <w:rFonts w:hint="eastAsia"/>
        </w:rPr>
        <w:t xml:space="preserve">III </w:t>
      </w:r>
      <w:r>
        <w:rPr>
          <w:rFonts w:hint="eastAsia"/>
        </w:rPr>
        <w:t>主控项目验收</w:t>
      </w:r>
    </w:p>
    <w:p w14:paraId="10D7351C" w14:textId="50FB2B4E" w:rsidR="007755CB" w:rsidRPr="00EE2C8C" w:rsidRDefault="007755CB" w:rsidP="007755CB">
      <w:pPr>
        <w:pStyle w:val="A1"/>
        <w:numPr>
          <w:ilvl w:val="2"/>
          <w:numId w:val="13"/>
        </w:numPr>
      </w:pPr>
      <w:r w:rsidRPr="00EE2C8C">
        <w:rPr>
          <w:rFonts w:hint="eastAsia"/>
        </w:rPr>
        <w:t>调节塘的前置塘、</w:t>
      </w:r>
      <w:proofErr w:type="gramStart"/>
      <w:r w:rsidRPr="00EE2C8C">
        <w:rPr>
          <w:rFonts w:hint="eastAsia"/>
        </w:rPr>
        <w:t>主塘的</w:t>
      </w:r>
      <w:proofErr w:type="gramEnd"/>
      <w:r w:rsidRPr="00EE2C8C">
        <w:rPr>
          <w:rFonts w:hint="eastAsia"/>
        </w:rPr>
        <w:t>面积、深度及进水口与溢流设施高程应满足设计要求，允许偏差应满足表</w:t>
      </w:r>
      <w:r w:rsidRPr="00EE2C8C">
        <w:rPr>
          <w:rFonts w:hint="eastAsia"/>
        </w:rPr>
        <w:t>4.</w:t>
      </w:r>
      <w:r w:rsidRPr="00EE2C8C">
        <w:t>9</w:t>
      </w:r>
      <w:r w:rsidRPr="00EE2C8C">
        <w:rPr>
          <w:rFonts w:hint="eastAsia"/>
        </w:rPr>
        <w:t>.</w:t>
      </w:r>
      <w:r w:rsidR="00CE544B">
        <w:rPr>
          <w:rFonts w:hint="eastAsia"/>
        </w:rPr>
        <w:t>11</w:t>
      </w:r>
      <w:r w:rsidRPr="00EE2C8C">
        <w:rPr>
          <w:rFonts w:hint="eastAsia"/>
        </w:rPr>
        <w:t>的要求。</w:t>
      </w:r>
    </w:p>
    <w:p w14:paraId="2B1D229A" w14:textId="31FE8AF0" w:rsidR="007755CB" w:rsidRPr="00EE2C8C" w:rsidRDefault="007755CB" w:rsidP="007755CB">
      <w:pPr>
        <w:jc w:val="center"/>
        <w:rPr>
          <w:rFonts w:cs="Times New Roman"/>
        </w:rPr>
      </w:pPr>
      <w:r w:rsidRPr="00EE2C8C">
        <w:rPr>
          <w:rFonts w:cs="Times New Roman" w:hint="eastAsia"/>
        </w:rPr>
        <w:t>表</w:t>
      </w:r>
      <w:r w:rsidRPr="00EE2C8C">
        <w:rPr>
          <w:rFonts w:cs="Times New Roman" w:hint="eastAsia"/>
        </w:rPr>
        <w:t>4.</w:t>
      </w:r>
      <w:r w:rsidRPr="00EE2C8C">
        <w:rPr>
          <w:rFonts w:cs="Times New Roman"/>
        </w:rPr>
        <w:t>9</w:t>
      </w:r>
      <w:r w:rsidRPr="00EE2C8C">
        <w:rPr>
          <w:rFonts w:cs="Times New Roman" w:hint="eastAsia"/>
        </w:rPr>
        <w:t>.1</w:t>
      </w:r>
      <w:r w:rsidR="00CE544B">
        <w:rPr>
          <w:rFonts w:cs="Times New Roman" w:hint="eastAsia"/>
        </w:rPr>
        <w:t>1</w:t>
      </w:r>
      <w:r w:rsidRPr="00EE2C8C">
        <w:rPr>
          <w:rFonts w:cs="Times New Roman" w:hint="eastAsia"/>
        </w:rPr>
        <w:t xml:space="preserve"> </w:t>
      </w:r>
      <w:r w:rsidRPr="00EE2C8C">
        <w:rPr>
          <w:rFonts w:cs="Times New Roman" w:hint="eastAsia"/>
        </w:rPr>
        <w:t>渗透塘主控项目允许偏差</w:t>
      </w:r>
    </w:p>
    <w:tbl>
      <w:tblPr>
        <w:tblStyle w:val="af2"/>
        <w:tblW w:w="5000" w:type="pct"/>
        <w:jc w:val="center"/>
        <w:tblLook w:val="04A0" w:firstRow="1" w:lastRow="0" w:firstColumn="1" w:lastColumn="0" w:noHBand="0" w:noVBand="1"/>
      </w:tblPr>
      <w:tblGrid>
        <w:gridCol w:w="1074"/>
        <w:gridCol w:w="3916"/>
        <w:gridCol w:w="1785"/>
        <w:gridCol w:w="2852"/>
      </w:tblGrid>
      <w:tr w:rsidR="007755CB" w:rsidRPr="00EE2C8C" w14:paraId="54FC87BC" w14:textId="77777777" w:rsidTr="006962A2">
        <w:trPr>
          <w:jc w:val="center"/>
        </w:trPr>
        <w:tc>
          <w:tcPr>
            <w:tcW w:w="558" w:type="pct"/>
            <w:vAlign w:val="center"/>
          </w:tcPr>
          <w:p w14:paraId="17C546F7" w14:textId="77777777" w:rsidR="007755CB" w:rsidRPr="00EE2C8C" w:rsidRDefault="007755CB" w:rsidP="006962A2">
            <w:pPr>
              <w:pStyle w:val="Af7"/>
            </w:pPr>
            <w:r w:rsidRPr="00EE2C8C">
              <w:rPr>
                <w:rFonts w:hint="eastAsia"/>
              </w:rPr>
              <w:t>序号</w:t>
            </w:r>
          </w:p>
        </w:tc>
        <w:tc>
          <w:tcPr>
            <w:tcW w:w="2034" w:type="pct"/>
            <w:vAlign w:val="center"/>
          </w:tcPr>
          <w:p w14:paraId="06401D1E" w14:textId="77777777" w:rsidR="007755CB" w:rsidRPr="00EE2C8C" w:rsidRDefault="007755CB" w:rsidP="006962A2">
            <w:pPr>
              <w:pStyle w:val="Af7"/>
            </w:pPr>
            <w:r w:rsidRPr="00EE2C8C">
              <w:rPr>
                <w:rFonts w:hint="eastAsia"/>
              </w:rPr>
              <w:t>项目</w:t>
            </w:r>
          </w:p>
        </w:tc>
        <w:tc>
          <w:tcPr>
            <w:tcW w:w="927" w:type="pct"/>
            <w:vAlign w:val="center"/>
          </w:tcPr>
          <w:p w14:paraId="64A9C1E4" w14:textId="77777777" w:rsidR="007755CB" w:rsidRPr="00EE2C8C" w:rsidRDefault="007755CB" w:rsidP="006962A2">
            <w:pPr>
              <w:pStyle w:val="Af7"/>
            </w:pPr>
            <w:r w:rsidRPr="00EE2C8C">
              <w:rPr>
                <w:rFonts w:hint="eastAsia"/>
              </w:rPr>
              <w:t>允许偏差</w:t>
            </w:r>
          </w:p>
        </w:tc>
        <w:tc>
          <w:tcPr>
            <w:tcW w:w="1481" w:type="pct"/>
            <w:vAlign w:val="center"/>
          </w:tcPr>
          <w:p w14:paraId="5F80384B" w14:textId="77777777" w:rsidR="007755CB" w:rsidRPr="00EE2C8C" w:rsidRDefault="007755CB" w:rsidP="006962A2">
            <w:pPr>
              <w:pStyle w:val="Af7"/>
            </w:pPr>
            <w:r w:rsidRPr="00EE2C8C">
              <w:rPr>
                <w:rFonts w:hint="eastAsia"/>
              </w:rPr>
              <w:t>检查方法</w:t>
            </w:r>
          </w:p>
        </w:tc>
      </w:tr>
      <w:tr w:rsidR="007755CB" w:rsidRPr="00EE2C8C" w14:paraId="0F05D077" w14:textId="77777777" w:rsidTr="006962A2">
        <w:trPr>
          <w:jc w:val="center"/>
        </w:trPr>
        <w:tc>
          <w:tcPr>
            <w:tcW w:w="558" w:type="pct"/>
            <w:vAlign w:val="center"/>
          </w:tcPr>
          <w:p w14:paraId="76F0261D" w14:textId="77777777" w:rsidR="007755CB" w:rsidRPr="00EE2C8C" w:rsidRDefault="007755CB" w:rsidP="006962A2">
            <w:pPr>
              <w:pStyle w:val="Af7"/>
            </w:pPr>
            <w:r w:rsidRPr="00EE2C8C">
              <w:rPr>
                <w:rFonts w:hint="eastAsia"/>
              </w:rPr>
              <w:t>1</w:t>
            </w:r>
          </w:p>
        </w:tc>
        <w:tc>
          <w:tcPr>
            <w:tcW w:w="2034" w:type="pct"/>
            <w:vAlign w:val="center"/>
          </w:tcPr>
          <w:p w14:paraId="75F3192C" w14:textId="77777777" w:rsidR="007755CB" w:rsidRPr="00EE2C8C" w:rsidRDefault="007755CB" w:rsidP="006962A2">
            <w:pPr>
              <w:pStyle w:val="Af7"/>
            </w:pPr>
            <w:r w:rsidRPr="00EE2C8C">
              <w:rPr>
                <w:rFonts w:hint="eastAsia"/>
              </w:rPr>
              <w:t>平面</w:t>
            </w:r>
            <w:r w:rsidRPr="00EE2C8C">
              <w:t>尺寸</w:t>
            </w:r>
          </w:p>
        </w:tc>
        <w:tc>
          <w:tcPr>
            <w:tcW w:w="927" w:type="pct"/>
            <w:vAlign w:val="center"/>
          </w:tcPr>
          <w:p w14:paraId="0A19A9BE" w14:textId="77777777" w:rsidR="007755CB" w:rsidRPr="00EE2C8C" w:rsidRDefault="007755CB" w:rsidP="006962A2">
            <w:pPr>
              <w:pStyle w:val="Af7"/>
            </w:pPr>
            <w:r w:rsidRPr="00EE2C8C">
              <w:rPr>
                <w:rFonts w:hint="eastAsia"/>
              </w:rPr>
              <w:t>满足</w:t>
            </w:r>
            <w:r w:rsidRPr="00EE2C8C">
              <w:t>设计要求</w:t>
            </w:r>
          </w:p>
        </w:tc>
        <w:tc>
          <w:tcPr>
            <w:tcW w:w="1481" w:type="pct"/>
            <w:vAlign w:val="center"/>
          </w:tcPr>
          <w:p w14:paraId="1591A223" w14:textId="77777777" w:rsidR="007755CB" w:rsidRPr="00EE2C8C" w:rsidRDefault="007755CB" w:rsidP="006962A2">
            <w:pPr>
              <w:pStyle w:val="Af7"/>
            </w:pPr>
            <w:r w:rsidRPr="00EE2C8C">
              <w:rPr>
                <w:rFonts w:hint="eastAsia"/>
              </w:rPr>
              <w:t>用钢尺测量</w:t>
            </w:r>
            <w:r w:rsidRPr="00EE2C8C">
              <w:t>，坑底、坑</w:t>
            </w:r>
            <w:r w:rsidRPr="00EE2C8C">
              <w:rPr>
                <w:rFonts w:hint="eastAsia"/>
              </w:rPr>
              <w:t>顶</w:t>
            </w:r>
            <w:r w:rsidRPr="00EE2C8C">
              <w:t>各</w:t>
            </w:r>
            <w:r w:rsidRPr="00EE2C8C">
              <w:rPr>
                <w:rFonts w:hint="eastAsia"/>
              </w:rPr>
              <w:t>4</w:t>
            </w:r>
            <w:r w:rsidRPr="00EE2C8C">
              <w:rPr>
                <w:rFonts w:hint="eastAsia"/>
              </w:rPr>
              <w:t>点</w:t>
            </w:r>
          </w:p>
        </w:tc>
      </w:tr>
      <w:tr w:rsidR="007755CB" w:rsidRPr="00EE2C8C" w14:paraId="60C0E009" w14:textId="77777777" w:rsidTr="006962A2">
        <w:trPr>
          <w:jc w:val="center"/>
        </w:trPr>
        <w:tc>
          <w:tcPr>
            <w:tcW w:w="558" w:type="pct"/>
            <w:vAlign w:val="center"/>
          </w:tcPr>
          <w:p w14:paraId="6D1B1E19" w14:textId="77777777" w:rsidR="007755CB" w:rsidRPr="00EE2C8C" w:rsidRDefault="007755CB" w:rsidP="006962A2">
            <w:pPr>
              <w:pStyle w:val="Af7"/>
            </w:pPr>
            <w:r w:rsidRPr="00EE2C8C">
              <w:rPr>
                <w:rFonts w:hint="eastAsia"/>
              </w:rPr>
              <w:t>2</w:t>
            </w:r>
          </w:p>
        </w:tc>
        <w:tc>
          <w:tcPr>
            <w:tcW w:w="2034" w:type="pct"/>
            <w:vAlign w:val="center"/>
          </w:tcPr>
          <w:p w14:paraId="445EA01D" w14:textId="77777777" w:rsidR="007755CB" w:rsidRPr="00EE2C8C" w:rsidRDefault="007755CB" w:rsidP="006962A2">
            <w:pPr>
              <w:pStyle w:val="Af7"/>
            </w:pPr>
            <w:r w:rsidRPr="00EE2C8C">
              <w:rPr>
                <w:rFonts w:hint="eastAsia"/>
              </w:rPr>
              <w:t>前置塘、主塘底标高</w:t>
            </w:r>
          </w:p>
        </w:tc>
        <w:tc>
          <w:tcPr>
            <w:tcW w:w="927" w:type="pct"/>
            <w:vAlign w:val="center"/>
          </w:tcPr>
          <w:p w14:paraId="7D315C1D" w14:textId="77777777" w:rsidR="007755CB" w:rsidRPr="00EE2C8C" w:rsidRDefault="007755CB" w:rsidP="006962A2">
            <w:pPr>
              <w:pStyle w:val="Af7"/>
            </w:pPr>
            <w:r w:rsidRPr="00EE2C8C">
              <w:rPr>
                <w:rFonts w:hint="eastAsia"/>
              </w:rPr>
              <w:t>±</w:t>
            </w:r>
            <w:r w:rsidRPr="00EE2C8C">
              <w:t>20</w:t>
            </w:r>
            <w:r w:rsidRPr="00EE2C8C">
              <w:rPr>
                <w:rFonts w:hint="eastAsia"/>
              </w:rPr>
              <w:t>mm</w:t>
            </w:r>
          </w:p>
        </w:tc>
        <w:tc>
          <w:tcPr>
            <w:tcW w:w="1481" w:type="pct"/>
            <w:vAlign w:val="center"/>
          </w:tcPr>
          <w:p w14:paraId="69A7ADBB" w14:textId="77777777" w:rsidR="007755CB" w:rsidRPr="00EE2C8C" w:rsidRDefault="007755CB" w:rsidP="006962A2">
            <w:pPr>
              <w:pStyle w:val="Af7"/>
            </w:pPr>
            <w:r w:rsidRPr="00EE2C8C">
              <w:rPr>
                <w:rFonts w:hint="eastAsia"/>
              </w:rPr>
              <w:t>5</w:t>
            </w:r>
            <w:r w:rsidRPr="00EE2C8C">
              <w:t>m</w:t>
            </w:r>
            <w:r w:rsidRPr="00EE2C8C">
              <w:rPr>
                <w:rFonts w:hint="eastAsia"/>
              </w:rPr>
              <w:t>×</w:t>
            </w:r>
            <w:r w:rsidRPr="00EE2C8C">
              <w:rPr>
                <w:rFonts w:hint="eastAsia"/>
              </w:rPr>
              <w:t>5</w:t>
            </w:r>
            <w:r w:rsidRPr="00EE2C8C">
              <w:t>m</w:t>
            </w:r>
            <w:r w:rsidRPr="00EE2C8C">
              <w:t>方格网</w:t>
            </w:r>
            <w:r w:rsidRPr="00EE2C8C">
              <w:rPr>
                <w:rFonts w:hint="eastAsia"/>
              </w:rPr>
              <w:t>挂线</w:t>
            </w:r>
            <w:r w:rsidRPr="00EE2C8C">
              <w:t>尺量</w:t>
            </w:r>
          </w:p>
        </w:tc>
      </w:tr>
      <w:tr w:rsidR="007755CB" w:rsidRPr="00EE2C8C" w14:paraId="055D5F4A" w14:textId="77777777" w:rsidTr="006962A2">
        <w:trPr>
          <w:jc w:val="center"/>
        </w:trPr>
        <w:tc>
          <w:tcPr>
            <w:tcW w:w="558" w:type="pct"/>
            <w:vAlign w:val="center"/>
          </w:tcPr>
          <w:p w14:paraId="625F91D5" w14:textId="77777777" w:rsidR="007755CB" w:rsidRPr="00EE2C8C" w:rsidRDefault="007755CB" w:rsidP="006962A2">
            <w:pPr>
              <w:pStyle w:val="Af7"/>
            </w:pPr>
            <w:r w:rsidRPr="00EE2C8C">
              <w:rPr>
                <w:rFonts w:hint="eastAsia"/>
              </w:rPr>
              <w:t>3</w:t>
            </w:r>
          </w:p>
        </w:tc>
        <w:tc>
          <w:tcPr>
            <w:tcW w:w="2034" w:type="pct"/>
            <w:vAlign w:val="center"/>
          </w:tcPr>
          <w:p w14:paraId="076A8D0C" w14:textId="77777777" w:rsidR="007755CB" w:rsidRPr="00EE2C8C" w:rsidRDefault="007755CB" w:rsidP="006962A2">
            <w:pPr>
              <w:pStyle w:val="Af7"/>
            </w:pPr>
            <w:r w:rsidRPr="00EE2C8C">
              <w:rPr>
                <w:rFonts w:hint="eastAsia"/>
              </w:rPr>
              <w:t>塘底</w:t>
            </w:r>
            <w:r w:rsidRPr="00EE2C8C">
              <w:t>平整度</w:t>
            </w:r>
          </w:p>
        </w:tc>
        <w:tc>
          <w:tcPr>
            <w:tcW w:w="927" w:type="pct"/>
            <w:vAlign w:val="center"/>
          </w:tcPr>
          <w:p w14:paraId="1DB1B1B8" w14:textId="77777777" w:rsidR="007755CB" w:rsidRPr="00EE2C8C" w:rsidRDefault="007755CB" w:rsidP="006962A2">
            <w:pPr>
              <w:pStyle w:val="Af7"/>
            </w:pPr>
            <w:r w:rsidRPr="00EE2C8C">
              <w:rPr>
                <w:rFonts w:hint="eastAsia"/>
              </w:rPr>
              <w:t>20</w:t>
            </w:r>
            <w:r w:rsidRPr="00EE2C8C">
              <w:t>mm</w:t>
            </w:r>
          </w:p>
        </w:tc>
        <w:tc>
          <w:tcPr>
            <w:tcW w:w="1481" w:type="pct"/>
            <w:vAlign w:val="center"/>
          </w:tcPr>
          <w:p w14:paraId="44FBA7B3" w14:textId="77777777" w:rsidR="007755CB" w:rsidRPr="00EE2C8C" w:rsidRDefault="007755CB" w:rsidP="006962A2">
            <w:pPr>
              <w:pStyle w:val="Af7"/>
            </w:pPr>
            <w:r w:rsidRPr="00EE2C8C">
              <w:rPr>
                <w:rFonts w:hint="eastAsia"/>
              </w:rPr>
              <w:t>用</w:t>
            </w:r>
            <w:r w:rsidRPr="00EE2C8C">
              <w:t>2m</w:t>
            </w:r>
            <w:r w:rsidRPr="00EE2C8C">
              <w:t>靠尺、塞尺测量</w:t>
            </w:r>
          </w:p>
        </w:tc>
      </w:tr>
      <w:tr w:rsidR="007755CB" w:rsidRPr="00EE2C8C" w14:paraId="77C01535" w14:textId="77777777" w:rsidTr="006962A2">
        <w:trPr>
          <w:jc w:val="center"/>
        </w:trPr>
        <w:tc>
          <w:tcPr>
            <w:tcW w:w="558" w:type="pct"/>
            <w:vAlign w:val="center"/>
          </w:tcPr>
          <w:p w14:paraId="6A1D4484" w14:textId="77777777" w:rsidR="007755CB" w:rsidRPr="00EE2C8C" w:rsidRDefault="007755CB" w:rsidP="006962A2">
            <w:pPr>
              <w:pStyle w:val="Af7"/>
            </w:pPr>
            <w:r w:rsidRPr="00EE2C8C">
              <w:rPr>
                <w:rFonts w:hint="eastAsia"/>
              </w:rPr>
              <w:t>4</w:t>
            </w:r>
          </w:p>
        </w:tc>
        <w:tc>
          <w:tcPr>
            <w:tcW w:w="2034" w:type="pct"/>
            <w:vAlign w:val="center"/>
          </w:tcPr>
          <w:p w14:paraId="7FDA635A" w14:textId="77777777" w:rsidR="007755CB" w:rsidRPr="00EE2C8C" w:rsidRDefault="007755CB" w:rsidP="006962A2">
            <w:pPr>
              <w:pStyle w:val="Af7"/>
            </w:pPr>
            <w:r w:rsidRPr="00EE2C8C">
              <w:rPr>
                <w:rFonts w:hint="eastAsia"/>
              </w:rPr>
              <w:t>进水口标高</w:t>
            </w:r>
          </w:p>
        </w:tc>
        <w:tc>
          <w:tcPr>
            <w:tcW w:w="927" w:type="pct"/>
            <w:vAlign w:val="center"/>
          </w:tcPr>
          <w:p w14:paraId="78226702" w14:textId="77777777" w:rsidR="007755CB" w:rsidRPr="00EE2C8C" w:rsidRDefault="007755CB" w:rsidP="006962A2">
            <w:pPr>
              <w:pStyle w:val="Af7"/>
            </w:pPr>
            <w:r w:rsidRPr="00EE2C8C">
              <w:rPr>
                <w:rFonts w:hint="eastAsia"/>
              </w:rPr>
              <w:t>-</w:t>
            </w:r>
            <w:r w:rsidRPr="00EE2C8C">
              <w:t>5</w:t>
            </w:r>
            <w:r w:rsidRPr="00EE2C8C">
              <w:rPr>
                <w:rFonts w:hint="eastAsia"/>
              </w:rPr>
              <w:t>mm</w:t>
            </w:r>
          </w:p>
        </w:tc>
        <w:tc>
          <w:tcPr>
            <w:tcW w:w="1481" w:type="pct"/>
            <w:vAlign w:val="center"/>
          </w:tcPr>
          <w:p w14:paraId="5AD6A68B" w14:textId="77777777" w:rsidR="007755CB" w:rsidRPr="00EE2C8C" w:rsidRDefault="007755CB" w:rsidP="006962A2">
            <w:pPr>
              <w:pStyle w:val="Af7"/>
            </w:pPr>
            <w:r w:rsidRPr="00EE2C8C">
              <w:rPr>
                <w:rFonts w:hint="eastAsia"/>
              </w:rPr>
              <w:t>用水准仪测量</w:t>
            </w:r>
          </w:p>
        </w:tc>
      </w:tr>
      <w:tr w:rsidR="007755CB" w:rsidRPr="00EE2C8C" w14:paraId="747A7DA2" w14:textId="77777777" w:rsidTr="006962A2">
        <w:trPr>
          <w:jc w:val="center"/>
        </w:trPr>
        <w:tc>
          <w:tcPr>
            <w:tcW w:w="558" w:type="pct"/>
            <w:vAlign w:val="center"/>
          </w:tcPr>
          <w:p w14:paraId="1EFA95FB" w14:textId="77777777" w:rsidR="007755CB" w:rsidRPr="00EE2C8C" w:rsidRDefault="007755CB" w:rsidP="006962A2">
            <w:pPr>
              <w:pStyle w:val="Af7"/>
            </w:pPr>
            <w:r w:rsidRPr="00EE2C8C">
              <w:rPr>
                <w:rFonts w:hint="eastAsia"/>
              </w:rPr>
              <w:t>5</w:t>
            </w:r>
          </w:p>
        </w:tc>
        <w:tc>
          <w:tcPr>
            <w:tcW w:w="2034" w:type="pct"/>
            <w:vAlign w:val="center"/>
          </w:tcPr>
          <w:p w14:paraId="0E587E1A" w14:textId="77777777" w:rsidR="007755CB" w:rsidRPr="00EE2C8C" w:rsidRDefault="007755CB" w:rsidP="006962A2">
            <w:pPr>
              <w:pStyle w:val="Af7"/>
            </w:pPr>
            <w:r w:rsidRPr="00EE2C8C">
              <w:rPr>
                <w:rFonts w:hint="eastAsia"/>
              </w:rPr>
              <w:t>溢流设施标高</w:t>
            </w:r>
          </w:p>
        </w:tc>
        <w:tc>
          <w:tcPr>
            <w:tcW w:w="927" w:type="pct"/>
            <w:vAlign w:val="center"/>
          </w:tcPr>
          <w:p w14:paraId="73EA5C98" w14:textId="77777777" w:rsidR="007755CB" w:rsidRPr="00EE2C8C" w:rsidRDefault="007755CB" w:rsidP="006962A2">
            <w:pPr>
              <w:pStyle w:val="Af7"/>
            </w:pPr>
            <w:r w:rsidRPr="00EE2C8C">
              <w:rPr>
                <w:rFonts w:hint="eastAsia"/>
              </w:rPr>
              <w:t>+5mm</w:t>
            </w:r>
          </w:p>
        </w:tc>
        <w:tc>
          <w:tcPr>
            <w:tcW w:w="1481" w:type="pct"/>
            <w:vAlign w:val="center"/>
          </w:tcPr>
          <w:p w14:paraId="00EF396B" w14:textId="77777777" w:rsidR="007755CB" w:rsidRPr="00EE2C8C" w:rsidRDefault="007755CB" w:rsidP="006962A2">
            <w:pPr>
              <w:pStyle w:val="Af7"/>
            </w:pPr>
            <w:r w:rsidRPr="00EE2C8C">
              <w:rPr>
                <w:rFonts w:hint="eastAsia"/>
              </w:rPr>
              <w:t>用水准仪测量</w:t>
            </w:r>
          </w:p>
        </w:tc>
      </w:tr>
    </w:tbl>
    <w:p w14:paraId="1A329FCC" w14:textId="77777777" w:rsidR="007755CB" w:rsidRPr="00B314AA" w:rsidRDefault="007755CB" w:rsidP="007755CB">
      <w:pPr>
        <w:pStyle w:val="A1"/>
        <w:rPr>
          <w:rFonts w:cs="Times New Roman"/>
          <w:sz w:val="21"/>
          <w:szCs w:val="21"/>
        </w:rPr>
      </w:pPr>
      <w:r w:rsidRPr="00B314AA">
        <w:rPr>
          <w:rFonts w:cs="Times New Roman" w:hint="eastAsia"/>
          <w:sz w:val="21"/>
          <w:szCs w:val="21"/>
        </w:rPr>
        <w:t>注：塘底高程测量以及塘底表面平整度测量时，每</w:t>
      </w:r>
      <w:r w:rsidRPr="00B314AA">
        <w:rPr>
          <w:rFonts w:cs="Times New Roman"/>
          <w:sz w:val="21"/>
          <w:szCs w:val="21"/>
        </w:rPr>
        <w:t>25</w:t>
      </w:r>
      <w:r w:rsidRPr="00B314AA">
        <w:rPr>
          <w:rFonts w:cs="Times New Roman" w:hint="eastAsia"/>
          <w:sz w:val="21"/>
          <w:szCs w:val="21"/>
        </w:rPr>
        <w:t>平米至少取</w:t>
      </w:r>
      <w:r w:rsidRPr="00B314AA">
        <w:rPr>
          <w:rFonts w:cs="Times New Roman"/>
          <w:sz w:val="21"/>
          <w:szCs w:val="21"/>
        </w:rPr>
        <w:t>1</w:t>
      </w:r>
      <w:r w:rsidRPr="00B314AA">
        <w:rPr>
          <w:rFonts w:cs="Times New Roman" w:hint="eastAsia"/>
          <w:sz w:val="21"/>
          <w:szCs w:val="21"/>
        </w:rPr>
        <w:t>个点。</w:t>
      </w:r>
    </w:p>
    <w:p w14:paraId="2329225D" w14:textId="77777777" w:rsidR="007755CB" w:rsidRPr="00EE2C8C" w:rsidRDefault="007755CB" w:rsidP="007755CB">
      <w:pPr>
        <w:pStyle w:val="A1"/>
        <w:numPr>
          <w:ilvl w:val="2"/>
          <w:numId w:val="13"/>
        </w:numPr>
      </w:pPr>
      <w:r w:rsidRPr="00EE2C8C">
        <w:rPr>
          <w:rFonts w:hint="eastAsia"/>
        </w:rPr>
        <w:t>调节塘构造形式应满足设计要求，使用的种植土和渗滤材料不</w:t>
      </w:r>
      <w:r>
        <w:rPr>
          <w:rFonts w:hint="eastAsia"/>
        </w:rPr>
        <w:t>应</w:t>
      </w:r>
      <w:r w:rsidRPr="00EE2C8C">
        <w:rPr>
          <w:rFonts w:hint="eastAsia"/>
        </w:rPr>
        <w:t>污染水源，不</w:t>
      </w:r>
      <w:r>
        <w:rPr>
          <w:rFonts w:hint="eastAsia"/>
        </w:rPr>
        <w:t>应</w:t>
      </w:r>
      <w:r w:rsidRPr="00EE2C8C">
        <w:rPr>
          <w:rFonts w:hint="eastAsia"/>
        </w:rPr>
        <w:t>导致周边次生灾害发生。</w:t>
      </w:r>
    </w:p>
    <w:p w14:paraId="7C1807AC" w14:textId="77777777" w:rsidR="007755CB" w:rsidRPr="00EE2C8C" w:rsidRDefault="007755CB" w:rsidP="007755CB">
      <w:pPr>
        <w:pStyle w:val="A1"/>
        <w:ind w:firstLineChars="200" w:firstLine="480"/>
      </w:pPr>
      <w:r w:rsidRPr="00EE2C8C">
        <w:rPr>
          <w:rFonts w:hint="eastAsia"/>
        </w:rPr>
        <w:t>检查方法：观察检查、钢尺量测，检查出厂合格证和质量检验报告。</w:t>
      </w:r>
    </w:p>
    <w:p w14:paraId="40EB5309" w14:textId="77777777" w:rsidR="007755CB" w:rsidRPr="00EE2C8C" w:rsidRDefault="007755CB" w:rsidP="007755CB">
      <w:pPr>
        <w:pStyle w:val="A1"/>
        <w:numPr>
          <w:ilvl w:val="2"/>
          <w:numId w:val="13"/>
        </w:numPr>
      </w:pPr>
      <w:r w:rsidRPr="00EE2C8C">
        <w:rPr>
          <w:rFonts w:hint="eastAsia"/>
        </w:rPr>
        <w:t>排空时间应满足设计要求。</w:t>
      </w:r>
    </w:p>
    <w:p w14:paraId="1EDD5C5C" w14:textId="77777777" w:rsidR="007755CB" w:rsidRPr="00EE2C8C" w:rsidRDefault="007755CB" w:rsidP="007755CB">
      <w:pPr>
        <w:pStyle w:val="A1"/>
        <w:ind w:firstLineChars="200" w:firstLine="480"/>
      </w:pPr>
      <w:r w:rsidRPr="00EE2C8C">
        <w:rPr>
          <w:rFonts w:hint="eastAsia"/>
        </w:rPr>
        <w:t>检查方法：灌水试验或实际降雨观察计时。</w:t>
      </w:r>
    </w:p>
    <w:p w14:paraId="2D2CF1F7" w14:textId="77777777" w:rsidR="007755CB" w:rsidRPr="00EE2C8C" w:rsidRDefault="007755CB" w:rsidP="007755CB">
      <w:pPr>
        <w:pStyle w:val="Af"/>
        <w:spacing w:after="0"/>
        <w:ind w:firstLine="0"/>
      </w:pPr>
      <w:r>
        <w:rPr>
          <w:rFonts w:hint="eastAsia"/>
        </w:rPr>
        <w:t xml:space="preserve">IV </w:t>
      </w:r>
      <w:r>
        <w:rPr>
          <w:rFonts w:hint="eastAsia"/>
        </w:rPr>
        <w:t>一般项目验收</w:t>
      </w:r>
    </w:p>
    <w:p w14:paraId="304B6194" w14:textId="77777777" w:rsidR="007755CB" w:rsidRPr="00EE2C8C" w:rsidRDefault="007755CB" w:rsidP="007755CB">
      <w:pPr>
        <w:pStyle w:val="A1"/>
        <w:numPr>
          <w:ilvl w:val="2"/>
          <w:numId w:val="13"/>
        </w:numPr>
      </w:pPr>
      <w:r w:rsidRPr="00EE2C8C">
        <w:rPr>
          <w:rFonts w:hint="eastAsia"/>
        </w:rPr>
        <w:t>调节塘边</w:t>
      </w:r>
      <w:proofErr w:type="gramStart"/>
      <w:r w:rsidRPr="00EE2C8C">
        <w:rPr>
          <w:rFonts w:hint="eastAsia"/>
        </w:rPr>
        <w:t>坡形式</w:t>
      </w:r>
      <w:proofErr w:type="gramEnd"/>
      <w:r w:rsidRPr="00EE2C8C">
        <w:rPr>
          <w:rFonts w:hint="eastAsia"/>
        </w:rPr>
        <w:t>及坡度应符合设计要求。</w:t>
      </w:r>
    </w:p>
    <w:p w14:paraId="56EB443B" w14:textId="77777777" w:rsidR="007755CB" w:rsidRPr="00EE2C8C" w:rsidRDefault="007755CB" w:rsidP="007755CB">
      <w:pPr>
        <w:pStyle w:val="A1"/>
        <w:ind w:firstLineChars="200" w:firstLine="480"/>
      </w:pPr>
      <w:r w:rsidRPr="00EE2C8C">
        <w:rPr>
          <w:rFonts w:hint="eastAsia"/>
        </w:rPr>
        <w:t>检查方法：观察与钢尺量测。</w:t>
      </w:r>
      <w:r w:rsidRPr="00EE2C8C">
        <w:t xml:space="preserve"> </w:t>
      </w:r>
    </w:p>
    <w:p w14:paraId="1AA560A1" w14:textId="77777777" w:rsidR="007755CB" w:rsidRPr="00EE2C8C" w:rsidRDefault="007755CB" w:rsidP="007755CB">
      <w:pPr>
        <w:pStyle w:val="A1"/>
        <w:numPr>
          <w:ilvl w:val="2"/>
          <w:numId w:val="13"/>
        </w:numPr>
      </w:pPr>
      <w:r w:rsidRPr="00EE2C8C">
        <w:rPr>
          <w:rFonts w:hint="eastAsia"/>
        </w:rPr>
        <w:t>溢流出水口的结构型式应按设计要求施工。</w:t>
      </w:r>
      <w:r w:rsidRPr="00EE2C8C">
        <w:rPr>
          <w:rFonts w:hint="eastAsia"/>
        </w:rPr>
        <w:t xml:space="preserve"> </w:t>
      </w:r>
    </w:p>
    <w:p w14:paraId="5578C81E" w14:textId="77777777" w:rsidR="007755CB" w:rsidRPr="00EE2C8C" w:rsidRDefault="007755CB" w:rsidP="007755CB">
      <w:pPr>
        <w:pStyle w:val="A1"/>
        <w:ind w:firstLineChars="200" w:firstLine="480"/>
      </w:pPr>
      <w:r w:rsidRPr="00EE2C8C">
        <w:rPr>
          <w:rFonts w:hint="eastAsia"/>
        </w:rPr>
        <w:t>检查方法：量测。</w:t>
      </w:r>
    </w:p>
    <w:p w14:paraId="15A2199E" w14:textId="77777777" w:rsidR="007755CB" w:rsidRPr="00EE2C8C" w:rsidRDefault="007755CB" w:rsidP="007755CB">
      <w:pPr>
        <w:pStyle w:val="A1"/>
        <w:numPr>
          <w:ilvl w:val="2"/>
          <w:numId w:val="13"/>
        </w:numPr>
      </w:pPr>
      <w:r w:rsidRPr="00EE2C8C">
        <w:rPr>
          <w:rFonts w:hint="eastAsia"/>
        </w:rPr>
        <w:t>砌筑结构应灰浆饱满、无通缝。</w:t>
      </w:r>
    </w:p>
    <w:p w14:paraId="06BD7966" w14:textId="77777777" w:rsidR="007755CB" w:rsidRDefault="007755CB" w:rsidP="007755CB">
      <w:pPr>
        <w:pStyle w:val="A1"/>
        <w:ind w:firstLineChars="200" w:firstLine="480"/>
      </w:pPr>
      <w:r w:rsidRPr="00EE2C8C">
        <w:rPr>
          <w:rFonts w:hint="eastAsia"/>
        </w:rPr>
        <w:t>检查方法：观察。</w:t>
      </w:r>
    </w:p>
    <w:p w14:paraId="5E17D367" w14:textId="0665E382" w:rsidR="00755BA1" w:rsidRPr="006B5EC5" w:rsidRDefault="00755BA1" w:rsidP="00535E7A">
      <w:pPr>
        <w:pStyle w:val="A0"/>
        <w:numPr>
          <w:ilvl w:val="1"/>
          <w:numId w:val="13"/>
        </w:numPr>
        <w:spacing w:beforeLines="100" w:before="326" w:after="0"/>
      </w:pPr>
      <w:bookmarkStart w:id="21" w:name="_Toc38021519"/>
      <w:r w:rsidRPr="006B5EC5">
        <w:rPr>
          <w:rFonts w:hint="eastAsia"/>
        </w:rPr>
        <w:lastRenderedPageBreak/>
        <w:t>渗管</w:t>
      </w:r>
      <w:r w:rsidRPr="006B5EC5">
        <w:rPr>
          <w:rFonts w:hint="eastAsia"/>
        </w:rPr>
        <w:t>/</w:t>
      </w:r>
      <w:r w:rsidRPr="006B5EC5">
        <w:rPr>
          <w:rFonts w:hint="eastAsia"/>
        </w:rPr>
        <w:t>渠</w:t>
      </w:r>
      <w:bookmarkEnd w:id="21"/>
    </w:p>
    <w:p w14:paraId="5315F37A" w14:textId="77777777" w:rsidR="00755BA1" w:rsidRPr="006B5EC5" w:rsidRDefault="00755BA1" w:rsidP="00AB3C3B">
      <w:pPr>
        <w:jc w:val="center"/>
        <w:rPr>
          <w:rFonts w:eastAsia="仿宋"/>
        </w:rPr>
      </w:pPr>
      <w:r>
        <w:rPr>
          <w:rFonts w:hint="eastAsia"/>
        </w:rPr>
        <w:t xml:space="preserve">I </w:t>
      </w:r>
      <w:r w:rsidRPr="006B5EC5">
        <w:rPr>
          <w:rFonts w:eastAsia="仿宋"/>
        </w:rPr>
        <w:t>一般规定</w:t>
      </w:r>
    </w:p>
    <w:p w14:paraId="0C2A8017" w14:textId="77777777" w:rsidR="00755BA1" w:rsidRDefault="00755BA1" w:rsidP="00535E7A">
      <w:pPr>
        <w:pStyle w:val="A5"/>
        <w:outlineLvl w:val="9"/>
        <w:rPr>
          <w:b w:val="0"/>
        </w:rPr>
      </w:pPr>
      <w:r>
        <w:rPr>
          <w:rFonts w:hint="eastAsia"/>
        </w:rPr>
        <w:t>4</w:t>
      </w:r>
      <w:r>
        <w:t>.1</w:t>
      </w:r>
      <w:r>
        <w:rPr>
          <w:rFonts w:hint="eastAsia"/>
        </w:rPr>
        <w:t>0</w:t>
      </w:r>
      <w:r>
        <w:t>.1</w:t>
      </w:r>
      <w:r w:rsidRPr="000A0785">
        <w:rPr>
          <w:rFonts w:hint="eastAsia"/>
          <w:b w:val="0"/>
        </w:rPr>
        <w:t>渗管</w:t>
      </w:r>
      <w:r w:rsidRPr="000A0785">
        <w:rPr>
          <w:rFonts w:hint="eastAsia"/>
          <w:b w:val="0"/>
        </w:rPr>
        <w:t>/</w:t>
      </w:r>
      <w:r>
        <w:rPr>
          <w:rFonts w:hint="eastAsia"/>
          <w:b w:val="0"/>
        </w:rPr>
        <w:t>渠</w:t>
      </w:r>
      <w:r w:rsidRPr="000A0785">
        <w:rPr>
          <w:rFonts w:hint="eastAsia"/>
          <w:b w:val="0"/>
        </w:rPr>
        <w:t>分项工程</w:t>
      </w:r>
      <w:r>
        <w:rPr>
          <w:rFonts w:hint="eastAsia"/>
          <w:b w:val="0"/>
        </w:rPr>
        <w:t>宜</w:t>
      </w:r>
      <w:r w:rsidRPr="000A0785">
        <w:rPr>
          <w:rFonts w:hint="eastAsia"/>
          <w:b w:val="0"/>
        </w:rPr>
        <w:t>包括：土（石）方工程、</w:t>
      </w:r>
      <w:r>
        <w:rPr>
          <w:rFonts w:hint="eastAsia"/>
          <w:b w:val="0"/>
        </w:rPr>
        <w:t>透水土工布层、砾石层、穿孔管埋设、透水砖层、透水混凝土层、盖板安装等。</w:t>
      </w:r>
    </w:p>
    <w:p w14:paraId="5580B3FE" w14:textId="77777777" w:rsidR="00755BA1" w:rsidRPr="00182B8D" w:rsidRDefault="00755BA1" w:rsidP="00535E7A">
      <w:pPr>
        <w:pStyle w:val="A5"/>
        <w:outlineLvl w:val="9"/>
        <w:rPr>
          <w:b w:val="0"/>
        </w:rPr>
      </w:pPr>
      <w:r w:rsidRPr="00182B8D">
        <w:rPr>
          <w:rFonts w:hint="eastAsia"/>
          <w:b w:val="0"/>
        </w:rPr>
        <w:t>【条文说明】渗管</w:t>
      </w:r>
      <w:r w:rsidRPr="00182B8D">
        <w:rPr>
          <w:rFonts w:hint="eastAsia"/>
          <w:b w:val="0"/>
        </w:rPr>
        <w:t>/</w:t>
      </w:r>
      <w:proofErr w:type="gramStart"/>
      <w:r w:rsidRPr="00182B8D">
        <w:rPr>
          <w:rFonts w:hint="eastAsia"/>
          <w:b w:val="0"/>
        </w:rPr>
        <w:t>渠指具有</w:t>
      </w:r>
      <w:proofErr w:type="gramEnd"/>
      <w:r w:rsidRPr="00182B8D">
        <w:rPr>
          <w:rFonts w:hint="eastAsia"/>
          <w:b w:val="0"/>
        </w:rPr>
        <w:t>渗透功能的雨水管</w:t>
      </w:r>
      <w:r w:rsidRPr="00182B8D">
        <w:rPr>
          <w:rFonts w:hint="eastAsia"/>
          <w:b w:val="0"/>
        </w:rPr>
        <w:t>/</w:t>
      </w:r>
      <w:r w:rsidRPr="00182B8D">
        <w:rPr>
          <w:rFonts w:hint="eastAsia"/>
          <w:b w:val="0"/>
        </w:rPr>
        <w:t>渠。</w:t>
      </w:r>
    </w:p>
    <w:p w14:paraId="4585F59C" w14:textId="77777777" w:rsidR="00755BA1" w:rsidRPr="00D34F49" w:rsidRDefault="00755BA1" w:rsidP="00535E7A">
      <w:pPr>
        <w:pStyle w:val="A5"/>
        <w:outlineLvl w:val="9"/>
      </w:pPr>
      <w:r>
        <w:rPr>
          <w:rFonts w:hint="eastAsia"/>
        </w:rPr>
        <w:t>4</w:t>
      </w:r>
      <w:r>
        <w:t>.1</w:t>
      </w:r>
      <w:r>
        <w:rPr>
          <w:rFonts w:hint="eastAsia"/>
        </w:rPr>
        <w:t>0</w:t>
      </w:r>
      <w:r>
        <w:t>.</w:t>
      </w:r>
      <w:r>
        <w:rPr>
          <w:rFonts w:hint="eastAsia"/>
        </w:rPr>
        <w:t>2</w:t>
      </w:r>
      <w:r>
        <w:rPr>
          <w:rFonts w:hint="eastAsia"/>
          <w:b w:val="0"/>
        </w:rPr>
        <w:t>渗管</w:t>
      </w:r>
      <w:r>
        <w:rPr>
          <w:rFonts w:hint="eastAsia"/>
          <w:b w:val="0"/>
        </w:rPr>
        <w:t>/</w:t>
      </w:r>
      <w:r>
        <w:rPr>
          <w:rFonts w:hint="eastAsia"/>
          <w:b w:val="0"/>
        </w:rPr>
        <w:t>渠</w:t>
      </w:r>
      <w:r w:rsidRPr="00A73967">
        <w:rPr>
          <w:rFonts w:hint="eastAsia"/>
          <w:b w:val="0"/>
        </w:rPr>
        <w:t>所用</w:t>
      </w:r>
      <w:r>
        <w:rPr>
          <w:rFonts w:hint="eastAsia"/>
          <w:b w:val="0"/>
        </w:rPr>
        <w:t>成品及原</w:t>
      </w:r>
      <w:r w:rsidRPr="00A73967">
        <w:rPr>
          <w:rFonts w:hint="eastAsia"/>
          <w:b w:val="0"/>
        </w:rPr>
        <w:t>材料</w:t>
      </w:r>
      <w:r>
        <w:rPr>
          <w:rFonts w:hint="eastAsia"/>
          <w:b w:val="0"/>
        </w:rPr>
        <w:t>应</w:t>
      </w:r>
      <w:r w:rsidRPr="00A73967">
        <w:rPr>
          <w:rFonts w:hint="eastAsia"/>
          <w:b w:val="0"/>
        </w:rPr>
        <w:t>符合设计要求</w:t>
      </w:r>
      <w:r>
        <w:rPr>
          <w:rFonts w:hint="eastAsia"/>
          <w:b w:val="0"/>
        </w:rPr>
        <w:t>及</w:t>
      </w:r>
      <w:r w:rsidRPr="00A73967">
        <w:rPr>
          <w:rFonts w:hint="eastAsia"/>
          <w:b w:val="0"/>
        </w:rPr>
        <w:t>国家</w:t>
      </w:r>
      <w:r>
        <w:rPr>
          <w:rFonts w:hint="eastAsia"/>
          <w:b w:val="0"/>
        </w:rPr>
        <w:t>现行</w:t>
      </w:r>
      <w:r w:rsidRPr="00A73967">
        <w:rPr>
          <w:rFonts w:hint="eastAsia"/>
          <w:b w:val="0"/>
        </w:rPr>
        <w:t>相关标准规定</w:t>
      </w:r>
      <w:r>
        <w:rPr>
          <w:rFonts w:hint="eastAsia"/>
          <w:b w:val="0"/>
        </w:rPr>
        <w:t>，并应具有相应的</w:t>
      </w:r>
      <w:proofErr w:type="gramStart"/>
      <w:r>
        <w:rPr>
          <w:rFonts w:hint="eastAsia"/>
          <w:b w:val="0"/>
        </w:rPr>
        <w:t>质保证明资料</w:t>
      </w:r>
      <w:proofErr w:type="gramEnd"/>
      <w:r w:rsidRPr="00A73967">
        <w:rPr>
          <w:rFonts w:hint="eastAsia"/>
          <w:b w:val="0"/>
        </w:rPr>
        <w:t>及进场复试报告。</w:t>
      </w:r>
    </w:p>
    <w:p w14:paraId="3F2C2F73" w14:textId="77777777" w:rsidR="00755BA1" w:rsidRPr="006B5EC5" w:rsidRDefault="00755BA1" w:rsidP="00AB3C3B">
      <w:pPr>
        <w:jc w:val="center"/>
        <w:rPr>
          <w:rFonts w:eastAsia="仿宋"/>
        </w:rPr>
      </w:pPr>
      <w:r>
        <w:rPr>
          <w:rFonts w:hint="eastAsia"/>
        </w:rPr>
        <w:t xml:space="preserve">II </w:t>
      </w:r>
      <w:r w:rsidRPr="006B5EC5">
        <w:rPr>
          <w:rFonts w:eastAsia="仿宋" w:hint="eastAsia"/>
        </w:rPr>
        <w:t>施工要求</w:t>
      </w:r>
    </w:p>
    <w:p w14:paraId="1D251716" w14:textId="77777777" w:rsidR="00755BA1" w:rsidRDefault="00755BA1" w:rsidP="00535E7A">
      <w:r w:rsidRPr="006B5EC5">
        <w:rPr>
          <w:rFonts w:hint="eastAsia"/>
          <w:b/>
        </w:rPr>
        <w:t>4</w:t>
      </w:r>
      <w:r w:rsidRPr="006B5EC5">
        <w:rPr>
          <w:b/>
        </w:rPr>
        <w:t>.1</w:t>
      </w:r>
      <w:r w:rsidRPr="006B5EC5">
        <w:rPr>
          <w:rFonts w:hint="eastAsia"/>
          <w:b/>
        </w:rPr>
        <w:t>0</w:t>
      </w:r>
      <w:r w:rsidRPr="006B5EC5">
        <w:rPr>
          <w:b/>
        </w:rPr>
        <w:t>.</w:t>
      </w:r>
      <w:r w:rsidRPr="006B5EC5">
        <w:rPr>
          <w:rFonts w:hint="eastAsia"/>
          <w:b/>
        </w:rPr>
        <w:t xml:space="preserve">3 </w:t>
      </w:r>
      <w:r w:rsidRPr="00452BF5">
        <w:rPr>
          <w:rFonts w:hint="eastAsia"/>
        </w:rPr>
        <w:t>沟槽</w:t>
      </w:r>
      <w:r>
        <w:rPr>
          <w:rFonts w:hint="eastAsia"/>
        </w:rPr>
        <w:t>挖开应控制沟底标高，当开挖距沟</w:t>
      </w:r>
      <w:r w:rsidRPr="00452BF5">
        <w:rPr>
          <w:rFonts w:hint="eastAsia"/>
        </w:rPr>
        <w:t>底剩</w:t>
      </w:r>
      <w:r w:rsidRPr="00452BF5">
        <w:rPr>
          <w:rFonts w:hint="eastAsia"/>
        </w:rPr>
        <w:t>20cm</w:t>
      </w:r>
      <w:r>
        <w:rPr>
          <w:rFonts w:hint="eastAsia"/>
        </w:rPr>
        <w:t>时，宜采用人工铲土清底。</w:t>
      </w:r>
    </w:p>
    <w:p w14:paraId="32F36555" w14:textId="77777777" w:rsidR="00755BA1" w:rsidRPr="00182B8D" w:rsidRDefault="00755BA1" w:rsidP="00535E7A">
      <w:r>
        <w:rPr>
          <w:rFonts w:hint="eastAsia"/>
        </w:rPr>
        <w:t>【条文说明】为了避免超挖对沟</w:t>
      </w:r>
      <w:r w:rsidRPr="00452BF5">
        <w:rPr>
          <w:rFonts w:hint="eastAsia"/>
        </w:rPr>
        <w:t>底</w:t>
      </w:r>
      <w:r>
        <w:rPr>
          <w:rFonts w:hint="eastAsia"/>
        </w:rPr>
        <w:t>土壤</w:t>
      </w:r>
      <w:r w:rsidRPr="00452BF5">
        <w:rPr>
          <w:rFonts w:hint="eastAsia"/>
        </w:rPr>
        <w:t>造成扰动</w:t>
      </w:r>
      <w:r>
        <w:rPr>
          <w:rFonts w:hint="eastAsia"/>
        </w:rPr>
        <w:t>，</w:t>
      </w:r>
      <w:proofErr w:type="gramStart"/>
      <w:r>
        <w:rPr>
          <w:rFonts w:hint="eastAsia"/>
        </w:rPr>
        <w:t>开挖距</w:t>
      </w:r>
      <w:r w:rsidRPr="00452BF5">
        <w:rPr>
          <w:rFonts w:hint="eastAsia"/>
        </w:rPr>
        <w:t>剩</w:t>
      </w:r>
      <w:proofErr w:type="gramEnd"/>
      <w:r w:rsidRPr="00452BF5">
        <w:rPr>
          <w:rFonts w:hint="eastAsia"/>
        </w:rPr>
        <w:t>20cm</w:t>
      </w:r>
      <w:r>
        <w:rPr>
          <w:rFonts w:hint="eastAsia"/>
        </w:rPr>
        <w:t>时采用人工</w:t>
      </w:r>
      <w:proofErr w:type="gramStart"/>
      <w:r>
        <w:rPr>
          <w:rFonts w:hint="eastAsia"/>
        </w:rPr>
        <w:t>铲</w:t>
      </w:r>
      <w:proofErr w:type="gramEnd"/>
      <w:r>
        <w:rPr>
          <w:rFonts w:hint="eastAsia"/>
        </w:rPr>
        <w:t>土方式。</w:t>
      </w:r>
    </w:p>
    <w:p w14:paraId="3E834C84" w14:textId="755FF101" w:rsidR="00755BA1" w:rsidRPr="00562615" w:rsidRDefault="00755BA1" w:rsidP="00535E7A">
      <w:pPr>
        <w:pStyle w:val="A5"/>
        <w:outlineLvl w:val="9"/>
        <w:rPr>
          <w:b w:val="0"/>
        </w:rPr>
      </w:pPr>
      <w:r>
        <w:rPr>
          <w:rFonts w:hint="eastAsia"/>
        </w:rPr>
        <w:t>4</w:t>
      </w:r>
      <w:r>
        <w:t>.1</w:t>
      </w:r>
      <w:r>
        <w:rPr>
          <w:rFonts w:hint="eastAsia"/>
        </w:rPr>
        <w:t>0</w:t>
      </w:r>
      <w:r>
        <w:t>.</w:t>
      </w:r>
      <w:r>
        <w:rPr>
          <w:rFonts w:hint="eastAsia"/>
        </w:rPr>
        <w:t xml:space="preserve">4 </w:t>
      </w:r>
      <w:r w:rsidRPr="00562615">
        <w:rPr>
          <w:rFonts w:hint="eastAsia"/>
          <w:b w:val="0"/>
        </w:rPr>
        <w:t>沟底基土</w:t>
      </w:r>
      <w:r>
        <w:rPr>
          <w:rFonts w:hint="eastAsia"/>
          <w:b w:val="0"/>
        </w:rPr>
        <w:t>及特性</w:t>
      </w:r>
      <w:r w:rsidRPr="00562615">
        <w:rPr>
          <w:rFonts w:hint="eastAsia"/>
          <w:b w:val="0"/>
        </w:rPr>
        <w:t>与设计不符时，</w:t>
      </w:r>
      <w:r>
        <w:rPr>
          <w:rFonts w:hint="eastAsia"/>
          <w:b w:val="0"/>
        </w:rPr>
        <w:t>应</w:t>
      </w:r>
      <w:r w:rsidRPr="00562615">
        <w:rPr>
          <w:rFonts w:hint="eastAsia"/>
          <w:b w:val="0"/>
        </w:rPr>
        <w:t>按设计要求进行</w:t>
      </w:r>
      <w:r>
        <w:rPr>
          <w:rFonts w:hint="eastAsia"/>
          <w:b w:val="0"/>
        </w:rPr>
        <w:t>换填</w:t>
      </w:r>
      <w:r w:rsidRPr="00562615">
        <w:rPr>
          <w:rFonts w:hint="eastAsia"/>
          <w:b w:val="0"/>
        </w:rPr>
        <w:t>。</w:t>
      </w:r>
    </w:p>
    <w:p w14:paraId="4E1B273D" w14:textId="77777777" w:rsidR="00755BA1" w:rsidRDefault="00755BA1" w:rsidP="00535E7A">
      <w:r w:rsidRPr="006B5EC5">
        <w:rPr>
          <w:rFonts w:hint="eastAsia"/>
          <w:b/>
        </w:rPr>
        <w:t>4</w:t>
      </w:r>
      <w:r w:rsidRPr="006B5EC5">
        <w:rPr>
          <w:b/>
        </w:rPr>
        <w:t>.1</w:t>
      </w:r>
      <w:r w:rsidRPr="006B5EC5">
        <w:rPr>
          <w:rFonts w:hint="eastAsia"/>
          <w:b/>
        </w:rPr>
        <w:t>0</w:t>
      </w:r>
      <w:r w:rsidRPr="006B5EC5">
        <w:rPr>
          <w:b/>
        </w:rPr>
        <w:t>.</w:t>
      </w:r>
      <w:r w:rsidRPr="006B5EC5">
        <w:rPr>
          <w:rFonts w:hint="eastAsia"/>
          <w:b/>
        </w:rPr>
        <w:t>5</w:t>
      </w:r>
      <w:r>
        <w:rPr>
          <w:rFonts w:hint="eastAsia"/>
        </w:rPr>
        <w:t xml:space="preserve"> </w:t>
      </w:r>
      <w:r>
        <w:rPr>
          <w:rFonts w:hint="eastAsia"/>
        </w:rPr>
        <w:t>沟槽</w:t>
      </w:r>
      <w:proofErr w:type="gramStart"/>
      <w:r>
        <w:rPr>
          <w:rFonts w:hint="eastAsia"/>
        </w:rPr>
        <w:t>内</w:t>
      </w:r>
      <w:r w:rsidRPr="00FE4E8F">
        <w:rPr>
          <w:rFonts w:hint="eastAsia"/>
        </w:rPr>
        <w:t>张铺透水</w:t>
      </w:r>
      <w:proofErr w:type="gramEnd"/>
      <w:r w:rsidRPr="00FE4E8F">
        <w:rPr>
          <w:rFonts w:hint="eastAsia"/>
        </w:rPr>
        <w:t>土工布</w:t>
      </w:r>
      <w:r>
        <w:rPr>
          <w:rFonts w:hint="eastAsia"/>
        </w:rPr>
        <w:t>时，</w:t>
      </w:r>
      <w:r w:rsidRPr="00FE4E8F">
        <w:rPr>
          <w:rFonts w:hint="eastAsia"/>
        </w:rPr>
        <w:t>应留</w:t>
      </w:r>
      <w:r>
        <w:rPr>
          <w:rFonts w:hint="eastAsia"/>
        </w:rPr>
        <w:t>1.5</w:t>
      </w:r>
      <w:r w:rsidRPr="00FE4E8F">
        <w:rPr>
          <w:rFonts w:hint="eastAsia"/>
        </w:rPr>
        <w:t>%</w:t>
      </w:r>
      <w:r w:rsidRPr="00FE4E8F">
        <w:rPr>
          <w:rFonts w:hint="eastAsia"/>
        </w:rPr>
        <w:t>的余幅</w:t>
      </w:r>
      <w:r>
        <w:rPr>
          <w:rFonts w:hint="eastAsia"/>
        </w:rPr>
        <w:t>；透水</w:t>
      </w:r>
      <w:r w:rsidRPr="00FE5352">
        <w:rPr>
          <w:rFonts w:hint="eastAsia"/>
        </w:rPr>
        <w:t>土工布</w:t>
      </w:r>
      <w:proofErr w:type="gramStart"/>
      <w:r>
        <w:rPr>
          <w:rFonts w:hint="eastAsia"/>
        </w:rPr>
        <w:t>张铺宜</w:t>
      </w:r>
      <w:proofErr w:type="gramEnd"/>
      <w:r>
        <w:rPr>
          <w:rFonts w:hint="eastAsia"/>
        </w:rPr>
        <w:t>采用缝纫方式，当采用焊接或胶粘时，其搭接宽度不应小</w:t>
      </w:r>
      <w:r w:rsidRPr="00FE5352">
        <w:rPr>
          <w:rFonts w:hint="eastAsia"/>
        </w:rPr>
        <w:t>于</w:t>
      </w:r>
      <w:r w:rsidRPr="00FE5352">
        <w:rPr>
          <w:rFonts w:hint="eastAsia"/>
        </w:rPr>
        <w:t>200mm</w:t>
      </w:r>
      <w:r w:rsidRPr="00FE5352">
        <w:rPr>
          <w:rFonts w:hint="eastAsia"/>
        </w:rPr>
        <w:t>。</w:t>
      </w:r>
    </w:p>
    <w:p w14:paraId="02BD2D59" w14:textId="77777777" w:rsidR="00755BA1" w:rsidRPr="004A7785" w:rsidRDefault="00755BA1" w:rsidP="00535E7A">
      <w:r>
        <w:rPr>
          <w:rFonts w:hint="eastAsia"/>
        </w:rPr>
        <w:t>【条文说明】为防止局部下沉拉伸导致土工布损伤，沟槽内铺设透水土工布时不宜拉得过紧。</w:t>
      </w:r>
    </w:p>
    <w:p w14:paraId="2E816F2C" w14:textId="77777777" w:rsidR="00755BA1" w:rsidRDefault="00755BA1" w:rsidP="00535E7A">
      <w:r w:rsidRPr="006B5EC5">
        <w:rPr>
          <w:rFonts w:hint="eastAsia"/>
          <w:b/>
        </w:rPr>
        <w:t>4</w:t>
      </w:r>
      <w:r w:rsidRPr="006B5EC5">
        <w:rPr>
          <w:b/>
        </w:rPr>
        <w:t>.1</w:t>
      </w:r>
      <w:r w:rsidRPr="006B5EC5">
        <w:rPr>
          <w:rFonts w:hint="eastAsia"/>
          <w:b/>
        </w:rPr>
        <w:t>0</w:t>
      </w:r>
      <w:r w:rsidRPr="006B5EC5">
        <w:rPr>
          <w:b/>
        </w:rPr>
        <w:t>.</w:t>
      </w:r>
      <w:r w:rsidRPr="006B5EC5">
        <w:rPr>
          <w:rFonts w:hint="eastAsia"/>
          <w:b/>
        </w:rPr>
        <w:t xml:space="preserve">6 </w:t>
      </w:r>
      <w:r>
        <w:rPr>
          <w:rFonts w:hint="eastAsia"/>
        </w:rPr>
        <w:t>穿孔管外包透水土工布埋于透水基层，其排水坡度应满足设计要求。</w:t>
      </w:r>
    </w:p>
    <w:p w14:paraId="3692BB89" w14:textId="77777777" w:rsidR="00755BA1" w:rsidRDefault="00755BA1" w:rsidP="00535E7A">
      <w:r w:rsidRPr="006B5EC5">
        <w:rPr>
          <w:rFonts w:hint="eastAsia"/>
          <w:b/>
        </w:rPr>
        <w:t>4</w:t>
      </w:r>
      <w:r w:rsidRPr="006B5EC5">
        <w:rPr>
          <w:b/>
        </w:rPr>
        <w:t>.1</w:t>
      </w:r>
      <w:r w:rsidRPr="006B5EC5">
        <w:rPr>
          <w:rFonts w:hint="eastAsia"/>
          <w:b/>
        </w:rPr>
        <w:t>0</w:t>
      </w:r>
      <w:r w:rsidRPr="006B5EC5">
        <w:rPr>
          <w:b/>
        </w:rPr>
        <w:t>.</w:t>
      </w:r>
      <w:r w:rsidRPr="006B5EC5">
        <w:rPr>
          <w:rFonts w:hint="eastAsia"/>
          <w:b/>
        </w:rPr>
        <w:t xml:space="preserve">7 </w:t>
      </w:r>
      <w:r>
        <w:rPr>
          <w:rFonts w:hint="eastAsia"/>
        </w:rPr>
        <w:t>透水基层应填充饱满，其渗滤性能应满足设计要求，并</w:t>
      </w:r>
      <w:proofErr w:type="gramStart"/>
      <w:r>
        <w:rPr>
          <w:rFonts w:hint="eastAsia"/>
        </w:rPr>
        <w:t>与其他滤水层</w:t>
      </w:r>
      <w:proofErr w:type="gramEnd"/>
      <w:r>
        <w:rPr>
          <w:rFonts w:hint="eastAsia"/>
        </w:rPr>
        <w:t>平整紧密衔接。</w:t>
      </w:r>
    </w:p>
    <w:p w14:paraId="36314B5D" w14:textId="77777777" w:rsidR="00755BA1" w:rsidRDefault="00755BA1" w:rsidP="00535E7A">
      <w:r w:rsidRPr="006B5EC5">
        <w:rPr>
          <w:rFonts w:hint="eastAsia"/>
          <w:b/>
        </w:rPr>
        <w:t>4</w:t>
      </w:r>
      <w:r w:rsidRPr="006B5EC5">
        <w:rPr>
          <w:b/>
        </w:rPr>
        <w:t>.1</w:t>
      </w:r>
      <w:r w:rsidRPr="006B5EC5">
        <w:rPr>
          <w:rFonts w:hint="eastAsia"/>
          <w:b/>
        </w:rPr>
        <w:t>0</w:t>
      </w:r>
      <w:r w:rsidRPr="006B5EC5">
        <w:rPr>
          <w:b/>
        </w:rPr>
        <w:t>.</w:t>
      </w:r>
      <w:r w:rsidRPr="006B5EC5">
        <w:rPr>
          <w:rFonts w:hint="eastAsia"/>
          <w:b/>
        </w:rPr>
        <w:t>8</w:t>
      </w:r>
      <w:r>
        <w:rPr>
          <w:rFonts w:hint="eastAsia"/>
        </w:rPr>
        <w:t xml:space="preserve"> </w:t>
      </w:r>
      <w:r>
        <w:rPr>
          <w:rFonts w:hint="eastAsia"/>
        </w:rPr>
        <w:t>渗管透水基层上部</w:t>
      </w:r>
      <w:r w:rsidRPr="00D547E0">
        <w:rPr>
          <w:rFonts w:hint="eastAsia"/>
        </w:rPr>
        <w:t>覆土</w:t>
      </w:r>
      <w:r>
        <w:rPr>
          <w:rFonts w:hint="eastAsia"/>
        </w:rPr>
        <w:t>的厚度、密实度和透水性应满足设计要求。</w:t>
      </w:r>
    </w:p>
    <w:p w14:paraId="1C250B66" w14:textId="77777777" w:rsidR="00755BA1" w:rsidRDefault="00755BA1" w:rsidP="00535E7A">
      <w:r w:rsidRPr="006B5EC5">
        <w:rPr>
          <w:rFonts w:hint="eastAsia"/>
          <w:b/>
        </w:rPr>
        <w:t>4</w:t>
      </w:r>
      <w:r w:rsidRPr="006B5EC5">
        <w:rPr>
          <w:b/>
        </w:rPr>
        <w:t>.1</w:t>
      </w:r>
      <w:r w:rsidRPr="006B5EC5">
        <w:rPr>
          <w:rFonts w:hint="eastAsia"/>
          <w:b/>
        </w:rPr>
        <w:t>0</w:t>
      </w:r>
      <w:r w:rsidRPr="006B5EC5">
        <w:rPr>
          <w:b/>
        </w:rPr>
        <w:t>.</w:t>
      </w:r>
      <w:r w:rsidRPr="006B5EC5">
        <w:rPr>
          <w:rFonts w:hint="eastAsia"/>
          <w:b/>
        </w:rPr>
        <w:t xml:space="preserve">9 </w:t>
      </w:r>
      <w:r>
        <w:rPr>
          <w:rFonts w:hint="eastAsia"/>
        </w:rPr>
        <w:t>渗渠</w:t>
      </w:r>
      <w:proofErr w:type="gramStart"/>
      <w:r>
        <w:rPr>
          <w:rFonts w:hint="eastAsia"/>
        </w:rPr>
        <w:t>透水砖应与</w:t>
      </w:r>
      <w:proofErr w:type="gramEnd"/>
      <w:r>
        <w:rPr>
          <w:rFonts w:hint="eastAsia"/>
        </w:rPr>
        <w:t>透水基层粘结牢固，表面紧密、平顺，渠底排水坡度应满足设计要求。</w:t>
      </w:r>
    </w:p>
    <w:p w14:paraId="54330F03" w14:textId="77777777" w:rsidR="00755BA1" w:rsidRDefault="00755BA1" w:rsidP="00535E7A">
      <w:r w:rsidRPr="006B5EC5">
        <w:rPr>
          <w:rFonts w:hint="eastAsia"/>
          <w:b/>
        </w:rPr>
        <w:t>4</w:t>
      </w:r>
      <w:r w:rsidRPr="006B5EC5">
        <w:rPr>
          <w:b/>
        </w:rPr>
        <w:t>.1</w:t>
      </w:r>
      <w:r w:rsidRPr="006B5EC5">
        <w:rPr>
          <w:rFonts w:hint="eastAsia"/>
          <w:b/>
        </w:rPr>
        <w:t>0</w:t>
      </w:r>
      <w:r w:rsidRPr="006B5EC5">
        <w:rPr>
          <w:b/>
        </w:rPr>
        <w:t>.</w:t>
      </w:r>
      <w:r>
        <w:rPr>
          <w:rFonts w:hint="eastAsia"/>
          <w:b/>
        </w:rPr>
        <w:t xml:space="preserve">10 </w:t>
      </w:r>
      <w:r>
        <w:rPr>
          <w:rFonts w:hint="eastAsia"/>
        </w:rPr>
        <w:t>沟盖板应安装平整、牢固，盖板承压强度应符合设计要求。</w:t>
      </w:r>
    </w:p>
    <w:p w14:paraId="45D3C074" w14:textId="77777777" w:rsidR="00755BA1" w:rsidRPr="00FB4ABD" w:rsidRDefault="00755BA1" w:rsidP="00535E7A">
      <w:r w:rsidRPr="006B5EC5">
        <w:rPr>
          <w:rFonts w:hint="eastAsia"/>
          <w:b/>
        </w:rPr>
        <w:t>4</w:t>
      </w:r>
      <w:r w:rsidRPr="006B5EC5">
        <w:rPr>
          <w:b/>
        </w:rPr>
        <w:t>.1</w:t>
      </w:r>
      <w:r w:rsidRPr="006B5EC5">
        <w:rPr>
          <w:rFonts w:hint="eastAsia"/>
          <w:b/>
        </w:rPr>
        <w:t>0</w:t>
      </w:r>
      <w:r w:rsidRPr="006B5EC5">
        <w:rPr>
          <w:b/>
        </w:rPr>
        <w:t>.</w:t>
      </w:r>
      <w:r>
        <w:rPr>
          <w:rFonts w:hint="eastAsia"/>
          <w:b/>
        </w:rPr>
        <w:t xml:space="preserve">11 </w:t>
      </w:r>
      <w:r>
        <w:rPr>
          <w:rFonts w:hint="eastAsia"/>
        </w:rPr>
        <w:t>渗管</w:t>
      </w:r>
      <w:r>
        <w:rPr>
          <w:rFonts w:hint="eastAsia"/>
        </w:rPr>
        <w:t>/</w:t>
      </w:r>
      <w:r>
        <w:rPr>
          <w:rFonts w:hint="eastAsia"/>
        </w:rPr>
        <w:t>渠四周土方应每</w:t>
      </w:r>
      <w:r>
        <w:rPr>
          <w:rFonts w:hint="eastAsia"/>
        </w:rPr>
        <w:t>30cm</w:t>
      </w:r>
      <w:r>
        <w:rPr>
          <w:rFonts w:hint="eastAsia"/>
        </w:rPr>
        <w:t>分层回填，回填土料、透水性能、密实度应满足设计要求。</w:t>
      </w:r>
    </w:p>
    <w:p w14:paraId="678AFE3A" w14:textId="77777777" w:rsidR="00755BA1" w:rsidRPr="00EE2C8C" w:rsidRDefault="00755BA1" w:rsidP="00CE544B">
      <w:pPr>
        <w:pStyle w:val="Af"/>
        <w:spacing w:after="0"/>
        <w:ind w:firstLine="0"/>
      </w:pPr>
      <w:r>
        <w:rPr>
          <w:rFonts w:hint="eastAsia"/>
        </w:rPr>
        <w:t xml:space="preserve">III </w:t>
      </w:r>
      <w:r w:rsidRPr="00EE2C8C">
        <w:rPr>
          <w:rFonts w:hint="eastAsia"/>
        </w:rPr>
        <w:t>验收标准（主控项目）</w:t>
      </w:r>
    </w:p>
    <w:p w14:paraId="5A47D9F9" w14:textId="77777777" w:rsidR="00755BA1" w:rsidRPr="004F49A6" w:rsidRDefault="00755BA1" w:rsidP="00535E7A">
      <w:pPr>
        <w:pStyle w:val="A5"/>
        <w:outlineLvl w:val="9"/>
        <w:rPr>
          <w:b w:val="0"/>
        </w:rPr>
      </w:pPr>
      <w:r w:rsidRPr="006B5EC5">
        <w:rPr>
          <w:rFonts w:hint="eastAsia"/>
        </w:rPr>
        <w:t>4</w:t>
      </w:r>
      <w:r w:rsidRPr="006B5EC5">
        <w:t>.1</w:t>
      </w:r>
      <w:r w:rsidRPr="006B5EC5">
        <w:rPr>
          <w:rFonts w:hint="eastAsia"/>
        </w:rPr>
        <w:t>0</w:t>
      </w:r>
      <w:r w:rsidRPr="006B5EC5">
        <w:t>.</w:t>
      </w:r>
      <w:r w:rsidRPr="006B5EC5">
        <w:rPr>
          <w:rFonts w:hint="eastAsia"/>
        </w:rPr>
        <w:t xml:space="preserve">12 </w:t>
      </w:r>
      <w:r w:rsidRPr="004F49A6">
        <w:rPr>
          <w:rFonts w:hint="eastAsia"/>
          <w:b w:val="0"/>
        </w:rPr>
        <w:t>渗管</w:t>
      </w:r>
      <w:r w:rsidRPr="004F49A6">
        <w:rPr>
          <w:rFonts w:hint="eastAsia"/>
          <w:b w:val="0"/>
        </w:rPr>
        <w:t>/</w:t>
      </w:r>
      <w:r w:rsidRPr="004F49A6">
        <w:rPr>
          <w:rFonts w:hint="eastAsia"/>
          <w:b w:val="0"/>
        </w:rPr>
        <w:t>渠所用</w:t>
      </w:r>
      <w:r>
        <w:rPr>
          <w:rFonts w:hint="eastAsia"/>
          <w:b w:val="0"/>
        </w:rPr>
        <w:t>成品及原</w:t>
      </w:r>
      <w:r w:rsidRPr="004F49A6">
        <w:rPr>
          <w:rFonts w:hint="eastAsia"/>
          <w:b w:val="0"/>
        </w:rPr>
        <w:t>材料的外观、品种、规格、性能等均应符合设计要求</w:t>
      </w:r>
      <w:r>
        <w:rPr>
          <w:rFonts w:hint="eastAsia"/>
          <w:b w:val="0"/>
        </w:rPr>
        <w:t>和</w:t>
      </w:r>
      <w:r w:rsidRPr="004F49A6">
        <w:rPr>
          <w:rFonts w:hint="eastAsia"/>
          <w:b w:val="0"/>
        </w:rPr>
        <w:t>国家现行相关标准规定。</w:t>
      </w:r>
    </w:p>
    <w:p w14:paraId="11821CAC" w14:textId="77777777" w:rsidR="00755BA1" w:rsidRPr="00D93794" w:rsidRDefault="00755BA1" w:rsidP="00755BA1">
      <w:pPr>
        <w:ind w:firstLine="480"/>
      </w:pPr>
      <w:r w:rsidRPr="00D93794">
        <w:rPr>
          <w:rFonts w:hint="eastAsia"/>
        </w:rPr>
        <w:t>检验方法：查看产品出厂质量合格证明、型式检验报告及进场复试报告。</w:t>
      </w:r>
    </w:p>
    <w:p w14:paraId="4792A596" w14:textId="77777777" w:rsidR="00755BA1" w:rsidRPr="00D93794" w:rsidRDefault="00755BA1" w:rsidP="00755BA1">
      <w:pPr>
        <w:ind w:firstLine="480"/>
      </w:pPr>
      <w:r w:rsidRPr="00D93794">
        <w:rPr>
          <w:rFonts w:hint="eastAsia"/>
        </w:rPr>
        <w:lastRenderedPageBreak/>
        <w:t>检查数量：按取样要求送检。</w:t>
      </w:r>
    </w:p>
    <w:p w14:paraId="5FE740AF" w14:textId="77777777" w:rsidR="00755BA1" w:rsidRPr="00D93794" w:rsidRDefault="00755BA1" w:rsidP="00535E7A">
      <w:r w:rsidRPr="00D93794">
        <w:rPr>
          <w:rFonts w:hint="eastAsia"/>
          <w:b/>
        </w:rPr>
        <w:t>4</w:t>
      </w:r>
      <w:r w:rsidRPr="00D93794">
        <w:rPr>
          <w:b/>
        </w:rPr>
        <w:t>.1</w:t>
      </w:r>
      <w:r w:rsidRPr="00D93794">
        <w:rPr>
          <w:rFonts w:hint="eastAsia"/>
          <w:b/>
        </w:rPr>
        <w:t>0</w:t>
      </w:r>
      <w:r w:rsidRPr="00D93794">
        <w:rPr>
          <w:b/>
        </w:rPr>
        <w:t>.</w:t>
      </w:r>
      <w:r w:rsidRPr="00D93794">
        <w:rPr>
          <w:rFonts w:hint="eastAsia"/>
          <w:b/>
        </w:rPr>
        <w:t xml:space="preserve">13 </w:t>
      </w:r>
      <w:r w:rsidRPr="00D93794">
        <w:rPr>
          <w:rFonts w:hint="eastAsia"/>
        </w:rPr>
        <w:t>透水混凝土的强度、连续孔隙率、渗透系数应满足设计要求。</w:t>
      </w:r>
    </w:p>
    <w:p w14:paraId="45A96792" w14:textId="77777777" w:rsidR="00755BA1" w:rsidRPr="00D93794" w:rsidRDefault="00755BA1" w:rsidP="00755BA1">
      <w:pPr>
        <w:ind w:firstLine="480"/>
      </w:pPr>
      <w:r w:rsidRPr="00D93794">
        <w:rPr>
          <w:rFonts w:hint="eastAsia"/>
        </w:rPr>
        <w:t>检验方法：查看检测报告。</w:t>
      </w:r>
    </w:p>
    <w:p w14:paraId="0EF71865" w14:textId="77777777" w:rsidR="00755BA1" w:rsidRPr="00D93794" w:rsidRDefault="00755BA1" w:rsidP="00755BA1">
      <w:pPr>
        <w:ind w:firstLine="480"/>
      </w:pPr>
      <w:r w:rsidRPr="00D93794">
        <w:rPr>
          <w:rFonts w:hint="eastAsia"/>
        </w:rPr>
        <w:t>检查数量：按每</w:t>
      </w:r>
      <w:r w:rsidRPr="00D93794">
        <w:rPr>
          <w:rFonts w:hint="eastAsia"/>
        </w:rPr>
        <w:t>1</w:t>
      </w:r>
      <w:r w:rsidRPr="00D93794">
        <w:rPr>
          <w:rFonts w:hint="eastAsia"/>
        </w:rPr>
        <w:t>台班、每</w:t>
      </w:r>
      <w:r w:rsidRPr="00D93794">
        <w:rPr>
          <w:rFonts w:hint="eastAsia"/>
        </w:rPr>
        <w:t>100m</w:t>
      </w:r>
      <w:r w:rsidRPr="00D93794">
        <w:rPr>
          <w:rFonts w:hint="eastAsia"/>
          <w:vertAlign w:val="superscript"/>
        </w:rPr>
        <w:t>3</w:t>
      </w:r>
      <w:r w:rsidRPr="00D93794">
        <w:rPr>
          <w:rFonts w:hint="eastAsia"/>
        </w:rPr>
        <w:t>混凝土</w:t>
      </w:r>
      <w:r w:rsidRPr="00D93794">
        <w:rPr>
          <w:rFonts w:hint="eastAsia"/>
        </w:rPr>
        <w:t>1</w:t>
      </w:r>
      <w:r w:rsidRPr="00D93794">
        <w:rPr>
          <w:rFonts w:hint="eastAsia"/>
        </w:rPr>
        <w:t>组试块取样送检。</w:t>
      </w:r>
    </w:p>
    <w:p w14:paraId="386F91B1" w14:textId="77777777" w:rsidR="00755BA1" w:rsidRPr="00D93794" w:rsidRDefault="00755BA1" w:rsidP="00535E7A">
      <w:r w:rsidRPr="00D93794">
        <w:rPr>
          <w:rFonts w:hint="eastAsia"/>
          <w:b/>
        </w:rPr>
        <w:t>4</w:t>
      </w:r>
      <w:r w:rsidRPr="00D93794">
        <w:rPr>
          <w:b/>
        </w:rPr>
        <w:t>.1</w:t>
      </w:r>
      <w:r w:rsidRPr="00D93794">
        <w:rPr>
          <w:rFonts w:hint="eastAsia"/>
          <w:b/>
        </w:rPr>
        <w:t>0</w:t>
      </w:r>
      <w:r w:rsidRPr="00D93794">
        <w:rPr>
          <w:b/>
        </w:rPr>
        <w:t>.</w:t>
      </w:r>
      <w:r w:rsidRPr="00D93794">
        <w:rPr>
          <w:rFonts w:hint="eastAsia"/>
          <w:b/>
        </w:rPr>
        <w:t xml:space="preserve">14 </w:t>
      </w:r>
      <w:r w:rsidRPr="00D93794">
        <w:rPr>
          <w:rFonts w:hint="eastAsia"/>
        </w:rPr>
        <w:t>渗管开孔率应满足设计要求，当设计无要求时，其开孔率应控制在</w:t>
      </w:r>
      <w:r w:rsidRPr="00D93794">
        <w:rPr>
          <w:rFonts w:hint="eastAsia"/>
        </w:rPr>
        <w:t>1%~3%</w:t>
      </w:r>
      <w:r w:rsidRPr="00D93794">
        <w:rPr>
          <w:rFonts w:hint="eastAsia"/>
        </w:rPr>
        <w:t>。</w:t>
      </w:r>
    </w:p>
    <w:p w14:paraId="2B34F337" w14:textId="77777777" w:rsidR="00755BA1" w:rsidRPr="00D93794" w:rsidRDefault="00755BA1" w:rsidP="00755BA1">
      <w:pPr>
        <w:ind w:firstLine="480"/>
      </w:pPr>
      <w:r w:rsidRPr="00D93794">
        <w:rPr>
          <w:rFonts w:hint="eastAsia"/>
        </w:rPr>
        <w:t>检验方法：随机抽查、核算。</w:t>
      </w:r>
    </w:p>
    <w:p w14:paraId="29635C80" w14:textId="77777777" w:rsidR="00755BA1" w:rsidRPr="00D93794" w:rsidRDefault="00755BA1" w:rsidP="00755BA1">
      <w:pPr>
        <w:ind w:firstLine="480"/>
      </w:pPr>
      <w:r w:rsidRPr="00D93794">
        <w:rPr>
          <w:rFonts w:hint="eastAsia"/>
        </w:rPr>
        <w:t>检查数量：按每批</w:t>
      </w:r>
      <w:r w:rsidRPr="00D93794">
        <w:rPr>
          <w:rFonts w:hint="eastAsia"/>
        </w:rPr>
        <w:t>1</w:t>
      </w:r>
      <w:r w:rsidRPr="00D93794">
        <w:rPr>
          <w:rFonts w:hint="eastAsia"/>
        </w:rPr>
        <w:t>组，</w:t>
      </w:r>
      <w:r w:rsidRPr="00D93794">
        <w:rPr>
          <w:rFonts w:hint="eastAsia"/>
        </w:rPr>
        <w:t>1</w:t>
      </w:r>
      <w:r w:rsidRPr="00D93794">
        <w:rPr>
          <w:rFonts w:hint="eastAsia"/>
        </w:rPr>
        <w:t>组</w:t>
      </w:r>
      <w:r w:rsidRPr="00D93794">
        <w:rPr>
          <w:rFonts w:hint="eastAsia"/>
        </w:rPr>
        <w:t>3</w:t>
      </w:r>
      <w:r w:rsidRPr="00D93794">
        <w:rPr>
          <w:rFonts w:hint="eastAsia"/>
        </w:rPr>
        <w:t>根。</w:t>
      </w:r>
    </w:p>
    <w:p w14:paraId="63E053F8" w14:textId="77777777" w:rsidR="00755BA1" w:rsidRPr="00D93794" w:rsidRDefault="00755BA1" w:rsidP="00535E7A">
      <w:r w:rsidRPr="00D93794">
        <w:rPr>
          <w:rFonts w:hint="eastAsia"/>
          <w:b/>
        </w:rPr>
        <w:t>4</w:t>
      </w:r>
      <w:r w:rsidRPr="00D93794">
        <w:rPr>
          <w:b/>
        </w:rPr>
        <w:t>.1</w:t>
      </w:r>
      <w:r w:rsidRPr="00D93794">
        <w:rPr>
          <w:rFonts w:hint="eastAsia"/>
          <w:b/>
        </w:rPr>
        <w:t>0</w:t>
      </w:r>
      <w:r w:rsidRPr="00D93794">
        <w:rPr>
          <w:b/>
        </w:rPr>
        <w:t>.</w:t>
      </w:r>
      <w:r w:rsidRPr="00D93794">
        <w:rPr>
          <w:rFonts w:hint="eastAsia"/>
          <w:b/>
        </w:rPr>
        <w:t>15</w:t>
      </w:r>
      <w:r w:rsidRPr="00D93794">
        <w:rPr>
          <w:rFonts w:hint="eastAsia"/>
        </w:rPr>
        <w:t xml:space="preserve"> </w:t>
      </w:r>
      <w:r w:rsidRPr="00D93794">
        <w:rPr>
          <w:rFonts w:hint="eastAsia"/>
        </w:rPr>
        <w:t>无砂混凝土渗渠的孔隙率应满足设计要求，当设计无要求时，其孔隙率应大于</w:t>
      </w:r>
      <w:r w:rsidRPr="00D93794">
        <w:rPr>
          <w:rFonts w:hint="eastAsia"/>
        </w:rPr>
        <w:t>20%</w:t>
      </w:r>
      <w:r w:rsidRPr="00D93794">
        <w:rPr>
          <w:rFonts w:hint="eastAsia"/>
        </w:rPr>
        <w:t>。</w:t>
      </w:r>
    </w:p>
    <w:p w14:paraId="30023726" w14:textId="77777777" w:rsidR="00755BA1" w:rsidRPr="00D93794" w:rsidRDefault="00755BA1" w:rsidP="00755BA1">
      <w:pPr>
        <w:ind w:firstLine="480"/>
      </w:pPr>
      <w:r w:rsidRPr="00D93794">
        <w:rPr>
          <w:rFonts w:hint="eastAsia"/>
        </w:rPr>
        <w:t>检验方法：查看检测报告。</w:t>
      </w:r>
    </w:p>
    <w:p w14:paraId="600A6F6A" w14:textId="77777777" w:rsidR="00755BA1" w:rsidRPr="00D93794" w:rsidRDefault="00755BA1" w:rsidP="00755BA1">
      <w:pPr>
        <w:ind w:firstLine="480"/>
      </w:pPr>
      <w:r w:rsidRPr="00D93794">
        <w:rPr>
          <w:rFonts w:hint="eastAsia"/>
        </w:rPr>
        <w:t>检查数量：按每</w:t>
      </w:r>
      <w:r w:rsidRPr="00D93794">
        <w:rPr>
          <w:rFonts w:hint="eastAsia"/>
        </w:rPr>
        <w:t>1</w:t>
      </w:r>
      <w:r w:rsidRPr="00D93794">
        <w:rPr>
          <w:rFonts w:hint="eastAsia"/>
        </w:rPr>
        <w:t>台班、每</w:t>
      </w:r>
      <w:r w:rsidRPr="00D93794">
        <w:rPr>
          <w:rFonts w:hint="eastAsia"/>
        </w:rPr>
        <w:t>100m</w:t>
      </w:r>
      <w:r w:rsidRPr="00D93794">
        <w:rPr>
          <w:rFonts w:hint="eastAsia"/>
          <w:vertAlign w:val="superscript"/>
        </w:rPr>
        <w:t>3</w:t>
      </w:r>
      <w:r w:rsidRPr="00D93794">
        <w:rPr>
          <w:rFonts w:hint="eastAsia"/>
        </w:rPr>
        <w:t>混凝土</w:t>
      </w:r>
      <w:r w:rsidRPr="00D93794">
        <w:rPr>
          <w:rFonts w:hint="eastAsia"/>
        </w:rPr>
        <w:t>1</w:t>
      </w:r>
      <w:r w:rsidRPr="00D93794">
        <w:rPr>
          <w:rFonts w:hint="eastAsia"/>
        </w:rPr>
        <w:t>组试块取样送检。</w:t>
      </w:r>
    </w:p>
    <w:p w14:paraId="0B6121B5" w14:textId="77777777" w:rsidR="00755BA1" w:rsidRPr="00D93794" w:rsidRDefault="00755BA1" w:rsidP="00535E7A">
      <w:r w:rsidRPr="00D93794">
        <w:rPr>
          <w:rFonts w:hint="eastAsia"/>
          <w:b/>
        </w:rPr>
        <w:t>4</w:t>
      </w:r>
      <w:r w:rsidRPr="00D93794">
        <w:rPr>
          <w:b/>
        </w:rPr>
        <w:t>.1</w:t>
      </w:r>
      <w:r w:rsidRPr="00D93794">
        <w:rPr>
          <w:rFonts w:hint="eastAsia"/>
          <w:b/>
        </w:rPr>
        <w:t>0</w:t>
      </w:r>
      <w:r w:rsidRPr="00D93794">
        <w:rPr>
          <w:b/>
        </w:rPr>
        <w:t>.</w:t>
      </w:r>
      <w:r w:rsidRPr="00D93794">
        <w:rPr>
          <w:rFonts w:hint="eastAsia"/>
          <w:b/>
        </w:rPr>
        <w:t>16</w:t>
      </w:r>
      <w:r w:rsidRPr="00D93794">
        <w:t xml:space="preserve"> </w:t>
      </w:r>
      <w:r w:rsidRPr="00D93794">
        <w:rPr>
          <w:rFonts w:hint="eastAsia"/>
        </w:rPr>
        <w:t>渗管</w:t>
      </w:r>
      <w:r w:rsidRPr="00D93794">
        <w:rPr>
          <w:rFonts w:hint="eastAsia"/>
        </w:rPr>
        <w:t>/</w:t>
      </w:r>
      <w:r w:rsidRPr="00D93794">
        <w:rPr>
          <w:rFonts w:hint="eastAsia"/>
        </w:rPr>
        <w:t>渠的排水坡度应满足设计要求。</w:t>
      </w:r>
    </w:p>
    <w:p w14:paraId="2856DB52" w14:textId="77777777" w:rsidR="00755BA1" w:rsidRPr="00D93794" w:rsidRDefault="00755BA1" w:rsidP="00755BA1">
      <w:pPr>
        <w:ind w:firstLine="480"/>
      </w:pPr>
      <w:r w:rsidRPr="00D93794">
        <w:rPr>
          <w:rFonts w:hint="eastAsia"/>
        </w:rPr>
        <w:t>检验方法：水准仪、拉线和尺量检查。</w:t>
      </w:r>
    </w:p>
    <w:p w14:paraId="2728A5F8" w14:textId="77777777" w:rsidR="00755BA1" w:rsidRPr="00D93794" w:rsidRDefault="00755BA1" w:rsidP="00755BA1">
      <w:pPr>
        <w:ind w:firstLine="480"/>
      </w:pPr>
      <w:r w:rsidRPr="00D93794">
        <w:rPr>
          <w:rFonts w:hint="eastAsia"/>
        </w:rPr>
        <w:t>检查数量：全数检查。</w:t>
      </w:r>
    </w:p>
    <w:p w14:paraId="5D73D204" w14:textId="77777777" w:rsidR="00755BA1" w:rsidRPr="00D93794" w:rsidRDefault="00755BA1" w:rsidP="00535E7A">
      <w:r w:rsidRPr="00D93794">
        <w:rPr>
          <w:rFonts w:hint="eastAsia"/>
          <w:b/>
        </w:rPr>
        <w:t>4</w:t>
      </w:r>
      <w:r w:rsidRPr="00D93794">
        <w:rPr>
          <w:b/>
        </w:rPr>
        <w:t>.1</w:t>
      </w:r>
      <w:r w:rsidRPr="00D93794">
        <w:rPr>
          <w:rFonts w:hint="eastAsia"/>
          <w:b/>
        </w:rPr>
        <w:t>0</w:t>
      </w:r>
      <w:r w:rsidRPr="00D93794">
        <w:rPr>
          <w:b/>
        </w:rPr>
        <w:t>.</w:t>
      </w:r>
      <w:r w:rsidRPr="00D93794">
        <w:rPr>
          <w:rFonts w:hint="eastAsia"/>
          <w:b/>
        </w:rPr>
        <w:t>17</w:t>
      </w:r>
      <w:r w:rsidRPr="00D93794">
        <w:rPr>
          <w:rFonts w:hint="eastAsia"/>
        </w:rPr>
        <w:t xml:space="preserve"> </w:t>
      </w:r>
      <w:r w:rsidRPr="00D93794">
        <w:rPr>
          <w:rFonts w:hint="eastAsia"/>
        </w:rPr>
        <w:t>渗管上层覆土透水性应满足设计要求。</w:t>
      </w:r>
    </w:p>
    <w:p w14:paraId="3F4CC2C3" w14:textId="77777777" w:rsidR="00755BA1" w:rsidRPr="00D93794" w:rsidRDefault="00755BA1" w:rsidP="00755BA1">
      <w:pPr>
        <w:ind w:firstLine="480"/>
      </w:pPr>
      <w:r w:rsidRPr="00D93794">
        <w:rPr>
          <w:rFonts w:hint="eastAsia"/>
        </w:rPr>
        <w:t>检验方法：查看检测报告。</w:t>
      </w:r>
    </w:p>
    <w:p w14:paraId="7ED88E79" w14:textId="77777777" w:rsidR="00755BA1" w:rsidRPr="00D93794" w:rsidRDefault="00755BA1" w:rsidP="00755BA1">
      <w:pPr>
        <w:ind w:firstLine="480"/>
      </w:pPr>
      <w:r w:rsidRPr="00D93794">
        <w:rPr>
          <w:rFonts w:hint="eastAsia"/>
        </w:rPr>
        <w:t>检查数量：按每</w:t>
      </w:r>
      <w:r w:rsidRPr="00D93794">
        <w:rPr>
          <w:rFonts w:hint="eastAsia"/>
        </w:rPr>
        <w:t>250m</w:t>
      </w:r>
      <w:r w:rsidRPr="00D93794">
        <w:rPr>
          <w:rFonts w:hint="eastAsia"/>
        </w:rPr>
        <w:t>取样检测。</w:t>
      </w:r>
    </w:p>
    <w:p w14:paraId="54DEBDC7" w14:textId="7C88EF07" w:rsidR="00755BA1" w:rsidRPr="00D93794" w:rsidRDefault="00535E7A" w:rsidP="00535E7A">
      <w:pPr>
        <w:pStyle w:val="Af"/>
        <w:spacing w:after="0"/>
        <w:ind w:firstLine="0"/>
      </w:pPr>
      <w:r>
        <w:rPr>
          <w:rFonts w:hint="eastAsia"/>
        </w:rPr>
        <w:t>IV</w:t>
      </w:r>
      <w:r w:rsidR="00755BA1" w:rsidRPr="00D93794">
        <w:rPr>
          <w:rFonts w:hint="eastAsia"/>
        </w:rPr>
        <w:t>验收标准（一般项目）</w:t>
      </w:r>
    </w:p>
    <w:p w14:paraId="002364DF" w14:textId="77777777" w:rsidR="00755BA1" w:rsidRPr="00D93794" w:rsidRDefault="00755BA1" w:rsidP="00535E7A">
      <w:r w:rsidRPr="00D93794">
        <w:rPr>
          <w:rFonts w:hint="eastAsia"/>
          <w:b/>
        </w:rPr>
        <w:t>4</w:t>
      </w:r>
      <w:r w:rsidRPr="00D93794">
        <w:rPr>
          <w:b/>
        </w:rPr>
        <w:t>.1</w:t>
      </w:r>
      <w:r w:rsidRPr="00D93794">
        <w:rPr>
          <w:rFonts w:hint="eastAsia"/>
          <w:b/>
        </w:rPr>
        <w:t>0</w:t>
      </w:r>
      <w:r w:rsidRPr="00D93794">
        <w:rPr>
          <w:b/>
        </w:rPr>
        <w:t>.</w:t>
      </w:r>
      <w:r w:rsidRPr="00D93794">
        <w:rPr>
          <w:rFonts w:hint="eastAsia"/>
          <w:b/>
        </w:rPr>
        <w:t>18</w:t>
      </w:r>
      <w:r w:rsidRPr="00D93794">
        <w:rPr>
          <w:rFonts w:hint="eastAsia"/>
        </w:rPr>
        <w:t xml:space="preserve"> </w:t>
      </w:r>
      <w:r w:rsidRPr="00D93794">
        <w:rPr>
          <w:rFonts w:hint="eastAsia"/>
        </w:rPr>
        <w:t>渗管、滤料</w:t>
      </w:r>
      <w:proofErr w:type="gramStart"/>
      <w:r w:rsidRPr="00D93794">
        <w:rPr>
          <w:rFonts w:hint="eastAsia"/>
        </w:rPr>
        <w:t>材组成</w:t>
      </w:r>
      <w:proofErr w:type="gramEnd"/>
      <w:r w:rsidRPr="00D93794">
        <w:rPr>
          <w:rFonts w:hint="eastAsia"/>
        </w:rPr>
        <w:t>的渗透体应平顺、饱满。</w:t>
      </w:r>
    </w:p>
    <w:p w14:paraId="68E16FDD" w14:textId="77777777" w:rsidR="00755BA1" w:rsidRPr="00D93794" w:rsidRDefault="00755BA1" w:rsidP="00755BA1">
      <w:pPr>
        <w:ind w:firstLine="480"/>
      </w:pPr>
      <w:r w:rsidRPr="00D93794">
        <w:rPr>
          <w:rFonts w:hint="eastAsia"/>
        </w:rPr>
        <w:t>检验方法：尺量、观察。</w:t>
      </w:r>
    </w:p>
    <w:p w14:paraId="2B8D5B9D" w14:textId="77777777" w:rsidR="00755BA1" w:rsidRPr="00D93794" w:rsidRDefault="00755BA1" w:rsidP="00755BA1">
      <w:pPr>
        <w:ind w:firstLine="480"/>
      </w:pPr>
      <w:r w:rsidRPr="00D93794">
        <w:rPr>
          <w:rFonts w:hint="eastAsia"/>
        </w:rPr>
        <w:t>检查数量：≥</w:t>
      </w:r>
      <w:r w:rsidRPr="00D93794">
        <w:rPr>
          <w:rFonts w:hint="eastAsia"/>
        </w:rPr>
        <w:t>80%</w:t>
      </w:r>
      <w:r w:rsidRPr="00D93794">
        <w:rPr>
          <w:rFonts w:hint="eastAsia"/>
        </w:rPr>
        <w:t>覆盖率。</w:t>
      </w:r>
    </w:p>
    <w:p w14:paraId="69004E3B" w14:textId="77777777" w:rsidR="00755BA1" w:rsidRPr="00D93794" w:rsidRDefault="00755BA1" w:rsidP="00535E7A">
      <w:r w:rsidRPr="00D93794">
        <w:rPr>
          <w:rFonts w:hint="eastAsia"/>
          <w:b/>
        </w:rPr>
        <w:t>4</w:t>
      </w:r>
      <w:r w:rsidRPr="00D93794">
        <w:rPr>
          <w:b/>
        </w:rPr>
        <w:t>.1</w:t>
      </w:r>
      <w:r w:rsidRPr="00D93794">
        <w:rPr>
          <w:rFonts w:hint="eastAsia"/>
          <w:b/>
        </w:rPr>
        <w:t>0</w:t>
      </w:r>
      <w:r w:rsidRPr="00D93794">
        <w:rPr>
          <w:b/>
        </w:rPr>
        <w:t>.</w:t>
      </w:r>
      <w:r w:rsidRPr="00D93794">
        <w:rPr>
          <w:rFonts w:hint="eastAsia"/>
          <w:b/>
        </w:rPr>
        <w:t xml:space="preserve">19 </w:t>
      </w:r>
      <w:r w:rsidRPr="00D93794">
        <w:rPr>
          <w:rFonts w:hint="eastAsia"/>
        </w:rPr>
        <w:t>渗渠表面应平整、密实，无反坡，渠内无杂物。</w:t>
      </w:r>
    </w:p>
    <w:p w14:paraId="4BC6101D" w14:textId="77777777" w:rsidR="00755BA1" w:rsidRPr="00D93794" w:rsidRDefault="00755BA1" w:rsidP="00755BA1">
      <w:pPr>
        <w:ind w:firstLine="480"/>
      </w:pPr>
      <w:r w:rsidRPr="00D93794">
        <w:rPr>
          <w:rFonts w:hint="eastAsia"/>
        </w:rPr>
        <w:t>检验方法：尺量、观察。</w:t>
      </w:r>
    </w:p>
    <w:p w14:paraId="08650AD8" w14:textId="77777777" w:rsidR="00755BA1" w:rsidRPr="00D93794" w:rsidRDefault="00755BA1" w:rsidP="00755BA1">
      <w:pPr>
        <w:ind w:firstLine="480"/>
      </w:pPr>
      <w:r w:rsidRPr="00D93794">
        <w:rPr>
          <w:rFonts w:hint="eastAsia"/>
        </w:rPr>
        <w:t>检查数量：≥</w:t>
      </w:r>
      <w:r w:rsidRPr="00D93794">
        <w:rPr>
          <w:rFonts w:hint="eastAsia"/>
        </w:rPr>
        <w:t>80%</w:t>
      </w:r>
      <w:r w:rsidRPr="00D93794">
        <w:rPr>
          <w:rFonts w:hint="eastAsia"/>
        </w:rPr>
        <w:t>覆盖率。</w:t>
      </w:r>
    </w:p>
    <w:p w14:paraId="275DBFEF" w14:textId="77777777" w:rsidR="00755BA1" w:rsidRPr="00D93794" w:rsidRDefault="00755BA1" w:rsidP="00535E7A">
      <w:r w:rsidRPr="00D93794">
        <w:rPr>
          <w:rFonts w:hint="eastAsia"/>
          <w:b/>
        </w:rPr>
        <w:t>4</w:t>
      </w:r>
      <w:r w:rsidRPr="00D93794">
        <w:rPr>
          <w:b/>
        </w:rPr>
        <w:t>.1</w:t>
      </w:r>
      <w:r w:rsidRPr="00D93794">
        <w:rPr>
          <w:rFonts w:hint="eastAsia"/>
          <w:b/>
        </w:rPr>
        <w:t>0</w:t>
      </w:r>
      <w:r w:rsidRPr="00D93794">
        <w:rPr>
          <w:b/>
        </w:rPr>
        <w:t>.</w:t>
      </w:r>
      <w:r w:rsidRPr="00D93794">
        <w:rPr>
          <w:rFonts w:hint="eastAsia"/>
          <w:b/>
        </w:rPr>
        <w:t>20</w:t>
      </w:r>
      <w:r w:rsidRPr="00D93794">
        <w:t xml:space="preserve"> </w:t>
      </w:r>
      <w:r w:rsidRPr="00D93794">
        <w:rPr>
          <w:rFonts w:hint="eastAsia"/>
        </w:rPr>
        <w:t>透水土工布宜采用缝纫方式连接，当采用焊接或胶</w:t>
      </w:r>
      <w:proofErr w:type="gramStart"/>
      <w:r w:rsidRPr="00D93794">
        <w:rPr>
          <w:rFonts w:hint="eastAsia"/>
        </w:rPr>
        <w:t>粘方式</w:t>
      </w:r>
      <w:proofErr w:type="gramEnd"/>
      <w:r w:rsidRPr="00D93794">
        <w:rPr>
          <w:rFonts w:hint="eastAsia"/>
        </w:rPr>
        <w:t>连接时，其搭接宽度不应小于</w:t>
      </w:r>
      <w:r w:rsidRPr="00D93794">
        <w:rPr>
          <w:rFonts w:hint="eastAsia"/>
        </w:rPr>
        <w:t>150mm</w:t>
      </w:r>
      <w:r>
        <w:rPr>
          <w:rFonts w:hint="eastAsia"/>
        </w:rPr>
        <w:t>，且不宜大于</w:t>
      </w:r>
      <w:r>
        <w:rPr>
          <w:rFonts w:hint="eastAsia"/>
        </w:rPr>
        <w:t>250mm</w:t>
      </w:r>
      <w:r>
        <w:rPr>
          <w:rFonts w:hint="eastAsia"/>
        </w:rPr>
        <w:t>。</w:t>
      </w:r>
    </w:p>
    <w:p w14:paraId="529907E5" w14:textId="77777777" w:rsidR="00755BA1" w:rsidRPr="00D93794" w:rsidRDefault="00755BA1" w:rsidP="00755BA1">
      <w:pPr>
        <w:ind w:firstLine="480"/>
      </w:pPr>
      <w:r w:rsidRPr="00D93794">
        <w:rPr>
          <w:rFonts w:hint="eastAsia"/>
        </w:rPr>
        <w:t>检验方法：钢尺测量。</w:t>
      </w:r>
    </w:p>
    <w:p w14:paraId="53D0AE63" w14:textId="77777777" w:rsidR="00755BA1" w:rsidRPr="00D93794" w:rsidRDefault="00755BA1" w:rsidP="00755BA1">
      <w:pPr>
        <w:ind w:firstLine="480"/>
      </w:pPr>
      <w:r w:rsidRPr="00D93794">
        <w:rPr>
          <w:rFonts w:hint="eastAsia"/>
        </w:rPr>
        <w:t>检查数量：≥</w:t>
      </w:r>
      <w:r w:rsidRPr="00D93794">
        <w:rPr>
          <w:rFonts w:hint="eastAsia"/>
        </w:rPr>
        <w:t>80%</w:t>
      </w:r>
      <w:r w:rsidRPr="00D93794">
        <w:rPr>
          <w:rFonts w:hint="eastAsia"/>
        </w:rPr>
        <w:t>覆盖率。</w:t>
      </w:r>
    </w:p>
    <w:p w14:paraId="07BEEFC6" w14:textId="77777777" w:rsidR="00755BA1" w:rsidRPr="004F49A6" w:rsidRDefault="00755BA1" w:rsidP="00535E7A">
      <w:r w:rsidRPr="006B5EC5">
        <w:rPr>
          <w:rFonts w:hint="eastAsia"/>
          <w:b/>
        </w:rPr>
        <w:t>4</w:t>
      </w:r>
      <w:r w:rsidRPr="006B5EC5">
        <w:rPr>
          <w:b/>
        </w:rPr>
        <w:t>.1</w:t>
      </w:r>
      <w:r w:rsidRPr="006B5EC5">
        <w:rPr>
          <w:rFonts w:hint="eastAsia"/>
          <w:b/>
        </w:rPr>
        <w:t>0</w:t>
      </w:r>
      <w:r w:rsidRPr="006B5EC5">
        <w:rPr>
          <w:b/>
        </w:rPr>
        <w:t>.</w:t>
      </w:r>
      <w:r>
        <w:rPr>
          <w:rFonts w:hint="eastAsia"/>
          <w:b/>
        </w:rPr>
        <w:t>21</w:t>
      </w:r>
      <w:r w:rsidRPr="00FE5352">
        <w:t xml:space="preserve"> </w:t>
      </w:r>
      <w:r w:rsidRPr="00FE5352">
        <w:rPr>
          <w:rFonts w:hint="eastAsia"/>
        </w:rPr>
        <w:t>渗渠</w:t>
      </w:r>
      <w:r w:rsidRPr="004F49A6">
        <w:rPr>
          <w:rFonts w:hint="eastAsia"/>
        </w:rPr>
        <w:t>的坐标、位置、渠底标高允许偏差值应符合表</w:t>
      </w:r>
      <w:r>
        <w:t>4.1</w:t>
      </w:r>
      <w:r>
        <w:rPr>
          <w:rFonts w:hint="eastAsia"/>
        </w:rPr>
        <w:t>0</w:t>
      </w:r>
      <w:r w:rsidRPr="004F49A6">
        <w:t>.</w:t>
      </w:r>
      <w:r>
        <w:rPr>
          <w:rFonts w:hint="eastAsia"/>
        </w:rPr>
        <w:t>2</w:t>
      </w:r>
      <w:r w:rsidRPr="004F49A6">
        <w:t>1</w:t>
      </w:r>
      <w:r>
        <w:rPr>
          <w:rFonts w:hint="eastAsia"/>
        </w:rPr>
        <w:t>的要求</w:t>
      </w:r>
      <w:r w:rsidRPr="004F49A6">
        <w:rPr>
          <w:rFonts w:hint="eastAsia"/>
        </w:rPr>
        <w:t>。</w:t>
      </w:r>
    </w:p>
    <w:p w14:paraId="4301304F" w14:textId="77777777" w:rsidR="00755BA1" w:rsidRPr="004F49A6" w:rsidRDefault="00755BA1" w:rsidP="00755BA1">
      <w:pPr>
        <w:pStyle w:val="Aa"/>
      </w:pPr>
      <w:r w:rsidRPr="004F49A6">
        <w:rPr>
          <w:rFonts w:hint="eastAsia"/>
        </w:rPr>
        <w:lastRenderedPageBreak/>
        <w:t>表</w:t>
      </w:r>
      <w:r w:rsidRPr="004F49A6">
        <w:rPr>
          <w:rFonts w:hint="eastAsia"/>
        </w:rPr>
        <w:t>4</w:t>
      </w:r>
      <w:r>
        <w:t>.1</w:t>
      </w:r>
      <w:r>
        <w:rPr>
          <w:rFonts w:hint="eastAsia"/>
        </w:rPr>
        <w:t>0</w:t>
      </w:r>
      <w:r w:rsidRPr="004F49A6">
        <w:t>.</w:t>
      </w:r>
      <w:r>
        <w:rPr>
          <w:rFonts w:hint="eastAsia"/>
        </w:rPr>
        <w:t>2</w:t>
      </w:r>
      <w:r w:rsidRPr="004F49A6">
        <w:t xml:space="preserve">1 </w:t>
      </w:r>
      <w:r w:rsidRPr="004F49A6">
        <w:rPr>
          <w:rFonts w:hint="eastAsia"/>
        </w:rPr>
        <w:t>渗管</w:t>
      </w:r>
      <w:r w:rsidRPr="004F49A6">
        <w:rPr>
          <w:rFonts w:hint="eastAsia"/>
        </w:rPr>
        <w:t>/</w:t>
      </w:r>
      <w:proofErr w:type="gramStart"/>
      <w:r w:rsidRPr="004F49A6">
        <w:rPr>
          <w:rFonts w:hint="eastAsia"/>
        </w:rPr>
        <w:t>渠允许</w:t>
      </w:r>
      <w:proofErr w:type="gramEnd"/>
      <w:r w:rsidRPr="004F49A6">
        <w:rPr>
          <w:rFonts w:hint="eastAsia"/>
        </w:rPr>
        <w:t>偏差</w:t>
      </w:r>
    </w:p>
    <w:tbl>
      <w:tblPr>
        <w:tblW w:w="5000" w:type="pct"/>
        <w:tblLayout w:type="fixed"/>
        <w:tblLook w:val="04A0" w:firstRow="1" w:lastRow="0" w:firstColumn="1" w:lastColumn="0" w:noHBand="0" w:noVBand="1"/>
      </w:tblPr>
      <w:tblGrid>
        <w:gridCol w:w="2367"/>
        <w:gridCol w:w="2239"/>
        <w:gridCol w:w="1558"/>
        <w:gridCol w:w="1486"/>
        <w:gridCol w:w="1977"/>
      </w:tblGrid>
      <w:tr w:rsidR="00755BA1" w:rsidRPr="0013180F" w14:paraId="05FCADE9" w14:textId="77777777" w:rsidTr="006962A2">
        <w:trPr>
          <w:trHeight w:hRule="exact" w:val="340"/>
        </w:trPr>
        <w:tc>
          <w:tcPr>
            <w:tcW w:w="1229"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A71514" w14:textId="77777777" w:rsidR="00755BA1" w:rsidRPr="006C1A4A" w:rsidRDefault="00755BA1" w:rsidP="006962A2">
            <w:pPr>
              <w:spacing w:line="240" w:lineRule="auto"/>
              <w:jc w:val="center"/>
              <w:rPr>
                <w:rFonts w:ascii="宋体" w:hAnsi="宋体" w:cs="宋体"/>
                <w:kern w:val="0"/>
                <w:szCs w:val="21"/>
              </w:rPr>
            </w:pPr>
            <w:r w:rsidRPr="006C1A4A">
              <w:rPr>
                <w:rFonts w:ascii="宋体" w:hAnsi="宋体" w:cs="宋体" w:hint="eastAsia"/>
                <w:kern w:val="0"/>
                <w:szCs w:val="21"/>
              </w:rPr>
              <w:t>项目</w:t>
            </w:r>
          </w:p>
        </w:tc>
        <w:tc>
          <w:tcPr>
            <w:tcW w:w="1163"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E05397" w14:textId="77777777" w:rsidR="00755BA1" w:rsidRPr="006C1A4A" w:rsidRDefault="00755BA1" w:rsidP="006962A2">
            <w:pPr>
              <w:spacing w:line="240" w:lineRule="auto"/>
              <w:jc w:val="center"/>
              <w:rPr>
                <w:rFonts w:ascii="宋体" w:hAnsi="宋体" w:cs="宋体"/>
                <w:kern w:val="0"/>
                <w:szCs w:val="21"/>
              </w:rPr>
            </w:pPr>
            <w:r w:rsidRPr="006C1A4A">
              <w:rPr>
                <w:rFonts w:ascii="宋体" w:hAnsi="宋体" w:cs="宋体" w:hint="eastAsia"/>
                <w:kern w:val="0"/>
                <w:szCs w:val="21"/>
              </w:rPr>
              <w:t>允许偏差</w:t>
            </w:r>
          </w:p>
        </w:tc>
        <w:tc>
          <w:tcPr>
            <w:tcW w:w="1581" w:type="pct"/>
            <w:gridSpan w:val="2"/>
            <w:tcBorders>
              <w:top w:val="single" w:sz="4" w:space="0" w:color="auto"/>
              <w:left w:val="nil"/>
              <w:bottom w:val="single" w:sz="4" w:space="0" w:color="auto"/>
              <w:right w:val="single" w:sz="4" w:space="0" w:color="auto"/>
            </w:tcBorders>
            <w:shd w:val="clear" w:color="auto" w:fill="auto"/>
            <w:noWrap/>
            <w:vAlign w:val="center"/>
            <w:hideMark/>
          </w:tcPr>
          <w:p w14:paraId="23F3B1F5" w14:textId="77777777" w:rsidR="00755BA1" w:rsidRPr="006C1A4A" w:rsidRDefault="00755BA1" w:rsidP="006962A2">
            <w:pPr>
              <w:spacing w:line="240" w:lineRule="auto"/>
              <w:jc w:val="center"/>
              <w:rPr>
                <w:rFonts w:ascii="宋体" w:hAnsi="宋体" w:cs="宋体"/>
                <w:kern w:val="0"/>
                <w:szCs w:val="21"/>
              </w:rPr>
            </w:pPr>
            <w:r w:rsidRPr="006C1A4A">
              <w:rPr>
                <w:rFonts w:ascii="宋体" w:hAnsi="宋体" w:cs="宋体" w:hint="eastAsia"/>
                <w:kern w:val="0"/>
                <w:szCs w:val="21"/>
              </w:rPr>
              <w:t>检验频率</w:t>
            </w:r>
          </w:p>
        </w:tc>
        <w:tc>
          <w:tcPr>
            <w:tcW w:w="1027"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FEBF45" w14:textId="77777777" w:rsidR="00755BA1" w:rsidRPr="006C1A4A" w:rsidRDefault="00755BA1" w:rsidP="006962A2">
            <w:pPr>
              <w:spacing w:line="240" w:lineRule="auto"/>
              <w:jc w:val="center"/>
              <w:rPr>
                <w:rFonts w:ascii="宋体" w:hAnsi="宋体" w:cs="宋体"/>
                <w:kern w:val="0"/>
                <w:szCs w:val="21"/>
              </w:rPr>
            </w:pPr>
            <w:r w:rsidRPr="006C1A4A">
              <w:rPr>
                <w:rFonts w:ascii="宋体" w:hAnsi="宋体" w:cs="宋体" w:hint="eastAsia"/>
                <w:kern w:val="0"/>
                <w:szCs w:val="21"/>
              </w:rPr>
              <w:t>检验方法</w:t>
            </w:r>
          </w:p>
        </w:tc>
      </w:tr>
      <w:tr w:rsidR="00755BA1" w:rsidRPr="0013180F" w14:paraId="06526F81" w14:textId="77777777" w:rsidTr="006962A2">
        <w:trPr>
          <w:trHeight w:hRule="exact" w:val="340"/>
        </w:trPr>
        <w:tc>
          <w:tcPr>
            <w:tcW w:w="1229" w:type="pct"/>
            <w:vMerge/>
            <w:tcBorders>
              <w:top w:val="single" w:sz="4" w:space="0" w:color="auto"/>
              <w:left w:val="single" w:sz="4" w:space="0" w:color="auto"/>
              <w:bottom w:val="single" w:sz="4" w:space="0" w:color="auto"/>
              <w:right w:val="single" w:sz="4" w:space="0" w:color="auto"/>
            </w:tcBorders>
            <w:vAlign w:val="center"/>
            <w:hideMark/>
          </w:tcPr>
          <w:p w14:paraId="49A87014" w14:textId="77777777" w:rsidR="00755BA1" w:rsidRPr="006C1A4A" w:rsidRDefault="00755BA1" w:rsidP="006962A2">
            <w:pPr>
              <w:spacing w:line="240" w:lineRule="auto"/>
              <w:jc w:val="left"/>
              <w:rPr>
                <w:rFonts w:ascii="宋体" w:hAnsi="宋体" w:cs="宋体"/>
                <w:kern w:val="0"/>
                <w:szCs w:val="21"/>
              </w:rPr>
            </w:pPr>
          </w:p>
        </w:tc>
        <w:tc>
          <w:tcPr>
            <w:tcW w:w="1163" w:type="pct"/>
            <w:vMerge/>
            <w:tcBorders>
              <w:top w:val="single" w:sz="4" w:space="0" w:color="auto"/>
              <w:left w:val="single" w:sz="4" w:space="0" w:color="auto"/>
              <w:bottom w:val="single" w:sz="4" w:space="0" w:color="auto"/>
              <w:right w:val="single" w:sz="4" w:space="0" w:color="auto"/>
            </w:tcBorders>
            <w:vAlign w:val="center"/>
            <w:hideMark/>
          </w:tcPr>
          <w:p w14:paraId="5DE07E17" w14:textId="77777777" w:rsidR="00755BA1" w:rsidRPr="006C1A4A" w:rsidRDefault="00755BA1" w:rsidP="006962A2">
            <w:pPr>
              <w:spacing w:line="240" w:lineRule="auto"/>
              <w:jc w:val="left"/>
              <w:rPr>
                <w:rFonts w:ascii="宋体" w:hAnsi="宋体" w:cs="宋体"/>
                <w:kern w:val="0"/>
                <w:szCs w:val="21"/>
              </w:rPr>
            </w:pPr>
          </w:p>
        </w:tc>
        <w:tc>
          <w:tcPr>
            <w:tcW w:w="809" w:type="pct"/>
            <w:tcBorders>
              <w:top w:val="nil"/>
              <w:left w:val="nil"/>
              <w:bottom w:val="single" w:sz="4" w:space="0" w:color="auto"/>
              <w:right w:val="single" w:sz="4" w:space="0" w:color="auto"/>
            </w:tcBorders>
            <w:shd w:val="clear" w:color="auto" w:fill="auto"/>
            <w:noWrap/>
            <w:vAlign w:val="center"/>
            <w:hideMark/>
          </w:tcPr>
          <w:p w14:paraId="0852157F" w14:textId="77777777" w:rsidR="00755BA1" w:rsidRPr="006C1A4A" w:rsidRDefault="00755BA1" w:rsidP="006962A2">
            <w:pPr>
              <w:spacing w:line="240" w:lineRule="auto"/>
              <w:jc w:val="center"/>
              <w:rPr>
                <w:rFonts w:ascii="宋体" w:hAnsi="宋体" w:cs="宋体"/>
                <w:kern w:val="0"/>
                <w:szCs w:val="21"/>
              </w:rPr>
            </w:pPr>
            <w:r w:rsidRPr="006C1A4A">
              <w:rPr>
                <w:rFonts w:ascii="宋体" w:hAnsi="宋体" w:cs="宋体" w:hint="eastAsia"/>
                <w:kern w:val="0"/>
                <w:szCs w:val="21"/>
              </w:rPr>
              <w:t>范围</w:t>
            </w:r>
          </w:p>
        </w:tc>
        <w:tc>
          <w:tcPr>
            <w:tcW w:w="772" w:type="pct"/>
            <w:tcBorders>
              <w:top w:val="nil"/>
              <w:left w:val="nil"/>
              <w:bottom w:val="single" w:sz="4" w:space="0" w:color="auto"/>
              <w:right w:val="single" w:sz="4" w:space="0" w:color="auto"/>
            </w:tcBorders>
            <w:shd w:val="clear" w:color="auto" w:fill="auto"/>
            <w:noWrap/>
            <w:vAlign w:val="center"/>
            <w:hideMark/>
          </w:tcPr>
          <w:p w14:paraId="500F5425" w14:textId="77777777" w:rsidR="00755BA1" w:rsidRPr="006C1A4A" w:rsidRDefault="00755BA1" w:rsidP="006962A2">
            <w:pPr>
              <w:spacing w:line="240" w:lineRule="auto"/>
              <w:jc w:val="center"/>
              <w:rPr>
                <w:rFonts w:ascii="宋体" w:hAnsi="宋体" w:cs="宋体"/>
                <w:kern w:val="0"/>
                <w:szCs w:val="21"/>
              </w:rPr>
            </w:pPr>
            <w:r w:rsidRPr="006C1A4A">
              <w:rPr>
                <w:rFonts w:ascii="宋体" w:hAnsi="宋体" w:cs="宋体" w:hint="eastAsia"/>
                <w:kern w:val="0"/>
                <w:szCs w:val="21"/>
              </w:rPr>
              <w:t>点数</w:t>
            </w:r>
          </w:p>
        </w:tc>
        <w:tc>
          <w:tcPr>
            <w:tcW w:w="1027" w:type="pct"/>
            <w:vMerge/>
            <w:tcBorders>
              <w:top w:val="single" w:sz="4" w:space="0" w:color="auto"/>
              <w:left w:val="single" w:sz="4" w:space="0" w:color="auto"/>
              <w:bottom w:val="single" w:sz="4" w:space="0" w:color="auto"/>
              <w:right w:val="single" w:sz="4" w:space="0" w:color="auto"/>
            </w:tcBorders>
            <w:vAlign w:val="center"/>
            <w:hideMark/>
          </w:tcPr>
          <w:p w14:paraId="771BF351" w14:textId="77777777" w:rsidR="00755BA1" w:rsidRPr="006C1A4A" w:rsidRDefault="00755BA1" w:rsidP="006962A2">
            <w:pPr>
              <w:spacing w:line="240" w:lineRule="auto"/>
              <w:jc w:val="left"/>
              <w:rPr>
                <w:rFonts w:ascii="宋体" w:hAnsi="宋体" w:cs="宋体"/>
                <w:kern w:val="0"/>
                <w:szCs w:val="21"/>
              </w:rPr>
            </w:pPr>
          </w:p>
        </w:tc>
      </w:tr>
      <w:tr w:rsidR="00755BA1" w:rsidRPr="0013180F" w14:paraId="326C0C02" w14:textId="77777777" w:rsidTr="006962A2">
        <w:trPr>
          <w:trHeight w:hRule="exact" w:val="680"/>
        </w:trPr>
        <w:tc>
          <w:tcPr>
            <w:tcW w:w="1229" w:type="pct"/>
            <w:tcBorders>
              <w:top w:val="nil"/>
              <w:left w:val="single" w:sz="4" w:space="0" w:color="auto"/>
              <w:bottom w:val="single" w:sz="4" w:space="0" w:color="auto"/>
              <w:right w:val="single" w:sz="4" w:space="0" w:color="auto"/>
            </w:tcBorders>
            <w:shd w:val="clear" w:color="auto" w:fill="auto"/>
            <w:noWrap/>
            <w:vAlign w:val="center"/>
            <w:hideMark/>
          </w:tcPr>
          <w:p w14:paraId="238C4BC2" w14:textId="77777777" w:rsidR="00755BA1" w:rsidRPr="006C1A4A" w:rsidRDefault="00755BA1" w:rsidP="006962A2">
            <w:pPr>
              <w:spacing w:line="240" w:lineRule="auto"/>
              <w:jc w:val="center"/>
              <w:rPr>
                <w:rFonts w:ascii="宋体" w:hAnsi="宋体" w:cs="宋体"/>
                <w:kern w:val="0"/>
                <w:szCs w:val="21"/>
              </w:rPr>
            </w:pPr>
            <w:r w:rsidRPr="006C1A4A">
              <w:rPr>
                <w:rFonts w:ascii="宋体" w:hAnsi="宋体" w:cs="宋体" w:hint="eastAsia"/>
                <w:kern w:val="0"/>
                <w:szCs w:val="21"/>
              </w:rPr>
              <w:t>渗管/渠轴线（mm)</w:t>
            </w:r>
          </w:p>
        </w:tc>
        <w:tc>
          <w:tcPr>
            <w:tcW w:w="1163" w:type="pct"/>
            <w:tcBorders>
              <w:top w:val="nil"/>
              <w:left w:val="nil"/>
              <w:bottom w:val="single" w:sz="4" w:space="0" w:color="auto"/>
              <w:right w:val="single" w:sz="4" w:space="0" w:color="auto"/>
            </w:tcBorders>
            <w:shd w:val="clear" w:color="auto" w:fill="auto"/>
            <w:noWrap/>
            <w:vAlign w:val="center"/>
            <w:hideMark/>
          </w:tcPr>
          <w:p w14:paraId="5843052D" w14:textId="77777777" w:rsidR="00755BA1" w:rsidRPr="006C1A4A" w:rsidRDefault="00755BA1" w:rsidP="006962A2">
            <w:pPr>
              <w:spacing w:line="240" w:lineRule="auto"/>
              <w:jc w:val="center"/>
              <w:rPr>
                <w:rFonts w:ascii="宋体" w:hAnsi="宋体" w:cs="宋体"/>
                <w:kern w:val="0"/>
                <w:szCs w:val="21"/>
              </w:rPr>
            </w:pPr>
            <w:r w:rsidRPr="006C1A4A">
              <w:rPr>
                <w:rFonts w:ascii="宋体" w:hAnsi="宋体" w:cs="宋体" w:hint="eastAsia"/>
                <w:kern w:val="0"/>
                <w:szCs w:val="21"/>
              </w:rPr>
              <w:t>≤15</w:t>
            </w:r>
          </w:p>
        </w:tc>
        <w:tc>
          <w:tcPr>
            <w:tcW w:w="809" w:type="pct"/>
            <w:tcBorders>
              <w:top w:val="nil"/>
              <w:left w:val="nil"/>
              <w:bottom w:val="single" w:sz="4" w:space="0" w:color="auto"/>
              <w:right w:val="single" w:sz="4" w:space="0" w:color="auto"/>
            </w:tcBorders>
            <w:shd w:val="clear" w:color="auto" w:fill="auto"/>
            <w:noWrap/>
            <w:vAlign w:val="center"/>
            <w:hideMark/>
          </w:tcPr>
          <w:p w14:paraId="1E2A75ED" w14:textId="77777777" w:rsidR="00755BA1" w:rsidRPr="006C1A4A" w:rsidRDefault="00755BA1" w:rsidP="006962A2">
            <w:pPr>
              <w:spacing w:line="240" w:lineRule="auto"/>
              <w:jc w:val="center"/>
              <w:rPr>
                <w:rFonts w:ascii="宋体" w:hAnsi="宋体" w:cs="宋体"/>
                <w:kern w:val="0"/>
                <w:szCs w:val="21"/>
              </w:rPr>
            </w:pPr>
            <w:r w:rsidRPr="006C1A4A">
              <w:rPr>
                <w:rFonts w:ascii="宋体" w:hAnsi="宋体" w:cs="宋体" w:hint="eastAsia"/>
                <w:kern w:val="0"/>
                <w:szCs w:val="21"/>
              </w:rPr>
              <w:t>每节管或 10m</w:t>
            </w:r>
          </w:p>
        </w:tc>
        <w:tc>
          <w:tcPr>
            <w:tcW w:w="772" w:type="pct"/>
            <w:tcBorders>
              <w:top w:val="nil"/>
              <w:left w:val="nil"/>
              <w:bottom w:val="single" w:sz="4" w:space="0" w:color="auto"/>
              <w:right w:val="single" w:sz="4" w:space="0" w:color="auto"/>
            </w:tcBorders>
            <w:shd w:val="clear" w:color="auto" w:fill="auto"/>
            <w:noWrap/>
            <w:vAlign w:val="center"/>
            <w:hideMark/>
          </w:tcPr>
          <w:p w14:paraId="5DFAD21F" w14:textId="77777777" w:rsidR="00755BA1" w:rsidRPr="006C1A4A" w:rsidRDefault="00755BA1" w:rsidP="006962A2">
            <w:pPr>
              <w:spacing w:line="240" w:lineRule="auto"/>
              <w:jc w:val="center"/>
              <w:rPr>
                <w:rFonts w:ascii="宋体" w:hAnsi="宋体" w:cs="宋体"/>
                <w:kern w:val="0"/>
                <w:szCs w:val="21"/>
              </w:rPr>
            </w:pPr>
            <w:r w:rsidRPr="006C1A4A">
              <w:rPr>
                <w:rFonts w:ascii="宋体" w:hAnsi="宋体" w:cs="宋体" w:hint="eastAsia"/>
                <w:kern w:val="0"/>
                <w:szCs w:val="21"/>
              </w:rPr>
              <w:t>1</w:t>
            </w:r>
          </w:p>
        </w:tc>
        <w:tc>
          <w:tcPr>
            <w:tcW w:w="1027" w:type="pct"/>
            <w:tcBorders>
              <w:top w:val="nil"/>
              <w:left w:val="nil"/>
              <w:bottom w:val="single" w:sz="4" w:space="0" w:color="auto"/>
              <w:right w:val="single" w:sz="4" w:space="0" w:color="auto"/>
            </w:tcBorders>
            <w:shd w:val="clear" w:color="auto" w:fill="auto"/>
            <w:noWrap/>
            <w:vAlign w:val="center"/>
            <w:hideMark/>
          </w:tcPr>
          <w:p w14:paraId="7A5BE4F9" w14:textId="77777777" w:rsidR="00755BA1" w:rsidRPr="006C1A4A" w:rsidRDefault="00755BA1" w:rsidP="006962A2">
            <w:pPr>
              <w:spacing w:line="240" w:lineRule="auto"/>
              <w:jc w:val="center"/>
              <w:rPr>
                <w:rFonts w:ascii="宋体" w:hAnsi="宋体" w:cs="宋体"/>
                <w:kern w:val="0"/>
                <w:szCs w:val="21"/>
              </w:rPr>
            </w:pPr>
            <w:r w:rsidRPr="006C1A4A">
              <w:rPr>
                <w:rFonts w:ascii="宋体" w:hAnsi="宋体" w:cs="宋体" w:hint="eastAsia"/>
                <w:kern w:val="0"/>
                <w:szCs w:val="21"/>
              </w:rPr>
              <w:t>用经纬仪测量</w:t>
            </w:r>
          </w:p>
        </w:tc>
      </w:tr>
      <w:tr w:rsidR="00755BA1" w:rsidRPr="0013180F" w14:paraId="004DF9F0" w14:textId="77777777" w:rsidTr="006962A2">
        <w:trPr>
          <w:trHeight w:hRule="exact" w:val="680"/>
        </w:trPr>
        <w:tc>
          <w:tcPr>
            <w:tcW w:w="1229" w:type="pct"/>
            <w:tcBorders>
              <w:top w:val="nil"/>
              <w:left w:val="single" w:sz="4" w:space="0" w:color="auto"/>
              <w:bottom w:val="single" w:sz="4" w:space="0" w:color="auto"/>
              <w:right w:val="single" w:sz="4" w:space="0" w:color="auto"/>
            </w:tcBorders>
            <w:shd w:val="clear" w:color="auto" w:fill="auto"/>
            <w:noWrap/>
            <w:vAlign w:val="center"/>
            <w:hideMark/>
          </w:tcPr>
          <w:p w14:paraId="7615839D" w14:textId="77777777" w:rsidR="00755BA1" w:rsidRPr="006C1A4A" w:rsidRDefault="00755BA1" w:rsidP="006962A2">
            <w:pPr>
              <w:spacing w:line="240" w:lineRule="auto"/>
              <w:jc w:val="center"/>
              <w:rPr>
                <w:rFonts w:ascii="宋体" w:hAnsi="宋体" w:cs="宋体"/>
                <w:kern w:val="0"/>
                <w:szCs w:val="21"/>
              </w:rPr>
            </w:pPr>
            <w:r w:rsidRPr="006C1A4A">
              <w:rPr>
                <w:rFonts w:ascii="宋体" w:hAnsi="宋体" w:cs="宋体" w:hint="eastAsia"/>
                <w:kern w:val="0"/>
                <w:szCs w:val="21"/>
              </w:rPr>
              <w:t>渗管/渠标高（mm）</w:t>
            </w:r>
          </w:p>
        </w:tc>
        <w:tc>
          <w:tcPr>
            <w:tcW w:w="1163" w:type="pct"/>
            <w:tcBorders>
              <w:top w:val="nil"/>
              <w:left w:val="nil"/>
              <w:bottom w:val="single" w:sz="4" w:space="0" w:color="auto"/>
              <w:right w:val="single" w:sz="4" w:space="0" w:color="auto"/>
            </w:tcBorders>
            <w:shd w:val="clear" w:color="auto" w:fill="auto"/>
            <w:noWrap/>
            <w:vAlign w:val="center"/>
            <w:hideMark/>
          </w:tcPr>
          <w:p w14:paraId="3267048A" w14:textId="77777777" w:rsidR="00755BA1" w:rsidRPr="006C1A4A" w:rsidRDefault="00755BA1" w:rsidP="006962A2">
            <w:pPr>
              <w:spacing w:line="240" w:lineRule="auto"/>
              <w:jc w:val="center"/>
              <w:rPr>
                <w:rFonts w:ascii="宋体" w:hAnsi="宋体" w:cs="宋体"/>
                <w:kern w:val="0"/>
                <w:szCs w:val="21"/>
              </w:rPr>
            </w:pPr>
            <w:r w:rsidRPr="006C1A4A">
              <w:rPr>
                <w:rFonts w:ascii="宋体" w:hAnsi="宋体" w:cs="宋体" w:hint="eastAsia"/>
                <w:kern w:val="0"/>
                <w:szCs w:val="21"/>
              </w:rPr>
              <w:t>±10</w:t>
            </w:r>
          </w:p>
        </w:tc>
        <w:tc>
          <w:tcPr>
            <w:tcW w:w="809" w:type="pct"/>
            <w:tcBorders>
              <w:top w:val="nil"/>
              <w:left w:val="nil"/>
              <w:bottom w:val="single" w:sz="4" w:space="0" w:color="auto"/>
              <w:right w:val="single" w:sz="4" w:space="0" w:color="auto"/>
            </w:tcBorders>
            <w:shd w:val="clear" w:color="auto" w:fill="auto"/>
            <w:noWrap/>
            <w:vAlign w:val="center"/>
            <w:hideMark/>
          </w:tcPr>
          <w:p w14:paraId="3525E831" w14:textId="77777777" w:rsidR="00755BA1" w:rsidRPr="006C1A4A" w:rsidRDefault="00755BA1" w:rsidP="006962A2">
            <w:pPr>
              <w:spacing w:line="240" w:lineRule="auto"/>
              <w:jc w:val="center"/>
              <w:rPr>
                <w:rFonts w:ascii="宋体" w:hAnsi="宋体" w:cs="宋体"/>
                <w:kern w:val="0"/>
                <w:szCs w:val="21"/>
              </w:rPr>
            </w:pPr>
            <w:r w:rsidRPr="006C1A4A">
              <w:rPr>
                <w:rFonts w:ascii="宋体" w:hAnsi="宋体" w:cs="宋体" w:hint="eastAsia"/>
                <w:kern w:val="0"/>
                <w:szCs w:val="21"/>
              </w:rPr>
              <w:t>每节管或 10m</w:t>
            </w:r>
          </w:p>
        </w:tc>
        <w:tc>
          <w:tcPr>
            <w:tcW w:w="772" w:type="pct"/>
            <w:tcBorders>
              <w:top w:val="nil"/>
              <w:left w:val="nil"/>
              <w:bottom w:val="single" w:sz="4" w:space="0" w:color="auto"/>
              <w:right w:val="single" w:sz="4" w:space="0" w:color="auto"/>
            </w:tcBorders>
            <w:shd w:val="clear" w:color="auto" w:fill="auto"/>
            <w:noWrap/>
            <w:vAlign w:val="center"/>
            <w:hideMark/>
          </w:tcPr>
          <w:p w14:paraId="0A497346" w14:textId="77777777" w:rsidR="00755BA1" w:rsidRPr="006C1A4A" w:rsidRDefault="00755BA1" w:rsidP="006962A2">
            <w:pPr>
              <w:spacing w:line="240" w:lineRule="auto"/>
              <w:jc w:val="center"/>
              <w:rPr>
                <w:rFonts w:ascii="宋体" w:hAnsi="宋体" w:cs="宋体"/>
                <w:kern w:val="0"/>
                <w:szCs w:val="21"/>
              </w:rPr>
            </w:pPr>
            <w:r w:rsidRPr="006C1A4A">
              <w:rPr>
                <w:rFonts w:ascii="宋体" w:hAnsi="宋体" w:cs="宋体" w:hint="eastAsia"/>
                <w:kern w:val="0"/>
                <w:szCs w:val="21"/>
              </w:rPr>
              <w:t>1</w:t>
            </w:r>
          </w:p>
        </w:tc>
        <w:tc>
          <w:tcPr>
            <w:tcW w:w="1027" w:type="pct"/>
            <w:tcBorders>
              <w:top w:val="nil"/>
              <w:left w:val="nil"/>
              <w:bottom w:val="single" w:sz="4" w:space="0" w:color="auto"/>
              <w:right w:val="single" w:sz="4" w:space="0" w:color="auto"/>
            </w:tcBorders>
            <w:shd w:val="clear" w:color="auto" w:fill="auto"/>
            <w:noWrap/>
            <w:vAlign w:val="center"/>
            <w:hideMark/>
          </w:tcPr>
          <w:p w14:paraId="3ED8053E" w14:textId="77777777" w:rsidR="00755BA1" w:rsidRPr="006C1A4A" w:rsidRDefault="00755BA1" w:rsidP="006962A2">
            <w:pPr>
              <w:spacing w:line="240" w:lineRule="auto"/>
              <w:jc w:val="center"/>
              <w:rPr>
                <w:rFonts w:ascii="宋体" w:hAnsi="宋体" w:cs="宋体"/>
                <w:kern w:val="0"/>
                <w:szCs w:val="21"/>
              </w:rPr>
            </w:pPr>
            <w:r w:rsidRPr="006C1A4A">
              <w:rPr>
                <w:rFonts w:ascii="宋体" w:hAnsi="宋体" w:cs="宋体" w:hint="eastAsia"/>
                <w:kern w:val="0"/>
                <w:szCs w:val="21"/>
              </w:rPr>
              <w:t>用水准仪测量</w:t>
            </w:r>
          </w:p>
        </w:tc>
      </w:tr>
      <w:tr w:rsidR="00755BA1" w:rsidRPr="0013180F" w14:paraId="6D4A7EAE" w14:textId="77777777" w:rsidTr="006962A2">
        <w:trPr>
          <w:trHeight w:hRule="exact" w:val="680"/>
        </w:trPr>
        <w:tc>
          <w:tcPr>
            <w:tcW w:w="1229" w:type="pct"/>
            <w:tcBorders>
              <w:top w:val="nil"/>
              <w:left w:val="single" w:sz="4" w:space="0" w:color="auto"/>
              <w:bottom w:val="single" w:sz="4" w:space="0" w:color="auto"/>
              <w:right w:val="single" w:sz="4" w:space="0" w:color="auto"/>
            </w:tcBorders>
            <w:shd w:val="clear" w:color="auto" w:fill="auto"/>
            <w:noWrap/>
            <w:vAlign w:val="center"/>
          </w:tcPr>
          <w:p w14:paraId="4A7A1A91" w14:textId="77777777" w:rsidR="00755BA1" w:rsidRPr="006C1A4A" w:rsidRDefault="00755BA1" w:rsidP="006962A2">
            <w:pPr>
              <w:spacing w:line="240" w:lineRule="auto"/>
              <w:jc w:val="center"/>
              <w:rPr>
                <w:rFonts w:ascii="宋体" w:hAnsi="宋体" w:cs="宋体"/>
                <w:kern w:val="0"/>
                <w:szCs w:val="21"/>
              </w:rPr>
            </w:pPr>
            <w:r w:rsidRPr="006C1A4A">
              <w:rPr>
                <w:rFonts w:ascii="宋体" w:hAnsi="宋体" w:cs="宋体" w:hint="eastAsia"/>
                <w:kern w:val="0"/>
                <w:szCs w:val="21"/>
              </w:rPr>
              <w:t>渗管/</w:t>
            </w:r>
            <w:r>
              <w:rPr>
                <w:rFonts w:ascii="宋体" w:hAnsi="宋体" w:cs="宋体" w:hint="eastAsia"/>
                <w:kern w:val="0"/>
                <w:szCs w:val="21"/>
              </w:rPr>
              <w:t>渠</w:t>
            </w:r>
            <w:r w:rsidRPr="006C1A4A">
              <w:rPr>
                <w:rFonts w:ascii="宋体" w:hAnsi="宋体" w:cs="宋体" w:hint="eastAsia"/>
                <w:kern w:val="0"/>
                <w:szCs w:val="21"/>
              </w:rPr>
              <w:t>排水坡度</w:t>
            </w:r>
          </w:p>
        </w:tc>
        <w:tc>
          <w:tcPr>
            <w:tcW w:w="1163" w:type="pct"/>
            <w:tcBorders>
              <w:top w:val="nil"/>
              <w:left w:val="nil"/>
              <w:bottom w:val="single" w:sz="4" w:space="0" w:color="auto"/>
              <w:right w:val="single" w:sz="4" w:space="0" w:color="auto"/>
            </w:tcBorders>
            <w:shd w:val="clear" w:color="auto" w:fill="auto"/>
            <w:noWrap/>
            <w:vAlign w:val="center"/>
          </w:tcPr>
          <w:p w14:paraId="495A173A" w14:textId="77777777" w:rsidR="00755BA1" w:rsidRPr="006C1A4A" w:rsidRDefault="00755BA1" w:rsidP="006962A2">
            <w:pPr>
              <w:spacing w:line="240" w:lineRule="auto"/>
              <w:jc w:val="center"/>
              <w:rPr>
                <w:rFonts w:ascii="宋体" w:hAnsi="宋体" w:cs="宋体"/>
                <w:kern w:val="0"/>
                <w:szCs w:val="21"/>
              </w:rPr>
            </w:pPr>
            <w:r w:rsidRPr="006C1A4A">
              <w:rPr>
                <w:rFonts w:ascii="宋体" w:hAnsi="宋体" w:cs="宋体" w:hint="eastAsia"/>
                <w:kern w:val="0"/>
                <w:szCs w:val="21"/>
              </w:rPr>
              <w:t>不低于设计要求</w:t>
            </w:r>
          </w:p>
        </w:tc>
        <w:tc>
          <w:tcPr>
            <w:tcW w:w="809" w:type="pct"/>
            <w:tcBorders>
              <w:top w:val="nil"/>
              <w:left w:val="nil"/>
              <w:bottom w:val="single" w:sz="4" w:space="0" w:color="auto"/>
              <w:right w:val="single" w:sz="4" w:space="0" w:color="auto"/>
            </w:tcBorders>
            <w:shd w:val="clear" w:color="auto" w:fill="auto"/>
            <w:noWrap/>
            <w:vAlign w:val="center"/>
          </w:tcPr>
          <w:p w14:paraId="2039D92C" w14:textId="77777777" w:rsidR="00755BA1" w:rsidRPr="006C1A4A" w:rsidRDefault="00755BA1" w:rsidP="006962A2">
            <w:pPr>
              <w:spacing w:line="240" w:lineRule="auto"/>
              <w:jc w:val="center"/>
              <w:rPr>
                <w:rFonts w:ascii="宋体" w:hAnsi="宋体" w:cs="宋体"/>
                <w:kern w:val="0"/>
                <w:szCs w:val="21"/>
              </w:rPr>
            </w:pPr>
            <w:r w:rsidRPr="006C1A4A">
              <w:rPr>
                <w:rFonts w:ascii="宋体" w:hAnsi="宋体" w:cs="宋体" w:hint="eastAsia"/>
                <w:kern w:val="0"/>
                <w:szCs w:val="21"/>
              </w:rPr>
              <w:t>全长</w:t>
            </w:r>
          </w:p>
        </w:tc>
        <w:tc>
          <w:tcPr>
            <w:tcW w:w="772" w:type="pct"/>
            <w:tcBorders>
              <w:top w:val="nil"/>
              <w:left w:val="nil"/>
              <w:bottom w:val="single" w:sz="4" w:space="0" w:color="auto"/>
              <w:right w:val="single" w:sz="4" w:space="0" w:color="auto"/>
            </w:tcBorders>
            <w:shd w:val="clear" w:color="auto" w:fill="auto"/>
            <w:noWrap/>
            <w:vAlign w:val="center"/>
          </w:tcPr>
          <w:p w14:paraId="664D434D" w14:textId="77777777" w:rsidR="00755BA1" w:rsidRPr="006C1A4A" w:rsidRDefault="00755BA1" w:rsidP="006962A2">
            <w:pPr>
              <w:spacing w:line="240" w:lineRule="auto"/>
              <w:jc w:val="center"/>
              <w:rPr>
                <w:rFonts w:ascii="宋体" w:hAnsi="宋体" w:cs="宋体"/>
                <w:kern w:val="0"/>
                <w:szCs w:val="21"/>
              </w:rPr>
            </w:pPr>
            <w:r w:rsidRPr="006C1A4A">
              <w:rPr>
                <w:rFonts w:ascii="宋体" w:hAnsi="宋体" w:cs="宋体" w:hint="eastAsia"/>
                <w:kern w:val="0"/>
                <w:szCs w:val="21"/>
              </w:rPr>
              <w:t>1</w:t>
            </w:r>
          </w:p>
        </w:tc>
        <w:tc>
          <w:tcPr>
            <w:tcW w:w="1027" w:type="pct"/>
            <w:tcBorders>
              <w:top w:val="nil"/>
              <w:left w:val="nil"/>
              <w:bottom w:val="single" w:sz="4" w:space="0" w:color="auto"/>
              <w:right w:val="single" w:sz="4" w:space="0" w:color="auto"/>
            </w:tcBorders>
            <w:shd w:val="clear" w:color="auto" w:fill="auto"/>
            <w:noWrap/>
            <w:vAlign w:val="center"/>
          </w:tcPr>
          <w:p w14:paraId="3D1BC467" w14:textId="77777777" w:rsidR="00755BA1" w:rsidRPr="006C1A4A" w:rsidRDefault="00755BA1" w:rsidP="006962A2">
            <w:pPr>
              <w:spacing w:line="240" w:lineRule="auto"/>
              <w:jc w:val="center"/>
              <w:rPr>
                <w:rFonts w:ascii="宋体" w:hAnsi="宋体" w:cs="宋体"/>
                <w:kern w:val="0"/>
                <w:szCs w:val="21"/>
              </w:rPr>
            </w:pPr>
            <w:r w:rsidRPr="006C1A4A">
              <w:rPr>
                <w:rFonts w:ascii="宋体" w:hAnsi="宋体" w:cs="宋体" w:hint="eastAsia"/>
                <w:kern w:val="0"/>
                <w:szCs w:val="21"/>
              </w:rPr>
              <w:t>用水准仪测量</w:t>
            </w:r>
          </w:p>
        </w:tc>
      </w:tr>
      <w:tr w:rsidR="00755BA1" w:rsidRPr="0013180F" w14:paraId="3253FDFF" w14:textId="77777777" w:rsidTr="006962A2">
        <w:trPr>
          <w:trHeight w:hRule="exact" w:val="680"/>
        </w:trPr>
        <w:tc>
          <w:tcPr>
            <w:tcW w:w="1229" w:type="pct"/>
            <w:tcBorders>
              <w:top w:val="nil"/>
              <w:left w:val="single" w:sz="4" w:space="0" w:color="auto"/>
              <w:bottom w:val="single" w:sz="4" w:space="0" w:color="auto"/>
              <w:right w:val="single" w:sz="4" w:space="0" w:color="auto"/>
            </w:tcBorders>
            <w:shd w:val="clear" w:color="auto" w:fill="auto"/>
            <w:noWrap/>
            <w:vAlign w:val="center"/>
            <w:hideMark/>
          </w:tcPr>
          <w:p w14:paraId="5DEABC31" w14:textId="77777777" w:rsidR="00755BA1" w:rsidRPr="006C1A4A" w:rsidRDefault="00755BA1" w:rsidP="006962A2">
            <w:pPr>
              <w:spacing w:line="240" w:lineRule="auto"/>
              <w:jc w:val="center"/>
              <w:rPr>
                <w:rFonts w:ascii="宋体" w:hAnsi="宋体" w:cs="宋体"/>
                <w:kern w:val="0"/>
                <w:szCs w:val="21"/>
              </w:rPr>
            </w:pPr>
            <w:r w:rsidRPr="006C1A4A">
              <w:rPr>
                <w:rFonts w:ascii="宋体" w:hAnsi="宋体" w:cs="宋体" w:hint="eastAsia"/>
                <w:kern w:val="0"/>
                <w:szCs w:val="21"/>
              </w:rPr>
              <w:t>渗管/渠断面尺寸（mm）</w:t>
            </w:r>
          </w:p>
        </w:tc>
        <w:tc>
          <w:tcPr>
            <w:tcW w:w="1163" w:type="pct"/>
            <w:tcBorders>
              <w:top w:val="nil"/>
              <w:left w:val="nil"/>
              <w:bottom w:val="single" w:sz="4" w:space="0" w:color="auto"/>
              <w:right w:val="single" w:sz="4" w:space="0" w:color="auto"/>
            </w:tcBorders>
            <w:shd w:val="clear" w:color="auto" w:fill="auto"/>
            <w:noWrap/>
            <w:vAlign w:val="center"/>
            <w:hideMark/>
          </w:tcPr>
          <w:p w14:paraId="11427BB2" w14:textId="77777777" w:rsidR="00755BA1" w:rsidRPr="006C1A4A" w:rsidRDefault="00755BA1" w:rsidP="006962A2">
            <w:pPr>
              <w:spacing w:line="240" w:lineRule="auto"/>
              <w:jc w:val="center"/>
              <w:rPr>
                <w:rFonts w:ascii="宋体" w:hAnsi="宋体" w:cs="宋体"/>
                <w:kern w:val="0"/>
                <w:szCs w:val="21"/>
              </w:rPr>
            </w:pPr>
            <w:r w:rsidRPr="006C1A4A">
              <w:rPr>
                <w:rFonts w:ascii="宋体" w:hAnsi="宋体" w:cs="宋体" w:hint="eastAsia"/>
                <w:kern w:val="0"/>
                <w:szCs w:val="21"/>
              </w:rPr>
              <w:t>不低于设计要求</w:t>
            </w:r>
          </w:p>
        </w:tc>
        <w:tc>
          <w:tcPr>
            <w:tcW w:w="809" w:type="pct"/>
            <w:tcBorders>
              <w:top w:val="nil"/>
              <w:left w:val="nil"/>
              <w:bottom w:val="single" w:sz="4" w:space="0" w:color="auto"/>
              <w:right w:val="single" w:sz="4" w:space="0" w:color="auto"/>
            </w:tcBorders>
            <w:shd w:val="clear" w:color="auto" w:fill="auto"/>
            <w:noWrap/>
            <w:vAlign w:val="center"/>
            <w:hideMark/>
          </w:tcPr>
          <w:p w14:paraId="3E90119D" w14:textId="77777777" w:rsidR="00755BA1" w:rsidRPr="006C1A4A" w:rsidRDefault="00755BA1" w:rsidP="006962A2">
            <w:pPr>
              <w:spacing w:line="240" w:lineRule="auto"/>
              <w:jc w:val="center"/>
              <w:rPr>
                <w:rFonts w:ascii="宋体" w:hAnsi="宋体" w:cs="宋体"/>
                <w:kern w:val="0"/>
                <w:szCs w:val="21"/>
              </w:rPr>
            </w:pPr>
            <w:r w:rsidRPr="006C1A4A">
              <w:rPr>
                <w:rFonts w:ascii="宋体" w:hAnsi="宋体" w:cs="宋体" w:hint="eastAsia"/>
                <w:kern w:val="0"/>
                <w:szCs w:val="21"/>
              </w:rPr>
              <w:t>每10m</w:t>
            </w:r>
          </w:p>
        </w:tc>
        <w:tc>
          <w:tcPr>
            <w:tcW w:w="772" w:type="pct"/>
            <w:tcBorders>
              <w:top w:val="nil"/>
              <w:left w:val="nil"/>
              <w:bottom w:val="single" w:sz="4" w:space="0" w:color="auto"/>
              <w:right w:val="single" w:sz="4" w:space="0" w:color="auto"/>
            </w:tcBorders>
            <w:shd w:val="clear" w:color="auto" w:fill="auto"/>
            <w:noWrap/>
            <w:vAlign w:val="center"/>
            <w:hideMark/>
          </w:tcPr>
          <w:p w14:paraId="3800857C" w14:textId="77777777" w:rsidR="00755BA1" w:rsidRPr="006C1A4A" w:rsidRDefault="00755BA1" w:rsidP="006962A2">
            <w:pPr>
              <w:spacing w:line="240" w:lineRule="auto"/>
              <w:jc w:val="center"/>
              <w:rPr>
                <w:rFonts w:ascii="宋体" w:hAnsi="宋体" w:cs="宋体"/>
                <w:kern w:val="0"/>
                <w:szCs w:val="21"/>
              </w:rPr>
            </w:pPr>
            <w:r w:rsidRPr="006C1A4A">
              <w:rPr>
                <w:rFonts w:ascii="宋体" w:hAnsi="宋体" w:cs="宋体" w:hint="eastAsia"/>
                <w:kern w:val="0"/>
                <w:szCs w:val="21"/>
              </w:rPr>
              <w:t>1</w:t>
            </w:r>
          </w:p>
        </w:tc>
        <w:tc>
          <w:tcPr>
            <w:tcW w:w="1027" w:type="pct"/>
            <w:tcBorders>
              <w:top w:val="nil"/>
              <w:left w:val="nil"/>
              <w:bottom w:val="single" w:sz="4" w:space="0" w:color="auto"/>
              <w:right w:val="single" w:sz="4" w:space="0" w:color="auto"/>
            </w:tcBorders>
            <w:shd w:val="clear" w:color="auto" w:fill="auto"/>
            <w:noWrap/>
            <w:vAlign w:val="center"/>
            <w:hideMark/>
          </w:tcPr>
          <w:p w14:paraId="070DAA89" w14:textId="77777777" w:rsidR="00755BA1" w:rsidRPr="006C1A4A" w:rsidRDefault="00755BA1" w:rsidP="006962A2">
            <w:pPr>
              <w:spacing w:line="240" w:lineRule="auto"/>
              <w:jc w:val="center"/>
              <w:rPr>
                <w:rFonts w:ascii="宋体" w:hAnsi="宋体" w:cs="宋体"/>
                <w:kern w:val="0"/>
                <w:szCs w:val="21"/>
              </w:rPr>
            </w:pPr>
            <w:r w:rsidRPr="006C1A4A">
              <w:rPr>
                <w:rFonts w:ascii="宋体" w:hAnsi="宋体" w:cs="宋体" w:hint="eastAsia"/>
                <w:kern w:val="0"/>
                <w:szCs w:val="21"/>
              </w:rPr>
              <w:t>用钢尺量</w:t>
            </w:r>
          </w:p>
        </w:tc>
      </w:tr>
      <w:tr w:rsidR="00755BA1" w:rsidRPr="0013180F" w14:paraId="685474F1" w14:textId="77777777" w:rsidTr="006962A2">
        <w:trPr>
          <w:trHeight w:hRule="exact" w:val="680"/>
        </w:trPr>
        <w:tc>
          <w:tcPr>
            <w:tcW w:w="1229" w:type="pct"/>
            <w:tcBorders>
              <w:top w:val="nil"/>
              <w:left w:val="single" w:sz="4" w:space="0" w:color="auto"/>
              <w:bottom w:val="single" w:sz="4" w:space="0" w:color="auto"/>
              <w:right w:val="single" w:sz="4" w:space="0" w:color="auto"/>
            </w:tcBorders>
            <w:shd w:val="clear" w:color="auto" w:fill="auto"/>
            <w:noWrap/>
            <w:vAlign w:val="center"/>
            <w:hideMark/>
          </w:tcPr>
          <w:p w14:paraId="5B43EA44" w14:textId="77777777" w:rsidR="00755BA1" w:rsidRPr="006C1A4A" w:rsidRDefault="00755BA1" w:rsidP="006962A2">
            <w:pPr>
              <w:spacing w:line="240" w:lineRule="auto"/>
              <w:jc w:val="center"/>
              <w:rPr>
                <w:rFonts w:ascii="宋体" w:hAnsi="宋体" w:cs="宋体"/>
                <w:kern w:val="0"/>
                <w:szCs w:val="21"/>
              </w:rPr>
            </w:pPr>
            <w:r w:rsidRPr="006C1A4A">
              <w:rPr>
                <w:rFonts w:ascii="宋体" w:hAnsi="宋体" w:cs="宋体" w:hint="eastAsia"/>
                <w:kern w:val="0"/>
                <w:szCs w:val="21"/>
              </w:rPr>
              <w:t>渗渠盖板断面尺寸（mm）</w:t>
            </w:r>
          </w:p>
        </w:tc>
        <w:tc>
          <w:tcPr>
            <w:tcW w:w="1163" w:type="pct"/>
            <w:tcBorders>
              <w:top w:val="nil"/>
              <w:left w:val="nil"/>
              <w:bottom w:val="single" w:sz="4" w:space="0" w:color="auto"/>
              <w:right w:val="single" w:sz="4" w:space="0" w:color="auto"/>
            </w:tcBorders>
            <w:shd w:val="clear" w:color="auto" w:fill="auto"/>
            <w:noWrap/>
            <w:vAlign w:val="center"/>
            <w:hideMark/>
          </w:tcPr>
          <w:p w14:paraId="577F093F" w14:textId="77777777" w:rsidR="00755BA1" w:rsidRPr="006C1A4A" w:rsidRDefault="00755BA1" w:rsidP="006962A2">
            <w:pPr>
              <w:spacing w:line="240" w:lineRule="auto"/>
              <w:jc w:val="center"/>
              <w:rPr>
                <w:rFonts w:ascii="宋体" w:hAnsi="宋体" w:cs="宋体"/>
                <w:kern w:val="0"/>
                <w:szCs w:val="21"/>
              </w:rPr>
            </w:pPr>
            <w:r w:rsidRPr="006C1A4A">
              <w:rPr>
                <w:rFonts w:ascii="宋体" w:hAnsi="宋体" w:cs="宋体" w:hint="eastAsia"/>
                <w:kern w:val="0"/>
                <w:szCs w:val="21"/>
              </w:rPr>
              <w:t>不低于设计要求</w:t>
            </w:r>
          </w:p>
        </w:tc>
        <w:tc>
          <w:tcPr>
            <w:tcW w:w="809" w:type="pct"/>
            <w:tcBorders>
              <w:top w:val="nil"/>
              <w:left w:val="nil"/>
              <w:bottom w:val="single" w:sz="4" w:space="0" w:color="auto"/>
              <w:right w:val="single" w:sz="4" w:space="0" w:color="auto"/>
            </w:tcBorders>
            <w:shd w:val="clear" w:color="auto" w:fill="auto"/>
            <w:noWrap/>
            <w:vAlign w:val="center"/>
            <w:hideMark/>
          </w:tcPr>
          <w:p w14:paraId="3F9287DC" w14:textId="77777777" w:rsidR="00755BA1" w:rsidRPr="006C1A4A" w:rsidRDefault="00755BA1" w:rsidP="006962A2">
            <w:pPr>
              <w:spacing w:line="240" w:lineRule="auto"/>
              <w:jc w:val="center"/>
              <w:rPr>
                <w:rFonts w:ascii="宋体" w:hAnsi="宋体" w:cs="宋体"/>
                <w:kern w:val="0"/>
                <w:szCs w:val="21"/>
              </w:rPr>
            </w:pPr>
            <w:r w:rsidRPr="006C1A4A">
              <w:rPr>
                <w:rFonts w:ascii="宋体" w:hAnsi="宋体" w:cs="宋体" w:hint="eastAsia"/>
                <w:kern w:val="0"/>
                <w:szCs w:val="21"/>
              </w:rPr>
              <w:t>每10m</w:t>
            </w:r>
          </w:p>
        </w:tc>
        <w:tc>
          <w:tcPr>
            <w:tcW w:w="772" w:type="pct"/>
            <w:tcBorders>
              <w:top w:val="nil"/>
              <w:left w:val="nil"/>
              <w:bottom w:val="single" w:sz="4" w:space="0" w:color="auto"/>
              <w:right w:val="single" w:sz="4" w:space="0" w:color="auto"/>
            </w:tcBorders>
            <w:shd w:val="clear" w:color="auto" w:fill="auto"/>
            <w:noWrap/>
            <w:vAlign w:val="center"/>
            <w:hideMark/>
          </w:tcPr>
          <w:p w14:paraId="7372D1D2" w14:textId="77777777" w:rsidR="00755BA1" w:rsidRPr="006C1A4A" w:rsidRDefault="00755BA1" w:rsidP="006962A2">
            <w:pPr>
              <w:spacing w:line="240" w:lineRule="auto"/>
              <w:jc w:val="center"/>
              <w:rPr>
                <w:rFonts w:ascii="宋体" w:hAnsi="宋体" w:cs="宋体"/>
                <w:kern w:val="0"/>
                <w:szCs w:val="21"/>
              </w:rPr>
            </w:pPr>
            <w:r w:rsidRPr="006C1A4A">
              <w:rPr>
                <w:rFonts w:ascii="宋体" w:hAnsi="宋体" w:cs="宋体" w:hint="eastAsia"/>
                <w:kern w:val="0"/>
                <w:szCs w:val="21"/>
              </w:rPr>
              <w:t>1</w:t>
            </w:r>
          </w:p>
        </w:tc>
        <w:tc>
          <w:tcPr>
            <w:tcW w:w="1027" w:type="pct"/>
            <w:tcBorders>
              <w:top w:val="nil"/>
              <w:left w:val="nil"/>
              <w:bottom w:val="single" w:sz="4" w:space="0" w:color="auto"/>
              <w:right w:val="single" w:sz="4" w:space="0" w:color="auto"/>
            </w:tcBorders>
            <w:shd w:val="clear" w:color="auto" w:fill="auto"/>
            <w:noWrap/>
            <w:vAlign w:val="center"/>
            <w:hideMark/>
          </w:tcPr>
          <w:p w14:paraId="16E84965" w14:textId="77777777" w:rsidR="00755BA1" w:rsidRPr="006C1A4A" w:rsidRDefault="00755BA1" w:rsidP="006962A2">
            <w:pPr>
              <w:spacing w:line="240" w:lineRule="auto"/>
              <w:jc w:val="center"/>
              <w:rPr>
                <w:rFonts w:ascii="宋体" w:hAnsi="宋体" w:cs="宋体"/>
                <w:kern w:val="0"/>
                <w:szCs w:val="21"/>
              </w:rPr>
            </w:pPr>
            <w:r w:rsidRPr="006C1A4A">
              <w:rPr>
                <w:rFonts w:ascii="宋体" w:hAnsi="宋体" w:cs="宋体" w:hint="eastAsia"/>
                <w:kern w:val="0"/>
                <w:szCs w:val="21"/>
              </w:rPr>
              <w:t>用钢尺量</w:t>
            </w:r>
          </w:p>
        </w:tc>
      </w:tr>
    </w:tbl>
    <w:p w14:paraId="402DD360" w14:textId="77777777" w:rsidR="00755BA1" w:rsidRDefault="00755BA1" w:rsidP="00755BA1">
      <w:pPr>
        <w:pStyle w:val="A0"/>
        <w:numPr>
          <w:ilvl w:val="1"/>
          <w:numId w:val="13"/>
        </w:numPr>
        <w:spacing w:beforeLines="100" w:before="326" w:after="0"/>
      </w:pPr>
      <w:bookmarkStart w:id="22" w:name="_Toc38021520"/>
      <w:r>
        <w:rPr>
          <w:rFonts w:hint="eastAsia"/>
        </w:rPr>
        <w:t>人工土壤渗滤</w:t>
      </w:r>
      <w:bookmarkEnd w:id="22"/>
    </w:p>
    <w:p w14:paraId="3912E523" w14:textId="77777777" w:rsidR="00755BA1" w:rsidRDefault="00755BA1" w:rsidP="00755BA1">
      <w:pPr>
        <w:pStyle w:val="Af"/>
        <w:spacing w:after="0"/>
        <w:ind w:firstLine="0"/>
      </w:pPr>
      <w:r>
        <w:rPr>
          <w:rFonts w:hint="eastAsia"/>
        </w:rPr>
        <w:t>I</w:t>
      </w:r>
      <w:r w:rsidRPr="00EE2C8C">
        <w:t>一般规定</w:t>
      </w:r>
    </w:p>
    <w:p w14:paraId="24ED52B2" w14:textId="77777777" w:rsidR="00755BA1" w:rsidRPr="00C64EE2" w:rsidRDefault="00755BA1" w:rsidP="00755BA1">
      <w:pPr>
        <w:pStyle w:val="A1"/>
        <w:numPr>
          <w:ilvl w:val="2"/>
          <w:numId w:val="13"/>
        </w:numPr>
      </w:pPr>
      <w:r>
        <w:rPr>
          <w:rFonts w:hint="eastAsia"/>
          <w:szCs w:val="21"/>
        </w:rPr>
        <w:t>人</w:t>
      </w:r>
      <w:r w:rsidRPr="00190D21">
        <w:rPr>
          <w:szCs w:val="21"/>
        </w:rPr>
        <w:t>工</w:t>
      </w:r>
      <w:r w:rsidRPr="00C64EE2">
        <w:t>土壤</w:t>
      </w:r>
      <w:r w:rsidRPr="00190D21">
        <w:rPr>
          <w:szCs w:val="21"/>
        </w:rPr>
        <w:t>渗滤</w:t>
      </w:r>
      <w:proofErr w:type="gramStart"/>
      <w:r>
        <w:rPr>
          <w:rFonts w:hint="eastAsia"/>
          <w:szCs w:val="21"/>
        </w:rPr>
        <w:t>宜</w:t>
      </w:r>
      <w:r>
        <w:rPr>
          <w:szCs w:val="21"/>
        </w:rPr>
        <w:t>包括</w:t>
      </w:r>
      <w:proofErr w:type="gramEnd"/>
      <w:r>
        <w:rPr>
          <w:szCs w:val="21"/>
        </w:rPr>
        <w:t>砾石层</w:t>
      </w:r>
      <w:r>
        <w:rPr>
          <w:rFonts w:hint="eastAsia"/>
          <w:szCs w:val="21"/>
        </w:rPr>
        <w:t>、净化介质</w:t>
      </w:r>
      <w:r>
        <w:rPr>
          <w:szCs w:val="21"/>
        </w:rPr>
        <w:t>层</w:t>
      </w:r>
      <w:r>
        <w:rPr>
          <w:rFonts w:hint="eastAsia"/>
          <w:szCs w:val="21"/>
        </w:rPr>
        <w:t>、种植层</w:t>
      </w:r>
      <w:r w:rsidRPr="00190D21">
        <w:rPr>
          <w:rFonts w:hint="eastAsia"/>
          <w:szCs w:val="21"/>
        </w:rPr>
        <w:t>。</w:t>
      </w:r>
    </w:p>
    <w:p w14:paraId="3F8A4E7B" w14:textId="77777777" w:rsidR="00755BA1" w:rsidRPr="00F4585F" w:rsidRDefault="00755BA1" w:rsidP="00755BA1">
      <w:pPr>
        <w:pStyle w:val="A1"/>
      </w:pPr>
      <w:r>
        <w:rPr>
          <w:rFonts w:hint="eastAsia"/>
          <w:szCs w:val="21"/>
        </w:rPr>
        <w:t>【条文说明】人</w:t>
      </w:r>
      <w:r w:rsidRPr="00190D21">
        <w:rPr>
          <w:szCs w:val="21"/>
        </w:rPr>
        <w:t>工</w:t>
      </w:r>
      <w:r w:rsidRPr="00C64EE2">
        <w:t>土壤</w:t>
      </w:r>
      <w:r w:rsidRPr="00190D21">
        <w:rPr>
          <w:szCs w:val="21"/>
        </w:rPr>
        <w:t>渗滤主要作为蓄水池等雨水储存设施的配套雨水净化设施</w:t>
      </w:r>
      <w:r>
        <w:rPr>
          <w:rFonts w:hint="eastAsia"/>
          <w:szCs w:val="21"/>
        </w:rPr>
        <w:t>，</w:t>
      </w:r>
      <w:r>
        <w:rPr>
          <w:szCs w:val="21"/>
        </w:rPr>
        <w:t>设施</w:t>
      </w:r>
      <w:r w:rsidRPr="00190D21">
        <w:rPr>
          <w:szCs w:val="21"/>
        </w:rPr>
        <w:t>典型构造可参照复杂型生物滞留设施</w:t>
      </w:r>
      <w:r>
        <w:rPr>
          <w:rFonts w:hint="eastAsia"/>
          <w:szCs w:val="21"/>
        </w:rPr>
        <w:t>。</w:t>
      </w:r>
    </w:p>
    <w:p w14:paraId="37F19A07" w14:textId="77777777" w:rsidR="00755BA1" w:rsidRPr="00C64EE2" w:rsidRDefault="00755BA1" w:rsidP="00755BA1">
      <w:pPr>
        <w:pStyle w:val="A1"/>
        <w:numPr>
          <w:ilvl w:val="2"/>
          <w:numId w:val="13"/>
        </w:numPr>
        <w:rPr>
          <w:szCs w:val="21"/>
        </w:rPr>
      </w:pPr>
      <w:r w:rsidRPr="00C64EE2">
        <w:rPr>
          <w:szCs w:val="21"/>
        </w:rPr>
        <w:t>人工土壤渗滤设施</w:t>
      </w:r>
      <w:r w:rsidRPr="00C64EE2">
        <w:rPr>
          <w:rFonts w:hint="eastAsia"/>
          <w:szCs w:val="21"/>
        </w:rPr>
        <w:t>使用</w:t>
      </w:r>
      <w:r w:rsidRPr="00C64EE2">
        <w:rPr>
          <w:szCs w:val="21"/>
        </w:rPr>
        <w:t>的砾石</w:t>
      </w:r>
      <w:r w:rsidRPr="00C64EE2">
        <w:rPr>
          <w:rFonts w:hint="eastAsia"/>
          <w:szCs w:val="21"/>
        </w:rPr>
        <w:t>、防渗</w:t>
      </w:r>
      <w:r w:rsidRPr="00C64EE2">
        <w:rPr>
          <w:szCs w:val="21"/>
        </w:rPr>
        <w:t>土工布</w:t>
      </w:r>
      <w:r w:rsidRPr="00C64EE2">
        <w:rPr>
          <w:rFonts w:hint="eastAsia"/>
          <w:szCs w:val="21"/>
        </w:rPr>
        <w:t>、人工净化介质</w:t>
      </w:r>
      <w:r w:rsidRPr="00C64EE2">
        <w:rPr>
          <w:szCs w:val="21"/>
        </w:rPr>
        <w:t>等材料应</w:t>
      </w:r>
      <w:r>
        <w:rPr>
          <w:rFonts w:hint="eastAsia"/>
          <w:szCs w:val="21"/>
        </w:rPr>
        <w:t>满足</w:t>
      </w:r>
      <w:r w:rsidRPr="00C64EE2">
        <w:rPr>
          <w:szCs w:val="21"/>
        </w:rPr>
        <w:t>设计要求</w:t>
      </w:r>
      <w:r>
        <w:rPr>
          <w:rFonts w:hint="eastAsia"/>
          <w:szCs w:val="21"/>
        </w:rPr>
        <w:t>，并应进行</w:t>
      </w:r>
      <w:r w:rsidRPr="00C64EE2">
        <w:rPr>
          <w:rFonts w:hint="eastAsia"/>
          <w:szCs w:val="21"/>
        </w:rPr>
        <w:t>进场检验。</w:t>
      </w:r>
    </w:p>
    <w:p w14:paraId="4AAED41C" w14:textId="77777777" w:rsidR="00755BA1" w:rsidRPr="00C64EE2" w:rsidRDefault="00755BA1" w:rsidP="00755BA1">
      <w:pPr>
        <w:pStyle w:val="A1"/>
        <w:numPr>
          <w:ilvl w:val="2"/>
          <w:numId w:val="13"/>
        </w:numPr>
        <w:rPr>
          <w:szCs w:val="21"/>
        </w:rPr>
      </w:pPr>
      <w:r w:rsidRPr="00C64EE2">
        <w:rPr>
          <w:rFonts w:hint="eastAsia"/>
          <w:szCs w:val="21"/>
        </w:rPr>
        <w:t>防渗层施工完毕后应</w:t>
      </w:r>
      <w:r>
        <w:rPr>
          <w:rFonts w:hint="eastAsia"/>
          <w:szCs w:val="21"/>
        </w:rPr>
        <w:t>进行</w:t>
      </w:r>
      <w:r w:rsidRPr="00C64EE2">
        <w:rPr>
          <w:rFonts w:hint="eastAsia"/>
          <w:szCs w:val="21"/>
        </w:rPr>
        <w:t>满水试验。</w:t>
      </w:r>
    </w:p>
    <w:p w14:paraId="300C20A5" w14:textId="77777777" w:rsidR="00755BA1" w:rsidRPr="00F4585F" w:rsidRDefault="00755BA1" w:rsidP="00755BA1">
      <w:pPr>
        <w:pStyle w:val="Af"/>
        <w:spacing w:after="0"/>
        <w:ind w:firstLine="0"/>
      </w:pPr>
      <w:r>
        <w:rPr>
          <w:rFonts w:hint="eastAsia"/>
        </w:rPr>
        <w:t>I</w:t>
      </w:r>
      <w:r>
        <w:t>I</w:t>
      </w:r>
      <w:r>
        <w:rPr>
          <w:rFonts w:hint="eastAsia"/>
        </w:rPr>
        <w:t>施工</w:t>
      </w:r>
      <w:r>
        <w:t>要求</w:t>
      </w:r>
    </w:p>
    <w:p w14:paraId="5C4D380D" w14:textId="77777777" w:rsidR="00755BA1" w:rsidRPr="00C64EE2" w:rsidRDefault="00755BA1" w:rsidP="00755BA1">
      <w:pPr>
        <w:pStyle w:val="A1"/>
        <w:numPr>
          <w:ilvl w:val="2"/>
          <w:numId w:val="13"/>
        </w:numPr>
        <w:rPr>
          <w:szCs w:val="21"/>
        </w:rPr>
      </w:pPr>
      <w:r w:rsidRPr="00C64EE2">
        <w:rPr>
          <w:szCs w:val="21"/>
        </w:rPr>
        <w:t>沟槽开挖及支护应符合</w:t>
      </w:r>
      <w:r>
        <w:rPr>
          <w:rFonts w:hint="eastAsia"/>
          <w:szCs w:val="21"/>
        </w:rPr>
        <w:t>现行国家标准</w:t>
      </w:r>
      <w:r w:rsidRPr="00C64EE2">
        <w:rPr>
          <w:szCs w:val="21"/>
        </w:rPr>
        <w:t>《建筑地基基础工程施工质量验收规范》</w:t>
      </w:r>
      <w:r w:rsidRPr="00C64EE2">
        <w:rPr>
          <w:szCs w:val="21"/>
        </w:rPr>
        <w:t>GB</w:t>
      </w:r>
      <w:r>
        <w:rPr>
          <w:szCs w:val="21"/>
        </w:rPr>
        <w:t xml:space="preserve"> </w:t>
      </w:r>
      <w:r w:rsidRPr="00C64EE2">
        <w:rPr>
          <w:szCs w:val="21"/>
        </w:rPr>
        <w:t>50202</w:t>
      </w:r>
      <w:r>
        <w:rPr>
          <w:rFonts w:hint="eastAsia"/>
          <w:szCs w:val="21"/>
        </w:rPr>
        <w:t>和</w:t>
      </w:r>
      <w:r w:rsidRPr="00C64EE2">
        <w:rPr>
          <w:szCs w:val="21"/>
        </w:rPr>
        <w:t>《给水排水管道工程施工及验收规范》</w:t>
      </w:r>
      <w:r w:rsidRPr="00C64EE2">
        <w:rPr>
          <w:szCs w:val="21"/>
        </w:rPr>
        <w:t>GB</w:t>
      </w:r>
      <w:r>
        <w:rPr>
          <w:szCs w:val="21"/>
        </w:rPr>
        <w:t xml:space="preserve"> </w:t>
      </w:r>
      <w:r w:rsidRPr="00C64EE2">
        <w:rPr>
          <w:szCs w:val="21"/>
        </w:rPr>
        <w:t>50268</w:t>
      </w:r>
      <w:r w:rsidRPr="00C64EE2">
        <w:rPr>
          <w:szCs w:val="21"/>
        </w:rPr>
        <w:t>的</w:t>
      </w:r>
      <w:r>
        <w:rPr>
          <w:rFonts w:hint="eastAsia"/>
          <w:szCs w:val="21"/>
        </w:rPr>
        <w:t>有关</w:t>
      </w:r>
      <w:r w:rsidRPr="00C64EE2">
        <w:rPr>
          <w:szCs w:val="21"/>
        </w:rPr>
        <w:t>规定。</w:t>
      </w:r>
    </w:p>
    <w:p w14:paraId="196C29F6" w14:textId="4437FF01" w:rsidR="00755BA1" w:rsidRPr="00C64EE2" w:rsidRDefault="00755BA1" w:rsidP="00755BA1">
      <w:pPr>
        <w:pStyle w:val="A1"/>
        <w:numPr>
          <w:ilvl w:val="2"/>
          <w:numId w:val="13"/>
        </w:numPr>
        <w:rPr>
          <w:szCs w:val="21"/>
        </w:rPr>
      </w:pPr>
      <w:r w:rsidRPr="00C64EE2">
        <w:rPr>
          <w:szCs w:val="21"/>
        </w:rPr>
        <w:t>防渗</w:t>
      </w:r>
      <w:r w:rsidRPr="00C64EE2">
        <w:rPr>
          <w:rFonts w:hint="eastAsia"/>
          <w:szCs w:val="21"/>
        </w:rPr>
        <w:t>土工布</w:t>
      </w:r>
      <w:r w:rsidRPr="00C64EE2">
        <w:rPr>
          <w:szCs w:val="21"/>
        </w:rPr>
        <w:t>的铺设应满足设计要求</w:t>
      </w:r>
      <w:r>
        <w:rPr>
          <w:rFonts w:hint="eastAsia"/>
          <w:szCs w:val="21"/>
        </w:rPr>
        <w:t>。</w:t>
      </w:r>
      <w:r w:rsidRPr="00C64EE2">
        <w:rPr>
          <w:szCs w:val="21"/>
        </w:rPr>
        <w:t>应贴紧坑底与坑壁，不应有皱折；应采用焊接或专用胶黏剂粘合，</w:t>
      </w:r>
      <w:r>
        <w:rPr>
          <w:rFonts w:hint="eastAsia"/>
          <w:szCs w:val="21"/>
        </w:rPr>
        <w:t>并应</w:t>
      </w:r>
      <w:r w:rsidRPr="00C64EE2">
        <w:rPr>
          <w:szCs w:val="21"/>
        </w:rPr>
        <w:t>防止</w:t>
      </w:r>
      <w:r w:rsidRPr="00C64EE2">
        <w:rPr>
          <w:rFonts w:hint="eastAsia"/>
          <w:szCs w:val="21"/>
        </w:rPr>
        <w:t>沟槽底部</w:t>
      </w:r>
      <w:r>
        <w:rPr>
          <w:rFonts w:hint="eastAsia"/>
          <w:szCs w:val="21"/>
        </w:rPr>
        <w:t>尖</w:t>
      </w:r>
      <w:r w:rsidRPr="00C64EE2">
        <w:rPr>
          <w:rFonts w:hint="eastAsia"/>
          <w:szCs w:val="21"/>
        </w:rPr>
        <w:t>硬物</w:t>
      </w:r>
      <w:r>
        <w:rPr>
          <w:rFonts w:hint="eastAsia"/>
          <w:szCs w:val="21"/>
        </w:rPr>
        <w:t>损坏防渗</w:t>
      </w:r>
      <w:r>
        <w:rPr>
          <w:szCs w:val="21"/>
        </w:rPr>
        <w:t>土工布</w:t>
      </w:r>
      <w:r w:rsidRPr="00C64EE2">
        <w:rPr>
          <w:szCs w:val="21"/>
        </w:rPr>
        <w:t>。</w:t>
      </w:r>
    </w:p>
    <w:p w14:paraId="659270AC" w14:textId="333E9771" w:rsidR="00755BA1" w:rsidRPr="00C64EE2" w:rsidRDefault="00755BA1" w:rsidP="00755BA1">
      <w:pPr>
        <w:pStyle w:val="A1"/>
        <w:numPr>
          <w:ilvl w:val="2"/>
          <w:numId w:val="13"/>
        </w:numPr>
        <w:rPr>
          <w:szCs w:val="21"/>
        </w:rPr>
      </w:pPr>
      <w:r w:rsidRPr="00C64EE2">
        <w:rPr>
          <w:rFonts w:hint="eastAsia"/>
          <w:szCs w:val="21"/>
        </w:rPr>
        <w:t>人工净化介质</w:t>
      </w:r>
      <w:r w:rsidRPr="00C64EE2">
        <w:rPr>
          <w:szCs w:val="21"/>
        </w:rPr>
        <w:t>回填时应分层填实，</w:t>
      </w:r>
      <w:r w:rsidRPr="00C64EE2">
        <w:rPr>
          <w:rFonts w:hint="eastAsia"/>
          <w:szCs w:val="21"/>
        </w:rPr>
        <w:t>回填过程不</w:t>
      </w:r>
      <w:r>
        <w:rPr>
          <w:rFonts w:hint="eastAsia"/>
          <w:szCs w:val="21"/>
        </w:rPr>
        <w:t>应</w:t>
      </w:r>
      <w:r w:rsidRPr="00C64EE2">
        <w:rPr>
          <w:rFonts w:hint="eastAsia"/>
          <w:szCs w:val="21"/>
        </w:rPr>
        <w:t>损坏</w:t>
      </w:r>
      <w:r w:rsidRPr="00C64EE2">
        <w:rPr>
          <w:szCs w:val="21"/>
        </w:rPr>
        <w:t>防渗</w:t>
      </w:r>
      <w:r w:rsidRPr="00C64EE2">
        <w:rPr>
          <w:rFonts w:hint="eastAsia"/>
          <w:szCs w:val="21"/>
        </w:rPr>
        <w:t>土工布、</w:t>
      </w:r>
      <w:r>
        <w:rPr>
          <w:rFonts w:hint="eastAsia"/>
          <w:szCs w:val="21"/>
        </w:rPr>
        <w:t>集水管、布水管</w:t>
      </w:r>
      <w:r w:rsidRPr="00C64EE2">
        <w:rPr>
          <w:szCs w:val="21"/>
        </w:rPr>
        <w:t>。</w:t>
      </w:r>
    </w:p>
    <w:p w14:paraId="3DF95A11" w14:textId="034487DF" w:rsidR="00755BA1" w:rsidRPr="00C64EE2" w:rsidRDefault="00755BA1" w:rsidP="00755BA1">
      <w:pPr>
        <w:pStyle w:val="A1"/>
        <w:numPr>
          <w:ilvl w:val="2"/>
          <w:numId w:val="13"/>
        </w:numPr>
        <w:rPr>
          <w:szCs w:val="21"/>
        </w:rPr>
      </w:pPr>
      <w:r w:rsidRPr="00C64EE2">
        <w:rPr>
          <w:rFonts w:hint="eastAsia"/>
          <w:szCs w:val="21"/>
        </w:rPr>
        <w:t>人工净化介质</w:t>
      </w:r>
      <w:r w:rsidRPr="00C64EE2">
        <w:rPr>
          <w:szCs w:val="21"/>
        </w:rPr>
        <w:t>配合比</w:t>
      </w:r>
      <w:r w:rsidRPr="00C64EE2">
        <w:rPr>
          <w:rFonts w:hint="eastAsia"/>
          <w:szCs w:val="21"/>
        </w:rPr>
        <w:t>、底部集水管高程、结构层各层厚度、</w:t>
      </w:r>
      <w:r w:rsidRPr="00C64EE2">
        <w:rPr>
          <w:szCs w:val="21"/>
        </w:rPr>
        <w:t>布水管布置</w:t>
      </w:r>
      <w:r w:rsidRPr="00C64EE2">
        <w:rPr>
          <w:rFonts w:hint="eastAsia"/>
          <w:szCs w:val="21"/>
        </w:rPr>
        <w:t>、溢流口</w:t>
      </w:r>
      <w:r>
        <w:rPr>
          <w:rFonts w:hint="eastAsia"/>
          <w:szCs w:val="21"/>
        </w:rPr>
        <w:t>高程</w:t>
      </w:r>
      <w:r w:rsidRPr="00C64EE2">
        <w:rPr>
          <w:szCs w:val="21"/>
        </w:rPr>
        <w:t>等应满足设计要求。</w:t>
      </w:r>
    </w:p>
    <w:p w14:paraId="22010104" w14:textId="77777777" w:rsidR="00755BA1" w:rsidRPr="00C64EE2" w:rsidRDefault="00755BA1" w:rsidP="00755BA1">
      <w:pPr>
        <w:pStyle w:val="A1"/>
        <w:numPr>
          <w:ilvl w:val="2"/>
          <w:numId w:val="13"/>
        </w:numPr>
        <w:rPr>
          <w:szCs w:val="21"/>
        </w:rPr>
      </w:pPr>
      <w:r w:rsidRPr="00C64EE2">
        <w:rPr>
          <w:rFonts w:hint="eastAsia"/>
          <w:szCs w:val="21"/>
        </w:rPr>
        <w:t>底部集水管、</w:t>
      </w:r>
      <w:r w:rsidRPr="00C64EE2">
        <w:rPr>
          <w:szCs w:val="21"/>
        </w:rPr>
        <w:t>布水管的开孔孔径应小于</w:t>
      </w:r>
      <w:r w:rsidRPr="00C64EE2">
        <w:rPr>
          <w:rFonts w:hint="eastAsia"/>
          <w:szCs w:val="21"/>
        </w:rPr>
        <w:t>周边</w:t>
      </w:r>
      <w:r w:rsidRPr="00C64EE2">
        <w:rPr>
          <w:szCs w:val="21"/>
        </w:rPr>
        <w:t>材料粒径</w:t>
      </w:r>
      <w:r w:rsidRPr="00C64EE2">
        <w:rPr>
          <w:rFonts w:hint="eastAsia"/>
          <w:szCs w:val="21"/>
        </w:rPr>
        <w:t>，开孔数量应满足设计要求</w:t>
      </w:r>
      <w:r w:rsidRPr="00C64EE2">
        <w:rPr>
          <w:szCs w:val="21"/>
        </w:rPr>
        <w:t>。</w:t>
      </w:r>
    </w:p>
    <w:p w14:paraId="1B90AAD5" w14:textId="77777777" w:rsidR="00755BA1" w:rsidRDefault="00755BA1" w:rsidP="00755BA1">
      <w:pPr>
        <w:pStyle w:val="Af"/>
        <w:spacing w:after="0"/>
        <w:ind w:firstLine="0"/>
      </w:pPr>
      <w:r>
        <w:rPr>
          <w:rFonts w:hint="eastAsia"/>
        </w:rPr>
        <w:lastRenderedPageBreak/>
        <w:t>I</w:t>
      </w:r>
      <w:r>
        <w:t>II</w:t>
      </w:r>
      <w:r w:rsidRPr="00D15417">
        <w:rPr>
          <w:rFonts w:hint="eastAsia"/>
        </w:rPr>
        <w:t>主控项目</w:t>
      </w:r>
      <w:r>
        <w:t>验收</w:t>
      </w:r>
    </w:p>
    <w:p w14:paraId="17F65F95" w14:textId="77777777" w:rsidR="00755BA1" w:rsidRPr="00C64EE2" w:rsidRDefault="00755BA1" w:rsidP="00755BA1">
      <w:pPr>
        <w:pStyle w:val="A1"/>
        <w:numPr>
          <w:ilvl w:val="2"/>
          <w:numId w:val="13"/>
        </w:numPr>
        <w:rPr>
          <w:szCs w:val="21"/>
        </w:rPr>
      </w:pPr>
      <w:r w:rsidRPr="00C64EE2">
        <w:rPr>
          <w:rFonts w:hint="eastAsia"/>
          <w:szCs w:val="21"/>
        </w:rPr>
        <w:t>防渗土工布等原材料的质量应符合国家有关标准的规定和设计要求。</w:t>
      </w:r>
    </w:p>
    <w:p w14:paraId="61BDA56D" w14:textId="33F5DBC9" w:rsidR="00755BA1" w:rsidRDefault="00755BA1" w:rsidP="00FC0C46">
      <w:pPr>
        <w:pStyle w:val="A1"/>
        <w:ind w:firstLineChars="200" w:firstLine="480"/>
        <w:rPr>
          <w:szCs w:val="21"/>
        </w:rPr>
      </w:pPr>
      <w:r w:rsidRPr="00C64EE2">
        <w:rPr>
          <w:rFonts w:hint="eastAsia"/>
          <w:szCs w:val="21"/>
        </w:rPr>
        <w:t>检查方法：检查产品质量合格证明书、各项性能检验报告、进场复检报告。</w:t>
      </w:r>
    </w:p>
    <w:p w14:paraId="43803FAF" w14:textId="77777777" w:rsidR="00755BA1" w:rsidRPr="00AB2E90" w:rsidRDefault="00755BA1" w:rsidP="00FC0C46">
      <w:pPr>
        <w:pStyle w:val="A1"/>
        <w:ind w:firstLineChars="200" w:firstLine="480"/>
        <w:rPr>
          <w:szCs w:val="21"/>
        </w:rPr>
      </w:pPr>
      <w:r>
        <w:rPr>
          <w:szCs w:val="21"/>
        </w:rPr>
        <w:t>检查数量</w:t>
      </w:r>
      <w:r>
        <w:rPr>
          <w:rFonts w:hint="eastAsia"/>
          <w:szCs w:val="21"/>
        </w:rPr>
        <w:t>：</w:t>
      </w:r>
      <w:r>
        <w:rPr>
          <w:szCs w:val="21"/>
        </w:rPr>
        <w:t>全数检查</w:t>
      </w:r>
      <w:r>
        <w:rPr>
          <w:rFonts w:hint="eastAsia"/>
          <w:szCs w:val="21"/>
        </w:rPr>
        <w:t>。</w:t>
      </w:r>
    </w:p>
    <w:p w14:paraId="2A17E46F" w14:textId="77777777" w:rsidR="00755BA1" w:rsidRPr="00C64EE2" w:rsidRDefault="00755BA1" w:rsidP="00755BA1">
      <w:pPr>
        <w:pStyle w:val="A1"/>
        <w:numPr>
          <w:ilvl w:val="2"/>
          <w:numId w:val="13"/>
        </w:numPr>
        <w:rPr>
          <w:szCs w:val="21"/>
        </w:rPr>
      </w:pPr>
      <w:r w:rsidRPr="00C64EE2">
        <w:rPr>
          <w:szCs w:val="21"/>
        </w:rPr>
        <w:t>渗透面积</w:t>
      </w:r>
      <w:r w:rsidRPr="00C64EE2">
        <w:rPr>
          <w:rFonts w:hint="eastAsia"/>
          <w:szCs w:val="21"/>
        </w:rPr>
        <w:t>、结构层各层完成面高程、</w:t>
      </w:r>
      <w:r w:rsidRPr="00C64EE2">
        <w:rPr>
          <w:szCs w:val="21"/>
        </w:rPr>
        <w:t>溢流口高程应满足设计要求</w:t>
      </w:r>
      <w:r w:rsidRPr="00C64EE2">
        <w:rPr>
          <w:rFonts w:hint="eastAsia"/>
          <w:szCs w:val="21"/>
        </w:rPr>
        <w:t>，</w:t>
      </w:r>
      <w:r w:rsidRPr="00C64EE2">
        <w:rPr>
          <w:szCs w:val="21"/>
        </w:rPr>
        <w:t>允许偏差应</w:t>
      </w:r>
      <w:r>
        <w:rPr>
          <w:rFonts w:hint="eastAsia"/>
          <w:szCs w:val="21"/>
        </w:rPr>
        <w:t>符合</w:t>
      </w:r>
      <w:r w:rsidRPr="00C64EE2">
        <w:rPr>
          <w:rFonts w:hint="eastAsia"/>
          <w:szCs w:val="21"/>
        </w:rPr>
        <w:t>表</w:t>
      </w:r>
      <w:r w:rsidRPr="00C64EE2">
        <w:rPr>
          <w:szCs w:val="21"/>
        </w:rPr>
        <w:t>4.11.1</w:t>
      </w:r>
      <w:r>
        <w:rPr>
          <w:szCs w:val="21"/>
        </w:rPr>
        <w:t>0</w:t>
      </w:r>
      <w:r w:rsidRPr="00C64EE2">
        <w:rPr>
          <w:rFonts w:hint="eastAsia"/>
          <w:szCs w:val="21"/>
        </w:rPr>
        <w:t>的</w:t>
      </w:r>
      <w:r>
        <w:rPr>
          <w:rFonts w:hint="eastAsia"/>
          <w:szCs w:val="21"/>
        </w:rPr>
        <w:t>规定</w:t>
      </w:r>
      <w:r w:rsidRPr="00C64EE2">
        <w:rPr>
          <w:rFonts w:hint="eastAsia"/>
          <w:szCs w:val="21"/>
        </w:rPr>
        <w:t>。</w:t>
      </w:r>
    </w:p>
    <w:p w14:paraId="71A33137" w14:textId="77777777" w:rsidR="00755BA1" w:rsidRPr="00B825D9" w:rsidRDefault="00755BA1" w:rsidP="00755BA1">
      <w:pPr>
        <w:pStyle w:val="11"/>
        <w:tabs>
          <w:tab w:val="left" w:pos="895"/>
          <w:tab w:val="left" w:pos="2003"/>
        </w:tabs>
        <w:snapToGrid w:val="0"/>
        <w:spacing w:after="0"/>
        <w:ind w:firstLineChars="0" w:firstLine="0"/>
        <w:contextualSpacing w:val="0"/>
        <w:jc w:val="center"/>
        <w:rPr>
          <w:rFonts w:ascii="Times New Roman" w:hAnsi="Times New Roman" w:cstheme="minorBidi"/>
          <w:kern w:val="2"/>
          <w:sz w:val="24"/>
          <w:szCs w:val="24"/>
        </w:rPr>
      </w:pPr>
      <w:r w:rsidRPr="00B825D9">
        <w:rPr>
          <w:rFonts w:ascii="Times New Roman" w:hAnsi="Times New Roman" w:cstheme="minorBidi"/>
          <w:kern w:val="2"/>
          <w:sz w:val="24"/>
          <w:szCs w:val="24"/>
        </w:rPr>
        <w:t>表</w:t>
      </w:r>
      <w:r w:rsidRPr="00B825D9">
        <w:rPr>
          <w:rFonts w:ascii="Times New Roman" w:hAnsi="Times New Roman" w:cstheme="minorBidi"/>
          <w:kern w:val="2"/>
          <w:sz w:val="24"/>
          <w:szCs w:val="24"/>
        </w:rPr>
        <w:t xml:space="preserve">4.11.10 </w:t>
      </w:r>
      <w:r w:rsidRPr="00B825D9">
        <w:rPr>
          <w:rFonts w:ascii="Times New Roman" w:hAnsi="Times New Roman" w:cstheme="minorBidi" w:hint="eastAsia"/>
          <w:kern w:val="2"/>
          <w:sz w:val="24"/>
          <w:szCs w:val="24"/>
        </w:rPr>
        <w:t>人工</w:t>
      </w:r>
      <w:r w:rsidRPr="00B825D9">
        <w:rPr>
          <w:rFonts w:ascii="Times New Roman" w:hAnsi="Times New Roman" w:cstheme="minorBidi"/>
          <w:kern w:val="2"/>
          <w:sz w:val="24"/>
          <w:szCs w:val="24"/>
        </w:rPr>
        <w:t>土壤渗滤设施主控项目允许偏差</w:t>
      </w:r>
    </w:p>
    <w:tbl>
      <w:tblPr>
        <w:tblW w:w="4870" w:type="pct"/>
        <w:jc w:val="center"/>
        <w:tblInd w:w="25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834"/>
        <w:gridCol w:w="2528"/>
        <w:gridCol w:w="1474"/>
        <w:gridCol w:w="1602"/>
        <w:gridCol w:w="2939"/>
      </w:tblGrid>
      <w:tr w:rsidR="00755BA1" w:rsidRPr="00535E7A" w14:paraId="09E0D3EE" w14:textId="77777777" w:rsidTr="00535E7A">
        <w:trPr>
          <w:jc w:val="center"/>
        </w:trPr>
        <w:tc>
          <w:tcPr>
            <w:tcW w:w="445" w:type="pct"/>
            <w:tcBorders>
              <w:tl2br w:val="nil"/>
              <w:tr2bl w:val="nil"/>
            </w:tcBorders>
            <w:vAlign w:val="center"/>
          </w:tcPr>
          <w:p w14:paraId="1CA40258" w14:textId="77777777" w:rsidR="00755BA1" w:rsidRPr="00535E7A" w:rsidRDefault="00755BA1" w:rsidP="00535E7A">
            <w:pPr>
              <w:adjustRightInd w:val="0"/>
              <w:snapToGrid w:val="0"/>
              <w:jc w:val="center"/>
              <w:rPr>
                <w:kern w:val="0"/>
                <w:sz w:val="21"/>
                <w:szCs w:val="21"/>
              </w:rPr>
            </w:pPr>
            <w:r w:rsidRPr="00535E7A">
              <w:rPr>
                <w:kern w:val="0"/>
                <w:sz w:val="21"/>
                <w:szCs w:val="21"/>
              </w:rPr>
              <w:t>序号</w:t>
            </w:r>
          </w:p>
        </w:tc>
        <w:tc>
          <w:tcPr>
            <w:tcW w:w="1348" w:type="pct"/>
            <w:tcBorders>
              <w:tl2br w:val="nil"/>
              <w:tr2bl w:val="nil"/>
            </w:tcBorders>
            <w:vAlign w:val="center"/>
          </w:tcPr>
          <w:p w14:paraId="5AFAAB15" w14:textId="77777777" w:rsidR="00755BA1" w:rsidRPr="00535E7A" w:rsidRDefault="00755BA1" w:rsidP="00535E7A">
            <w:pPr>
              <w:adjustRightInd w:val="0"/>
              <w:snapToGrid w:val="0"/>
              <w:jc w:val="center"/>
              <w:rPr>
                <w:kern w:val="0"/>
                <w:sz w:val="21"/>
                <w:szCs w:val="21"/>
              </w:rPr>
            </w:pPr>
            <w:r w:rsidRPr="00535E7A">
              <w:rPr>
                <w:kern w:val="0"/>
                <w:sz w:val="21"/>
                <w:szCs w:val="21"/>
              </w:rPr>
              <w:t>项目</w:t>
            </w:r>
          </w:p>
        </w:tc>
        <w:tc>
          <w:tcPr>
            <w:tcW w:w="786" w:type="pct"/>
            <w:tcBorders>
              <w:tl2br w:val="nil"/>
              <w:tr2bl w:val="nil"/>
            </w:tcBorders>
            <w:vAlign w:val="center"/>
          </w:tcPr>
          <w:p w14:paraId="5D82188C" w14:textId="77777777" w:rsidR="00755BA1" w:rsidRPr="00535E7A" w:rsidRDefault="00755BA1" w:rsidP="00535E7A">
            <w:pPr>
              <w:adjustRightInd w:val="0"/>
              <w:snapToGrid w:val="0"/>
              <w:jc w:val="center"/>
              <w:rPr>
                <w:kern w:val="0"/>
                <w:sz w:val="21"/>
                <w:szCs w:val="21"/>
              </w:rPr>
            </w:pPr>
            <w:r w:rsidRPr="00535E7A">
              <w:rPr>
                <w:kern w:val="0"/>
                <w:sz w:val="21"/>
                <w:szCs w:val="21"/>
              </w:rPr>
              <w:t>检查数量</w:t>
            </w:r>
          </w:p>
        </w:tc>
        <w:tc>
          <w:tcPr>
            <w:tcW w:w="854" w:type="pct"/>
            <w:tcBorders>
              <w:tl2br w:val="nil"/>
              <w:tr2bl w:val="nil"/>
            </w:tcBorders>
            <w:vAlign w:val="center"/>
          </w:tcPr>
          <w:p w14:paraId="62F49D7B" w14:textId="77777777" w:rsidR="00755BA1" w:rsidRPr="00535E7A" w:rsidRDefault="00755BA1" w:rsidP="00535E7A">
            <w:pPr>
              <w:adjustRightInd w:val="0"/>
              <w:snapToGrid w:val="0"/>
              <w:jc w:val="center"/>
              <w:rPr>
                <w:kern w:val="0"/>
                <w:sz w:val="21"/>
                <w:szCs w:val="21"/>
              </w:rPr>
            </w:pPr>
            <w:r w:rsidRPr="00535E7A">
              <w:rPr>
                <w:kern w:val="0"/>
                <w:sz w:val="21"/>
                <w:szCs w:val="21"/>
              </w:rPr>
              <w:t>允许偏差</w:t>
            </w:r>
          </w:p>
        </w:tc>
        <w:tc>
          <w:tcPr>
            <w:tcW w:w="1567" w:type="pct"/>
            <w:tcBorders>
              <w:tl2br w:val="nil"/>
              <w:tr2bl w:val="nil"/>
            </w:tcBorders>
            <w:vAlign w:val="center"/>
          </w:tcPr>
          <w:p w14:paraId="5D4A63BB" w14:textId="77777777" w:rsidR="00755BA1" w:rsidRPr="00535E7A" w:rsidRDefault="00755BA1" w:rsidP="00535E7A">
            <w:pPr>
              <w:adjustRightInd w:val="0"/>
              <w:snapToGrid w:val="0"/>
              <w:jc w:val="center"/>
              <w:rPr>
                <w:kern w:val="0"/>
                <w:sz w:val="21"/>
                <w:szCs w:val="21"/>
              </w:rPr>
            </w:pPr>
            <w:r w:rsidRPr="00535E7A">
              <w:rPr>
                <w:kern w:val="0"/>
                <w:sz w:val="21"/>
                <w:szCs w:val="21"/>
              </w:rPr>
              <w:t>检查方法</w:t>
            </w:r>
          </w:p>
        </w:tc>
      </w:tr>
      <w:tr w:rsidR="00755BA1" w:rsidRPr="00535E7A" w14:paraId="69153BA8" w14:textId="77777777" w:rsidTr="00535E7A">
        <w:trPr>
          <w:jc w:val="center"/>
        </w:trPr>
        <w:tc>
          <w:tcPr>
            <w:tcW w:w="445" w:type="pct"/>
            <w:tcBorders>
              <w:tl2br w:val="nil"/>
              <w:tr2bl w:val="nil"/>
            </w:tcBorders>
            <w:vAlign w:val="center"/>
          </w:tcPr>
          <w:p w14:paraId="112F0085" w14:textId="77777777" w:rsidR="00755BA1" w:rsidRPr="00535E7A" w:rsidRDefault="00755BA1" w:rsidP="00535E7A">
            <w:pPr>
              <w:adjustRightInd w:val="0"/>
              <w:snapToGrid w:val="0"/>
              <w:jc w:val="center"/>
              <w:rPr>
                <w:kern w:val="0"/>
                <w:sz w:val="21"/>
                <w:szCs w:val="21"/>
              </w:rPr>
            </w:pPr>
            <w:r w:rsidRPr="00535E7A">
              <w:rPr>
                <w:kern w:val="0"/>
                <w:sz w:val="21"/>
                <w:szCs w:val="21"/>
              </w:rPr>
              <w:t>1</w:t>
            </w:r>
          </w:p>
        </w:tc>
        <w:tc>
          <w:tcPr>
            <w:tcW w:w="1348" w:type="pct"/>
            <w:tcBorders>
              <w:tl2br w:val="nil"/>
              <w:tr2bl w:val="nil"/>
            </w:tcBorders>
            <w:vAlign w:val="center"/>
          </w:tcPr>
          <w:p w14:paraId="5333A47D" w14:textId="77777777" w:rsidR="00755BA1" w:rsidRPr="00535E7A" w:rsidRDefault="00755BA1" w:rsidP="00535E7A">
            <w:pPr>
              <w:adjustRightInd w:val="0"/>
              <w:snapToGrid w:val="0"/>
              <w:jc w:val="center"/>
              <w:rPr>
                <w:kern w:val="0"/>
                <w:sz w:val="21"/>
                <w:szCs w:val="21"/>
              </w:rPr>
            </w:pPr>
            <w:r w:rsidRPr="00535E7A">
              <w:rPr>
                <w:kern w:val="0"/>
                <w:sz w:val="21"/>
                <w:szCs w:val="21"/>
              </w:rPr>
              <w:t>渗透面积</w:t>
            </w:r>
          </w:p>
        </w:tc>
        <w:tc>
          <w:tcPr>
            <w:tcW w:w="786" w:type="pct"/>
            <w:tcBorders>
              <w:tl2br w:val="nil"/>
              <w:tr2bl w:val="nil"/>
            </w:tcBorders>
            <w:vAlign w:val="center"/>
          </w:tcPr>
          <w:p w14:paraId="7F3A35C2" w14:textId="77777777" w:rsidR="00755BA1" w:rsidRPr="00535E7A" w:rsidRDefault="00755BA1" w:rsidP="00535E7A">
            <w:pPr>
              <w:adjustRightInd w:val="0"/>
              <w:snapToGrid w:val="0"/>
              <w:jc w:val="center"/>
              <w:rPr>
                <w:kern w:val="0"/>
                <w:sz w:val="21"/>
                <w:szCs w:val="21"/>
              </w:rPr>
            </w:pPr>
            <w:r w:rsidRPr="00535E7A">
              <w:rPr>
                <w:kern w:val="0"/>
                <w:sz w:val="21"/>
                <w:szCs w:val="21"/>
              </w:rPr>
              <w:t>全数检查</w:t>
            </w:r>
          </w:p>
        </w:tc>
        <w:tc>
          <w:tcPr>
            <w:tcW w:w="854" w:type="pct"/>
            <w:tcBorders>
              <w:tl2br w:val="nil"/>
              <w:tr2bl w:val="nil"/>
            </w:tcBorders>
            <w:vAlign w:val="center"/>
          </w:tcPr>
          <w:p w14:paraId="772D5852" w14:textId="77777777" w:rsidR="00755BA1" w:rsidRPr="00535E7A" w:rsidRDefault="00755BA1" w:rsidP="00535E7A">
            <w:pPr>
              <w:adjustRightInd w:val="0"/>
              <w:snapToGrid w:val="0"/>
              <w:jc w:val="center"/>
              <w:rPr>
                <w:kern w:val="0"/>
                <w:sz w:val="21"/>
                <w:szCs w:val="21"/>
              </w:rPr>
            </w:pPr>
            <w:r w:rsidRPr="00535E7A">
              <w:rPr>
                <w:kern w:val="0"/>
                <w:sz w:val="21"/>
                <w:szCs w:val="21"/>
              </w:rPr>
              <w:t>±1%</w:t>
            </w:r>
          </w:p>
        </w:tc>
        <w:tc>
          <w:tcPr>
            <w:tcW w:w="1567" w:type="pct"/>
            <w:tcBorders>
              <w:tl2br w:val="nil"/>
              <w:tr2bl w:val="nil"/>
            </w:tcBorders>
            <w:vAlign w:val="center"/>
          </w:tcPr>
          <w:p w14:paraId="21A243F1" w14:textId="77777777" w:rsidR="00755BA1" w:rsidRPr="00535E7A" w:rsidRDefault="00755BA1" w:rsidP="00535E7A">
            <w:pPr>
              <w:adjustRightInd w:val="0"/>
              <w:snapToGrid w:val="0"/>
              <w:jc w:val="center"/>
              <w:rPr>
                <w:kern w:val="0"/>
                <w:sz w:val="21"/>
                <w:szCs w:val="21"/>
              </w:rPr>
            </w:pPr>
            <w:r w:rsidRPr="00535E7A">
              <w:rPr>
                <w:kern w:val="0"/>
                <w:sz w:val="21"/>
                <w:szCs w:val="21"/>
              </w:rPr>
              <w:t>用全站仪测量等</w:t>
            </w:r>
          </w:p>
        </w:tc>
      </w:tr>
      <w:tr w:rsidR="00755BA1" w:rsidRPr="00535E7A" w14:paraId="79959999" w14:textId="77777777" w:rsidTr="00535E7A">
        <w:trPr>
          <w:jc w:val="center"/>
        </w:trPr>
        <w:tc>
          <w:tcPr>
            <w:tcW w:w="445" w:type="pct"/>
            <w:tcBorders>
              <w:tl2br w:val="nil"/>
              <w:tr2bl w:val="nil"/>
            </w:tcBorders>
            <w:vAlign w:val="center"/>
          </w:tcPr>
          <w:p w14:paraId="6E9E8454" w14:textId="77777777" w:rsidR="00755BA1" w:rsidRPr="00535E7A" w:rsidRDefault="00755BA1" w:rsidP="00535E7A">
            <w:pPr>
              <w:adjustRightInd w:val="0"/>
              <w:snapToGrid w:val="0"/>
              <w:jc w:val="center"/>
              <w:rPr>
                <w:kern w:val="0"/>
                <w:sz w:val="21"/>
                <w:szCs w:val="21"/>
              </w:rPr>
            </w:pPr>
            <w:r w:rsidRPr="00535E7A">
              <w:rPr>
                <w:kern w:val="0"/>
                <w:sz w:val="21"/>
                <w:szCs w:val="21"/>
              </w:rPr>
              <w:t>2</w:t>
            </w:r>
          </w:p>
        </w:tc>
        <w:tc>
          <w:tcPr>
            <w:tcW w:w="1348" w:type="pct"/>
            <w:tcBorders>
              <w:tl2br w:val="nil"/>
              <w:tr2bl w:val="nil"/>
            </w:tcBorders>
            <w:vAlign w:val="center"/>
          </w:tcPr>
          <w:p w14:paraId="524784B9" w14:textId="77777777" w:rsidR="00755BA1" w:rsidRPr="00535E7A" w:rsidRDefault="00755BA1" w:rsidP="00535E7A">
            <w:pPr>
              <w:adjustRightInd w:val="0"/>
              <w:snapToGrid w:val="0"/>
              <w:jc w:val="center"/>
              <w:rPr>
                <w:kern w:val="0"/>
                <w:sz w:val="21"/>
                <w:szCs w:val="21"/>
              </w:rPr>
            </w:pPr>
            <w:r w:rsidRPr="00535E7A">
              <w:rPr>
                <w:rFonts w:hint="eastAsia"/>
                <w:kern w:val="0"/>
                <w:sz w:val="21"/>
                <w:szCs w:val="21"/>
              </w:rPr>
              <w:t>结构层各层完成面高程</w:t>
            </w:r>
          </w:p>
        </w:tc>
        <w:tc>
          <w:tcPr>
            <w:tcW w:w="786" w:type="pct"/>
            <w:tcBorders>
              <w:tl2br w:val="nil"/>
              <w:tr2bl w:val="nil"/>
            </w:tcBorders>
            <w:vAlign w:val="center"/>
          </w:tcPr>
          <w:p w14:paraId="1CBB90F0" w14:textId="77777777" w:rsidR="00755BA1" w:rsidRPr="00535E7A" w:rsidRDefault="00755BA1" w:rsidP="00535E7A">
            <w:pPr>
              <w:adjustRightInd w:val="0"/>
              <w:snapToGrid w:val="0"/>
              <w:jc w:val="center"/>
              <w:rPr>
                <w:kern w:val="0"/>
                <w:sz w:val="21"/>
                <w:szCs w:val="21"/>
              </w:rPr>
            </w:pPr>
            <w:r w:rsidRPr="00535E7A">
              <w:rPr>
                <w:kern w:val="0"/>
                <w:sz w:val="21"/>
                <w:szCs w:val="21"/>
              </w:rPr>
              <w:t>全数检查</w:t>
            </w:r>
          </w:p>
        </w:tc>
        <w:tc>
          <w:tcPr>
            <w:tcW w:w="854" w:type="pct"/>
            <w:tcBorders>
              <w:tl2br w:val="nil"/>
              <w:tr2bl w:val="nil"/>
            </w:tcBorders>
            <w:vAlign w:val="center"/>
          </w:tcPr>
          <w:p w14:paraId="62B417F5" w14:textId="77777777" w:rsidR="00755BA1" w:rsidRPr="00535E7A" w:rsidRDefault="00755BA1" w:rsidP="00535E7A">
            <w:pPr>
              <w:adjustRightInd w:val="0"/>
              <w:snapToGrid w:val="0"/>
              <w:jc w:val="center"/>
              <w:rPr>
                <w:kern w:val="0"/>
                <w:sz w:val="21"/>
                <w:szCs w:val="21"/>
              </w:rPr>
            </w:pPr>
            <w:r w:rsidRPr="00535E7A">
              <w:rPr>
                <w:rFonts w:hint="eastAsia"/>
                <w:kern w:val="0"/>
                <w:sz w:val="21"/>
                <w:szCs w:val="21"/>
              </w:rPr>
              <w:t>+</w:t>
            </w:r>
            <w:r w:rsidRPr="00535E7A">
              <w:rPr>
                <w:kern w:val="0"/>
                <w:sz w:val="21"/>
                <w:szCs w:val="21"/>
              </w:rPr>
              <w:t>30</w:t>
            </w:r>
            <w:r w:rsidRPr="00535E7A">
              <w:rPr>
                <w:rFonts w:hint="eastAsia"/>
                <w:kern w:val="0"/>
                <w:sz w:val="21"/>
                <w:szCs w:val="21"/>
              </w:rPr>
              <w:t>~</w:t>
            </w:r>
            <w:r w:rsidRPr="00535E7A">
              <w:rPr>
                <w:kern w:val="0"/>
                <w:sz w:val="21"/>
                <w:szCs w:val="21"/>
              </w:rPr>
              <w:t>50mm</w:t>
            </w:r>
          </w:p>
        </w:tc>
        <w:tc>
          <w:tcPr>
            <w:tcW w:w="1567" w:type="pct"/>
            <w:tcBorders>
              <w:tl2br w:val="nil"/>
              <w:tr2bl w:val="nil"/>
            </w:tcBorders>
            <w:vAlign w:val="center"/>
          </w:tcPr>
          <w:p w14:paraId="32080ADD" w14:textId="77777777" w:rsidR="00755BA1" w:rsidRPr="00535E7A" w:rsidRDefault="00755BA1" w:rsidP="00535E7A">
            <w:pPr>
              <w:adjustRightInd w:val="0"/>
              <w:snapToGrid w:val="0"/>
              <w:jc w:val="center"/>
              <w:rPr>
                <w:kern w:val="0"/>
                <w:sz w:val="21"/>
                <w:szCs w:val="21"/>
              </w:rPr>
            </w:pPr>
            <w:r w:rsidRPr="00535E7A">
              <w:rPr>
                <w:kern w:val="0"/>
                <w:sz w:val="21"/>
                <w:szCs w:val="21"/>
              </w:rPr>
              <w:t>用钢尺量测、水准仪等</w:t>
            </w:r>
          </w:p>
        </w:tc>
      </w:tr>
      <w:tr w:rsidR="00755BA1" w:rsidRPr="00535E7A" w14:paraId="57A4FBDC" w14:textId="77777777" w:rsidTr="00535E7A">
        <w:trPr>
          <w:jc w:val="center"/>
        </w:trPr>
        <w:tc>
          <w:tcPr>
            <w:tcW w:w="445" w:type="pct"/>
            <w:tcBorders>
              <w:tl2br w:val="nil"/>
              <w:tr2bl w:val="nil"/>
            </w:tcBorders>
            <w:vAlign w:val="center"/>
          </w:tcPr>
          <w:p w14:paraId="7B327033" w14:textId="77777777" w:rsidR="00755BA1" w:rsidRPr="00535E7A" w:rsidRDefault="00755BA1" w:rsidP="00535E7A">
            <w:pPr>
              <w:adjustRightInd w:val="0"/>
              <w:snapToGrid w:val="0"/>
              <w:jc w:val="center"/>
              <w:rPr>
                <w:kern w:val="0"/>
                <w:sz w:val="21"/>
                <w:szCs w:val="21"/>
              </w:rPr>
            </w:pPr>
            <w:r w:rsidRPr="00535E7A">
              <w:rPr>
                <w:kern w:val="0"/>
                <w:sz w:val="21"/>
                <w:szCs w:val="21"/>
              </w:rPr>
              <w:t>3</w:t>
            </w:r>
          </w:p>
        </w:tc>
        <w:tc>
          <w:tcPr>
            <w:tcW w:w="1348" w:type="pct"/>
            <w:tcBorders>
              <w:tl2br w:val="nil"/>
              <w:tr2bl w:val="nil"/>
            </w:tcBorders>
            <w:vAlign w:val="center"/>
          </w:tcPr>
          <w:p w14:paraId="59074AD7" w14:textId="77777777" w:rsidR="00755BA1" w:rsidRPr="00535E7A" w:rsidRDefault="00755BA1" w:rsidP="00535E7A">
            <w:pPr>
              <w:adjustRightInd w:val="0"/>
              <w:snapToGrid w:val="0"/>
              <w:jc w:val="center"/>
              <w:rPr>
                <w:kern w:val="0"/>
                <w:sz w:val="21"/>
                <w:szCs w:val="21"/>
              </w:rPr>
            </w:pPr>
            <w:r w:rsidRPr="00535E7A">
              <w:rPr>
                <w:kern w:val="0"/>
                <w:sz w:val="21"/>
                <w:szCs w:val="21"/>
              </w:rPr>
              <w:t>溢流口高程</w:t>
            </w:r>
          </w:p>
        </w:tc>
        <w:tc>
          <w:tcPr>
            <w:tcW w:w="786" w:type="pct"/>
            <w:tcBorders>
              <w:tl2br w:val="nil"/>
              <w:tr2bl w:val="nil"/>
            </w:tcBorders>
            <w:vAlign w:val="center"/>
          </w:tcPr>
          <w:p w14:paraId="07CEECC1" w14:textId="77777777" w:rsidR="00755BA1" w:rsidRPr="00535E7A" w:rsidRDefault="00755BA1" w:rsidP="00535E7A">
            <w:pPr>
              <w:adjustRightInd w:val="0"/>
              <w:snapToGrid w:val="0"/>
              <w:jc w:val="center"/>
              <w:rPr>
                <w:kern w:val="0"/>
                <w:sz w:val="21"/>
                <w:szCs w:val="21"/>
              </w:rPr>
            </w:pPr>
            <w:r w:rsidRPr="00535E7A">
              <w:rPr>
                <w:kern w:val="0"/>
                <w:sz w:val="21"/>
                <w:szCs w:val="21"/>
              </w:rPr>
              <w:t>全数检查</w:t>
            </w:r>
          </w:p>
        </w:tc>
        <w:tc>
          <w:tcPr>
            <w:tcW w:w="854" w:type="pct"/>
            <w:tcBorders>
              <w:tl2br w:val="nil"/>
              <w:tr2bl w:val="nil"/>
            </w:tcBorders>
            <w:vAlign w:val="center"/>
          </w:tcPr>
          <w:p w14:paraId="285D6901" w14:textId="77777777" w:rsidR="00755BA1" w:rsidRPr="00535E7A" w:rsidRDefault="00755BA1" w:rsidP="00535E7A">
            <w:pPr>
              <w:adjustRightInd w:val="0"/>
              <w:snapToGrid w:val="0"/>
              <w:jc w:val="center"/>
              <w:rPr>
                <w:kern w:val="0"/>
                <w:sz w:val="21"/>
                <w:szCs w:val="21"/>
              </w:rPr>
            </w:pPr>
            <w:r w:rsidRPr="00535E7A">
              <w:rPr>
                <w:kern w:val="0"/>
                <w:sz w:val="21"/>
                <w:szCs w:val="21"/>
              </w:rPr>
              <w:t>±20mm</w:t>
            </w:r>
          </w:p>
        </w:tc>
        <w:tc>
          <w:tcPr>
            <w:tcW w:w="1567" w:type="pct"/>
            <w:tcBorders>
              <w:tl2br w:val="nil"/>
              <w:tr2bl w:val="nil"/>
            </w:tcBorders>
            <w:vAlign w:val="center"/>
          </w:tcPr>
          <w:p w14:paraId="22920A61" w14:textId="77777777" w:rsidR="00755BA1" w:rsidRPr="00535E7A" w:rsidRDefault="00755BA1" w:rsidP="00535E7A">
            <w:pPr>
              <w:adjustRightInd w:val="0"/>
              <w:snapToGrid w:val="0"/>
              <w:jc w:val="center"/>
              <w:rPr>
                <w:kern w:val="0"/>
                <w:sz w:val="21"/>
                <w:szCs w:val="21"/>
              </w:rPr>
            </w:pPr>
            <w:r w:rsidRPr="00535E7A">
              <w:rPr>
                <w:kern w:val="0"/>
                <w:sz w:val="21"/>
                <w:szCs w:val="21"/>
              </w:rPr>
              <w:t>用水准仪测量</w:t>
            </w:r>
          </w:p>
        </w:tc>
      </w:tr>
    </w:tbl>
    <w:p w14:paraId="2D3C6D07" w14:textId="77777777" w:rsidR="00755BA1" w:rsidRPr="00C64EE2" w:rsidRDefault="00755BA1" w:rsidP="00755BA1">
      <w:pPr>
        <w:pStyle w:val="A1"/>
        <w:numPr>
          <w:ilvl w:val="2"/>
          <w:numId w:val="13"/>
        </w:numPr>
        <w:rPr>
          <w:szCs w:val="21"/>
        </w:rPr>
      </w:pPr>
      <w:r w:rsidRPr="00C64EE2">
        <w:rPr>
          <w:rFonts w:hint="eastAsia"/>
          <w:szCs w:val="21"/>
        </w:rPr>
        <w:t>人工净化介质层</w:t>
      </w:r>
      <w:r w:rsidRPr="00C64EE2">
        <w:rPr>
          <w:szCs w:val="21"/>
        </w:rPr>
        <w:t>渗透系数应满足设计要求。</w:t>
      </w:r>
    </w:p>
    <w:p w14:paraId="022F6C0E" w14:textId="77777777" w:rsidR="00755BA1" w:rsidRPr="00C64EE2" w:rsidRDefault="00755BA1" w:rsidP="00FC0C46">
      <w:pPr>
        <w:pStyle w:val="A1"/>
        <w:ind w:firstLineChars="200" w:firstLine="480"/>
        <w:rPr>
          <w:szCs w:val="21"/>
        </w:rPr>
      </w:pPr>
      <w:r w:rsidRPr="00C64EE2">
        <w:rPr>
          <w:szCs w:val="21"/>
        </w:rPr>
        <w:t>检查方法：检查试验报告，必要时现场复测。</w:t>
      </w:r>
    </w:p>
    <w:p w14:paraId="705105A3" w14:textId="77777777" w:rsidR="00755BA1" w:rsidRPr="00C64EE2" w:rsidRDefault="00755BA1" w:rsidP="00FC0C46">
      <w:pPr>
        <w:pStyle w:val="A1"/>
        <w:ind w:firstLineChars="200" w:firstLine="480"/>
        <w:rPr>
          <w:szCs w:val="21"/>
        </w:rPr>
      </w:pPr>
      <w:r w:rsidRPr="00C64EE2">
        <w:rPr>
          <w:szCs w:val="21"/>
        </w:rPr>
        <w:t>检查数量</w:t>
      </w:r>
      <w:r w:rsidRPr="00C64EE2">
        <w:rPr>
          <w:rFonts w:hint="eastAsia"/>
          <w:szCs w:val="21"/>
        </w:rPr>
        <w:t>：</w:t>
      </w:r>
      <w:r w:rsidRPr="00C64EE2">
        <w:rPr>
          <w:szCs w:val="21"/>
        </w:rPr>
        <w:t>每</w:t>
      </w:r>
      <w:r w:rsidRPr="00C64EE2">
        <w:rPr>
          <w:rFonts w:hint="eastAsia"/>
          <w:szCs w:val="21"/>
        </w:rPr>
        <w:t>1</w:t>
      </w:r>
      <w:r w:rsidRPr="00C64EE2">
        <w:rPr>
          <w:szCs w:val="21"/>
        </w:rPr>
        <w:t>000m</w:t>
      </w:r>
      <w:r w:rsidRPr="00252ABB">
        <w:rPr>
          <w:szCs w:val="21"/>
          <w:vertAlign w:val="superscript"/>
        </w:rPr>
        <w:t>2</w:t>
      </w:r>
      <w:r w:rsidRPr="00C64EE2">
        <w:rPr>
          <w:szCs w:val="21"/>
        </w:rPr>
        <w:t>检查一</w:t>
      </w:r>
      <w:r w:rsidRPr="00C64EE2">
        <w:rPr>
          <w:rFonts w:hint="eastAsia"/>
          <w:szCs w:val="21"/>
        </w:rPr>
        <w:t>组。</w:t>
      </w:r>
    </w:p>
    <w:p w14:paraId="6F523307" w14:textId="77777777" w:rsidR="00755BA1" w:rsidRPr="00C64EE2" w:rsidRDefault="00755BA1" w:rsidP="00755BA1">
      <w:pPr>
        <w:pStyle w:val="A1"/>
        <w:numPr>
          <w:ilvl w:val="2"/>
          <w:numId w:val="13"/>
        </w:numPr>
        <w:rPr>
          <w:szCs w:val="21"/>
        </w:rPr>
      </w:pPr>
      <w:r w:rsidRPr="00C64EE2">
        <w:rPr>
          <w:rFonts w:hint="eastAsia"/>
          <w:szCs w:val="21"/>
        </w:rPr>
        <w:t>结构层</w:t>
      </w:r>
      <w:r w:rsidRPr="00C64EE2">
        <w:rPr>
          <w:szCs w:val="21"/>
        </w:rPr>
        <w:t>各层压实度应满足设计要求。</w:t>
      </w:r>
    </w:p>
    <w:p w14:paraId="3F7C8B34" w14:textId="77777777" w:rsidR="00755BA1" w:rsidRPr="00C64EE2" w:rsidRDefault="00755BA1" w:rsidP="00FC0C46">
      <w:pPr>
        <w:pStyle w:val="A1"/>
        <w:ind w:firstLineChars="200" w:firstLine="480"/>
        <w:rPr>
          <w:szCs w:val="21"/>
        </w:rPr>
      </w:pPr>
      <w:r w:rsidRPr="00C64EE2">
        <w:rPr>
          <w:szCs w:val="21"/>
        </w:rPr>
        <w:t>检查方法：检查试验报告。</w:t>
      </w:r>
    </w:p>
    <w:p w14:paraId="27F526E1" w14:textId="77777777" w:rsidR="00755BA1" w:rsidRPr="00C64EE2" w:rsidRDefault="00755BA1" w:rsidP="00FC0C46">
      <w:pPr>
        <w:pStyle w:val="A1"/>
        <w:ind w:firstLineChars="200" w:firstLine="480"/>
        <w:rPr>
          <w:szCs w:val="21"/>
        </w:rPr>
      </w:pPr>
      <w:r w:rsidRPr="00C64EE2">
        <w:rPr>
          <w:szCs w:val="21"/>
        </w:rPr>
        <w:t>检查数量</w:t>
      </w:r>
      <w:r w:rsidRPr="00C64EE2">
        <w:rPr>
          <w:rFonts w:hint="eastAsia"/>
          <w:szCs w:val="21"/>
        </w:rPr>
        <w:t>：每压实层，</w:t>
      </w:r>
      <w:r w:rsidRPr="00C64EE2">
        <w:rPr>
          <w:szCs w:val="21"/>
        </w:rPr>
        <w:t>每</w:t>
      </w:r>
      <w:r w:rsidRPr="00C64EE2">
        <w:rPr>
          <w:rFonts w:hint="eastAsia"/>
          <w:szCs w:val="21"/>
        </w:rPr>
        <w:t>1</w:t>
      </w:r>
      <w:r w:rsidRPr="00C64EE2">
        <w:rPr>
          <w:szCs w:val="21"/>
        </w:rPr>
        <w:t>000m</w:t>
      </w:r>
      <w:r w:rsidRPr="00252ABB">
        <w:rPr>
          <w:szCs w:val="21"/>
          <w:vertAlign w:val="superscript"/>
        </w:rPr>
        <w:t>2</w:t>
      </w:r>
      <w:r w:rsidRPr="00C64EE2">
        <w:rPr>
          <w:szCs w:val="21"/>
        </w:rPr>
        <w:t>检查一</w:t>
      </w:r>
      <w:r w:rsidRPr="00C64EE2">
        <w:rPr>
          <w:rFonts w:hint="eastAsia"/>
          <w:szCs w:val="21"/>
        </w:rPr>
        <w:t>组。</w:t>
      </w:r>
    </w:p>
    <w:p w14:paraId="02E1492E" w14:textId="77777777" w:rsidR="00755BA1" w:rsidRPr="00C64EE2" w:rsidRDefault="00755BA1" w:rsidP="00755BA1">
      <w:pPr>
        <w:pStyle w:val="A1"/>
        <w:numPr>
          <w:ilvl w:val="2"/>
          <w:numId w:val="13"/>
        </w:numPr>
        <w:rPr>
          <w:szCs w:val="21"/>
        </w:rPr>
      </w:pPr>
      <w:r w:rsidRPr="00C64EE2">
        <w:rPr>
          <w:rFonts w:hint="eastAsia"/>
          <w:szCs w:val="21"/>
        </w:rPr>
        <w:t>结构层</w:t>
      </w:r>
      <w:r w:rsidRPr="00C64EE2">
        <w:rPr>
          <w:szCs w:val="21"/>
        </w:rPr>
        <w:t>各层厚度</w:t>
      </w:r>
      <w:r>
        <w:rPr>
          <w:rFonts w:hint="eastAsia"/>
          <w:szCs w:val="21"/>
        </w:rPr>
        <w:t>和</w:t>
      </w:r>
      <w:r w:rsidRPr="00C64EE2">
        <w:rPr>
          <w:szCs w:val="21"/>
        </w:rPr>
        <w:t>主要成分</w:t>
      </w:r>
      <w:r>
        <w:rPr>
          <w:rFonts w:hint="eastAsia"/>
          <w:szCs w:val="21"/>
        </w:rPr>
        <w:t>应满足</w:t>
      </w:r>
      <w:r w:rsidRPr="00C64EE2">
        <w:rPr>
          <w:szCs w:val="21"/>
        </w:rPr>
        <w:t>设计要求</w:t>
      </w:r>
      <w:r w:rsidRPr="00C64EE2">
        <w:rPr>
          <w:rFonts w:hint="eastAsia"/>
          <w:szCs w:val="21"/>
        </w:rPr>
        <w:t>。</w:t>
      </w:r>
    </w:p>
    <w:p w14:paraId="17C1091C" w14:textId="77777777" w:rsidR="00755BA1" w:rsidRPr="00C64EE2" w:rsidRDefault="00755BA1" w:rsidP="00FC0C46">
      <w:pPr>
        <w:pStyle w:val="A1"/>
        <w:ind w:firstLineChars="200" w:firstLine="480"/>
        <w:rPr>
          <w:szCs w:val="21"/>
        </w:rPr>
      </w:pPr>
      <w:r w:rsidRPr="00C64EE2">
        <w:rPr>
          <w:szCs w:val="21"/>
        </w:rPr>
        <w:t>检查方法</w:t>
      </w:r>
      <w:r w:rsidRPr="00C64EE2">
        <w:rPr>
          <w:rFonts w:hint="eastAsia"/>
          <w:szCs w:val="21"/>
        </w:rPr>
        <w:t>：</w:t>
      </w:r>
      <w:r w:rsidRPr="00C64EE2">
        <w:rPr>
          <w:szCs w:val="21"/>
        </w:rPr>
        <w:t>尺量检查</w:t>
      </w:r>
      <w:r w:rsidRPr="00C64EE2">
        <w:rPr>
          <w:rFonts w:hint="eastAsia"/>
          <w:szCs w:val="21"/>
        </w:rPr>
        <w:t>、</w:t>
      </w:r>
      <w:r w:rsidRPr="00C64EE2">
        <w:rPr>
          <w:szCs w:val="21"/>
        </w:rPr>
        <w:t>检查试验报告</w:t>
      </w:r>
      <w:r w:rsidRPr="00C64EE2">
        <w:rPr>
          <w:rFonts w:hint="eastAsia"/>
          <w:szCs w:val="21"/>
        </w:rPr>
        <w:t>。</w:t>
      </w:r>
    </w:p>
    <w:p w14:paraId="63872EC5" w14:textId="77777777" w:rsidR="00755BA1" w:rsidRPr="00C64EE2" w:rsidRDefault="00755BA1" w:rsidP="00FC0C46">
      <w:pPr>
        <w:pStyle w:val="A1"/>
        <w:ind w:firstLineChars="200" w:firstLine="480"/>
        <w:rPr>
          <w:szCs w:val="21"/>
        </w:rPr>
      </w:pPr>
      <w:r w:rsidRPr="00C64EE2">
        <w:rPr>
          <w:szCs w:val="21"/>
        </w:rPr>
        <w:t>检查数量</w:t>
      </w:r>
      <w:r w:rsidRPr="00C64EE2">
        <w:rPr>
          <w:rFonts w:hint="eastAsia"/>
          <w:szCs w:val="21"/>
        </w:rPr>
        <w:t>：</w:t>
      </w:r>
      <w:r w:rsidRPr="00C64EE2">
        <w:rPr>
          <w:szCs w:val="21"/>
        </w:rPr>
        <w:t>每</w:t>
      </w:r>
      <w:r w:rsidRPr="00C64EE2">
        <w:rPr>
          <w:rFonts w:hint="eastAsia"/>
          <w:szCs w:val="21"/>
        </w:rPr>
        <w:t>1</w:t>
      </w:r>
      <w:r w:rsidRPr="00C64EE2">
        <w:rPr>
          <w:szCs w:val="21"/>
        </w:rPr>
        <w:t>000m</w:t>
      </w:r>
      <w:r w:rsidRPr="00252ABB">
        <w:rPr>
          <w:szCs w:val="21"/>
          <w:vertAlign w:val="superscript"/>
        </w:rPr>
        <w:t>2</w:t>
      </w:r>
      <w:r w:rsidRPr="00C64EE2">
        <w:rPr>
          <w:szCs w:val="21"/>
        </w:rPr>
        <w:t>检查一处</w:t>
      </w:r>
      <w:r w:rsidRPr="00C64EE2">
        <w:rPr>
          <w:rFonts w:hint="eastAsia"/>
          <w:szCs w:val="21"/>
        </w:rPr>
        <w:t>。</w:t>
      </w:r>
    </w:p>
    <w:p w14:paraId="541A23DE" w14:textId="77777777" w:rsidR="00755BA1" w:rsidRDefault="00755BA1" w:rsidP="00755BA1">
      <w:pPr>
        <w:pStyle w:val="Af"/>
        <w:spacing w:after="0"/>
        <w:ind w:firstLine="0"/>
      </w:pPr>
      <w:r>
        <w:rPr>
          <w:rFonts w:hint="eastAsia"/>
        </w:rPr>
        <w:t>I</w:t>
      </w:r>
      <w:r>
        <w:t>V</w:t>
      </w:r>
      <w:r>
        <w:rPr>
          <w:rFonts w:hint="eastAsia"/>
        </w:rPr>
        <w:t>一般</w:t>
      </w:r>
      <w:r w:rsidRPr="00D15417">
        <w:rPr>
          <w:rFonts w:hint="eastAsia"/>
        </w:rPr>
        <w:t>项目</w:t>
      </w:r>
      <w:r>
        <w:t>验收</w:t>
      </w:r>
    </w:p>
    <w:p w14:paraId="09DECF7F" w14:textId="77777777" w:rsidR="00755BA1" w:rsidRPr="00C64EE2" w:rsidRDefault="00755BA1" w:rsidP="00755BA1">
      <w:pPr>
        <w:pStyle w:val="A1"/>
        <w:numPr>
          <w:ilvl w:val="2"/>
          <w:numId w:val="13"/>
        </w:numPr>
        <w:rPr>
          <w:szCs w:val="21"/>
        </w:rPr>
      </w:pPr>
      <w:r w:rsidRPr="00C64EE2">
        <w:rPr>
          <w:szCs w:val="21"/>
        </w:rPr>
        <w:t>设施内的植物选配</w:t>
      </w:r>
      <w:r w:rsidRPr="00C64EE2">
        <w:rPr>
          <w:rFonts w:hint="eastAsia"/>
          <w:szCs w:val="21"/>
        </w:rPr>
        <w:t>、</w:t>
      </w:r>
      <w:r w:rsidRPr="00C64EE2">
        <w:rPr>
          <w:szCs w:val="21"/>
        </w:rPr>
        <w:t>规格</w:t>
      </w:r>
      <w:r>
        <w:rPr>
          <w:rFonts w:hint="eastAsia"/>
          <w:szCs w:val="21"/>
        </w:rPr>
        <w:t>和</w:t>
      </w:r>
      <w:r w:rsidRPr="00C64EE2">
        <w:rPr>
          <w:szCs w:val="21"/>
        </w:rPr>
        <w:t>形态应满足设计要求。</w:t>
      </w:r>
    </w:p>
    <w:p w14:paraId="43CAF86E" w14:textId="77777777" w:rsidR="00755BA1" w:rsidRDefault="00755BA1" w:rsidP="00FC0C46">
      <w:pPr>
        <w:pStyle w:val="A1"/>
        <w:ind w:firstLineChars="200" w:firstLine="480"/>
        <w:rPr>
          <w:szCs w:val="21"/>
        </w:rPr>
      </w:pPr>
      <w:r w:rsidRPr="00C64EE2">
        <w:rPr>
          <w:szCs w:val="21"/>
        </w:rPr>
        <w:t>检查方法：观察检查。</w:t>
      </w:r>
    </w:p>
    <w:p w14:paraId="5CA95DC4" w14:textId="77777777" w:rsidR="00755BA1" w:rsidRPr="00C64EE2" w:rsidRDefault="00755BA1" w:rsidP="00FC0C46">
      <w:pPr>
        <w:pStyle w:val="A1"/>
        <w:ind w:firstLineChars="200" w:firstLine="480"/>
        <w:rPr>
          <w:szCs w:val="21"/>
        </w:rPr>
      </w:pPr>
      <w:r>
        <w:rPr>
          <w:szCs w:val="21"/>
        </w:rPr>
        <w:t>检查数量</w:t>
      </w:r>
      <w:r>
        <w:rPr>
          <w:rFonts w:hint="eastAsia"/>
          <w:szCs w:val="21"/>
        </w:rPr>
        <w:t>：</w:t>
      </w:r>
      <w:r>
        <w:rPr>
          <w:szCs w:val="21"/>
        </w:rPr>
        <w:t>全数检查</w:t>
      </w:r>
      <w:r>
        <w:rPr>
          <w:rFonts w:hint="eastAsia"/>
          <w:szCs w:val="21"/>
        </w:rPr>
        <w:t>。</w:t>
      </w:r>
    </w:p>
    <w:p w14:paraId="687EFED1" w14:textId="77777777" w:rsidR="00755BA1" w:rsidRPr="00C64EE2" w:rsidRDefault="00755BA1" w:rsidP="00755BA1">
      <w:pPr>
        <w:pStyle w:val="A1"/>
        <w:numPr>
          <w:ilvl w:val="2"/>
          <w:numId w:val="13"/>
        </w:numPr>
        <w:rPr>
          <w:szCs w:val="21"/>
        </w:rPr>
      </w:pPr>
      <w:r w:rsidRPr="00C64EE2">
        <w:rPr>
          <w:rFonts w:hint="eastAsia"/>
          <w:szCs w:val="21"/>
        </w:rPr>
        <w:t>设施</w:t>
      </w:r>
      <w:r w:rsidRPr="00C64EE2">
        <w:rPr>
          <w:szCs w:val="21"/>
        </w:rPr>
        <w:t>外观不应有</w:t>
      </w:r>
      <w:r w:rsidRPr="00C64EE2">
        <w:rPr>
          <w:rFonts w:hint="eastAsia"/>
          <w:szCs w:val="21"/>
        </w:rPr>
        <w:t>明显</w:t>
      </w:r>
      <w:r w:rsidRPr="00C64EE2">
        <w:rPr>
          <w:szCs w:val="21"/>
        </w:rPr>
        <w:t>土壤裸露、沟槽高低起伏不平</w:t>
      </w:r>
      <w:r w:rsidRPr="00C64EE2">
        <w:rPr>
          <w:rFonts w:hint="eastAsia"/>
          <w:szCs w:val="21"/>
        </w:rPr>
        <w:t>整</w:t>
      </w:r>
      <w:r>
        <w:rPr>
          <w:rFonts w:hint="eastAsia"/>
          <w:szCs w:val="21"/>
        </w:rPr>
        <w:t>或</w:t>
      </w:r>
      <w:r w:rsidRPr="00C64EE2">
        <w:rPr>
          <w:szCs w:val="21"/>
        </w:rPr>
        <w:t>缺陷。</w:t>
      </w:r>
    </w:p>
    <w:p w14:paraId="6B02973A" w14:textId="77777777" w:rsidR="00755BA1" w:rsidRDefault="00755BA1" w:rsidP="00FC0C46">
      <w:pPr>
        <w:pStyle w:val="A1"/>
        <w:ind w:firstLineChars="200" w:firstLine="480"/>
        <w:rPr>
          <w:szCs w:val="21"/>
        </w:rPr>
      </w:pPr>
      <w:r w:rsidRPr="00C64EE2">
        <w:rPr>
          <w:szCs w:val="21"/>
        </w:rPr>
        <w:t>检查方法：观察、检查施工记录。</w:t>
      </w:r>
    </w:p>
    <w:p w14:paraId="5D707D36" w14:textId="77777777" w:rsidR="00755BA1" w:rsidRPr="00C64EE2" w:rsidRDefault="00755BA1" w:rsidP="00FC0C46">
      <w:pPr>
        <w:pStyle w:val="A1"/>
        <w:ind w:firstLineChars="200" w:firstLine="480"/>
        <w:rPr>
          <w:szCs w:val="21"/>
        </w:rPr>
      </w:pPr>
      <w:r>
        <w:rPr>
          <w:szCs w:val="21"/>
        </w:rPr>
        <w:t>检查数量</w:t>
      </w:r>
      <w:r>
        <w:rPr>
          <w:rFonts w:hint="eastAsia"/>
          <w:szCs w:val="21"/>
        </w:rPr>
        <w:t>：</w:t>
      </w:r>
      <w:r>
        <w:rPr>
          <w:szCs w:val="21"/>
        </w:rPr>
        <w:t>全数检查</w:t>
      </w:r>
      <w:r>
        <w:rPr>
          <w:rFonts w:hint="eastAsia"/>
          <w:szCs w:val="21"/>
        </w:rPr>
        <w:t>。</w:t>
      </w:r>
    </w:p>
    <w:p w14:paraId="3F806519" w14:textId="77777777" w:rsidR="00755BA1" w:rsidRPr="00C64EE2" w:rsidRDefault="00755BA1" w:rsidP="00755BA1">
      <w:pPr>
        <w:pStyle w:val="A1"/>
        <w:numPr>
          <w:ilvl w:val="2"/>
          <w:numId w:val="13"/>
        </w:numPr>
        <w:rPr>
          <w:szCs w:val="21"/>
        </w:rPr>
      </w:pPr>
      <w:r w:rsidRPr="00C64EE2">
        <w:rPr>
          <w:szCs w:val="21"/>
        </w:rPr>
        <w:t>设施表面平整，无</w:t>
      </w:r>
      <w:r w:rsidRPr="00C64EE2">
        <w:rPr>
          <w:rFonts w:hint="eastAsia"/>
          <w:szCs w:val="21"/>
        </w:rPr>
        <w:t>塌陷</w:t>
      </w:r>
      <w:r w:rsidRPr="00C64EE2">
        <w:rPr>
          <w:szCs w:val="21"/>
        </w:rPr>
        <w:t>、裂纹、板结现象。</w:t>
      </w:r>
    </w:p>
    <w:p w14:paraId="3BB339D0" w14:textId="77777777" w:rsidR="00755BA1" w:rsidRDefault="00755BA1" w:rsidP="00FC0C46">
      <w:pPr>
        <w:pStyle w:val="A1"/>
        <w:ind w:firstLineChars="200" w:firstLine="480"/>
        <w:rPr>
          <w:szCs w:val="21"/>
        </w:rPr>
      </w:pPr>
      <w:r w:rsidRPr="00C64EE2">
        <w:rPr>
          <w:szCs w:val="21"/>
        </w:rPr>
        <w:lastRenderedPageBreak/>
        <w:t>检查方法：观察。</w:t>
      </w:r>
    </w:p>
    <w:p w14:paraId="65BDB036" w14:textId="77777777" w:rsidR="00755BA1" w:rsidRPr="00C64EE2" w:rsidRDefault="00755BA1" w:rsidP="00FC0C46">
      <w:pPr>
        <w:pStyle w:val="A1"/>
        <w:ind w:firstLineChars="200" w:firstLine="480"/>
        <w:rPr>
          <w:szCs w:val="21"/>
        </w:rPr>
      </w:pPr>
      <w:r>
        <w:rPr>
          <w:szCs w:val="21"/>
        </w:rPr>
        <w:t>检查数量</w:t>
      </w:r>
      <w:r>
        <w:rPr>
          <w:rFonts w:hint="eastAsia"/>
          <w:szCs w:val="21"/>
        </w:rPr>
        <w:t>：</w:t>
      </w:r>
      <w:r>
        <w:rPr>
          <w:szCs w:val="21"/>
        </w:rPr>
        <w:t>全数检查</w:t>
      </w:r>
      <w:r>
        <w:rPr>
          <w:rFonts w:hint="eastAsia"/>
          <w:szCs w:val="21"/>
        </w:rPr>
        <w:t>。</w:t>
      </w:r>
    </w:p>
    <w:p w14:paraId="391DE4AE" w14:textId="77777777" w:rsidR="00755BA1" w:rsidRPr="00C64EE2" w:rsidRDefault="00755BA1" w:rsidP="00755BA1">
      <w:pPr>
        <w:pStyle w:val="A1"/>
        <w:numPr>
          <w:ilvl w:val="2"/>
          <w:numId w:val="13"/>
        </w:numPr>
        <w:rPr>
          <w:szCs w:val="21"/>
        </w:rPr>
      </w:pPr>
      <w:r w:rsidRPr="00C64EE2">
        <w:rPr>
          <w:szCs w:val="21"/>
        </w:rPr>
        <w:t>边坡护坡</w:t>
      </w:r>
      <w:r>
        <w:rPr>
          <w:rFonts w:hint="eastAsia"/>
          <w:szCs w:val="21"/>
        </w:rPr>
        <w:t>不应</w:t>
      </w:r>
      <w:r w:rsidRPr="00C64EE2">
        <w:rPr>
          <w:szCs w:val="21"/>
        </w:rPr>
        <w:t>坍塌。</w:t>
      </w:r>
    </w:p>
    <w:p w14:paraId="4ADAB19D" w14:textId="77777777" w:rsidR="00755BA1" w:rsidRDefault="00755BA1" w:rsidP="00FC0C46">
      <w:pPr>
        <w:pStyle w:val="A1"/>
        <w:ind w:firstLineChars="200" w:firstLine="480"/>
        <w:rPr>
          <w:szCs w:val="21"/>
        </w:rPr>
      </w:pPr>
      <w:r w:rsidRPr="00C64EE2">
        <w:rPr>
          <w:szCs w:val="21"/>
        </w:rPr>
        <w:t>检查方法：观察。</w:t>
      </w:r>
    </w:p>
    <w:p w14:paraId="42DCBC09" w14:textId="77777777" w:rsidR="00755BA1" w:rsidRPr="00C64EE2" w:rsidRDefault="00755BA1" w:rsidP="00FC0C46">
      <w:pPr>
        <w:pStyle w:val="A1"/>
        <w:ind w:firstLineChars="200" w:firstLine="480"/>
        <w:rPr>
          <w:szCs w:val="21"/>
        </w:rPr>
      </w:pPr>
      <w:r>
        <w:rPr>
          <w:szCs w:val="21"/>
        </w:rPr>
        <w:t>检查数量</w:t>
      </w:r>
      <w:r>
        <w:rPr>
          <w:rFonts w:hint="eastAsia"/>
          <w:szCs w:val="21"/>
        </w:rPr>
        <w:t>：</w:t>
      </w:r>
      <w:r>
        <w:rPr>
          <w:szCs w:val="21"/>
        </w:rPr>
        <w:t>全数检查</w:t>
      </w:r>
    </w:p>
    <w:p w14:paraId="2926839B" w14:textId="77777777" w:rsidR="00755BA1" w:rsidRPr="00C64EE2" w:rsidRDefault="00755BA1" w:rsidP="00755BA1">
      <w:pPr>
        <w:pStyle w:val="A1"/>
        <w:numPr>
          <w:ilvl w:val="2"/>
          <w:numId w:val="13"/>
        </w:numPr>
        <w:rPr>
          <w:szCs w:val="21"/>
        </w:rPr>
      </w:pPr>
      <w:bookmarkStart w:id="23" w:name="OLE_LINK15"/>
      <w:bookmarkStart w:id="24" w:name="OLE_LINK16"/>
      <w:r w:rsidRPr="00C64EE2">
        <w:rPr>
          <w:rFonts w:hint="eastAsia"/>
          <w:szCs w:val="21"/>
        </w:rPr>
        <w:t>底部集水管、</w:t>
      </w:r>
      <w:r w:rsidRPr="00C64EE2">
        <w:rPr>
          <w:szCs w:val="21"/>
        </w:rPr>
        <w:t>布水管等管径、开孔率、强度应满足设计要求。</w:t>
      </w:r>
    </w:p>
    <w:p w14:paraId="45939F16" w14:textId="77777777" w:rsidR="00755BA1" w:rsidRDefault="00755BA1" w:rsidP="00FC0C46">
      <w:pPr>
        <w:pStyle w:val="A1"/>
        <w:ind w:firstLineChars="200" w:firstLine="480"/>
        <w:rPr>
          <w:szCs w:val="21"/>
        </w:rPr>
      </w:pPr>
      <w:r w:rsidRPr="00190D21">
        <w:rPr>
          <w:szCs w:val="21"/>
        </w:rPr>
        <w:t>检查方法：检查产品质量保障资料；检查成品管进场验收记录。</w:t>
      </w:r>
      <w:bookmarkEnd w:id="23"/>
      <w:bookmarkEnd w:id="24"/>
    </w:p>
    <w:p w14:paraId="4B4AD74C" w14:textId="77777777" w:rsidR="00755BA1" w:rsidRPr="00252ABB" w:rsidRDefault="00755BA1" w:rsidP="00FC0C46">
      <w:pPr>
        <w:pStyle w:val="A1"/>
        <w:ind w:firstLineChars="200" w:firstLine="480"/>
        <w:rPr>
          <w:szCs w:val="21"/>
        </w:rPr>
      </w:pPr>
      <w:r>
        <w:rPr>
          <w:szCs w:val="21"/>
        </w:rPr>
        <w:t>检查数量</w:t>
      </w:r>
      <w:r>
        <w:rPr>
          <w:rFonts w:hint="eastAsia"/>
          <w:szCs w:val="21"/>
        </w:rPr>
        <w:t>：</w:t>
      </w:r>
      <w:r>
        <w:rPr>
          <w:szCs w:val="21"/>
        </w:rPr>
        <w:t>全数检查</w:t>
      </w:r>
      <w:r>
        <w:rPr>
          <w:rFonts w:hint="eastAsia"/>
          <w:szCs w:val="21"/>
        </w:rPr>
        <w:t>。</w:t>
      </w:r>
    </w:p>
    <w:p w14:paraId="0F81CE65" w14:textId="77777777" w:rsidR="00EE2C8C" w:rsidRPr="00EE2C8C" w:rsidRDefault="00EE2C8C" w:rsidP="001F553C">
      <w:pPr>
        <w:pStyle w:val="A0"/>
        <w:spacing w:beforeLines="100" w:before="326" w:after="0"/>
        <w:ind w:firstLine="0"/>
      </w:pPr>
      <w:bookmarkStart w:id="25" w:name="_Toc38021521"/>
      <w:r w:rsidRPr="00EE2C8C">
        <w:rPr>
          <w:rFonts w:hint="eastAsia"/>
        </w:rPr>
        <w:t>4</w:t>
      </w:r>
      <w:r w:rsidRPr="00EE2C8C">
        <w:t>.</w:t>
      </w:r>
      <w:r w:rsidRPr="00EE2C8C">
        <w:rPr>
          <w:rFonts w:hint="eastAsia"/>
        </w:rPr>
        <w:t>12</w:t>
      </w:r>
      <w:r w:rsidRPr="00EE2C8C">
        <w:t xml:space="preserve"> </w:t>
      </w:r>
      <w:r w:rsidRPr="00EE2C8C">
        <w:t>雨水罐</w:t>
      </w:r>
      <w:bookmarkEnd w:id="25"/>
    </w:p>
    <w:p w14:paraId="75B03EA2" w14:textId="77777777" w:rsidR="00EE2C8C" w:rsidRPr="00EE2C8C" w:rsidRDefault="00866AB2" w:rsidP="00047B44">
      <w:pPr>
        <w:pStyle w:val="Af"/>
        <w:spacing w:after="0"/>
        <w:ind w:firstLine="0"/>
      </w:pPr>
      <w:r>
        <w:rPr>
          <w:rFonts w:hint="eastAsia"/>
        </w:rPr>
        <w:t>I</w:t>
      </w:r>
      <w:r w:rsidR="00EE2C8C" w:rsidRPr="00EE2C8C">
        <w:t>一般规定</w:t>
      </w:r>
    </w:p>
    <w:p w14:paraId="055FB66E" w14:textId="0438C621" w:rsidR="00EE2C8C" w:rsidRDefault="00683596" w:rsidP="00935ACF">
      <w:pPr>
        <w:pStyle w:val="A1"/>
        <w:numPr>
          <w:ilvl w:val="0"/>
          <w:numId w:val="43"/>
        </w:numPr>
        <w:ind w:left="0" w:firstLine="0"/>
      </w:pPr>
      <w:r>
        <w:rPr>
          <w:rFonts w:hint="eastAsia"/>
        </w:rPr>
        <w:t>雨水罐的</w:t>
      </w:r>
      <w:r w:rsidR="00EE2C8C" w:rsidRPr="00EE2C8C">
        <w:t>分项工程</w:t>
      </w:r>
      <w:proofErr w:type="gramStart"/>
      <w:r>
        <w:rPr>
          <w:rFonts w:hint="eastAsia"/>
        </w:rPr>
        <w:t>宜</w:t>
      </w:r>
      <w:r w:rsidR="00EE2C8C" w:rsidRPr="00EE2C8C">
        <w:t>包括</w:t>
      </w:r>
      <w:proofErr w:type="gramEnd"/>
      <w:r w:rsidR="00EE2C8C" w:rsidRPr="00EE2C8C">
        <w:rPr>
          <w:rFonts w:hint="eastAsia"/>
        </w:rPr>
        <w:t>土方</w:t>
      </w:r>
      <w:r w:rsidR="00EE2C8C" w:rsidRPr="00EE2C8C">
        <w:t>、基础、设</w:t>
      </w:r>
      <w:r w:rsidR="00EE2C8C" w:rsidRPr="00EE2C8C">
        <w:rPr>
          <w:rFonts w:hint="eastAsia"/>
        </w:rPr>
        <w:t>备</w:t>
      </w:r>
      <w:r w:rsidR="00EE2C8C" w:rsidRPr="00EE2C8C">
        <w:t>安装</w:t>
      </w:r>
      <w:r w:rsidR="00EE2C8C" w:rsidRPr="00EE2C8C">
        <w:rPr>
          <w:rFonts w:hint="eastAsia"/>
        </w:rPr>
        <w:t>、管道</w:t>
      </w:r>
      <w:r w:rsidR="00EE2C8C" w:rsidRPr="00EE2C8C">
        <w:t>及配件安装等。</w:t>
      </w:r>
    </w:p>
    <w:p w14:paraId="7328F686" w14:textId="09D81C36" w:rsidR="00683596" w:rsidRPr="00EE2C8C" w:rsidRDefault="00683596" w:rsidP="00B314AA">
      <w:pPr>
        <w:pStyle w:val="A1"/>
      </w:pPr>
      <w:r>
        <w:rPr>
          <w:rFonts w:hint="eastAsia"/>
        </w:rPr>
        <w:t>【条文说明】</w:t>
      </w:r>
      <w:r w:rsidRPr="00EE2C8C">
        <w:rPr>
          <w:rFonts w:hint="eastAsia"/>
        </w:rPr>
        <w:t>雨水罐分为地上或地下封闭式简易雨水集蓄利用设施和具有</w:t>
      </w:r>
      <w:r w:rsidRPr="00EE2C8C">
        <w:t>缓释、</w:t>
      </w:r>
      <w:r w:rsidRPr="00EE2C8C">
        <w:rPr>
          <w:rFonts w:hint="eastAsia"/>
        </w:rPr>
        <w:t>排污功能的延时净化设施。</w:t>
      </w:r>
    </w:p>
    <w:p w14:paraId="43E64AE4" w14:textId="1115877B" w:rsidR="00EE2C8C" w:rsidRPr="00EE2C8C" w:rsidRDefault="00EE2C8C" w:rsidP="00935ACF">
      <w:pPr>
        <w:pStyle w:val="A1"/>
        <w:numPr>
          <w:ilvl w:val="0"/>
          <w:numId w:val="43"/>
        </w:numPr>
        <w:ind w:left="0" w:firstLine="0"/>
      </w:pPr>
      <w:r w:rsidRPr="00EE2C8C">
        <w:t>雨水罐的安装</w:t>
      </w:r>
      <w:r w:rsidR="00683596">
        <w:rPr>
          <w:rFonts w:hint="eastAsia"/>
        </w:rPr>
        <w:t>可采用</w:t>
      </w:r>
      <w:r w:rsidRPr="00EE2C8C">
        <w:t>地上安置或地下埋设</w:t>
      </w:r>
      <w:r w:rsidRPr="00EE2C8C">
        <w:rPr>
          <w:rFonts w:hint="eastAsia"/>
        </w:rPr>
        <w:t>，</w:t>
      </w:r>
      <w:r w:rsidRPr="00EE2C8C">
        <w:t>施工前，应对雨水罐平面位</w:t>
      </w:r>
      <w:r w:rsidRPr="00EE2C8C">
        <w:rPr>
          <w:rFonts w:hint="eastAsia"/>
        </w:rPr>
        <w:t>置及安装高程进行复核，确认无误后方可施工。</w:t>
      </w:r>
    </w:p>
    <w:p w14:paraId="74D3D7C1" w14:textId="1545BAD1" w:rsidR="00EE2C8C" w:rsidRPr="00EE2C8C" w:rsidRDefault="00EE2C8C" w:rsidP="00935ACF">
      <w:pPr>
        <w:pStyle w:val="A1"/>
        <w:numPr>
          <w:ilvl w:val="0"/>
          <w:numId w:val="43"/>
        </w:numPr>
        <w:ind w:left="0" w:firstLine="0"/>
      </w:pPr>
      <w:r w:rsidRPr="00EE2C8C">
        <w:t>雨水罐</w:t>
      </w:r>
      <w:r w:rsidRPr="00EE2C8C">
        <w:rPr>
          <w:rFonts w:hint="eastAsia"/>
        </w:rPr>
        <w:t>安装</w:t>
      </w:r>
      <w:r w:rsidRPr="00EE2C8C">
        <w:t>前应做满水试验。</w:t>
      </w:r>
    </w:p>
    <w:p w14:paraId="7E08F986" w14:textId="77777777" w:rsidR="00EE2C8C" w:rsidRPr="00EE2C8C" w:rsidRDefault="00866AB2" w:rsidP="00047B44">
      <w:pPr>
        <w:pStyle w:val="Af"/>
        <w:spacing w:after="0"/>
        <w:ind w:firstLine="0"/>
      </w:pPr>
      <w:r>
        <w:rPr>
          <w:rFonts w:hint="eastAsia"/>
        </w:rPr>
        <w:t>II</w:t>
      </w:r>
      <w:r w:rsidR="00EE2C8C" w:rsidRPr="00EE2C8C">
        <w:rPr>
          <w:rFonts w:hint="eastAsia"/>
        </w:rPr>
        <w:t>施工要求</w:t>
      </w:r>
    </w:p>
    <w:p w14:paraId="395997F8" w14:textId="6F200FD0" w:rsidR="00EE2C8C" w:rsidRPr="00EE2C8C" w:rsidRDefault="00EE2C8C" w:rsidP="00935ACF">
      <w:pPr>
        <w:pStyle w:val="A1"/>
        <w:numPr>
          <w:ilvl w:val="0"/>
          <w:numId w:val="43"/>
        </w:numPr>
        <w:ind w:left="0" w:firstLine="0"/>
      </w:pPr>
      <w:r w:rsidRPr="00EE2C8C">
        <w:t>雨水罐应按产品要求进行安装，</w:t>
      </w:r>
      <w:r w:rsidRPr="00EE2C8C">
        <w:rPr>
          <w:rFonts w:hint="eastAsia"/>
        </w:rPr>
        <w:t>安置</w:t>
      </w:r>
      <w:r w:rsidRPr="00EE2C8C">
        <w:t>时应固定牢靠</w:t>
      </w:r>
      <w:r w:rsidRPr="00EE2C8C">
        <w:rPr>
          <w:rFonts w:hint="eastAsia"/>
        </w:rPr>
        <w:t>；</w:t>
      </w:r>
      <w:r w:rsidRPr="00EE2C8C">
        <w:t>雨水罐</w:t>
      </w:r>
      <w:r w:rsidR="000B27C1">
        <w:rPr>
          <w:rFonts w:hint="eastAsia"/>
        </w:rPr>
        <w:t>不宜</w:t>
      </w:r>
      <w:r w:rsidRPr="00EE2C8C">
        <w:t>设置在阳光直射的地方</w:t>
      </w:r>
      <w:r w:rsidRPr="00EE2C8C">
        <w:rPr>
          <w:rFonts w:hint="eastAsia"/>
        </w:rPr>
        <w:t>，并</w:t>
      </w:r>
      <w:r w:rsidRPr="00EE2C8C">
        <w:t>应采取防止误接、误用、误饮的措施。</w:t>
      </w:r>
    </w:p>
    <w:p w14:paraId="3D27DC89" w14:textId="6015070A" w:rsidR="00EE2C8C" w:rsidRPr="00EE2C8C" w:rsidRDefault="00EE2C8C" w:rsidP="00935ACF">
      <w:pPr>
        <w:pStyle w:val="A1"/>
        <w:numPr>
          <w:ilvl w:val="0"/>
          <w:numId w:val="43"/>
        </w:numPr>
        <w:ind w:left="0" w:firstLine="0"/>
      </w:pPr>
      <w:r w:rsidRPr="00EE2C8C">
        <w:t>雨水罐采用埋地式施工时，应确保基坑安全放</w:t>
      </w:r>
      <w:r w:rsidRPr="00EE2C8C">
        <w:rPr>
          <w:rFonts w:hint="eastAsia"/>
        </w:rPr>
        <w:t>坡、尺寸准确，基坑承载力满足设计要求；</w:t>
      </w:r>
      <w:r w:rsidRPr="00EE2C8C">
        <w:t>基坑回填应分层填筑、对称施工，回填密实度应满足设计要求，回填前应</w:t>
      </w:r>
      <w:r w:rsidRPr="00EE2C8C">
        <w:rPr>
          <w:rFonts w:hint="eastAsia"/>
        </w:rPr>
        <w:t>进行雨水罐安装隐蔽验收。</w:t>
      </w:r>
    </w:p>
    <w:p w14:paraId="3D444CA3" w14:textId="77777777" w:rsidR="00EE2C8C" w:rsidRPr="00EE2C8C" w:rsidRDefault="00047B44" w:rsidP="00047B44">
      <w:pPr>
        <w:pStyle w:val="Af"/>
        <w:spacing w:after="0"/>
        <w:ind w:firstLine="0"/>
      </w:pPr>
      <w:r>
        <w:t xml:space="preserve">III </w:t>
      </w:r>
      <w:r>
        <w:t>主控项目验收</w:t>
      </w:r>
    </w:p>
    <w:p w14:paraId="003CCD07" w14:textId="3C0B8571" w:rsidR="00EE2C8C" w:rsidRPr="00EE2C8C" w:rsidRDefault="00EE2C8C" w:rsidP="00935ACF">
      <w:pPr>
        <w:pStyle w:val="A1"/>
        <w:numPr>
          <w:ilvl w:val="0"/>
          <w:numId w:val="43"/>
        </w:numPr>
        <w:ind w:left="0" w:firstLine="0"/>
      </w:pPr>
      <w:r w:rsidRPr="00EE2C8C">
        <w:t>雨水罐的质量应符合国家有关标准的规定</w:t>
      </w:r>
      <w:r w:rsidRPr="00EE2C8C">
        <w:rPr>
          <w:rFonts w:hint="eastAsia"/>
        </w:rPr>
        <w:t>，规格</w:t>
      </w:r>
      <w:r w:rsidRPr="00EE2C8C">
        <w:t>应</w:t>
      </w:r>
      <w:r w:rsidR="000B27C1">
        <w:rPr>
          <w:rFonts w:hint="eastAsia"/>
        </w:rPr>
        <w:t>满足</w:t>
      </w:r>
      <w:r w:rsidRPr="00EE2C8C">
        <w:t>设计要求，</w:t>
      </w:r>
      <w:r w:rsidRPr="00EE2C8C">
        <w:rPr>
          <w:rFonts w:hint="eastAsia"/>
        </w:rPr>
        <w:t>进出口拦截设施</w:t>
      </w:r>
      <w:r w:rsidR="000B27C1">
        <w:rPr>
          <w:rFonts w:hint="eastAsia"/>
        </w:rPr>
        <w:t>应</w:t>
      </w:r>
      <w:r w:rsidRPr="00EE2C8C">
        <w:rPr>
          <w:rFonts w:hint="eastAsia"/>
        </w:rPr>
        <w:t>正确设置</w:t>
      </w:r>
      <w:r w:rsidRPr="00EE2C8C">
        <w:t>。</w:t>
      </w:r>
    </w:p>
    <w:p w14:paraId="379247C8" w14:textId="77777777" w:rsidR="00EE2C8C" w:rsidRPr="00EE2C8C" w:rsidRDefault="00EE2C8C" w:rsidP="00935ACF">
      <w:pPr>
        <w:pStyle w:val="A1"/>
        <w:ind w:firstLineChars="200" w:firstLine="480"/>
      </w:pPr>
      <w:r w:rsidRPr="00EE2C8C">
        <w:rPr>
          <w:rFonts w:hint="eastAsia"/>
        </w:rPr>
        <w:t>检验方法：检查产品质量合格证明书、各项性能检验报告、现场观察。</w:t>
      </w:r>
    </w:p>
    <w:p w14:paraId="01D88D04" w14:textId="77777777" w:rsidR="00EE2C8C" w:rsidRPr="00EE2C8C" w:rsidRDefault="00EE2C8C" w:rsidP="00935ACF">
      <w:pPr>
        <w:pStyle w:val="A1"/>
        <w:ind w:firstLineChars="200" w:firstLine="480"/>
      </w:pPr>
      <w:r w:rsidRPr="00EE2C8C">
        <w:rPr>
          <w:rFonts w:hint="eastAsia"/>
        </w:rPr>
        <w:t>检查频率：全数检查。</w:t>
      </w:r>
    </w:p>
    <w:p w14:paraId="6BA68DA5" w14:textId="210B02AA" w:rsidR="00EE2C8C" w:rsidRPr="00EE2C8C" w:rsidRDefault="00EE2C8C" w:rsidP="00935ACF">
      <w:pPr>
        <w:pStyle w:val="A1"/>
        <w:numPr>
          <w:ilvl w:val="0"/>
          <w:numId w:val="43"/>
        </w:numPr>
        <w:ind w:left="0" w:firstLine="0"/>
      </w:pPr>
      <w:r w:rsidRPr="00EE2C8C">
        <w:lastRenderedPageBreak/>
        <w:t>雨水罐的基础做法应</w:t>
      </w:r>
      <w:r w:rsidR="000B27C1">
        <w:rPr>
          <w:rFonts w:hint="eastAsia"/>
        </w:rPr>
        <w:t>满足</w:t>
      </w:r>
      <w:r w:rsidRPr="00EE2C8C">
        <w:t>设计要求。</w:t>
      </w:r>
    </w:p>
    <w:p w14:paraId="6F94DFD0" w14:textId="77777777" w:rsidR="00EE2C8C" w:rsidRPr="00EE2C8C" w:rsidRDefault="00EE2C8C" w:rsidP="00935ACF">
      <w:pPr>
        <w:pStyle w:val="A1"/>
        <w:ind w:firstLineChars="200" w:firstLine="480"/>
      </w:pPr>
      <w:r w:rsidRPr="00EE2C8C">
        <w:t>检验方法：检查施工隐蔽验收记录。</w:t>
      </w:r>
    </w:p>
    <w:p w14:paraId="3D5B1C7C" w14:textId="77777777" w:rsidR="00EE2C8C" w:rsidRPr="00EE2C8C" w:rsidRDefault="00EE2C8C" w:rsidP="00935ACF">
      <w:pPr>
        <w:pStyle w:val="A1"/>
        <w:ind w:firstLineChars="200" w:firstLine="480"/>
      </w:pPr>
      <w:r w:rsidRPr="00EE2C8C">
        <w:rPr>
          <w:rFonts w:hint="eastAsia"/>
        </w:rPr>
        <w:t>检查频率：全数检查。</w:t>
      </w:r>
    </w:p>
    <w:p w14:paraId="6B608681" w14:textId="3E71F997" w:rsidR="00EE2C8C" w:rsidRPr="00EE2C8C" w:rsidRDefault="00EE2C8C" w:rsidP="00935ACF">
      <w:pPr>
        <w:pStyle w:val="A1"/>
        <w:numPr>
          <w:ilvl w:val="0"/>
          <w:numId w:val="43"/>
        </w:numPr>
        <w:ind w:left="0" w:firstLine="0"/>
      </w:pPr>
      <w:r w:rsidRPr="00EE2C8C">
        <w:rPr>
          <w:rFonts w:hint="eastAsia"/>
        </w:rPr>
        <w:t>具有缓释净化功能</w:t>
      </w:r>
      <w:r w:rsidRPr="00EE2C8C">
        <w:t>雨水罐的</w:t>
      </w:r>
      <w:r w:rsidRPr="00EE2C8C">
        <w:rPr>
          <w:rFonts w:hint="eastAsia"/>
        </w:rPr>
        <w:t>缓释排水流量应</w:t>
      </w:r>
      <w:r w:rsidR="000B27C1">
        <w:rPr>
          <w:rFonts w:hint="eastAsia"/>
        </w:rPr>
        <w:t>满足</w:t>
      </w:r>
      <w:r w:rsidRPr="00EE2C8C">
        <w:rPr>
          <w:rFonts w:hint="eastAsia"/>
        </w:rPr>
        <w:t>设计要求。</w:t>
      </w:r>
    </w:p>
    <w:p w14:paraId="7114EB50" w14:textId="77777777" w:rsidR="00EE2C8C" w:rsidRPr="00EE2C8C" w:rsidRDefault="00EE2C8C" w:rsidP="00935ACF">
      <w:pPr>
        <w:pStyle w:val="A1"/>
        <w:ind w:firstLineChars="200" w:firstLine="480"/>
      </w:pPr>
      <w:r w:rsidRPr="00EE2C8C">
        <w:rPr>
          <w:rFonts w:hint="eastAsia"/>
        </w:rPr>
        <w:t>检查方法：秒表计时，称重法测量。</w:t>
      </w:r>
    </w:p>
    <w:p w14:paraId="4A943DFE" w14:textId="77777777" w:rsidR="00EE2C8C" w:rsidRPr="00EE2C8C" w:rsidRDefault="00EE2C8C" w:rsidP="00935ACF">
      <w:pPr>
        <w:pStyle w:val="A1"/>
        <w:ind w:firstLineChars="200" w:firstLine="480"/>
      </w:pPr>
      <w:r w:rsidRPr="00EE2C8C">
        <w:rPr>
          <w:rFonts w:hint="eastAsia"/>
        </w:rPr>
        <w:t>检查数量：每</w:t>
      </w:r>
      <w:r w:rsidRPr="00EE2C8C">
        <w:t>5</w:t>
      </w:r>
      <w:r w:rsidRPr="00EE2C8C">
        <w:rPr>
          <w:rFonts w:hint="eastAsia"/>
        </w:rPr>
        <w:t>0</w:t>
      </w:r>
      <w:r w:rsidRPr="00EE2C8C">
        <w:rPr>
          <w:rFonts w:hint="eastAsia"/>
        </w:rPr>
        <w:t>台设备随机抽样检测</w:t>
      </w:r>
      <w:r w:rsidRPr="00EE2C8C">
        <w:rPr>
          <w:rFonts w:hint="eastAsia"/>
        </w:rPr>
        <w:t>1</w:t>
      </w:r>
      <w:r w:rsidRPr="00EE2C8C">
        <w:rPr>
          <w:rFonts w:hint="eastAsia"/>
        </w:rPr>
        <w:t>台。</w:t>
      </w:r>
    </w:p>
    <w:p w14:paraId="341B22B3" w14:textId="3021BE32" w:rsidR="00EE2C8C" w:rsidRPr="00EE2C8C" w:rsidRDefault="00EE2C8C" w:rsidP="00935ACF">
      <w:pPr>
        <w:pStyle w:val="A1"/>
        <w:numPr>
          <w:ilvl w:val="0"/>
          <w:numId w:val="43"/>
        </w:numPr>
        <w:ind w:left="0" w:firstLine="0"/>
      </w:pPr>
      <w:r w:rsidRPr="00EE2C8C">
        <w:t>雨水罐地面周边的防护装置</w:t>
      </w:r>
      <w:r w:rsidR="000B27C1">
        <w:rPr>
          <w:rFonts w:hint="eastAsia"/>
        </w:rPr>
        <w:t>和</w:t>
      </w:r>
      <w:r w:rsidRPr="00EE2C8C">
        <w:t>安全警示标志应</w:t>
      </w:r>
      <w:r w:rsidR="000B27C1">
        <w:rPr>
          <w:rFonts w:hint="eastAsia"/>
        </w:rPr>
        <w:t>满足</w:t>
      </w:r>
      <w:r w:rsidRPr="00EE2C8C">
        <w:t>设计要求。</w:t>
      </w:r>
    </w:p>
    <w:p w14:paraId="100EF64F" w14:textId="77777777" w:rsidR="00EE2C8C" w:rsidRPr="00EE2C8C" w:rsidRDefault="00EE2C8C" w:rsidP="00935ACF">
      <w:pPr>
        <w:pStyle w:val="A1"/>
        <w:ind w:firstLineChars="200" w:firstLine="480"/>
      </w:pPr>
      <w:r w:rsidRPr="00EE2C8C">
        <w:t>检验方法：图纸核对。</w:t>
      </w:r>
    </w:p>
    <w:p w14:paraId="290C00E7" w14:textId="77777777" w:rsidR="00EE2C8C" w:rsidRPr="00EE2C8C" w:rsidRDefault="00EE2C8C" w:rsidP="00935ACF">
      <w:pPr>
        <w:pStyle w:val="A1"/>
        <w:ind w:firstLineChars="200" w:firstLine="480"/>
      </w:pPr>
      <w:r w:rsidRPr="00EE2C8C">
        <w:rPr>
          <w:rFonts w:hint="eastAsia"/>
        </w:rPr>
        <w:t>检查频率：全数检查。</w:t>
      </w:r>
    </w:p>
    <w:p w14:paraId="4C8B6D57" w14:textId="6D0373AF" w:rsidR="00EE2C8C" w:rsidRPr="00EE2C8C" w:rsidRDefault="00EE2C8C" w:rsidP="00935ACF">
      <w:pPr>
        <w:pStyle w:val="A1"/>
        <w:numPr>
          <w:ilvl w:val="0"/>
          <w:numId w:val="43"/>
        </w:numPr>
        <w:ind w:left="0" w:firstLine="0"/>
      </w:pPr>
      <w:r w:rsidRPr="00EE2C8C">
        <w:t>进、出水管接口应严密，无渗漏。</w:t>
      </w:r>
    </w:p>
    <w:p w14:paraId="1BEE9121" w14:textId="77777777" w:rsidR="00EE2C8C" w:rsidRPr="00EE2C8C" w:rsidRDefault="00EE2C8C" w:rsidP="00935ACF">
      <w:pPr>
        <w:pStyle w:val="A1"/>
        <w:ind w:firstLineChars="200" w:firstLine="480"/>
      </w:pPr>
      <w:r w:rsidRPr="00EE2C8C">
        <w:t>检验方法：蓄水观察</w:t>
      </w:r>
      <w:r w:rsidRPr="00EE2C8C">
        <w:rPr>
          <w:rFonts w:hint="eastAsia"/>
        </w:rPr>
        <w:t>。</w:t>
      </w:r>
    </w:p>
    <w:p w14:paraId="2A424F65" w14:textId="77777777" w:rsidR="00EE2C8C" w:rsidRPr="00EE2C8C" w:rsidRDefault="00EE2C8C" w:rsidP="00935ACF">
      <w:pPr>
        <w:pStyle w:val="A1"/>
        <w:ind w:firstLineChars="200" w:firstLine="480"/>
      </w:pPr>
      <w:r w:rsidRPr="00EE2C8C">
        <w:rPr>
          <w:rFonts w:hint="eastAsia"/>
        </w:rPr>
        <w:t>检查频率：全数检查。</w:t>
      </w:r>
    </w:p>
    <w:p w14:paraId="4CEC9634" w14:textId="77777777" w:rsidR="00EE2C8C" w:rsidRPr="00EE2C8C" w:rsidRDefault="00047B44" w:rsidP="00047B44">
      <w:pPr>
        <w:pStyle w:val="Af"/>
        <w:spacing w:after="0"/>
        <w:ind w:firstLine="0"/>
      </w:pPr>
      <w:r>
        <w:t xml:space="preserve">IV </w:t>
      </w:r>
      <w:r>
        <w:t>一般项目验收</w:t>
      </w:r>
      <w:r w:rsidR="00EE2C8C" w:rsidRPr="00EE2C8C">
        <w:rPr>
          <w:rFonts w:hint="eastAsia"/>
        </w:rPr>
        <w:t xml:space="preserve"> </w:t>
      </w:r>
    </w:p>
    <w:p w14:paraId="2B4B31CB" w14:textId="1E94957C" w:rsidR="00EE2C8C" w:rsidRPr="00EE2C8C" w:rsidRDefault="00EE2C8C" w:rsidP="00935ACF">
      <w:pPr>
        <w:pStyle w:val="A1"/>
        <w:numPr>
          <w:ilvl w:val="0"/>
          <w:numId w:val="43"/>
        </w:numPr>
        <w:ind w:left="0" w:firstLine="0"/>
      </w:pPr>
      <w:r w:rsidRPr="00EE2C8C">
        <w:rPr>
          <w:rFonts w:hint="eastAsia"/>
        </w:rPr>
        <w:t>雨水罐的允许偏差应符合表</w:t>
      </w:r>
      <w:r w:rsidRPr="00EE2C8C">
        <w:rPr>
          <w:rFonts w:hint="eastAsia"/>
        </w:rPr>
        <w:t>4</w:t>
      </w:r>
      <w:r w:rsidRPr="00EE2C8C">
        <w:t>.</w:t>
      </w:r>
      <w:r w:rsidRPr="00EE2C8C">
        <w:rPr>
          <w:rFonts w:hint="eastAsia"/>
        </w:rPr>
        <w:t>12</w:t>
      </w:r>
      <w:r w:rsidRPr="00EE2C8C">
        <w:t>.1</w:t>
      </w:r>
      <w:r w:rsidR="00935ACF">
        <w:rPr>
          <w:rFonts w:hint="eastAsia"/>
        </w:rPr>
        <w:t>1</w:t>
      </w:r>
      <w:r w:rsidR="000B27C1">
        <w:rPr>
          <w:rFonts w:hint="eastAsia"/>
        </w:rPr>
        <w:t>的规定</w:t>
      </w:r>
      <w:r w:rsidRPr="00EE2C8C">
        <w:rPr>
          <w:rFonts w:hint="eastAsia"/>
        </w:rPr>
        <w:t>。</w:t>
      </w:r>
    </w:p>
    <w:p w14:paraId="7EC1F79C" w14:textId="45376E65" w:rsidR="00EE2C8C" w:rsidRPr="00EE2C8C" w:rsidRDefault="00EE2C8C" w:rsidP="00EE2C8C">
      <w:pPr>
        <w:pStyle w:val="Aa"/>
      </w:pPr>
      <w:r w:rsidRPr="00EE2C8C">
        <w:rPr>
          <w:rFonts w:hint="eastAsia"/>
        </w:rPr>
        <w:t>表</w:t>
      </w:r>
      <w:r w:rsidRPr="00EE2C8C">
        <w:rPr>
          <w:rFonts w:hint="eastAsia"/>
        </w:rPr>
        <w:t>4</w:t>
      </w:r>
      <w:r w:rsidRPr="00EE2C8C">
        <w:t>.</w:t>
      </w:r>
      <w:r w:rsidRPr="00EE2C8C">
        <w:rPr>
          <w:rFonts w:hint="eastAsia"/>
        </w:rPr>
        <w:t>12</w:t>
      </w:r>
      <w:r w:rsidRPr="00EE2C8C">
        <w:t>.1</w:t>
      </w:r>
      <w:r w:rsidR="000B27C1">
        <w:rPr>
          <w:rFonts w:hint="eastAsia"/>
        </w:rPr>
        <w:t>1</w:t>
      </w:r>
      <w:r w:rsidRPr="00EE2C8C">
        <w:t xml:space="preserve"> </w:t>
      </w:r>
      <w:r w:rsidRPr="00EE2C8C">
        <w:rPr>
          <w:rFonts w:hint="eastAsia"/>
        </w:rPr>
        <w:t>雨水罐的允许偏差</w:t>
      </w:r>
    </w:p>
    <w:tbl>
      <w:tblPr>
        <w:tblW w:w="5000" w:type="pct"/>
        <w:tblLook w:val="04A0" w:firstRow="1" w:lastRow="0" w:firstColumn="1" w:lastColumn="0" w:noHBand="0" w:noVBand="1"/>
      </w:tblPr>
      <w:tblGrid>
        <w:gridCol w:w="1961"/>
        <w:gridCol w:w="1057"/>
        <w:gridCol w:w="1329"/>
        <w:gridCol w:w="1810"/>
        <w:gridCol w:w="786"/>
        <w:gridCol w:w="2684"/>
      </w:tblGrid>
      <w:tr w:rsidR="00EE2C8C" w:rsidRPr="00535E7A" w14:paraId="19B245DA" w14:textId="77777777" w:rsidTr="005010B0">
        <w:trPr>
          <w:trHeight w:val="390"/>
        </w:trPr>
        <w:tc>
          <w:tcPr>
            <w:tcW w:w="1568" w:type="pct"/>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4504B8" w14:textId="77777777" w:rsidR="00EE2C8C" w:rsidRPr="00535E7A" w:rsidRDefault="00EE2C8C" w:rsidP="005010B0">
            <w:pPr>
              <w:jc w:val="center"/>
              <w:rPr>
                <w:rFonts w:ascii="宋体" w:hAnsi="宋体" w:cs="宋体"/>
                <w:kern w:val="0"/>
                <w:sz w:val="21"/>
                <w:szCs w:val="21"/>
              </w:rPr>
            </w:pPr>
            <w:r w:rsidRPr="00535E7A">
              <w:rPr>
                <w:rFonts w:ascii="宋体" w:hAnsi="宋体" w:cs="宋体" w:hint="eastAsia"/>
                <w:kern w:val="0"/>
                <w:sz w:val="21"/>
                <w:szCs w:val="21"/>
              </w:rPr>
              <w:t>项目</w:t>
            </w:r>
          </w:p>
        </w:tc>
        <w:tc>
          <w:tcPr>
            <w:tcW w:w="690"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D2FA28" w14:textId="77777777" w:rsidR="00EE2C8C" w:rsidRPr="00535E7A" w:rsidRDefault="00EE2C8C" w:rsidP="005010B0">
            <w:pPr>
              <w:jc w:val="center"/>
              <w:rPr>
                <w:rFonts w:ascii="宋体" w:hAnsi="宋体" w:cs="宋体"/>
                <w:kern w:val="0"/>
                <w:sz w:val="21"/>
                <w:szCs w:val="21"/>
              </w:rPr>
            </w:pPr>
            <w:r w:rsidRPr="00535E7A">
              <w:rPr>
                <w:rFonts w:ascii="宋体" w:hAnsi="宋体" w:cs="宋体" w:hint="eastAsia"/>
                <w:kern w:val="0"/>
                <w:sz w:val="21"/>
                <w:szCs w:val="21"/>
              </w:rPr>
              <w:t>允许偏差</w:t>
            </w:r>
          </w:p>
        </w:tc>
        <w:tc>
          <w:tcPr>
            <w:tcW w:w="1348" w:type="pct"/>
            <w:gridSpan w:val="2"/>
            <w:tcBorders>
              <w:top w:val="single" w:sz="4" w:space="0" w:color="auto"/>
              <w:left w:val="nil"/>
              <w:bottom w:val="single" w:sz="4" w:space="0" w:color="auto"/>
              <w:right w:val="single" w:sz="4" w:space="0" w:color="auto"/>
            </w:tcBorders>
            <w:shd w:val="clear" w:color="auto" w:fill="auto"/>
            <w:noWrap/>
            <w:vAlign w:val="center"/>
            <w:hideMark/>
          </w:tcPr>
          <w:p w14:paraId="24D3BF5A" w14:textId="77777777" w:rsidR="00EE2C8C" w:rsidRPr="00535E7A" w:rsidRDefault="00EE2C8C" w:rsidP="005010B0">
            <w:pPr>
              <w:jc w:val="center"/>
              <w:rPr>
                <w:rFonts w:ascii="宋体" w:hAnsi="宋体" w:cs="宋体"/>
                <w:kern w:val="0"/>
                <w:sz w:val="21"/>
                <w:szCs w:val="21"/>
              </w:rPr>
            </w:pPr>
            <w:r w:rsidRPr="00535E7A">
              <w:rPr>
                <w:rFonts w:ascii="宋体" w:hAnsi="宋体" w:cs="宋体" w:hint="eastAsia"/>
                <w:kern w:val="0"/>
                <w:sz w:val="21"/>
                <w:szCs w:val="21"/>
              </w:rPr>
              <w:t>检验频率</w:t>
            </w:r>
          </w:p>
        </w:tc>
        <w:tc>
          <w:tcPr>
            <w:tcW w:w="1394"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60ABF8" w14:textId="77777777" w:rsidR="00EE2C8C" w:rsidRPr="00535E7A" w:rsidRDefault="00EE2C8C" w:rsidP="005010B0">
            <w:pPr>
              <w:jc w:val="center"/>
              <w:rPr>
                <w:rFonts w:ascii="宋体" w:hAnsi="宋体" w:cs="宋体"/>
                <w:kern w:val="0"/>
                <w:sz w:val="21"/>
                <w:szCs w:val="21"/>
              </w:rPr>
            </w:pPr>
            <w:r w:rsidRPr="00535E7A">
              <w:rPr>
                <w:rFonts w:ascii="宋体" w:hAnsi="宋体" w:cs="宋体" w:hint="eastAsia"/>
                <w:kern w:val="0"/>
                <w:sz w:val="21"/>
                <w:szCs w:val="21"/>
              </w:rPr>
              <w:t>检验方法</w:t>
            </w:r>
          </w:p>
        </w:tc>
      </w:tr>
      <w:tr w:rsidR="00EE2C8C" w:rsidRPr="00535E7A" w14:paraId="6D185458" w14:textId="77777777" w:rsidTr="005010B0">
        <w:trPr>
          <w:trHeight w:val="240"/>
        </w:trPr>
        <w:tc>
          <w:tcPr>
            <w:tcW w:w="1568" w:type="pct"/>
            <w:gridSpan w:val="2"/>
            <w:vMerge/>
            <w:tcBorders>
              <w:top w:val="single" w:sz="4" w:space="0" w:color="auto"/>
              <w:left w:val="single" w:sz="4" w:space="0" w:color="auto"/>
              <w:bottom w:val="single" w:sz="4" w:space="0" w:color="auto"/>
              <w:right w:val="single" w:sz="4" w:space="0" w:color="auto"/>
            </w:tcBorders>
            <w:vAlign w:val="center"/>
            <w:hideMark/>
          </w:tcPr>
          <w:p w14:paraId="672E803A" w14:textId="77777777" w:rsidR="00EE2C8C" w:rsidRPr="00535E7A" w:rsidRDefault="00EE2C8C" w:rsidP="005010B0">
            <w:pPr>
              <w:jc w:val="center"/>
              <w:rPr>
                <w:rFonts w:ascii="宋体" w:hAnsi="宋体" w:cs="宋体"/>
                <w:kern w:val="0"/>
                <w:sz w:val="21"/>
                <w:szCs w:val="21"/>
              </w:rPr>
            </w:pPr>
          </w:p>
        </w:tc>
        <w:tc>
          <w:tcPr>
            <w:tcW w:w="690" w:type="pct"/>
            <w:vMerge/>
            <w:tcBorders>
              <w:top w:val="single" w:sz="4" w:space="0" w:color="auto"/>
              <w:left w:val="single" w:sz="4" w:space="0" w:color="auto"/>
              <w:bottom w:val="single" w:sz="4" w:space="0" w:color="auto"/>
              <w:right w:val="single" w:sz="4" w:space="0" w:color="auto"/>
            </w:tcBorders>
            <w:vAlign w:val="center"/>
            <w:hideMark/>
          </w:tcPr>
          <w:p w14:paraId="7DFA2E92" w14:textId="77777777" w:rsidR="00EE2C8C" w:rsidRPr="00535E7A" w:rsidRDefault="00EE2C8C" w:rsidP="005010B0">
            <w:pPr>
              <w:jc w:val="center"/>
              <w:rPr>
                <w:rFonts w:ascii="宋体" w:hAnsi="宋体" w:cs="宋体"/>
                <w:kern w:val="0"/>
                <w:sz w:val="21"/>
                <w:szCs w:val="21"/>
              </w:rPr>
            </w:pPr>
          </w:p>
        </w:tc>
        <w:tc>
          <w:tcPr>
            <w:tcW w:w="940" w:type="pct"/>
            <w:tcBorders>
              <w:top w:val="nil"/>
              <w:left w:val="nil"/>
              <w:bottom w:val="single" w:sz="4" w:space="0" w:color="auto"/>
              <w:right w:val="single" w:sz="4" w:space="0" w:color="auto"/>
            </w:tcBorders>
            <w:shd w:val="clear" w:color="auto" w:fill="auto"/>
            <w:noWrap/>
            <w:vAlign w:val="center"/>
            <w:hideMark/>
          </w:tcPr>
          <w:p w14:paraId="01D9A0C3" w14:textId="77777777" w:rsidR="00EE2C8C" w:rsidRPr="00535E7A" w:rsidRDefault="00EE2C8C" w:rsidP="005010B0">
            <w:pPr>
              <w:jc w:val="center"/>
              <w:rPr>
                <w:rFonts w:ascii="宋体" w:hAnsi="宋体" w:cs="宋体"/>
                <w:kern w:val="0"/>
                <w:sz w:val="21"/>
                <w:szCs w:val="21"/>
              </w:rPr>
            </w:pPr>
            <w:r w:rsidRPr="00535E7A">
              <w:rPr>
                <w:rFonts w:ascii="宋体" w:hAnsi="宋体" w:cs="宋体" w:hint="eastAsia"/>
                <w:kern w:val="0"/>
                <w:sz w:val="21"/>
                <w:szCs w:val="21"/>
              </w:rPr>
              <w:t>范围</w:t>
            </w:r>
          </w:p>
        </w:tc>
        <w:tc>
          <w:tcPr>
            <w:tcW w:w="408" w:type="pct"/>
            <w:tcBorders>
              <w:top w:val="nil"/>
              <w:left w:val="nil"/>
              <w:bottom w:val="single" w:sz="4" w:space="0" w:color="auto"/>
              <w:right w:val="single" w:sz="4" w:space="0" w:color="auto"/>
            </w:tcBorders>
            <w:shd w:val="clear" w:color="auto" w:fill="auto"/>
            <w:noWrap/>
            <w:vAlign w:val="center"/>
            <w:hideMark/>
          </w:tcPr>
          <w:p w14:paraId="14F906EC" w14:textId="77777777" w:rsidR="00EE2C8C" w:rsidRPr="00535E7A" w:rsidRDefault="00EE2C8C" w:rsidP="005010B0">
            <w:pPr>
              <w:jc w:val="center"/>
              <w:rPr>
                <w:rFonts w:ascii="宋体" w:hAnsi="宋体" w:cs="宋体"/>
                <w:kern w:val="0"/>
                <w:sz w:val="21"/>
                <w:szCs w:val="21"/>
              </w:rPr>
            </w:pPr>
            <w:r w:rsidRPr="00535E7A">
              <w:rPr>
                <w:rFonts w:ascii="宋体" w:hAnsi="宋体" w:cs="宋体" w:hint="eastAsia"/>
                <w:kern w:val="0"/>
                <w:sz w:val="21"/>
                <w:szCs w:val="21"/>
              </w:rPr>
              <w:t>点数</w:t>
            </w:r>
          </w:p>
        </w:tc>
        <w:tc>
          <w:tcPr>
            <w:tcW w:w="1394" w:type="pct"/>
            <w:vMerge/>
            <w:tcBorders>
              <w:top w:val="single" w:sz="4" w:space="0" w:color="auto"/>
              <w:left w:val="single" w:sz="4" w:space="0" w:color="auto"/>
              <w:bottom w:val="single" w:sz="4" w:space="0" w:color="auto"/>
              <w:right w:val="single" w:sz="4" w:space="0" w:color="auto"/>
            </w:tcBorders>
            <w:vAlign w:val="center"/>
            <w:hideMark/>
          </w:tcPr>
          <w:p w14:paraId="308B5A6A" w14:textId="77777777" w:rsidR="00EE2C8C" w:rsidRPr="00535E7A" w:rsidRDefault="00EE2C8C" w:rsidP="005010B0">
            <w:pPr>
              <w:jc w:val="center"/>
              <w:rPr>
                <w:rFonts w:ascii="宋体" w:hAnsi="宋体" w:cs="宋体"/>
                <w:kern w:val="0"/>
                <w:sz w:val="21"/>
                <w:szCs w:val="21"/>
              </w:rPr>
            </w:pPr>
          </w:p>
        </w:tc>
      </w:tr>
      <w:tr w:rsidR="00EE2C8C" w:rsidRPr="00535E7A" w14:paraId="1E9B80B6" w14:textId="77777777" w:rsidTr="005010B0">
        <w:trPr>
          <w:trHeight w:val="480"/>
        </w:trPr>
        <w:tc>
          <w:tcPr>
            <w:tcW w:w="1568"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68AAE1" w14:textId="77777777" w:rsidR="00EE2C8C" w:rsidRPr="00535E7A" w:rsidRDefault="00EE2C8C" w:rsidP="005010B0">
            <w:pPr>
              <w:jc w:val="center"/>
              <w:rPr>
                <w:rFonts w:ascii="宋体" w:hAnsi="宋体" w:cs="宋体"/>
                <w:kern w:val="0"/>
                <w:sz w:val="21"/>
                <w:szCs w:val="21"/>
              </w:rPr>
            </w:pPr>
            <w:r w:rsidRPr="00535E7A">
              <w:rPr>
                <w:rFonts w:ascii="宋体" w:hAnsi="宋体" w:cs="宋体" w:hint="eastAsia"/>
                <w:kern w:val="0"/>
                <w:sz w:val="21"/>
                <w:szCs w:val="21"/>
              </w:rPr>
              <w:t>轴线偏位（</w:t>
            </w:r>
            <w:r w:rsidRPr="00535E7A">
              <w:rPr>
                <w:rFonts w:hint="eastAsia"/>
                <w:sz w:val="21"/>
              </w:rPr>
              <w:t>mm</w:t>
            </w:r>
            <w:r w:rsidRPr="00535E7A">
              <w:rPr>
                <w:rFonts w:ascii="宋体" w:hAnsi="宋体" w:cs="宋体" w:hint="eastAsia"/>
                <w:kern w:val="0"/>
                <w:sz w:val="21"/>
                <w:szCs w:val="21"/>
              </w:rPr>
              <w:t>）</w:t>
            </w:r>
          </w:p>
        </w:tc>
        <w:tc>
          <w:tcPr>
            <w:tcW w:w="690" w:type="pct"/>
            <w:tcBorders>
              <w:top w:val="nil"/>
              <w:left w:val="nil"/>
              <w:bottom w:val="single" w:sz="4" w:space="0" w:color="auto"/>
              <w:right w:val="single" w:sz="4" w:space="0" w:color="auto"/>
            </w:tcBorders>
            <w:shd w:val="clear" w:color="auto" w:fill="auto"/>
            <w:noWrap/>
            <w:vAlign w:val="center"/>
            <w:hideMark/>
          </w:tcPr>
          <w:p w14:paraId="1F705DC5" w14:textId="77777777" w:rsidR="00EE2C8C" w:rsidRPr="00535E7A" w:rsidRDefault="00EE2C8C" w:rsidP="005010B0">
            <w:pPr>
              <w:pStyle w:val="A1"/>
              <w:jc w:val="center"/>
              <w:rPr>
                <w:sz w:val="21"/>
              </w:rPr>
            </w:pPr>
            <w:r w:rsidRPr="00535E7A">
              <w:rPr>
                <w:rFonts w:hint="eastAsia"/>
                <w:sz w:val="21"/>
              </w:rPr>
              <w:t>5</w:t>
            </w:r>
          </w:p>
        </w:tc>
        <w:tc>
          <w:tcPr>
            <w:tcW w:w="940" w:type="pct"/>
            <w:tcBorders>
              <w:top w:val="nil"/>
              <w:left w:val="nil"/>
              <w:bottom w:val="single" w:sz="4" w:space="0" w:color="auto"/>
              <w:right w:val="single" w:sz="4" w:space="0" w:color="auto"/>
            </w:tcBorders>
            <w:shd w:val="clear" w:color="auto" w:fill="auto"/>
            <w:noWrap/>
            <w:vAlign w:val="center"/>
            <w:hideMark/>
          </w:tcPr>
          <w:p w14:paraId="34CA14DA" w14:textId="77777777" w:rsidR="00EE2C8C" w:rsidRPr="00535E7A" w:rsidRDefault="00EE2C8C" w:rsidP="005010B0">
            <w:pPr>
              <w:jc w:val="center"/>
              <w:rPr>
                <w:rFonts w:ascii="宋体" w:hAnsi="宋体" w:cs="宋体"/>
                <w:kern w:val="0"/>
                <w:sz w:val="21"/>
                <w:szCs w:val="21"/>
              </w:rPr>
            </w:pPr>
            <w:r w:rsidRPr="00535E7A">
              <w:rPr>
                <w:rFonts w:ascii="宋体" w:hAnsi="宋体" w:cs="宋体" w:hint="eastAsia"/>
                <w:kern w:val="0"/>
                <w:sz w:val="21"/>
                <w:szCs w:val="21"/>
              </w:rPr>
              <w:t>每座</w:t>
            </w:r>
          </w:p>
        </w:tc>
        <w:tc>
          <w:tcPr>
            <w:tcW w:w="408" w:type="pct"/>
            <w:tcBorders>
              <w:top w:val="nil"/>
              <w:left w:val="nil"/>
              <w:bottom w:val="single" w:sz="4" w:space="0" w:color="auto"/>
              <w:right w:val="single" w:sz="4" w:space="0" w:color="auto"/>
            </w:tcBorders>
            <w:shd w:val="clear" w:color="auto" w:fill="auto"/>
            <w:noWrap/>
            <w:vAlign w:val="center"/>
            <w:hideMark/>
          </w:tcPr>
          <w:p w14:paraId="478EB135" w14:textId="77777777" w:rsidR="00EE2C8C" w:rsidRPr="00535E7A" w:rsidRDefault="00EE2C8C" w:rsidP="005010B0">
            <w:pPr>
              <w:pStyle w:val="A1"/>
              <w:jc w:val="center"/>
              <w:rPr>
                <w:sz w:val="21"/>
              </w:rPr>
            </w:pPr>
            <w:r w:rsidRPr="00535E7A">
              <w:rPr>
                <w:rFonts w:hint="eastAsia"/>
                <w:sz w:val="21"/>
              </w:rPr>
              <w:t>2</w:t>
            </w:r>
          </w:p>
        </w:tc>
        <w:tc>
          <w:tcPr>
            <w:tcW w:w="1394" w:type="pct"/>
            <w:tcBorders>
              <w:top w:val="nil"/>
              <w:left w:val="nil"/>
              <w:bottom w:val="single" w:sz="4" w:space="0" w:color="auto"/>
              <w:right w:val="single" w:sz="4" w:space="0" w:color="auto"/>
            </w:tcBorders>
            <w:shd w:val="clear" w:color="auto" w:fill="auto"/>
            <w:vAlign w:val="center"/>
            <w:hideMark/>
          </w:tcPr>
          <w:p w14:paraId="48311911" w14:textId="77777777" w:rsidR="00EE2C8C" w:rsidRPr="00535E7A" w:rsidRDefault="00EE2C8C" w:rsidP="005010B0">
            <w:pPr>
              <w:jc w:val="center"/>
              <w:rPr>
                <w:rFonts w:ascii="宋体" w:hAnsi="宋体" w:cs="宋体"/>
                <w:kern w:val="0"/>
                <w:sz w:val="21"/>
                <w:szCs w:val="21"/>
              </w:rPr>
            </w:pPr>
            <w:r w:rsidRPr="00535E7A">
              <w:rPr>
                <w:rFonts w:ascii="宋体" w:hAnsi="宋体" w:cs="宋体" w:hint="eastAsia"/>
                <w:kern w:val="0"/>
                <w:sz w:val="21"/>
                <w:szCs w:val="21"/>
              </w:rPr>
              <w:t>用经纬仪和钢尺测量，纵、横各</w:t>
            </w:r>
            <w:r w:rsidRPr="00535E7A">
              <w:rPr>
                <w:rFonts w:hint="eastAsia"/>
                <w:sz w:val="21"/>
              </w:rPr>
              <w:t>1</w:t>
            </w:r>
            <w:r w:rsidRPr="00535E7A">
              <w:rPr>
                <w:rFonts w:hint="eastAsia"/>
                <w:sz w:val="21"/>
              </w:rPr>
              <w:t>点</w:t>
            </w:r>
          </w:p>
        </w:tc>
      </w:tr>
      <w:tr w:rsidR="00EE2C8C" w:rsidRPr="00535E7A" w14:paraId="2035373F" w14:textId="77777777" w:rsidTr="005010B0">
        <w:trPr>
          <w:trHeight w:val="240"/>
        </w:trPr>
        <w:tc>
          <w:tcPr>
            <w:tcW w:w="1568"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A5904C" w14:textId="77777777" w:rsidR="00EE2C8C" w:rsidRPr="00535E7A" w:rsidRDefault="00EE2C8C" w:rsidP="005010B0">
            <w:pPr>
              <w:jc w:val="center"/>
              <w:rPr>
                <w:rFonts w:ascii="宋体" w:hAnsi="宋体" w:cs="宋体"/>
                <w:kern w:val="0"/>
                <w:sz w:val="21"/>
                <w:szCs w:val="21"/>
              </w:rPr>
            </w:pPr>
            <w:r w:rsidRPr="00535E7A">
              <w:rPr>
                <w:rFonts w:ascii="宋体" w:hAnsi="宋体" w:cs="宋体" w:hint="eastAsia"/>
                <w:kern w:val="0"/>
                <w:sz w:val="21"/>
                <w:szCs w:val="21"/>
              </w:rPr>
              <w:t>底高程（</w:t>
            </w:r>
            <w:r w:rsidRPr="00535E7A">
              <w:rPr>
                <w:rFonts w:hint="eastAsia"/>
                <w:sz w:val="21"/>
              </w:rPr>
              <w:t>mm</w:t>
            </w:r>
            <w:r w:rsidRPr="00535E7A">
              <w:rPr>
                <w:rFonts w:ascii="宋体" w:hAnsi="宋体" w:cs="宋体" w:hint="eastAsia"/>
                <w:kern w:val="0"/>
                <w:sz w:val="21"/>
                <w:szCs w:val="21"/>
              </w:rPr>
              <w:t>）</w:t>
            </w:r>
          </w:p>
        </w:tc>
        <w:tc>
          <w:tcPr>
            <w:tcW w:w="690" w:type="pct"/>
            <w:tcBorders>
              <w:top w:val="nil"/>
              <w:left w:val="nil"/>
              <w:bottom w:val="single" w:sz="4" w:space="0" w:color="auto"/>
              <w:right w:val="single" w:sz="4" w:space="0" w:color="auto"/>
            </w:tcBorders>
            <w:shd w:val="clear" w:color="auto" w:fill="auto"/>
            <w:noWrap/>
            <w:vAlign w:val="center"/>
            <w:hideMark/>
          </w:tcPr>
          <w:p w14:paraId="409D86B5" w14:textId="77777777" w:rsidR="00EE2C8C" w:rsidRPr="00535E7A" w:rsidRDefault="00EE2C8C" w:rsidP="005010B0">
            <w:pPr>
              <w:pStyle w:val="A1"/>
              <w:jc w:val="center"/>
              <w:rPr>
                <w:sz w:val="21"/>
              </w:rPr>
            </w:pPr>
            <w:r w:rsidRPr="00535E7A">
              <w:rPr>
                <w:rFonts w:hint="eastAsia"/>
                <w:sz w:val="21"/>
              </w:rPr>
              <w:t>±</w:t>
            </w:r>
            <w:r w:rsidRPr="00535E7A">
              <w:rPr>
                <w:rFonts w:hint="eastAsia"/>
                <w:sz w:val="21"/>
              </w:rPr>
              <w:t>5</w:t>
            </w:r>
          </w:p>
        </w:tc>
        <w:tc>
          <w:tcPr>
            <w:tcW w:w="940" w:type="pct"/>
            <w:tcBorders>
              <w:top w:val="nil"/>
              <w:left w:val="nil"/>
              <w:bottom w:val="single" w:sz="4" w:space="0" w:color="auto"/>
              <w:right w:val="single" w:sz="4" w:space="0" w:color="auto"/>
            </w:tcBorders>
            <w:shd w:val="clear" w:color="auto" w:fill="auto"/>
            <w:noWrap/>
            <w:vAlign w:val="center"/>
            <w:hideMark/>
          </w:tcPr>
          <w:p w14:paraId="76459216" w14:textId="77777777" w:rsidR="00EE2C8C" w:rsidRPr="00535E7A" w:rsidRDefault="00EE2C8C" w:rsidP="005010B0">
            <w:pPr>
              <w:jc w:val="center"/>
              <w:rPr>
                <w:rFonts w:ascii="宋体" w:hAnsi="宋体" w:cs="宋体"/>
                <w:kern w:val="0"/>
                <w:sz w:val="21"/>
                <w:szCs w:val="21"/>
              </w:rPr>
            </w:pPr>
            <w:r w:rsidRPr="00535E7A">
              <w:rPr>
                <w:rFonts w:ascii="宋体" w:hAnsi="宋体" w:cs="宋体" w:hint="eastAsia"/>
                <w:kern w:val="0"/>
                <w:sz w:val="21"/>
                <w:szCs w:val="21"/>
              </w:rPr>
              <w:t>每座</w:t>
            </w:r>
          </w:p>
        </w:tc>
        <w:tc>
          <w:tcPr>
            <w:tcW w:w="408" w:type="pct"/>
            <w:tcBorders>
              <w:top w:val="nil"/>
              <w:left w:val="nil"/>
              <w:bottom w:val="single" w:sz="4" w:space="0" w:color="auto"/>
              <w:right w:val="single" w:sz="4" w:space="0" w:color="auto"/>
            </w:tcBorders>
            <w:shd w:val="clear" w:color="auto" w:fill="auto"/>
            <w:noWrap/>
            <w:vAlign w:val="center"/>
            <w:hideMark/>
          </w:tcPr>
          <w:p w14:paraId="66024901" w14:textId="77777777" w:rsidR="00EE2C8C" w:rsidRPr="00535E7A" w:rsidRDefault="00EE2C8C" w:rsidP="005010B0">
            <w:pPr>
              <w:pStyle w:val="A1"/>
              <w:jc w:val="center"/>
              <w:rPr>
                <w:sz w:val="21"/>
              </w:rPr>
            </w:pPr>
            <w:r w:rsidRPr="00535E7A">
              <w:rPr>
                <w:rFonts w:hint="eastAsia"/>
                <w:sz w:val="21"/>
              </w:rPr>
              <w:t>1</w:t>
            </w:r>
          </w:p>
        </w:tc>
        <w:tc>
          <w:tcPr>
            <w:tcW w:w="1394" w:type="pct"/>
            <w:tcBorders>
              <w:top w:val="nil"/>
              <w:left w:val="nil"/>
              <w:bottom w:val="single" w:sz="4" w:space="0" w:color="auto"/>
              <w:right w:val="single" w:sz="4" w:space="0" w:color="auto"/>
            </w:tcBorders>
            <w:shd w:val="clear" w:color="auto" w:fill="auto"/>
            <w:noWrap/>
            <w:vAlign w:val="center"/>
            <w:hideMark/>
          </w:tcPr>
          <w:p w14:paraId="00B7A4AD" w14:textId="77777777" w:rsidR="00EE2C8C" w:rsidRPr="00535E7A" w:rsidRDefault="00EE2C8C" w:rsidP="005010B0">
            <w:pPr>
              <w:jc w:val="center"/>
              <w:rPr>
                <w:rFonts w:ascii="宋体" w:hAnsi="宋体" w:cs="宋体"/>
                <w:kern w:val="0"/>
                <w:sz w:val="21"/>
                <w:szCs w:val="21"/>
              </w:rPr>
            </w:pPr>
            <w:r w:rsidRPr="00535E7A">
              <w:rPr>
                <w:rFonts w:ascii="宋体" w:hAnsi="宋体" w:cs="宋体" w:hint="eastAsia"/>
                <w:kern w:val="0"/>
                <w:sz w:val="21"/>
                <w:szCs w:val="21"/>
              </w:rPr>
              <w:t>用水准仪测量</w:t>
            </w:r>
          </w:p>
        </w:tc>
      </w:tr>
      <w:tr w:rsidR="00EE2C8C" w:rsidRPr="00535E7A" w14:paraId="78509353" w14:textId="77777777" w:rsidTr="005010B0">
        <w:trPr>
          <w:trHeight w:val="240"/>
        </w:trPr>
        <w:tc>
          <w:tcPr>
            <w:tcW w:w="1019" w:type="pct"/>
            <w:vMerge w:val="restart"/>
            <w:tcBorders>
              <w:top w:val="nil"/>
              <w:left w:val="single" w:sz="4" w:space="0" w:color="auto"/>
              <w:bottom w:val="single" w:sz="4" w:space="0" w:color="auto"/>
              <w:right w:val="single" w:sz="4" w:space="0" w:color="auto"/>
            </w:tcBorders>
            <w:shd w:val="clear" w:color="auto" w:fill="auto"/>
            <w:vAlign w:val="center"/>
            <w:hideMark/>
          </w:tcPr>
          <w:p w14:paraId="349540C8" w14:textId="77777777" w:rsidR="00EE2C8C" w:rsidRPr="00535E7A" w:rsidRDefault="00EE2C8C" w:rsidP="005010B0">
            <w:pPr>
              <w:jc w:val="center"/>
              <w:rPr>
                <w:rFonts w:ascii="宋体" w:hAnsi="宋体" w:cs="宋体"/>
                <w:kern w:val="0"/>
                <w:sz w:val="21"/>
                <w:szCs w:val="21"/>
              </w:rPr>
            </w:pPr>
            <w:r w:rsidRPr="00535E7A">
              <w:rPr>
                <w:rFonts w:ascii="宋体" w:hAnsi="宋体" w:cs="宋体" w:hint="eastAsia"/>
                <w:kern w:val="0"/>
                <w:sz w:val="21"/>
                <w:szCs w:val="21"/>
              </w:rPr>
              <w:t>垂直度（</w:t>
            </w:r>
            <w:r w:rsidRPr="00535E7A">
              <w:rPr>
                <w:rFonts w:hint="eastAsia"/>
                <w:sz w:val="21"/>
              </w:rPr>
              <w:t>mm</w:t>
            </w:r>
            <w:r w:rsidRPr="00535E7A">
              <w:rPr>
                <w:rFonts w:ascii="宋体" w:hAnsi="宋体" w:cs="宋体" w:hint="eastAsia"/>
                <w:kern w:val="0"/>
                <w:sz w:val="21"/>
                <w:szCs w:val="21"/>
              </w:rPr>
              <w:t>）</w:t>
            </w:r>
          </w:p>
        </w:tc>
        <w:tc>
          <w:tcPr>
            <w:tcW w:w="549" w:type="pct"/>
            <w:tcBorders>
              <w:top w:val="nil"/>
              <w:left w:val="nil"/>
              <w:bottom w:val="single" w:sz="4" w:space="0" w:color="auto"/>
              <w:right w:val="single" w:sz="4" w:space="0" w:color="auto"/>
            </w:tcBorders>
            <w:shd w:val="clear" w:color="auto" w:fill="auto"/>
            <w:noWrap/>
            <w:vAlign w:val="center"/>
            <w:hideMark/>
          </w:tcPr>
          <w:p w14:paraId="5CE31647" w14:textId="77777777" w:rsidR="00EE2C8C" w:rsidRPr="00535E7A" w:rsidRDefault="00EE2C8C" w:rsidP="005010B0">
            <w:pPr>
              <w:jc w:val="center"/>
              <w:rPr>
                <w:rFonts w:ascii="宋体" w:hAnsi="宋体" w:cs="宋体"/>
                <w:kern w:val="0"/>
                <w:sz w:val="21"/>
                <w:szCs w:val="21"/>
              </w:rPr>
            </w:pPr>
            <w:r w:rsidRPr="00535E7A">
              <w:rPr>
                <w:rFonts w:hint="eastAsia"/>
                <w:sz w:val="21"/>
              </w:rPr>
              <w:t>H</w:t>
            </w:r>
            <w:r w:rsidRPr="00535E7A">
              <w:rPr>
                <w:rFonts w:ascii="宋体" w:hAnsi="宋体" w:cs="宋体" w:hint="eastAsia"/>
                <w:kern w:val="0"/>
                <w:sz w:val="21"/>
                <w:szCs w:val="21"/>
              </w:rPr>
              <w:t xml:space="preserve">≤ </w:t>
            </w:r>
            <w:r w:rsidRPr="00535E7A">
              <w:rPr>
                <w:rFonts w:hint="eastAsia"/>
                <w:sz w:val="21"/>
              </w:rPr>
              <w:t>5m</w:t>
            </w:r>
          </w:p>
        </w:tc>
        <w:tc>
          <w:tcPr>
            <w:tcW w:w="690" w:type="pct"/>
            <w:tcBorders>
              <w:top w:val="nil"/>
              <w:left w:val="nil"/>
              <w:bottom w:val="single" w:sz="4" w:space="0" w:color="auto"/>
              <w:right w:val="single" w:sz="4" w:space="0" w:color="auto"/>
            </w:tcBorders>
            <w:shd w:val="clear" w:color="auto" w:fill="auto"/>
            <w:noWrap/>
            <w:vAlign w:val="center"/>
            <w:hideMark/>
          </w:tcPr>
          <w:p w14:paraId="0EDA8D48" w14:textId="77777777" w:rsidR="00EE2C8C" w:rsidRPr="00535E7A" w:rsidRDefault="00EE2C8C" w:rsidP="005010B0">
            <w:pPr>
              <w:pStyle w:val="A1"/>
              <w:jc w:val="center"/>
              <w:rPr>
                <w:sz w:val="21"/>
              </w:rPr>
            </w:pPr>
            <w:r w:rsidRPr="00535E7A">
              <w:rPr>
                <w:rFonts w:hint="eastAsia"/>
                <w:sz w:val="21"/>
              </w:rPr>
              <w:t>5</w:t>
            </w:r>
          </w:p>
        </w:tc>
        <w:tc>
          <w:tcPr>
            <w:tcW w:w="940" w:type="pct"/>
            <w:tcBorders>
              <w:top w:val="nil"/>
              <w:left w:val="nil"/>
              <w:bottom w:val="single" w:sz="4" w:space="0" w:color="auto"/>
              <w:right w:val="single" w:sz="4" w:space="0" w:color="auto"/>
            </w:tcBorders>
            <w:shd w:val="clear" w:color="auto" w:fill="auto"/>
            <w:noWrap/>
            <w:vAlign w:val="center"/>
            <w:hideMark/>
          </w:tcPr>
          <w:p w14:paraId="716AB91A" w14:textId="77777777" w:rsidR="00EE2C8C" w:rsidRPr="00535E7A" w:rsidRDefault="00EE2C8C" w:rsidP="005010B0">
            <w:pPr>
              <w:jc w:val="center"/>
              <w:rPr>
                <w:rFonts w:ascii="宋体" w:hAnsi="宋体" w:cs="宋体"/>
                <w:kern w:val="0"/>
                <w:sz w:val="21"/>
                <w:szCs w:val="21"/>
              </w:rPr>
            </w:pPr>
            <w:r w:rsidRPr="00535E7A">
              <w:rPr>
                <w:rFonts w:ascii="宋体" w:hAnsi="宋体" w:cs="宋体" w:hint="eastAsia"/>
                <w:kern w:val="0"/>
                <w:sz w:val="21"/>
                <w:szCs w:val="21"/>
              </w:rPr>
              <w:t>每座</w:t>
            </w:r>
          </w:p>
        </w:tc>
        <w:tc>
          <w:tcPr>
            <w:tcW w:w="408" w:type="pct"/>
            <w:tcBorders>
              <w:top w:val="nil"/>
              <w:left w:val="nil"/>
              <w:bottom w:val="single" w:sz="4" w:space="0" w:color="auto"/>
              <w:right w:val="single" w:sz="4" w:space="0" w:color="auto"/>
            </w:tcBorders>
            <w:shd w:val="clear" w:color="auto" w:fill="auto"/>
            <w:noWrap/>
            <w:vAlign w:val="center"/>
            <w:hideMark/>
          </w:tcPr>
          <w:p w14:paraId="264C1242" w14:textId="77777777" w:rsidR="00EE2C8C" w:rsidRPr="00535E7A" w:rsidRDefault="00EE2C8C" w:rsidP="005010B0">
            <w:pPr>
              <w:pStyle w:val="A1"/>
              <w:jc w:val="center"/>
              <w:rPr>
                <w:sz w:val="21"/>
              </w:rPr>
            </w:pPr>
            <w:r w:rsidRPr="00535E7A">
              <w:rPr>
                <w:rFonts w:hint="eastAsia"/>
                <w:sz w:val="21"/>
              </w:rPr>
              <w:t>1</w:t>
            </w:r>
          </w:p>
        </w:tc>
        <w:tc>
          <w:tcPr>
            <w:tcW w:w="1394"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4F653289" w14:textId="77777777" w:rsidR="00EE2C8C" w:rsidRPr="00535E7A" w:rsidRDefault="00EE2C8C" w:rsidP="005010B0">
            <w:pPr>
              <w:jc w:val="center"/>
              <w:rPr>
                <w:rFonts w:ascii="宋体" w:hAnsi="宋体" w:cs="宋体"/>
                <w:kern w:val="0"/>
                <w:sz w:val="21"/>
                <w:szCs w:val="21"/>
              </w:rPr>
            </w:pPr>
            <w:r w:rsidRPr="00535E7A">
              <w:rPr>
                <w:rFonts w:ascii="宋体" w:hAnsi="宋体" w:cs="宋体" w:hint="eastAsia"/>
                <w:kern w:val="0"/>
                <w:sz w:val="21"/>
                <w:szCs w:val="21"/>
              </w:rPr>
              <w:t>用垂线配合钢尺测量</w:t>
            </w:r>
          </w:p>
        </w:tc>
      </w:tr>
      <w:tr w:rsidR="00EE2C8C" w:rsidRPr="00535E7A" w14:paraId="59559B30" w14:textId="77777777" w:rsidTr="005010B0">
        <w:trPr>
          <w:trHeight w:val="240"/>
        </w:trPr>
        <w:tc>
          <w:tcPr>
            <w:tcW w:w="1019" w:type="pct"/>
            <w:vMerge/>
            <w:tcBorders>
              <w:top w:val="nil"/>
              <w:left w:val="single" w:sz="4" w:space="0" w:color="auto"/>
              <w:bottom w:val="single" w:sz="4" w:space="0" w:color="auto"/>
              <w:right w:val="single" w:sz="4" w:space="0" w:color="auto"/>
            </w:tcBorders>
            <w:vAlign w:val="center"/>
            <w:hideMark/>
          </w:tcPr>
          <w:p w14:paraId="4630C406" w14:textId="77777777" w:rsidR="00EE2C8C" w:rsidRPr="00535E7A" w:rsidRDefault="00EE2C8C" w:rsidP="005010B0">
            <w:pPr>
              <w:spacing w:line="240" w:lineRule="auto"/>
              <w:jc w:val="center"/>
              <w:rPr>
                <w:rFonts w:ascii="宋体" w:hAnsi="宋体" w:cs="宋体"/>
                <w:kern w:val="0"/>
                <w:sz w:val="21"/>
                <w:szCs w:val="21"/>
              </w:rPr>
            </w:pPr>
          </w:p>
        </w:tc>
        <w:tc>
          <w:tcPr>
            <w:tcW w:w="549" w:type="pct"/>
            <w:tcBorders>
              <w:top w:val="nil"/>
              <w:left w:val="nil"/>
              <w:bottom w:val="single" w:sz="4" w:space="0" w:color="auto"/>
              <w:right w:val="single" w:sz="4" w:space="0" w:color="auto"/>
            </w:tcBorders>
            <w:shd w:val="clear" w:color="auto" w:fill="auto"/>
            <w:noWrap/>
            <w:vAlign w:val="center"/>
            <w:hideMark/>
          </w:tcPr>
          <w:p w14:paraId="57DCF12C" w14:textId="77777777" w:rsidR="00EE2C8C" w:rsidRPr="00535E7A" w:rsidRDefault="00EE2C8C" w:rsidP="005010B0">
            <w:pPr>
              <w:spacing w:line="240" w:lineRule="auto"/>
              <w:jc w:val="center"/>
              <w:rPr>
                <w:rFonts w:ascii="宋体" w:hAnsi="宋体" w:cs="宋体"/>
                <w:kern w:val="0"/>
                <w:sz w:val="21"/>
                <w:szCs w:val="21"/>
              </w:rPr>
            </w:pPr>
            <w:r w:rsidRPr="00535E7A">
              <w:rPr>
                <w:rFonts w:hint="eastAsia"/>
                <w:sz w:val="21"/>
              </w:rPr>
              <w:t>H</w:t>
            </w:r>
            <w:r w:rsidRPr="00535E7A">
              <w:rPr>
                <w:rFonts w:ascii="宋体" w:hAnsi="宋体" w:cs="宋体" w:hint="eastAsia"/>
                <w:kern w:val="0"/>
                <w:sz w:val="21"/>
                <w:szCs w:val="21"/>
              </w:rPr>
              <w:t>＞</w:t>
            </w:r>
            <w:r w:rsidRPr="00535E7A">
              <w:rPr>
                <w:rFonts w:hint="eastAsia"/>
                <w:sz w:val="21"/>
              </w:rPr>
              <w:t xml:space="preserve"> 5m</w:t>
            </w:r>
          </w:p>
        </w:tc>
        <w:tc>
          <w:tcPr>
            <w:tcW w:w="690" w:type="pct"/>
            <w:tcBorders>
              <w:top w:val="nil"/>
              <w:left w:val="nil"/>
              <w:bottom w:val="single" w:sz="4" w:space="0" w:color="auto"/>
              <w:right w:val="single" w:sz="4" w:space="0" w:color="auto"/>
            </w:tcBorders>
            <w:shd w:val="clear" w:color="auto" w:fill="auto"/>
            <w:noWrap/>
            <w:vAlign w:val="center"/>
            <w:hideMark/>
          </w:tcPr>
          <w:p w14:paraId="521CFA67" w14:textId="77777777" w:rsidR="00EE2C8C" w:rsidRPr="00535E7A" w:rsidRDefault="00EE2C8C" w:rsidP="005010B0">
            <w:pPr>
              <w:pStyle w:val="A1"/>
              <w:jc w:val="center"/>
              <w:rPr>
                <w:sz w:val="21"/>
              </w:rPr>
            </w:pPr>
            <w:r w:rsidRPr="00535E7A">
              <w:rPr>
                <w:rFonts w:hint="eastAsia"/>
                <w:sz w:val="21"/>
              </w:rPr>
              <w:t>8</w:t>
            </w:r>
          </w:p>
        </w:tc>
        <w:tc>
          <w:tcPr>
            <w:tcW w:w="940" w:type="pct"/>
            <w:tcBorders>
              <w:top w:val="nil"/>
              <w:left w:val="nil"/>
              <w:bottom w:val="single" w:sz="4" w:space="0" w:color="auto"/>
              <w:right w:val="single" w:sz="4" w:space="0" w:color="auto"/>
            </w:tcBorders>
            <w:shd w:val="clear" w:color="auto" w:fill="auto"/>
            <w:noWrap/>
            <w:vAlign w:val="center"/>
            <w:hideMark/>
          </w:tcPr>
          <w:p w14:paraId="3CBF1DF4" w14:textId="77777777" w:rsidR="00EE2C8C" w:rsidRPr="00535E7A" w:rsidRDefault="00EE2C8C" w:rsidP="005010B0">
            <w:pPr>
              <w:spacing w:line="240" w:lineRule="auto"/>
              <w:jc w:val="center"/>
              <w:rPr>
                <w:rFonts w:ascii="宋体" w:hAnsi="宋体" w:cs="宋体"/>
                <w:kern w:val="0"/>
                <w:sz w:val="21"/>
                <w:szCs w:val="21"/>
              </w:rPr>
            </w:pPr>
            <w:r w:rsidRPr="00535E7A">
              <w:rPr>
                <w:rFonts w:ascii="宋体" w:hAnsi="宋体" w:cs="宋体" w:hint="eastAsia"/>
                <w:kern w:val="0"/>
                <w:sz w:val="21"/>
                <w:szCs w:val="21"/>
              </w:rPr>
              <w:t>每座</w:t>
            </w:r>
          </w:p>
        </w:tc>
        <w:tc>
          <w:tcPr>
            <w:tcW w:w="408" w:type="pct"/>
            <w:tcBorders>
              <w:top w:val="nil"/>
              <w:left w:val="nil"/>
              <w:bottom w:val="single" w:sz="4" w:space="0" w:color="auto"/>
              <w:right w:val="single" w:sz="4" w:space="0" w:color="auto"/>
            </w:tcBorders>
            <w:shd w:val="clear" w:color="auto" w:fill="auto"/>
            <w:noWrap/>
            <w:vAlign w:val="center"/>
            <w:hideMark/>
          </w:tcPr>
          <w:p w14:paraId="0AECFFFF" w14:textId="77777777" w:rsidR="00EE2C8C" w:rsidRPr="00535E7A" w:rsidRDefault="00EE2C8C" w:rsidP="005010B0">
            <w:pPr>
              <w:pStyle w:val="A1"/>
              <w:jc w:val="center"/>
              <w:rPr>
                <w:sz w:val="21"/>
              </w:rPr>
            </w:pPr>
            <w:r w:rsidRPr="00535E7A">
              <w:rPr>
                <w:rFonts w:hint="eastAsia"/>
                <w:sz w:val="21"/>
              </w:rPr>
              <w:t>1</w:t>
            </w:r>
          </w:p>
        </w:tc>
        <w:tc>
          <w:tcPr>
            <w:tcW w:w="1394" w:type="pct"/>
            <w:vMerge/>
            <w:tcBorders>
              <w:top w:val="nil"/>
              <w:left w:val="single" w:sz="4" w:space="0" w:color="auto"/>
              <w:bottom w:val="single" w:sz="4" w:space="0" w:color="auto"/>
              <w:right w:val="single" w:sz="4" w:space="0" w:color="auto"/>
            </w:tcBorders>
            <w:vAlign w:val="center"/>
            <w:hideMark/>
          </w:tcPr>
          <w:p w14:paraId="412591C2" w14:textId="77777777" w:rsidR="00EE2C8C" w:rsidRPr="00535E7A" w:rsidRDefault="00EE2C8C" w:rsidP="005010B0">
            <w:pPr>
              <w:spacing w:line="240" w:lineRule="auto"/>
              <w:jc w:val="center"/>
              <w:rPr>
                <w:rFonts w:ascii="宋体" w:hAnsi="宋体" w:cs="宋体"/>
                <w:kern w:val="0"/>
                <w:sz w:val="21"/>
                <w:szCs w:val="21"/>
              </w:rPr>
            </w:pPr>
          </w:p>
        </w:tc>
      </w:tr>
    </w:tbl>
    <w:p w14:paraId="442F66DD" w14:textId="77777777" w:rsidR="00EE2C8C" w:rsidRPr="00EE2C8C" w:rsidRDefault="00EE2C8C" w:rsidP="00EE2C8C">
      <w:pPr>
        <w:ind w:firstLine="420"/>
        <w:rPr>
          <w:sz w:val="21"/>
        </w:rPr>
      </w:pPr>
      <w:r w:rsidRPr="00EE2C8C">
        <w:rPr>
          <w:rFonts w:hint="eastAsia"/>
          <w:sz w:val="21"/>
        </w:rPr>
        <w:t>注：</w:t>
      </w:r>
      <w:r w:rsidRPr="00EE2C8C">
        <w:rPr>
          <w:rFonts w:hint="eastAsia"/>
          <w:sz w:val="21"/>
        </w:rPr>
        <w:t>H</w:t>
      </w:r>
      <w:r w:rsidRPr="00EE2C8C">
        <w:rPr>
          <w:rFonts w:hint="eastAsia"/>
          <w:sz w:val="21"/>
        </w:rPr>
        <w:t>为雨水罐高度。</w:t>
      </w:r>
    </w:p>
    <w:p w14:paraId="698A11BC" w14:textId="77777777" w:rsidR="00EE2C8C" w:rsidRPr="00EE2C8C" w:rsidRDefault="00EE2C8C" w:rsidP="001F553C">
      <w:pPr>
        <w:pStyle w:val="A0"/>
        <w:spacing w:beforeLines="100" w:before="326" w:after="0"/>
        <w:ind w:firstLine="0"/>
      </w:pPr>
      <w:bookmarkStart w:id="26" w:name="_Toc38021522"/>
      <w:r w:rsidRPr="00EE2C8C">
        <w:rPr>
          <w:rFonts w:hint="eastAsia"/>
        </w:rPr>
        <w:t>4</w:t>
      </w:r>
      <w:r w:rsidRPr="00EE2C8C">
        <w:t>.</w:t>
      </w:r>
      <w:r w:rsidRPr="00EE2C8C">
        <w:rPr>
          <w:rFonts w:hint="eastAsia"/>
        </w:rPr>
        <w:t>13</w:t>
      </w:r>
      <w:r w:rsidRPr="00EE2C8C">
        <w:t xml:space="preserve"> </w:t>
      </w:r>
      <w:r w:rsidRPr="00EE2C8C">
        <w:rPr>
          <w:rFonts w:hint="eastAsia"/>
        </w:rPr>
        <w:t>延时调节设施</w:t>
      </w:r>
      <w:bookmarkEnd w:id="26"/>
    </w:p>
    <w:p w14:paraId="3CA4411D" w14:textId="77777777" w:rsidR="00EE2C8C" w:rsidRPr="00EE2C8C" w:rsidRDefault="00866AB2" w:rsidP="00047B44">
      <w:pPr>
        <w:pStyle w:val="Af"/>
        <w:spacing w:after="0"/>
        <w:ind w:firstLine="0"/>
      </w:pPr>
      <w:r>
        <w:rPr>
          <w:rFonts w:hint="eastAsia"/>
        </w:rPr>
        <w:t>I</w:t>
      </w:r>
      <w:r w:rsidR="00EE2C8C" w:rsidRPr="00EE2C8C">
        <w:t>一般规定</w:t>
      </w:r>
    </w:p>
    <w:p w14:paraId="0462C137" w14:textId="0DDB4306" w:rsidR="00EE2C8C" w:rsidRPr="00EE2C8C" w:rsidRDefault="000B27C1" w:rsidP="000B27C1">
      <w:pPr>
        <w:pStyle w:val="A1"/>
        <w:numPr>
          <w:ilvl w:val="0"/>
          <w:numId w:val="44"/>
        </w:numPr>
        <w:ind w:left="0" w:firstLine="0"/>
      </w:pPr>
      <w:r w:rsidRPr="00EE2C8C">
        <w:rPr>
          <w:rFonts w:hint="eastAsia"/>
        </w:rPr>
        <w:t>延时调节设施</w:t>
      </w:r>
      <w:r>
        <w:rPr>
          <w:rFonts w:hint="eastAsia"/>
        </w:rPr>
        <w:t>的</w:t>
      </w:r>
      <w:r w:rsidR="00EE2C8C" w:rsidRPr="00EE2C8C">
        <w:rPr>
          <w:rFonts w:hint="eastAsia"/>
        </w:rPr>
        <w:t>分项工程</w:t>
      </w:r>
      <w:proofErr w:type="gramStart"/>
      <w:r>
        <w:rPr>
          <w:rFonts w:hint="eastAsia"/>
        </w:rPr>
        <w:t>宜</w:t>
      </w:r>
      <w:r w:rsidR="00EE2C8C" w:rsidRPr="00EE2C8C">
        <w:rPr>
          <w:rFonts w:hint="eastAsia"/>
        </w:rPr>
        <w:t>包括</w:t>
      </w:r>
      <w:proofErr w:type="gramEnd"/>
      <w:r w:rsidR="00EE2C8C" w:rsidRPr="00EE2C8C">
        <w:rPr>
          <w:rFonts w:hint="eastAsia"/>
        </w:rPr>
        <w:t>土方</w:t>
      </w:r>
      <w:r w:rsidR="00EE2C8C" w:rsidRPr="00EE2C8C">
        <w:t>、</w:t>
      </w:r>
      <w:proofErr w:type="gramStart"/>
      <w:r w:rsidR="00EE2C8C" w:rsidRPr="00EE2C8C">
        <w:t>塘体结构</w:t>
      </w:r>
      <w:proofErr w:type="gramEnd"/>
      <w:r w:rsidR="00EE2C8C" w:rsidRPr="00EE2C8C">
        <w:rPr>
          <w:rFonts w:hint="eastAsia"/>
        </w:rPr>
        <w:t>、</w:t>
      </w:r>
      <w:r w:rsidR="00EE2C8C" w:rsidRPr="00EE2C8C">
        <w:t>基础、混凝土结构</w:t>
      </w:r>
      <w:r w:rsidR="00EE2C8C" w:rsidRPr="00EE2C8C">
        <w:rPr>
          <w:rFonts w:hint="eastAsia"/>
        </w:rPr>
        <w:t>、</w:t>
      </w:r>
      <w:r w:rsidR="00EE2C8C" w:rsidRPr="00EE2C8C">
        <w:t>砌体结构</w:t>
      </w:r>
      <w:r w:rsidR="00EE2C8C" w:rsidRPr="00EE2C8C">
        <w:rPr>
          <w:rFonts w:hint="eastAsia"/>
        </w:rPr>
        <w:t>、</w:t>
      </w:r>
      <w:r w:rsidR="00EE2C8C" w:rsidRPr="00EE2C8C">
        <w:t>设</w:t>
      </w:r>
      <w:r w:rsidR="00EE2C8C" w:rsidRPr="00EE2C8C">
        <w:rPr>
          <w:rFonts w:hint="eastAsia"/>
        </w:rPr>
        <w:t>备</w:t>
      </w:r>
      <w:r w:rsidR="00EE2C8C" w:rsidRPr="00EE2C8C">
        <w:t>安装</w:t>
      </w:r>
      <w:r w:rsidR="00EE2C8C" w:rsidRPr="00EE2C8C">
        <w:rPr>
          <w:rFonts w:hint="eastAsia"/>
        </w:rPr>
        <w:t>、管道</w:t>
      </w:r>
      <w:r w:rsidR="00EE2C8C" w:rsidRPr="00EE2C8C">
        <w:t>及配件安装等</w:t>
      </w:r>
      <w:r w:rsidR="00EE2C8C" w:rsidRPr="00EE2C8C">
        <w:rPr>
          <w:rFonts w:hint="eastAsia"/>
        </w:rPr>
        <w:t>。</w:t>
      </w:r>
    </w:p>
    <w:p w14:paraId="5B9B1FFD" w14:textId="5FBC9D86" w:rsidR="00EE2C8C" w:rsidRPr="000B27C1" w:rsidRDefault="008D5DE2" w:rsidP="000B27C1">
      <w:pPr>
        <w:pStyle w:val="A1"/>
      </w:pPr>
      <w:r w:rsidRPr="000B27C1">
        <w:rPr>
          <w:rFonts w:hint="eastAsia"/>
        </w:rPr>
        <w:lastRenderedPageBreak/>
        <w:t>【</w:t>
      </w:r>
      <w:r w:rsidR="00EE2C8C" w:rsidRPr="000B27C1">
        <w:rPr>
          <w:rFonts w:hint="eastAsia"/>
        </w:rPr>
        <w:t>条文说明</w:t>
      </w:r>
      <w:r w:rsidRPr="000B27C1">
        <w:rPr>
          <w:rFonts w:hint="eastAsia"/>
        </w:rPr>
        <w:t>】</w:t>
      </w:r>
      <w:r w:rsidR="000B27C1" w:rsidRPr="00EE2C8C">
        <w:rPr>
          <w:rFonts w:hint="eastAsia"/>
        </w:rPr>
        <w:t>延时调节设施是在雨水存储和径流峰值消减基础上，通过缓释排水延长雨水停留时间实现雨水净化和延时排放的径流控制设施。</w:t>
      </w:r>
      <w:r w:rsidR="00EE2C8C" w:rsidRPr="000B27C1">
        <w:rPr>
          <w:rFonts w:hint="eastAsia"/>
        </w:rPr>
        <w:t>延时调节设施的设计排空时间是影响设施污染物去除能力的重要因素，设计排空时间主要通过权衡悬浮物（</w:t>
      </w:r>
      <w:r w:rsidR="00EE2C8C" w:rsidRPr="000B27C1">
        <w:rPr>
          <w:rFonts w:hint="eastAsia"/>
        </w:rPr>
        <w:t>SS</w:t>
      </w:r>
      <w:r w:rsidR="00EE2C8C" w:rsidRPr="000B27C1">
        <w:rPr>
          <w:rFonts w:hint="eastAsia"/>
        </w:rPr>
        <w:t>）去除效果，根据实测资料确定。资料缺乏时，排空时间按</w:t>
      </w:r>
      <w:r w:rsidR="00EE2C8C" w:rsidRPr="000B27C1">
        <w:rPr>
          <w:rFonts w:hint="eastAsia"/>
        </w:rPr>
        <w:t>24</w:t>
      </w:r>
      <w:r w:rsidR="000B27C1">
        <w:rPr>
          <w:rFonts w:hint="eastAsia"/>
        </w:rPr>
        <w:t>h~</w:t>
      </w:r>
      <w:r w:rsidR="00EE2C8C" w:rsidRPr="000B27C1">
        <w:rPr>
          <w:rFonts w:hint="eastAsia"/>
        </w:rPr>
        <w:t>72</w:t>
      </w:r>
      <w:r w:rsidR="000B27C1">
        <w:rPr>
          <w:rFonts w:hint="eastAsia"/>
        </w:rPr>
        <w:t>h</w:t>
      </w:r>
      <w:r w:rsidR="00EE2C8C" w:rsidRPr="000B27C1">
        <w:rPr>
          <w:rFonts w:hint="eastAsia"/>
        </w:rPr>
        <w:t>进行控制，悬浮物（</w:t>
      </w:r>
      <w:r w:rsidR="00EE2C8C" w:rsidRPr="000B27C1">
        <w:rPr>
          <w:rFonts w:hint="eastAsia"/>
        </w:rPr>
        <w:t>SS</w:t>
      </w:r>
      <w:r w:rsidR="00EE2C8C" w:rsidRPr="000B27C1">
        <w:rPr>
          <w:rFonts w:hint="eastAsia"/>
        </w:rPr>
        <w:t>）去除率不小于</w:t>
      </w:r>
      <w:r w:rsidR="00EE2C8C" w:rsidRPr="000B27C1">
        <w:rPr>
          <w:rFonts w:hint="eastAsia"/>
        </w:rPr>
        <w:t>80%</w:t>
      </w:r>
      <w:r w:rsidR="00EE2C8C" w:rsidRPr="000B27C1">
        <w:rPr>
          <w:rFonts w:hint="eastAsia"/>
        </w:rPr>
        <w:t>。</w:t>
      </w:r>
    </w:p>
    <w:p w14:paraId="692711E9" w14:textId="52034D4C" w:rsidR="00EE2C8C" w:rsidRPr="000B27C1" w:rsidRDefault="00EE2C8C" w:rsidP="000B27C1">
      <w:pPr>
        <w:pStyle w:val="A1"/>
        <w:ind w:firstLineChars="200" w:firstLine="480"/>
      </w:pPr>
      <w:r w:rsidRPr="000B27C1">
        <w:rPr>
          <w:rFonts w:hint="eastAsia"/>
        </w:rPr>
        <w:t>延时调节设施的蓄水设施主要用于雨水蓄存，其蓄水容积由设计调蓄量决定，形式可以为塘、池、沟、管等。</w:t>
      </w:r>
    </w:p>
    <w:p w14:paraId="1AE71228" w14:textId="0BC6504D" w:rsidR="00EE2C8C" w:rsidRPr="00EE2C8C" w:rsidRDefault="00EE2C8C" w:rsidP="000B27C1">
      <w:pPr>
        <w:pStyle w:val="A1"/>
        <w:numPr>
          <w:ilvl w:val="0"/>
          <w:numId w:val="44"/>
        </w:numPr>
        <w:ind w:left="0" w:firstLine="0"/>
      </w:pPr>
      <w:r w:rsidRPr="00EE2C8C">
        <w:rPr>
          <w:rFonts w:hint="eastAsia"/>
        </w:rPr>
        <w:t>工程采用材料、设备的品种、规格、性能等应符合国家相关产品标准和设计规定，满足设计使用年限的要求，并应提供产品合格证书和检测报告；材料进场后，应按规定抽样复验，提出实验报告。</w:t>
      </w:r>
    </w:p>
    <w:p w14:paraId="2DB03B56" w14:textId="3B1E12DC" w:rsidR="00EE2C8C" w:rsidRPr="00EE2C8C" w:rsidRDefault="00EE2C8C" w:rsidP="000B27C1">
      <w:pPr>
        <w:pStyle w:val="A1"/>
        <w:numPr>
          <w:ilvl w:val="0"/>
          <w:numId w:val="44"/>
        </w:numPr>
        <w:ind w:left="0" w:firstLine="0"/>
      </w:pPr>
      <w:r w:rsidRPr="00EE2C8C">
        <w:rPr>
          <w:rFonts w:hint="eastAsia"/>
        </w:rPr>
        <w:t>延时调节设施及其附属设施应便于清理和运行管理，宜采用能自动运行，不需外部动力驱动的装置。</w:t>
      </w:r>
    </w:p>
    <w:p w14:paraId="357953AA" w14:textId="35D23E85" w:rsidR="005C7DB6" w:rsidRDefault="00EE2C8C" w:rsidP="000B27C1">
      <w:pPr>
        <w:pStyle w:val="A1"/>
        <w:numPr>
          <w:ilvl w:val="0"/>
          <w:numId w:val="44"/>
        </w:numPr>
        <w:ind w:left="0" w:firstLine="0"/>
      </w:pPr>
      <w:r w:rsidRPr="00EE2C8C">
        <w:rPr>
          <w:rFonts w:hint="eastAsia"/>
        </w:rPr>
        <w:t>延时调节设施施工前应根据设计要求，复核与延时调节设施连接的有关管道、控制点和水准点，确认无误后方可施工。延时调节设施进水、排水方向、高程应与</w:t>
      </w:r>
      <w:r w:rsidR="005C7DB6">
        <w:rPr>
          <w:rFonts w:hint="eastAsia"/>
        </w:rPr>
        <w:t>上、</w:t>
      </w:r>
      <w:r w:rsidRPr="00EE2C8C">
        <w:rPr>
          <w:rFonts w:hint="eastAsia"/>
        </w:rPr>
        <w:t>下游市政管道或排水设施相协调。</w:t>
      </w:r>
    </w:p>
    <w:p w14:paraId="5CE10B90" w14:textId="285576E9" w:rsidR="00EE2C8C" w:rsidRPr="00EE2C8C" w:rsidRDefault="00EE2C8C" w:rsidP="000B27C1">
      <w:pPr>
        <w:pStyle w:val="A1"/>
        <w:numPr>
          <w:ilvl w:val="0"/>
          <w:numId w:val="44"/>
        </w:numPr>
        <w:ind w:left="0" w:firstLine="0"/>
      </w:pPr>
      <w:r w:rsidRPr="00EE2C8C">
        <w:rPr>
          <w:rFonts w:hint="eastAsia"/>
        </w:rPr>
        <w:t>施工时应采取相应的技术措施、合理安排施工顺序，</w:t>
      </w:r>
      <w:r w:rsidR="005C7DB6">
        <w:rPr>
          <w:rFonts w:hint="eastAsia"/>
        </w:rPr>
        <w:t>不应影响</w:t>
      </w:r>
      <w:r w:rsidRPr="00EE2C8C">
        <w:rPr>
          <w:rFonts w:hint="eastAsia"/>
        </w:rPr>
        <w:t>新、旧管道、建（构）筑物结构安全、运行功能。</w:t>
      </w:r>
    </w:p>
    <w:p w14:paraId="40856B6E" w14:textId="65929894" w:rsidR="00EE2C8C" w:rsidRPr="00EE2C8C" w:rsidRDefault="00EE2C8C" w:rsidP="000B27C1">
      <w:pPr>
        <w:pStyle w:val="A1"/>
        <w:numPr>
          <w:ilvl w:val="0"/>
          <w:numId w:val="44"/>
        </w:numPr>
        <w:ind w:left="0" w:firstLine="0"/>
      </w:pPr>
      <w:r w:rsidRPr="00EE2C8C">
        <w:rPr>
          <w:rFonts w:hint="eastAsia"/>
        </w:rPr>
        <w:t>蓄水设施的施工及验收应</w:t>
      </w:r>
      <w:r w:rsidR="005C7DB6">
        <w:rPr>
          <w:rFonts w:hint="eastAsia"/>
        </w:rPr>
        <w:t>复合现行国家标准</w:t>
      </w:r>
      <w:r w:rsidRPr="00EE2C8C">
        <w:rPr>
          <w:rFonts w:hint="eastAsia"/>
        </w:rPr>
        <w:t>《给水排水构筑物施工及验收规范》</w:t>
      </w:r>
      <w:r w:rsidRPr="00EE2C8C">
        <w:rPr>
          <w:rFonts w:hint="eastAsia"/>
        </w:rPr>
        <w:t>GB</w:t>
      </w:r>
      <w:r w:rsidR="005C7DB6">
        <w:rPr>
          <w:rFonts w:hint="eastAsia"/>
        </w:rPr>
        <w:t xml:space="preserve"> </w:t>
      </w:r>
      <w:r w:rsidRPr="00EE2C8C">
        <w:rPr>
          <w:rFonts w:hint="eastAsia"/>
        </w:rPr>
        <w:t>50141</w:t>
      </w:r>
      <w:r w:rsidR="005C7DB6">
        <w:rPr>
          <w:rFonts w:hint="eastAsia"/>
        </w:rPr>
        <w:t>的有关规定</w:t>
      </w:r>
      <w:r w:rsidRPr="00EE2C8C">
        <w:rPr>
          <w:rFonts w:hint="eastAsia"/>
        </w:rPr>
        <w:t>。</w:t>
      </w:r>
    </w:p>
    <w:p w14:paraId="597725D0" w14:textId="1A32BCCA" w:rsidR="00EE2C8C" w:rsidRPr="00EE2C8C" w:rsidRDefault="00EE2C8C" w:rsidP="000B27C1">
      <w:pPr>
        <w:pStyle w:val="A1"/>
        <w:numPr>
          <w:ilvl w:val="0"/>
          <w:numId w:val="44"/>
        </w:numPr>
        <w:ind w:left="0" w:firstLine="0"/>
      </w:pPr>
      <w:r w:rsidRPr="00EE2C8C">
        <w:rPr>
          <w:rFonts w:hint="eastAsia"/>
        </w:rPr>
        <w:t>进水管、排水管的施工及验收应</w:t>
      </w:r>
      <w:r w:rsidR="005C7DB6">
        <w:rPr>
          <w:rFonts w:hint="eastAsia"/>
        </w:rPr>
        <w:t>符合现行国家标准</w:t>
      </w:r>
      <w:r w:rsidRPr="00EE2C8C">
        <w:rPr>
          <w:rFonts w:hint="eastAsia"/>
        </w:rPr>
        <w:t>《给水排水管道工程施工及验收规范》</w:t>
      </w:r>
      <w:r w:rsidRPr="00EE2C8C">
        <w:rPr>
          <w:rFonts w:hint="eastAsia"/>
        </w:rPr>
        <w:t>GB</w:t>
      </w:r>
      <w:r w:rsidR="005C7DB6">
        <w:rPr>
          <w:rFonts w:hint="eastAsia"/>
        </w:rPr>
        <w:t xml:space="preserve"> </w:t>
      </w:r>
      <w:r w:rsidRPr="00EE2C8C">
        <w:rPr>
          <w:rFonts w:hint="eastAsia"/>
        </w:rPr>
        <w:t>50268</w:t>
      </w:r>
      <w:r w:rsidR="005C7DB6">
        <w:rPr>
          <w:rFonts w:hint="eastAsia"/>
        </w:rPr>
        <w:t>的有关规定</w:t>
      </w:r>
      <w:r w:rsidRPr="00EE2C8C">
        <w:rPr>
          <w:rFonts w:hint="eastAsia"/>
        </w:rPr>
        <w:t>。</w:t>
      </w:r>
    </w:p>
    <w:p w14:paraId="4AF28802" w14:textId="77777777" w:rsidR="00EE2C8C" w:rsidRPr="00EE2C8C" w:rsidRDefault="00866AB2" w:rsidP="00047B44">
      <w:pPr>
        <w:pStyle w:val="Af"/>
        <w:spacing w:after="0"/>
        <w:ind w:firstLine="0"/>
      </w:pPr>
      <w:r>
        <w:rPr>
          <w:rFonts w:hint="eastAsia"/>
        </w:rPr>
        <w:t>II</w:t>
      </w:r>
      <w:r w:rsidR="00EE2C8C" w:rsidRPr="00EE2C8C">
        <w:rPr>
          <w:rFonts w:hint="eastAsia"/>
        </w:rPr>
        <w:t>施工要求</w:t>
      </w:r>
    </w:p>
    <w:p w14:paraId="5558A0B2" w14:textId="27816049" w:rsidR="00EE2C8C" w:rsidRPr="00EE2C8C" w:rsidRDefault="00EE2C8C" w:rsidP="000B27C1">
      <w:pPr>
        <w:pStyle w:val="A1"/>
        <w:numPr>
          <w:ilvl w:val="0"/>
          <w:numId w:val="44"/>
        </w:numPr>
        <w:ind w:left="0" w:firstLine="0"/>
      </w:pPr>
      <w:r w:rsidRPr="00EE2C8C">
        <w:rPr>
          <w:rFonts w:hint="eastAsia"/>
        </w:rPr>
        <w:t>延时调节设施的位置、构造及技术要求应</w:t>
      </w:r>
      <w:r w:rsidR="003449CA">
        <w:rPr>
          <w:rFonts w:hint="eastAsia"/>
        </w:rPr>
        <w:t>满足</w:t>
      </w:r>
      <w:r w:rsidRPr="00EE2C8C">
        <w:rPr>
          <w:rFonts w:hint="eastAsia"/>
        </w:rPr>
        <w:t>设计要求。</w:t>
      </w:r>
    </w:p>
    <w:p w14:paraId="4419C30D" w14:textId="29578E43" w:rsidR="00EE2C8C" w:rsidRPr="00EE2C8C" w:rsidRDefault="00EE2C8C" w:rsidP="000B27C1">
      <w:pPr>
        <w:pStyle w:val="A1"/>
        <w:numPr>
          <w:ilvl w:val="0"/>
          <w:numId w:val="44"/>
        </w:numPr>
        <w:ind w:left="0" w:firstLine="0"/>
      </w:pPr>
      <w:r w:rsidRPr="00EE2C8C">
        <w:rPr>
          <w:rFonts w:hint="eastAsia"/>
        </w:rPr>
        <w:t>进水、排水管道预埋位置、高程</w:t>
      </w:r>
      <w:r w:rsidR="003449CA">
        <w:rPr>
          <w:rFonts w:hint="eastAsia"/>
        </w:rPr>
        <w:t>应满足</w:t>
      </w:r>
      <w:r w:rsidRPr="00EE2C8C">
        <w:rPr>
          <w:rFonts w:hint="eastAsia"/>
        </w:rPr>
        <w:t>设计要求，其接缝填料、止水措施应符合设计要求。</w:t>
      </w:r>
    </w:p>
    <w:p w14:paraId="2B5CA343" w14:textId="1EF96D98" w:rsidR="00EE2C8C" w:rsidRPr="00EE2C8C" w:rsidRDefault="00EE2C8C" w:rsidP="000B27C1">
      <w:pPr>
        <w:pStyle w:val="A1"/>
        <w:numPr>
          <w:ilvl w:val="0"/>
          <w:numId w:val="44"/>
        </w:numPr>
        <w:ind w:left="0" w:firstLine="0"/>
      </w:pPr>
      <w:r w:rsidRPr="00EE2C8C">
        <w:rPr>
          <w:rFonts w:hint="eastAsia"/>
        </w:rPr>
        <w:t>蓄水设施施工完毕后</w:t>
      </w:r>
      <w:r w:rsidR="003449CA">
        <w:rPr>
          <w:rFonts w:hint="eastAsia"/>
        </w:rPr>
        <w:t>应</w:t>
      </w:r>
      <w:r w:rsidRPr="00EE2C8C">
        <w:rPr>
          <w:rFonts w:hint="eastAsia"/>
        </w:rPr>
        <w:t>进行满水试验。</w:t>
      </w:r>
    </w:p>
    <w:p w14:paraId="1BF01D81" w14:textId="0705F35D" w:rsidR="00EE2C8C" w:rsidRPr="00EE2C8C" w:rsidRDefault="00EE2C8C" w:rsidP="000B27C1">
      <w:pPr>
        <w:pStyle w:val="A1"/>
        <w:numPr>
          <w:ilvl w:val="0"/>
          <w:numId w:val="44"/>
        </w:numPr>
        <w:ind w:left="0" w:firstLine="0"/>
      </w:pPr>
      <w:r w:rsidRPr="00EE2C8C">
        <w:rPr>
          <w:rFonts w:hint="eastAsia"/>
        </w:rPr>
        <w:t>缓释、排污装置应固定牢靠，</w:t>
      </w:r>
      <w:proofErr w:type="gramStart"/>
      <w:r w:rsidRPr="00EE2C8C">
        <w:rPr>
          <w:rFonts w:hint="eastAsia"/>
        </w:rPr>
        <w:t>安装水</w:t>
      </w:r>
      <w:proofErr w:type="gramEnd"/>
      <w:r w:rsidRPr="00EE2C8C">
        <w:rPr>
          <w:rFonts w:hint="eastAsia"/>
        </w:rPr>
        <w:t>平度、连接口密封措施应</w:t>
      </w:r>
      <w:r w:rsidR="003449CA">
        <w:rPr>
          <w:rFonts w:hint="eastAsia"/>
        </w:rPr>
        <w:t>满足</w:t>
      </w:r>
      <w:r w:rsidRPr="00EE2C8C">
        <w:rPr>
          <w:rFonts w:hint="eastAsia"/>
        </w:rPr>
        <w:t>设计要求。</w:t>
      </w:r>
    </w:p>
    <w:p w14:paraId="65A8A15F" w14:textId="7D3AB9EB" w:rsidR="00EE2C8C" w:rsidRPr="00EE2C8C" w:rsidRDefault="00EE2C8C" w:rsidP="000B27C1">
      <w:pPr>
        <w:pStyle w:val="A1"/>
        <w:numPr>
          <w:ilvl w:val="0"/>
          <w:numId w:val="44"/>
        </w:numPr>
        <w:ind w:left="0" w:firstLine="0"/>
      </w:pPr>
      <w:r w:rsidRPr="00EE2C8C">
        <w:rPr>
          <w:rFonts w:hint="eastAsia"/>
        </w:rPr>
        <w:t>延时调节设施顶部检查口应加设防坠落设施。</w:t>
      </w:r>
    </w:p>
    <w:p w14:paraId="1143AC9B" w14:textId="77777777" w:rsidR="00EE2C8C" w:rsidRPr="00EE2C8C" w:rsidRDefault="00047B44" w:rsidP="00047B44">
      <w:pPr>
        <w:pStyle w:val="Af"/>
        <w:spacing w:after="0"/>
        <w:ind w:firstLine="0"/>
      </w:pPr>
      <w:r>
        <w:lastRenderedPageBreak/>
        <w:t xml:space="preserve">III </w:t>
      </w:r>
      <w:r>
        <w:t>主控项目验收</w:t>
      </w:r>
    </w:p>
    <w:p w14:paraId="6C4169C8" w14:textId="5C2760DD" w:rsidR="00EE2C8C" w:rsidRPr="00EE2C8C" w:rsidRDefault="00EE2C8C" w:rsidP="000B27C1">
      <w:pPr>
        <w:pStyle w:val="A1"/>
        <w:numPr>
          <w:ilvl w:val="0"/>
          <w:numId w:val="44"/>
        </w:numPr>
        <w:ind w:left="0" w:firstLine="0"/>
      </w:pPr>
      <w:r w:rsidRPr="00EE2C8C">
        <w:rPr>
          <w:rFonts w:hint="eastAsia"/>
        </w:rPr>
        <w:t>所有材料、产品的质量应符合国家有关标准的规定。</w:t>
      </w:r>
    </w:p>
    <w:p w14:paraId="248415B2" w14:textId="77777777" w:rsidR="00EE2C8C" w:rsidRPr="00EE2C8C" w:rsidRDefault="00EE2C8C" w:rsidP="000B27C1">
      <w:pPr>
        <w:pStyle w:val="A1"/>
        <w:ind w:firstLineChars="200" w:firstLine="480"/>
      </w:pPr>
      <w:r w:rsidRPr="00EE2C8C">
        <w:rPr>
          <w:rFonts w:hint="eastAsia"/>
        </w:rPr>
        <w:t>检查方法：检查产品质量合格证明书、各项性能检验报告。</w:t>
      </w:r>
    </w:p>
    <w:p w14:paraId="7A4100D6" w14:textId="77777777" w:rsidR="00EE2C8C" w:rsidRPr="00EE2C8C" w:rsidRDefault="00EE2C8C" w:rsidP="000B27C1">
      <w:pPr>
        <w:pStyle w:val="A1"/>
        <w:ind w:firstLineChars="200" w:firstLine="480"/>
      </w:pPr>
      <w:r w:rsidRPr="00EE2C8C">
        <w:rPr>
          <w:rFonts w:hint="eastAsia"/>
        </w:rPr>
        <w:t>检查数量：全数检查。</w:t>
      </w:r>
    </w:p>
    <w:p w14:paraId="2ACA1445" w14:textId="0A55EC70" w:rsidR="00EE2C8C" w:rsidRPr="00EE2C8C" w:rsidRDefault="00EE2C8C" w:rsidP="000B27C1">
      <w:pPr>
        <w:pStyle w:val="A1"/>
        <w:numPr>
          <w:ilvl w:val="0"/>
          <w:numId w:val="44"/>
        </w:numPr>
        <w:ind w:left="0" w:firstLine="0"/>
      </w:pPr>
      <w:r w:rsidRPr="00EE2C8C">
        <w:rPr>
          <w:rFonts w:hint="eastAsia"/>
        </w:rPr>
        <w:t>缓释、排污装置的排量应</w:t>
      </w:r>
      <w:r w:rsidR="0047038C">
        <w:rPr>
          <w:rFonts w:hint="eastAsia"/>
        </w:rPr>
        <w:t>满足</w:t>
      </w:r>
      <w:r w:rsidRPr="00EE2C8C">
        <w:rPr>
          <w:rFonts w:hint="eastAsia"/>
        </w:rPr>
        <w:t>设计要求。</w:t>
      </w:r>
    </w:p>
    <w:p w14:paraId="25785EBB" w14:textId="77777777" w:rsidR="00EE2C8C" w:rsidRPr="00EE2C8C" w:rsidRDefault="00EE2C8C" w:rsidP="000B27C1">
      <w:pPr>
        <w:pStyle w:val="A1"/>
        <w:ind w:firstLineChars="200" w:firstLine="480"/>
      </w:pPr>
      <w:r w:rsidRPr="00EE2C8C">
        <w:rPr>
          <w:rFonts w:hint="eastAsia"/>
        </w:rPr>
        <w:t>检查方法：检查产品质量合格证明书、各项性能检验报告。</w:t>
      </w:r>
    </w:p>
    <w:p w14:paraId="15D6E03D" w14:textId="77777777" w:rsidR="00EE2C8C" w:rsidRPr="00EE2C8C" w:rsidRDefault="00EE2C8C" w:rsidP="000B27C1">
      <w:pPr>
        <w:pStyle w:val="A1"/>
        <w:ind w:firstLineChars="200" w:firstLine="480"/>
      </w:pPr>
      <w:r w:rsidRPr="00EE2C8C">
        <w:rPr>
          <w:rFonts w:hint="eastAsia"/>
        </w:rPr>
        <w:t>检查数量：每</w:t>
      </w:r>
      <w:r w:rsidRPr="00EE2C8C">
        <w:t>5</w:t>
      </w:r>
      <w:r w:rsidRPr="00EE2C8C">
        <w:rPr>
          <w:rFonts w:hint="eastAsia"/>
        </w:rPr>
        <w:t>0</w:t>
      </w:r>
      <w:r w:rsidRPr="00EE2C8C">
        <w:rPr>
          <w:rFonts w:hint="eastAsia"/>
        </w:rPr>
        <w:t>台设备随机抽样检测</w:t>
      </w:r>
      <w:r w:rsidRPr="00EE2C8C">
        <w:rPr>
          <w:rFonts w:hint="eastAsia"/>
        </w:rPr>
        <w:t>1</w:t>
      </w:r>
      <w:r w:rsidRPr="00EE2C8C">
        <w:rPr>
          <w:rFonts w:hint="eastAsia"/>
        </w:rPr>
        <w:t>台。</w:t>
      </w:r>
      <w:r w:rsidRPr="00EE2C8C">
        <w:rPr>
          <w:rFonts w:hint="eastAsia"/>
        </w:rPr>
        <w:t xml:space="preserve"> </w:t>
      </w:r>
    </w:p>
    <w:p w14:paraId="6F652F64" w14:textId="1D5C3A44" w:rsidR="00EE2C8C" w:rsidRPr="00EE2C8C" w:rsidRDefault="00EE2C8C" w:rsidP="000B27C1">
      <w:pPr>
        <w:pStyle w:val="A1"/>
        <w:numPr>
          <w:ilvl w:val="0"/>
          <w:numId w:val="44"/>
        </w:numPr>
        <w:ind w:left="0" w:firstLine="0"/>
      </w:pPr>
      <w:r w:rsidRPr="00EE2C8C">
        <w:rPr>
          <w:rFonts w:hint="eastAsia"/>
        </w:rPr>
        <w:t>进水管、出水管、排污管</w:t>
      </w:r>
      <w:r w:rsidR="0047038C">
        <w:rPr>
          <w:rFonts w:hint="eastAsia"/>
        </w:rPr>
        <w:t>不应</w:t>
      </w:r>
      <w:r w:rsidRPr="00EE2C8C">
        <w:rPr>
          <w:rFonts w:hint="eastAsia"/>
        </w:rPr>
        <w:t>倒坡。</w:t>
      </w:r>
    </w:p>
    <w:p w14:paraId="17D8081E" w14:textId="77777777" w:rsidR="00EE2C8C" w:rsidRPr="00EE2C8C" w:rsidRDefault="00EE2C8C" w:rsidP="000B27C1">
      <w:pPr>
        <w:pStyle w:val="A1"/>
        <w:ind w:firstLineChars="200" w:firstLine="480"/>
      </w:pPr>
      <w:r w:rsidRPr="00EE2C8C">
        <w:rPr>
          <w:rFonts w:hint="eastAsia"/>
        </w:rPr>
        <w:t>检查方法：水准仪测量、观察检测。</w:t>
      </w:r>
    </w:p>
    <w:p w14:paraId="55BC12E1" w14:textId="77777777" w:rsidR="00EE2C8C" w:rsidRPr="00EE2C8C" w:rsidRDefault="00EE2C8C" w:rsidP="000B27C1">
      <w:pPr>
        <w:pStyle w:val="A1"/>
        <w:ind w:firstLineChars="200" w:firstLine="480"/>
      </w:pPr>
      <w:r w:rsidRPr="00EE2C8C">
        <w:rPr>
          <w:rFonts w:hint="eastAsia"/>
        </w:rPr>
        <w:t>检查数量：全数检查。</w:t>
      </w:r>
    </w:p>
    <w:p w14:paraId="2B2D337B" w14:textId="7633F14E" w:rsidR="00EE2C8C" w:rsidRPr="00EE2C8C" w:rsidRDefault="00EE2C8C" w:rsidP="000B27C1">
      <w:pPr>
        <w:pStyle w:val="A1"/>
        <w:numPr>
          <w:ilvl w:val="0"/>
          <w:numId w:val="44"/>
        </w:numPr>
        <w:ind w:left="0" w:firstLine="0"/>
      </w:pPr>
      <w:r w:rsidRPr="00EE2C8C">
        <w:rPr>
          <w:rFonts w:hint="eastAsia"/>
        </w:rPr>
        <w:t>蓄水</w:t>
      </w:r>
      <w:r w:rsidRPr="00EE2C8C">
        <w:t>设施满水试验</w:t>
      </w:r>
      <w:r w:rsidRPr="00EE2C8C">
        <w:rPr>
          <w:rFonts w:hint="eastAsia"/>
        </w:rPr>
        <w:t>符合</w:t>
      </w:r>
      <w:r w:rsidR="0047038C">
        <w:rPr>
          <w:rFonts w:hint="eastAsia"/>
        </w:rPr>
        <w:t>现行国家标准《</w:t>
      </w:r>
      <w:r w:rsidR="0047038C" w:rsidRPr="00EE2C8C">
        <w:rPr>
          <w:rFonts w:hint="eastAsia"/>
        </w:rPr>
        <w:t>给水排水构筑物施工及验收规范</w:t>
      </w:r>
      <w:r w:rsidR="0047038C">
        <w:rPr>
          <w:rFonts w:hint="eastAsia"/>
        </w:rPr>
        <w:t>》</w:t>
      </w:r>
      <w:r w:rsidR="0047038C">
        <w:rPr>
          <w:rFonts w:hint="eastAsia"/>
        </w:rPr>
        <w:t>GB 50141</w:t>
      </w:r>
      <w:r w:rsidR="0047038C">
        <w:rPr>
          <w:rFonts w:hint="eastAsia"/>
        </w:rPr>
        <w:t>的有关规定</w:t>
      </w:r>
      <w:r w:rsidRPr="00EE2C8C">
        <w:rPr>
          <w:rFonts w:hint="eastAsia"/>
        </w:rPr>
        <w:t>。</w:t>
      </w:r>
    </w:p>
    <w:p w14:paraId="32AE562D" w14:textId="2B4B5461" w:rsidR="00EE2C8C" w:rsidRPr="00EE2C8C" w:rsidRDefault="00EE2C8C" w:rsidP="000B27C1">
      <w:pPr>
        <w:pStyle w:val="A1"/>
        <w:numPr>
          <w:ilvl w:val="0"/>
          <w:numId w:val="44"/>
        </w:numPr>
        <w:ind w:left="0" w:firstLine="0"/>
      </w:pPr>
      <w:r w:rsidRPr="00EE2C8C">
        <w:rPr>
          <w:rFonts w:hint="eastAsia"/>
        </w:rPr>
        <w:t>延时调节设施</w:t>
      </w:r>
      <w:r w:rsidR="00732CC8">
        <w:rPr>
          <w:rFonts w:hint="eastAsia"/>
        </w:rPr>
        <w:t>施工的</w:t>
      </w:r>
      <w:r w:rsidRPr="00EE2C8C">
        <w:rPr>
          <w:rFonts w:hint="eastAsia"/>
        </w:rPr>
        <w:t>允许偏差应符合表</w:t>
      </w:r>
      <w:r w:rsidRPr="00EE2C8C">
        <w:rPr>
          <w:rFonts w:hint="eastAsia"/>
        </w:rPr>
        <w:t>4.</w:t>
      </w:r>
      <w:r w:rsidR="00732CC8">
        <w:rPr>
          <w:rFonts w:hint="eastAsia"/>
        </w:rPr>
        <w:t>13.17</w:t>
      </w:r>
      <w:r w:rsidR="00732CC8">
        <w:rPr>
          <w:rFonts w:hint="eastAsia"/>
        </w:rPr>
        <w:t>的</w:t>
      </w:r>
      <w:r w:rsidRPr="00EE2C8C">
        <w:rPr>
          <w:rFonts w:hint="eastAsia"/>
        </w:rPr>
        <w:t>规定</w:t>
      </w:r>
    </w:p>
    <w:p w14:paraId="652CCBB2" w14:textId="0D51B745" w:rsidR="00EE2C8C" w:rsidRPr="00EE2C8C" w:rsidRDefault="00EE2C8C" w:rsidP="00CE544B">
      <w:pPr>
        <w:pStyle w:val="Aa"/>
        <w:ind w:firstLine="0"/>
      </w:pPr>
      <w:r w:rsidRPr="00EE2C8C">
        <w:rPr>
          <w:rFonts w:hint="eastAsia"/>
        </w:rPr>
        <w:t>表</w:t>
      </w:r>
      <w:r w:rsidRPr="00EE2C8C">
        <w:rPr>
          <w:rFonts w:hint="eastAsia"/>
        </w:rPr>
        <w:t>4.13.1</w:t>
      </w:r>
      <w:r w:rsidR="00732CC8">
        <w:rPr>
          <w:rFonts w:hint="eastAsia"/>
        </w:rPr>
        <w:t>7</w:t>
      </w:r>
      <w:r w:rsidRPr="00EE2C8C">
        <w:rPr>
          <w:rFonts w:hint="eastAsia"/>
        </w:rPr>
        <w:t xml:space="preserve"> </w:t>
      </w:r>
      <w:r w:rsidRPr="00EE2C8C">
        <w:rPr>
          <w:rFonts w:hint="eastAsia"/>
        </w:rPr>
        <w:t>延时调节设施允许偏差</w:t>
      </w:r>
    </w:p>
    <w:tbl>
      <w:tblPr>
        <w:tblStyle w:val="af2"/>
        <w:tblW w:w="8613" w:type="dxa"/>
        <w:tblLook w:val="04A0" w:firstRow="1" w:lastRow="0" w:firstColumn="1" w:lastColumn="0" w:noHBand="0" w:noVBand="1"/>
      </w:tblPr>
      <w:tblGrid>
        <w:gridCol w:w="2660"/>
        <w:gridCol w:w="1843"/>
        <w:gridCol w:w="1275"/>
        <w:gridCol w:w="709"/>
        <w:gridCol w:w="2126"/>
      </w:tblGrid>
      <w:tr w:rsidR="00EE2C8C" w:rsidRPr="00535E7A" w14:paraId="254F60D7" w14:textId="77777777" w:rsidTr="005010B0">
        <w:tc>
          <w:tcPr>
            <w:tcW w:w="2660" w:type="dxa"/>
            <w:vMerge w:val="restart"/>
            <w:vAlign w:val="center"/>
          </w:tcPr>
          <w:p w14:paraId="028F5338" w14:textId="77777777" w:rsidR="00EE2C8C" w:rsidRPr="00535E7A" w:rsidRDefault="00EE2C8C" w:rsidP="005010B0">
            <w:pPr>
              <w:pStyle w:val="A1"/>
              <w:jc w:val="center"/>
              <w:rPr>
                <w:sz w:val="21"/>
              </w:rPr>
            </w:pPr>
            <w:r w:rsidRPr="00535E7A">
              <w:rPr>
                <w:rFonts w:hint="eastAsia"/>
                <w:sz w:val="21"/>
              </w:rPr>
              <w:t>项目</w:t>
            </w:r>
          </w:p>
        </w:tc>
        <w:tc>
          <w:tcPr>
            <w:tcW w:w="1843" w:type="dxa"/>
            <w:vMerge w:val="restart"/>
            <w:vAlign w:val="center"/>
          </w:tcPr>
          <w:p w14:paraId="4F783FDE" w14:textId="77777777" w:rsidR="00EE2C8C" w:rsidRPr="00535E7A" w:rsidRDefault="00EE2C8C" w:rsidP="005010B0">
            <w:pPr>
              <w:pStyle w:val="A1"/>
              <w:jc w:val="center"/>
              <w:rPr>
                <w:sz w:val="21"/>
              </w:rPr>
            </w:pPr>
            <w:r w:rsidRPr="00535E7A">
              <w:rPr>
                <w:rFonts w:hint="eastAsia"/>
                <w:sz w:val="21"/>
              </w:rPr>
              <w:t>允许偏差</w:t>
            </w:r>
          </w:p>
        </w:tc>
        <w:tc>
          <w:tcPr>
            <w:tcW w:w="1984" w:type="dxa"/>
            <w:gridSpan w:val="2"/>
            <w:vAlign w:val="center"/>
          </w:tcPr>
          <w:p w14:paraId="53370E27" w14:textId="77777777" w:rsidR="00EE2C8C" w:rsidRPr="00535E7A" w:rsidRDefault="00EE2C8C" w:rsidP="005010B0">
            <w:pPr>
              <w:pStyle w:val="A1"/>
              <w:jc w:val="center"/>
              <w:rPr>
                <w:sz w:val="21"/>
              </w:rPr>
            </w:pPr>
            <w:r w:rsidRPr="00535E7A">
              <w:rPr>
                <w:rFonts w:hint="eastAsia"/>
                <w:sz w:val="21"/>
              </w:rPr>
              <w:t>检测频率</w:t>
            </w:r>
          </w:p>
        </w:tc>
        <w:tc>
          <w:tcPr>
            <w:tcW w:w="2126" w:type="dxa"/>
            <w:vMerge w:val="restart"/>
            <w:vAlign w:val="center"/>
          </w:tcPr>
          <w:p w14:paraId="0226CB3C" w14:textId="77777777" w:rsidR="00EE2C8C" w:rsidRPr="00535E7A" w:rsidRDefault="00EE2C8C" w:rsidP="005010B0">
            <w:pPr>
              <w:pStyle w:val="A1"/>
              <w:jc w:val="center"/>
              <w:rPr>
                <w:sz w:val="21"/>
              </w:rPr>
            </w:pPr>
            <w:r w:rsidRPr="00535E7A">
              <w:rPr>
                <w:rFonts w:hint="eastAsia"/>
                <w:sz w:val="21"/>
              </w:rPr>
              <w:t>检验方法</w:t>
            </w:r>
          </w:p>
        </w:tc>
      </w:tr>
      <w:tr w:rsidR="00EE2C8C" w:rsidRPr="00535E7A" w14:paraId="66F425F3" w14:textId="77777777" w:rsidTr="005010B0">
        <w:tc>
          <w:tcPr>
            <w:tcW w:w="2660" w:type="dxa"/>
            <w:vMerge/>
            <w:vAlign w:val="center"/>
          </w:tcPr>
          <w:p w14:paraId="7142D9BE" w14:textId="77777777" w:rsidR="00EE2C8C" w:rsidRPr="00535E7A" w:rsidRDefault="00EE2C8C" w:rsidP="005010B0">
            <w:pPr>
              <w:pStyle w:val="A1"/>
              <w:jc w:val="center"/>
              <w:rPr>
                <w:sz w:val="21"/>
              </w:rPr>
            </w:pPr>
          </w:p>
        </w:tc>
        <w:tc>
          <w:tcPr>
            <w:tcW w:w="1843" w:type="dxa"/>
            <w:vMerge/>
            <w:vAlign w:val="center"/>
          </w:tcPr>
          <w:p w14:paraId="2CA8435D" w14:textId="77777777" w:rsidR="00EE2C8C" w:rsidRPr="00535E7A" w:rsidRDefault="00EE2C8C" w:rsidP="005010B0">
            <w:pPr>
              <w:pStyle w:val="A1"/>
              <w:jc w:val="center"/>
              <w:rPr>
                <w:sz w:val="21"/>
              </w:rPr>
            </w:pPr>
          </w:p>
        </w:tc>
        <w:tc>
          <w:tcPr>
            <w:tcW w:w="1275" w:type="dxa"/>
            <w:vAlign w:val="center"/>
          </w:tcPr>
          <w:p w14:paraId="4E2D0BA5" w14:textId="77777777" w:rsidR="00EE2C8C" w:rsidRPr="00535E7A" w:rsidRDefault="00EE2C8C" w:rsidP="005010B0">
            <w:pPr>
              <w:pStyle w:val="A1"/>
              <w:jc w:val="center"/>
              <w:rPr>
                <w:sz w:val="21"/>
              </w:rPr>
            </w:pPr>
            <w:r w:rsidRPr="00535E7A">
              <w:rPr>
                <w:rFonts w:hint="eastAsia"/>
                <w:sz w:val="21"/>
              </w:rPr>
              <w:t>范围</w:t>
            </w:r>
          </w:p>
        </w:tc>
        <w:tc>
          <w:tcPr>
            <w:tcW w:w="709" w:type="dxa"/>
            <w:vAlign w:val="center"/>
          </w:tcPr>
          <w:p w14:paraId="31249002" w14:textId="77777777" w:rsidR="00EE2C8C" w:rsidRPr="00535E7A" w:rsidRDefault="00EE2C8C" w:rsidP="005010B0">
            <w:pPr>
              <w:pStyle w:val="A1"/>
              <w:jc w:val="center"/>
              <w:rPr>
                <w:sz w:val="21"/>
              </w:rPr>
            </w:pPr>
            <w:r w:rsidRPr="00535E7A">
              <w:rPr>
                <w:rFonts w:hint="eastAsia"/>
                <w:sz w:val="21"/>
              </w:rPr>
              <w:t>点数</w:t>
            </w:r>
          </w:p>
        </w:tc>
        <w:tc>
          <w:tcPr>
            <w:tcW w:w="2126" w:type="dxa"/>
            <w:vMerge/>
            <w:vAlign w:val="center"/>
          </w:tcPr>
          <w:p w14:paraId="62B5791D" w14:textId="77777777" w:rsidR="00EE2C8C" w:rsidRPr="00535E7A" w:rsidRDefault="00EE2C8C" w:rsidP="005010B0">
            <w:pPr>
              <w:pStyle w:val="A1"/>
              <w:jc w:val="center"/>
              <w:rPr>
                <w:sz w:val="21"/>
              </w:rPr>
            </w:pPr>
          </w:p>
        </w:tc>
      </w:tr>
      <w:tr w:rsidR="00EE2C8C" w:rsidRPr="00535E7A" w14:paraId="5A450793" w14:textId="77777777" w:rsidTr="005010B0">
        <w:tc>
          <w:tcPr>
            <w:tcW w:w="2660" w:type="dxa"/>
            <w:vAlign w:val="center"/>
          </w:tcPr>
          <w:p w14:paraId="3F60C201" w14:textId="77777777" w:rsidR="00EE2C8C" w:rsidRPr="00535E7A" w:rsidRDefault="00EE2C8C" w:rsidP="005010B0">
            <w:pPr>
              <w:pStyle w:val="A1"/>
              <w:jc w:val="center"/>
              <w:rPr>
                <w:sz w:val="21"/>
              </w:rPr>
            </w:pPr>
            <w:r w:rsidRPr="00535E7A">
              <w:rPr>
                <w:rFonts w:hint="eastAsia"/>
                <w:sz w:val="21"/>
              </w:rPr>
              <w:t>溢流保护高度</w:t>
            </w:r>
          </w:p>
        </w:tc>
        <w:tc>
          <w:tcPr>
            <w:tcW w:w="1843" w:type="dxa"/>
            <w:vAlign w:val="center"/>
          </w:tcPr>
          <w:p w14:paraId="7DFF7B53" w14:textId="77777777" w:rsidR="00EE2C8C" w:rsidRPr="00535E7A" w:rsidRDefault="00EE2C8C" w:rsidP="005010B0">
            <w:pPr>
              <w:pStyle w:val="A1"/>
              <w:jc w:val="center"/>
              <w:rPr>
                <w:sz w:val="21"/>
              </w:rPr>
            </w:pPr>
            <w:r w:rsidRPr="00535E7A">
              <w:rPr>
                <w:rFonts w:hint="eastAsia"/>
                <w:sz w:val="21"/>
              </w:rPr>
              <w:t>不低于设计要求</w:t>
            </w:r>
          </w:p>
        </w:tc>
        <w:tc>
          <w:tcPr>
            <w:tcW w:w="1275" w:type="dxa"/>
            <w:vAlign w:val="center"/>
          </w:tcPr>
          <w:p w14:paraId="4D2B0C9F" w14:textId="77777777" w:rsidR="00EE2C8C" w:rsidRPr="00535E7A" w:rsidRDefault="00EE2C8C" w:rsidP="005010B0">
            <w:pPr>
              <w:pStyle w:val="A1"/>
              <w:jc w:val="center"/>
              <w:rPr>
                <w:sz w:val="21"/>
              </w:rPr>
            </w:pPr>
            <w:r w:rsidRPr="00535E7A">
              <w:rPr>
                <w:rFonts w:hint="eastAsia"/>
                <w:sz w:val="21"/>
              </w:rPr>
              <w:t>每座</w:t>
            </w:r>
          </w:p>
        </w:tc>
        <w:tc>
          <w:tcPr>
            <w:tcW w:w="709" w:type="dxa"/>
            <w:vAlign w:val="center"/>
          </w:tcPr>
          <w:p w14:paraId="07901824" w14:textId="77777777" w:rsidR="00EE2C8C" w:rsidRPr="00535E7A" w:rsidRDefault="00EE2C8C" w:rsidP="005010B0">
            <w:pPr>
              <w:pStyle w:val="A1"/>
              <w:jc w:val="center"/>
              <w:rPr>
                <w:sz w:val="21"/>
              </w:rPr>
            </w:pPr>
            <w:r w:rsidRPr="00535E7A">
              <w:rPr>
                <w:rFonts w:hint="eastAsia"/>
                <w:sz w:val="21"/>
              </w:rPr>
              <w:t>2</w:t>
            </w:r>
          </w:p>
        </w:tc>
        <w:tc>
          <w:tcPr>
            <w:tcW w:w="2126" w:type="dxa"/>
            <w:vAlign w:val="center"/>
          </w:tcPr>
          <w:p w14:paraId="3DFAD187" w14:textId="77777777" w:rsidR="00EE2C8C" w:rsidRPr="00535E7A" w:rsidRDefault="00EE2C8C" w:rsidP="005010B0">
            <w:pPr>
              <w:pStyle w:val="A1"/>
              <w:jc w:val="center"/>
              <w:rPr>
                <w:sz w:val="21"/>
              </w:rPr>
            </w:pPr>
            <w:r w:rsidRPr="00535E7A">
              <w:rPr>
                <w:rFonts w:hint="eastAsia"/>
                <w:sz w:val="21"/>
              </w:rPr>
              <w:t>用水准仪、钢尺测量</w:t>
            </w:r>
          </w:p>
        </w:tc>
      </w:tr>
      <w:tr w:rsidR="00EE2C8C" w:rsidRPr="00535E7A" w14:paraId="2AAAE335" w14:textId="77777777" w:rsidTr="005010B0">
        <w:tc>
          <w:tcPr>
            <w:tcW w:w="2660" w:type="dxa"/>
            <w:vAlign w:val="center"/>
          </w:tcPr>
          <w:p w14:paraId="254082F2" w14:textId="77777777" w:rsidR="00EE2C8C" w:rsidRPr="00535E7A" w:rsidRDefault="00EE2C8C" w:rsidP="005010B0">
            <w:pPr>
              <w:pStyle w:val="A1"/>
              <w:jc w:val="center"/>
              <w:rPr>
                <w:sz w:val="21"/>
              </w:rPr>
            </w:pPr>
            <w:r w:rsidRPr="00535E7A">
              <w:rPr>
                <w:rFonts w:hint="eastAsia"/>
                <w:sz w:val="21"/>
              </w:rPr>
              <w:t>蓄水设施底坡度</w:t>
            </w:r>
          </w:p>
        </w:tc>
        <w:tc>
          <w:tcPr>
            <w:tcW w:w="1843" w:type="dxa"/>
            <w:vAlign w:val="center"/>
          </w:tcPr>
          <w:p w14:paraId="36EC5103" w14:textId="77777777" w:rsidR="00EE2C8C" w:rsidRPr="00535E7A" w:rsidRDefault="00EE2C8C" w:rsidP="005010B0">
            <w:pPr>
              <w:pStyle w:val="A1"/>
              <w:jc w:val="center"/>
              <w:rPr>
                <w:sz w:val="21"/>
              </w:rPr>
            </w:pPr>
            <w:r w:rsidRPr="00535E7A">
              <w:rPr>
                <w:rFonts w:hint="eastAsia"/>
                <w:sz w:val="21"/>
              </w:rPr>
              <w:t>不低于设计要求</w:t>
            </w:r>
          </w:p>
        </w:tc>
        <w:tc>
          <w:tcPr>
            <w:tcW w:w="1275" w:type="dxa"/>
            <w:vAlign w:val="center"/>
          </w:tcPr>
          <w:p w14:paraId="22ECA46D" w14:textId="77777777" w:rsidR="00EE2C8C" w:rsidRPr="00535E7A" w:rsidRDefault="00EE2C8C" w:rsidP="005010B0">
            <w:pPr>
              <w:pStyle w:val="A1"/>
              <w:jc w:val="center"/>
              <w:rPr>
                <w:sz w:val="21"/>
              </w:rPr>
            </w:pPr>
            <w:r w:rsidRPr="00535E7A">
              <w:rPr>
                <w:rFonts w:hint="eastAsia"/>
                <w:sz w:val="21"/>
              </w:rPr>
              <w:t>每座</w:t>
            </w:r>
          </w:p>
        </w:tc>
        <w:tc>
          <w:tcPr>
            <w:tcW w:w="709" w:type="dxa"/>
            <w:vAlign w:val="center"/>
          </w:tcPr>
          <w:p w14:paraId="6B6CB63F" w14:textId="77777777" w:rsidR="00EE2C8C" w:rsidRPr="00535E7A" w:rsidRDefault="00EE2C8C" w:rsidP="005010B0">
            <w:pPr>
              <w:pStyle w:val="A1"/>
              <w:jc w:val="center"/>
              <w:rPr>
                <w:sz w:val="21"/>
              </w:rPr>
            </w:pPr>
            <w:r w:rsidRPr="00535E7A">
              <w:rPr>
                <w:sz w:val="21"/>
              </w:rPr>
              <w:t>2</w:t>
            </w:r>
          </w:p>
        </w:tc>
        <w:tc>
          <w:tcPr>
            <w:tcW w:w="2126" w:type="dxa"/>
            <w:vAlign w:val="center"/>
          </w:tcPr>
          <w:p w14:paraId="4498881F" w14:textId="77777777" w:rsidR="00EE2C8C" w:rsidRPr="00535E7A" w:rsidRDefault="00EE2C8C" w:rsidP="005010B0">
            <w:pPr>
              <w:pStyle w:val="A1"/>
              <w:jc w:val="center"/>
              <w:rPr>
                <w:sz w:val="21"/>
              </w:rPr>
            </w:pPr>
            <w:r w:rsidRPr="00535E7A">
              <w:rPr>
                <w:rFonts w:hint="eastAsia"/>
                <w:sz w:val="21"/>
              </w:rPr>
              <w:t>用水准仪测量</w:t>
            </w:r>
          </w:p>
        </w:tc>
      </w:tr>
      <w:tr w:rsidR="00EE2C8C" w:rsidRPr="00535E7A" w14:paraId="7DE001F4" w14:textId="77777777" w:rsidTr="005010B0">
        <w:tc>
          <w:tcPr>
            <w:tcW w:w="2660" w:type="dxa"/>
            <w:vAlign w:val="center"/>
          </w:tcPr>
          <w:p w14:paraId="78DB28D7" w14:textId="77777777" w:rsidR="00EE2C8C" w:rsidRPr="00535E7A" w:rsidRDefault="00EE2C8C" w:rsidP="005010B0">
            <w:pPr>
              <w:pStyle w:val="A1"/>
              <w:jc w:val="center"/>
              <w:rPr>
                <w:sz w:val="21"/>
              </w:rPr>
            </w:pPr>
            <w:r w:rsidRPr="00535E7A">
              <w:rPr>
                <w:rFonts w:hint="eastAsia"/>
                <w:sz w:val="21"/>
              </w:rPr>
              <w:t>设施</w:t>
            </w:r>
            <w:r w:rsidRPr="00535E7A">
              <w:rPr>
                <w:sz w:val="21"/>
              </w:rPr>
              <w:t>排空时间</w:t>
            </w:r>
          </w:p>
        </w:tc>
        <w:tc>
          <w:tcPr>
            <w:tcW w:w="1843" w:type="dxa"/>
            <w:vAlign w:val="center"/>
          </w:tcPr>
          <w:p w14:paraId="0ABAAFFA" w14:textId="77777777" w:rsidR="00EE2C8C" w:rsidRPr="00535E7A" w:rsidRDefault="00EE2C8C" w:rsidP="005010B0">
            <w:pPr>
              <w:pStyle w:val="A1"/>
              <w:jc w:val="center"/>
              <w:rPr>
                <w:sz w:val="21"/>
              </w:rPr>
            </w:pPr>
            <w:r w:rsidRPr="00535E7A">
              <w:rPr>
                <w:rFonts w:hint="eastAsia"/>
                <w:sz w:val="21"/>
              </w:rPr>
              <w:t>±</w:t>
            </w:r>
            <w:r w:rsidRPr="00535E7A">
              <w:rPr>
                <w:rFonts w:hint="eastAsia"/>
                <w:sz w:val="21"/>
              </w:rPr>
              <w:t>5</w:t>
            </w:r>
            <w:r w:rsidRPr="00535E7A">
              <w:rPr>
                <w:sz w:val="21"/>
              </w:rPr>
              <w:t>%</w:t>
            </w:r>
          </w:p>
        </w:tc>
        <w:tc>
          <w:tcPr>
            <w:tcW w:w="1275" w:type="dxa"/>
            <w:vAlign w:val="center"/>
          </w:tcPr>
          <w:p w14:paraId="36FDC4A4" w14:textId="77777777" w:rsidR="00EE2C8C" w:rsidRPr="00535E7A" w:rsidRDefault="00EE2C8C" w:rsidP="005010B0">
            <w:pPr>
              <w:pStyle w:val="A1"/>
              <w:jc w:val="center"/>
              <w:rPr>
                <w:sz w:val="21"/>
              </w:rPr>
            </w:pPr>
            <w:r w:rsidRPr="00535E7A">
              <w:rPr>
                <w:rFonts w:hint="eastAsia"/>
                <w:sz w:val="21"/>
              </w:rPr>
              <w:t>每座</w:t>
            </w:r>
          </w:p>
        </w:tc>
        <w:tc>
          <w:tcPr>
            <w:tcW w:w="709" w:type="dxa"/>
            <w:vAlign w:val="center"/>
          </w:tcPr>
          <w:p w14:paraId="406D919C" w14:textId="77777777" w:rsidR="00EE2C8C" w:rsidRPr="00535E7A" w:rsidRDefault="00EE2C8C" w:rsidP="005010B0">
            <w:pPr>
              <w:pStyle w:val="A1"/>
              <w:jc w:val="center"/>
              <w:rPr>
                <w:sz w:val="21"/>
              </w:rPr>
            </w:pPr>
            <w:r w:rsidRPr="00535E7A">
              <w:rPr>
                <w:rFonts w:hint="eastAsia"/>
                <w:sz w:val="21"/>
              </w:rPr>
              <w:t>1</w:t>
            </w:r>
          </w:p>
        </w:tc>
        <w:tc>
          <w:tcPr>
            <w:tcW w:w="2126" w:type="dxa"/>
            <w:vAlign w:val="center"/>
          </w:tcPr>
          <w:p w14:paraId="4677D2D5" w14:textId="77777777" w:rsidR="00EE2C8C" w:rsidRPr="00535E7A" w:rsidRDefault="00EE2C8C" w:rsidP="005010B0">
            <w:pPr>
              <w:pStyle w:val="A1"/>
              <w:jc w:val="center"/>
              <w:rPr>
                <w:sz w:val="21"/>
              </w:rPr>
            </w:pPr>
            <w:r w:rsidRPr="00535E7A">
              <w:rPr>
                <w:rFonts w:hint="eastAsia"/>
                <w:sz w:val="21"/>
              </w:rPr>
              <w:t>用钢尺</w:t>
            </w:r>
            <w:r w:rsidRPr="00535E7A">
              <w:rPr>
                <w:sz w:val="21"/>
              </w:rPr>
              <w:t>、秒表测量</w:t>
            </w:r>
          </w:p>
        </w:tc>
      </w:tr>
    </w:tbl>
    <w:p w14:paraId="4A15A145" w14:textId="77777777" w:rsidR="00EE2C8C" w:rsidRPr="00EE2C8C" w:rsidRDefault="00047B44" w:rsidP="00047B44">
      <w:pPr>
        <w:pStyle w:val="Af"/>
        <w:spacing w:after="0"/>
        <w:ind w:firstLine="0"/>
      </w:pPr>
      <w:r>
        <w:t xml:space="preserve">IV </w:t>
      </w:r>
      <w:r>
        <w:t>一般项目验收</w:t>
      </w:r>
      <w:r w:rsidR="00EE2C8C" w:rsidRPr="00EE2C8C">
        <w:rPr>
          <w:rFonts w:hint="eastAsia"/>
        </w:rPr>
        <w:t xml:space="preserve"> </w:t>
      </w:r>
    </w:p>
    <w:p w14:paraId="3AD8B3AD" w14:textId="352F2687" w:rsidR="00EE2C8C" w:rsidRPr="00EE2C8C" w:rsidRDefault="00EE2C8C" w:rsidP="000B27C1">
      <w:pPr>
        <w:pStyle w:val="A1"/>
        <w:numPr>
          <w:ilvl w:val="0"/>
          <w:numId w:val="44"/>
        </w:numPr>
        <w:ind w:left="0" w:firstLine="0"/>
      </w:pPr>
      <w:r w:rsidRPr="00EE2C8C">
        <w:rPr>
          <w:rFonts w:hint="eastAsia"/>
        </w:rPr>
        <w:t>管道内应平整、无杂物、油污；管道无明显渗水、水珠现象。</w:t>
      </w:r>
    </w:p>
    <w:p w14:paraId="2671C4FF" w14:textId="77777777" w:rsidR="00EE2C8C" w:rsidRPr="00EE2C8C" w:rsidRDefault="00EE2C8C" w:rsidP="000B27C1">
      <w:pPr>
        <w:pStyle w:val="A1"/>
        <w:ind w:firstLineChars="200" w:firstLine="480"/>
      </w:pPr>
      <w:r w:rsidRPr="00EE2C8C">
        <w:rPr>
          <w:rFonts w:hint="eastAsia"/>
        </w:rPr>
        <w:t>检查方法：观察检测。</w:t>
      </w:r>
    </w:p>
    <w:p w14:paraId="759F399C" w14:textId="77777777" w:rsidR="00EE2C8C" w:rsidRPr="00EE2C8C" w:rsidRDefault="00EE2C8C" w:rsidP="000B27C1">
      <w:pPr>
        <w:pStyle w:val="A1"/>
        <w:ind w:firstLineChars="200" w:firstLine="480"/>
      </w:pPr>
      <w:r w:rsidRPr="00EE2C8C">
        <w:rPr>
          <w:rFonts w:hint="eastAsia"/>
        </w:rPr>
        <w:t>检查数量：全数检查。</w:t>
      </w:r>
    </w:p>
    <w:p w14:paraId="787200BE" w14:textId="4BE93B6B" w:rsidR="00EE2C8C" w:rsidRPr="00EE2C8C" w:rsidRDefault="00EE2C8C" w:rsidP="000B27C1">
      <w:pPr>
        <w:pStyle w:val="A1"/>
        <w:numPr>
          <w:ilvl w:val="0"/>
          <w:numId w:val="44"/>
        </w:numPr>
        <w:ind w:left="0" w:firstLine="0"/>
      </w:pPr>
      <w:r w:rsidRPr="00EE2C8C">
        <w:rPr>
          <w:rFonts w:hint="eastAsia"/>
        </w:rPr>
        <w:t>砌筑结构应灰浆饱满、无通缝；混凝土结构物</w:t>
      </w:r>
      <w:r w:rsidR="00732CC8" w:rsidRPr="00EE2C8C">
        <w:rPr>
          <w:rFonts w:hint="eastAsia"/>
        </w:rPr>
        <w:t>不</w:t>
      </w:r>
      <w:r w:rsidR="00732CC8">
        <w:rPr>
          <w:rFonts w:hint="eastAsia"/>
        </w:rPr>
        <w:t>应</w:t>
      </w:r>
      <w:r w:rsidRPr="00EE2C8C">
        <w:rPr>
          <w:rFonts w:hint="eastAsia"/>
        </w:rPr>
        <w:t>有质量缺陷，</w:t>
      </w:r>
      <w:proofErr w:type="gramStart"/>
      <w:r w:rsidRPr="00EE2C8C">
        <w:rPr>
          <w:rFonts w:hint="eastAsia"/>
        </w:rPr>
        <w:t>井室无</w:t>
      </w:r>
      <w:proofErr w:type="gramEnd"/>
      <w:r w:rsidRPr="00EE2C8C">
        <w:rPr>
          <w:rFonts w:hint="eastAsia"/>
        </w:rPr>
        <w:t>渗水、水珠</w:t>
      </w:r>
      <w:r w:rsidR="00732CC8">
        <w:rPr>
          <w:rFonts w:hint="eastAsia"/>
        </w:rPr>
        <w:t>凝结</w:t>
      </w:r>
      <w:r w:rsidRPr="00EE2C8C">
        <w:rPr>
          <w:rFonts w:hint="eastAsia"/>
        </w:rPr>
        <w:t>现象。</w:t>
      </w:r>
    </w:p>
    <w:p w14:paraId="48936897" w14:textId="77777777" w:rsidR="00EE2C8C" w:rsidRPr="00EE2C8C" w:rsidRDefault="00EE2C8C" w:rsidP="000B27C1">
      <w:pPr>
        <w:pStyle w:val="A1"/>
        <w:ind w:firstLineChars="200" w:firstLine="480"/>
      </w:pPr>
      <w:r w:rsidRPr="00EE2C8C">
        <w:rPr>
          <w:rFonts w:hint="eastAsia"/>
        </w:rPr>
        <w:t>检查方法：观察检测。</w:t>
      </w:r>
    </w:p>
    <w:p w14:paraId="5A205487" w14:textId="77777777" w:rsidR="00EE2C8C" w:rsidRPr="00EE2C8C" w:rsidRDefault="00EE2C8C" w:rsidP="000B27C1">
      <w:pPr>
        <w:pStyle w:val="A1"/>
        <w:ind w:firstLineChars="200" w:firstLine="480"/>
      </w:pPr>
      <w:r w:rsidRPr="00EE2C8C">
        <w:rPr>
          <w:rFonts w:hint="eastAsia"/>
        </w:rPr>
        <w:t>检查数量：全数检查。</w:t>
      </w:r>
    </w:p>
    <w:p w14:paraId="2557998F" w14:textId="4D996724" w:rsidR="00EE2C8C" w:rsidRPr="00EE2C8C" w:rsidRDefault="00EE2C8C" w:rsidP="000B27C1">
      <w:pPr>
        <w:pStyle w:val="A1"/>
        <w:numPr>
          <w:ilvl w:val="0"/>
          <w:numId w:val="44"/>
        </w:numPr>
        <w:ind w:left="0" w:firstLine="0"/>
      </w:pPr>
      <w:r w:rsidRPr="00EE2C8C">
        <w:rPr>
          <w:rFonts w:hint="eastAsia"/>
        </w:rPr>
        <w:lastRenderedPageBreak/>
        <w:t>透水土工布隔离层规格应</w:t>
      </w:r>
      <w:r w:rsidR="00732CC8">
        <w:rPr>
          <w:rFonts w:hint="eastAsia"/>
        </w:rPr>
        <w:t>满足</w:t>
      </w:r>
      <w:r w:rsidRPr="00EE2C8C">
        <w:rPr>
          <w:rFonts w:hint="eastAsia"/>
        </w:rPr>
        <w:t>设计要求，设计未明确时，单位面积质量未</w:t>
      </w:r>
      <w:r w:rsidRPr="00EE2C8C">
        <w:rPr>
          <w:rFonts w:hint="eastAsia"/>
        </w:rPr>
        <w:t>200g/m</w:t>
      </w:r>
      <w:r w:rsidRPr="00EE2C8C">
        <w:rPr>
          <w:rFonts w:hint="eastAsia"/>
          <w:vertAlign w:val="superscript"/>
        </w:rPr>
        <w:t>2</w:t>
      </w:r>
      <w:r w:rsidRPr="00EE2C8C">
        <w:rPr>
          <w:rFonts w:hint="eastAsia"/>
        </w:rPr>
        <w:t>~300g/m</w:t>
      </w:r>
      <w:r w:rsidRPr="00EE2C8C">
        <w:rPr>
          <w:rFonts w:hint="eastAsia"/>
          <w:vertAlign w:val="superscript"/>
        </w:rPr>
        <w:t>2</w:t>
      </w:r>
      <w:r w:rsidRPr="00EE2C8C">
        <w:rPr>
          <w:rFonts w:hint="eastAsia"/>
        </w:rPr>
        <w:t>，土工布搭接宽度不应少于</w:t>
      </w:r>
      <w:r w:rsidRPr="00EE2C8C">
        <w:rPr>
          <w:rFonts w:hint="eastAsia"/>
        </w:rPr>
        <w:t>150mm</w:t>
      </w:r>
      <w:r w:rsidRPr="00EE2C8C">
        <w:rPr>
          <w:rFonts w:hint="eastAsia"/>
        </w:rPr>
        <w:t>。</w:t>
      </w:r>
    </w:p>
    <w:p w14:paraId="2CAAC69C" w14:textId="77777777" w:rsidR="00EE2C8C" w:rsidRPr="00EE2C8C" w:rsidRDefault="00EE2C8C" w:rsidP="000B27C1">
      <w:pPr>
        <w:pStyle w:val="A1"/>
        <w:ind w:firstLineChars="200" w:firstLine="480"/>
      </w:pPr>
      <w:r w:rsidRPr="00EE2C8C">
        <w:rPr>
          <w:rFonts w:hint="eastAsia"/>
        </w:rPr>
        <w:t>检查方法：检查出场合格证，钢尺测量。</w:t>
      </w:r>
    </w:p>
    <w:p w14:paraId="2E922956" w14:textId="77777777" w:rsidR="00EE2C8C" w:rsidRDefault="00EE2C8C" w:rsidP="000B27C1">
      <w:pPr>
        <w:pStyle w:val="A1"/>
        <w:ind w:firstLineChars="200" w:firstLine="480"/>
      </w:pPr>
      <w:r w:rsidRPr="00EE2C8C">
        <w:rPr>
          <w:rFonts w:hint="eastAsia"/>
        </w:rPr>
        <w:t>检查数量：全数检查。</w:t>
      </w:r>
    </w:p>
    <w:p w14:paraId="384899D7" w14:textId="2BFD5F81" w:rsidR="00EE2C8C" w:rsidRPr="00EE2C8C" w:rsidRDefault="00EE2C8C" w:rsidP="000B27C1">
      <w:pPr>
        <w:pStyle w:val="A1"/>
        <w:numPr>
          <w:ilvl w:val="0"/>
          <w:numId w:val="44"/>
        </w:numPr>
        <w:ind w:left="0" w:firstLine="0"/>
      </w:pPr>
      <w:r w:rsidRPr="00EE2C8C">
        <w:rPr>
          <w:rFonts w:hint="eastAsia"/>
        </w:rPr>
        <w:t>隔离层采用砂层</w:t>
      </w:r>
      <w:r w:rsidR="00732CC8">
        <w:rPr>
          <w:rFonts w:hint="eastAsia"/>
        </w:rPr>
        <w:t>时，</w:t>
      </w:r>
      <w:r w:rsidRPr="00EE2C8C">
        <w:rPr>
          <w:rFonts w:hint="eastAsia"/>
        </w:rPr>
        <w:t>厚度允许偏差</w:t>
      </w:r>
      <w:r w:rsidR="00732CC8">
        <w:rPr>
          <w:rFonts w:hint="eastAsia"/>
        </w:rPr>
        <w:t>应不高于</w:t>
      </w:r>
      <w:r w:rsidRPr="00EE2C8C">
        <w:rPr>
          <w:rFonts w:hint="eastAsia"/>
        </w:rPr>
        <w:t>±</w:t>
      </w:r>
      <w:r w:rsidRPr="00EE2C8C">
        <w:rPr>
          <w:rFonts w:hint="eastAsia"/>
        </w:rPr>
        <w:t>10mm</w:t>
      </w:r>
      <w:r w:rsidRPr="00EE2C8C">
        <w:rPr>
          <w:rFonts w:hint="eastAsia"/>
        </w:rPr>
        <w:t>。</w:t>
      </w:r>
    </w:p>
    <w:p w14:paraId="54429F87" w14:textId="77777777" w:rsidR="00EE2C8C" w:rsidRPr="00EE2C8C" w:rsidRDefault="00EE2C8C" w:rsidP="000B27C1">
      <w:pPr>
        <w:pStyle w:val="A1"/>
        <w:ind w:firstLineChars="200" w:firstLine="480"/>
      </w:pPr>
      <w:r w:rsidRPr="00EE2C8C">
        <w:rPr>
          <w:rFonts w:hint="eastAsia"/>
        </w:rPr>
        <w:t>检查方法：观察检测，钢尺测量。</w:t>
      </w:r>
    </w:p>
    <w:p w14:paraId="1AEED064" w14:textId="77777777" w:rsidR="00EE2C8C" w:rsidRPr="00EE2C8C" w:rsidRDefault="00EE2C8C" w:rsidP="000B27C1">
      <w:pPr>
        <w:pStyle w:val="A1"/>
        <w:ind w:firstLineChars="200" w:firstLine="480"/>
      </w:pPr>
      <w:r w:rsidRPr="00EE2C8C">
        <w:rPr>
          <w:rFonts w:hint="eastAsia"/>
        </w:rPr>
        <w:t>检查数量：全数检查。</w:t>
      </w:r>
    </w:p>
    <w:p w14:paraId="56BD57B4" w14:textId="32459E26" w:rsidR="00EE2C8C" w:rsidRPr="00EE2C8C" w:rsidRDefault="00EE2C8C" w:rsidP="000B27C1">
      <w:pPr>
        <w:pStyle w:val="A1"/>
        <w:numPr>
          <w:ilvl w:val="0"/>
          <w:numId w:val="44"/>
        </w:numPr>
        <w:ind w:left="0" w:firstLine="0"/>
      </w:pPr>
      <w:r w:rsidRPr="00EE2C8C">
        <w:rPr>
          <w:rFonts w:hint="eastAsia"/>
        </w:rPr>
        <w:t>井盖、座规格</w:t>
      </w:r>
      <w:r w:rsidR="00732CC8">
        <w:rPr>
          <w:rFonts w:hint="eastAsia"/>
        </w:rPr>
        <w:t>应满足</w:t>
      </w:r>
      <w:r w:rsidRPr="00EE2C8C">
        <w:rPr>
          <w:rFonts w:hint="eastAsia"/>
        </w:rPr>
        <w:t>设计要求，安装稳固。</w:t>
      </w:r>
    </w:p>
    <w:p w14:paraId="38DA8A41" w14:textId="77777777" w:rsidR="00EE2C8C" w:rsidRPr="00EE2C8C" w:rsidRDefault="00EE2C8C" w:rsidP="000B27C1">
      <w:pPr>
        <w:pStyle w:val="A1"/>
        <w:tabs>
          <w:tab w:val="left" w:pos="2127"/>
        </w:tabs>
        <w:ind w:firstLineChars="200" w:firstLine="480"/>
      </w:pPr>
      <w:r w:rsidRPr="00EE2C8C">
        <w:rPr>
          <w:rFonts w:hint="eastAsia"/>
        </w:rPr>
        <w:t>检查方法：观察检测。</w:t>
      </w:r>
    </w:p>
    <w:p w14:paraId="32F6AEBD" w14:textId="77777777" w:rsidR="00EE2C8C" w:rsidRPr="00EE2C8C" w:rsidRDefault="00EE2C8C" w:rsidP="000B27C1">
      <w:pPr>
        <w:pStyle w:val="A1"/>
        <w:tabs>
          <w:tab w:val="left" w:pos="2127"/>
        </w:tabs>
        <w:ind w:firstLineChars="200" w:firstLine="480"/>
      </w:pPr>
      <w:r w:rsidRPr="00EE2C8C">
        <w:rPr>
          <w:rFonts w:hint="eastAsia"/>
        </w:rPr>
        <w:t>检查数量：全数检查。</w:t>
      </w:r>
    </w:p>
    <w:p w14:paraId="3C9A5B4E" w14:textId="77777777" w:rsidR="00EE2C8C" w:rsidRPr="00EE2C8C" w:rsidRDefault="00EE2C8C" w:rsidP="001F553C">
      <w:pPr>
        <w:pStyle w:val="A0"/>
        <w:spacing w:beforeLines="100" w:before="326" w:after="0"/>
        <w:ind w:firstLine="0"/>
      </w:pPr>
      <w:bookmarkStart w:id="27" w:name="_Toc38021523"/>
      <w:r w:rsidRPr="00EE2C8C">
        <w:rPr>
          <w:rFonts w:hint="eastAsia"/>
        </w:rPr>
        <w:t>4</w:t>
      </w:r>
      <w:r w:rsidRPr="00EE2C8C">
        <w:t>.</w:t>
      </w:r>
      <w:r w:rsidRPr="00EE2C8C">
        <w:rPr>
          <w:rFonts w:hint="eastAsia"/>
        </w:rPr>
        <w:t>14</w:t>
      </w:r>
      <w:r w:rsidRPr="00EE2C8C">
        <w:t xml:space="preserve"> </w:t>
      </w:r>
      <w:r w:rsidRPr="00EE2C8C">
        <w:rPr>
          <w:rFonts w:hint="eastAsia"/>
        </w:rPr>
        <w:t>初期</w:t>
      </w:r>
      <w:proofErr w:type="gramStart"/>
      <w:r w:rsidRPr="00EE2C8C">
        <w:rPr>
          <w:rFonts w:hint="eastAsia"/>
        </w:rPr>
        <w:t>雨水弃流设施</w:t>
      </w:r>
      <w:bookmarkEnd w:id="27"/>
      <w:proofErr w:type="gramEnd"/>
    </w:p>
    <w:p w14:paraId="190FBF8A" w14:textId="77777777" w:rsidR="00EE2C8C" w:rsidRPr="00EE2C8C" w:rsidRDefault="00866AB2" w:rsidP="00047B44">
      <w:pPr>
        <w:pStyle w:val="Af"/>
        <w:spacing w:after="0"/>
        <w:ind w:firstLine="0"/>
      </w:pPr>
      <w:r>
        <w:rPr>
          <w:rFonts w:hint="eastAsia"/>
        </w:rPr>
        <w:t>I</w:t>
      </w:r>
      <w:r w:rsidR="00EE2C8C" w:rsidRPr="00EE2C8C">
        <w:t>一般规定</w:t>
      </w:r>
    </w:p>
    <w:p w14:paraId="0C33D0C0" w14:textId="4EEC8F31" w:rsidR="00EE2C8C" w:rsidRPr="00EE2C8C" w:rsidRDefault="00732CC8" w:rsidP="00732CC8">
      <w:pPr>
        <w:pStyle w:val="A1"/>
        <w:numPr>
          <w:ilvl w:val="0"/>
          <w:numId w:val="45"/>
        </w:numPr>
        <w:ind w:left="0" w:firstLine="0"/>
      </w:pPr>
      <w:r w:rsidRPr="00EE2C8C">
        <w:rPr>
          <w:rFonts w:hint="eastAsia"/>
        </w:rPr>
        <w:t>初期雨水</w:t>
      </w:r>
      <w:proofErr w:type="gramStart"/>
      <w:r w:rsidRPr="00EE2C8C">
        <w:rPr>
          <w:rFonts w:hint="eastAsia"/>
        </w:rPr>
        <w:t>弃流设施</w:t>
      </w:r>
      <w:proofErr w:type="gramEnd"/>
      <w:r>
        <w:rPr>
          <w:rFonts w:hint="eastAsia"/>
        </w:rPr>
        <w:t>的</w:t>
      </w:r>
      <w:r w:rsidR="00EE2C8C" w:rsidRPr="00EE2C8C">
        <w:rPr>
          <w:rFonts w:hint="eastAsia"/>
        </w:rPr>
        <w:t>分项工程</w:t>
      </w:r>
      <w:proofErr w:type="gramStart"/>
      <w:r>
        <w:rPr>
          <w:rFonts w:hint="eastAsia"/>
        </w:rPr>
        <w:t>宜</w:t>
      </w:r>
      <w:r w:rsidR="00EE2C8C" w:rsidRPr="00EE2C8C">
        <w:rPr>
          <w:rFonts w:hint="eastAsia"/>
        </w:rPr>
        <w:t>包括</w:t>
      </w:r>
      <w:proofErr w:type="gramEnd"/>
      <w:r w:rsidR="00EE2C8C" w:rsidRPr="00EE2C8C">
        <w:rPr>
          <w:rFonts w:hint="eastAsia"/>
        </w:rPr>
        <w:t>土方</w:t>
      </w:r>
      <w:r w:rsidR="00EE2C8C" w:rsidRPr="00EE2C8C">
        <w:t>、基础、混凝土结构</w:t>
      </w:r>
      <w:r w:rsidR="00EE2C8C" w:rsidRPr="00EE2C8C">
        <w:rPr>
          <w:rFonts w:hint="eastAsia"/>
        </w:rPr>
        <w:t>、</w:t>
      </w:r>
      <w:r w:rsidR="00EE2C8C" w:rsidRPr="00EE2C8C">
        <w:t>砌体结构</w:t>
      </w:r>
      <w:r w:rsidR="00EE2C8C" w:rsidRPr="00EE2C8C">
        <w:rPr>
          <w:rFonts w:hint="eastAsia"/>
        </w:rPr>
        <w:t>、</w:t>
      </w:r>
      <w:r w:rsidR="00EE2C8C" w:rsidRPr="00EE2C8C">
        <w:t>设</w:t>
      </w:r>
      <w:r w:rsidR="00EE2C8C" w:rsidRPr="00EE2C8C">
        <w:rPr>
          <w:rFonts w:hint="eastAsia"/>
        </w:rPr>
        <w:t>备</w:t>
      </w:r>
      <w:r w:rsidR="00EE2C8C" w:rsidRPr="00EE2C8C">
        <w:t>安装</w:t>
      </w:r>
      <w:r w:rsidR="00EE2C8C" w:rsidRPr="00EE2C8C">
        <w:rPr>
          <w:rFonts w:hint="eastAsia"/>
        </w:rPr>
        <w:t>、管道</w:t>
      </w:r>
      <w:r w:rsidR="00EE2C8C" w:rsidRPr="00EE2C8C">
        <w:t>及配件安装等</w:t>
      </w:r>
      <w:r w:rsidR="00EE2C8C" w:rsidRPr="00EE2C8C">
        <w:rPr>
          <w:rFonts w:hint="eastAsia"/>
        </w:rPr>
        <w:t>。</w:t>
      </w:r>
    </w:p>
    <w:p w14:paraId="3ADC1165" w14:textId="09682CFB" w:rsidR="00EE2C8C" w:rsidRPr="00EE2C8C" w:rsidRDefault="008D5DE2" w:rsidP="00732CC8">
      <w:pPr>
        <w:pStyle w:val="A1"/>
        <w:rPr>
          <w:rFonts w:ascii="宋体" w:hAnsi="宋体"/>
        </w:rPr>
      </w:pPr>
      <w:r>
        <w:rPr>
          <w:rFonts w:ascii="宋体" w:hAnsi="宋体" w:hint="eastAsia"/>
          <w:b/>
        </w:rPr>
        <w:t>【</w:t>
      </w:r>
      <w:r w:rsidR="00EE2C8C" w:rsidRPr="00EE2C8C">
        <w:rPr>
          <w:rFonts w:ascii="宋体" w:hAnsi="宋体" w:hint="eastAsia"/>
          <w:b/>
        </w:rPr>
        <w:t>条文说明</w:t>
      </w:r>
      <w:r>
        <w:rPr>
          <w:rFonts w:ascii="宋体" w:hAnsi="宋体" w:hint="eastAsia"/>
          <w:b/>
        </w:rPr>
        <w:t>】</w:t>
      </w:r>
      <w:r w:rsidR="00732CC8" w:rsidRPr="00EE2C8C">
        <w:rPr>
          <w:rFonts w:hint="eastAsia"/>
        </w:rPr>
        <w:t>初期雨水</w:t>
      </w:r>
      <w:proofErr w:type="gramStart"/>
      <w:r w:rsidR="00732CC8" w:rsidRPr="00EE2C8C">
        <w:rPr>
          <w:rFonts w:hint="eastAsia"/>
        </w:rPr>
        <w:t>弃流设施</w:t>
      </w:r>
      <w:proofErr w:type="gramEnd"/>
      <w:r w:rsidR="00732CC8" w:rsidRPr="00EE2C8C">
        <w:rPr>
          <w:rFonts w:hint="eastAsia"/>
        </w:rPr>
        <w:t>是将污染物浓度较高的初期雨水径流予以弃除，以降低雨水的后续处理难度的径流</w:t>
      </w:r>
      <w:r w:rsidR="00732CC8" w:rsidRPr="00EE2C8C">
        <w:t>污染控制</w:t>
      </w:r>
      <w:r w:rsidR="00732CC8" w:rsidRPr="00EE2C8C">
        <w:rPr>
          <w:rFonts w:hint="eastAsia"/>
        </w:rPr>
        <w:t>设施。</w:t>
      </w:r>
      <w:r w:rsidR="00EE2C8C" w:rsidRPr="00EE2C8C">
        <w:rPr>
          <w:rFonts w:ascii="宋体" w:hAnsi="宋体" w:hint="eastAsia"/>
        </w:rPr>
        <w:t>相关研究表明</w:t>
      </w:r>
      <w:r w:rsidR="00EE2C8C" w:rsidRPr="00EE2C8C">
        <w:rPr>
          <w:rFonts w:ascii="宋体" w:hAnsi="宋体"/>
        </w:rPr>
        <w:t>,</w:t>
      </w:r>
      <w:r w:rsidR="00EE2C8C" w:rsidRPr="00EE2C8C">
        <w:rPr>
          <w:rFonts w:ascii="宋体" w:hAnsi="宋体" w:hint="eastAsia"/>
        </w:rPr>
        <w:t>城镇径流存在明显的初期冲刷作用</w:t>
      </w:r>
      <w:r w:rsidR="00EE2C8C" w:rsidRPr="00EE2C8C">
        <w:rPr>
          <w:rFonts w:ascii="宋体" w:hAnsi="宋体"/>
        </w:rPr>
        <w:t>,</w:t>
      </w:r>
      <w:r w:rsidR="00EE2C8C" w:rsidRPr="00EE2C8C">
        <w:rPr>
          <w:rFonts w:ascii="宋体" w:hAnsi="宋体" w:hint="eastAsia"/>
        </w:rPr>
        <w:t>但由于降雨冲刷过程的复杂性和随机性</w:t>
      </w:r>
      <w:r w:rsidR="00EE2C8C" w:rsidRPr="00EE2C8C">
        <w:rPr>
          <w:rFonts w:ascii="宋体" w:hAnsi="宋体"/>
        </w:rPr>
        <w:t>,</w:t>
      </w:r>
      <w:r w:rsidR="00EE2C8C" w:rsidRPr="00EE2C8C">
        <w:rPr>
          <w:rFonts w:ascii="宋体" w:hAnsi="宋体" w:hint="eastAsia"/>
        </w:rPr>
        <w:t>确定不同条件下的初期径流弃流量是一个难题。在有条件的地区</w:t>
      </w:r>
      <w:r w:rsidR="00EE2C8C" w:rsidRPr="00EE2C8C">
        <w:rPr>
          <w:rFonts w:ascii="宋体" w:hAnsi="宋体"/>
        </w:rPr>
        <w:t>,</w:t>
      </w:r>
      <w:r w:rsidR="00EE2C8C" w:rsidRPr="00EE2C8C">
        <w:rPr>
          <w:rFonts w:ascii="宋体" w:hAnsi="宋体" w:hint="eastAsia"/>
        </w:rPr>
        <w:t>应在实测服务范围内不同下垫面收集雨水的化学需氧量</w:t>
      </w:r>
      <w:r w:rsidR="00EE2C8C" w:rsidRPr="00EE2C8C">
        <w:rPr>
          <w:rFonts w:ascii="宋体" w:hAnsi="宋体"/>
        </w:rPr>
        <w:t>(</w:t>
      </w:r>
      <w:r w:rsidR="00EE2C8C" w:rsidRPr="00EE2C8C">
        <w:t>C</w:t>
      </w:r>
      <w:r w:rsidR="00EE2C8C" w:rsidRPr="00EE2C8C">
        <w:rPr>
          <w:rFonts w:hint="eastAsia"/>
        </w:rPr>
        <w:t>O</w:t>
      </w:r>
      <w:r w:rsidR="00EE2C8C" w:rsidRPr="00EE2C8C">
        <w:t>D</w:t>
      </w:r>
      <w:r w:rsidR="00EE2C8C" w:rsidRPr="00EE2C8C">
        <w:rPr>
          <w:rFonts w:ascii="宋体" w:hAnsi="宋体"/>
        </w:rPr>
        <w:t>)</w:t>
      </w:r>
      <w:r w:rsidR="00EE2C8C" w:rsidRPr="00EE2C8C">
        <w:rPr>
          <w:rFonts w:ascii="宋体" w:hAnsi="宋体" w:hint="eastAsia"/>
        </w:rPr>
        <w:t>、悬浮物</w:t>
      </w:r>
      <w:r w:rsidR="00EE2C8C" w:rsidRPr="00EE2C8C">
        <w:rPr>
          <w:rFonts w:ascii="宋体" w:hAnsi="宋体"/>
        </w:rPr>
        <w:t>(</w:t>
      </w:r>
      <w:r w:rsidR="00EE2C8C" w:rsidRPr="00EE2C8C">
        <w:t>SS</w:t>
      </w:r>
      <w:r w:rsidR="00EE2C8C" w:rsidRPr="00EE2C8C">
        <w:rPr>
          <w:rFonts w:ascii="宋体" w:hAnsi="宋体"/>
        </w:rPr>
        <w:t>)</w:t>
      </w:r>
      <w:r w:rsidR="00EE2C8C" w:rsidRPr="00EE2C8C">
        <w:rPr>
          <w:rFonts w:ascii="宋体" w:hAnsi="宋体" w:hint="eastAsia"/>
        </w:rPr>
        <w:t>等污染物浓度</w:t>
      </w:r>
      <w:r w:rsidR="00EE2C8C" w:rsidRPr="00EE2C8C">
        <w:rPr>
          <w:rFonts w:ascii="宋体" w:hAnsi="宋体"/>
        </w:rPr>
        <w:t>,</w:t>
      </w:r>
      <w:r w:rsidR="00EE2C8C" w:rsidRPr="00EE2C8C">
        <w:rPr>
          <w:rFonts w:ascii="宋体" w:hAnsi="宋体" w:hint="eastAsia"/>
        </w:rPr>
        <w:t>根据污染物浓度随降雨量的变化曲线确定初期径流弃流量。</w:t>
      </w:r>
    </w:p>
    <w:p w14:paraId="279419A6" w14:textId="77777777" w:rsidR="00EE2C8C" w:rsidRPr="00EE2C8C" w:rsidRDefault="00EE2C8C" w:rsidP="00B314AA">
      <w:pPr>
        <w:pStyle w:val="A1"/>
        <w:ind w:firstLineChars="200" w:firstLine="480"/>
        <w:rPr>
          <w:rFonts w:ascii="宋体" w:hAnsi="宋体"/>
        </w:rPr>
      </w:pPr>
      <w:r w:rsidRPr="00EE2C8C">
        <w:rPr>
          <w:rFonts w:ascii="宋体" w:hAnsi="宋体" w:hint="eastAsia"/>
        </w:rPr>
        <w:t>根据实测数据计算分析</w:t>
      </w:r>
      <w:r w:rsidRPr="00EE2C8C">
        <w:rPr>
          <w:rFonts w:ascii="宋体" w:hAnsi="宋体"/>
        </w:rPr>
        <w:t>,</w:t>
      </w:r>
      <w:r w:rsidRPr="00EE2C8C">
        <w:rPr>
          <w:rFonts w:ascii="宋体" w:hAnsi="宋体" w:hint="eastAsia"/>
        </w:rPr>
        <w:t>通常一场降雨</w:t>
      </w:r>
      <w:r w:rsidRPr="00EE2C8C">
        <w:rPr>
          <w:rFonts w:ascii="宋体" w:hAnsi="宋体"/>
        </w:rPr>
        <w:t>,</w:t>
      </w:r>
      <w:r w:rsidRPr="00EE2C8C">
        <w:rPr>
          <w:rFonts w:ascii="宋体" w:hAnsi="宋体" w:hint="eastAsia"/>
        </w:rPr>
        <w:t>路面的初期径流弃流量是屋面的</w:t>
      </w:r>
      <w:r w:rsidRPr="00EE2C8C">
        <w:t>3</w:t>
      </w:r>
      <w:r w:rsidRPr="00EE2C8C">
        <w:rPr>
          <w:rFonts w:ascii="宋体" w:hAnsi="宋体" w:hint="eastAsia"/>
        </w:rPr>
        <w:t>倍以上。当屋面的弃流量为</w:t>
      </w:r>
      <w:r w:rsidRPr="00EE2C8C">
        <w:t>2mm~3mm</w:t>
      </w:r>
      <w:r w:rsidRPr="00EE2C8C">
        <w:rPr>
          <w:rFonts w:ascii="宋体" w:hAnsi="宋体" w:hint="eastAsia"/>
        </w:rPr>
        <w:t>时</w:t>
      </w:r>
      <w:r w:rsidRPr="00EE2C8C">
        <w:rPr>
          <w:rFonts w:ascii="宋体" w:hAnsi="宋体"/>
        </w:rPr>
        <w:t>,</w:t>
      </w:r>
      <w:r w:rsidRPr="00EE2C8C">
        <w:rPr>
          <w:rFonts w:ascii="宋体" w:hAnsi="宋体" w:hint="eastAsia"/>
        </w:rPr>
        <w:t>即可控制整场降雨</w:t>
      </w:r>
      <w:r w:rsidRPr="00EE2C8C">
        <w:t>60%</w:t>
      </w:r>
      <w:r w:rsidRPr="00EE2C8C">
        <w:rPr>
          <w:rFonts w:ascii="宋体" w:hAnsi="宋体" w:hint="eastAsia"/>
        </w:rPr>
        <w:t>以上的径流污染负荷</w:t>
      </w:r>
      <w:r w:rsidRPr="00EE2C8C">
        <w:rPr>
          <w:rFonts w:ascii="宋体" w:hAnsi="宋体"/>
        </w:rPr>
        <w:t>,</w:t>
      </w:r>
      <w:r w:rsidRPr="00EE2C8C">
        <w:rPr>
          <w:rFonts w:ascii="宋体" w:hAnsi="宋体" w:hint="eastAsia"/>
        </w:rPr>
        <w:t>当超过</w:t>
      </w:r>
      <w:r w:rsidRPr="00EE2C8C">
        <w:t>3mm</w:t>
      </w:r>
      <w:r w:rsidRPr="00EE2C8C">
        <w:rPr>
          <w:rFonts w:ascii="宋体" w:hAnsi="宋体" w:hint="eastAsia"/>
        </w:rPr>
        <w:t>时</w:t>
      </w:r>
      <w:r w:rsidRPr="00EE2C8C">
        <w:rPr>
          <w:rFonts w:ascii="宋体" w:hAnsi="宋体"/>
        </w:rPr>
        <w:t>,</w:t>
      </w:r>
      <w:r w:rsidRPr="00EE2C8C">
        <w:rPr>
          <w:rFonts w:ascii="宋体" w:hAnsi="宋体" w:hint="eastAsia"/>
        </w:rPr>
        <w:t>污染控制效果无显著增加。路面的情况更为复杂</w:t>
      </w:r>
      <w:r w:rsidRPr="00EE2C8C">
        <w:rPr>
          <w:rFonts w:ascii="宋体" w:hAnsi="宋体"/>
        </w:rPr>
        <w:t>,</w:t>
      </w:r>
      <w:r w:rsidRPr="00EE2C8C">
        <w:rPr>
          <w:rFonts w:ascii="宋体" w:hAnsi="宋体" w:hint="eastAsia"/>
        </w:rPr>
        <w:t>数据变化幅度更大</w:t>
      </w:r>
      <w:r w:rsidRPr="00EE2C8C">
        <w:rPr>
          <w:rFonts w:ascii="宋体" w:hAnsi="宋体"/>
        </w:rPr>
        <w:t>,</w:t>
      </w:r>
      <w:r w:rsidRPr="00EE2C8C">
        <w:rPr>
          <w:rFonts w:ascii="宋体" w:hAnsi="宋体" w:hint="eastAsia"/>
        </w:rPr>
        <w:t>但一般弃流量为</w:t>
      </w:r>
      <w:r w:rsidRPr="00EE2C8C">
        <w:t>6mm~8mm</w:t>
      </w:r>
      <w:r w:rsidRPr="00EE2C8C">
        <w:rPr>
          <w:rFonts w:ascii="宋体" w:hAnsi="宋体" w:hint="eastAsia"/>
        </w:rPr>
        <w:t>可控制</w:t>
      </w:r>
      <w:r w:rsidRPr="00EE2C8C">
        <w:t>60%</w:t>
      </w:r>
      <w:r w:rsidRPr="00EE2C8C">
        <w:rPr>
          <w:rFonts w:ascii="宋体" w:hAnsi="宋体" w:hint="eastAsia"/>
        </w:rPr>
        <w:t>以上的污染量</w:t>
      </w:r>
      <w:r w:rsidRPr="00EE2C8C">
        <w:rPr>
          <w:rFonts w:ascii="宋体" w:hAnsi="宋体"/>
        </w:rPr>
        <w:t>,</w:t>
      </w:r>
      <w:r w:rsidRPr="00EE2C8C">
        <w:rPr>
          <w:rFonts w:ascii="宋体" w:hAnsi="宋体" w:hint="eastAsia"/>
        </w:rPr>
        <w:t>当超过</w:t>
      </w:r>
      <w:r w:rsidRPr="00EE2C8C">
        <w:t>10mm</w:t>
      </w:r>
      <w:r w:rsidRPr="00EE2C8C">
        <w:rPr>
          <w:rFonts w:ascii="宋体" w:hAnsi="宋体" w:hint="eastAsia"/>
        </w:rPr>
        <w:t>时,污染控制效果无显著增加。因此</w:t>
      </w:r>
      <w:r w:rsidRPr="00EE2C8C">
        <w:rPr>
          <w:rFonts w:ascii="宋体" w:hAnsi="宋体"/>
        </w:rPr>
        <w:t>,</w:t>
      </w:r>
      <w:r w:rsidRPr="00EE2C8C">
        <w:rPr>
          <w:rFonts w:ascii="宋体" w:hAnsi="宋体" w:hint="eastAsia"/>
        </w:rPr>
        <w:t>结合我国实际情况</w:t>
      </w:r>
      <w:r w:rsidRPr="00EE2C8C">
        <w:rPr>
          <w:rFonts w:ascii="宋体" w:hAnsi="宋体"/>
        </w:rPr>
        <w:t>,</w:t>
      </w:r>
      <w:r w:rsidRPr="00EE2C8C">
        <w:rPr>
          <w:rFonts w:ascii="宋体" w:hAnsi="宋体" w:hint="eastAsia"/>
        </w:rPr>
        <w:t>地面径流深度可为</w:t>
      </w:r>
      <w:r w:rsidRPr="00EE2C8C">
        <w:t>4mm~8mm</w:t>
      </w:r>
      <w:r w:rsidRPr="00EE2C8C">
        <w:rPr>
          <w:rFonts w:ascii="宋体" w:hAnsi="宋体"/>
        </w:rPr>
        <w:t>,</w:t>
      </w:r>
      <w:r w:rsidRPr="00EE2C8C">
        <w:rPr>
          <w:rFonts w:ascii="宋体" w:hAnsi="宋体" w:hint="eastAsia"/>
        </w:rPr>
        <w:t>地面污染程度较严重的区域宜取上限。</w:t>
      </w:r>
    </w:p>
    <w:p w14:paraId="77A8B37E" w14:textId="643E3B6B" w:rsidR="00EE2C8C" w:rsidRDefault="00EE2C8C" w:rsidP="00732CC8">
      <w:pPr>
        <w:pStyle w:val="A1"/>
        <w:numPr>
          <w:ilvl w:val="0"/>
          <w:numId w:val="45"/>
        </w:numPr>
        <w:ind w:left="0" w:firstLine="0"/>
      </w:pPr>
      <w:r w:rsidRPr="00EE2C8C">
        <w:rPr>
          <w:rFonts w:hint="eastAsia"/>
        </w:rPr>
        <w:t>初期雨水</w:t>
      </w:r>
      <w:proofErr w:type="gramStart"/>
      <w:r w:rsidRPr="00EE2C8C">
        <w:rPr>
          <w:rFonts w:hint="eastAsia"/>
        </w:rPr>
        <w:t>弃流设施宜</w:t>
      </w:r>
      <w:proofErr w:type="gramEnd"/>
      <w:r w:rsidRPr="00EE2C8C">
        <w:rPr>
          <w:rFonts w:hint="eastAsia"/>
        </w:rPr>
        <w:t>采用无动力驱动、自动运行设施。</w:t>
      </w:r>
      <w:r w:rsidRPr="00EE2C8C">
        <w:rPr>
          <w:rFonts w:hint="eastAsia"/>
        </w:rPr>
        <w:t xml:space="preserve"> </w:t>
      </w:r>
    </w:p>
    <w:p w14:paraId="105CE820" w14:textId="40E877DC" w:rsidR="00732CC8" w:rsidRPr="00732CC8" w:rsidRDefault="00732CC8" w:rsidP="00732CC8">
      <w:pPr>
        <w:pStyle w:val="A1"/>
      </w:pPr>
      <w:r>
        <w:rPr>
          <w:rFonts w:hint="eastAsia"/>
        </w:rPr>
        <w:t>【条文说明】为了便于清理和运行管理，</w:t>
      </w:r>
      <w:r w:rsidRPr="00EE2C8C">
        <w:rPr>
          <w:rFonts w:hint="eastAsia"/>
        </w:rPr>
        <w:t>初期雨水</w:t>
      </w:r>
      <w:proofErr w:type="gramStart"/>
      <w:r w:rsidRPr="00EE2C8C">
        <w:rPr>
          <w:rFonts w:hint="eastAsia"/>
        </w:rPr>
        <w:t>弃流设施宜</w:t>
      </w:r>
      <w:proofErr w:type="gramEnd"/>
      <w:r w:rsidRPr="00EE2C8C">
        <w:rPr>
          <w:rFonts w:hint="eastAsia"/>
        </w:rPr>
        <w:t>采用无动力驱动、自动运行</w:t>
      </w:r>
      <w:r>
        <w:rPr>
          <w:rFonts w:hint="eastAsia"/>
        </w:rPr>
        <w:t>。</w:t>
      </w:r>
    </w:p>
    <w:p w14:paraId="1DFADFD6" w14:textId="64EAD522" w:rsidR="00EE2C8C" w:rsidRPr="00EE2C8C" w:rsidRDefault="00EE2C8C" w:rsidP="00732CC8">
      <w:pPr>
        <w:pStyle w:val="A1"/>
        <w:numPr>
          <w:ilvl w:val="0"/>
          <w:numId w:val="45"/>
        </w:numPr>
        <w:ind w:left="0" w:firstLine="0"/>
      </w:pPr>
      <w:proofErr w:type="gramStart"/>
      <w:r w:rsidRPr="00EE2C8C">
        <w:rPr>
          <w:rFonts w:hint="eastAsia"/>
        </w:rPr>
        <w:lastRenderedPageBreak/>
        <w:t>弃流池</w:t>
      </w:r>
      <w:proofErr w:type="gramEnd"/>
      <w:r w:rsidRPr="00EE2C8C">
        <w:rPr>
          <w:rFonts w:hint="eastAsia"/>
        </w:rPr>
        <w:t>、</w:t>
      </w:r>
      <w:proofErr w:type="gramStart"/>
      <w:r w:rsidRPr="00EE2C8C">
        <w:rPr>
          <w:rFonts w:hint="eastAsia"/>
        </w:rPr>
        <w:t>弃流井</w:t>
      </w:r>
      <w:proofErr w:type="gramEnd"/>
      <w:r w:rsidRPr="00EE2C8C">
        <w:rPr>
          <w:rFonts w:hint="eastAsia"/>
        </w:rPr>
        <w:t>、进水管、排水管等设施的施工及验收</w:t>
      </w:r>
      <w:r w:rsidR="00732CC8">
        <w:rPr>
          <w:rFonts w:hint="eastAsia"/>
        </w:rPr>
        <w:t>应符合现行国家标准</w:t>
      </w:r>
      <w:r w:rsidRPr="00EE2C8C">
        <w:rPr>
          <w:rFonts w:hint="eastAsia"/>
        </w:rPr>
        <w:t>《给水排水构筑物工程施工及验收规范》</w:t>
      </w:r>
      <w:r w:rsidRPr="00EE2C8C">
        <w:t>GB</w:t>
      </w:r>
      <w:r w:rsidR="00CE544B">
        <w:rPr>
          <w:rFonts w:hint="eastAsia"/>
        </w:rPr>
        <w:t xml:space="preserve"> </w:t>
      </w:r>
      <w:r w:rsidRPr="00EE2C8C">
        <w:t>50141</w:t>
      </w:r>
      <w:r w:rsidR="00732CC8">
        <w:rPr>
          <w:rFonts w:hint="eastAsia"/>
        </w:rPr>
        <w:t>和</w:t>
      </w:r>
      <w:r w:rsidRPr="00EE2C8C">
        <w:rPr>
          <w:rFonts w:hint="eastAsia"/>
        </w:rPr>
        <w:t>《给水排水管道工程施工及验收规范》</w:t>
      </w:r>
      <w:r w:rsidRPr="00EE2C8C">
        <w:t>GB</w:t>
      </w:r>
      <w:r w:rsidR="00CE544B">
        <w:rPr>
          <w:rFonts w:hint="eastAsia"/>
        </w:rPr>
        <w:t xml:space="preserve"> </w:t>
      </w:r>
      <w:r w:rsidRPr="00EE2C8C">
        <w:t>50268</w:t>
      </w:r>
      <w:r w:rsidRPr="00EE2C8C">
        <w:rPr>
          <w:rFonts w:hint="eastAsia"/>
        </w:rPr>
        <w:t>的</w:t>
      </w:r>
      <w:r w:rsidR="00732CC8">
        <w:rPr>
          <w:rFonts w:hint="eastAsia"/>
        </w:rPr>
        <w:t>有关</w:t>
      </w:r>
      <w:r w:rsidRPr="00EE2C8C">
        <w:rPr>
          <w:rFonts w:hint="eastAsia"/>
        </w:rPr>
        <w:t>规定。</w:t>
      </w:r>
    </w:p>
    <w:p w14:paraId="3C69E058" w14:textId="41D6B502" w:rsidR="00EE2C8C" w:rsidRPr="00EE2C8C" w:rsidRDefault="00EE2C8C" w:rsidP="00732CC8">
      <w:pPr>
        <w:pStyle w:val="A1"/>
        <w:numPr>
          <w:ilvl w:val="0"/>
          <w:numId w:val="45"/>
        </w:numPr>
        <w:ind w:left="0" w:firstLine="0"/>
      </w:pPr>
      <w:r w:rsidRPr="00EE2C8C">
        <w:rPr>
          <w:rFonts w:hint="eastAsia"/>
        </w:rPr>
        <w:t>电力驱动自动</w:t>
      </w:r>
      <w:proofErr w:type="gramStart"/>
      <w:r w:rsidRPr="00EE2C8C">
        <w:rPr>
          <w:rFonts w:hint="eastAsia"/>
        </w:rPr>
        <w:t>弃流设施</w:t>
      </w:r>
      <w:proofErr w:type="gramEnd"/>
      <w:r w:rsidRPr="00EE2C8C">
        <w:rPr>
          <w:rFonts w:hint="eastAsia"/>
        </w:rPr>
        <w:t>的施工及验收</w:t>
      </w:r>
      <w:r w:rsidR="00732CC8">
        <w:rPr>
          <w:rFonts w:hint="eastAsia"/>
        </w:rPr>
        <w:t>应符合现行国家标准</w:t>
      </w:r>
      <w:r w:rsidRPr="00EE2C8C">
        <w:rPr>
          <w:rFonts w:hint="eastAsia"/>
        </w:rPr>
        <w:t>《建筑电气工程施工质量验收规范》</w:t>
      </w:r>
      <w:r w:rsidRPr="00EE2C8C">
        <w:t>GB</w:t>
      </w:r>
      <w:r w:rsidR="00CE544B">
        <w:rPr>
          <w:rFonts w:hint="eastAsia"/>
        </w:rPr>
        <w:t xml:space="preserve"> </w:t>
      </w:r>
      <w:r w:rsidRPr="00EE2C8C">
        <w:t>50303</w:t>
      </w:r>
      <w:r w:rsidRPr="00EE2C8C">
        <w:rPr>
          <w:rFonts w:hint="eastAsia"/>
        </w:rPr>
        <w:t>的</w:t>
      </w:r>
      <w:r w:rsidR="00732CC8">
        <w:rPr>
          <w:rFonts w:hint="eastAsia"/>
        </w:rPr>
        <w:t>有关</w:t>
      </w:r>
      <w:r w:rsidRPr="00EE2C8C">
        <w:rPr>
          <w:rFonts w:hint="eastAsia"/>
        </w:rPr>
        <w:t>规定执行。</w:t>
      </w:r>
    </w:p>
    <w:p w14:paraId="44D0745F" w14:textId="77777777" w:rsidR="00EE2C8C" w:rsidRPr="00EE2C8C" w:rsidRDefault="00866AB2" w:rsidP="00047B44">
      <w:pPr>
        <w:pStyle w:val="Af"/>
        <w:spacing w:after="0"/>
        <w:ind w:firstLine="0"/>
      </w:pPr>
      <w:r>
        <w:rPr>
          <w:rFonts w:hint="eastAsia"/>
        </w:rPr>
        <w:t>II</w:t>
      </w:r>
      <w:r w:rsidR="00EE2C8C" w:rsidRPr="00EE2C8C">
        <w:rPr>
          <w:rFonts w:hint="eastAsia"/>
        </w:rPr>
        <w:t>施工要求</w:t>
      </w:r>
    </w:p>
    <w:p w14:paraId="0C0D49A4" w14:textId="512DE920" w:rsidR="00EE2C8C" w:rsidRPr="00EE2C8C" w:rsidRDefault="00EE2C8C" w:rsidP="00732CC8">
      <w:pPr>
        <w:pStyle w:val="A1"/>
        <w:numPr>
          <w:ilvl w:val="0"/>
          <w:numId w:val="45"/>
        </w:numPr>
        <w:ind w:left="0" w:firstLine="0"/>
      </w:pPr>
      <w:r w:rsidRPr="00EE2C8C">
        <w:rPr>
          <w:rFonts w:hint="eastAsia"/>
        </w:rPr>
        <w:t>初期雨水</w:t>
      </w:r>
      <w:proofErr w:type="gramStart"/>
      <w:r w:rsidRPr="00EE2C8C">
        <w:rPr>
          <w:rFonts w:hint="eastAsia"/>
        </w:rPr>
        <w:t>弃流设施</w:t>
      </w:r>
      <w:proofErr w:type="gramEnd"/>
      <w:r w:rsidRPr="00EE2C8C">
        <w:rPr>
          <w:rFonts w:hint="eastAsia"/>
        </w:rPr>
        <w:t>的设施位置、构造及技术要求应</w:t>
      </w:r>
      <w:r w:rsidR="00732CC8">
        <w:rPr>
          <w:rFonts w:hint="eastAsia"/>
        </w:rPr>
        <w:t>满足</w:t>
      </w:r>
      <w:r w:rsidRPr="00EE2C8C">
        <w:rPr>
          <w:rFonts w:hint="eastAsia"/>
        </w:rPr>
        <w:t>设计要求。</w:t>
      </w:r>
    </w:p>
    <w:p w14:paraId="74CEC5FB" w14:textId="69554EA8" w:rsidR="00EE2C8C" w:rsidRPr="00EE2C8C" w:rsidRDefault="00EE2C8C" w:rsidP="00732CC8">
      <w:pPr>
        <w:pStyle w:val="A1"/>
        <w:numPr>
          <w:ilvl w:val="0"/>
          <w:numId w:val="45"/>
        </w:numPr>
        <w:ind w:left="0" w:firstLine="0"/>
      </w:pPr>
      <w:proofErr w:type="gramStart"/>
      <w:r w:rsidRPr="00EE2C8C">
        <w:rPr>
          <w:rFonts w:hint="eastAsia"/>
        </w:rPr>
        <w:t>雨水弃流排入</w:t>
      </w:r>
      <w:proofErr w:type="gramEnd"/>
      <w:r w:rsidRPr="00EE2C8C">
        <w:rPr>
          <w:rFonts w:hint="eastAsia"/>
        </w:rPr>
        <w:t>污水管道时，应按设计要求设置防止污水倒灌的设施。</w:t>
      </w:r>
    </w:p>
    <w:p w14:paraId="3B8E313C" w14:textId="02F60930" w:rsidR="00EE2C8C" w:rsidRPr="00EE2C8C" w:rsidRDefault="00EE2C8C" w:rsidP="00732CC8">
      <w:pPr>
        <w:pStyle w:val="A1"/>
        <w:numPr>
          <w:ilvl w:val="0"/>
          <w:numId w:val="45"/>
        </w:numPr>
        <w:ind w:left="0" w:firstLine="0"/>
      </w:pPr>
      <w:r w:rsidRPr="00EE2C8C">
        <w:rPr>
          <w:rFonts w:hint="eastAsia"/>
        </w:rPr>
        <w:t>初期雨水</w:t>
      </w:r>
      <w:proofErr w:type="gramStart"/>
      <w:r w:rsidRPr="00EE2C8C">
        <w:rPr>
          <w:rFonts w:hint="eastAsia"/>
        </w:rPr>
        <w:t>弃流设施</w:t>
      </w:r>
      <w:proofErr w:type="gramEnd"/>
      <w:r w:rsidRPr="00EE2C8C">
        <w:rPr>
          <w:rFonts w:hint="eastAsia"/>
        </w:rPr>
        <w:t>雨水口应按设计要求设置拦污设施，并不</w:t>
      </w:r>
      <w:proofErr w:type="gramStart"/>
      <w:r w:rsidR="00732CC8">
        <w:rPr>
          <w:rFonts w:hint="eastAsia"/>
        </w:rPr>
        <w:t>应</w:t>
      </w:r>
      <w:r w:rsidRPr="00EE2C8C">
        <w:rPr>
          <w:rFonts w:hint="eastAsia"/>
        </w:rPr>
        <w:t>影响</w:t>
      </w:r>
      <w:proofErr w:type="gramEnd"/>
      <w:r w:rsidRPr="00EE2C8C">
        <w:rPr>
          <w:rFonts w:hint="eastAsia"/>
        </w:rPr>
        <w:t>雨水口通水能力。</w:t>
      </w:r>
    </w:p>
    <w:p w14:paraId="590398CC" w14:textId="093BEC4A" w:rsidR="00EE2C8C" w:rsidRPr="00EE2C8C" w:rsidRDefault="00EE2C8C" w:rsidP="00732CC8">
      <w:pPr>
        <w:pStyle w:val="A1"/>
        <w:numPr>
          <w:ilvl w:val="0"/>
          <w:numId w:val="45"/>
        </w:numPr>
        <w:ind w:left="0" w:firstLine="0"/>
      </w:pPr>
      <w:r w:rsidRPr="00EE2C8C">
        <w:rPr>
          <w:rFonts w:hint="eastAsia"/>
        </w:rPr>
        <w:t>容积式雨水</w:t>
      </w:r>
      <w:proofErr w:type="gramStart"/>
      <w:r w:rsidRPr="00EE2C8C">
        <w:rPr>
          <w:rFonts w:hint="eastAsia"/>
        </w:rPr>
        <w:t>弃流设施</w:t>
      </w:r>
      <w:proofErr w:type="gramEnd"/>
      <w:r w:rsidRPr="00EE2C8C">
        <w:rPr>
          <w:rFonts w:hint="eastAsia"/>
        </w:rPr>
        <w:t>的蓄水容积应满足设计要求。</w:t>
      </w:r>
    </w:p>
    <w:p w14:paraId="7A09A751" w14:textId="77777777" w:rsidR="00EE2C8C" w:rsidRPr="00EE2C8C" w:rsidRDefault="008D5DE2" w:rsidP="00732CC8">
      <w:pPr>
        <w:pStyle w:val="A1"/>
      </w:pPr>
      <w:r>
        <w:rPr>
          <w:rFonts w:hint="eastAsia"/>
          <w:b/>
        </w:rPr>
        <w:t>【</w:t>
      </w:r>
      <w:r w:rsidR="00EE2C8C" w:rsidRPr="00EE2C8C">
        <w:rPr>
          <w:rFonts w:hint="eastAsia"/>
          <w:b/>
        </w:rPr>
        <w:t>条文说明</w:t>
      </w:r>
      <w:r>
        <w:rPr>
          <w:rFonts w:hint="eastAsia"/>
          <w:b/>
        </w:rPr>
        <w:t>】</w:t>
      </w:r>
      <w:r w:rsidR="00EE2C8C" w:rsidRPr="00EE2C8C">
        <w:rPr>
          <w:rFonts w:hint="eastAsia"/>
        </w:rPr>
        <w:t>渗透型</w:t>
      </w:r>
      <w:proofErr w:type="gramStart"/>
      <w:r w:rsidR="00EE2C8C" w:rsidRPr="00EE2C8C">
        <w:rPr>
          <w:rFonts w:hint="eastAsia"/>
        </w:rPr>
        <w:t>弃流设施</w:t>
      </w:r>
      <w:proofErr w:type="gramEnd"/>
      <w:r w:rsidR="00EE2C8C" w:rsidRPr="00EE2C8C">
        <w:rPr>
          <w:rFonts w:hint="eastAsia"/>
        </w:rPr>
        <w:t>的井体和填料层有效容积之和不应小于初期径流弃流量。</w:t>
      </w:r>
    </w:p>
    <w:p w14:paraId="5F64CD21" w14:textId="157B1785" w:rsidR="00EE2C8C" w:rsidRPr="00EE2C8C" w:rsidRDefault="00EE2C8C" w:rsidP="00732CC8">
      <w:pPr>
        <w:pStyle w:val="A1"/>
        <w:numPr>
          <w:ilvl w:val="0"/>
          <w:numId w:val="45"/>
        </w:numPr>
        <w:ind w:left="0" w:firstLine="0"/>
      </w:pPr>
      <w:r w:rsidRPr="00EE2C8C">
        <w:rPr>
          <w:rFonts w:hint="eastAsia"/>
        </w:rPr>
        <w:t>电力驱动式雨水</w:t>
      </w:r>
      <w:proofErr w:type="gramStart"/>
      <w:r w:rsidRPr="00EE2C8C">
        <w:rPr>
          <w:rFonts w:hint="eastAsia"/>
        </w:rPr>
        <w:t>弃流设施</w:t>
      </w:r>
      <w:proofErr w:type="gramEnd"/>
      <w:r w:rsidRPr="00EE2C8C">
        <w:rPr>
          <w:rFonts w:hint="eastAsia"/>
        </w:rPr>
        <w:t>的监测装置及自动控制系统应满足设计要求；电动阀、计量装置宜设在室外；控制箱宜设在室内。</w:t>
      </w:r>
    </w:p>
    <w:p w14:paraId="391E4AD3" w14:textId="77777777" w:rsidR="00EE2C8C" w:rsidRPr="00EE2C8C" w:rsidRDefault="00047B44" w:rsidP="00047B44">
      <w:pPr>
        <w:pStyle w:val="Af"/>
        <w:spacing w:after="0"/>
        <w:ind w:firstLine="0"/>
      </w:pPr>
      <w:r>
        <w:t xml:space="preserve">III </w:t>
      </w:r>
      <w:r>
        <w:t>主控项目验收</w:t>
      </w:r>
    </w:p>
    <w:p w14:paraId="5A294057" w14:textId="2E4202F0" w:rsidR="00EE2C8C" w:rsidRPr="00EE2C8C" w:rsidRDefault="00EE2C8C" w:rsidP="00732CC8">
      <w:pPr>
        <w:pStyle w:val="A1"/>
        <w:numPr>
          <w:ilvl w:val="0"/>
          <w:numId w:val="45"/>
        </w:numPr>
        <w:ind w:left="0" w:firstLine="0"/>
      </w:pPr>
      <w:proofErr w:type="gramStart"/>
      <w:r w:rsidRPr="00EE2C8C">
        <w:t>弃流设施</w:t>
      </w:r>
      <w:proofErr w:type="gramEnd"/>
      <w:r w:rsidRPr="00EE2C8C">
        <w:t>的</w:t>
      </w:r>
      <w:r w:rsidRPr="00EE2C8C">
        <w:rPr>
          <w:rFonts w:hint="eastAsia"/>
        </w:rPr>
        <w:t>初期径流控制深度应满足设计要求。</w:t>
      </w:r>
      <w:r w:rsidRPr="00EE2C8C">
        <w:t xml:space="preserve"> </w:t>
      </w:r>
    </w:p>
    <w:p w14:paraId="7B963294" w14:textId="77777777" w:rsidR="00EE2C8C" w:rsidRPr="00EE2C8C" w:rsidRDefault="00EE2C8C" w:rsidP="00732CC8">
      <w:pPr>
        <w:pStyle w:val="A1"/>
        <w:ind w:firstLineChars="200" w:firstLine="480"/>
      </w:pPr>
      <w:r w:rsidRPr="00EE2C8C">
        <w:rPr>
          <w:rFonts w:hint="eastAsia"/>
        </w:rPr>
        <w:t>检查方法：检查产品性能检验报告、观察检测，钢尺测量。</w:t>
      </w:r>
    </w:p>
    <w:p w14:paraId="4C1F43F6" w14:textId="77777777" w:rsidR="00EE2C8C" w:rsidRPr="00EE2C8C" w:rsidRDefault="00EE2C8C" w:rsidP="00732CC8">
      <w:pPr>
        <w:pStyle w:val="A1"/>
        <w:ind w:firstLineChars="200" w:firstLine="480"/>
      </w:pPr>
      <w:r w:rsidRPr="00EE2C8C">
        <w:rPr>
          <w:rFonts w:hint="eastAsia"/>
        </w:rPr>
        <w:t>检查数量：全数检查。</w:t>
      </w:r>
    </w:p>
    <w:p w14:paraId="667F194B" w14:textId="77777777" w:rsidR="00EE2C8C" w:rsidRPr="00EE2C8C" w:rsidRDefault="008D5DE2" w:rsidP="00732CC8">
      <w:pPr>
        <w:pStyle w:val="A1"/>
      </w:pPr>
      <w:r>
        <w:rPr>
          <w:rFonts w:hint="eastAsia"/>
          <w:b/>
        </w:rPr>
        <w:t>【</w:t>
      </w:r>
      <w:r w:rsidR="00EE2C8C" w:rsidRPr="00EE2C8C">
        <w:rPr>
          <w:rFonts w:hint="eastAsia"/>
          <w:b/>
        </w:rPr>
        <w:t>条文说明</w:t>
      </w:r>
      <w:r>
        <w:rPr>
          <w:rFonts w:hint="eastAsia"/>
          <w:b/>
        </w:rPr>
        <w:t>】</w:t>
      </w:r>
      <w:r w:rsidR="00EE2C8C" w:rsidRPr="00EE2C8C">
        <w:rPr>
          <w:rFonts w:hint="eastAsia"/>
        </w:rPr>
        <w:t>设计未明确时，屋面为</w:t>
      </w:r>
      <w:r w:rsidR="00EE2C8C" w:rsidRPr="00EE2C8C">
        <w:t xml:space="preserve"> </w:t>
      </w:r>
      <w:r w:rsidR="00EE2C8C" w:rsidRPr="00EE2C8C">
        <w:rPr>
          <w:rFonts w:hint="eastAsia"/>
        </w:rPr>
        <w:t>2mm</w:t>
      </w:r>
      <w:r w:rsidR="00EE2C8C" w:rsidRPr="00EE2C8C">
        <w:t>~</w:t>
      </w:r>
      <w:r w:rsidR="00EE2C8C" w:rsidRPr="00EE2C8C">
        <w:rPr>
          <w:rFonts w:hint="eastAsia"/>
        </w:rPr>
        <w:t>3mm</w:t>
      </w:r>
      <w:r w:rsidR="00EE2C8C" w:rsidRPr="00EE2C8C">
        <w:rPr>
          <w:rFonts w:hint="eastAsia"/>
        </w:rPr>
        <w:t>，路面为</w:t>
      </w:r>
      <w:r w:rsidR="00EE2C8C" w:rsidRPr="00EE2C8C">
        <w:t xml:space="preserve"> 4</w:t>
      </w:r>
      <w:r w:rsidR="00EE2C8C" w:rsidRPr="00EE2C8C">
        <w:rPr>
          <w:rFonts w:hint="eastAsia"/>
        </w:rPr>
        <w:t>mm</w:t>
      </w:r>
      <w:r w:rsidR="00EE2C8C" w:rsidRPr="00EE2C8C">
        <w:t>~8</w:t>
      </w:r>
      <w:r w:rsidR="00EE2C8C" w:rsidRPr="00EE2C8C">
        <w:rPr>
          <w:rFonts w:hint="eastAsia"/>
        </w:rPr>
        <w:t>mm</w:t>
      </w:r>
      <w:r w:rsidR="00EE2C8C" w:rsidRPr="00EE2C8C">
        <w:rPr>
          <w:rFonts w:hint="eastAsia"/>
        </w:rPr>
        <w:t>。</w:t>
      </w:r>
    </w:p>
    <w:p w14:paraId="52639659" w14:textId="77777777" w:rsidR="00487F3E" w:rsidRDefault="00EE2C8C" w:rsidP="00732CC8">
      <w:pPr>
        <w:pStyle w:val="A1"/>
        <w:numPr>
          <w:ilvl w:val="0"/>
          <w:numId w:val="45"/>
        </w:numPr>
        <w:ind w:left="0" w:firstLine="0"/>
      </w:pPr>
      <w:r w:rsidRPr="00EE2C8C">
        <w:rPr>
          <w:rFonts w:hint="eastAsia"/>
        </w:rPr>
        <w:t>初期径流的汇水面的集水距离和汇水时间应满足设计要求。</w:t>
      </w:r>
      <w:r w:rsidR="00487F3E">
        <w:rPr>
          <w:rFonts w:hint="eastAsia"/>
        </w:rPr>
        <w:t>设计未明确时应符合下列规定：</w:t>
      </w:r>
    </w:p>
    <w:p w14:paraId="4513DCA5" w14:textId="4C0F8FEE" w:rsidR="00487F3E" w:rsidRDefault="00487F3E" w:rsidP="00B314AA">
      <w:pPr>
        <w:pStyle w:val="A1"/>
        <w:ind w:firstLineChars="200" w:firstLine="482"/>
      </w:pPr>
      <w:r w:rsidRPr="00B314AA">
        <w:rPr>
          <w:rFonts w:hint="eastAsia"/>
          <w:b/>
        </w:rPr>
        <w:t>1</w:t>
      </w:r>
      <w:r>
        <w:rPr>
          <w:rFonts w:hint="eastAsia"/>
        </w:rPr>
        <w:t xml:space="preserve"> </w:t>
      </w:r>
      <w:r w:rsidR="00732CC8" w:rsidRPr="00EE2C8C">
        <w:rPr>
          <w:rFonts w:hint="eastAsia"/>
        </w:rPr>
        <w:t>屋面的集水距离</w:t>
      </w:r>
      <w:r w:rsidR="00732CC8">
        <w:rPr>
          <w:rFonts w:hint="eastAsia"/>
        </w:rPr>
        <w:t>应</w:t>
      </w:r>
      <w:r w:rsidR="00732CC8" w:rsidRPr="00EE2C8C">
        <w:rPr>
          <w:rFonts w:hint="eastAsia"/>
        </w:rPr>
        <w:t>不大于</w:t>
      </w:r>
      <w:r w:rsidR="00732CC8" w:rsidRPr="00EE2C8C">
        <w:t>50m</w:t>
      </w:r>
      <w:r w:rsidR="00732CC8" w:rsidRPr="00EE2C8C">
        <w:rPr>
          <w:rFonts w:hint="eastAsia"/>
        </w:rPr>
        <w:t>，汇水时间</w:t>
      </w:r>
      <w:r w:rsidR="00732CC8">
        <w:rPr>
          <w:rFonts w:hint="eastAsia"/>
        </w:rPr>
        <w:t>应</w:t>
      </w:r>
      <w:r w:rsidR="00732CC8" w:rsidRPr="00EE2C8C">
        <w:rPr>
          <w:rFonts w:hint="eastAsia"/>
        </w:rPr>
        <w:t>不大于</w:t>
      </w:r>
      <w:r w:rsidR="00732CC8" w:rsidRPr="00EE2C8C">
        <w:t>5min</w:t>
      </w:r>
      <w:r>
        <w:rPr>
          <w:rFonts w:hint="eastAsia"/>
        </w:rPr>
        <w:t>；</w:t>
      </w:r>
    </w:p>
    <w:p w14:paraId="34FA45C9" w14:textId="676443E8" w:rsidR="00EE2C8C" w:rsidRPr="00EE2C8C" w:rsidRDefault="00487F3E" w:rsidP="00B314AA">
      <w:pPr>
        <w:pStyle w:val="A1"/>
        <w:ind w:firstLineChars="200" w:firstLine="482"/>
      </w:pPr>
      <w:r w:rsidRPr="00B314AA">
        <w:rPr>
          <w:rFonts w:hint="eastAsia"/>
          <w:b/>
        </w:rPr>
        <w:t>2</w:t>
      </w:r>
      <w:r>
        <w:rPr>
          <w:rFonts w:hint="eastAsia"/>
        </w:rPr>
        <w:t xml:space="preserve"> </w:t>
      </w:r>
      <w:r w:rsidR="00732CC8" w:rsidRPr="00EE2C8C">
        <w:rPr>
          <w:rFonts w:hint="eastAsia"/>
        </w:rPr>
        <w:t>路面的集水距离</w:t>
      </w:r>
      <w:r w:rsidR="00732CC8">
        <w:rPr>
          <w:rFonts w:hint="eastAsia"/>
        </w:rPr>
        <w:t>应</w:t>
      </w:r>
      <w:r w:rsidR="00732CC8" w:rsidRPr="00EE2C8C">
        <w:rPr>
          <w:rFonts w:hint="eastAsia"/>
        </w:rPr>
        <w:t>不大于</w:t>
      </w:r>
      <w:r w:rsidR="00732CC8" w:rsidRPr="00EE2C8C">
        <w:t>150m</w:t>
      </w:r>
      <w:r w:rsidR="00732CC8" w:rsidRPr="00EE2C8C">
        <w:rPr>
          <w:rFonts w:hint="eastAsia"/>
        </w:rPr>
        <w:t>，汇水时间</w:t>
      </w:r>
      <w:r>
        <w:rPr>
          <w:rFonts w:hint="eastAsia"/>
        </w:rPr>
        <w:t>应</w:t>
      </w:r>
      <w:r w:rsidR="00732CC8" w:rsidRPr="00EE2C8C">
        <w:rPr>
          <w:rFonts w:hint="eastAsia"/>
        </w:rPr>
        <w:t>不大于</w:t>
      </w:r>
      <w:r w:rsidR="00732CC8" w:rsidRPr="00EE2C8C">
        <w:t>15min</w:t>
      </w:r>
      <w:r w:rsidR="00732CC8" w:rsidRPr="00EE2C8C">
        <w:rPr>
          <w:rFonts w:hint="eastAsia"/>
        </w:rPr>
        <w:t>。</w:t>
      </w:r>
    </w:p>
    <w:p w14:paraId="00540D4F" w14:textId="77777777" w:rsidR="00EE2C8C" w:rsidRPr="00EE2C8C" w:rsidRDefault="00EE2C8C" w:rsidP="00732CC8">
      <w:pPr>
        <w:pStyle w:val="A1"/>
        <w:ind w:firstLineChars="200" w:firstLine="480"/>
      </w:pPr>
      <w:r w:rsidRPr="00EE2C8C">
        <w:rPr>
          <w:rFonts w:hint="eastAsia"/>
        </w:rPr>
        <w:t>检查方法：秒表计时，钢尺测量。</w:t>
      </w:r>
    </w:p>
    <w:p w14:paraId="338F48A5" w14:textId="77777777" w:rsidR="00EE2C8C" w:rsidRPr="00EE2C8C" w:rsidRDefault="00EE2C8C" w:rsidP="00732CC8">
      <w:pPr>
        <w:pStyle w:val="A1"/>
        <w:ind w:firstLineChars="200" w:firstLine="480"/>
      </w:pPr>
      <w:r w:rsidRPr="00EE2C8C">
        <w:rPr>
          <w:rFonts w:hint="eastAsia"/>
        </w:rPr>
        <w:t>检查数量：全数检查。</w:t>
      </w:r>
    </w:p>
    <w:p w14:paraId="078FC49D" w14:textId="198DCF00" w:rsidR="00EE2C8C" w:rsidRPr="00EE2C8C" w:rsidRDefault="00EE2C8C" w:rsidP="00B314AA">
      <w:pPr>
        <w:pStyle w:val="A1"/>
        <w:numPr>
          <w:ilvl w:val="0"/>
          <w:numId w:val="45"/>
        </w:numPr>
        <w:ind w:left="0" w:firstLine="0"/>
      </w:pPr>
      <w:r w:rsidRPr="00EE2C8C">
        <w:rPr>
          <w:rFonts w:hint="eastAsia"/>
        </w:rPr>
        <w:t>无动力自动</w:t>
      </w:r>
      <w:proofErr w:type="gramStart"/>
      <w:r w:rsidRPr="00EE2C8C">
        <w:rPr>
          <w:rFonts w:hint="eastAsia"/>
        </w:rPr>
        <w:t>弃流设施</w:t>
      </w:r>
      <w:proofErr w:type="gramEnd"/>
      <w:r w:rsidRPr="00EE2C8C">
        <w:rPr>
          <w:rFonts w:hint="eastAsia"/>
        </w:rPr>
        <w:t>的蓄水量、缓释流量应</w:t>
      </w:r>
      <w:r w:rsidR="00732CC8">
        <w:rPr>
          <w:rFonts w:hint="eastAsia"/>
        </w:rPr>
        <w:t>满足</w:t>
      </w:r>
      <w:r w:rsidRPr="00EE2C8C">
        <w:rPr>
          <w:rFonts w:hint="eastAsia"/>
        </w:rPr>
        <w:t>设计要求。</w:t>
      </w:r>
    </w:p>
    <w:p w14:paraId="31767974" w14:textId="77777777" w:rsidR="00EE2C8C" w:rsidRPr="00EE2C8C" w:rsidRDefault="00EE2C8C" w:rsidP="00732CC8">
      <w:pPr>
        <w:pStyle w:val="A1"/>
        <w:ind w:firstLineChars="200" w:firstLine="480"/>
      </w:pPr>
      <w:r w:rsidRPr="00EE2C8C">
        <w:rPr>
          <w:rFonts w:hint="eastAsia"/>
        </w:rPr>
        <w:t>检查方法：观察检测，秒表计时，钢尺测量。</w:t>
      </w:r>
    </w:p>
    <w:p w14:paraId="291E1662" w14:textId="77777777" w:rsidR="00EE2C8C" w:rsidRPr="00EE2C8C" w:rsidRDefault="00EE2C8C" w:rsidP="00732CC8">
      <w:pPr>
        <w:pStyle w:val="A1"/>
        <w:ind w:firstLineChars="200" w:firstLine="480"/>
      </w:pPr>
      <w:r w:rsidRPr="00EE2C8C">
        <w:rPr>
          <w:rFonts w:hint="eastAsia"/>
        </w:rPr>
        <w:t>检查数量：全数检查。</w:t>
      </w:r>
    </w:p>
    <w:p w14:paraId="024D6CC5" w14:textId="704AF7B5" w:rsidR="00EE2C8C" w:rsidRPr="00EE2C8C" w:rsidRDefault="00EE2C8C" w:rsidP="00732CC8">
      <w:pPr>
        <w:pStyle w:val="A1"/>
        <w:numPr>
          <w:ilvl w:val="0"/>
          <w:numId w:val="45"/>
        </w:numPr>
        <w:ind w:left="0" w:firstLine="0"/>
      </w:pPr>
      <w:r w:rsidRPr="00EE2C8C">
        <w:rPr>
          <w:rFonts w:hint="eastAsia"/>
        </w:rPr>
        <w:lastRenderedPageBreak/>
        <w:t>容积式雨水</w:t>
      </w:r>
      <w:proofErr w:type="gramStart"/>
      <w:r w:rsidRPr="00EE2C8C">
        <w:rPr>
          <w:rFonts w:hint="eastAsia"/>
        </w:rPr>
        <w:t>弃流设施</w:t>
      </w:r>
      <w:proofErr w:type="gramEnd"/>
      <w:r w:rsidRPr="00EE2C8C">
        <w:rPr>
          <w:rFonts w:hint="eastAsia"/>
        </w:rPr>
        <w:t>的渗透排空时间或缓释排空时间</w:t>
      </w:r>
      <w:r w:rsidR="00732CC8">
        <w:rPr>
          <w:rFonts w:hint="eastAsia"/>
        </w:rPr>
        <w:t>应满足</w:t>
      </w:r>
      <w:r w:rsidRPr="00EE2C8C">
        <w:rPr>
          <w:rFonts w:hint="eastAsia"/>
        </w:rPr>
        <w:t>设计</w:t>
      </w:r>
      <w:r w:rsidRPr="00EE2C8C">
        <w:t>要求</w:t>
      </w:r>
      <w:r w:rsidR="00732CC8">
        <w:rPr>
          <w:rFonts w:hint="eastAsia"/>
        </w:rPr>
        <w:t>，设计未明确时，排空时间不宜超过</w:t>
      </w:r>
      <w:r w:rsidR="00732CC8">
        <w:rPr>
          <w:rFonts w:hint="eastAsia"/>
        </w:rPr>
        <w:t>24h</w:t>
      </w:r>
      <w:r w:rsidRPr="00EE2C8C">
        <w:t>。</w:t>
      </w:r>
      <w:r w:rsidRPr="00EE2C8C">
        <w:t xml:space="preserve"> </w:t>
      </w:r>
    </w:p>
    <w:p w14:paraId="6F5279C3" w14:textId="77777777" w:rsidR="00EE2C8C" w:rsidRPr="00EE2C8C" w:rsidRDefault="00EE2C8C" w:rsidP="00732CC8">
      <w:pPr>
        <w:pStyle w:val="A1"/>
        <w:ind w:firstLineChars="200" w:firstLine="480"/>
      </w:pPr>
      <w:r w:rsidRPr="00EE2C8C">
        <w:rPr>
          <w:rFonts w:hint="eastAsia"/>
        </w:rPr>
        <w:t>检查方法：秒表计时。</w:t>
      </w:r>
    </w:p>
    <w:p w14:paraId="4A161086" w14:textId="77777777" w:rsidR="00EE2C8C" w:rsidRPr="00EE2C8C" w:rsidRDefault="00EE2C8C" w:rsidP="00732CC8">
      <w:pPr>
        <w:pStyle w:val="A1"/>
        <w:ind w:firstLineChars="200" w:firstLine="480"/>
      </w:pPr>
      <w:r w:rsidRPr="00EE2C8C">
        <w:rPr>
          <w:rFonts w:hint="eastAsia"/>
        </w:rPr>
        <w:t>检查数量：全数检查。</w:t>
      </w:r>
    </w:p>
    <w:p w14:paraId="3D8551E3" w14:textId="77777777" w:rsidR="00EE2C8C" w:rsidRPr="00EE2C8C" w:rsidRDefault="00047B44" w:rsidP="00047B44">
      <w:pPr>
        <w:pStyle w:val="Af"/>
        <w:spacing w:after="0"/>
        <w:ind w:firstLine="0"/>
      </w:pPr>
      <w:r>
        <w:t xml:space="preserve">IV </w:t>
      </w:r>
      <w:r>
        <w:t>一般项目验收</w:t>
      </w:r>
      <w:r w:rsidR="00EE2C8C" w:rsidRPr="00EE2C8C">
        <w:rPr>
          <w:rFonts w:hint="eastAsia"/>
        </w:rPr>
        <w:t xml:space="preserve"> </w:t>
      </w:r>
    </w:p>
    <w:p w14:paraId="3EA3465C" w14:textId="5D9F39D7" w:rsidR="00EE2C8C" w:rsidRPr="00EE2C8C" w:rsidRDefault="00EE2C8C" w:rsidP="00732CC8">
      <w:pPr>
        <w:pStyle w:val="A1"/>
        <w:numPr>
          <w:ilvl w:val="0"/>
          <w:numId w:val="45"/>
        </w:numPr>
        <w:ind w:left="0" w:firstLine="0"/>
      </w:pPr>
      <w:r w:rsidRPr="00EE2C8C">
        <w:rPr>
          <w:rFonts w:hint="eastAsia"/>
        </w:rPr>
        <w:t>初期</w:t>
      </w:r>
      <w:proofErr w:type="gramStart"/>
      <w:r w:rsidRPr="00EE2C8C">
        <w:rPr>
          <w:rFonts w:hint="eastAsia"/>
        </w:rPr>
        <w:t>径流弃流池</w:t>
      </w:r>
      <w:proofErr w:type="gramEnd"/>
      <w:r w:rsidRPr="00EE2C8C">
        <w:rPr>
          <w:rFonts w:hint="eastAsia"/>
        </w:rPr>
        <w:t>的底坡度应满足设计要求</w:t>
      </w:r>
      <w:r w:rsidRPr="00EE2C8C">
        <w:t>。</w:t>
      </w:r>
    </w:p>
    <w:p w14:paraId="18CF098C" w14:textId="77777777" w:rsidR="00EE2C8C" w:rsidRPr="00EE2C8C" w:rsidRDefault="00EE2C8C" w:rsidP="00EE2C8C">
      <w:pPr>
        <w:pStyle w:val="A1"/>
      </w:pPr>
      <w:r w:rsidRPr="00EE2C8C">
        <w:rPr>
          <w:rFonts w:hint="eastAsia"/>
        </w:rPr>
        <w:t>检查方法：用水平尺、钢尺测量。</w:t>
      </w:r>
    </w:p>
    <w:p w14:paraId="59ADF655" w14:textId="77777777" w:rsidR="00EE2C8C" w:rsidRPr="00EE2C8C" w:rsidRDefault="00EE2C8C" w:rsidP="00EE2C8C">
      <w:pPr>
        <w:pStyle w:val="A1"/>
      </w:pPr>
      <w:r w:rsidRPr="00EE2C8C">
        <w:rPr>
          <w:rFonts w:hint="eastAsia"/>
        </w:rPr>
        <w:t>检查数量：全数检查。</w:t>
      </w:r>
    </w:p>
    <w:p w14:paraId="2239A507" w14:textId="77777777" w:rsidR="00254F1D" w:rsidRDefault="00254F1D" w:rsidP="001F553C">
      <w:pPr>
        <w:pStyle w:val="A0"/>
        <w:numPr>
          <w:ilvl w:val="1"/>
          <w:numId w:val="5"/>
        </w:numPr>
        <w:spacing w:beforeLines="100" w:before="326" w:after="0"/>
        <w:ind w:left="0" w:firstLine="0"/>
      </w:pPr>
      <w:bookmarkStart w:id="28" w:name="_Toc38021524"/>
      <w:r>
        <w:rPr>
          <w:rFonts w:hint="eastAsia"/>
        </w:rPr>
        <w:t>分</w:t>
      </w:r>
      <w:r w:rsidR="004E475A">
        <w:rPr>
          <w:rFonts w:hint="eastAsia"/>
        </w:rPr>
        <w:t>布</w:t>
      </w:r>
      <w:r>
        <w:rPr>
          <w:rFonts w:hint="eastAsia"/>
        </w:rPr>
        <w:t>式调蓄设施</w:t>
      </w:r>
      <w:bookmarkEnd w:id="28"/>
    </w:p>
    <w:p w14:paraId="0343F7A4" w14:textId="5D086433" w:rsidR="00BF6517" w:rsidRPr="0059465F" w:rsidRDefault="00BF6517" w:rsidP="00B314AA">
      <w:pPr>
        <w:jc w:val="center"/>
      </w:pPr>
      <w:r w:rsidRPr="0059465F">
        <w:rPr>
          <w:rFonts w:cs="Times New Roman"/>
          <w:b/>
        </w:rPr>
        <w:t xml:space="preserve"> </w:t>
      </w:r>
      <w:r w:rsidR="00866AB2">
        <w:rPr>
          <w:rFonts w:hint="eastAsia"/>
        </w:rPr>
        <w:t>I</w:t>
      </w:r>
      <w:r w:rsidRPr="00B314AA">
        <w:rPr>
          <w:rFonts w:ascii="仿宋" w:eastAsia="仿宋" w:hAnsi="仿宋"/>
        </w:rPr>
        <w:t>一般规定</w:t>
      </w:r>
    </w:p>
    <w:p w14:paraId="07266167" w14:textId="379490A6" w:rsidR="00BF6517" w:rsidRPr="00B314AA" w:rsidRDefault="00BF6517" w:rsidP="00B314AA">
      <w:pPr>
        <w:pStyle w:val="A1"/>
        <w:numPr>
          <w:ilvl w:val="0"/>
          <w:numId w:val="46"/>
        </w:numPr>
        <w:ind w:left="0" w:firstLine="0"/>
        <w:rPr>
          <w:rFonts w:cs="Times New Roman"/>
          <w:b/>
        </w:rPr>
      </w:pPr>
      <w:r w:rsidRPr="00B314AA">
        <w:t>分布式</w:t>
      </w:r>
      <w:r w:rsidRPr="0059465F">
        <w:rPr>
          <w:rFonts w:cs="Times New Roman"/>
        </w:rPr>
        <w:t>生态调蓄设施</w:t>
      </w:r>
      <w:proofErr w:type="gramStart"/>
      <w:r w:rsidR="00487F3E">
        <w:rPr>
          <w:rFonts w:cs="Times New Roman" w:hint="eastAsia"/>
        </w:rPr>
        <w:t>宜包括</w:t>
      </w:r>
      <w:proofErr w:type="gramEnd"/>
      <w:r w:rsidRPr="0059465F">
        <w:rPr>
          <w:rFonts w:cs="Times New Roman"/>
        </w:rPr>
        <w:t>进水管、调蓄体模块、通气管三部分，自上而下剖面结构</w:t>
      </w:r>
      <w:proofErr w:type="gramStart"/>
      <w:r w:rsidR="00487F3E">
        <w:rPr>
          <w:rFonts w:cs="Times New Roman" w:hint="eastAsia"/>
        </w:rPr>
        <w:t>宜包括</w:t>
      </w:r>
      <w:proofErr w:type="gramEnd"/>
      <w:r w:rsidRPr="0059465F">
        <w:rPr>
          <w:rFonts w:cs="Times New Roman"/>
        </w:rPr>
        <w:t>覆土层（种植层）、调蓄体模块和粗砂找平层。</w:t>
      </w:r>
    </w:p>
    <w:p w14:paraId="75AC0690" w14:textId="77777777" w:rsidR="00487F3E" w:rsidRDefault="00487F3E" w:rsidP="00B314AA">
      <w:pPr>
        <w:pStyle w:val="A1"/>
        <w:rPr>
          <w:rStyle w:val="A6"/>
          <w:rFonts w:cs="Times New Roman"/>
          <w:b w:val="0"/>
        </w:rPr>
      </w:pPr>
      <w:r>
        <w:rPr>
          <w:rFonts w:cs="Times New Roman" w:hint="eastAsia"/>
        </w:rPr>
        <w:t>【条文说明】</w:t>
      </w:r>
      <w:r w:rsidRPr="00AF6A8B">
        <w:t>分布式</w:t>
      </w:r>
      <w:r w:rsidRPr="001B5876">
        <w:rPr>
          <w:rStyle w:val="A6"/>
          <w:rFonts w:cs="Times New Roman"/>
          <w:b w:val="0"/>
        </w:rPr>
        <w:t>生态调蓄设施是指能够灵活、分散、隐蔽布置，充分利用立体空间，高效的实现雨水的收储和利用的生态海绵雨水设施，且收储的雨水宜利用自然力直接补给</w:t>
      </w:r>
      <w:proofErr w:type="gramStart"/>
      <w:r w:rsidRPr="001B5876">
        <w:rPr>
          <w:rStyle w:val="A6"/>
          <w:rFonts w:cs="Times New Roman"/>
          <w:b w:val="0"/>
        </w:rPr>
        <w:t>绿植或</w:t>
      </w:r>
      <w:proofErr w:type="gramEnd"/>
      <w:r w:rsidRPr="001B5876">
        <w:rPr>
          <w:rStyle w:val="A6"/>
          <w:rFonts w:cs="Times New Roman"/>
          <w:b w:val="0"/>
        </w:rPr>
        <w:t>土壤，可独立使用或与集中式雨水设施配套使用，可分散、线性应用于高密度小区、城市道路与广场、停车场、运动场、公园和城市绿化带等高价值区域的海绵工程建设中，典型型式如生态多孔纤维棉调蓄设施。</w:t>
      </w:r>
    </w:p>
    <w:p w14:paraId="5EA062AD" w14:textId="6FB75805" w:rsidR="00487F3E" w:rsidRPr="00B314AA" w:rsidRDefault="00BF6517" w:rsidP="00B314AA">
      <w:pPr>
        <w:pStyle w:val="A1"/>
        <w:numPr>
          <w:ilvl w:val="0"/>
          <w:numId w:val="46"/>
        </w:numPr>
        <w:ind w:left="0" w:firstLine="0"/>
        <w:rPr>
          <w:rFonts w:cs="Times New Roman"/>
          <w:b/>
        </w:rPr>
      </w:pPr>
      <w:r w:rsidRPr="0059465F">
        <w:rPr>
          <w:rFonts w:cs="Times New Roman"/>
        </w:rPr>
        <w:t>调蓄材料</w:t>
      </w:r>
      <w:r w:rsidR="00487F3E">
        <w:rPr>
          <w:rFonts w:cs="Times New Roman" w:hint="eastAsia"/>
        </w:rPr>
        <w:t>宜选用</w:t>
      </w:r>
      <w:r w:rsidRPr="0059465F">
        <w:rPr>
          <w:rFonts w:cs="Times New Roman"/>
        </w:rPr>
        <w:t>已纳入国家、地方或行业推荐的海绵城市建设先进适用技术与调蓄模块目录的调蓄模块，材料的品种、规格、性能等应符合国家现行有关标准和设计</w:t>
      </w:r>
      <w:r w:rsidR="00487F3E">
        <w:rPr>
          <w:rFonts w:cs="Times New Roman" w:hint="eastAsia"/>
        </w:rPr>
        <w:t>要求</w:t>
      </w:r>
      <w:r w:rsidRPr="0059465F">
        <w:rPr>
          <w:rFonts w:cs="Times New Roman"/>
        </w:rPr>
        <w:t>。</w:t>
      </w:r>
    </w:p>
    <w:p w14:paraId="66735806" w14:textId="29EBB40D" w:rsidR="00BF6517" w:rsidRPr="0059465F" w:rsidRDefault="00487F3E" w:rsidP="00B314AA">
      <w:pPr>
        <w:pStyle w:val="A1"/>
        <w:rPr>
          <w:rFonts w:cs="Times New Roman"/>
          <w:b/>
        </w:rPr>
      </w:pPr>
      <w:r>
        <w:rPr>
          <w:rFonts w:cs="Times New Roman" w:hint="eastAsia"/>
        </w:rPr>
        <w:t>【条文说明】常见的</w:t>
      </w:r>
      <w:r w:rsidRPr="0059465F">
        <w:rPr>
          <w:rFonts w:cs="Times New Roman"/>
        </w:rPr>
        <w:t>调蓄材料</w:t>
      </w:r>
      <w:r>
        <w:rPr>
          <w:rFonts w:cs="Times New Roman" w:hint="eastAsia"/>
        </w:rPr>
        <w:t>，</w:t>
      </w:r>
      <w:r w:rsidR="00BF6517" w:rsidRPr="0059465F">
        <w:rPr>
          <w:rFonts w:cs="Times New Roman"/>
        </w:rPr>
        <w:t>如</w:t>
      </w:r>
      <w:r>
        <w:rPr>
          <w:rFonts w:cs="Times New Roman" w:hint="eastAsia"/>
        </w:rPr>
        <w:t>：</w:t>
      </w:r>
      <w:r w:rsidR="00BF6517" w:rsidRPr="0059465F">
        <w:rPr>
          <w:rFonts w:cs="Times New Roman"/>
        </w:rPr>
        <w:t>生态多孔纤维</w:t>
      </w:r>
      <w:proofErr w:type="gramStart"/>
      <w:r w:rsidR="00BF6517" w:rsidRPr="0059465F">
        <w:rPr>
          <w:rFonts w:cs="Times New Roman"/>
        </w:rPr>
        <w:t>棉材料</w:t>
      </w:r>
      <w:proofErr w:type="gramEnd"/>
      <w:r w:rsidR="00BF6517" w:rsidRPr="0059465F">
        <w:rPr>
          <w:rFonts w:cs="Times New Roman"/>
        </w:rPr>
        <w:t>相关参数应符合</w:t>
      </w:r>
      <w:proofErr w:type="gramStart"/>
      <w:r w:rsidR="00535E7A">
        <w:rPr>
          <w:rFonts w:cs="Times New Roman" w:hint="eastAsia"/>
        </w:rPr>
        <w:t>现行行业</w:t>
      </w:r>
      <w:proofErr w:type="gramEnd"/>
      <w:r w:rsidR="00535E7A">
        <w:rPr>
          <w:rFonts w:cs="Times New Roman" w:hint="eastAsia"/>
        </w:rPr>
        <w:t>标准</w:t>
      </w:r>
      <w:r w:rsidR="00BF6517" w:rsidRPr="0059465F">
        <w:rPr>
          <w:rFonts w:cs="Times New Roman"/>
        </w:rPr>
        <w:t>《生态多孔纤维棉》</w:t>
      </w:r>
      <w:r w:rsidR="00535E7A" w:rsidRPr="0059465F">
        <w:rPr>
          <w:rFonts w:cs="Times New Roman"/>
        </w:rPr>
        <w:t>T/CBMCA 006</w:t>
      </w:r>
      <w:r w:rsidR="00535E7A">
        <w:rPr>
          <w:rFonts w:cs="Times New Roman" w:hint="eastAsia"/>
        </w:rPr>
        <w:t>的有关规定</w:t>
      </w:r>
      <w:r w:rsidR="00BF6517" w:rsidRPr="0059465F">
        <w:rPr>
          <w:rFonts w:cs="Times New Roman"/>
        </w:rPr>
        <w:t>，并获得</w:t>
      </w:r>
      <w:r w:rsidR="00BF6517" w:rsidRPr="0059465F">
        <w:rPr>
          <w:rFonts w:cs="Times New Roman"/>
        </w:rPr>
        <w:t>CQEF</w:t>
      </w:r>
      <w:r w:rsidR="00BF6517" w:rsidRPr="0059465F">
        <w:rPr>
          <w:rFonts w:cs="Times New Roman"/>
        </w:rPr>
        <w:t>和</w:t>
      </w:r>
      <w:r w:rsidR="00BF6517" w:rsidRPr="0059465F">
        <w:rPr>
          <w:rFonts w:cs="Times New Roman"/>
        </w:rPr>
        <w:t>EUCEB</w:t>
      </w:r>
      <w:r w:rsidR="00BF6517" w:rsidRPr="0059465F">
        <w:rPr>
          <w:rFonts w:cs="Times New Roman"/>
        </w:rPr>
        <w:t>认证。</w:t>
      </w:r>
    </w:p>
    <w:p w14:paraId="7204D371" w14:textId="598F4031" w:rsidR="00BF6517" w:rsidRPr="0059465F" w:rsidRDefault="00BF6517" w:rsidP="00B314AA">
      <w:pPr>
        <w:pStyle w:val="A1"/>
        <w:numPr>
          <w:ilvl w:val="0"/>
          <w:numId w:val="46"/>
        </w:numPr>
        <w:ind w:left="0" w:firstLine="0"/>
        <w:rPr>
          <w:rFonts w:cs="Times New Roman"/>
        </w:rPr>
      </w:pPr>
      <w:r w:rsidRPr="0059465F">
        <w:rPr>
          <w:rFonts w:cs="Times New Roman"/>
        </w:rPr>
        <w:t>种植土、粗砂、土工布、防渗膜、管道等材料应提供</w:t>
      </w:r>
      <w:r>
        <w:rPr>
          <w:rFonts w:cs="Times New Roman" w:hint="eastAsia"/>
        </w:rPr>
        <w:t>产品</w:t>
      </w:r>
      <w:r w:rsidRPr="0059465F">
        <w:rPr>
          <w:rFonts w:cs="Times New Roman"/>
        </w:rPr>
        <w:t>合格证书和检测报告；应按照设计要求对其类别、材质、规格、外观进行核查，并应经监理工程师</w:t>
      </w:r>
      <w:r w:rsidR="00487F3E">
        <w:rPr>
          <w:rFonts w:cs="Times New Roman" w:hint="eastAsia"/>
        </w:rPr>
        <w:t>或</w:t>
      </w:r>
      <w:r w:rsidRPr="0059465F">
        <w:rPr>
          <w:rFonts w:cs="Times New Roman"/>
        </w:rPr>
        <w:t>建设单位代表检查认可，且</w:t>
      </w:r>
      <w:r w:rsidR="00487F3E">
        <w:rPr>
          <w:rFonts w:cs="Times New Roman" w:hint="eastAsia"/>
        </w:rPr>
        <w:t>应</w:t>
      </w:r>
      <w:r w:rsidRPr="0059465F">
        <w:rPr>
          <w:rFonts w:cs="Times New Roman"/>
        </w:rPr>
        <w:t>形成相应的质量记录。</w:t>
      </w:r>
    </w:p>
    <w:p w14:paraId="3E307A28" w14:textId="5459DCA0" w:rsidR="00BF6517" w:rsidRPr="00B314AA" w:rsidRDefault="00487F3E" w:rsidP="00B314AA">
      <w:pPr>
        <w:pStyle w:val="A1"/>
        <w:numPr>
          <w:ilvl w:val="0"/>
          <w:numId w:val="46"/>
        </w:numPr>
        <w:ind w:left="0" w:firstLine="0"/>
        <w:rPr>
          <w:rFonts w:cs="Times New Roman"/>
          <w:b/>
        </w:rPr>
      </w:pPr>
      <w:r>
        <w:rPr>
          <w:rFonts w:cs="Times New Roman"/>
        </w:rPr>
        <w:t>进水前端</w:t>
      </w:r>
      <w:r w:rsidR="00BF6517">
        <w:rPr>
          <w:rFonts w:cs="Times New Roman"/>
        </w:rPr>
        <w:t>应安装截留净化装置</w:t>
      </w:r>
      <w:r w:rsidR="00BF6517" w:rsidRPr="0059465F">
        <w:rPr>
          <w:rFonts w:cs="Times New Roman"/>
        </w:rPr>
        <w:t>。</w:t>
      </w:r>
    </w:p>
    <w:p w14:paraId="4984AEA8" w14:textId="599EE0B0" w:rsidR="00487F3E" w:rsidRPr="0059465F" w:rsidRDefault="00487F3E" w:rsidP="00B314AA">
      <w:pPr>
        <w:pStyle w:val="A1"/>
        <w:rPr>
          <w:rFonts w:cs="Times New Roman"/>
          <w:b/>
        </w:rPr>
      </w:pPr>
      <w:r>
        <w:rPr>
          <w:rFonts w:cs="Times New Roman" w:hint="eastAsia"/>
        </w:rPr>
        <w:t>【条文说明】设置净化装置的目的是：</w:t>
      </w:r>
      <w:r w:rsidRPr="000558C5">
        <w:t>确保</w:t>
      </w:r>
      <w:r w:rsidRPr="0059465F">
        <w:rPr>
          <w:rFonts w:cs="Times New Roman"/>
        </w:rPr>
        <w:t>调蓄净化设施稳定</w:t>
      </w:r>
      <w:r>
        <w:rPr>
          <w:rFonts w:cs="Times New Roman"/>
        </w:rPr>
        <w:t>运行，对</w:t>
      </w:r>
      <w:r w:rsidRPr="0059465F">
        <w:rPr>
          <w:rFonts w:cs="Times New Roman"/>
        </w:rPr>
        <w:t>雨水进行初步净化，避免泥沙堵塞</w:t>
      </w:r>
      <w:r>
        <w:rPr>
          <w:rFonts w:cs="Times New Roman" w:hint="eastAsia"/>
        </w:rPr>
        <w:t>。</w:t>
      </w:r>
    </w:p>
    <w:p w14:paraId="64CB1DC8" w14:textId="77777777" w:rsidR="00BF6517" w:rsidRPr="0059465F" w:rsidRDefault="00866AB2" w:rsidP="00047B44">
      <w:pPr>
        <w:pStyle w:val="Af"/>
        <w:spacing w:after="0"/>
        <w:ind w:firstLine="0"/>
      </w:pPr>
      <w:r>
        <w:rPr>
          <w:rFonts w:hint="eastAsia"/>
        </w:rPr>
        <w:lastRenderedPageBreak/>
        <w:t>II</w:t>
      </w:r>
      <w:r w:rsidR="00BF6517" w:rsidRPr="0059465F">
        <w:t>施工要求</w:t>
      </w:r>
    </w:p>
    <w:p w14:paraId="5F4265E9" w14:textId="31F38E3F" w:rsidR="00BF6517" w:rsidRPr="0059465F" w:rsidRDefault="00BF6517" w:rsidP="00B314AA">
      <w:pPr>
        <w:pStyle w:val="A1"/>
        <w:numPr>
          <w:ilvl w:val="0"/>
          <w:numId w:val="46"/>
        </w:numPr>
        <w:ind w:left="0" w:firstLine="0"/>
        <w:rPr>
          <w:rFonts w:cs="Times New Roman"/>
        </w:rPr>
      </w:pPr>
      <w:r w:rsidRPr="0059465F">
        <w:rPr>
          <w:rFonts w:cs="Times New Roman"/>
        </w:rPr>
        <w:t>分布式生态调蓄设施施工宜在其汇水</w:t>
      </w:r>
      <w:proofErr w:type="gramStart"/>
      <w:r w:rsidRPr="0059465F">
        <w:rPr>
          <w:rFonts w:cs="Times New Roman"/>
        </w:rPr>
        <w:t>面施工</w:t>
      </w:r>
      <w:proofErr w:type="gramEnd"/>
      <w:r w:rsidRPr="0059465F">
        <w:rPr>
          <w:rFonts w:cs="Times New Roman"/>
        </w:rPr>
        <w:t>完成后进行，进水口位置应根据完工后的汇水面径流实际汇流路径进行调整，设施竖向高程应以进水口处汇水面的高程为基准进行测量。</w:t>
      </w:r>
    </w:p>
    <w:p w14:paraId="114C76D6" w14:textId="39EF6105" w:rsidR="00BF6517" w:rsidRPr="0059465F" w:rsidRDefault="00BF6517" w:rsidP="00B314AA">
      <w:pPr>
        <w:pStyle w:val="A1"/>
        <w:numPr>
          <w:ilvl w:val="0"/>
          <w:numId w:val="46"/>
        </w:numPr>
        <w:ind w:left="0" w:firstLine="0"/>
        <w:rPr>
          <w:rFonts w:cs="Times New Roman"/>
        </w:rPr>
      </w:pPr>
      <w:r w:rsidRPr="0059465F">
        <w:rPr>
          <w:rFonts w:cs="Times New Roman"/>
        </w:rPr>
        <w:t>材料现场堆放应符合</w:t>
      </w:r>
      <w:r w:rsidR="00487F3E">
        <w:rPr>
          <w:rFonts w:cs="Times New Roman" w:hint="eastAsia"/>
        </w:rPr>
        <w:t>下列规定：</w:t>
      </w:r>
    </w:p>
    <w:p w14:paraId="3D77A564" w14:textId="44BD8611" w:rsidR="00BF6517" w:rsidRPr="0059465F" w:rsidRDefault="00487F3E" w:rsidP="00BF6517">
      <w:pPr>
        <w:ind w:firstLine="480"/>
        <w:rPr>
          <w:rFonts w:cs="Times New Roman"/>
        </w:rPr>
      </w:pPr>
      <w:r w:rsidRPr="00B314AA">
        <w:rPr>
          <w:rFonts w:cs="Times New Roman" w:hint="eastAsia"/>
          <w:b/>
        </w:rPr>
        <w:t>1</w:t>
      </w:r>
      <w:r w:rsidR="006C0F4C">
        <w:rPr>
          <w:rFonts w:cs="Times New Roman"/>
          <w:b/>
        </w:rPr>
        <w:t xml:space="preserve"> </w:t>
      </w:r>
      <w:r w:rsidR="00BF6517" w:rsidRPr="0059465F">
        <w:rPr>
          <w:rFonts w:cs="Times New Roman"/>
        </w:rPr>
        <w:t>放置</w:t>
      </w:r>
      <w:r w:rsidRPr="0059465F">
        <w:rPr>
          <w:rFonts w:cs="Times New Roman"/>
        </w:rPr>
        <w:t>位置</w:t>
      </w:r>
      <w:r>
        <w:rPr>
          <w:rFonts w:cs="Times New Roman" w:hint="eastAsia"/>
        </w:rPr>
        <w:t>应</w:t>
      </w:r>
      <w:r w:rsidR="00BF6517" w:rsidRPr="0059465F">
        <w:rPr>
          <w:rFonts w:cs="Times New Roman"/>
        </w:rPr>
        <w:t>地势较高、坚实和平坦；</w:t>
      </w:r>
    </w:p>
    <w:p w14:paraId="3210C944" w14:textId="31A610DD" w:rsidR="00BF6517" w:rsidRPr="0059465F" w:rsidRDefault="00487F3E" w:rsidP="00BF6517">
      <w:pPr>
        <w:ind w:firstLine="480"/>
        <w:rPr>
          <w:rFonts w:cs="Times New Roman"/>
        </w:rPr>
      </w:pPr>
      <w:r w:rsidRPr="00B314AA">
        <w:rPr>
          <w:rFonts w:cs="Times New Roman" w:hint="eastAsia"/>
          <w:b/>
        </w:rPr>
        <w:t>2</w:t>
      </w:r>
      <w:r w:rsidR="006C0F4C">
        <w:rPr>
          <w:rFonts w:cs="Times New Roman"/>
          <w:b/>
        </w:rPr>
        <w:t xml:space="preserve"> </w:t>
      </w:r>
      <w:r w:rsidR="00BF6517" w:rsidRPr="0059465F">
        <w:rPr>
          <w:rFonts w:cs="Times New Roman"/>
        </w:rPr>
        <w:t>放置位置应便于运输、装卸和调蓄模块施工；</w:t>
      </w:r>
    </w:p>
    <w:p w14:paraId="49060AAC" w14:textId="03AD0D06" w:rsidR="00BF6517" w:rsidRPr="0059465F" w:rsidRDefault="00487F3E" w:rsidP="00BF6517">
      <w:pPr>
        <w:ind w:firstLine="480"/>
        <w:rPr>
          <w:rFonts w:cs="Times New Roman"/>
        </w:rPr>
      </w:pPr>
      <w:r w:rsidRPr="00B314AA">
        <w:rPr>
          <w:rFonts w:cs="Times New Roman" w:hint="eastAsia"/>
          <w:b/>
        </w:rPr>
        <w:t>3</w:t>
      </w:r>
      <w:r w:rsidR="006C0F4C">
        <w:rPr>
          <w:rFonts w:cs="Times New Roman"/>
          <w:b/>
        </w:rPr>
        <w:t xml:space="preserve"> </w:t>
      </w:r>
      <w:r w:rsidR="006C0F4C">
        <w:rPr>
          <w:rFonts w:cs="Times New Roman" w:hint="eastAsia"/>
        </w:rPr>
        <w:t>应</w:t>
      </w:r>
      <w:r w:rsidR="00BF6517" w:rsidRPr="0059465F">
        <w:rPr>
          <w:rFonts w:cs="Times New Roman"/>
        </w:rPr>
        <w:t>按规格型号堆放，并</w:t>
      </w:r>
      <w:r w:rsidR="006C0F4C">
        <w:rPr>
          <w:rFonts w:cs="Times New Roman" w:hint="eastAsia"/>
        </w:rPr>
        <w:t>设立</w:t>
      </w:r>
      <w:r w:rsidR="00BF6517" w:rsidRPr="0059465F">
        <w:rPr>
          <w:rFonts w:cs="Times New Roman"/>
        </w:rPr>
        <w:t>标牌；</w:t>
      </w:r>
    </w:p>
    <w:p w14:paraId="07D44194" w14:textId="430219A3" w:rsidR="00BF6517" w:rsidRPr="0059465F" w:rsidRDefault="00487F3E" w:rsidP="00BF6517">
      <w:pPr>
        <w:ind w:firstLine="480"/>
        <w:rPr>
          <w:rFonts w:cs="Times New Roman"/>
        </w:rPr>
      </w:pPr>
      <w:r w:rsidRPr="00B314AA">
        <w:rPr>
          <w:rFonts w:cs="Times New Roman" w:hint="eastAsia"/>
          <w:b/>
        </w:rPr>
        <w:t>4</w:t>
      </w:r>
      <w:r w:rsidR="006C0F4C">
        <w:rPr>
          <w:rFonts w:cs="Times New Roman"/>
          <w:b/>
        </w:rPr>
        <w:t xml:space="preserve"> </w:t>
      </w:r>
      <w:r w:rsidR="00BF6517" w:rsidRPr="0059465F">
        <w:rPr>
          <w:rFonts w:cs="Times New Roman"/>
        </w:rPr>
        <w:t>堆放高度不</w:t>
      </w:r>
      <w:r w:rsidR="006C0F4C">
        <w:rPr>
          <w:rFonts w:cs="Times New Roman" w:hint="eastAsia"/>
        </w:rPr>
        <w:t>应</w:t>
      </w:r>
      <w:r w:rsidR="00BF6517" w:rsidRPr="0059465F">
        <w:rPr>
          <w:rFonts w:cs="Times New Roman"/>
        </w:rPr>
        <w:t>超过</w:t>
      </w:r>
      <w:r w:rsidR="00BF6517" w:rsidRPr="0059465F">
        <w:rPr>
          <w:rFonts w:cs="Times New Roman"/>
        </w:rPr>
        <w:t>3.0m</w:t>
      </w:r>
      <w:r w:rsidR="00BF6517" w:rsidRPr="0059465F">
        <w:rPr>
          <w:rFonts w:cs="Times New Roman"/>
        </w:rPr>
        <w:t>；</w:t>
      </w:r>
    </w:p>
    <w:p w14:paraId="74E47D1D" w14:textId="117A55F1" w:rsidR="00BF6517" w:rsidRPr="0059465F" w:rsidRDefault="00487F3E" w:rsidP="00BF6517">
      <w:pPr>
        <w:ind w:firstLine="480"/>
        <w:rPr>
          <w:rFonts w:cs="Times New Roman"/>
        </w:rPr>
      </w:pPr>
      <w:r w:rsidRPr="00B314AA">
        <w:rPr>
          <w:rFonts w:cs="Times New Roman" w:hint="eastAsia"/>
          <w:b/>
        </w:rPr>
        <w:t>5</w:t>
      </w:r>
      <w:r w:rsidR="006C0F4C">
        <w:rPr>
          <w:rFonts w:cs="Times New Roman"/>
          <w:b/>
        </w:rPr>
        <w:t xml:space="preserve"> </w:t>
      </w:r>
      <w:r w:rsidR="00BF6517" w:rsidRPr="0059465F">
        <w:rPr>
          <w:rFonts w:cs="Times New Roman"/>
        </w:rPr>
        <w:t>堆放好之后，应覆盖隔水材料防水，</w:t>
      </w:r>
      <w:r w:rsidR="006C0F4C">
        <w:rPr>
          <w:rFonts w:cs="Times New Roman" w:hint="eastAsia"/>
        </w:rPr>
        <w:t>并应</w:t>
      </w:r>
      <w:r w:rsidR="00BF6517" w:rsidRPr="0059465F">
        <w:rPr>
          <w:rFonts w:cs="Times New Roman"/>
        </w:rPr>
        <w:t>采取固定措施。</w:t>
      </w:r>
    </w:p>
    <w:p w14:paraId="7CA0C422" w14:textId="302A5902" w:rsidR="00BF6517" w:rsidRPr="0059465F" w:rsidRDefault="00BF6517" w:rsidP="00B314AA">
      <w:pPr>
        <w:pStyle w:val="A1"/>
        <w:numPr>
          <w:ilvl w:val="0"/>
          <w:numId w:val="46"/>
        </w:numPr>
        <w:ind w:left="0" w:firstLine="0"/>
        <w:rPr>
          <w:rFonts w:cs="Times New Roman"/>
        </w:rPr>
      </w:pPr>
      <w:bookmarkStart w:id="29" w:name="_Toc500432039"/>
      <w:r w:rsidRPr="0059465F">
        <w:rPr>
          <w:rFonts w:cs="Times New Roman"/>
        </w:rPr>
        <w:t>土方开挖应符合</w:t>
      </w:r>
      <w:bookmarkEnd w:id="29"/>
      <w:r w:rsidR="00B314AA">
        <w:rPr>
          <w:rFonts w:cs="Times New Roman" w:hint="eastAsia"/>
        </w:rPr>
        <w:t>下列规定：</w:t>
      </w:r>
    </w:p>
    <w:p w14:paraId="3E913D45" w14:textId="18BCC4D8" w:rsidR="00BF6517" w:rsidRPr="0059465F" w:rsidRDefault="00B314AA" w:rsidP="00BF6517">
      <w:pPr>
        <w:ind w:firstLine="480"/>
        <w:rPr>
          <w:rFonts w:cs="Times New Roman"/>
        </w:rPr>
      </w:pPr>
      <w:r w:rsidRPr="00B314AA">
        <w:rPr>
          <w:rFonts w:cs="Times New Roman" w:hint="eastAsia"/>
          <w:b/>
        </w:rPr>
        <w:t xml:space="preserve">1 </w:t>
      </w:r>
      <w:r w:rsidR="00BF6517" w:rsidRPr="0059465F">
        <w:rPr>
          <w:rFonts w:cs="Times New Roman"/>
        </w:rPr>
        <w:t>开挖前，</w:t>
      </w:r>
      <w:r>
        <w:rPr>
          <w:rFonts w:cs="Times New Roman" w:hint="eastAsia"/>
        </w:rPr>
        <w:t>应</w:t>
      </w:r>
      <w:r w:rsidR="00BF6517" w:rsidRPr="0059465F">
        <w:rPr>
          <w:rFonts w:cs="Times New Roman"/>
        </w:rPr>
        <w:t>确认</w:t>
      </w:r>
      <w:r>
        <w:rPr>
          <w:rFonts w:cs="Times New Roman" w:hint="eastAsia"/>
        </w:rPr>
        <w:t>并标识</w:t>
      </w:r>
      <w:r w:rsidR="00BF6517" w:rsidRPr="0059465F">
        <w:rPr>
          <w:rFonts w:cs="Times New Roman"/>
        </w:rPr>
        <w:t>地下管线位置，确认无误后方可施工；</w:t>
      </w:r>
    </w:p>
    <w:p w14:paraId="64E84FB7" w14:textId="21393CD5" w:rsidR="00BF6517" w:rsidRPr="0059465F" w:rsidRDefault="00B314AA" w:rsidP="00BF6517">
      <w:pPr>
        <w:ind w:firstLine="480"/>
        <w:rPr>
          <w:rFonts w:cs="Times New Roman"/>
        </w:rPr>
      </w:pPr>
      <w:r w:rsidRPr="00B314AA">
        <w:rPr>
          <w:rFonts w:cs="Times New Roman" w:hint="eastAsia"/>
          <w:b/>
        </w:rPr>
        <w:t>2</w:t>
      </w:r>
      <w:r>
        <w:rPr>
          <w:rFonts w:cs="Times New Roman" w:hint="eastAsia"/>
        </w:rPr>
        <w:t xml:space="preserve"> </w:t>
      </w:r>
      <w:r w:rsidR="00BF6517" w:rsidRPr="0059465F">
        <w:rPr>
          <w:rFonts w:cs="Times New Roman"/>
        </w:rPr>
        <w:t>开挖时</w:t>
      </w:r>
      <w:r>
        <w:rPr>
          <w:rFonts w:cs="Times New Roman" w:hint="eastAsia"/>
        </w:rPr>
        <w:t>宜选</w:t>
      </w:r>
      <w:r w:rsidR="00BF6517" w:rsidRPr="0059465F">
        <w:rPr>
          <w:rFonts w:cs="Times New Roman"/>
        </w:rPr>
        <w:t>用小型挖掘机；</w:t>
      </w:r>
    </w:p>
    <w:p w14:paraId="3F46FC8B" w14:textId="29D12ABA" w:rsidR="00BF6517" w:rsidRPr="0059465F" w:rsidRDefault="00B314AA" w:rsidP="00BF6517">
      <w:pPr>
        <w:ind w:firstLine="480"/>
        <w:rPr>
          <w:rFonts w:cs="Times New Roman"/>
        </w:rPr>
      </w:pPr>
      <w:r w:rsidRPr="00B314AA">
        <w:rPr>
          <w:rFonts w:cs="Times New Roman" w:hint="eastAsia"/>
          <w:b/>
        </w:rPr>
        <w:t>3</w:t>
      </w:r>
      <w:r w:rsidR="00BF6517" w:rsidRPr="0059465F">
        <w:rPr>
          <w:rFonts w:cs="Times New Roman"/>
        </w:rPr>
        <w:t>沟槽开挖位置、长度、宽度及深度应</w:t>
      </w:r>
      <w:r>
        <w:rPr>
          <w:rFonts w:cs="Times New Roman" w:hint="eastAsia"/>
        </w:rPr>
        <w:t>满足</w:t>
      </w:r>
      <w:r w:rsidR="00BF6517" w:rsidRPr="0059465F">
        <w:rPr>
          <w:rFonts w:cs="Times New Roman"/>
        </w:rPr>
        <w:t>设计要求，开挖时，调蓄模块与沟槽壁之间的间隙应不小于</w:t>
      </w:r>
      <w:r w:rsidR="00BF6517" w:rsidRPr="0059465F">
        <w:rPr>
          <w:rFonts w:cs="Times New Roman"/>
        </w:rPr>
        <w:t>100mm</w:t>
      </w:r>
      <w:r w:rsidR="00BF6517" w:rsidRPr="0059465F">
        <w:rPr>
          <w:rFonts w:cs="Times New Roman"/>
        </w:rPr>
        <w:t>；</w:t>
      </w:r>
    </w:p>
    <w:p w14:paraId="21532AE7" w14:textId="1A3B239A" w:rsidR="00BF6517" w:rsidRPr="0059465F" w:rsidRDefault="00B314AA" w:rsidP="00BF6517">
      <w:pPr>
        <w:ind w:firstLine="480"/>
        <w:rPr>
          <w:rFonts w:cs="Times New Roman"/>
        </w:rPr>
      </w:pPr>
      <w:r w:rsidRPr="00B314AA">
        <w:rPr>
          <w:rFonts w:cs="Times New Roman" w:hint="eastAsia"/>
          <w:b/>
        </w:rPr>
        <w:t>4</w:t>
      </w:r>
      <w:r>
        <w:rPr>
          <w:rFonts w:cs="Times New Roman" w:hint="eastAsia"/>
        </w:rPr>
        <w:t xml:space="preserve"> </w:t>
      </w:r>
      <w:r w:rsidR="00BF6517" w:rsidRPr="0059465F">
        <w:rPr>
          <w:rFonts w:cs="Times New Roman"/>
        </w:rPr>
        <w:t>雨水口、集水井、渗透井等雨水收集措施开挖的位置、深度及大小应满足设计要求；</w:t>
      </w:r>
    </w:p>
    <w:p w14:paraId="0EA1A18F" w14:textId="644A34E8" w:rsidR="00BF6517" w:rsidRPr="0059465F" w:rsidRDefault="00BF6517" w:rsidP="00BF6517">
      <w:pPr>
        <w:ind w:firstLine="480"/>
        <w:rPr>
          <w:rFonts w:cs="Times New Roman"/>
        </w:rPr>
      </w:pPr>
      <w:r w:rsidRPr="00B314AA">
        <w:rPr>
          <w:rFonts w:cs="Times New Roman"/>
          <w:b/>
        </w:rPr>
        <w:t>5</w:t>
      </w:r>
      <w:r w:rsidR="00B314AA">
        <w:rPr>
          <w:rFonts w:cs="Times New Roman" w:hint="eastAsia"/>
        </w:rPr>
        <w:t xml:space="preserve"> </w:t>
      </w:r>
      <w:r w:rsidR="00B314AA">
        <w:rPr>
          <w:rFonts w:cs="Times New Roman" w:hint="eastAsia"/>
        </w:rPr>
        <w:t>不应</w:t>
      </w:r>
      <w:r w:rsidRPr="0059465F">
        <w:rPr>
          <w:rFonts w:cs="Times New Roman"/>
        </w:rPr>
        <w:t>超挖，超挖部分</w:t>
      </w:r>
      <w:r w:rsidR="00B314AA">
        <w:rPr>
          <w:rFonts w:cs="Times New Roman" w:hint="eastAsia"/>
        </w:rPr>
        <w:t>不应</w:t>
      </w:r>
      <w:r w:rsidRPr="0059465F">
        <w:rPr>
          <w:rFonts w:cs="Times New Roman"/>
        </w:rPr>
        <w:t>使用原土回填。</w:t>
      </w:r>
    </w:p>
    <w:p w14:paraId="69BFA2EB" w14:textId="5D315584" w:rsidR="00BF6517" w:rsidRPr="0059465F" w:rsidRDefault="00BF6517" w:rsidP="00B314AA">
      <w:pPr>
        <w:pStyle w:val="A1"/>
        <w:numPr>
          <w:ilvl w:val="0"/>
          <w:numId w:val="46"/>
        </w:numPr>
        <w:ind w:left="0" w:firstLine="0"/>
        <w:rPr>
          <w:rFonts w:cs="Times New Roman"/>
        </w:rPr>
      </w:pPr>
      <w:r w:rsidRPr="0059465F">
        <w:rPr>
          <w:rFonts w:cs="Times New Roman"/>
        </w:rPr>
        <w:t>基坑处理应符合</w:t>
      </w:r>
      <w:r w:rsidR="00B314AA">
        <w:rPr>
          <w:rFonts w:cs="Times New Roman" w:hint="eastAsia"/>
        </w:rPr>
        <w:t>下列规定：</w:t>
      </w:r>
    </w:p>
    <w:p w14:paraId="77DA0582" w14:textId="5284DF1B" w:rsidR="00BF6517" w:rsidRPr="0059465F" w:rsidRDefault="00BF6517" w:rsidP="00BF6517">
      <w:pPr>
        <w:ind w:firstLine="480"/>
        <w:rPr>
          <w:rFonts w:cs="Times New Roman"/>
        </w:rPr>
      </w:pPr>
      <w:r w:rsidRPr="00B314AA">
        <w:rPr>
          <w:rFonts w:cs="Times New Roman"/>
          <w:b/>
        </w:rPr>
        <w:t>1</w:t>
      </w:r>
      <w:r w:rsidR="00B314AA">
        <w:rPr>
          <w:rFonts w:cs="Times New Roman" w:hint="eastAsia"/>
        </w:rPr>
        <w:t xml:space="preserve"> </w:t>
      </w:r>
      <w:r w:rsidRPr="0059465F">
        <w:rPr>
          <w:rFonts w:cs="Times New Roman"/>
        </w:rPr>
        <w:t>沟槽底部夯实度应不低于</w:t>
      </w:r>
      <w:r w:rsidRPr="0059465F">
        <w:rPr>
          <w:rFonts w:cs="Times New Roman"/>
        </w:rPr>
        <w:t>90%</w:t>
      </w:r>
      <w:r w:rsidRPr="0059465F">
        <w:rPr>
          <w:rFonts w:cs="Times New Roman"/>
        </w:rPr>
        <w:t>；</w:t>
      </w:r>
    </w:p>
    <w:p w14:paraId="02123AE6" w14:textId="7170EFF4" w:rsidR="00BF6517" w:rsidRPr="0059465F" w:rsidRDefault="00BF6517" w:rsidP="00BF6517">
      <w:pPr>
        <w:ind w:firstLine="480"/>
        <w:rPr>
          <w:rFonts w:cs="Times New Roman"/>
        </w:rPr>
      </w:pPr>
      <w:r w:rsidRPr="00B314AA">
        <w:rPr>
          <w:rFonts w:cs="Times New Roman"/>
          <w:b/>
        </w:rPr>
        <w:t>2</w:t>
      </w:r>
      <w:r w:rsidR="00B314AA" w:rsidRPr="00B314AA">
        <w:rPr>
          <w:rFonts w:cs="Times New Roman" w:hint="eastAsia"/>
          <w:b/>
        </w:rPr>
        <w:t xml:space="preserve"> </w:t>
      </w:r>
      <w:r w:rsidRPr="0059465F">
        <w:rPr>
          <w:rFonts w:cs="Times New Roman"/>
        </w:rPr>
        <w:t>沟槽底部夯实之后，</w:t>
      </w:r>
      <w:r w:rsidR="00B314AA">
        <w:rPr>
          <w:rFonts w:cs="Times New Roman" w:hint="eastAsia"/>
        </w:rPr>
        <w:t>宜选</w:t>
      </w:r>
      <w:r w:rsidRPr="0059465F">
        <w:rPr>
          <w:rFonts w:cs="Times New Roman"/>
        </w:rPr>
        <w:t>用</w:t>
      </w:r>
      <w:r w:rsidRPr="0059465F">
        <w:rPr>
          <w:rFonts w:cs="Times New Roman"/>
        </w:rPr>
        <w:t>50</w:t>
      </w:r>
      <w:r w:rsidR="00B314AA">
        <w:rPr>
          <w:rFonts w:cs="Times New Roman" w:hint="eastAsia"/>
        </w:rPr>
        <w:t>mm~</w:t>
      </w:r>
      <w:r w:rsidRPr="0059465F">
        <w:rPr>
          <w:rFonts w:cs="Times New Roman"/>
        </w:rPr>
        <w:t>100mm</w:t>
      </w:r>
      <w:r w:rsidR="00B314AA">
        <w:rPr>
          <w:rFonts w:cs="Times New Roman" w:hint="eastAsia"/>
        </w:rPr>
        <w:t>、</w:t>
      </w:r>
      <w:r w:rsidR="00B314AA" w:rsidRPr="0059465F">
        <w:rPr>
          <w:rFonts w:cs="Times New Roman"/>
        </w:rPr>
        <w:t>粒径</w:t>
      </w:r>
      <w:r w:rsidR="00B314AA" w:rsidRPr="0059465F">
        <w:rPr>
          <w:rFonts w:cs="Times New Roman"/>
        </w:rPr>
        <w:t>0.3</w:t>
      </w:r>
      <w:r w:rsidR="00B314AA">
        <w:rPr>
          <w:rFonts w:cs="Times New Roman" w:hint="eastAsia"/>
        </w:rPr>
        <w:t>mm~</w:t>
      </w:r>
      <w:r w:rsidR="00B314AA" w:rsidRPr="0059465F">
        <w:rPr>
          <w:rFonts w:cs="Times New Roman"/>
        </w:rPr>
        <w:t>0.5mm</w:t>
      </w:r>
      <w:r w:rsidR="00B314AA">
        <w:rPr>
          <w:rFonts w:cs="Times New Roman" w:hint="eastAsia"/>
        </w:rPr>
        <w:t>的</w:t>
      </w:r>
      <w:r w:rsidRPr="0059465F">
        <w:rPr>
          <w:rFonts w:cs="Times New Roman"/>
        </w:rPr>
        <w:t>厚中粗砂</w:t>
      </w:r>
      <w:r w:rsidR="00B314AA">
        <w:rPr>
          <w:rFonts w:cs="Times New Roman" w:hint="eastAsia"/>
        </w:rPr>
        <w:t>进行</w:t>
      </w:r>
      <w:r w:rsidRPr="0059465F">
        <w:rPr>
          <w:rFonts w:cs="Times New Roman"/>
        </w:rPr>
        <w:t>找平；</w:t>
      </w:r>
    </w:p>
    <w:p w14:paraId="106A47F9" w14:textId="17434E89" w:rsidR="00BF6517" w:rsidRPr="0059465F" w:rsidRDefault="00BF6517" w:rsidP="00BF6517">
      <w:pPr>
        <w:ind w:firstLine="480"/>
        <w:rPr>
          <w:rFonts w:cs="Times New Roman"/>
        </w:rPr>
      </w:pPr>
      <w:r w:rsidRPr="00B314AA">
        <w:rPr>
          <w:rFonts w:cs="Times New Roman"/>
          <w:b/>
        </w:rPr>
        <w:t>3</w:t>
      </w:r>
      <w:r w:rsidRPr="0059465F">
        <w:rPr>
          <w:rFonts w:cs="Times New Roman"/>
        </w:rPr>
        <w:t>山地、湿陷性黄土等地区，沟槽底部应采取防渗措施；</w:t>
      </w:r>
    </w:p>
    <w:p w14:paraId="5857DAB3" w14:textId="17704A13" w:rsidR="00BF6517" w:rsidRPr="0059465F" w:rsidRDefault="00BF6517" w:rsidP="00BF6517">
      <w:pPr>
        <w:ind w:firstLine="480"/>
        <w:rPr>
          <w:rFonts w:cs="Times New Roman"/>
        </w:rPr>
      </w:pPr>
      <w:r w:rsidRPr="00B314AA">
        <w:rPr>
          <w:rFonts w:cs="Times New Roman"/>
          <w:b/>
        </w:rPr>
        <w:t>4</w:t>
      </w:r>
      <w:r w:rsidR="00B314AA">
        <w:rPr>
          <w:rFonts w:cs="Times New Roman" w:hint="eastAsia"/>
        </w:rPr>
        <w:t xml:space="preserve"> </w:t>
      </w:r>
      <w:r w:rsidRPr="0059465F">
        <w:rPr>
          <w:rFonts w:cs="Times New Roman"/>
        </w:rPr>
        <w:t>道路侧分带布置调蓄模块时，靠近机动车道一侧</w:t>
      </w:r>
      <w:r w:rsidR="00B314AA">
        <w:rPr>
          <w:rFonts w:cs="Times New Roman" w:hint="eastAsia"/>
        </w:rPr>
        <w:t>应</w:t>
      </w:r>
      <w:r w:rsidRPr="0059465F">
        <w:rPr>
          <w:rFonts w:cs="Times New Roman"/>
        </w:rPr>
        <w:t>采取防渗措施；</w:t>
      </w:r>
    </w:p>
    <w:p w14:paraId="3D6DDB32" w14:textId="315099A7" w:rsidR="00BF6517" w:rsidRPr="0059465F" w:rsidRDefault="00BF6517" w:rsidP="00BF6517">
      <w:pPr>
        <w:ind w:firstLine="480"/>
        <w:rPr>
          <w:rFonts w:cs="Times New Roman"/>
        </w:rPr>
      </w:pPr>
      <w:r w:rsidRPr="00B314AA">
        <w:rPr>
          <w:rFonts w:cs="Times New Roman"/>
          <w:b/>
        </w:rPr>
        <w:t>5</w:t>
      </w:r>
      <w:r w:rsidR="00B314AA">
        <w:rPr>
          <w:rFonts w:cs="Times New Roman" w:hint="eastAsia"/>
        </w:rPr>
        <w:t xml:space="preserve"> </w:t>
      </w:r>
      <w:r w:rsidR="00B314AA">
        <w:rPr>
          <w:rFonts w:cs="Times New Roman" w:hint="eastAsia"/>
        </w:rPr>
        <w:t>距离</w:t>
      </w:r>
      <w:r w:rsidRPr="0059465F">
        <w:rPr>
          <w:rFonts w:cs="Times New Roman"/>
        </w:rPr>
        <w:t>建筑不超过</w:t>
      </w:r>
      <w:r w:rsidRPr="0059465F">
        <w:rPr>
          <w:rFonts w:cs="Times New Roman"/>
        </w:rPr>
        <w:t>3.0m</w:t>
      </w:r>
      <w:r w:rsidRPr="0059465F">
        <w:rPr>
          <w:rFonts w:cs="Times New Roman"/>
        </w:rPr>
        <w:t>时，</w:t>
      </w:r>
      <w:r w:rsidR="00B314AA">
        <w:rPr>
          <w:rFonts w:cs="Times New Roman" w:hint="eastAsia"/>
        </w:rPr>
        <w:t>应</w:t>
      </w:r>
      <w:r w:rsidRPr="0059465F">
        <w:rPr>
          <w:rFonts w:cs="Times New Roman"/>
        </w:rPr>
        <w:t>采取防渗措施，防止对建筑基础造成侵蚀破坏；</w:t>
      </w:r>
    </w:p>
    <w:p w14:paraId="3A7EE2A8" w14:textId="00B3B935" w:rsidR="00BF6517" w:rsidRDefault="00BF6517" w:rsidP="00BF6517">
      <w:pPr>
        <w:ind w:firstLine="480"/>
        <w:rPr>
          <w:rFonts w:cs="Times New Roman"/>
        </w:rPr>
      </w:pPr>
      <w:r w:rsidRPr="00B314AA">
        <w:rPr>
          <w:rFonts w:cs="Times New Roman"/>
          <w:b/>
        </w:rPr>
        <w:t>6</w:t>
      </w:r>
      <w:r w:rsidR="00B314AA">
        <w:rPr>
          <w:rFonts w:cs="Times New Roman" w:hint="eastAsia"/>
        </w:rPr>
        <w:t xml:space="preserve"> </w:t>
      </w:r>
      <w:r w:rsidRPr="0059465F">
        <w:rPr>
          <w:rFonts w:cs="Times New Roman"/>
        </w:rPr>
        <w:t>基坑处理</w:t>
      </w:r>
      <w:r w:rsidR="00B314AA">
        <w:rPr>
          <w:rFonts w:cs="Times New Roman" w:hint="eastAsia"/>
        </w:rPr>
        <w:t>结束</w:t>
      </w:r>
      <w:r w:rsidRPr="0059465F">
        <w:rPr>
          <w:rFonts w:cs="Times New Roman"/>
        </w:rPr>
        <w:t>后，</w:t>
      </w:r>
      <w:r w:rsidR="00B314AA">
        <w:rPr>
          <w:rFonts w:cs="Times New Roman" w:hint="eastAsia"/>
        </w:rPr>
        <w:t>应</w:t>
      </w:r>
      <w:r w:rsidRPr="0059465F">
        <w:rPr>
          <w:rFonts w:cs="Times New Roman"/>
        </w:rPr>
        <w:t>立即进行下一工序的施工。</w:t>
      </w:r>
    </w:p>
    <w:p w14:paraId="781892E8" w14:textId="127F9917" w:rsidR="00B314AA" w:rsidRPr="0059465F" w:rsidRDefault="00B314AA" w:rsidP="00B314AA">
      <w:pPr>
        <w:rPr>
          <w:rFonts w:cs="Times New Roman"/>
        </w:rPr>
      </w:pPr>
      <w:r>
        <w:rPr>
          <w:rFonts w:cs="Times New Roman" w:hint="eastAsia"/>
        </w:rPr>
        <w:t>【条文说明】沟槽开挖应注意采取防身措施，防止雨水对道路路基或建筑基础造成侵蚀破坏。</w:t>
      </w:r>
    </w:p>
    <w:p w14:paraId="30CA2A8A" w14:textId="08E0D0AE" w:rsidR="00BF6517" w:rsidRPr="0059465F" w:rsidRDefault="00BF6517" w:rsidP="00B314AA">
      <w:pPr>
        <w:pStyle w:val="A1"/>
        <w:numPr>
          <w:ilvl w:val="0"/>
          <w:numId w:val="46"/>
        </w:numPr>
        <w:ind w:left="0" w:firstLine="0"/>
        <w:rPr>
          <w:rFonts w:cs="Times New Roman"/>
        </w:rPr>
      </w:pPr>
      <w:bookmarkStart w:id="30" w:name="_Toc500432040"/>
      <w:r w:rsidRPr="0059465F">
        <w:rPr>
          <w:rFonts w:cs="Times New Roman"/>
        </w:rPr>
        <w:t>调蓄模块铺装应符合下列</w:t>
      </w:r>
      <w:bookmarkEnd w:id="30"/>
      <w:r w:rsidR="00B314AA">
        <w:rPr>
          <w:rFonts w:cs="Times New Roman" w:hint="eastAsia"/>
        </w:rPr>
        <w:t>规定：</w:t>
      </w:r>
    </w:p>
    <w:p w14:paraId="56CEAC00" w14:textId="7B556ECD" w:rsidR="00BF6517" w:rsidRPr="0059465F" w:rsidRDefault="00BF6517" w:rsidP="00BF6517">
      <w:pPr>
        <w:ind w:firstLine="480"/>
        <w:rPr>
          <w:rFonts w:cs="Times New Roman"/>
        </w:rPr>
      </w:pPr>
      <w:r w:rsidRPr="00B314AA">
        <w:rPr>
          <w:rFonts w:cs="Times New Roman"/>
          <w:b/>
        </w:rPr>
        <w:lastRenderedPageBreak/>
        <w:t>1</w:t>
      </w:r>
      <w:r w:rsidR="00362993">
        <w:rPr>
          <w:rFonts w:cs="Times New Roman" w:hint="eastAsia"/>
        </w:rPr>
        <w:t xml:space="preserve"> </w:t>
      </w:r>
      <w:r w:rsidRPr="0059465F">
        <w:rPr>
          <w:rFonts w:cs="Times New Roman"/>
        </w:rPr>
        <w:t>应轻拿轻放，</w:t>
      </w:r>
      <w:r w:rsidR="00B314AA">
        <w:rPr>
          <w:rFonts w:cs="Times New Roman" w:hint="eastAsia"/>
        </w:rPr>
        <w:t>不应</w:t>
      </w:r>
      <w:r w:rsidRPr="0059465F">
        <w:rPr>
          <w:rFonts w:cs="Times New Roman"/>
        </w:rPr>
        <w:t>撕扯、踩踏或挤压；</w:t>
      </w:r>
    </w:p>
    <w:p w14:paraId="51A95ADC" w14:textId="2768BD5D" w:rsidR="00BF6517" w:rsidRPr="0059465F" w:rsidRDefault="00BF6517" w:rsidP="00BF6517">
      <w:pPr>
        <w:ind w:firstLine="480"/>
        <w:rPr>
          <w:rFonts w:cs="Times New Roman"/>
        </w:rPr>
      </w:pPr>
      <w:r w:rsidRPr="00B314AA">
        <w:rPr>
          <w:rFonts w:cs="Times New Roman"/>
          <w:b/>
        </w:rPr>
        <w:t>2</w:t>
      </w:r>
      <w:r w:rsidR="00B314AA">
        <w:rPr>
          <w:rFonts w:cs="Times New Roman" w:hint="eastAsia"/>
        </w:rPr>
        <w:t xml:space="preserve"> </w:t>
      </w:r>
      <w:r w:rsidR="00362993">
        <w:rPr>
          <w:rFonts w:cs="Times New Roman" w:hint="eastAsia"/>
        </w:rPr>
        <w:t>应</w:t>
      </w:r>
      <w:r w:rsidRPr="0059465F">
        <w:rPr>
          <w:rFonts w:cs="Times New Roman"/>
        </w:rPr>
        <w:t>沿沟槽中心线摆放，铺设方向</w:t>
      </w:r>
      <w:r w:rsidR="00362993">
        <w:rPr>
          <w:rFonts w:cs="Times New Roman" w:hint="eastAsia"/>
        </w:rPr>
        <w:t>应</w:t>
      </w:r>
      <w:r w:rsidRPr="0059465F">
        <w:rPr>
          <w:rFonts w:cs="Times New Roman"/>
        </w:rPr>
        <w:t>按</w:t>
      </w:r>
      <w:r w:rsidR="00362993">
        <w:rPr>
          <w:rFonts w:cs="Times New Roman" w:hint="eastAsia"/>
        </w:rPr>
        <w:t>满足设计要求</w:t>
      </w:r>
      <w:r w:rsidRPr="0059465F">
        <w:rPr>
          <w:rFonts w:cs="Times New Roman"/>
        </w:rPr>
        <w:t>；</w:t>
      </w:r>
    </w:p>
    <w:p w14:paraId="690F821C" w14:textId="57A88398" w:rsidR="00BF6517" w:rsidRPr="0059465F" w:rsidRDefault="00BF6517" w:rsidP="00BF6517">
      <w:pPr>
        <w:ind w:firstLine="480"/>
        <w:rPr>
          <w:rFonts w:cs="Times New Roman"/>
        </w:rPr>
      </w:pPr>
      <w:r w:rsidRPr="00B314AA">
        <w:rPr>
          <w:rFonts w:cs="Times New Roman"/>
          <w:b/>
        </w:rPr>
        <w:t>3</w:t>
      </w:r>
      <w:r w:rsidR="00B314AA">
        <w:rPr>
          <w:rFonts w:cs="Times New Roman" w:hint="eastAsia"/>
        </w:rPr>
        <w:t xml:space="preserve"> </w:t>
      </w:r>
      <w:r w:rsidRPr="0059465F">
        <w:rPr>
          <w:rFonts w:cs="Times New Roman"/>
        </w:rPr>
        <w:t>模块</w:t>
      </w:r>
      <w:r w:rsidR="00362993">
        <w:rPr>
          <w:rFonts w:cs="Times New Roman" w:hint="eastAsia"/>
        </w:rPr>
        <w:t>应紧密</w:t>
      </w:r>
      <w:r w:rsidRPr="0059465F">
        <w:rPr>
          <w:rFonts w:cs="Times New Roman"/>
        </w:rPr>
        <w:t>贴合，顶部高差应不</w:t>
      </w:r>
      <w:r w:rsidR="00362993">
        <w:rPr>
          <w:rFonts w:cs="Times New Roman" w:hint="eastAsia"/>
        </w:rPr>
        <w:t>大于</w:t>
      </w:r>
      <w:r w:rsidRPr="0059465F">
        <w:rPr>
          <w:rFonts w:cs="Times New Roman"/>
        </w:rPr>
        <w:t>10mm</w:t>
      </w:r>
      <w:r w:rsidRPr="0059465F">
        <w:rPr>
          <w:rFonts w:cs="Times New Roman"/>
        </w:rPr>
        <w:t>；</w:t>
      </w:r>
    </w:p>
    <w:p w14:paraId="12FF645C" w14:textId="72012BD1" w:rsidR="00BF6517" w:rsidRPr="0059465F" w:rsidRDefault="00BF6517" w:rsidP="00BF6517">
      <w:pPr>
        <w:ind w:firstLine="480"/>
        <w:rPr>
          <w:rFonts w:cs="Times New Roman"/>
        </w:rPr>
      </w:pPr>
      <w:r w:rsidRPr="00B314AA">
        <w:rPr>
          <w:rFonts w:cs="Times New Roman"/>
          <w:b/>
        </w:rPr>
        <w:t>4</w:t>
      </w:r>
      <w:r w:rsidR="00B314AA">
        <w:rPr>
          <w:rFonts w:cs="Times New Roman" w:hint="eastAsia"/>
        </w:rPr>
        <w:t xml:space="preserve"> </w:t>
      </w:r>
      <w:r w:rsidRPr="0059465F">
        <w:rPr>
          <w:rFonts w:cs="Times New Roman"/>
        </w:rPr>
        <w:t>带管道的调蓄模块在施工时，</w:t>
      </w:r>
      <w:r w:rsidR="00362993">
        <w:rPr>
          <w:rFonts w:cs="Times New Roman" w:hint="eastAsia"/>
        </w:rPr>
        <w:t>应</w:t>
      </w:r>
      <w:r w:rsidRPr="0059465F">
        <w:rPr>
          <w:rFonts w:cs="Times New Roman"/>
        </w:rPr>
        <w:t>先</w:t>
      </w:r>
      <w:r w:rsidR="00362993">
        <w:rPr>
          <w:rFonts w:cs="Times New Roman" w:hint="eastAsia"/>
        </w:rPr>
        <w:t>连接</w:t>
      </w:r>
      <w:r w:rsidRPr="0059465F">
        <w:rPr>
          <w:rFonts w:cs="Times New Roman"/>
        </w:rPr>
        <w:t>导水管与前端雨水收集措施，再进行剩余调蓄模块的铺装；</w:t>
      </w:r>
    </w:p>
    <w:p w14:paraId="6AB9DE62" w14:textId="01AE2000" w:rsidR="00BF6517" w:rsidRPr="0059465F" w:rsidRDefault="00BF6517" w:rsidP="00BF6517">
      <w:pPr>
        <w:ind w:firstLine="480"/>
        <w:rPr>
          <w:rFonts w:cs="Times New Roman"/>
        </w:rPr>
      </w:pPr>
      <w:r w:rsidRPr="00B314AA">
        <w:rPr>
          <w:rFonts w:cs="Times New Roman"/>
          <w:b/>
        </w:rPr>
        <w:t>5</w:t>
      </w:r>
      <w:r w:rsidR="00B314AA">
        <w:rPr>
          <w:rFonts w:cs="Times New Roman" w:hint="eastAsia"/>
        </w:rPr>
        <w:t xml:space="preserve"> </w:t>
      </w:r>
      <w:r w:rsidRPr="0059465F">
        <w:rPr>
          <w:rFonts w:cs="Times New Roman"/>
        </w:rPr>
        <w:t>铺装完毕并经检验合格后，</w:t>
      </w:r>
      <w:r w:rsidR="00362993">
        <w:rPr>
          <w:rFonts w:cs="Times New Roman" w:hint="eastAsia"/>
        </w:rPr>
        <w:t>方可开展</w:t>
      </w:r>
      <w:r w:rsidRPr="0059465F">
        <w:rPr>
          <w:rFonts w:cs="Times New Roman"/>
        </w:rPr>
        <w:t>下一工序的施工。</w:t>
      </w:r>
    </w:p>
    <w:p w14:paraId="779541F2" w14:textId="2700934E" w:rsidR="00BF6517" w:rsidRPr="0059465F" w:rsidRDefault="00BF6517" w:rsidP="00B314AA">
      <w:pPr>
        <w:pStyle w:val="A1"/>
        <w:numPr>
          <w:ilvl w:val="0"/>
          <w:numId w:val="46"/>
        </w:numPr>
        <w:ind w:left="0" w:firstLine="0"/>
        <w:rPr>
          <w:rFonts w:cs="Times New Roman"/>
        </w:rPr>
      </w:pPr>
      <w:r w:rsidRPr="0059465F">
        <w:rPr>
          <w:rFonts w:cs="Times New Roman"/>
        </w:rPr>
        <w:t>管道</w:t>
      </w:r>
      <w:r>
        <w:rPr>
          <w:rFonts w:cs="Times New Roman" w:hint="eastAsia"/>
        </w:rPr>
        <w:t>及辅助设施施工</w:t>
      </w:r>
      <w:r w:rsidRPr="0059465F">
        <w:rPr>
          <w:rFonts w:cs="Times New Roman"/>
        </w:rPr>
        <w:t>应符合下列</w:t>
      </w:r>
      <w:r w:rsidR="00B314AA">
        <w:rPr>
          <w:rFonts w:cs="Times New Roman" w:hint="eastAsia"/>
        </w:rPr>
        <w:t>规定：</w:t>
      </w:r>
    </w:p>
    <w:p w14:paraId="340FD3C8" w14:textId="6EE9493D" w:rsidR="00BF6517" w:rsidRPr="0059465F" w:rsidRDefault="00BF6517" w:rsidP="00BF6517">
      <w:pPr>
        <w:ind w:firstLine="480"/>
        <w:rPr>
          <w:rFonts w:cs="Times New Roman"/>
        </w:rPr>
      </w:pPr>
      <w:r w:rsidRPr="00B314AA">
        <w:rPr>
          <w:rFonts w:cs="Times New Roman"/>
          <w:b/>
        </w:rPr>
        <w:t>1</w:t>
      </w:r>
      <w:r w:rsidR="00B314AA">
        <w:rPr>
          <w:rFonts w:cs="Times New Roman" w:hint="eastAsia"/>
        </w:rPr>
        <w:t xml:space="preserve"> </w:t>
      </w:r>
      <w:r w:rsidRPr="0059465F">
        <w:rPr>
          <w:rFonts w:cs="Times New Roman"/>
        </w:rPr>
        <w:t>雨水口、集水井、渗透井等雨水收集措施</w:t>
      </w:r>
      <w:r w:rsidR="00362993">
        <w:rPr>
          <w:rFonts w:cs="Times New Roman" w:hint="eastAsia"/>
        </w:rPr>
        <w:t>施工应满足</w:t>
      </w:r>
      <w:r w:rsidRPr="0059465F">
        <w:rPr>
          <w:rFonts w:cs="Times New Roman"/>
        </w:rPr>
        <w:t>设计要求；</w:t>
      </w:r>
    </w:p>
    <w:p w14:paraId="5E3C64AA" w14:textId="7E1DB98A" w:rsidR="00BF6517" w:rsidRPr="0059465F" w:rsidRDefault="00BF6517" w:rsidP="00BF6517">
      <w:pPr>
        <w:ind w:firstLine="480"/>
        <w:rPr>
          <w:rFonts w:cs="Times New Roman"/>
        </w:rPr>
      </w:pPr>
      <w:r w:rsidRPr="00B314AA">
        <w:rPr>
          <w:rFonts w:cs="Times New Roman"/>
          <w:b/>
        </w:rPr>
        <w:t>2</w:t>
      </w:r>
      <w:r w:rsidR="00B314AA">
        <w:rPr>
          <w:rFonts w:cs="Times New Roman" w:hint="eastAsia"/>
        </w:rPr>
        <w:t xml:space="preserve"> </w:t>
      </w:r>
      <w:r w:rsidRPr="0059465F">
        <w:rPr>
          <w:rFonts w:cs="Times New Roman"/>
        </w:rPr>
        <w:t>与调蓄模块连接的雨水口、集水井、渗透井等前端雨水收集措施</w:t>
      </w:r>
      <w:r w:rsidR="00362993">
        <w:rPr>
          <w:rFonts w:cs="Times New Roman" w:hint="eastAsia"/>
        </w:rPr>
        <w:t>应</w:t>
      </w:r>
      <w:r w:rsidRPr="0059465F">
        <w:rPr>
          <w:rFonts w:cs="Times New Roman"/>
        </w:rPr>
        <w:t>配置截污装置；</w:t>
      </w:r>
    </w:p>
    <w:p w14:paraId="4DEEB2C3" w14:textId="219BD448" w:rsidR="00BF6517" w:rsidRPr="0059465F" w:rsidRDefault="00BF6517" w:rsidP="00BF6517">
      <w:pPr>
        <w:ind w:firstLine="480"/>
        <w:rPr>
          <w:rFonts w:cs="Times New Roman"/>
        </w:rPr>
      </w:pPr>
      <w:r w:rsidRPr="00B314AA">
        <w:rPr>
          <w:rFonts w:cs="Times New Roman"/>
          <w:b/>
        </w:rPr>
        <w:t>3</w:t>
      </w:r>
      <w:r w:rsidR="00362993">
        <w:rPr>
          <w:rFonts w:cs="Times New Roman"/>
          <w:b/>
        </w:rPr>
        <w:t xml:space="preserve"> </w:t>
      </w:r>
      <w:r w:rsidRPr="0059465F">
        <w:rPr>
          <w:rFonts w:cs="Times New Roman"/>
        </w:rPr>
        <w:t>进水管、溢流管</w:t>
      </w:r>
      <w:r w:rsidR="00362993">
        <w:rPr>
          <w:rFonts w:cs="Times New Roman" w:hint="eastAsia"/>
        </w:rPr>
        <w:t>应先用管堵封口，并应</w:t>
      </w:r>
      <w:r w:rsidRPr="0059465F">
        <w:rPr>
          <w:rFonts w:cs="Times New Roman"/>
        </w:rPr>
        <w:t>按图纸设计施工</w:t>
      </w:r>
      <w:r w:rsidR="00362993">
        <w:rPr>
          <w:rFonts w:cs="Times New Roman" w:hint="eastAsia"/>
        </w:rPr>
        <w:t>，</w:t>
      </w:r>
      <w:r w:rsidRPr="0059465F">
        <w:rPr>
          <w:rFonts w:cs="Times New Roman"/>
        </w:rPr>
        <w:t>；</w:t>
      </w:r>
    </w:p>
    <w:p w14:paraId="3CF6C950" w14:textId="48776F61" w:rsidR="00362993" w:rsidRPr="0059465F" w:rsidRDefault="00362993" w:rsidP="00624AB9">
      <w:pPr>
        <w:rPr>
          <w:rFonts w:cs="Times New Roman"/>
        </w:rPr>
      </w:pPr>
      <w:r>
        <w:rPr>
          <w:rFonts w:cs="Times New Roman" w:hint="eastAsia"/>
        </w:rPr>
        <w:t>【条文说明】</w:t>
      </w:r>
      <w:r w:rsidRPr="0059465F">
        <w:rPr>
          <w:rFonts w:cs="Times New Roman"/>
        </w:rPr>
        <w:t>施工过程中，进水管、溢流管等管口应事先用管堵封好，避免施工过程中异物进入管内而引起堵塞，影响功能使用，施工完成后，移除管堵。</w:t>
      </w:r>
    </w:p>
    <w:p w14:paraId="6F14BAB6" w14:textId="7664FE79" w:rsidR="00BF6517" w:rsidRPr="0059465F" w:rsidRDefault="00BF6517" w:rsidP="00B314AA">
      <w:pPr>
        <w:pStyle w:val="A1"/>
        <w:numPr>
          <w:ilvl w:val="0"/>
          <w:numId w:val="46"/>
        </w:numPr>
        <w:ind w:left="0" w:firstLine="0"/>
        <w:rPr>
          <w:rFonts w:cs="Times New Roman"/>
        </w:rPr>
      </w:pPr>
      <w:bookmarkStart w:id="31" w:name="_Toc500432041"/>
      <w:r w:rsidRPr="0059465F">
        <w:rPr>
          <w:rFonts w:cs="Times New Roman"/>
        </w:rPr>
        <w:t>覆土回填应符合下列</w:t>
      </w:r>
      <w:bookmarkEnd w:id="31"/>
      <w:r w:rsidR="00B314AA">
        <w:rPr>
          <w:rFonts w:cs="Times New Roman" w:hint="eastAsia"/>
        </w:rPr>
        <w:t>规定：</w:t>
      </w:r>
    </w:p>
    <w:p w14:paraId="094BB7CE" w14:textId="48D9ADEC" w:rsidR="00BF6517" w:rsidRPr="0059465F" w:rsidRDefault="00BF6517" w:rsidP="00BF6517">
      <w:pPr>
        <w:ind w:firstLine="480"/>
        <w:rPr>
          <w:rFonts w:cs="Times New Roman"/>
        </w:rPr>
      </w:pPr>
      <w:r w:rsidRPr="00B314AA">
        <w:rPr>
          <w:rFonts w:cs="Times New Roman"/>
          <w:b/>
        </w:rPr>
        <w:t>1</w:t>
      </w:r>
      <w:r w:rsidR="00B314AA" w:rsidRPr="00B314AA">
        <w:rPr>
          <w:rFonts w:cs="Times New Roman" w:hint="eastAsia"/>
          <w:b/>
        </w:rPr>
        <w:t xml:space="preserve"> </w:t>
      </w:r>
      <w:r w:rsidRPr="0059465F">
        <w:rPr>
          <w:rFonts w:cs="Times New Roman"/>
        </w:rPr>
        <w:t>调蓄模块与沟槽之间的间隙应采用浸湿砂土回填夯实，</w:t>
      </w:r>
      <w:r w:rsidR="00362993">
        <w:rPr>
          <w:rFonts w:cs="Times New Roman" w:hint="eastAsia"/>
        </w:rPr>
        <w:t>砂土粒径不应小于</w:t>
      </w:r>
      <w:r w:rsidR="00362993">
        <w:rPr>
          <w:rFonts w:cs="Times New Roman" w:hint="eastAsia"/>
        </w:rPr>
        <w:t>0</w:t>
      </w:r>
      <w:r w:rsidR="00362993">
        <w:rPr>
          <w:rFonts w:cs="Times New Roman"/>
        </w:rPr>
        <w:t>.25</w:t>
      </w:r>
      <w:r w:rsidR="00362993">
        <w:rPr>
          <w:rFonts w:cs="Times New Roman" w:hint="eastAsia"/>
        </w:rPr>
        <w:t>mm</w:t>
      </w:r>
      <w:r w:rsidRPr="0059465F">
        <w:rPr>
          <w:rFonts w:cs="Times New Roman"/>
        </w:rPr>
        <w:t>；</w:t>
      </w:r>
    </w:p>
    <w:p w14:paraId="38D70BAA" w14:textId="1D24FE31" w:rsidR="00BF6517" w:rsidRPr="0059465F" w:rsidRDefault="00BF6517" w:rsidP="00BF6517">
      <w:pPr>
        <w:ind w:firstLine="480"/>
        <w:rPr>
          <w:rFonts w:cs="Times New Roman"/>
        </w:rPr>
      </w:pPr>
      <w:r w:rsidRPr="00B314AA">
        <w:rPr>
          <w:rFonts w:cs="Times New Roman"/>
          <w:b/>
        </w:rPr>
        <w:t>2</w:t>
      </w:r>
      <w:r w:rsidRPr="0059465F">
        <w:rPr>
          <w:rFonts w:cs="Times New Roman"/>
        </w:rPr>
        <w:t>上方回填土</w:t>
      </w:r>
      <w:r w:rsidR="00362993">
        <w:rPr>
          <w:rFonts w:cs="Times New Roman" w:hint="eastAsia"/>
        </w:rPr>
        <w:t>中</w:t>
      </w:r>
      <w:r w:rsidRPr="0059465F">
        <w:rPr>
          <w:rFonts w:cs="Times New Roman"/>
        </w:rPr>
        <w:t>不</w:t>
      </w:r>
      <w:r w:rsidR="00362993">
        <w:rPr>
          <w:rFonts w:cs="Times New Roman" w:hint="eastAsia"/>
        </w:rPr>
        <w:t>应</w:t>
      </w:r>
      <w:r w:rsidRPr="0059465F">
        <w:rPr>
          <w:rFonts w:cs="Times New Roman"/>
        </w:rPr>
        <w:t>夹有大块砖、石等带棱角的硬物；</w:t>
      </w:r>
    </w:p>
    <w:p w14:paraId="2CE74A95" w14:textId="1F59398B" w:rsidR="00BF6517" w:rsidRPr="0059465F" w:rsidRDefault="00BF6517" w:rsidP="00BF6517">
      <w:pPr>
        <w:ind w:firstLine="480"/>
        <w:rPr>
          <w:rFonts w:cs="Times New Roman"/>
        </w:rPr>
      </w:pPr>
      <w:r w:rsidRPr="00B314AA">
        <w:rPr>
          <w:rFonts w:cs="Times New Roman"/>
          <w:b/>
        </w:rPr>
        <w:t>3</w:t>
      </w:r>
      <w:r w:rsidR="00B314AA">
        <w:rPr>
          <w:rFonts w:cs="Times New Roman" w:hint="eastAsia"/>
        </w:rPr>
        <w:t xml:space="preserve"> </w:t>
      </w:r>
      <w:r w:rsidRPr="0059465F">
        <w:rPr>
          <w:rFonts w:cs="Times New Roman"/>
        </w:rPr>
        <w:t>回填后，应使用手扶轻型压路机压实，夯实度</w:t>
      </w:r>
      <w:r w:rsidR="008B53A3">
        <w:rPr>
          <w:rFonts w:cs="Times New Roman" w:hint="eastAsia"/>
        </w:rPr>
        <w:t>应</w:t>
      </w:r>
      <w:r w:rsidRPr="0059465F">
        <w:rPr>
          <w:rFonts w:cs="Times New Roman"/>
        </w:rPr>
        <w:t>不小于</w:t>
      </w:r>
      <w:r w:rsidRPr="0059465F">
        <w:rPr>
          <w:rFonts w:cs="Times New Roman"/>
        </w:rPr>
        <w:t>90%</w:t>
      </w:r>
      <w:r w:rsidRPr="0059465F">
        <w:rPr>
          <w:rFonts w:cs="Times New Roman"/>
        </w:rPr>
        <w:t>；</w:t>
      </w:r>
    </w:p>
    <w:p w14:paraId="4024F718" w14:textId="39016048" w:rsidR="00BF6517" w:rsidRPr="0059465F" w:rsidRDefault="00BF6517" w:rsidP="00BF6517">
      <w:pPr>
        <w:ind w:firstLine="480"/>
        <w:rPr>
          <w:rFonts w:cs="Times New Roman"/>
        </w:rPr>
      </w:pPr>
      <w:r w:rsidRPr="00B314AA">
        <w:rPr>
          <w:rFonts w:cs="Times New Roman"/>
          <w:b/>
        </w:rPr>
        <w:t>4</w:t>
      </w:r>
      <w:r w:rsidR="00B314AA" w:rsidRPr="00B314AA">
        <w:rPr>
          <w:rFonts w:cs="Times New Roman" w:hint="eastAsia"/>
          <w:b/>
        </w:rPr>
        <w:t xml:space="preserve"> </w:t>
      </w:r>
      <w:r w:rsidRPr="0059465F">
        <w:rPr>
          <w:rFonts w:cs="Times New Roman"/>
        </w:rPr>
        <w:t>植被种植区域，调蓄模块上部可直接铺设种植土，浇水待种植</w:t>
      </w:r>
      <w:proofErr w:type="gramStart"/>
      <w:r w:rsidRPr="0059465F">
        <w:rPr>
          <w:rFonts w:cs="Times New Roman"/>
        </w:rPr>
        <w:t>土结构</w:t>
      </w:r>
      <w:proofErr w:type="gramEnd"/>
      <w:r w:rsidRPr="0059465F">
        <w:rPr>
          <w:rFonts w:cs="Times New Roman"/>
        </w:rPr>
        <w:t>稳定之后再进行绿化施工；</w:t>
      </w:r>
    </w:p>
    <w:p w14:paraId="652819B3" w14:textId="585D5CEC" w:rsidR="00BF6517" w:rsidRPr="0059465F" w:rsidRDefault="00BF6517" w:rsidP="00BF6517">
      <w:pPr>
        <w:ind w:firstLine="480"/>
        <w:rPr>
          <w:rFonts w:cs="Times New Roman"/>
        </w:rPr>
      </w:pPr>
      <w:r w:rsidRPr="00B314AA">
        <w:rPr>
          <w:rFonts w:cs="Times New Roman"/>
          <w:b/>
        </w:rPr>
        <w:t>5</w:t>
      </w:r>
      <w:r w:rsidR="00B314AA">
        <w:rPr>
          <w:rFonts w:cs="Times New Roman" w:hint="eastAsia"/>
        </w:rPr>
        <w:t xml:space="preserve"> </w:t>
      </w:r>
      <w:r w:rsidRPr="0059465F">
        <w:rPr>
          <w:rFonts w:cs="Times New Roman"/>
        </w:rPr>
        <w:t>调蓄模块布置在人行道下方，调蓄模块与路面结构层之间</w:t>
      </w:r>
      <w:r w:rsidR="00F852B7">
        <w:rPr>
          <w:rFonts w:cs="Times New Roman" w:hint="eastAsia"/>
        </w:rPr>
        <w:t>应</w:t>
      </w:r>
      <w:r w:rsidRPr="0059465F">
        <w:rPr>
          <w:rFonts w:cs="Times New Roman"/>
        </w:rPr>
        <w:t>使用粗砂和碎石回填夯实，</w:t>
      </w:r>
      <w:r w:rsidR="00F852B7">
        <w:rPr>
          <w:rFonts w:cs="Times New Roman" w:hint="eastAsia"/>
        </w:rPr>
        <w:t>不应</w:t>
      </w:r>
      <w:r w:rsidRPr="0059465F">
        <w:rPr>
          <w:rFonts w:cs="Times New Roman"/>
        </w:rPr>
        <w:t>使用原土回填。</w:t>
      </w:r>
    </w:p>
    <w:p w14:paraId="4E6EDAE4" w14:textId="77777777" w:rsidR="00BF6517" w:rsidRPr="0059465F" w:rsidRDefault="00047B44" w:rsidP="00047B44">
      <w:pPr>
        <w:pStyle w:val="Af"/>
        <w:spacing w:after="0"/>
        <w:ind w:firstLine="0"/>
      </w:pPr>
      <w:r>
        <w:t xml:space="preserve">III </w:t>
      </w:r>
      <w:r>
        <w:t>主控项目验收</w:t>
      </w:r>
    </w:p>
    <w:p w14:paraId="0DD04821" w14:textId="50A89281" w:rsidR="00BF6517" w:rsidRPr="0059465F" w:rsidRDefault="00BF6517" w:rsidP="00B314AA">
      <w:pPr>
        <w:pStyle w:val="A1"/>
        <w:numPr>
          <w:ilvl w:val="0"/>
          <w:numId w:val="46"/>
        </w:numPr>
        <w:ind w:left="0" w:firstLine="0"/>
        <w:rPr>
          <w:rFonts w:cs="Times New Roman"/>
        </w:rPr>
      </w:pPr>
      <w:r w:rsidRPr="0059465F">
        <w:rPr>
          <w:rFonts w:cs="Times New Roman"/>
        </w:rPr>
        <w:t>分布式生态调蓄设施所选用的海绵调蓄模块或材料的品种、规格、性能等应符合国家现行有关标准</w:t>
      </w:r>
      <w:r w:rsidR="00F852B7">
        <w:rPr>
          <w:rFonts w:cs="Times New Roman" w:hint="eastAsia"/>
        </w:rPr>
        <w:t>的规定并满足</w:t>
      </w:r>
      <w:r w:rsidRPr="0059465F">
        <w:rPr>
          <w:rFonts w:cs="Times New Roman"/>
        </w:rPr>
        <w:t>设计</w:t>
      </w:r>
      <w:r w:rsidR="00F852B7">
        <w:rPr>
          <w:rFonts w:cs="Times New Roman" w:hint="eastAsia"/>
        </w:rPr>
        <w:t>要求</w:t>
      </w:r>
      <w:r w:rsidRPr="0059465F">
        <w:rPr>
          <w:rFonts w:cs="Times New Roman"/>
        </w:rPr>
        <w:t>。</w:t>
      </w:r>
    </w:p>
    <w:p w14:paraId="0A6BD1AA" w14:textId="77777777" w:rsidR="00BF6517" w:rsidRPr="0059465F" w:rsidRDefault="00BF6517" w:rsidP="00BF6517">
      <w:pPr>
        <w:ind w:firstLine="480"/>
        <w:rPr>
          <w:rFonts w:cs="Times New Roman"/>
        </w:rPr>
      </w:pPr>
      <w:r w:rsidRPr="0059465F">
        <w:rPr>
          <w:rFonts w:cs="Times New Roman"/>
        </w:rPr>
        <w:t>检验方法</w:t>
      </w:r>
      <w:r w:rsidRPr="0059465F">
        <w:rPr>
          <w:rFonts w:cs="Times New Roman"/>
        </w:rPr>
        <w:t xml:space="preserve">: </w:t>
      </w:r>
      <w:r w:rsidRPr="0059465F">
        <w:rPr>
          <w:rFonts w:cs="Times New Roman"/>
        </w:rPr>
        <w:t>检查调蓄模块合格证书、质量检验报告、</w:t>
      </w:r>
      <w:r w:rsidRPr="0059465F">
        <w:rPr>
          <w:rFonts w:cs="Times New Roman"/>
        </w:rPr>
        <w:t>EUCEB</w:t>
      </w:r>
      <w:r w:rsidRPr="0059465F">
        <w:rPr>
          <w:rFonts w:cs="Times New Roman"/>
        </w:rPr>
        <w:t>和</w:t>
      </w:r>
      <w:r w:rsidRPr="0059465F">
        <w:rPr>
          <w:rFonts w:cs="Times New Roman"/>
        </w:rPr>
        <w:t>CQEF</w:t>
      </w:r>
      <w:r w:rsidRPr="0059465F">
        <w:rPr>
          <w:rFonts w:cs="Times New Roman"/>
        </w:rPr>
        <w:t>认证证书，如有必要，需进行取样送检。</w:t>
      </w:r>
    </w:p>
    <w:p w14:paraId="655718A8" w14:textId="77777777" w:rsidR="00BF6517" w:rsidRPr="0059465F" w:rsidRDefault="00BF6517" w:rsidP="00BF6517">
      <w:pPr>
        <w:ind w:firstLine="480"/>
        <w:rPr>
          <w:rFonts w:cs="Times New Roman"/>
        </w:rPr>
      </w:pPr>
      <w:r w:rsidRPr="0059465F">
        <w:rPr>
          <w:rFonts w:cs="Times New Roman"/>
        </w:rPr>
        <w:t>检查频率：全数检查。</w:t>
      </w:r>
    </w:p>
    <w:p w14:paraId="5959E42F" w14:textId="60532743" w:rsidR="00BF6517" w:rsidRPr="0059465F" w:rsidRDefault="00BF6517" w:rsidP="00B314AA">
      <w:pPr>
        <w:pStyle w:val="A1"/>
        <w:numPr>
          <w:ilvl w:val="0"/>
          <w:numId w:val="46"/>
        </w:numPr>
        <w:ind w:left="0" w:firstLine="0"/>
        <w:rPr>
          <w:rFonts w:cs="Times New Roman"/>
        </w:rPr>
      </w:pPr>
      <w:r w:rsidRPr="0059465F">
        <w:rPr>
          <w:rFonts w:cs="Times New Roman"/>
        </w:rPr>
        <w:t>分布式生态调蓄设施的土方开挖、</w:t>
      </w:r>
      <w:proofErr w:type="gramStart"/>
      <w:r w:rsidRPr="0059465F">
        <w:rPr>
          <w:rFonts w:cs="Times New Roman"/>
        </w:rPr>
        <w:t>敷土回填</w:t>
      </w:r>
      <w:proofErr w:type="gramEnd"/>
      <w:r w:rsidRPr="0059465F">
        <w:rPr>
          <w:rFonts w:cs="Times New Roman"/>
        </w:rPr>
        <w:t>、土壤性能、防渗处理及整体构造</w:t>
      </w:r>
      <w:r w:rsidR="00F852B7">
        <w:rPr>
          <w:rFonts w:cs="Times New Roman" w:hint="eastAsia"/>
        </w:rPr>
        <w:t>应满足</w:t>
      </w:r>
      <w:r w:rsidRPr="0059465F">
        <w:rPr>
          <w:rFonts w:cs="Times New Roman"/>
        </w:rPr>
        <w:t>设计要求，不</w:t>
      </w:r>
      <w:r w:rsidR="00F852B7">
        <w:rPr>
          <w:rFonts w:cs="Times New Roman" w:hint="eastAsia"/>
        </w:rPr>
        <w:t>应</w:t>
      </w:r>
      <w:r w:rsidRPr="0059465F">
        <w:rPr>
          <w:rFonts w:cs="Times New Roman"/>
        </w:rPr>
        <w:t>造成周边的次生灾害。</w:t>
      </w:r>
    </w:p>
    <w:p w14:paraId="6893C247" w14:textId="77777777" w:rsidR="00BF6517" w:rsidRPr="0059465F" w:rsidRDefault="00BF6517" w:rsidP="00BF6517">
      <w:pPr>
        <w:ind w:firstLine="480"/>
        <w:rPr>
          <w:rFonts w:cs="Times New Roman"/>
        </w:rPr>
      </w:pPr>
      <w:r w:rsidRPr="0059465F">
        <w:rPr>
          <w:rFonts w:cs="Times New Roman"/>
        </w:rPr>
        <w:lastRenderedPageBreak/>
        <w:t>检验方法</w:t>
      </w:r>
      <w:r w:rsidRPr="0059465F">
        <w:rPr>
          <w:rFonts w:cs="Times New Roman"/>
        </w:rPr>
        <w:t xml:space="preserve">: </w:t>
      </w:r>
      <w:r w:rsidRPr="0059465F">
        <w:rPr>
          <w:rFonts w:cs="Times New Roman"/>
        </w:rPr>
        <w:t>观察检查、钢尺量测、检查隐蔽施工验收记录。</w:t>
      </w:r>
    </w:p>
    <w:p w14:paraId="07910A85" w14:textId="77777777" w:rsidR="00BF6517" w:rsidRPr="0059465F" w:rsidRDefault="00BF6517" w:rsidP="00BF6517">
      <w:pPr>
        <w:ind w:firstLine="480"/>
        <w:rPr>
          <w:rFonts w:cs="Times New Roman"/>
        </w:rPr>
      </w:pPr>
      <w:r w:rsidRPr="0059465F">
        <w:rPr>
          <w:rFonts w:cs="Times New Roman"/>
        </w:rPr>
        <w:t>检查频率：全数检查。</w:t>
      </w:r>
    </w:p>
    <w:p w14:paraId="624D32EE" w14:textId="5351B9A0" w:rsidR="00BF6517" w:rsidRPr="0059465F" w:rsidRDefault="00BF6517" w:rsidP="00B314AA">
      <w:pPr>
        <w:pStyle w:val="A1"/>
        <w:numPr>
          <w:ilvl w:val="0"/>
          <w:numId w:val="46"/>
        </w:numPr>
        <w:ind w:left="0" w:firstLine="0"/>
        <w:rPr>
          <w:rFonts w:cs="Times New Roman"/>
        </w:rPr>
      </w:pPr>
      <w:r w:rsidRPr="0059465F">
        <w:rPr>
          <w:rFonts w:cs="Times New Roman"/>
        </w:rPr>
        <w:t>分布式生态调蓄设施调蓄体的安装应</w:t>
      </w:r>
      <w:r w:rsidR="00F852B7">
        <w:rPr>
          <w:rFonts w:cs="Times New Roman" w:hint="eastAsia"/>
        </w:rPr>
        <w:t>满足</w:t>
      </w:r>
      <w:r w:rsidRPr="0059465F">
        <w:rPr>
          <w:rFonts w:cs="Times New Roman"/>
        </w:rPr>
        <w:t>设计要求。</w:t>
      </w:r>
    </w:p>
    <w:p w14:paraId="46A7D184" w14:textId="77777777" w:rsidR="00BF6517" w:rsidRPr="0059465F" w:rsidRDefault="00BF6517" w:rsidP="00BF6517">
      <w:pPr>
        <w:ind w:firstLine="480"/>
        <w:rPr>
          <w:rFonts w:cs="Times New Roman"/>
        </w:rPr>
      </w:pPr>
      <w:r w:rsidRPr="0059465F">
        <w:rPr>
          <w:rFonts w:cs="Times New Roman"/>
        </w:rPr>
        <w:t>检查方法</w:t>
      </w:r>
      <w:r w:rsidRPr="0059465F">
        <w:rPr>
          <w:rFonts w:cs="Times New Roman"/>
        </w:rPr>
        <w:t xml:space="preserve">: </w:t>
      </w:r>
      <w:r w:rsidRPr="0059465F">
        <w:rPr>
          <w:rFonts w:cs="Times New Roman"/>
        </w:rPr>
        <w:t>观察检查、钢尺量测、检查隐蔽施工验收记录。</w:t>
      </w:r>
    </w:p>
    <w:p w14:paraId="2F1D94DD" w14:textId="77777777" w:rsidR="00BF6517" w:rsidRPr="0059465F" w:rsidRDefault="00BF6517" w:rsidP="00BF6517">
      <w:pPr>
        <w:ind w:firstLine="480"/>
        <w:rPr>
          <w:rFonts w:cs="Times New Roman"/>
        </w:rPr>
      </w:pPr>
      <w:r w:rsidRPr="0059465F">
        <w:rPr>
          <w:rFonts w:cs="Times New Roman"/>
        </w:rPr>
        <w:t>检查频率：全数检查。</w:t>
      </w:r>
    </w:p>
    <w:p w14:paraId="1CE4A8F2" w14:textId="77777777" w:rsidR="00BF6517" w:rsidRPr="0059465F" w:rsidRDefault="00047B44" w:rsidP="00047B44">
      <w:pPr>
        <w:pStyle w:val="Af"/>
        <w:spacing w:after="0"/>
        <w:ind w:firstLine="0"/>
      </w:pPr>
      <w:r>
        <w:t xml:space="preserve">IV </w:t>
      </w:r>
      <w:r>
        <w:t>一般项目验收</w:t>
      </w:r>
    </w:p>
    <w:p w14:paraId="0B320A68" w14:textId="2AAB876E" w:rsidR="00BF6517" w:rsidRPr="0059465F" w:rsidRDefault="00BF6517" w:rsidP="00B314AA">
      <w:pPr>
        <w:pStyle w:val="A1"/>
        <w:numPr>
          <w:ilvl w:val="0"/>
          <w:numId w:val="46"/>
        </w:numPr>
        <w:ind w:left="0" w:firstLine="0"/>
        <w:rPr>
          <w:rFonts w:cs="Times New Roman"/>
        </w:rPr>
      </w:pPr>
      <w:r w:rsidRPr="0059465F">
        <w:rPr>
          <w:rFonts w:cs="Times New Roman"/>
        </w:rPr>
        <w:t>配套设施的设计安装应</w:t>
      </w:r>
      <w:r w:rsidR="00C64EE2">
        <w:rPr>
          <w:rFonts w:cs="Times New Roman" w:hint="eastAsia"/>
        </w:rPr>
        <w:t>满足</w:t>
      </w:r>
      <w:r w:rsidRPr="0059465F">
        <w:rPr>
          <w:rFonts w:cs="Times New Roman"/>
        </w:rPr>
        <w:t>设计要求。</w:t>
      </w:r>
    </w:p>
    <w:p w14:paraId="19C5FDFE" w14:textId="77777777" w:rsidR="00BF6517" w:rsidRPr="0059465F" w:rsidRDefault="00BF6517" w:rsidP="00BF6517">
      <w:pPr>
        <w:ind w:firstLine="480"/>
        <w:rPr>
          <w:rFonts w:cs="Times New Roman"/>
        </w:rPr>
      </w:pPr>
      <w:r w:rsidRPr="0059465F">
        <w:rPr>
          <w:rFonts w:cs="Times New Roman"/>
        </w:rPr>
        <w:t>检查方法：观察检查，图纸核对，如有必要进行灌水试验。</w:t>
      </w:r>
    </w:p>
    <w:p w14:paraId="5BADB451" w14:textId="77777777" w:rsidR="00BF6517" w:rsidRPr="0059465F" w:rsidRDefault="00BF6517" w:rsidP="00BF6517">
      <w:pPr>
        <w:ind w:firstLine="480"/>
        <w:rPr>
          <w:rFonts w:cs="Times New Roman"/>
        </w:rPr>
      </w:pPr>
      <w:r w:rsidRPr="0059465F">
        <w:rPr>
          <w:rFonts w:cs="Times New Roman"/>
        </w:rPr>
        <w:t>检查频率：全数检查。</w:t>
      </w:r>
    </w:p>
    <w:p w14:paraId="31EB665C" w14:textId="249603FE" w:rsidR="00BF6517" w:rsidRPr="0059465F" w:rsidRDefault="00BF6517" w:rsidP="00B314AA">
      <w:pPr>
        <w:pStyle w:val="A1"/>
        <w:numPr>
          <w:ilvl w:val="0"/>
          <w:numId w:val="46"/>
        </w:numPr>
        <w:ind w:left="0" w:firstLine="0"/>
        <w:rPr>
          <w:rFonts w:cs="Times New Roman"/>
        </w:rPr>
      </w:pPr>
      <w:r w:rsidRPr="0059465F">
        <w:rPr>
          <w:rFonts w:cs="Times New Roman"/>
        </w:rPr>
        <w:t>设施</w:t>
      </w:r>
      <w:r w:rsidR="00C64EE2">
        <w:rPr>
          <w:rFonts w:cs="Times New Roman" w:hint="eastAsia"/>
        </w:rPr>
        <w:t>应</w:t>
      </w:r>
      <w:r w:rsidRPr="0059465F">
        <w:rPr>
          <w:rFonts w:cs="Times New Roman"/>
        </w:rPr>
        <w:t>表面平整，与绿化设施结合的部分，</w:t>
      </w:r>
      <w:r w:rsidR="00C64EE2">
        <w:rPr>
          <w:rFonts w:cs="Times New Roman" w:hint="eastAsia"/>
        </w:rPr>
        <w:t>应</w:t>
      </w:r>
      <w:r w:rsidRPr="0059465F">
        <w:rPr>
          <w:rFonts w:cs="Times New Roman"/>
        </w:rPr>
        <w:t>满足园林绿化的要求。</w:t>
      </w:r>
    </w:p>
    <w:p w14:paraId="2EC2B695" w14:textId="77777777" w:rsidR="00BF6517" w:rsidRPr="0059465F" w:rsidRDefault="00BF6517" w:rsidP="00BF6517">
      <w:pPr>
        <w:ind w:firstLine="480"/>
        <w:rPr>
          <w:rFonts w:cs="Times New Roman"/>
        </w:rPr>
      </w:pPr>
      <w:r w:rsidRPr="0059465F">
        <w:rPr>
          <w:rFonts w:cs="Times New Roman"/>
        </w:rPr>
        <w:t>检查方法：观察检查。</w:t>
      </w:r>
    </w:p>
    <w:p w14:paraId="7EE33FD3" w14:textId="77777777" w:rsidR="00BF6517" w:rsidRPr="0059465F" w:rsidRDefault="00BF6517" w:rsidP="00BF6517">
      <w:pPr>
        <w:ind w:firstLine="480"/>
        <w:rPr>
          <w:rFonts w:cs="Times New Roman"/>
        </w:rPr>
      </w:pPr>
      <w:r w:rsidRPr="0059465F">
        <w:rPr>
          <w:rFonts w:cs="Times New Roman"/>
        </w:rPr>
        <w:t>检查频率：全数检查。</w:t>
      </w:r>
    </w:p>
    <w:p w14:paraId="6F148FB7" w14:textId="7F89203E" w:rsidR="00BF6517" w:rsidRPr="0059465F" w:rsidRDefault="00BF6517" w:rsidP="00B314AA">
      <w:pPr>
        <w:pStyle w:val="A1"/>
        <w:numPr>
          <w:ilvl w:val="0"/>
          <w:numId w:val="46"/>
        </w:numPr>
        <w:ind w:left="0" w:firstLine="0"/>
        <w:rPr>
          <w:rFonts w:cs="Times New Roman"/>
        </w:rPr>
      </w:pPr>
      <w:r w:rsidRPr="0059465F">
        <w:rPr>
          <w:rFonts w:cs="Times New Roman"/>
        </w:rPr>
        <w:t>设施的接管管径、开孔率和强度应符合设计要求。</w:t>
      </w:r>
    </w:p>
    <w:p w14:paraId="02DA484F" w14:textId="77777777" w:rsidR="00BF6517" w:rsidRPr="0059465F" w:rsidRDefault="00BF6517" w:rsidP="00BF6517">
      <w:pPr>
        <w:ind w:firstLine="480"/>
        <w:rPr>
          <w:rFonts w:cs="Times New Roman"/>
        </w:rPr>
      </w:pPr>
      <w:r w:rsidRPr="0059465F">
        <w:rPr>
          <w:rFonts w:cs="Times New Roman"/>
        </w:rPr>
        <w:t>检查方法：检查调蓄模块质量保障资料；检查成品管进场验收记录。</w:t>
      </w:r>
    </w:p>
    <w:p w14:paraId="0B14B6AD" w14:textId="77777777" w:rsidR="00BF6517" w:rsidRDefault="00BF6517" w:rsidP="008C71D1">
      <w:pPr>
        <w:ind w:firstLine="480"/>
        <w:rPr>
          <w:rFonts w:cs="Times New Roman"/>
        </w:rPr>
      </w:pPr>
      <w:r w:rsidRPr="0059465F">
        <w:rPr>
          <w:rFonts w:cs="Times New Roman"/>
        </w:rPr>
        <w:t>检查频率：全数检查。</w:t>
      </w:r>
    </w:p>
    <w:p w14:paraId="34B0B243" w14:textId="77777777" w:rsidR="008C71D1" w:rsidRPr="008C71D1" w:rsidRDefault="008C71D1" w:rsidP="008C71D1">
      <w:pPr>
        <w:ind w:firstLine="480"/>
        <w:rPr>
          <w:rFonts w:cs="Times New Roman"/>
        </w:rPr>
      </w:pPr>
    </w:p>
    <w:p w14:paraId="0D200E6F" w14:textId="77777777" w:rsidR="00487F3E" w:rsidRDefault="00487F3E" w:rsidP="00487F3E">
      <w:pPr>
        <w:pStyle w:val="A8"/>
        <w:ind w:firstLine="0"/>
        <w:sectPr w:rsidR="00487F3E">
          <w:pgSz w:w="11906" w:h="16838"/>
          <w:pgMar w:top="1814" w:right="1021" w:bottom="1021" w:left="1474" w:header="720" w:footer="720" w:gutter="0"/>
          <w:cols w:space="720"/>
          <w:docGrid w:type="lines" w:linePitch="326"/>
        </w:sectPr>
      </w:pPr>
    </w:p>
    <w:p w14:paraId="79B393A3" w14:textId="6FAAF904" w:rsidR="00387B29" w:rsidRPr="005D22D0" w:rsidRDefault="00387B29" w:rsidP="00B314AA">
      <w:pPr>
        <w:pStyle w:val="A8"/>
        <w:ind w:firstLine="0"/>
      </w:pPr>
      <w:bookmarkStart w:id="32" w:name="_Toc38021525"/>
      <w:r w:rsidRPr="005D22D0">
        <w:lastRenderedPageBreak/>
        <w:t xml:space="preserve">5 </w:t>
      </w:r>
      <w:r>
        <w:rPr>
          <w:rFonts w:hint="eastAsia"/>
        </w:rPr>
        <w:t>监测设备</w:t>
      </w:r>
      <w:bookmarkEnd w:id="32"/>
    </w:p>
    <w:p w14:paraId="7933C6F7" w14:textId="77777777" w:rsidR="00387B29" w:rsidRDefault="00387B29" w:rsidP="001F553C">
      <w:pPr>
        <w:pStyle w:val="A0"/>
        <w:spacing w:beforeLines="100" w:before="326" w:after="0"/>
        <w:ind w:firstLine="0"/>
      </w:pPr>
      <w:bookmarkStart w:id="33" w:name="_Toc38021526"/>
      <w:r w:rsidRPr="005D22D0">
        <w:t>5.</w:t>
      </w:r>
      <w:r>
        <w:t>1</w:t>
      </w:r>
      <w:r w:rsidRPr="005D22D0">
        <w:t xml:space="preserve"> </w:t>
      </w:r>
      <w:r w:rsidRPr="00A115FB">
        <w:rPr>
          <w:rFonts w:hint="eastAsia"/>
        </w:rPr>
        <w:t>雨量监测设备</w:t>
      </w:r>
      <w:bookmarkEnd w:id="33"/>
    </w:p>
    <w:p w14:paraId="4E7B7EA8" w14:textId="10B5181D" w:rsidR="006A0C88" w:rsidRDefault="006A0C88" w:rsidP="006A0C88">
      <w:pPr>
        <w:pStyle w:val="A1"/>
        <w:numPr>
          <w:ilvl w:val="0"/>
          <w:numId w:val="47"/>
        </w:numPr>
        <w:ind w:left="0" w:firstLine="0"/>
      </w:pPr>
      <w:r w:rsidRPr="00C324D7">
        <w:rPr>
          <w:rFonts w:hint="eastAsia"/>
        </w:rPr>
        <w:t>施工准备</w:t>
      </w:r>
      <w:r>
        <w:rPr>
          <w:rFonts w:hint="eastAsia"/>
        </w:rPr>
        <w:t>应</w:t>
      </w:r>
      <w:r w:rsidRPr="00C324D7">
        <w:rPr>
          <w:rFonts w:hint="eastAsia"/>
        </w:rPr>
        <w:t>包</w:t>
      </w:r>
      <w:r>
        <w:rPr>
          <w:rFonts w:hint="eastAsia"/>
        </w:rPr>
        <w:t>括基础施工所需的水泥、砂、石料、运输道路，安放地点等工作。</w:t>
      </w:r>
    </w:p>
    <w:p w14:paraId="0E6AC7B0" w14:textId="407E4FD8" w:rsidR="006A0C88" w:rsidRDefault="006A0C88" w:rsidP="006A0C88">
      <w:pPr>
        <w:pStyle w:val="A1"/>
      </w:pPr>
      <w:r>
        <w:rPr>
          <w:rFonts w:hint="eastAsia"/>
        </w:rPr>
        <w:t>【条文说明】雨量监测设备主要是为了建立完善的监测体系，支持海绵城市建设与评估考核，</w:t>
      </w:r>
      <w:r w:rsidRPr="003A7AB4">
        <w:rPr>
          <w:rFonts w:hint="eastAsia"/>
        </w:rPr>
        <w:t>结合降雨面积计算降雨总量</w:t>
      </w:r>
      <w:r>
        <w:rPr>
          <w:rFonts w:hint="eastAsia"/>
        </w:rPr>
        <w:t>。</w:t>
      </w:r>
    </w:p>
    <w:p w14:paraId="34F6EC83" w14:textId="5B3A8F72" w:rsidR="00387B29" w:rsidRPr="00DA50A8" w:rsidRDefault="00387B29" w:rsidP="006A0C88">
      <w:pPr>
        <w:pStyle w:val="A1"/>
        <w:numPr>
          <w:ilvl w:val="0"/>
          <w:numId w:val="47"/>
        </w:numPr>
        <w:ind w:left="0" w:firstLine="0"/>
        <w:rPr>
          <w:color w:val="4BACC6" w:themeColor="accent5"/>
        </w:rPr>
      </w:pPr>
      <w:r>
        <w:rPr>
          <w:rFonts w:hint="eastAsia"/>
        </w:rPr>
        <w:t>雨量监测设备现场的安装工作，</w:t>
      </w:r>
      <w:r w:rsidR="006A0C88">
        <w:rPr>
          <w:rFonts w:hint="eastAsia"/>
        </w:rPr>
        <w:t>应</w:t>
      </w:r>
      <w:r>
        <w:rPr>
          <w:rFonts w:hint="eastAsia"/>
        </w:rPr>
        <w:t>遵照施工组织设计和施工技术措施规定的有关安全措施组织施工。</w:t>
      </w:r>
    </w:p>
    <w:p w14:paraId="7FDC2990" w14:textId="22BED811" w:rsidR="00387B29" w:rsidRDefault="00387B29" w:rsidP="006A0C88">
      <w:pPr>
        <w:pStyle w:val="A1"/>
        <w:numPr>
          <w:ilvl w:val="0"/>
          <w:numId w:val="47"/>
        </w:numPr>
        <w:ind w:left="0" w:firstLine="0"/>
      </w:pPr>
      <w:r>
        <w:rPr>
          <w:rFonts w:hint="eastAsia"/>
        </w:rPr>
        <w:t>大型施工设备进场检验，安装和日常操作</w:t>
      </w:r>
      <w:r w:rsidR="006A0C88">
        <w:rPr>
          <w:rFonts w:hint="eastAsia"/>
        </w:rPr>
        <w:t>应</w:t>
      </w:r>
      <w:r>
        <w:rPr>
          <w:rFonts w:hint="eastAsia"/>
        </w:rPr>
        <w:t>控制与监督，设备性能</w:t>
      </w:r>
      <w:r w:rsidR="006A0C88">
        <w:rPr>
          <w:rFonts w:hint="eastAsia"/>
        </w:rPr>
        <w:t>应</w:t>
      </w:r>
      <w:r>
        <w:rPr>
          <w:rFonts w:hint="eastAsia"/>
        </w:rPr>
        <w:t>符合安全要求。</w:t>
      </w:r>
    </w:p>
    <w:p w14:paraId="3C33808F" w14:textId="5C804AC4" w:rsidR="00387B29" w:rsidRPr="003A109E" w:rsidRDefault="00387B29" w:rsidP="006A0C88">
      <w:pPr>
        <w:pStyle w:val="A1"/>
        <w:numPr>
          <w:ilvl w:val="0"/>
          <w:numId w:val="47"/>
        </w:numPr>
        <w:ind w:left="0" w:firstLine="0"/>
      </w:pPr>
      <w:r>
        <w:rPr>
          <w:rFonts w:hint="eastAsia"/>
        </w:rPr>
        <w:t>施工工地</w:t>
      </w:r>
      <w:r w:rsidR="006A0C88">
        <w:rPr>
          <w:rFonts w:hint="eastAsia"/>
        </w:rPr>
        <w:t>应设置</w:t>
      </w:r>
      <w:r>
        <w:rPr>
          <w:rFonts w:hint="eastAsia"/>
        </w:rPr>
        <w:t>安全生产宣传牌。在主要施工部位，作业点、危险区、主要通道口</w:t>
      </w:r>
      <w:r w:rsidR="006A0C88">
        <w:rPr>
          <w:rFonts w:hint="eastAsia"/>
        </w:rPr>
        <w:t>应</w:t>
      </w:r>
      <w:r>
        <w:rPr>
          <w:rFonts w:hint="eastAsia"/>
        </w:rPr>
        <w:t>挂有安全宣传标语或安全</w:t>
      </w:r>
      <w:r w:rsidR="006A0C88">
        <w:rPr>
          <w:rFonts w:hint="eastAsia"/>
        </w:rPr>
        <w:t>警示</w:t>
      </w:r>
      <w:r>
        <w:rPr>
          <w:rFonts w:hint="eastAsia"/>
        </w:rPr>
        <w:t>牌。</w:t>
      </w:r>
    </w:p>
    <w:p w14:paraId="564F2B1B" w14:textId="4F094B6C" w:rsidR="00387B29" w:rsidRDefault="00387B29" w:rsidP="006A0C88">
      <w:pPr>
        <w:pStyle w:val="A1"/>
        <w:numPr>
          <w:ilvl w:val="0"/>
          <w:numId w:val="47"/>
        </w:numPr>
        <w:ind w:left="0" w:firstLine="0"/>
      </w:pPr>
      <w:r>
        <w:t>监测设备</w:t>
      </w:r>
      <w:r>
        <w:rPr>
          <w:rFonts w:hint="eastAsia"/>
        </w:rPr>
        <w:t>检验合格及项目按合同规定全部完工，质量符合要求，</w:t>
      </w:r>
      <w:r w:rsidR="005D3399">
        <w:rPr>
          <w:rFonts w:hint="eastAsia"/>
        </w:rPr>
        <w:t>方可</w:t>
      </w:r>
      <w:r>
        <w:rPr>
          <w:rFonts w:hint="eastAsia"/>
        </w:rPr>
        <w:t>进行合同完工验收。</w:t>
      </w:r>
    </w:p>
    <w:p w14:paraId="36359821" w14:textId="25ADBAC8" w:rsidR="00387B29" w:rsidRDefault="00387B29" w:rsidP="006A0C88">
      <w:pPr>
        <w:pStyle w:val="A1"/>
        <w:numPr>
          <w:ilvl w:val="0"/>
          <w:numId w:val="47"/>
        </w:numPr>
        <w:ind w:left="0" w:firstLine="0"/>
      </w:pPr>
      <w:r>
        <w:rPr>
          <w:rFonts w:hint="eastAsia"/>
        </w:rPr>
        <w:t>验收前承建方应将完工报告</w:t>
      </w:r>
      <w:r w:rsidR="005D3399">
        <w:rPr>
          <w:rFonts w:hint="eastAsia"/>
        </w:rPr>
        <w:t>、</w:t>
      </w:r>
      <w:r>
        <w:rPr>
          <w:rFonts w:hint="eastAsia"/>
        </w:rPr>
        <w:t>竣工图纸</w:t>
      </w:r>
      <w:r w:rsidR="005D3399">
        <w:rPr>
          <w:rFonts w:hint="eastAsia"/>
        </w:rPr>
        <w:t>等</w:t>
      </w:r>
      <w:r>
        <w:rPr>
          <w:rFonts w:hint="eastAsia"/>
        </w:rPr>
        <w:t>有关资料报监理方，监理方同意后报建设方。</w:t>
      </w:r>
    </w:p>
    <w:p w14:paraId="411A045A" w14:textId="45D171D3" w:rsidR="00387B29" w:rsidRPr="00D60AB9" w:rsidRDefault="00387B29" w:rsidP="006A0C88">
      <w:r w:rsidRPr="00D60AB9">
        <w:rPr>
          <w:rFonts w:hint="eastAsia"/>
        </w:rPr>
        <w:t>【条文说明】</w:t>
      </w:r>
      <w:r w:rsidRPr="00D60AB9">
        <w:rPr>
          <w:rFonts w:hint="eastAsia"/>
        </w:rPr>
        <w:t xml:space="preserve"> </w:t>
      </w:r>
      <w:r w:rsidRPr="00D60AB9">
        <w:rPr>
          <w:rFonts w:hint="eastAsia"/>
        </w:rPr>
        <w:t>验收工作</w:t>
      </w:r>
      <w:r w:rsidR="005D3399">
        <w:rPr>
          <w:rFonts w:hint="eastAsia"/>
        </w:rPr>
        <w:t>主要</w:t>
      </w:r>
      <w:r w:rsidRPr="00D60AB9">
        <w:rPr>
          <w:rFonts w:hint="eastAsia"/>
        </w:rPr>
        <w:t>包括</w:t>
      </w:r>
      <w:r w:rsidR="005D3399">
        <w:rPr>
          <w:rFonts w:hint="eastAsia"/>
        </w:rPr>
        <w:t>下列内容</w:t>
      </w:r>
      <w:r w:rsidRPr="00D60AB9">
        <w:rPr>
          <w:rFonts w:hint="eastAsia"/>
        </w:rPr>
        <w:t>：</w:t>
      </w:r>
    </w:p>
    <w:p w14:paraId="1E25CCC9" w14:textId="14E346AD" w:rsidR="00387B29" w:rsidRPr="00D60AB9" w:rsidRDefault="005D3399" w:rsidP="005D3399">
      <w:pPr>
        <w:ind w:firstLineChars="200" w:firstLine="480"/>
      </w:pPr>
      <w:r>
        <w:rPr>
          <w:rFonts w:hint="eastAsia"/>
        </w:rPr>
        <w:t>（</w:t>
      </w:r>
      <w:r>
        <w:rPr>
          <w:rFonts w:hint="eastAsia"/>
        </w:rPr>
        <w:t>1</w:t>
      </w:r>
      <w:r>
        <w:rPr>
          <w:rFonts w:hint="eastAsia"/>
        </w:rPr>
        <w:t>）</w:t>
      </w:r>
      <w:r w:rsidR="00387B29" w:rsidRPr="00D60AB9">
        <w:rPr>
          <w:rFonts w:hint="eastAsia"/>
        </w:rPr>
        <w:t>检查工程是否已按合同完成；</w:t>
      </w:r>
    </w:p>
    <w:p w14:paraId="2B2DF790" w14:textId="6E1B2147" w:rsidR="00387B29" w:rsidRPr="00D60AB9" w:rsidRDefault="005D3399" w:rsidP="005D3399">
      <w:pPr>
        <w:ind w:firstLineChars="200" w:firstLine="480"/>
      </w:pPr>
      <w:r>
        <w:rPr>
          <w:rFonts w:hint="eastAsia"/>
        </w:rPr>
        <w:t>（</w:t>
      </w:r>
      <w:r>
        <w:rPr>
          <w:rFonts w:hint="eastAsia"/>
        </w:rPr>
        <w:t>2</w:t>
      </w:r>
      <w:r>
        <w:rPr>
          <w:rFonts w:hint="eastAsia"/>
        </w:rPr>
        <w:t>）</w:t>
      </w:r>
      <w:r w:rsidR="00387B29" w:rsidRPr="00D60AB9">
        <w:rPr>
          <w:rFonts w:hint="eastAsia"/>
        </w:rPr>
        <w:t>验收文档资料齐全；</w:t>
      </w:r>
    </w:p>
    <w:p w14:paraId="1D7F202A" w14:textId="21D8971B" w:rsidR="00387B29" w:rsidRPr="00D60AB9" w:rsidRDefault="005D3399" w:rsidP="005D3399">
      <w:pPr>
        <w:ind w:firstLineChars="200" w:firstLine="480"/>
      </w:pPr>
      <w:r>
        <w:rPr>
          <w:rFonts w:hint="eastAsia"/>
        </w:rPr>
        <w:t>（</w:t>
      </w:r>
      <w:r>
        <w:rPr>
          <w:rFonts w:hint="eastAsia"/>
        </w:rPr>
        <w:t>3</w:t>
      </w:r>
      <w:r>
        <w:rPr>
          <w:rFonts w:hint="eastAsia"/>
        </w:rPr>
        <w:t>）</w:t>
      </w:r>
      <w:r w:rsidR="00387B29" w:rsidRPr="00D60AB9">
        <w:rPr>
          <w:rFonts w:hint="eastAsia"/>
        </w:rPr>
        <w:t>进行工程质量鉴定并对工程缺陷提出处理要求，并填写现场安装质量检查记录表；</w:t>
      </w:r>
    </w:p>
    <w:p w14:paraId="2625049E" w14:textId="0D29B975" w:rsidR="00387B29" w:rsidRPr="00D60AB9" w:rsidRDefault="005D3399" w:rsidP="005D3399">
      <w:pPr>
        <w:ind w:firstLineChars="200" w:firstLine="480"/>
      </w:pPr>
      <w:r>
        <w:rPr>
          <w:rFonts w:hint="eastAsia"/>
        </w:rPr>
        <w:t>（</w:t>
      </w:r>
      <w:r>
        <w:rPr>
          <w:rFonts w:hint="eastAsia"/>
        </w:rPr>
        <w:t>4</w:t>
      </w:r>
      <w:r>
        <w:rPr>
          <w:rFonts w:hint="eastAsia"/>
        </w:rPr>
        <w:t>）</w:t>
      </w:r>
      <w:r w:rsidR="00387B29" w:rsidRPr="00D60AB9">
        <w:rPr>
          <w:rFonts w:hint="eastAsia"/>
        </w:rPr>
        <w:t>检查工程试运行期间日记录和统计表，以及故障和处理记录，确认故障得到有效解决；</w:t>
      </w:r>
    </w:p>
    <w:p w14:paraId="752EE907" w14:textId="14BC7E65" w:rsidR="00387B29" w:rsidRPr="00D60AB9" w:rsidRDefault="005D3399" w:rsidP="005D3399">
      <w:pPr>
        <w:ind w:firstLineChars="200" w:firstLine="480"/>
      </w:pPr>
      <w:r>
        <w:rPr>
          <w:rFonts w:hint="eastAsia"/>
        </w:rPr>
        <w:t>（</w:t>
      </w:r>
      <w:r>
        <w:rPr>
          <w:rFonts w:hint="eastAsia"/>
        </w:rPr>
        <w:t>5</w:t>
      </w:r>
      <w:r>
        <w:rPr>
          <w:rFonts w:hint="eastAsia"/>
        </w:rPr>
        <w:t>）</w:t>
      </w:r>
      <w:r w:rsidR="00387B29" w:rsidRPr="00D60AB9">
        <w:rPr>
          <w:rFonts w:hint="eastAsia"/>
        </w:rPr>
        <w:t>检查工程是否已具备安全运行条件。</w:t>
      </w:r>
    </w:p>
    <w:p w14:paraId="23AEA443" w14:textId="77777777" w:rsidR="00387B29" w:rsidRDefault="00387B29" w:rsidP="001F553C">
      <w:pPr>
        <w:pStyle w:val="A0"/>
        <w:spacing w:beforeLines="100" w:before="326" w:after="0"/>
        <w:ind w:firstLine="0"/>
      </w:pPr>
      <w:bookmarkStart w:id="34" w:name="_Toc38021527"/>
      <w:r>
        <w:rPr>
          <w:rFonts w:hint="eastAsia"/>
        </w:rPr>
        <w:t>5</w:t>
      </w:r>
      <w:r>
        <w:t>.2</w:t>
      </w:r>
      <w:r w:rsidR="006438A0">
        <w:rPr>
          <w:rFonts w:hint="eastAsia"/>
        </w:rPr>
        <w:t xml:space="preserve"> </w:t>
      </w:r>
      <w:r>
        <w:rPr>
          <w:rFonts w:hint="eastAsia"/>
        </w:rPr>
        <w:t>地表水</w:t>
      </w:r>
      <w:r w:rsidRPr="009160E2">
        <w:rPr>
          <w:rFonts w:hint="eastAsia"/>
        </w:rPr>
        <w:t>监测设备</w:t>
      </w:r>
      <w:bookmarkEnd w:id="34"/>
    </w:p>
    <w:p w14:paraId="67EF8BCE" w14:textId="77777777" w:rsidR="00387B29" w:rsidRDefault="00866AB2" w:rsidP="00624AB9">
      <w:pPr>
        <w:pStyle w:val="A1"/>
        <w:jc w:val="center"/>
        <w:rPr>
          <w:b/>
        </w:rPr>
      </w:pPr>
      <w:r>
        <w:rPr>
          <w:rFonts w:hint="eastAsia"/>
        </w:rPr>
        <w:t>I</w:t>
      </w:r>
      <w:r w:rsidR="00387B29" w:rsidRPr="00624AB9">
        <w:rPr>
          <w:rFonts w:ascii="仿宋" w:eastAsia="仿宋" w:hAnsi="仿宋"/>
        </w:rPr>
        <w:t>一般规定</w:t>
      </w:r>
    </w:p>
    <w:p w14:paraId="6BD354AB" w14:textId="70DA4BA6" w:rsidR="00387B29" w:rsidRDefault="00387B29" w:rsidP="005D3399">
      <w:pPr>
        <w:pStyle w:val="A1"/>
        <w:numPr>
          <w:ilvl w:val="0"/>
          <w:numId w:val="48"/>
        </w:numPr>
        <w:ind w:left="0" w:firstLine="0"/>
        <w:rPr>
          <w:rStyle w:val="Char1"/>
          <w:b w:val="0"/>
          <w:bCs/>
        </w:rPr>
      </w:pPr>
      <w:r w:rsidRPr="005D3399">
        <w:rPr>
          <w:rFonts w:hint="eastAsia"/>
        </w:rPr>
        <w:lastRenderedPageBreak/>
        <w:t>地表水</w:t>
      </w:r>
      <w:r w:rsidRPr="005D3399">
        <w:rPr>
          <w:rStyle w:val="Char1"/>
          <w:b w:val="0"/>
          <w:bCs/>
        </w:rPr>
        <w:t>监测</w:t>
      </w:r>
      <w:r w:rsidRPr="005D3399">
        <w:rPr>
          <w:rStyle w:val="Char1"/>
          <w:rFonts w:hint="eastAsia"/>
          <w:b w:val="0"/>
          <w:bCs/>
        </w:rPr>
        <w:t>设备</w:t>
      </w:r>
      <w:r w:rsidRPr="005D3399">
        <w:rPr>
          <w:rStyle w:val="Char1"/>
          <w:b w:val="0"/>
          <w:bCs/>
        </w:rPr>
        <w:t>的</w:t>
      </w:r>
      <w:r w:rsidRPr="005D3399">
        <w:rPr>
          <w:rStyle w:val="Char1"/>
          <w:rFonts w:hint="eastAsia"/>
          <w:b w:val="0"/>
          <w:bCs/>
        </w:rPr>
        <w:t>安装地点应避免</w:t>
      </w:r>
      <w:r w:rsidR="00474075">
        <w:rPr>
          <w:rStyle w:val="Char1"/>
          <w:rFonts w:hint="eastAsia"/>
          <w:b w:val="0"/>
          <w:bCs/>
        </w:rPr>
        <w:t>信号</w:t>
      </w:r>
      <w:r w:rsidRPr="005D3399">
        <w:rPr>
          <w:rStyle w:val="Char1"/>
          <w:rFonts w:hint="eastAsia"/>
          <w:b w:val="0"/>
          <w:bCs/>
        </w:rPr>
        <w:t>屏蔽或</w:t>
      </w:r>
      <w:r w:rsidR="001F553C">
        <w:rPr>
          <w:rStyle w:val="Char1"/>
          <w:rFonts w:hint="eastAsia"/>
          <w:b w:val="0"/>
          <w:bCs/>
        </w:rPr>
        <w:t>其他</w:t>
      </w:r>
      <w:r w:rsidRPr="005D3399">
        <w:rPr>
          <w:rStyle w:val="Char1"/>
          <w:rFonts w:hint="eastAsia"/>
          <w:b w:val="0"/>
          <w:bCs/>
        </w:rPr>
        <w:t>干扰</w:t>
      </w:r>
      <w:r w:rsidR="00474075">
        <w:rPr>
          <w:rStyle w:val="Char1"/>
          <w:rFonts w:hint="eastAsia"/>
          <w:b w:val="0"/>
          <w:bCs/>
        </w:rPr>
        <w:t>。</w:t>
      </w:r>
    </w:p>
    <w:p w14:paraId="6BED23CD" w14:textId="01950D3B" w:rsidR="005D3399" w:rsidRPr="005D3399" w:rsidRDefault="005D3399" w:rsidP="00624AB9">
      <w:pPr>
        <w:pStyle w:val="A1"/>
        <w:rPr>
          <w:rStyle w:val="Char1"/>
          <w:b w:val="0"/>
          <w:bCs/>
        </w:rPr>
      </w:pPr>
      <w:r>
        <w:rPr>
          <w:rStyle w:val="A6"/>
          <w:rFonts w:hint="eastAsia"/>
          <w:b w:val="0"/>
          <w:bCs/>
        </w:rPr>
        <w:t>【条文说明】</w:t>
      </w:r>
      <w:r w:rsidR="00474075" w:rsidRPr="005D3399">
        <w:rPr>
          <w:rStyle w:val="Char1"/>
          <w:rFonts w:hint="eastAsia"/>
          <w:b w:val="0"/>
          <w:bCs/>
        </w:rPr>
        <w:t>保证采集到各数据的上传和参数下传收发的成功率。这样，可以使整机的电源消耗处于较低的状态。</w:t>
      </w:r>
    </w:p>
    <w:p w14:paraId="25642779" w14:textId="0C030C81" w:rsidR="00387B29" w:rsidRPr="005D3399" w:rsidRDefault="00387B29" w:rsidP="005D3399">
      <w:pPr>
        <w:pStyle w:val="A1"/>
        <w:numPr>
          <w:ilvl w:val="0"/>
          <w:numId w:val="48"/>
        </w:numPr>
        <w:ind w:left="0" w:firstLine="0"/>
        <w:rPr>
          <w:rFonts w:eastAsia="仿宋"/>
          <w:b/>
          <w:bCs/>
        </w:rPr>
      </w:pPr>
      <w:r w:rsidRPr="005D3399">
        <w:rPr>
          <w:rStyle w:val="Char1"/>
          <w:rFonts w:hint="eastAsia"/>
          <w:b w:val="0"/>
          <w:bCs/>
        </w:rPr>
        <w:t>地表水</w:t>
      </w:r>
      <w:r w:rsidRPr="005D3399">
        <w:rPr>
          <w:rStyle w:val="Char1"/>
          <w:b w:val="0"/>
          <w:bCs/>
        </w:rPr>
        <w:t>监测</w:t>
      </w:r>
      <w:r w:rsidRPr="005D3399">
        <w:rPr>
          <w:rStyle w:val="Char1"/>
          <w:rFonts w:hint="eastAsia"/>
          <w:b w:val="0"/>
          <w:bCs/>
        </w:rPr>
        <w:t>设备安装地点的信号场强应不低于</w:t>
      </w:r>
      <w:r w:rsidRPr="005D3399">
        <w:rPr>
          <w:rStyle w:val="Char1"/>
          <w:rFonts w:hint="eastAsia"/>
          <w:b w:val="0"/>
          <w:bCs/>
        </w:rPr>
        <w:t>3</w:t>
      </w:r>
      <w:r w:rsidRPr="005D3399">
        <w:rPr>
          <w:rStyle w:val="Char1"/>
          <w:rFonts w:hint="eastAsia"/>
          <w:b w:val="0"/>
          <w:bCs/>
        </w:rPr>
        <w:t>格，</w:t>
      </w:r>
      <w:r w:rsidR="00474075">
        <w:rPr>
          <w:rStyle w:val="Char1"/>
          <w:rFonts w:hint="eastAsia"/>
          <w:b w:val="0"/>
          <w:bCs/>
        </w:rPr>
        <w:t>且</w:t>
      </w:r>
      <w:r w:rsidRPr="005D3399">
        <w:rPr>
          <w:rStyle w:val="Char1"/>
          <w:rFonts w:hint="eastAsia"/>
          <w:b w:val="0"/>
          <w:bCs/>
        </w:rPr>
        <w:t>终端安装应留安全距离</w:t>
      </w:r>
      <w:r w:rsidR="00474075">
        <w:rPr>
          <w:rStyle w:val="Char1"/>
          <w:rFonts w:hint="eastAsia"/>
          <w:b w:val="0"/>
          <w:bCs/>
        </w:rPr>
        <w:t>和</w:t>
      </w:r>
      <w:r w:rsidRPr="005D3399">
        <w:rPr>
          <w:rStyle w:val="Char1"/>
          <w:rFonts w:hint="eastAsia"/>
          <w:b w:val="0"/>
          <w:bCs/>
        </w:rPr>
        <w:t>工作人员的操作空间。</w:t>
      </w:r>
    </w:p>
    <w:p w14:paraId="70C39851" w14:textId="7981127F" w:rsidR="00387B29" w:rsidRDefault="00387B29" w:rsidP="00624AB9">
      <w:pPr>
        <w:pStyle w:val="A1"/>
        <w:numPr>
          <w:ilvl w:val="0"/>
          <w:numId w:val="48"/>
        </w:numPr>
        <w:ind w:left="0" w:firstLine="0"/>
      </w:pPr>
      <w:r>
        <w:rPr>
          <w:rFonts w:hint="eastAsia"/>
        </w:rPr>
        <w:t>流量应</w:t>
      </w:r>
      <w:r w:rsidRPr="00F54C86">
        <w:rPr>
          <w:rFonts w:hint="eastAsia"/>
        </w:rPr>
        <w:t>采用流速</w:t>
      </w:r>
      <w:r w:rsidRPr="00F54C86">
        <w:rPr>
          <w:rFonts w:hint="eastAsia"/>
        </w:rPr>
        <w:t>-</w:t>
      </w:r>
      <w:r w:rsidRPr="00F54C86">
        <w:rPr>
          <w:rFonts w:hint="eastAsia"/>
        </w:rPr>
        <w:t>面积法、薄壁堰</w:t>
      </w:r>
      <w:r>
        <w:rPr>
          <w:rFonts w:hint="eastAsia"/>
        </w:rPr>
        <w:t>流、</w:t>
      </w:r>
      <w:r w:rsidR="00474075">
        <w:rPr>
          <w:rFonts w:hint="eastAsia"/>
        </w:rPr>
        <w:t>或</w:t>
      </w:r>
      <w:r>
        <w:rPr>
          <w:rFonts w:hint="eastAsia"/>
        </w:rPr>
        <w:t>专用流量计</w:t>
      </w:r>
      <w:r w:rsidR="00474075">
        <w:rPr>
          <w:rFonts w:hint="eastAsia"/>
        </w:rPr>
        <w:t>测定</w:t>
      </w:r>
      <w:r>
        <w:rPr>
          <w:rFonts w:hint="eastAsia"/>
        </w:rPr>
        <w:t>，监测设备的选型应</w:t>
      </w:r>
      <w:r w:rsidR="00474075">
        <w:rPr>
          <w:rFonts w:hint="eastAsia"/>
        </w:rPr>
        <w:t>满足</w:t>
      </w:r>
      <w:r>
        <w:rPr>
          <w:rFonts w:hint="eastAsia"/>
        </w:rPr>
        <w:t>设计要求。</w:t>
      </w:r>
    </w:p>
    <w:p w14:paraId="1AB75BA1" w14:textId="18D6AB6E" w:rsidR="00387B29" w:rsidRPr="00F7778E" w:rsidRDefault="00387B29" w:rsidP="00624AB9">
      <w:r w:rsidRPr="00F7778E">
        <w:rPr>
          <w:rFonts w:hint="eastAsia"/>
        </w:rPr>
        <w:t>【条文说明】</w:t>
      </w:r>
      <w:r w:rsidRPr="00F7778E">
        <w:rPr>
          <w:rFonts w:hint="eastAsia"/>
        </w:rPr>
        <w:t xml:space="preserve"> </w:t>
      </w:r>
      <w:r w:rsidR="00474075">
        <w:rPr>
          <w:rFonts w:hint="eastAsia"/>
        </w:rPr>
        <w:t>雨水计量多为敞开或</w:t>
      </w:r>
      <w:proofErr w:type="gramStart"/>
      <w:r w:rsidR="00474075">
        <w:rPr>
          <w:rFonts w:hint="eastAsia"/>
        </w:rPr>
        <w:t>非满管</w:t>
      </w:r>
      <w:proofErr w:type="gramEnd"/>
      <w:r w:rsidR="00474075">
        <w:rPr>
          <w:rFonts w:hint="eastAsia"/>
        </w:rPr>
        <w:t>的特点。</w:t>
      </w:r>
      <w:r w:rsidRPr="00F7778E">
        <w:rPr>
          <w:rFonts w:hint="eastAsia"/>
        </w:rPr>
        <w:t>雨落管出流、有一定竖向落差的地表径流，宜选择薄壁</w:t>
      </w:r>
      <w:proofErr w:type="gramStart"/>
      <w:r w:rsidRPr="00F7778E">
        <w:rPr>
          <w:rFonts w:hint="eastAsia"/>
        </w:rPr>
        <w:t>堰</w:t>
      </w:r>
      <w:proofErr w:type="gramEnd"/>
      <w:r w:rsidRPr="00F7778E">
        <w:rPr>
          <w:rFonts w:hint="eastAsia"/>
        </w:rPr>
        <w:t>在线流量计；排水管道或明渠径流，宜选择流速</w:t>
      </w:r>
      <w:r w:rsidRPr="00F7778E">
        <w:rPr>
          <w:rFonts w:hint="eastAsia"/>
        </w:rPr>
        <w:t>-</w:t>
      </w:r>
      <w:r w:rsidRPr="00F7778E">
        <w:rPr>
          <w:rFonts w:hint="eastAsia"/>
        </w:rPr>
        <w:t>面积法中的多普勒超声波流量计或雷达流量计；监测流量范围较大且精度要求较高时，也可采用组合流量计进行监测；针对雨水口、溢流口也可选择专用的流量计进行流量监测；设备的流量监测范围不应低于进水与出水口设计重现期标准下的过流能力及人工模拟降雨径流的峰值流量。</w:t>
      </w:r>
    </w:p>
    <w:p w14:paraId="0743013D" w14:textId="6B60BA8A" w:rsidR="00387B29" w:rsidRDefault="00387B29" w:rsidP="00624AB9">
      <w:pPr>
        <w:pStyle w:val="A1"/>
        <w:numPr>
          <w:ilvl w:val="0"/>
          <w:numId w:val="48"/>
        </w:numPr>
        <w:ind w:left="0" w:firstLine="0"/>
      </w:pPr>
      <w:r>
        <w:rPr>
          <w:rFonts w:hint="eastAsia"/>
        </w:rPr>
        <w:t>薄壁</w:t>
      </w:r>
      <w:proofErr w:type="gramStart"/>
      <w:r>
        <w:rPr>
          <w:rFonts w:hint="eastAsia"/>
        </w:rPr>
        <w:t>堰</w:t>
      </w:r>
      <w:proofErr w:type="gramEnd"/>
      <w:r>
        <w:rPr>
          <w:rFonts w:hint="eastAsia"/>
        </w:rPr>
        <w:t>在线流量计设备安装应符合下列规定：</w:t>
      </w:r>
    </w:p>
    <w:p w14:paraId="30933B28" w14:textId="78E122BC" w:rsidR="00387B29" w:rsidRDefault="00387B29" w:rsidP="00624AB9">
      <w:pPr>
        <w:ind w:firstLineChars="200" w:firstLine="482"/>
      </w:pPr>
      <w:r w:rsidRPr="00624AB9">
        <w:rPr>
          <w:rFonts w:hint="eastAsia"/>
          <w:b/>
          <w:bCs/>
        </w:rPr>
        <w:t>1</w:t>
      </w:r>
      <w:r w:rsidR="00474075">
        <w:rPr>
          <w:rFonts w:hint="eastAsia"/>
        </w:rPr>
        <w:t xml:space="preserve"> </w:t>
      </w:r>
      <w:r>
        <w:rPr>
          <w:rFonts w:hint="eastAsia"/>
        </w:rPr>
        <w:t>水位测量误差</w:t>
      </w:r>
      <w:r w:rsidR="00474075">
        <w:rPr>
          <w:rFonts w:hint="eastAsia"/>
        </w:rPr>
        <w:t>应</w:t>
      </w:r>
      <w:r>
        <w:rPr>
          <w:rFonts w:hint="eastAsia"/>
        </w:rPr>
        <w:t>不大于全量程的</w:t>
      </w:r>
      <w:r>
        <w:rPr>
          <w:rFonts w:hint="eastAsia"/>
        </w:rPr>
        <w:t>1%</w:t>
      </w:r>
      <w:r>
        <w:rPr>
          <w:rFonts w:hint="eastAsia"/>
        </w:rPr>
        <w:t>，测量分辨率</w:t>
      </w:r>
      <w:r w:rsidR="00474075">
        <w:rPr>
          <w:rFonts w:hint="eastAsia"/>
        </w:rPr>
        <w:t>应</w:t>
      </w:r>
      <w:r>
        <w:rPr>
          <w:rFonts w:hint="eastAsia"/>
        </w:rPr>
        <w:t>不大于</w:t>
      </w:r>
      <w:r>
        <w:rPr>
          <w:rFonts w:hint="eastAsia"/>
        </w:rPr>
        <w:t>0.5mm</w:t>
      </w:r>
      <w:r>
        <w:rPr>
          <w:rFonts w:hint="eastAsia"/>
        </w:rPr>
        <w:t>；</w:t>
      </w:r>
    </w:p>
    <w:p w14:paraId="1B5137A3" w14:textId="12B42BAA" w:rsidR="00387B29" w:rsidRDefault="00387B29" w:rsidP="00624AB9">
      <w:pPr>
        <w:ind w:firstLineChars="200" w:firstLine="482"/>
      </w:pPr>
      <w:r w:rsidRPr="00624AB9">
        <w:rPr>
          <w:rFonts w:hint="eastAsia"/>
          <w:b/>
          <w:bCs/>
        </w:rPr>
        <w:t>2</w:t>
      </w:r>
      <w:r w:rsidR="00474075">
        <w:rPr>
          <w:rFonts w:hint="eastAsia"/>
        </w:rPr>
        <w:t xml:space="preserve"> </w:t>
      </w:r>
      <w:r>
        <w:rPr>
          <w:rFonts w:hint="eastAsia"/>
        </w:rPr>
        <w:t>安装</w:t>
      </w:r>
      <w:proofErr w:type="gramStart"/>
      <w:r>
        <w:rPr>
          <w:rFonts w:hint="eastAsia"/>
        </w:rPr>
        <w:t>时堰箱应</w:t>
      </w:r>
      <w:proofErr w:type="gramEnd"/>
      <w:r>
        <w:rPr>
          <w:rFonts w:hint="eastAsia"/>
        </w:rPr>
        <w:t>水平放置，并</w:t>
      </w:r>
      <w:proofErr w:type="gramStart"/>
      <w:r w:rsidR="00474075">
        <w:rPr>
          <w:rFonts w:hint="eastAsia"/>
        </w:rPr>
        <w:t>宜</w:t>
      </w:r>
      <w:r>
        <w:rPr>
          <w:rFonts w:hint="eastAsia"/>
        </w:rPr>
        <w:t>使堰中心线</w:t>
      </w:r>
      <w:proofErr w:type="gramEnd"/>
      <w:r>
        <w:rPr>
          <w:rFonts w:hint="eastAsia"/>
        </w:rPr>
        <w:t>与水流中线重合；</w:t>
      </w:r>
    </w:p>
    <w:p w14:paraId="15D03458" w14:textId="7D612AAB" w:rsidR="00387B29" w:rsidRPr="00F912F0" w:rsidRDefault="00387B29" w:rsidP="00624AB9">
      <w:pPr>
        <w:ind w:firstLineChars="200" w:firstLine="482"/>
        <w:rPr>
          <w:rFonts w:eastAsia="仿宋"/>
          <w:b/>
        </w:rPr>
      </w:pPr>
      <w:r w:rsidRPr="00624AB9">
        <w:rPr>
          <w:b/>
          <w:bCs/>
        </w:rPr>
        <w:t>3</w:t>
      </w:r>
      <w:r w:rsidR="00474075">
        <w:rPr>
          <w:rFonts w:hint="eastAsia"/>
        </w:rPr>
        <w:t xml:space="preserve"> </w:t>
      </w:r>
      <w:r>
        <w:rPr>
          <w:rFonts w:hint="eastAsia"/>
        </w:rPr>
        <w:t>堰上游应采取消能稳流措施。</w:t>
      </w:r>
    </w:p>
    <w:p w14:paraId="71390DDF" w14:textId="5DF660B4" w:rsidR="00387B29" w:rsidRDefault="00387B29" w:rsidP="00624AB9">
      <w:pPr>
        <w:pStyle w:val="A1"/>
        <w:numPr>
          <w:ilvl w:val="0"/>
          <w:numId w:val="48"/>
        </w:numPr>
        <w:ind w:left="0" w:firstLine="0"/>
      </w:pPr>
      <w:r>
        <w:rPr>
          <w:rFonts w:hint="eastAsia"/>
        </w:rPr>
        <w:t>地表水水质自动监测系统验收</w:t>
      </w:r>
      <w:proofErr w:type="gramStart"/>
      <w:r w:rsidR="00474075">
        <w:rPr>
          <w:rFonts w:hint="eastAsia"/>
        </w:rPr>
        <w:t>宜</w:t>
      </w:r>
      <w:r>
        <w:rPr>
          <w:rFonts w:hint="eastAsia"/>
        </w:rPr>
        <w:t>包括</w:t>
      </w:r>
      <w:proofErr w:type="gramEnd"/>
      <w:r>
        <w:rPr>
          <w:rFonts w:hint="eastAsia"/>
        </w:rPr>
        <w:t>站房及外部保障设施建设验收、仪器设备验收和数据传输及数据平台验收</w:t>
      </w:r>
      <w:r w:rsidR="00474075">
        <w:rPr>
          <w:rFonts w:hint="eastAsia"/>
        </w:rPr>
        <w:t>，并</w:t>
      </w:r>
      <w:r>
        <w:rPr>
          <w:rFonts w:hint="eastAsia"/>
        </w:rPr>
        <w:t>应符合</w:t>
      </w:r>
      <w:r w:rsidR="00474075">
        <w:rPr>
          <w:rFonts w:hint="eastAsia"/>
        </w:rPr>
        <w:t>现行国家标准</w:t>
      </w:r>
      <w:r>
        <w:rPr>
          <w:rFonts w:hint="eastAsia"/>
        </w:rPr>
        <w:t>《自动化仪表工程施工及验收规范》</w:t>
      </w:r>
      <w:r>
        <w:t>GB</w:t>
      </w:r>
      <w:r w:rsidR="00474075">
        <w:t xml:space="preserve"> </w:t>
      </w:r>
      <w:r>
        <w:t>50093</w:t>
      </w:r>
      <w:r w:rsidR="00474075">
        <w:rPr>
          <w:rFonts w:hint="eastAsia"/>
        </w:rPr>
        <w:t>的有关规定</w:t>
      </w:r>
      <w:r>
        <w:rPr>
          <w:rFonts w:hint="eastAsia"/>
        </w:rPr>
        <w:t>。</w:t>
      </w:r>
    </w:p>
    <w:p w14:paraId="3733361F" w14:textId="45354F67" w:rsidR="00474075" w:rsidRDefault="00387B29" w:rsidP="00474075">
      <w:pPr>
        <w:pStyle w:val="A1"/>
        <w:numPr>
          <w:ilvl w:val="0"/>
          <w:numId w:val="48"/>
        </w:numPr>
        <w:ind w:left="0" w:firstLine="0"/>
      </w:pPr>
      <w:r w:rsidRPr="001B1704">
        <w:rPr>
          <w:rFonts w:hint="eastAsia"/>
        </w:rPr>
        <w:t>站房及外部保障设施验收应符合国家标准、现行质量检验评定标准、施工验收规范、经审查通过的设计文件及有关法律、法规、规章和规范性文件的要求。</w:t>
      </w:r>
    </w:p>
    <w:p w14:paraId="5C810060" w14:textId="77777777" w:rsidR="00474075" w:rsidRDefault="00474075" w:rsidP="00474075">
      <w:pPr>
        <w:pStyle w:val="A1"/>
        <w:numPr>
          <w:ilvl w:val="0"/>
          <w:numId w:val="48"/>
        </w:numPr>
        <w:ind w:left="0" w:firstLine="0"/>
      </w:pPr>
      <w:r>
        <w:rPr>
          <w:rFonts w:hint="eastAsia"/>
        </w:rPr>
        <w:t>站房及外部保障设施的验收应包括下列内容：</w:t>
      </w:r>
    </w:p>
    <w:p w14:paraId="70B679DD" w14:textId="293401BA" w:rsidR="00474075" w:rsidRDefault="00474075" w:rsidP="00624AB9">
      <w:pPr>
        <w:pStyle w:val="A1"/>
        <w:ind w:firstLineChars="200" w:firstLine="482"/>
      </w:pPr>
      <w:r w:rsidRPr="00624AB9">
        <w:rPr>
          <w:b/>
          <w:bCs/>
        </w:rPr>
        <w:t>1</w:t>
      </w:r>
      <w:r w:rsidR="009E79FA">
        <w:rPr>
          <w:b/>
          <w:bCs/>
        </w:rPr>
        <w:t xml:space="preserve"> </w:t>
      </w:r>
      <w:r w:rsidR="00387B29" w:rsidRPr="001B1704">
        <w:rPr>
          <w:rFonts w:hint="eastAsia"/>
        </w:rPr>
        <w:t>检查工程实体质量</w:t>
      </w:r>
      <w:r>
        <w:rPr>
          <w:rFonts w:hint="eastAsia"/>
        </w:rPr>
        <w:t>；</w:t>
      </w:r>
    </w:p>
    <w:p w14:paraId="5B0816E7" w14:textId="4B331835" w:rsidR="00474075" w:rsidRDefault="00474075" w:rsidP="00624AB9">
      <w:pPr>
        <w:pStyle w:val="A1"/>
        <w:ind w:firstLineChars="200" w:firstLine="482"/>
      </w:pPr>
      <w:r w:rsidRPr="00624AB9">
        <w:rPr>
          <w:b/>
          <w:bCs/>
        </w:rPr>
        <w:t>2</w:t>
      </w:r>
      <w:r w:rsidR="009E79FA">
        <w:rPr>
          <w:b/>
          <w:bCs/>
        </w:rPr>
        <w:t xml:space="preserve"> </w:t>
      </w:r>
      <w:r w:rsidR="00387B29" w:rsidRPr="001B1704">
        <w:rPr>
          <w:rFonts w:hint="eastAsia"/>
        </w:rPr>
        <w:t>检查工程建设参与各方提供的竣工资料</w:t>
      </w:r>
      <w:r>
        <w:rPr>
          <w:rFonts w:hint="eastAsia"/>
        </w:rPr>
        <w:t>；</w:t>
      </w:r>
    </w:p>
    <w:p w14:paraId="5D12D8DA" w14:textId="346D97B1" w:rsidR="00474075" w:rsidRDefault="00474075" w:rsidP="00624AB9">
      <w:pPr>
        <w:pStyle w:val="A1"/>
        <w:ind w:firstLineChars="200" w:firstLine="482"/>
      </w:pPr>
      <w:r w:rsidRPr="00624AB9">
        <w:rPr>
          <w:b/>
          <w:bCs/>
        </w:rPr>
        <w:t>3</w:t>
      </w:r>
      <w:r w:rsidR="009E79FA">
        <w:rPr>
          <w:b/>
          <w:bCs/>
        </w:rPr>
        <w:t xml:space="preserve"> </w:t>
      </w:r>
      <w:r w:rsidRPr="001B1704">
        <w:rPr>
          <w:rFonts w:hint="eastAsia"/>
        </w:rPr>
        <w:t>抽查、试验</w:t>
      </w:r>
      <w:r w:rsidR="00387B29" w:rsidRPr="001B1704">
        <w:rPr>
          <w:rFonts w:hint="eastAsia"/>
        </w:rPr>
        <w:t>建筑工程的使用功能</w:t>
      </w:r>
      <w:r>
        <w:rPr>
          <w:rFonts w:hint="eastAsia"/>
        </w:rPr>
        <w:t>；</w:t>
      </w:r>
    </w:p>
    <w:p w14:paraId="34D620EB" w14:textId="6A8EF6C7" w:rsidR="00387B29" w:rsidRPr="001B1704" w:rsidRDefault="00474075" w:rsidP="00624AB9">
      <w:pPr>
        <w:pStyle w:val="A1"/>
        <w:ind w:firstLineChars="200" w:firstLine="482"/>
      </w:pPr>
      <w:r w:rsidRPr="00624AB9">
        <w:rPr>
          <w:b/>
          <w:bCs/>
        </w:rPr>
        <w:t>4</w:t>
      </w:r>
      <w:r w:rsidR="00387B29" w:rsidRPr="001B1704">
        <w:rPr>
          <w:rFonts w:hint="eastAsia"/>
        </w:rPr>
        <w:t>验收过程中发现问题，达不到竣工验收标准时，应责成建设方立即整改，</w:t>
      </w:r>
      <w:r>
        <w:rPr>
          <w:rFonts w:hint="eastAsia"/>
        </w:rPr>
        <w:t>并应</w:t>
      </w:r>
      <w:r w:rsidR="00387B29" w:rsidRPr="001B1704">
        <w:rPr>
          <w:rFonts w:hint="eastAsia"/>
        </w:rPr>
        <w:t>重新确定时间组织竣工验收。</w:t>
      </w:r>
    </w:p>
    <w:p w14:paraId="34FAD190" w14:textId="4C87CF6C" w:rsidR="009E79FA" w:rsidRDefault="00387B29" w:rsidP="00474075">
      <w:pPr>
        <w:pStyle w:val="A1"/>
        <w:numPr>
          <w:ilvl w:val="0"/>
          <w:numId w:val="48"/>
        </w:numPr>
        <w:ind w:left="0" w:firstLine="0"/>
      </w:pPr>
      <w:r w:rsidRPr="001B1704">
        <w:rPr>
          <w:rFonts w:hint="eastAsia"/>
        </w:rPr>
        <w:lastRenderedPageBreak/>
        <w:t>仪器设备</w:t>
      </w:r>
      <w:r w:rsidR="009E79FA">
        <w:rPr>
          <w:rFonts w:hint="eastAsia"/>
        </w:rPr>
        <w:t>验收应包括以下内容：</w:t>
      </w:r>
    </w:p>
    <w:p w14:paraId="073E24D4" w14:textId="56E7EE78" w:rsidR="009E79FA" w:rsidRDefault="009E79FA" w:rsidP="00624AB9">
      <w:pPr>
        <w:pStyle w:val="A1"/>
        <w:ind w:firstLineChars="200" w:firstLine="482"/>
      </w:pPr>
      <w:r w:rsidRPr="00624AB9">
        <w:rPr>
          <w:b/>
          <w:bCs/>
        </w:rPr>
        <w:t>1</w:t>
      </w:r>
      <w:r>
        <w:t xml:space="preserve"> </w:t>
      </w:r>
      <w:r w:rsidR="00387B29">
        <w:rPr>
          <w:rFonts w:hint="eastAsia"/>
        </w:rPr>
        <w:t>应按</w:t>
      </w:r>
      <w:r w:rsidR="00387B29" w:rsidRPr="001B1704">
        <w:rPr>
          <w:rFonts w:hint="eastAsia"/>
        </w:rPr>
        <w:t>合同</w:t>
      </w:r>
      <w:r w:rsidR="005E7128" w:rsidRPr="001B1704">
        <w:rPr>
          <w:rFonts w:hint="eastAsia"/>
        </w:rPr>
        <w:t>清点</w:t>
      </w:r>
      <w:r w:rsidR="00387B29" w:rsidRPr="001B1704">
        <w:rPr>
          <w:rFonts w:hint="eastAsia"/>
        </w:rPr>
        <w:t>自动监测仪器设备、系统集成设备；</w:t>
      </w:r>
    </w:p>
    <w:p w14:paraId="564EED67" w14:textId="1AB44A89" w:rsidR="009E79FA" w:rsidRDefault="009E79FA" w:rsidP="00624AB9">
      <w:pPr>
        <w:pStyle w:val="A1"/>
        <w:ind w:firstLineChars="200" w:firstLine="482"/>
      </w:pPr>
      <w:r w:rsidRPr="00624AB9">
        <w:rPr>
          <w:b/>
          <w:bCs/>
        </w:rPr>
        <w:t>2</w:t>
      </w:r>
      <w:r>
        <w:t xml:space="preserve"> </w:t>
      </w:r>
      <w:proofErr w:type="gramStart"/>
      <w:r w:rsidR="00387B29" w:rsidRPr="001B1704">
        <w:rPr>
          <w:rFonts w:hint="eastAsia"/>
        </w:rPr>
        <w:t>按装</w:t>
      </w:r>
      <w:proofErr w:type="gramEnd"/>
      <w:r w:rsidR="00387B29" w:rsidRPr="001B1704">
        <w:rPr>
          <w:rFonts w:hint="eastAsia"/>
        </w:rPr>
        <w:t>箱单核对具体设备、备件的出厂编号和数量；</w:t>
      </w:r>
    </w:p>
    <w:p w14:paraId="15B9A96C" w14:textId="35B574E4" w:rsidR="00387B29" w:rsidRDefault="009E79FA" w:rsidP="009E79FA">
      <w:pPr>
        <w:pStyle w:val="A1"/>
        <w:ind w:firstLineChars="200" w:firstLine="482"/>
      </w:pPr>
      <w:r w:rsidRPr="00624AB9">
        <w:rPr>
          <w:b/>
          <w:bCs/>
        </w:rPr>
        <w:t>3</w:t>
      </w:r>
      <w:r>
        <w:t xml:space="preserve"> </w:t>
      </w:r>
      <w:r w:rsidR="00387B29" w:rsidRPr="001B1704">
        <w:rPr>
          <w:rFonts w:hint="eastAsia"/>
        </w:rPr>
        <w:t>检查设备、备件的外观，外观损坏的部位拍照</w:t>
      </w:r>
      <w:r w:rsidR="005E7128">
        <w:rPr>
          <w:rFonts w:hint="eastAsia"/>
        </w:rPr>
        <w:t>应</w:t>
      </w:r>
      <w:r w:rsidR="00387B29" w:rsidRPr="001B1704">
        <w:rPr>
          <w:rFonts w:hint="eastAsia"/>
        </w:rPr>
        <w:t>按合同约定处理</w:t>
      </w:r>
      <w:r>
        <w:rPr>
          <w:rFonts w:hint="eastAsia"/>
        </w:rPr>
        <w:t>；</w:t>
      </w:r>
    </w:p>
    <w:p w14:paraId="25B00E82" w14:textId="0FD745BB" w:rsidR="009E79FA" w:rsidRDefault="009E79FA" w:rsidP="009E79FA">
      <w:pPr>
        <w:pStyle w:val="A1"/>
        <w:ind w:firstLineChars="200" w:firstLine="482"/>
      </w:pPr>
      <w:r w:rsidRPr="00624AB9">
        <w:rPr>
          <w:b/>
          <w:bCs/>
        </w:rPr>
        <w:t>4</w:t>
      </w:r>
      <w:r>
        <w:t xml:space="preserve"> </w:t>
      </w:r>
      <w:r>
        <w:rPr>
          <w:rFonts w:hint="eastAsia"/>
        </w:rPr>
        <w:t>应测试仪器设备性能指标是否满足有关标准和合同要求。</w:t>
      </w:r>
    </w:p>
    <w:p w14:paraId="509ABE6C" w14:textId="653767B8" w:rsidR="009E79FA" w:rsidRPr="00B84FDC" w:rsidRDefault="009E79FA" w:rsidP="00624AB9">
      <w:pPr>
        <w:pStyle w:val="A1"/>
      </w:pPr>
      <w:r>
        <w:rPr>
          <w:rFonts w:hint="eastAsia"/>
        </w:rPr>
        <w:t>【条文说明】</w:t>
      </w:r>
      <w:r w:rsidRPr="00BD6647">
        <w:rPr>
          <w:rFonts w:hint="eastAsia"/>
        </w:rPr>
        <w:t>按照</w:t>
      </w:r>
      <w:r w:rsidRPr="001B1704">
        <w:rPr>
          <w:rFonts w:hint="eastAsia"/>
        </w:rPr>
        <w:t>标准中规定的仪器设备性能指标进行测试，每台设备都应在符合要求的环境中进行，检验指标和判定标准满足有关的标准及合同要求。验收的主要内容包括但不限于以下内容：仪器安装、通电、预热测试，仪器初始化测试，仪器基本功能核查，检出限、准确度、精密度、标准曲线检查，零点漂移、量程漂移和响应时间检查，重复性或重复性误差检查，实际水样比对，记录结果并汇总。</w:t>
      </w:r>
    </w:p>
    <w:p w14:paraId="752489A4" w14:textId="6F4E761D" w:rsidR="00387B29" w:rsidRPr="00706F8B" w:rsidRDefault="00387B29" w:rsidP="00624AB9">
      <w:pPr>
        <w:pStyle w:val="A1"/>
        <w:numPr>
          <w:ilvl w:val="0"/>
          <w:numId w:val="48"/>
        </w:numPr>
        <w:ind w:left="0" w:firstLine="0"/>
      </w:pPr>
      <w:r w:rsidRPr="001B1704">
        <w:rPr>
          <w:rFonts w:hint="eastAsia"/>
        </w:rPr>
        <w:t>在自动监测仪器设备性能验收合格的前提下，检查自动监测系统数据传输、数据平台功能、软件性能等指标是否达到国家标准及合同有关技术指标的要求。</w:t>
      </w:r>
    </w:p>
    <w:p w14:paraId="15C14C92" w14:textId="77777777" w:rsidR="00387B29" w:rsidRDefault="00387B29" w:rsidP="001F553C">
      <w:pPr>
        <w:pStyle w:val="A0"/>
        <w:spacing w:beforeLines="100" w:before="326" w:after="0"/>
        <w:ind w:firstLine="0"/>
      </w:pPr>
      <w:bookmarkStart w:id="35" w:name="_Toc38021528"/>
      <w:r>
        <w:rPr>
          <w:rFonts w:hint="eastAsia"/>
        </w:rPr>
        <w:t>5</w:t>
      </w:r>
      <w:r>
        <w:t>.3</w:t>
      </w:r>
      <w:r w:rsidR="006438A0">
        <w:rPr>
          <w:rFonts w:hint="eastAsia"/>
        </w:rPr>
        <w:t xml:space="preserve"> </w:t>
      </w:r>
      <w:r>
        <w:rPr>
          <w:rFonts w:hint="eastAsia"/>
        </w:rPr>
        <w:t>管网</w:t>
      </w:r>
      <w:r w:rsidRPr="009160E2">
        <w:t>监测设备</w:t>
      </w:r>
      <w:bookmarkEnd w:id="35"/>
    </w:p>
    <w:p w14:paraId="327D20D5" w14:textId="41E5D674" w:rsidR="00387B29" w:rsidRDefault="00387B29" w:rsidP="00624AB9">
      <w:pPr>
        <w:pStyle w:val="A1"/>
        <w:numPr>
          <w:ilvl w:val="0"/>
          <w:numId w:val="49"/>
        </w:numPr>
        <w:ind w:left="0" w:firstLine="0"/>
      </w:pPr>
      <w:r>
        <w:rPr>
          <w:rFonts w:hint="eastAsia"/>
        </w:rPr>
        <w:t>水质监测设备应根据安装位置及环境，选择适宜施工集成方式，</w:t>
      </w:r>
      <w:r w:rsidR="00A21B7C">
        <w:rPr>
          <w:rFonts w:hint="eastAsia"/>
        </w:rPr>
        <w:t>并</w:t>
      </w:r>
      <w:r>
        <w:rPr>
          <w:rFonts w:hint="eastAsia"/>
        </w:rPr>
        <w:t>应</w:t>
      </w:r>
      <w:r w:rsidR="00A21B7C">
        <w:rPr>
          <w:rFonts w:hint="eastAsia"/>
        </w:rPr>
        <w:t>满足</w:t>
      </w:r>
      <w:r>
        <w:rPr>
          <w:rFonts w:hint="eastAsia"/>
        </w:rPr>
        <w:t>设计要求。</w:t>
      </w:r>
    </w:p>
    <w:p w14:paraId="05616C6A" w14:textId="2961084B" w:rsidR="00387B29" w:rsidRPr="00E14E9A" w:rsidRDefault="00387B29" w:rsidP="00624AB9">
      <w:r w:rsidRPr="00E14E9A">
        <w:rPr>
          <w:rFonts w:hint="eastAsia"/>
        </w:rPr>
        <w:t>【条文说明】水质监测设备安装环境包括管网、地表水（河道沿岸、以及河湖内）等，应选</w:t>
      </w:r>
      <w:proofErr w:type="gramStart"/>
      <w:r w:rsidRPr="00E14E9A">
        <w:rPr>
          <w:rFonts w:hint="eastAsia"/>
        </w:rPr>
        <w:t>择固定</w:t>
      </w:r>
      <w:proofErr w:type="gramEnd"/>
      <w:r w:rsidRPr="00E14E9A">
        <w:rPr>
          <w:rFonts w:hint="eastAsia"/>
        </w:rPr>
        <w:t>支架、站房、浮标等适宜的安装方式。</w:t>
      </w:r>
    </w:p>
    <w:p w14:paraId="0588DA9B" w14:textId="4C996E70" w:rsidR="00387B29" w:rsidRDefault="00387B29" w:rsidP="00624AB9">
      <w:pPr>
        <w:pStyle w:val="A1"/>
        <w:numPr>
          <w:ilvl w:val="0"/>
          <w:numId w:val="49"/>
        </w:numPr>
        <w:ind w:left="0" w:firstLine="0"/>
      </w:pPr>
      <w:r>
        <w:rPr>
          <w:rFonts w:hint="eastAsia"/>
        </w:rPr>
        <w:t>地表水水质自动监测系统建设应</w:t>
      </w:r>
      <w:proofErr w:type="gramStart"/>
      <w:r>
        <w:rPr>
          <w:rFonts w:hint="eastAsia"/>
        </w:rPr>
        <w:t>包括站</w:t>
      </w:r>
      <w:proofErr w:type="gramEnd"/>
      <w:r>
        <w:rPr>
          <w:rFonts w:hint="eastAsia"/>
        </w:rPr>
        <w:t>址选择、站房建设、水站各单元和数据平台的建设。建设施工应符合</w:t>
      </w:r>
      <w:r w:rsidR="00A21B7C">
        <w:rPr>
          <w:rFonts w:hint="eastAsia"/>
        </w:rPr>
        <w:t>行业标准</w:t>
      </w:r>
      <w:r>
        <w:rPr>
          <w:rFonts w:hint="eastAsia"/>
        </w:rPr>
        <w:t>《</w:t>
      </w:r>
      <w:r w:rsidRPr="004F7612">
        <w:rPr>
          <w:rFonts w:hint="eastAsia"/>
        </w:rPr>
        <w:t>地表水自动监测技术规范</w:t>
      </w:r>
      <w:r>
        <w:rPr>
          <w:rFonts w:hint="eastAsia"/>
        </w:rPr>
        <w:t>》</w:t>
      </w:r>
      <w:r w:rsidRPr="004F7612">
        <w:rPr>
          <w:rFonts w:hint="eastAsia"/>
        </w:rPr>
        <w:t>HJ 915</w:t>
      </w:r>
      <w:r w:rsidR="00A21B7C">
        <w:rPr>
          <w:rFonts w:hint="eastAsia"/>
        </w:rPr>
        <w:t>的有关规定</w:t>
      </w:r>
      <w:r>
        <w:rPr>
          <w:rFonts w:hint="eastAsia"/>
        </w:rPr>
        <w:t>。</w:t>
      </w:r>
    </w:p>
    <w:p w14:paraId="51EE0929" w14:textId="66B40981" w:rsidR="00387B29" w:rsidRDefault="00387B29" w:rsidP="00624AB9">
      <w:pPr>
        <w:pStyle w:val="A1"/>
        <w:numPr>
          <w:ilvl w:val="0"/>
          <w:numId w:val="49"/>
        </w:numPr>
        <w:ind w:left="0" w:firstLine="0"/>
      </w:pPr>
      <w:r w:rsidRPr="00D25CCF">
        <w:rPr>
          <w:rFonts w:hint="eastAsia"/>
        </w:rPr>
        <w:t>施工期间，</w:t>
      </w:r>
      <w:r w:rsidR="00A21B7C">
        <w:rPr>
          <w:rFonts w:hint="eastAsia"/>
        </w:rPr>
        <w:t>应采取措施控制</w:t>
      </w:r>
      <w:r>
        <w:rPr>
          <w:rFonts w:hint="eastAsia"/>
        </w:rPr>
        <w:t>施工现场场界噪声，</w:t>
      </w:r>
      <w:r w:rsidRPr="00D25CCF">
        <w:rPr>
          <w:rFonts w:hint="eastAsia"/>
        </w:rPr>
        <w:t>昼间</w:t>
      </w:r>
      <w:r w:rsidR="00A21B7C">
        <w:rPr>
          <w:rFonts w:hint="eastAsia"/>
        </w:rPr>
        <w:t>噪声不应超过</w:t>
      </w:r>
      <w:r w:rsidRPr="00D25CCF">
        <w:rPr>
          <w:rFonts w:hint="eastAsia"/>
        </w:rPr>
        <w:t>65dB</w:t>
      </w:r>
      <w:r w:rsidRPr="00D25CCF">
        <w:rPr>
          <w:rFonts w:hint="eastAsia"/>
        </w:rPr>
        <w:t>，夜间</w:t>
      </w:r>
      <w:r w:rsidR="00A21B7C">
        <w:rPr>
          <w:rFonts w:hint="eastAsia"/>
        </w:rPr>
        <w:t>噪声不应超过</w:t>
      </w:r>
      <w:r w:rsidRPr="00D25CCF">
        <w:rPr>
          <w:rFonts w:hint="eastAsia"/>
        </w:rPr>
        <w:t>55dB</w:t>
      </w:r>
      <w:r>
        <w:rPr>
          <w:rFonts w:hint="eastAsia"/>
        </w:rPr>
        <w:t>。</w:t>
      </w:r>
    </w:p>
    <w:p w14:paraId="33E23CD7" w14:textId="168BF0A9" w:rsidR="00387B29" w:rsidRDefault="00387B29" w:rsidP="00624AB9">
      <w:pPr>
        <w:pStyle w:val="A1"/>
        <w:numPr>
          <w:ilvl w:val="0"/>
          <w:numId w:val="49"/>
        </w:numPr>
        <w:ind w:left="0" w:firstLine="0"/>
      </w:pPr>
      <w:r w:rsidRPr="007627DD">
        <w:rPr>
          <w:rFonts w:hint="eastAsia"/>
        </w:rPr>
        <w:t>施工现场目视无扬尘，控制废气排放，控制烟雾排放。不发生相关</w:t>
      </w:r>
      <w:proofErr w:type="gramStart"/>
      <w:r w:rsidRPr="007627DD">
        <w:rPr>
          <w:rFonts w:hint="eastAsia"/>
        </w:rPr>
        <w:t>方投诉</w:t>
      </w:r>
      <w:proofErr w:type="gramEnd"/>
      <w:r w:rsidRPr="007627DD">
        <w:rPr>
          <w:rFonts w:hint="eastAsia"/>
        </w:rPr>
        <w:t>及政府有关部门的警告、处罚。</w:t>
      </w:r>
    </w:p>
    <w:p w14:paraId="0944E0DF" w14:textId="1C0C4D1C" w:rsidR="00387B29" w:rsidRPr="007627DD" w:rsidRDefault="00387B29" w:rsidP="00624AB9">
      <w:pPr>
        <w:pStyle w:val="A1"/>
        <w:numPr>
          <w:ilvl w:val="0"/>
          <w:numId w:val="49"/>
        </w:numPr>
        <w:ind w:left="0" w:firstLine="0"/>
      </w:pPr>
      <w:r w:rsidRPr="00875006">
        <w:rPr>
          <w:rFonts w:hint="eastAsia"/>
        </w:rPr>
        <w:t>每一道工序完成以后，必须按要求对施工中造成的污染进行认真的清理，前后工序必须办理施工交接手续。</w:t>
      </w:r>
    </w:p>
    <w:p w14:paraId="130A9B9F" w14:textId="54D1856A" w:rsidR="00387B29" w:rsidRPr="00875006" w:rsidRDefault="00387B29" w:rsidP="00624AB9">
      <w:pPr>
        <w:pStyle w:val="A1"/>
        <w:numPr>
          <w:ilvl w:val="0"/>
          <w:numId w:val="49"/>
        </w:numPr>
        <w:ind w:left="0" w:firstLine="0"/>
      </w:pPr>
      <w:r w:rsidRPr="0058330E">
        <w:rPr>
          <w:rFonts w:hint="eastAsia"/>
        </w:rPr>
        <w:lastRenderedPageBreak/>
        <w:t>安装在管道的仪表或测量元件，仪表标定流向应与被测介质流向一致</w:t>
      </w:r>
      <w:r w:rsidR="00A21B7C">
        <w:rPr>
          <w:rFonts w:hint="eastAsia"/>
        </w:rPr>
        <w:t>；检测</w:t>
      </w:r>
      <w:r w:rsidRPr="00610213">
        <w:rPr>
          <w:rFonts w:hint="eastAsia"/>
        </w:rPr>
        <w:t>设备</w:t>
      </w:r>
      <w:r w:rsidR="00A21B7C">
        <w:rPr>
          <w:rFonts w:hint="eastAsia"/>
        </w:rPr>
        <w:t>、探头应</w:t>
      </w:r>
      <w:r w:rsidRPr="00610213">
        <w:rPr>
          <w:rFonts w:hint="eastAsia"/>
        </w:rPr>
        <w:t>完好</w:t>
      </w:r>
      <w:r w:rsidR="00A21B7C">
        <w:rPr>
          <w:rFonts w:hint="eastAsia"/>
        </w:rPr>
        <w:t>；</w:t>
      </w:r>
      <w:r>
        <w:rPr>
          <w:rFonts w:hint="eastAsia"/>
        </w:rPr>
        <w:t>控制设备仪表、信号指示</w:t>
      </w:r>
      <w:r w:rsidR="00A21B7C">
        <w:rPr>
          <w:rFonts w:hint="eastAsia"/>
        </w:rPr>
        <w:t>、监测数据采集与记录应</w:t>
      </w:r>
      <w:r>
        <w:rPr>
          <w:rFonts w:hint="eastAsia"/>
        </w:rPr>
        <w:t>正常。</w:t>
      </w:r>
    </w:p>
    <w:p w14:paraId="1900D93D" w14:textId="2A0EC603" w:rsidR="00387B29" w:rsidRDefault="00387B29" w:rsidP="00624AB9">
      <w:pPr>
        <w:pStyle w:val="A1"/>
        <w:numPr>
          <w:ilvl w:val="0"/>
          <w:numId w:val="49"/>
        </w:numPr>
        <w:ind w:left="0" w:firstLine="0"/>
      </w:pPr>
      <w:r>
        <w:t>应</w:t>
      </w:r>
      <w:r>
        <w:rPr>
          <w:rFonts w:hint="eastAsia"/>
        </w:rPr>
        <w:t>委托具有相应资质的第三方进行质量检测，流量计的水位测量设备应与通过标尺测得的水位数据进行比对，流速测量设备应与已知设备的标准测量值进行比对，满足相关仪器标准规范要求。</w:t>
      </w:r>
    </w:p>
    <w:p w14:paraId="509AAEA9" w14:textId="38A43CB6" w:rsidR="00387B29" w:rsidRDefault="00387B29" w:rsidP="00624AB9">
      <w:pPr>
        <w:pStyle w:val="A1"/>
        <w:numPr>
          <w:ilvl w:val="0"/>
          <w:numId w:val="49"/>
        </w:numPr>
        <w:ind w:left="0" w:firstLine="0"/>
      </w:pPr>
      <w:r>
        <w:t>应</w:t>
      </w:r>
      <w:r>
        <w:rPr>
          <w:rFonts w:hint="eastAsia"/>
        </w:rPr>
        <w:t>委托具有相应资质的第三方进行质量检测，</w:t>
      </w:r>
      <w:r>
        <w:t>监测数据</w:t>
      </w:r>
      <w:r w:rsidR="00A21B7C">
        <w:rPr>
          <w:rFonts w:hint="eastAsia"/>
        </w:rPr>
        <w:t>应</w:t>
      </w:r>
      <w:r>
        <w:t>与人工检测数据进行比对</w:t>
      </w:r>
      <w:r>
        <w:rPr>
          <w:rFonts w:hint="eastAsia"/>
        </w:rPr>
        <w:t>，满足相关仪器标准规范要求。</w:t>
      </w:r>
    </w:p>
    <w:p w14:paraId="592B5765" w14:textId="77777777" w:rsidR="005E442E" w:rsidRDefault="005E442E" w:rsidP="00387B29">
      <w:pPr>
        <w:ind w:firstLine="482"/>
      </w:pPr>
    </w:p>
    <w:p w14:paraId="3CB639FB" w14:textId="77777777" w:rsidR="00A21B7C" w:rsidRDefault="00A21B7C" w:rsidP="005010B0">
      <w:pPr>
        <w:pStyle w:val="A8"/>
        <w:sectPr w:rsidR="00A21B7C" w:rsidSect="005E7128">
          <w:pgSz w:w="11906" w:h="16838"/>
          <w:pgMar w:top="1440" w:right="1800" w:bottom="1440" w:left="1800" w:header="720" w:footer="720" w:gutter="0"/>
          <w:cols w:space="720"/>
          <w:docGrid w:type="lines" w:linePitch="326"/>
        </w:sectPr>
      </w:pPr>
    </w:p>
    <w:p w14:paraId="6EC49AE6" w14:textId="0FB9F759" w:rsidR="005010B0" w:rsidRDefault="001D6F04" w:rsidP="005010B0">
      <w:pPr>
        <w:pStyle w:val="A8"/>
      </w:pPr>
      <w:bookmarkStart w:id="36" w:name="_Toc38021529"/>
      <w:r>
        <w:rPr>
          <w:rFonts w:hint="eastAsia"/>
        </w:rPr>
        <w:lastRenderedPageBreak/>
        <w:t>6</w:t>
      </w:r>
      <w:r w:rsidR="005010B0" w:rsidRPr="005D22D0">
        <w:t xml:space="preserve"> </w:t>
      </w:r>
      <w:r w:rsidR="00E27D64">
        <w:rPr>
          <w:rFonts w:hint="eastAsia"/>
        </w:rPr>
        <w:t xml:space="preserve"> </w:t>
      </w:r>
      <w:r w:rsidR="005010B0">
        <w:rPr>
          <w:rFonts w:hint="eastAsia"/>
        </w:rPr>
        <w:t>运营维护</w:t>
      </w:r>
      <w:bookmarkEnd w:id="36"/>
    </w:p>
    <w:p w14:paraId="6052CB13" w14:textId="67AC8493" w:rsidR="00A21B7C" w:rsidRDefault="00A21B7C" w:rsidP="00A21B7C">
      <w:pPr>
        <w:pStyle w:val="A1"/>
        <w:numPr>
          <w:ilvl w:val="0"/>
          <w:numId w:val="50"/>
        </w:numPr>
        <w:ind w:left="0" w:firstLine="0"/>
        <w:rPr>
          <w:rFonts w:cs="Times New Roman"/>
        </w:rPr>
      </w:pPr>
      <w:r w:rsidRPr="00D57222">
        <w:rPr>
          <w:rFonts w:cs="Times New Roman" w:hint="eastAsia"/>
        </w:rPr>
        <w:t>海绵城市建设设施建成移交前由施工单位负责维护管理，</w:t>
      </w:r>
      <w:r w:rsidR="00B84FDC">
        <w:rPr>
          <w:rFonts w:cs="Times New Roman" w:hint="eastAsia"/>
        </w:rPr>
        <w:t>并</w:t>
      </w:r>
      <w:r w:rsidRPr="00D57222">
        <w:rPr>
          <w:rFonts w:cs="Times New Roman" w:hint="eastAsia"/>
        </w:rPr>
        <w:t>应</w:t>
      </w:r>
      <w:r w:rsidR="00B84FDC">
        <w:rPr>
          <w:rFonts w:cs="Times New Roman" w:hint="eastAsia"/>
        </w:rPr>
        <w:t>配备</w:t>
      </w:r>
      <w:r w:rsidRPr="00D57222">
        <w:rPr>
          <w:rFonts w:cs="Times New Roman" w:hint="eastAsia"/>
        </w:rPr>
        <w:t>专职运行维护和管理人员。</w:t>
      </w:r>
    </w:p>
    <w:p w14:paraId="06E93AAF" w14:textId="3C180D9C" w:rsidR="00B84FDC" w:rsidRPr="00D57222" w:rsidRDefault="00B84FDC" w:rsidP="00624AB9">
      <w:pPr>
        <w:pStyle w:val="A1"/>
        <w:rPr>
          <w:rFonts w:cs="Times New Roman"/>
        </w:rPr>
      </w:pPr>
      <w:r>
        <w:rPr>
          <w:rFonts w:cs="Times New Roman" w:hint="eastAsia"/>
        </w:rPr>
        <w:t>【条文说明】</w:t>
      </w:r>
      <w:r w:rsidRPr="00D57222">
        <w:rPr>
          <w:rFonts w:cs="Times New Roman" w:hint="eastAsia"/>
        </w:rPr>
        <w:t>为加强分项验收之后移交之前海绵城市建设工程设施的维护管理，确保各类海绵设施能够有效发挥设计功能和作用，保证海绵城市设施的运行效果。</w:t>
      </w:r>
    </w:p>
    <w:p w14:paraId="790DB507" w14:textId="77777777" w:rsidR="00B84FDC" w:rsidRDefault="00A21B7C" w:rsidP="00A21B7C">
      <w:pPr>
        <w:pStyle w:val="A1"/>
        <w:numPr>
          <w:ilvl w:val="0"/>
          <w:numId w:val="50"/>
        </w:numPr>
        <w:ind w:left="0" w:firstLine="0"/>
        <w:rPr>
          <w:rFonts w:cs="Times New Roman"/>
        </w:rPr>
      </w:pPr>
      <w:r w:rsidRPr="00D57222">
        <w:rPr>
          <w:rFonts w:cs="Times New Roman" w:hint="eastAsia"/>
        </w:rPr>
        <w:t>海绵城市低影响开发雨水工程设施应设有防止误接、误用、误饮的警示标志和报警装置。</w:t>
      </w:r>
    </w:p>
    <w:p w14:paraId="63457B55" w14:textId="78C92371" w:rsidR="00A21B7C" w:rsidRPr="00D57222" w:rsidRDefault="00B84FDC" w:rsidP="00624AB9">
      <w:pPr>
        <w:pStyle w:val="A1"/>
        <w:rPr>
          <w:rFonts w:cs="Times New Roman"/>
        </w:rPr>
      </w:pPr>
      <w:r>
        <w:rPr>
          <w:rFonts w:cs="Times New Roman" w:hint="eastAsia"/>
        </w:rPr>
        <w:t>【条文说明】</w:t>
      </w:r>
      <w:r w:rsidR="00A21B7C" w:rsidRPr="00D57222">
        <w:rPr>
          <w:rFonts w:cs="Times New Roman" w:hint="eastAsia"/>
        </w:rPr>
        <w:t>标志牌</w:t>
      </w:r>
      <w:r>
        <w:rPr>
          <w:rFonts w:cs="Times New Roman" w:hint="eastAsia"/>
        </w:rPr>
        <w:t>上可</w:t>
      </w:r>
      <w:r w:rsidR="00A21B7C" w:rsidRPr="00D57222">
        <w:rPr>
          <w:rFonts w:cs="Times New Roman" w:hint="eastAsia"/>
        </w:rPr>
        <w:t>介绍设施构造、作用等。</w:t>
      </w:r>
    </w:p>
    <w:p w14:paraId="7B994723" w14:textId="34F69FA8" w:rsidR="00A21B7C" w:rsidRPr="00D57222" w:rsidRDefault="00B84FDC" w:rsidP="00624AB9">
      <w:pPr>
        <w:pStyle w:val="A1"/>
        <w:numPr>
          <w:ilvl w:val="0"/>
          <w:numId w:val="50"/>
        </w:numPr>
        <w:ind w:left="0" w:firstLine="0"/>
        <w:rPr>
          <w:rFonts w:cs="Times New Roman"/>
        </w:rPr>
      </w:pPr>
      <w:r>
        <w:rPr>
          <w:rFonts w:cs="Times New Roman" w:hint="eastAsia"/>
        </w:rPr>
        <w:t>不应</w:t>
      </w:r>
      <w:r w:rsidR="00A21B7C" w:rsidRPr="00D57222">
        <w:rPr>
          <w:rFonts w:cs="Times New Roman" w:hint="eastAsia"/>
        </w:rPr>
        <w:t>向海绵设施里倾倒垃圾、生产废水、生活污水等，</w:t>
      </w:r>
      <w:r>
        <w:rPr>
          <w:rFonts w:cs="Times New Roman" w:hint="eastAsia"/>
        </w:rPr>
        <w:t>不应</w:t>
      </w:r>
      <w:r w:rsidR="00A21B7C" w:rsidRPr="00D57222">
        <w:rPr>
          <w:rFonts w:cs="Times New Roman" w:hint="eastAsia"/>
        </w:rPr>
        <w:t>将生活污水、废水接入雨水管网</w:t>
      </w:r>
      <w:r>
        <w:rPr>
          <w:rFonts w:cs="Times New Roman" w:hint="eastAsia"/>
        </w:rPr>
        <w:t>和海绵</w:t>
      </w:r>
      <w:r w:rsidR="00A21B7C" w:rsidRPr="00D57222">
        <w:rPr>
          <w:rFonts w:cs="Times New Roman" w:hint="eastAsia"/>
        </w:rPr>
        <w:t>设施。</w:t>
      </w:r>
    </w:p>
    <w:p w14:paraId="424B130F" w14:textId="0F4047E3" w:rsidR="00A21B7C" w:rsidRPr="00D57222" w:rsidRDefault="00A21B7C" w:rsidP="00624AB9">
      <w:pPr>
        <w:pStyle w:val="A1"/>
        <w:numPr>
          <w:ilvl w:val="0"/>
          <w:numId w:val="50"/>
        </w:numPr>
        <w:ind w:left="0" w:firstLine="0"/>
        <w:rPr>
          <w:rFonts w:cs="Times New Roman"/>
        </w:rPr>
      </w:pPr>
      <w:r w:rsidRPr="00D57222">
        <w:rPr>
          <w:rFonts w:cs="Times New Roman" w:hint="eastAsia"/>
        </w:rPr>
        <w:t>海绵设施的维护管理宜按表</w:t>
      </w:r>
      <w:r w:rsidRPr="00D57222">
        <w:rPr>
          <w:rFonts w:cs="Times New Roman"/>
        </w:rPr>
        <w:t>6.</w:t>
      </w:r>
      <w:r w:rsidR="00B84FDC">
        <w:rPr>
          <w:rFonts w:cs="Times New Roman"/>
        </w:rPr>
        <w:t>0.4</w:t>
      </w:r>
      <w:r w:rsidRPr="00D57222">
        <w:rPr>
          <w:rFonts w:cs="Times New Roman" w:hint="eastAsia"/>
        </w:rPr>
        <w:t>的有关要求进行。</w:t>
      </w:r>
    </w:p>
    <w:p w14:paraId="5526FE57" w14:textId="3BD0DDB8" w:rsidR="00A21B7C" w:rsidRPr="00D57222" w:rsidRDefault="00A21B7C" w:rsidP="00A21B7C">
      <w:pPr>
        <w:jc w:val="center"/>
        <w:rPr>
          <w:rFonts w:cs="Times New Roman"/>
        </w:rPr>
      </w:pPr>
      <w:r w:rsidRPr="00D57222">
        <w:rPr>
          <w:rFonts w:cs="Times New Roman" w:hint="eastAsia"/>
        </w:rPr>
        <w:t>表</w:t>
      </w:r>
      <w:r w:rsidRPr="00D57222">
        <w:rPr>
          <w:rFonts w:cs="Times New Roman"/>
        </w:rPr>
        <w:t>6.</w:t>
      </w:r>
      <w:r w:rsidR="00B84FDC">
        <w:rPr>
          <w:rFonts w:cs="Times New Roman"/>
        </w:rPr>
        <w:t>0.4</w:t>
      </w:r>
      <w:r w:rsidRPr="00D57222">
        <w:rPr>
          <w:rFonts w:cs="Times New Roman" w:hint="eastAsia"/>
        </w:rPr>
        <w:t>海绵城市低影响开发雨水工程设施检查内容和周期</w:t>
      </w:r>
    </w:p>
    <w:tbl>
      <w:tblPr>
        <w:tblW w:w="5000" w:type="pct"/>
        <w:jc w:val="center"/>
        <w:tblLayout w:type="fixed"/>
        <w:tblLook w:val="04A0" w:firstRow="1" w:lastRow="0" w:firstColumn="1" w:lastColumn="0" w:noHBand="0" w:noVBand="1"/>
      </w:tblPr>
      <w:tblGrid>
        <w:gridCol w:w="1305"/>
        <w:gridCol w:w="3058"/>
        <w:gridCol w:w="4159"/>
      </w:tblGrid>
      <w:tr w:rsidR="00A21B7C" w:rsidRPr="00624AB9" w14:paraId="483371AB" w14:textId="77777777" w:rsidTr="001A2027">
        <w:trPr>
          <w:trHeight w:val="557"/>
          <w:tblHeader/>
          <w:jc w:val="center"/>
        </w:trPr>
        <w:tc>
          <w:tcPr>
            <w:tcW w:w="766" w:type="pct"/>
            <w:tcBorders>
              <w:top w:val="single" w:sz="4" w:space="0" w:color="auto"/>
              <w:left w:val="single" w:sz="4" w:space="0" w:color="auto"/>
              <w:bottom w:val="nil"/>
              <w:right w:val="single" w:sz="4" w:space="0" w:color="auto"/>
            </w:tcBorders>
            <w:noWrap/>
            <w:vAlign w:val="center"/>
            <w:hideMark/>
          </w:tcPr>
          <w:p w14:paraId="53F82BEB" w14:textId="77777777" w:rsidR="00A21B7C" w:rsidRPr="00624AB9" w:rsidRDefault="00A21B7C" w:rsidP="001A2027">
            <w:pPr>
              <w:jc w:val="center"/>
              <w:rPr>
                <w:rFonts w:cs="Times New Roman"/>
                <w:sz w:val="21"/>
                <w:szCs w:val="21"/>
              </w:rPr>
            </w:pPr>
            <w:r w:rsidRPr="00624AB9">
              <w:rPr>
                <w:rFonts w:cs="Times New Roman" w:hint="eastAsia"/>
                <w:sz w:val="21"/>
                <w:szCs w:val="21"/>
              </w:rPr>
              <w:t>项目</w:t>
            </w:r>
          </w:p>
        </w:tc>
        <w:tc>
          <w:tcPr>
            <w:tcW w:w="1794" w:type="pct"/>
            <w:tcBorders>
              <w:top w:val="single" w:sz="4" w:space="0" w:color="auto"/>
              <w:left w:val="nil"/>
              <w:bottom w:val="single" w:sz="4" w:space="0" w:color="auto"/>
              <w:right w:val="single" w:sz="4" w:space="0" w:color="auto"/>
            </w:tcBorders>
            <w:noWrap/>
            <w:vAlign w:val="center"/>
            <w:hideMark/>
          </w:tcPr>
          <w:p w14:paraId="72B9A7D1" w14:textId="77777777" w:rsidR="00A21B7C" w:rsidRPr="00624AB9" w:rsidRDefault="00A21B7C" w:rsidP="001A2027">
            <w:pPr>
              <w:jc w:val="center"/>
              <w:rPr>
                <w:rFonts w:cs="Times New Roman"/>
                <w:sz w:val="21"/>
                <w:szCs w:val="21"/>
              </w:rPr>
            </w:pPr>
            <w:r w:rsidRPr="00624AB9">
              <w:rPr>
                <w:rFonts w:cs="Times New Roman" w:hint="eastAsia"/>
                <w:sz w:val="21"/>
                <w:szCs w:val="21"/>
              </w:rPr>
              <w:t>维护频次</w:t>
            </w:r>
          </w:p>
        </w:tc>
        <w:tc>
          <w:tcPr>
            <w:tcW w:w="2440" w:type="pct"/>
            <w:tcBorders>
              <w:top w:val="single" w:sz="4" w:space="0" w:color="auto"/>
              <w:left w:val="nil"/>
              <w:bottom w:val="nil"/>
              <w:right w:val="single" w:sz="4" w:space="0" w:color="auto"/>
            </w:tcBorders>
            <w:noWrap/>
            <w:vAlign w:val="center"/>
            <w:hideMark/>
          </w:tcPr>
          <w:p w14:paraId="5767E7C6" w14:textId="77777777" w:rsidR="00A21B7C" w:rsidRPr="00624AB9" w:rsidRDefault="00A21B7C" w:rsidP="001A2027">
            <w:pPr>
              <w:jc w:val="center"/>
              <w:rPr>
                <w:rFonts w:cs="Times New Roman"/>
                <w:sz w:val="21"/>
                <w:szCs w:val="21"/>
              </w:rPr>
            </w:pPr>
            <w:r w:rsidRPr="00624AB9">
              <w:rPr>
                <w:rFonts w:cs="Times New Roman" w:hint="eastAsia"/>
                <w:sz w:val="21"/>
                <w:szCs w:val="21"/>
              </w:rPr>
              <w:t>维护内容</w:t>
            </w:r>
          </w:p>
        </w:tc>
      </w:tr>
      <w:tr w:rsidR="00A21B7C" w:rsidRPr="00624AB9" w14:paraId="075F9AD5" w14:textId="77777777" w:rsidTr="001A2027">
        <w:trPr>
          <w:trHeight w:val="454"/>
          <w:jc w:val="center"/>
        </w:trPr>
        <w:tc>
          <w:tcPr>
            <w:tcW w:w="766" w:type="pct"/>
            <w:tcBorders>
              <w:top w:val="single" w:sz="4" w:space="0" w:color="auto"/>
              <w:left w:val="single" w:sz="4" w:space="0" w:color="auto"/>
              <w:bottom w:val="single" w:sz="4" w:space="0" w:color="auto"/>
              <w:right w:val="single" w:sz="4" w:space="0" w:color="auto"/>
            </w:tcBorders>
            <w:noWrap/>
            <w:vAlign w:val="center"/>
            <w:hideMark/>
          </w:tcPr>
          <w:p w14:paraId="789C85AF" w14:textId="77777777" w:rsidR="00A21B7C" w:rsidRPr="00624AB9" w:rsidRDefault="00A21B7C" w:rsidP="001A2027">
            <w:pPr>
              <w:jc w:val="center"/>
              <w:rPr>
                <w:rFonts w:cs="Times New Roman"/>
                <w:sz w:val="21"/>
                <w:szCs w:val="21"/>
              </w:rPr>
            </w:pPr>
            <w:r w:rsidRPr="00624AB9">
              <w:rPr>
                <w:rFonts w:cs="Times New Roman" w:hint="eastAsia"/>
                <w:sz w:val="21"/>
                <w:szCs w:val="21"/>
              </w:rPr>
              <w:t>透水铺装</w:t>
            </w:r>
          </w:p>
        </w:tc>
        <w:tc>
          <w:tcPr>
            <w:tcW w:w="1794" w:type="pct"/>
            <w:tcBorders>
              <w:top w:val="single" w:sz="4" w:space="0" w:color="auto"/>
              <w:left w:val="nil"/>
              <w:bottom w:val="single" w:sz="4" w:space="0" w:color="auto"/>
              <w:right w:val="single" w:sz="4" w:space="0" w:color="auto"/>
            </w:tcBorders>
            <w:noWrap/>
            <w:vAlign w:val="center"/>
            <w:hideMark/>
          </w:tcPr>
          <w:p w14:paraId="27C17F3D" w14:textId="77777777" w:rsidR="00A21B7C" w:rsidRPr="00624AB9" w:rsidRDefault="00A21B7C" w:rsidP="001A2027">
            <w:pPr>
              <w:jc w:val="center"/>
              <w:rPr>
                <w:rFonts w:cs="Times New Roman"/>
                <w:sz w:val="21"/>
                <w:szCs w:val="21"/>
              </w:rPr>
            </w:pPr>
            <w:r w:rsidRPr="00624AB9">
              <w:rPr>
                <w:rFonts w:cs="Times New Roman" w:hint="eastAsia"/>
                <w:sz w:val="21"/>
                <w:szCs w:val="21"/>
              </w:rPr>
              <w:t>根据透水铺装巡视状况确定</w:t>
            </w:r>
          </w:p>
        </w:tc>
        <w:tc>
          <w:tcPr>
            <w:tcW w:w="2440" w:type="pct"/>
            <w:tcBorders>
              <w:top w:val="single" w:sz="4" w:space="0" w:color="auto"/>
              <w:left w:val="single" w:sz="4" w:space="0" w:color="auto"/>
              <w:bottom w:val="single" w:sz="4" w:space="0" w:color="auto"/>
              <w:right w:val="single" w:sz="4" w:space="0" w:color="auto"/>
            </w:tcBorders>
            <w:noWrap/>
            <w:vAlign w:val="center"/>
            <w:hideMark/>
          </w:tcPr>
          <w:p w14:paraId="453B19F5" w14:textId="77777777" w:rsidR="00A21B7C" w:rsidRPr="00624AB9" w:rsidRDefault="00A21B7C" w:rsidP="001A2027">
            <w:pPr>
              <w:jc w:val="center"/>
              <w:rPr>
                <w:rFonts w:cs="Times New Roman"/>
                <w:sz w:val="21"/>
                <w:szCs w:val="21"/>
              </w:rPr>
            </w:pPr>
            <w:r w:rsidRPr="00624AB9">
              <w:rPr>
                <w:rFonts w:cs="Times New Roman" w:hint="eastAsia"/>
                <w:sz w:val="21"/>
                <w:szCs w:val="21"/>
              </w:rPr>
              <w:t>垃圾清理、修补破损路面、铺装清洗</w:t>
            </w:r>
          </w:p>
        </w:tc>
      </w:tr>
      <w:tr w:rsidR="00A21B7C" w:rsidRPr="00624AB9" w14:paraId="49578682" w14:textId="77777777" w:rsidTr="001A2027">
        <w:trPr>
          <w:trHeight w:val="409"/>
          <w:jc w:val="center"/>
        </w:trPr>
        <w:tc>
          <w:tcPr>
            <w:tcW w:w="766" w:type="pct"/>
            <w:tcBorders>
              <w:top w:val="single" w:sz="4" w:space="0" w:color="auto"/>
              <w:left w:val="single" w:sz="4" w:space="0" w:color="auto"/>
              <w:bottom w:val="nil"/>
              <w:right w:val="single" w:sz="4" w:space="0" w:color="auto"/>
            </w:tcBorders>
            <w:noWrap/>
            <w:vAlign w:val="center"/>
            <w:hideMark/>
          </w:tcPr>
          <w:p w14:paraId="79C39426" w14:textId="77777777" w:rsidR="00A21B7C" w:rsidRPr="00624AB9" w:rsidRDefault="00A21B7C" w:rsidP="001A2027">
            <w:pPr>
              <w:jc w:val="center"/>
              <w:rPr>
                <w:rFonts w:cs="Times New Roman"/>
                <w:sz w:val="21"/>
                <w:szCs w:val="21"/>
              </w:rPr>
            </w:pPr>
            <w:r w:rsidRPr="00624AB9">
              <w:rPr>
                <w:rFonts w:cs="Times New Roman" w:hint="eastAsia"/>
                <w:sz w:val="21"/>
                <w:szCs w:val="21"/>
              </w:rPr>
              <w:t>绿色屋顶</w:t>
            </w:r>
          </w:p>
        </w:tc>
        <w:tc>
          <w:tcPr>
            <w:tcW w:w="1794" w:type="pct"/>
            <w:tcBorders>
              <w:top w:val="single" w:sz="4" w:space="0" w:color="auto"/>
              <w:left w:val="nil"/>
              <w:bottom w:val="nil"/>
              <w:right w:val="single" w:sz="4" w:space="0" w:color="auto"/>
            </w:tcBorders>
            <w:noWrap/>
            <w:vAlign w:val="center"/>
            <w:hideMark/>
          </w:tcPr>
          <w:p w14:paraId="5F176D8A" w14:textId="77777777" w:rsidR="00A21B7C" w:rsidRPr="00624AB9" w:rsidRDefault="00A21B7C" w:rsidP="001A2027">
            <w:pPr>
              <w:jc w:val="center"/>
              <w:rPr>
                <w:rFonts w:cs="Times New Roman"/>
                <w:sz w:val="21"/>
                <w:szCs w:val="21"/>
              </w:rPr>
            </w:pPr>
            <w:r w:rsidRPr="00624AB9">
              <w:rPr>
                <w:rFonts w:cs="Times New Roman" w:hint="eastAsia"/>
                <w:sz w:val="21"/>
                <w:szCs w:val="21"/>
              </w:rPr>
              <w:t>至少</w:t>
            </w:r>
            <w:r w:rsidRPr="00624AB9">
              <w:rPr>
                <w:rFonts w:cs="Times New Roman"/>
                <w:sz w:val="21"/>
                <w:szCs w:val="21"/>
              </w:rPr>
              <w:t>1</w:t>
            </w:r>
            <w:r w:rsidRPr="00624AB9">
              <w:rPr>
                <w:rFonts w:cs="Times New Roman" w:hint="eastAsia"/>
                <w:sz w:val="21"/>
                <w:szCs w:val="21"/>
              </w:rPr>
              <w:t>个月</w:t>
            </w:r>
            <w:r w:rsidRPr="00624AB9">
              <w:rPr>
                <w:rFonts w:cs="Times New Roman"/>
                <w:sz w:val="21"/>
                <w:szCs w:val="21"/>
              </w:rPr>
              <w:t>2</w:t>
            </w:r>
            <w:r w:rsidRPr="00624AB9">
              <w:rPr>
                <w:rFonts w:cs="Times New Roman" w:hint="eastAsia"/>
                <w:sz w:val="21"/>
                <w:szCs w:val="21"/>
              </w:rPr>
              <w:t>次</w:t>
            </w:r>
          </w:p>
          <w:p w14:paraId="20D22B2A" w14:textId="77777777" w:rsidR="00A21B7C" w:rsidRPr="00624AB9" w:rsidRDefault="00A21B7C" w:rsidP="001A2027">
            <w:pPr>
              <w:jc w:val="center"/>
              <w:rPr>
                <w:rFonts w:cs="Times New Roman"/>
                <w:sz w:val="21"/>
                <w:szCs w:val="21"/>
              </w:rPr>
            </w:pPr>
            <w:r w:rsidRPr="00624AB9">
              <w:rPr>
                <w:rFonts w:cs="Times New Roman" w:hint="eastAsia"/>
                <w:sz w:val="21"/>
                <w:szCs w:val="21"/>
              </w:rPr>
              <w:t>按检查结果确定</w:t>
            </w:r>
          </w:p>
        </w:tc>
        <w:tc>
          <w:tcPr>
            <w:tcW w:w="2440" w:type="pct"/>
            <w:tcBorders>
              <w:top w:val="single" w:sz="4" w:space="0" w:color="auto"/>
              <w:left w:val="single" w:sz="4" w:space="0" w:color="auto"/>
              <w:bottom w:val="nil"/>
              <w:right w:val="single" w:sz="4" w:space="0" w:color="auto"/>
            </w:tcBorders>
            <w:noWrap/>
            <w:vAlign w:val="center"/>
            <w:hideMark/>
          </w:tcPr>
          <w:p w14:paraId="39CEB08B" w14:textId="77777777" w:rsidR="00A21B7C" w:rsidRPr="00624AB9" w:rsidRDefault="00A21B7C" w:rsidP="001A2027">
            <w:pPr>
              <w:jc w:val="center"/>
              <w:rPr>
                <w:rFonts w:cs="Times New Roman"/>
                <w:sz w:val="21"/>
                <w:szCs w:val="21"/>
              </w:rPr>
            </w:pPr>
            <w:r w:rsidRPr="00624AB9">
              <w:rPr>
                <w:rFonts w:cs="Times New Roman" w:hint="eastAsia"/>
                <w:sz w:val="21"/>
                <w:szCs w:val="21"/>
              </w:rPr>
              <w:t>垃圾清理、修剪</w:t>
            </w:r>
            <w:r w:rsidRPr="00624AB9">
              <w:rPr>
                <w:rFonts w:cs="Times New Roman"/>
                <w:sz w:val="21"/>
                <w:szCs w:val="21"/>
              </w:rPr>
              <w:t>/</w:t>
            </w:r>
            <w:r w:rsidRPr="00624AB9">
              <w:rPr>
                <w:rFonts w:cs="Times New Roman" w:hint="eastAsia"/>
                <w:sz w:val="21"/>
                <w:szCs w:val="21"/>
              </w:rPr>
              <w:t>补种植物、设施清淤、清除杂草、喷灌系统检修</w:t>
            </w:r>
          </w:p>
        </w:tc>
      </w:tr>
      <w:tr w:rsidR="00A21B7C" w:rsidRPr="00624AB9" w14:paraId="2133561E" w14:textId="77777777" w:rsidTr="001A2027">
        <w:trPr>
          <w:trHeight w:val="454"/>
          <w:jc w:val="center"/>
        </w:trPr>
        <w:tc>
          <w:tcPr>
            <w:tcW w:w="766" w:type="pct"/>
            <w:tcBorders>
              <w:top w:val="single" w:sz="4" w:space="0" w:color="auto"/>
              <w:left w:val="single" w:sz="4" w:space="0" w:color="auto"/>
              <w:bottom w:val="single" w:sz="4" w:space="0" w:color="auto"/>
              <w:right w:val="single" w:sz="4" w:space="0" w:color="auto"/>
            </w:tcBorders>
            <w:noWrap/>
            <w:vAlign w:val="center"/>
            <w:hideMark/>
          </w:tcPr>
          <w:p w14:paraId="3DD0040A" w14:textId="77777777" w:rsidR="00A21B7C" w:rsidRPr="00624AB9" w:rsidRDefault="00A21B7C" w:rsidP="001A2027">
            <w:pPr>
              <w:jc w:val="center"/>
              <w:rPr>
                <w:rFonts w:cs="Times New Roman"/>
                <w:sz w:val="21"/>
                <w:szCs w:val="21"/>
              </w:rPr>
            </w:pPr>
            <w:r w:rsidRPr="00624AB9">
              <w:rPr>
                <w:rFonts w:cs="Times New Roman" w:hint="eastAsia"/>
                <w:sz w:val="21"/>
                <w:szCs w:val="21"/>
              </w:rPr>
              <w:t>生物滞留设施</w:t>
            </w:r>
          </w:p>
        </w:tc>
        <w:tc>
          <w:tcPr>
            <w:tcW w:w="1794" w:type="pct"/>
            <w:tcBorders>
              <w:top w:val="single" w:sz="4" w:space="0" w:color="auto"/>
              <w:left w:val="nil"/>
              <w:bottom w:val="single" w:sz="4" w:space="0" w:color="auto"/>
              <w:right w:val="single" w:sz="4" w:space="0" w:color="auto"/>
            </w:tcBorders>
            <w:noWrap/>
            <w:vAlign w:val="center"/>
            <w:hideMark/>
          </w:tcPr>
          <w:p w14:paraId="7037D32A" w14:textId="77777777" w:rsidR="00A21B7C" w:rsidRPr="00624AB9" w:rsidRDefault="00A21B7C" w:rsidP="001A2027">
            <w:pPr>
              <w:jc w:val="center"/>
              <w:rPr>
                <w:rFonts w:cs="Times New Roman"/>
                <w:sz w:val="21"/>
                <w:szCs w:val="21"/>
              </w:rPr>
            </w:pPr>
            <w:r w:rsidRPr="00624AB9">
              <w:rPr>
                <w:rFonts w:cs="Times New Roman" w:hint="eastAsia"/>
                <w:sz w:val="21"/>
                <w:szCs w:val="21"/>
              </w:rPr>
              <w:t>不少于</w:t>
            </w:r>
            <w:r w:rsidRPr="00624AB9">
              <w:rPr>
                <w:rFonts w:cs="Times New Roman"/>
                <w:sz w:val="21"/>
                <w:szCs w:val="21"/>
              </w:rPr>
              <w:t>1</w:t>
            </w:r>
            <w:r w:rsidRPr="00624AB9">
              <w:rPr>
                <w:rFonts w:cs="Times New Roman" w:hint="eastAsia"/>
                <w:sz w:val="21"/>
                <w:szCs w:val="21"/>
              </w:rPr>
              <w:t>个月</w:t>
            </w:r>
            <w:r w:rsidRPr="00624AB9">
              <w:rPr>
                <w:rFonts w:cs="Times New Roman"/>
                <w:sz w:val="21"/>
                <w:szCs w:val="21"/>
              </w:rPr>
              <w:t>1</w:t>
            </w:r>
            <w:r w:rsidRPr="00624AB9">
              <w:rPr>
                <w:rFonts w:cs="Times New Roman" w:hint="eastAsia"/>
                <w:sz w:val="21"/>
                <w:szCs w:val="21"/>
              </w:rPr>
              <w:t>次</w:t>
            </w:r>
          </w:p>
          <w:p w14:paraId="28ACE2CD" w14:textId="77777777" w:rsidR="00A21B7C" w:rsidRPr="00624AB9" w:rsidRDefault="00A21B7C" w:rsidP="001A2027">
            <w:pPr>
              <w:jc w:val="center"/>
              <w:rPr>
                <w:rFonts w:cs="Times New Roman"/>
                <w:sz w:val="21"/>
                <w:szCs w:val="21"/>
              </w:rPr>
            </w:pPr>
            <w:r w:rsidRPr="00624AB9">
              <w:rPr>
                <w:rFonts w:cs="Times New Roman" w:hint="eastAsia"/>
                <w:sz w:val="21"/>
                <w:szCs w:val="21"/>
              </w:rPr>
              <w:t>根据检查结果而定</w:t>
            </w:r>
          </w:p>
        </w:tc>
        <w:tc>
          <w:tcPr>
            <w:tcW w:w="2440" w:type="pct"/>
            <w:tcBorders>
              <w:top w:val="single" w:sz="4" w:space="0" w:color="auto"/>
              <w:left w:val="single" w:sz="4" w:space="0" w:color="auto"/>
              <w:bottom w:val="single" w:sz="4" w:space="0" w:color="auto"/>
              <w:right w:val="single" w:sz="4" w:space="0" w:color="auto"/>
            </w:tcBorders>
            <w:noWrap/>
            <w:vAlign w:val="center"/>
            <w:hideMark/>
          </w:tcPr>
          <w:p w14:paraId="0B85A5B9" w14:textId="77777777" w:rsidR="00A21B7C" w:rsidRPr="00624AB9" w:rsidRDefault="00A21B7C" w:rsidP="001A2027">
            <w:pPr>
              <w:jc w:val="center"/>
              <w:rPr>
                <w:rFonts w:cs="Times New Roman"/>
                <w:sz w:val="21"/>
                <w:szCs w:val="21"/>
              </w:rPr>
            </w:pPr>
            <w:r w:rsidRPr="00624AB9">
              <w:rPr>
                <w:rFonts w:cs="Times New Roman" w:hint="eastAsia"/>
                <w:sz w:val="21"/>
                <w:szCs w:val="21"/>
              </w:rPr>
              <w:t>垃圾清理、修剪</w:t>
            </w:r>
            <w:r w:rsidRPr="00624AB9">
              <w:rPr>
                <w:rFonts w:cs="Times New Roman"/>
                <w:sz w:val="21"/>
                <w:szCs w:val="21"/>
              </w:rPr>
              <w:t>/</w:t>
            </w:r>
            <w:r w:rsidRPr="00624AB9">
              <w:rPr>
                <w:rFonts w:cs="Times New Roman" w:hint="eastAsia"/>
                <w:sz w:val="21"/>
                <w:szCs w:val="21"/>
              </w:rPr>
              <w:t>补种植物、修改</w:t>
            </w:r>
            <w:r w:rsidRPr="00624AB9">
              <w:rPr>
                <w:rFonts w:cs="Times New Roman"/>
                <w:sz w:val="21"/>
                <w:szCs w:val="21"/>
              </w:rPr>
              <w:t>/</w:t>
            </w:r>
            <w:r w:rsidRPr="00624AB9">
              <w:rPr>
                <w:rFonts w:cs="Times New Roman" w:hint="eastAsia"/>
                <w:sz w:val="21"/>
                <w:szCs w:val="21"/>
              </w:rPr>
              <w:t>更换覆盖层</w:t>
            </w:r>
          </w:p>
        </w:tc>
      </w:tr>
      <w:tr w:rsidR="00A21B7C" w:rsidRPr="00624AB9" w14:paraId="36B08EBC" w14:textId="77777777" w:rsidTr="001A2027">
        <w:trPr>
          <w:trHeight w:val="454"/>
          <w:jc w:val="center"/>
        </w:trPr>
        <w:tc>
          <w:tcPr>
            <w:tcW w:w="766" w:type="pct"/>
            <w:tcBorders>
              <w:top w:val="single" w:sz="4" w:space="0" w:color="auto"/>
              <w:left w:val="single" w:sz="4" w:space="0" w:color="auto"/>
              <w:bottom w:val="single" w:sz="4" w:space="0" w:color="auto"/>
              <w:right w:val="single" w:sz="4" w:space="0" w:color="auto"/>
            </w:tcBorders>
            <w:noWrap/>
            <w:vAlign w:val="center"/>
            <w:hideMark/>
          </w:tcPr>
          <w:p w14:paraId="497B814F" w14:textId="77777777" w:rsidR="00A21B7C" w:rsidRPr="00624AB9" w:rsidRDefault="00A21B7C" w:rsidP="001A2027">
            <w:pPr>
              <w:jc w:val="center"/>
              <w:rPr>
                <w:rFonts w:cs="Times New Roman"/>
                <w:sz w:val="21"/>
                <w:szCs w:val="21"/>
              </w:rPr>
            </w:pPr>
            <w:r w:rsidRPr="00624AB9">
              <w:rPr>
                <w:rFonts w:cs="Times New Roman" w:hint="eastAsia"/>
                <w:sz w:val="21"/>
                <w:szCs w:val="21"/>
              </w:rPr>
              <w:t>下沉式绿地</w:t>
            </w:r>
          </w:p>
        </w:tc>
        <w:tc>
          <w:tcPr>
            <w:tcW w:w="1794" w:type="pct"/>
            <w:tcBorders>
              <w:top w:val="single" w:sz="4" w:space="0" w:color="auto"/>
              <w:left w:val="nil"/>
              <w:bottom w:val="single" w:sz="4" w:space="0" w:color="auto"/>
              <w:right w:val="single" w:sz="4" w:space="0" w:color="auto"/>
            </w:tcBorders>
            <w:noWrap/>
            <w:vAlign w:val="center"/>
            <w:hideMark/>
          </w:tcPr>
          <w:p w14:paraId="221C8752" w14:textId="77777777" w:rsidR="00A21B7C" w:rsidRPr="00624AB9" w:rsidRDefault="00A21B7C" w:rsidP="001A2027">
            <w:pPr>
              <w:jc w:val="center"/>
              <w:rPr>
                <w:rFonts w:cs="Times New Roman"/>
                <w:sz w:val="21"/>
                <w:szCs w:val="21"/>
              </w:rPr>
            </w:pPr>
            <w:r w:rsidRPr="00624AB9">
              <w:rPr>
                <w:rFonts w:cs="Times New Roman" w:hint="eastAsia"/>
                <w:sz w:val="21"/>
                <w:szCs w:val="21"/>
              </w:rPr>
              <w:t>不少于</w:t>
            </w:r>
            <w:r w:rsidRPr="00624AB9">
              <w:rPr>
                <w:rFonts w:cs="Times New Roman"/>
                <w:sz w:val="21"/>
                <w:szCs w:val="21"/>
              </w:rPr>
              <w:t>1</w:t>
            </w:r>
            <w:r w:rsidRPr="00624AB9">
              <w:rPr>
                <w:rFonts w:cs="Times New Roman" w:hint="eastAsia"/>
                <w:sz w:val="21"/>
                <w:szCs w:val="21"/>
              </w:rPr>
              <w:t>个月</w:t>
            </w:r>
            <w:r w:rsidRPr="00624AB9">
              <w:rPr>
                <w:rFonts w:cs="Times New Roman"/>
                <w:sz w:val="21"/>
                <w:szCs w:val="21"/>
              </w:rPr>
              <w:t>2</w:t>
            </w:r>
            <w:r w:rsidRPr="00624AB9">
              <w:rPr>
                <w:rFonts w:cs="Times New Roman" w:hint="eastAsia"/>
                <w:sz w:val="21"/>
                <w:szCs w:val="21"/>
              </w:rPr>
              <w:t>次</w:t>
            </w:r>
          </w:p>
          <w:p w14:paraId="3B80238A" w14:textId="77777777" w:rsidR="00A21B7C" w:rsidRPr="00624AB9" w:rsidRDefault="00A21B7C" w:rsidP="001A2027">
            <w:pPr>
              <w:jc w:val="center"/>
              <w:rPr>
                <w:rFonts w:cs="Times New Roman"/>
                <w:sz w:val="21"/>
                <w:szCs w:val="21"/>
              </w:rPr>
            </w:pPr>
            <w:r w:rsidRPr="00624AB9">
              <w:rPr>
                <w:rFonts w:cs="Times New Roman" w:hint="eastAsia"/>
                <w:sz w:val="21"/>
                <w:szCs w:val="21"/>
              </w:rPr>
              <w:t>大暴雨后</w:t>
            </w:r>
            <w:r w:rsidRPr="00624AB9">
              <w:rPr>
                <w:rFonts w:cs="Times New Roman"/>
                <w:sz w:val="21"/>
                <w:szCs w:val="21"/>
              </w:rPr>
              <w:t>24h</w:t>
            </w:r>
            <w:r w:rsidRPr="00624AB9">
              <w:rPr>
                <w:rFonts w:cs="Times New Roman" w:hint="eastAsia"/>
                <w:sz w:val="21"/>
                <w:szCs w:val="21"/>
              </w:rPr>
              <w:t>内</w:t>
            </w:r>
          </w:p>
          <w:p w14:paraId="3DE03B4D" w14:textId="77777777" w:rsidR="00A21B7C" w:rsidRPr="00624AB9" w:rsidRDefault="00A21B7C" w:rsidP="001A2027">
            <w:pPr>
              <w:jc w:val="center"/>
              <w:rPr>
                <w:rFonts w:cs="Times New Roman"/>
                <w:sz w:val="21"/>
                <w:szCs w:val="21"/>
              </w:rPr>
            </w:pPr>
            <w:r w:rsidRPr="00624AB9">
              <w:rPr>
                <w:rFonts w:cs="Times New Roman" w:hint="eastAsia"/>
                <w:sz w:val="21"/>
                <w:szCs w:val="21"/>
              </w:rPr>
              <w:t>根据检查结果确定</w:t>
            </w:r>
          </w:p>
        </w:tc>
        <w:tc>
          <w:tcPr>
            <w:tcW w:w="2440" w:type="pct"/>
            <w:tcBorders>
              <w:top w:val="single" w:sz="4" w:space="0" w:color="auto"/>
              <w:left w:val="single" w:sz="4" w:space="0" w:color="auto"/>
              <w:bottom w:val="single" w:sz="4" w:space="0" w:color="auto"/>
              <w:right w:val="single" w:sz="4" w:space="0" w:color="auto"/>
            </w:tcBorders>
            <w:noWrap/>
            <w:vAlign w:val="center"/>
            <w:hideMark/>
          </w:tcPr>
          <w:p w14:paraId="5E4FCE77" w14:textId="77777777" w:rsidR="00A21B7C" w:rsidRPr="00624AB9" w:rsidRDefault="00A21B7C" w:rsidP="001A2027">
            <w:pPr>
              <w:jc w:val="center"/>
              <w:rPr>
                <w:rFonts w:cs="Times New Roman"/>
                <w:sz w:val="21"/>
                <w:szCs w:val="21"/>
              </w:rPr>
            </w:pPr>
            <w:r w:rsidRPr="00624AB9">
              <w:rPr>
                <w:rFonts w:cs="Times New Roman" w:hint="eastAsia"/>
                <w:sz w:val="21"/>
                <w:szCs w:val="21"/>
              </w:rPr>
              <w:t>清理</w:t>
            </w:r>
            <w:r w:rsidRPr="00624AB9">
              <w:rPr>
                <w:rFonts w:cs="Times New Roman"/>
                <w:sz w:val="21"/>
                <w:szCs w:val="21"/>
              </w:rPr>
              <w:t>/</w:t>
            </w:r>
            <w:r w:rsidRPr="00624AB9">
              <w:rPr>
                <w:rFonts w:cs="Times New Roman" w:hint="eastAsia"/>
                <w:sz w:val="21"/>
                <w:szCs w:val="21"/>
              </w:rPr>
              <w:t>清扫沉积物垃圾、疏通进水</w:t>
            </w:r>
            <w:r w:rsidRPr="00624AB9">
              <w:rPr>
                <w:rFonts w:cs="Times New Roman"/>
                <w:sz w:val="21"/>
                <w:szCs w:val="21"/>
              </w:rPr>
              <w:t>/</w:t>
            </w:r>
            <w:r w:rsidRPr="00624AB9">
              <w:rPr>
                <w:rFonts w:cs="Times New Roman" w:hint="eastAsia"/>
                <w:sz w:val="21"/>
                <w:szCs w:val="21"/>
              </w:rPr>
              <w:t>溢流设施、修剪</w:t>
            </w:r>
            <w:r w:rsidRPr="00624AB9">
              <w:rPr>
                <w:rFonts w:cs="Times New Roman"/>
                <w:sz w:val="21"/>
                <w:szCs w:val="21"/>
              </w:rPr>
              <w:t>/</w:t>
            </w:r>
            <w:r w:rsidRPr="00624AB9">
              <w:rPr>
                <w:rFonts w:cs="Times New Roman" w:hint="eastAsia"/>
                <w:sz w:val="21"/>
                <w:szCs w:val="21"/>
              </w:rPr>
              <w:t>补种植物</w:t>
            </w:r>
          </w:p>
        </w:tc>
      </w:tr>
      <w:tr w:rsidR="00A21B7C" w:rsidRPr="00624AB9" w14:paraId="6EFD7B00" w14:textId="77777777" w:rsidTr="001A2027">
        <w:trPr>
          <w:trHeight w:val="454"/>
          <w:jc w:val="center"/>
        </w:trPr>
        <w:tc>
          <w:tcPr>
            <w:tcW w:w="766" w:type="pct"/>
            <w:tcBorders>
              <w:top w:val="single" w:sz="4" w:space="0" w:color="auto"/>
              <w:left w:val="single" w:sz="4" w:space="0" w:color="auto"/>
              <w:bottom w:val="single" w:sz="4" w:space="0" w:color="auto"/>
              <w:right w:val="single" w:sz="4" w:space="0" w:color="auto"/>
            </w:tcBorders>
            <w:noWrap/>
            <w:vAlign w:val="center"/>
            <w:hideMark/>
          </w:tcPr>
          <w:p w14:paraId="2E60A487" w14:textId="77777777" w:rsidR="00A21B7C" w:rsidRPr="00624AB9" w:rsidRDefault="00A21B7C" w:rsidP="001A2027">
            <w:pPr>
              <w:jc w:val="center"/>
              <w:rPr>
                <w:rFonts w:cs="Times New Roman"/>
                <w:sz w:val="21"/>
                <w:szCs w:val="21"/>
              </w:rPr>
            </w:pPr>
            <w:r w:rsidRPr="00624AB9">
              <w:rPr>
                <w:rFonts w:cs="Times New Roman" w:hint="eastAsia"/>
                <w:sz w:val="21"/>
                <w:szCs w:val="21"/>
              </w:rPr>
              <w:t>植草沟</w:t>
            </w:r>
          </w:p>
        </w:tc>
        <w:tc>
          <w:tcPr>
            <w:tcW w:w="1794" w:type="pct"/>
            <w:tcBorders>
              <w:top w:val="single" w:sz="4" w:space="0" w:color="auto"/>
              <w:left w:val="nil"/>
              <w:bottom w:val="single" w:sz="4" w:space="0" w:color="auto"/>
              <w:right w:val="single" w:sz="4" w:space="0" w:color="auto"/>
            </w:tcBorders>
            <w:noWrap/>
            <w:vAlign w:val="center"/>
            <w:hideMark/>
          </w:tcPr>
          <w:p w14:paraId="4C94ADE7" w14:textId="77777777" w:rsidR="00A21B7C" w:rsidRPr="00624AB9" w:rsidRDefault="00A21B7C" w:rsidP="001A2027">
            <w:pPr>
              <w:jc w:val="center"/>
              <w:rPr>
                <w:rFonts w:cs="Times New Roman"/>
                <w:sz w:val="21"/>
                <w:szCs w:val="21"/>
              </w:rPr>
            </w:pPr>
            <w:r w:rsidRPr="00624AB9">
              <w:rPr>
                <w:rFonts w:cs="Times New Roman" w:hint="eastAsia"/>
                <w:sz w:val="21"/>
                <w:szCs w:val="21"/>
              </w:rPr>
              <w:t>不少于</w:t>
            </w:r>
            <w:r w:rsidRPr="00624AB9">
              <w:rPr>
                <w:rFonts w:cs="Times New Roman"/>
                <w:sz w:val="21"/>
                <w:szCs w:val="21"/>
              </w:rPr>
              <w:t>1</w:t>
            </w:r>
            <w:r w:rsidRPr="00624AB9">
              <w:rPr>
                <w:rFonts w:cs="Times New Roman" w:hint="eastAsia"/>
                <w:sz w:val="21"/>
                <w:szCs w:val="21"/>
              </w:rPr>
              <w:t>个月</w:t>
            </w:r>
            <w:r w:rsidRPr="00624AB9">
              <w:rPr>
                <w:rFonts w:cs="Times New Roman"/>
                <w:sz w:val="21"/>
                <w:szCs w:val="21"/>
              </w:rPr>
              <w:t>2</w:t>
            </w:r>
            <w:r w:rsidRPr="00624AB9">
              <w:rPr>
                <w:rFonts w:cs="Times New Roman" w:hint="eastAsia"/>
                <w:sz w:val="21"/>
                <w:szCs w:val="21"/>
              </w:rPr>
              <w:t>次</w:t>
            </w:r>
          </w:p>
          <w:p w14:paraId="7EE04F1B" w14:textId="77777777" w:rsidR="00A21B7C" w:rsidRPr="00624AB9" w:rsidRDefault="00A21B7C" w:rsidP="001A2027">
            <w:pPr>
              <w:jc w:val="center"/>
              <w:rPr>
                <w:rFonts w:cs="Times New Roman"/>
                <w:sz w:val="21"/>
                <w:szCs w:val="21"/>
              </w:rPr>
            </w:pPr>
            <w:r w:rsidRPr="00624AB9">
              <w:rPr>
                <w:rFonts w:cs="Times New Roman" w:hint="eastAsia"/>
                <w:sz w:val="21"/>
                <w:szCs w:val="21"/>
              </w:rPr>
              <w:t>根据检查结果确定</w:t>
            </w:r>
          </w:p>
          <w:p w14:paraId="7E47B6FD" w14:textId="77777777" w:rsidR="00A21B7C" w:rsidRPr="00624AB9" w:rsidRDefault="00A21B7C" w:rsidP="001A2027">
            <w:pPr>
              <w:jc w:val="center"/>
              <w:rPr>
                <w:rFonts w:cs="Times New Roman"/>
                <w:sz w:val="21"/>
                <w:szCs w:val="21"/>
              </w:rPr>
            </w:pPr>
            <w:r w:rsidRPr="00624AB9">
              <w:rPr>
                <w:rFonts w:cs="Times New Roman" w:hint="eastAsia"/>
                <w:sz w:val="21"/>
                <w:szCs w:val="21"/>
              </w:rPr>
              <w:t>大暴雨后</w:t>
            </w:r>
            <w:r w:rsidRPr="00624AB9">
              <w:rPr>
                <w:rFonts w:cs="Times New Roman"/>
                <w:sz w:val="21"/>
                <w:szCs w:val="21"/>
              </w:rPr>
              <w:t>24h</w:t>
            </w:r>
            <w:r w:rsidRPr="00624AB9">
              <w:rPr>
                <w:rFonts w:cs="Times New Roman" w:hint="eastAsia"/>
                <w:sz w:val="21"/>
                <w:szCs w:val="21"/>
              </w:rPr>
              <w:t>内</w:t>
            </w:r>
          </w:p>
        </w:tc>
        <w:tc>
          <w:tcPr>
            <w:tcW w:w="2440" w:type="pct"/>
            <w:tcBorders>
              <w:top w:val="single" w:sz="4" w:space="0" w:color="auto"/>
              <w:left w:val="single" w:sz="4" w:space="0" w:color="auto"/>
              <w:bottom w:val="single" w:sz="4" w:space="0" w:color="auto"/>
              <w:right w:val="single" w:sz="4" w:space="0" w:color="auto"/>
            </w:tcBorders>
            <w:noWrap/>
            <w:vAlign w:val="center"/>
            <w:hideMark/>
          </w:tcPr>
          <w:p w14:paraId="2044159A" w14:textId="77777777" w:rsidR="00A21B7C" w:rsidRPr="00624AB9" w:rsidRDefault="00A21B7C" w:rsidP="001A2027">
            <w:pPr>
              <w:jc w:val="center"/>
              <w:rPr>
                <w:rFonts w:cs="Times New Roman"/>
                <w:sz w:val="21"/>
                <w:szCs w:val="21"/>
              </w:rPr>
            </w:pPr>
            <w:r w:rsidRPr="00624AB9">
              <w:rPr>
                <w:rFonts w:cs="Times New Roman" w:hint="eastAsia"/>
                <w:sz w:val="21"/>
                <w:szCs w:val="21"/>
              </w:rPr>
              <w:t>沉积物垃圾清理、清扫</w:t>
            </w:r>
            <w:r w:rsidRPr="00624AB9">
              <w:rPr>
                <w:rFonts w:cs="Times New Roman"/>
                <w:sz w:val="21"/>
                <w:szCs w:val="21"/>
              </w:rPr>
              <w:t>/</w:t>
            </w:r>
            <w:r w:rsidRPr="00624AB9">
              <w:rPr>
                <w:rFonts w:cs="Times New Roman" w:hint="eastAsia"/>
                <w:sz w:val="21"/>
                <w:szCs w:val="21"/>
              </w:rPr>
              <w:t>疏通进水</w:t>
            </w:r>
            <w:r w:rsidRPr="00624AB9">
              <w:rPr>
                <w:rFonts w:cs="Times New Roman"/>
                <w:sz w:val="21"/>
                <w:szCs w:val="21"/>
              </w:rPr>
              <w:t>/</w:t>
            </w:r>
            <w:r w:rsidRPr="00624AB9">
              <w:rPr>
                <w:rFonts w:cs="Times New Roman" w:hint="eastAsia"/>
                <w:sz w:val="21"/>
                <w:szCs w:val="21"/>
              </w:rPr>
              <w:t>溢流设施、植物修剪</w:t>
            </w:r>
            <w:r w:rsidRPr="00624AB9">
              <w:rPr>
                <w:rFonts w:cs="Times New Roman"/>
                <w:sz w:val="21"/>
                <w:szCs w:val="21"/>
              </w:rPr>
              <w:t>/</w:t>
            </w:r>
            <w:r w:rsidRPr="00624AB9">
              <w:rPr>
                <w:rFonts w:cs="Times New Roman" w:hint="eastAsia"/>
                <w:sz w:val="21"/>
                <w:szCs w:val="21"/>
              </w:rPr>
              <w:t>补种</w:t>
            </w:r>
          </w:p>
        </w:tc>
      </w:tr>
      <w:tr w:rsidR="00A21B7C" w:rsidRPr="00624AB9" w14:paraId="45B66231" w14:textId="77777777" w:rsidTr="001A2027">
        <w:trPr>
          <w:trHeight w:val="454"/>
          <w:jc w:val="center"/>
        </w:trPr>
        <w:tc>
          <w:tcPr>
            <w:tcW w:w="766" w:type="pct"/>
            <w:tcBorders>
              <w:top w:val="single" w:sz="4" w:space="0" w:color="auto"/>
              <w:left w:val="single" w:sz="4" w:space="0" w:color="auto"/>
              <w:bottom w:val="single" w:sz="4" w:space="0" w:color="auto"/>
              <w:right w:val="single" w:sz="4" w:space="0" w:color="auto"/>
            </w:tcBorders>
            <w:noWrap/>
            <w:vAlign w:val="center"/>
            <w:hideMark/>
          </w:tcPr>
          <w:p w14:paraId="0D64A8D6" w14:textId="77777777" w:rsidR="00A21B7C" w:rsidRPr="00624AB9" w:rsidRDefault="00A21B7C" w:rsidP="001A2027">
            <w:pPr>
              <w:jc w:val="center"/>
              <w:rPr>
                <w:rFonts w:cs="Times New Roman"/>
                <w:sz w:val="21"/>
                <w:szCs w:val="21"/>
              </w:rPr>
            </w:pPr>
            <w:r w:rsidRPr="00624AB9">
              <w:rPr>
                <w:rFonts w:cs="Times New Roman" w:hint="eastAsia"/>
                <w:sz w:val="21"/>
                <w:szCs w:val="21"/>
              </w:rPr>
              <w:t>渗透塘</w:t>
            </w:r>
          </w:p>
        </w:tc>
        <w:tc>
          <w:tcPr>
            <w:tcW w:w="1794" w:type="pct"/>
            <w:tcBorders>
              <w:top w:val="single" w:sz="4" w:space="0" w:color="auto"/>
              <w:left w:val="nil"/>
              <w:bottom w:val="single" w:sz="4" w:space="0" w:color="auto"/>
              <w:right w:val="single" w:sz="4" w:space="0" w:color="auto"/>
            </w:tcBorders>
            <w:noWrap/>
            <w:vAlign w:val="center"/>
            <w:hideMark/>
          </w:tcPr>
          <w:p w14:paraId="69ADDAB4" w14:textId="77777777" w:rsidR="00A21B7C" w:rsidRPr="00624AB9" w:rsidRDefault="00A21B7C" w:rsidP="001A2027">
            <w:pPr>
              <w:jc w:val="center"/>
              <w:rPr>
                <w:rFonts w:cs="Times New Roman"/>
                <w:sz w:val="21"/>
                <w:szCs w:val="21"/>
              </w:rPr>
            </w:pPr>
            <w:r w:rsidRPr="00624AB9">
              <w:rPr>
                <w:rFonts w:cs="Times New Roman" w:hint="eastAsia"/>
                <w:sz w:val="21"/>
                <w:szCs w:val="21"/>
              </w:rPr>
              <w:t>不少于</w:t>
            </w:r>
            <w:r w:rsidRPr="00624AB9">
              <w:rPr>
                <w:rFonts w:cs="Times New Roman"/>
                <w:sz w:val="21"/>
                <w:szCs w:val="21"/>
              </w:rPr>
              <w:t>1</w:t>
            </w:r>
            <w:r w:rsidRPr="00624AB9">
              <w:rPr>
                <w:rFonts w:cs="Times New Roman" w:hint="eastAsia"/>
                <w:sz w:val="21"/>
                <w:szCs w:val="21"/>
              </w:rPr>
              <w:t>个月</w:t>
            </w:r>
            <w:r w:rsidRPr="00624AB9">
              <w:rPr>
                <w:rFonts w:cs="Times New Roman"/>
                <w:sz w:val="21"/>
                <w:szCs w:val="21"/>
              </w:rPr>
              <w:t>1</w:t>
            </w:r>
            <w:r w:rsidRPr="00624AB9">
              <w:rPr>
                <w:rFonts w:cs="Times New Roman" w:hint="eastAsia"/>
                <w:sz w:val="21"/>
                <w:szCs w:val="21"/>
              </w:rPr>
              <w:t>次</w:t>
            </w:r>
          </w:p>
          <w:p w14:paraId="4DAC17BD" w14:textId="77777777" w:rsidR="00A21B7C" w:rsidRPr="00624AB9" w:rsidRDefault="00A21B7C" w:rsidP="001A2027">
            <w:pPr>
              <w:jc w:val="center"/>
              <w:rPr>
                <w:rFonts w:cs="Times New Roman"/>
                <w:sz w:val="21"/>
                <w:szCs w:val="21"/>
              </w:rPr>
            </w:pPr>
            <w:r w:rsidRPr="00624AB9">
              <w:rPr>
                <w:rFonts w:cs="Times New Roman" w:hint="eastAsia"/>
                <w:sz w:val="21"/>
                <w:szCs w:val="21"/>
              </w:rPr>
              <w:t>根据检查结果确定</w:t>
            </w:r>
          </w:p>
        </w:tc>
        <w:tc>
          <w:tcPr>
            <w:tcW w:w="2440" w:type="pct"/>
            <w:tcBorders>
              <w:top w:val="single" w:sz="4" w:space="0" w:color="auto"/>
              <w:left w:val="single" w:sz="4" w:space="0" w:color="auto"/>
              <w:bottom w:val="single" w:sz="4" w:space="0" w:color="auto"/>
              <w:right w:val="single" w:sz="4" w:space="0" w:color="auto"/>
            </w:tcBorders>
            <w:noWrap/>
            <w:vAlign w:val="center"/>
            <w:hideMark/>
          </w:tcPr>
          <w:p w14:paraId="5E177A29" w14:textId="77777777" w:rsidR="00A21B7C" w:rsidRPr="00624AB9" w:rsidRDefault="00A21B7C" w:rsidP="001A2027">
            <w:pPr>
              <w:jc w:val="center"/>
              <w:rPr>
                <w:rFonts w:cs="Times New Roman"/>
                <w:sz w:val="21"/>
                <w:szCs w:val="21"/>
              </w:rPr>
            </w:pPr>
            <w:r w:rsidRPr="00624AB9">
              <w:rPr>
                <w:rFonts w:cs="Times New Roman" w:hint="eastAsia"/>
                <w:sz w:val="21"/>
                <w:szCs w:val="21"/>
              </w:rPr>
              <w:t>沉积物垃圾清理、修复护坡、疏通进水</w:t>
            </w:r>
            <w:r w:rsidRPr="00624AB9">
              <w:rPr>
                <w:rFonts w:cs="Times New Roman"/>
                <w:sz w:val="21"/>
                <w:szCs w:val="21"/>
              </w:rPr>
              <w:t>/</w:t>
            </w:r>
            <w:r w:rsidRPr="00624AB9">
              <w:rPr>
                <w:rFonts w:cs="Times New Roman" w:hint="eastAsia"/>
                <w:sz w:val="21"/>
                <w:szCs w:val="21"/>
              </w:rPr>
              <w:t>排水</w:t>
            </w:r>
            <w:r w:rsidRPr="00624AB9">
              <w:rPr>
                <w:rFonts w:cs="Times New Roman"/>
                <w:sz w:val="21"/>
                <w:szCs w:val="21"/>
              </w:rPr>
              <w:t>/</w:t>
            </w:r>
            <w:r w:rsidRPr="00624AB9">
              <w:rPr>
                <w:rFonts w:cs="Times New Roman" w:hint="eastAsia"/>
                <w:sz w:val="21"/>
                <w:szCs w:val="21"/>
              </w:rPr>
              <w:t>溢流设施、植物修剪</w:t>
            </w:r>
            <w:r w:rsidRPr="00624AB9">
              <w:rPr>
                <w:rFonts w:cs="Times New Roman"/>
                <w:sz w:val="21"/>
                <w:szCs w:val="21"/>
              </w:rPr>
              <w:t>/</w:t>
            </w:r>
            <w:r w:rsidRPr="00624AB9">
              <w:rPr>
                <w:rFonts w:cs="Times New Roman" w:hint="eastAsia"/>
                <w:sz w:val="21"/>
                <w:szCs w:val="21"/>
              </w:rPr>
              <w:t>补种</w:t>
            </w:r>
          </w:p>
        </w:tc>
      </w:tr>
      <w:tr w:rsidR="00A21B7C" w:rsidRPr="00624AB9" w14:paraId="4D073448" w14:textId="77777777" w:rsidTr="001A2027">
        <w:trPr>
          <w:trHeight w:val="454"/>
          <w:jc w:val="center"/>
        </w:trPr>
        <w:tc>
          <w:tcPr>
            <w:tcW w:w="766" w:type="pct"/>
            <w:tcBorders>
              <w:top w:val="single" w:sz="4" w:space="0" w:color="auto"/>
              <w:left w:val="single" w:sz="4" w:space="0" w:color="auto"/>
              <w:bottom w:val="single" w:sz="4" w:space="0" w:color="auto"/>
              <w:right w:val="single" w:sz="4" w:space="0" w:color="auto"/>
            </w:tcBorders>
            <w:noWrap/>
            <w:vAlign w:val="center"/>
            <w:hideMark/>
          </w:tcPr>
          <w:p w14:paraId="00E1CFD7" w14:textId="77777777" w:rsidR="00A21B7C" w:rsidRPr="00624AB9" w:rsidRDefault="00A21B7C" w:rsidP="001A2027">
            <w:pPr>
              <w:jc w:val="center"/>
              <w:rPr>
                <w:rFonts w:cs="Times New Roman"/>
                <w:sz w:val="21"/>
                <w:szCs w:val="21"/>
              </w:rPr>
            </w:pPr>
            <w:r w:rsidRPr="00624AB9">
              <w:rPr>
                <w:rFonts w:cs="Times New Roman" w:hint="eastAsia"/>
                <w:sz w:val="21"/>
                <w:szCs w:val="21"/>
              </w:rPr>
              <w:t>湿塘</w:t>
            </w:r>
          </w:p>
        </w:tc>
        <w:tc>
          <w:tcPr>
            <w:tcW w:w="1794" w:type="pct"/>
            <w:tcBorders>
              <w:top w:val="single" w:sz="4" w:space="0" w:color="auto"/>
              <w:left w:val="nil"/>
              <w:bottom w:val="single" w:sz="4" w:space="0" w:color="auto"/>
              <w:right w:val="single" w:sz="4" w:space="0" w:color="auto"/>
            </w:tcBorders>
            <w:noWrap/>
            <w:vAlign w:val="center"/>
            <w:hideMark/>
          </w:tcPr>
          <w:p w14:paraId="71EF1D01" w14:textId="77777777" w:rsidR="00A21B7C" w:rsidRPr="00624AB9" w:rsidRDefault="00A21B7C" w:rsidP="001A2027">
            <w:pPr>
              <w:jc w:val="center"/>
              <w:rPr>
                <w:rFonts w:cs="Times New Roman"/>
                <w:sz w:val="21"/>
                <w:szCs w:val="21"/>
              </w:rPr>
            </w:pPr>
            <w:r w:rsidRPr="00624AB9">
              <w:rPr>
                <w:rFonts w:cs="Times New Roman" w:hint="eastAsia"/>
                <w:sz w:val="21"/>
                <w:szCs w:val="21"/>
              </w:rPr>
              <w:t>不少于</w:t>
            </w:r>
            <w:r w:rsidRPr="00624AB9">
              <w:rPr>
                <w:rFonts w:cs="Times New Roman"/>
                <w:sz w:val="21"/>
                <w:szCs w:val="21"/>
              </w:rPr>
              <w:t>1</w:t>
            </w:r>
            <w:r w:rsidRPr="00624AB9">
              <w:rPr>
                <w:rFonts w:cs="Times New Roman" w:hint="eastAsia"/>
                <w:sz w:val="21"/>
                <w:szCs w:val="21"/>
              </w:rPr>
              <w:t>个月</w:t>
            </w:r>
            <w:r w:rsidRPr="00624AB9">
              <w:rPr>
                <w:rFonts w:cs="Times New Roman"/>
                <w:sz w:val="21"/>
                <w:szCs w:val="21"/>
              </w:rPr>
              <w:t>2</w:t>
            </w:r>
            <w:r w:rsidRPr="00624AB9">
              <w:rPr>
                <w:rFonts w:cs="Times New Roman" w:hint="eastAsia"/>
                <w:sz w:val="21"/>
                <w:szCs w:val="21"/>
              </w:rPr>
              <w:t>次</w:t>
            </w:r>
          </w:p>
          <w:p w14:paraId="7D38AE84" w14:textId="77777777" w:rsidR="00A21B7C" w:rsidRPr="00624AB9" w:rsidRDefault="00A21B7C" w:rsidP="001A2027">
            <w:pPr>
              <w:jc w:val="center"/>
              <w:rPr>
                <w:rFonts w:cs="Times New Roman"/>
                <w:sz w:val="21"/>
                <w:szCs w:val="21"/>
              </w:rPr>
            </w:pPr>
            <w:r w:rsidRPr="00624AB9">
              <w:rPr>
                <w:rFonts w:cs="Times New Roman" w:hint="eastAsia"/>
                <w:sz w:val="21"/>
                <w:szCs w:val="21"/>
              </w:rPr>
              <w:lastRenderedPageBreak/>
              <w:t>根据检查结果确定</w:t>
            </w:r>
          </w:p>
        </w:tc>
        <w:tc>
          <w:tcPr>
            <w:tcW w:w="2440" w:type="pct"/>
            <w:tcBorders>
              <w:top w:val="single" w:sz="4" w:space="0" w:color="auto"/>
              <w:left w:val="single" w:sz="4" w:space="0" w:color="auto"/>
              <w:bottom w:val="single" w:sz="4" w:space="0" w:color="auto"/>
              <w:right w:val="single" w:sz="4" w:space="0" w:color="auto"/>
            </w:tcBorders>
            <w:noWrap/>
            <w:vAlign w:val="center"/>
            <w:hideMark/>
          </w:tcPr>
          <w:p w14:paraId="028BECC7" w14:textId="77777777" w:rsidR="00A21B7C" w:rsidRPr="00624AB9" w:rsidRDefault="00A21B7C" w:rsidP="001A2027">
            <w:pPr>
              <w:jc w:val="center"/>
              <w:rPr>
                <w:rFonts w:cs="Times New Roman"/>
                <w:sz w:val="21"/>
                <w:szCs w:val="21"/>
              </w:rPr>
            </w:pPr>
            <w:r w:rsidRPr="00624AB9">
              <w:rPr>
                <w:rFonts w:cs="Times New Roman" w:hint="eastAsia"/>
                <w:sz w:val="21"/>
                <w:szCs w:val="21"/>
              </w:rPr>
              <w:lastRenderedPageBreak/>
              <w:t>沉积物垃圾清理、修复护坡、疏通进水</w:t>
            </w:r>
            <w:r w:rsidRPr="00624AB9">
              <w:rPr>
                <w:rFonts w:cs="Times New Roman"/>
                <w:sz w:val="21"/>
                <w:szCs w:val="21"/>
              </w:rPr>
              <w:t>/</w:t>
            </w:r>
            <w:r w:rsidRPr="00624AB9">
              <w:rPr>
                <w:rFonts w:cs="Times New Roman" w:hint="eastAsia"/>
                <w:sz w:val="21"/>
                <w:szCs w:val="21"/>
              </w:rPr>
              <w:t>排</w:t>
            </w:r>
            <w:r w:rsidRPr="00624AB9">
              <w:rPr>
                <w:rFonts w:cs="Times New Roman" w:hint="eastAsia"/>
                <w:sz w:val="21"/>
                <w:szCs w:val="21"/>
              </w:rPr>
              <w:lastRenderedPageBreak/>
              <w:t>水</w:t>
            </w:r>
            <w:r w:rsidRPr="00624AB9">
              <w:rPr>
                <w:rFonts w:cs="Times New Roman"/>
                <w:sz w:val="21"/>
                <w:szCs w:val="21"/>
              </w:rPr>
              <w:t>/</w:t>
            </w:r>
            <w:r w:rsidRPr="00624AB9">
              <w:rPr>
                <w:rFonts w:cs="Times New Roman" w:hint="eastAsia"/>
                <w:sz w:val="21"/>
                <w:szCs w:val="21"/>
              </w:rPr>
              <w:t>溢流设施、植物修剪</w:t>
            </w:r>
            <w:r w:rsidRPr="00624AB9">
              <w:rPr>
                <w:rFonts w:cs="Times New Roman"/>
                <w:sz w:val="21"/>
                <w:szCs w:val="21"/>
              </w:rPr>
              <w:t>/</w:t>
            </w:r>
            <w:r w:rsidRPr="00624AB9">
              <w:rPr>
                <w:rFonts w:cs="Times New Roman" w:hint="eastAsia"/>
                <w:sz w:val="21"/>
                <w:szCs w:val="21"/>
              </w:rPr>
              <w:t>补种</w:t>
            </w:r>
          </w:p>
        </w:tc>
      </w:tr>
      <w:tr w:rsidR="00A21B7C" w:rsidRPr="00624AB9" w14:paraId="46E3A779" w14:textId="77777777" w:rsidTr="001A2027">
        <w:trPr>
          <w:trHeight w:val="454"/>
          <w:jc w:val="center"/>
        </w:trPr>
        <w:tc>
          <w:tcPr>
            <w:tcW w:w="766" w:type="pct"/>
            <w:tcBorders>
              <w:top w:val="single" w:sz="4" w:space="0" w:color="auto"/>
              <w:left w:val="single" w:sz="4" w:space="0" w:color="auto"/>
              <w:bottom w:val="single" w:sz="4" w:space="0" w:color="auto"/>
              <w:right w:val="single" w:sz="4" w:space="0" w:color="auto"/>
            </w:tcBorders>
            <w:noWrap/>
            <w:vAlign w:val="center"/>
            <w:hideMark/>
          </w:tcPr>
          <w:p w14:paraId="286D8B85" w14:textId="77777777" w:rsidR="00A21B7C" w:rsidRPr="00624AB9" w:rsidRDefault="00A21B7C" w:rsidP="001A2027">
            <w:pPr>
              <w:jc w:val="center"/>
              <w:rPr>
                <w:rFonts w:cs="Times New Roman"/>
                <w:sz w:val="21"/>
                <w:szCs w:val="21"/>
              </w:rPr>
            </w:pPr>
            <w:r w:rsidRPr="00624AB9">
              <w:rPr>
                <w:rFonts w:cs="Times New Roman" w:hint="eastAsia"/>
                <w:sz w:val="21"/>
                <w:szCs w:val="21"/>
              </w:rPr>
              <w:lastRenderedPageBreak/>
              <w:t>雨水湿地</w:t>
            </w:r>
          </w:p>
        </w:tc>
        <w:tc>
          <w:tcPr>
            <w:tcW w:w="1794" w:type="pct"/>
            <w:tcBorders>
              <w:top w:val="single" w:sz="4" w:space="0" w:color="auto"/>
              <w:left w:val="nil"/>
              <w:bottom w:val="single" w:sz="4" w:space="0" w:color="auto"/>
              <w:right w:val="single" w:sz="4" w:space="0" w:color="auto"/>
            </w:tcBorders>
            <w:noWrap/>
            <w:vAlign w:val="center"/>
            <w:hideMark/>
          </w:tcPr>
          <w:p w14:paraId="0D8E443D" w14:textId="77777777" w:rsidR="00A21B7C" w:rsidRPr="00624AB9" w:rsidRDefault="00A21B7C" w:rsidP="001A2027">
            <w:pPr>
              <w:jc w:val="center"/>
              <w:rPr>
                <w:rFonts w:cs="Times New Roman"/>
                <w:sz w:val="21"/>
                <w:szCs w:val="21"/>
              </w:rPr>
            </w:pPr>
            <w:r w:rsidRPr="00624AB9">
              <w:rPr>
                <w:rFonts w:cs="Times New Roman"/>
                <w:sz w:val="21"/>
                <w:szCs w:val="21"/>
              </w:rPr>
              <w:t>1</w:t>
            </w:r>
            <w:r w:rsidRPr="00624AB9">
              <w:rPr>
                <w:rFonts w:cs="Times New Roman" w:hint="eastAsia"/>
                <w:sz w:val="21"/>
                <w:szCs w:val="21"/>
              </w:rPr>
              <w:t>个月</w:t>
            </w:r>
            <w:r w:rsidRPr="00624AB9">
              <w:rPr>
                <w:rFonts w:cs="Times New Roman"/>
                <w:sz w:val="21"/>
                <w:szCs w:val="21"/>
              </w:rPr>
              <w:t>1</w:t>
            </w:r>
            <w:r w:rsidRPr="00624AB9">
              <w:rPr>
                <w:rFonts w:cs="Times New Roman" w:hint="eastAsia"/>
                <w:sz w:val="21"/>
                <w:szCs w:val="21"/>
              </w:rPr>
              <w:t>次</w:t>
            </w:r>
          </w:p>
          <w:p w14:paraId="25DC8040" w14:textId="77777777" w:rsidR="00A21B7C" w:rsidRPr="00624AB9" w:rsidRDefault="00A21B7C" w:rsidP="001A2027">
            <w:pPr>
              <w:jc w:val="center"/>
              <w:rPr>
                <w:rFonts w:cs="Times New Roman"/>
                <w:sz w:val="21"/>
                <w:szCs w:val="21"/>
              </w:rPr>
            </w:pPr>
            <w:r w:rsidRPr="00624AB9">
              <w:rPr>
                <w:rFonts w:cs="Times New Roman" w:hint="eastAsia"/>
                <w:sz w:val="21"/>
                <w:szCs w:val="21"/>
              </w:rPr>
              <w:t>根据检查结果确定</w:t>
            </w:r>
          </w:p>
        </w:tc>
        <w:tc>
          <w:tcPr>
            <w:tcW w:w="2440" w:type="pct"/>
            <w:tcBorders>
              <w:top w:val="single" w:sz="4" w:space="0" w:color="auto"/>
              <w:left w:val="single" w:sz="4" w:space="0" w:color="auto"/>
              <w:bottom w:val="single" w:sz="4" w:space="0" w:color="auto"/>
              <w:right w:val="single" w:sz="4" w:space="0" w:color="auto"/>
            </w:tcBorders>
            <w:noWrap/>
            <w:vAlign w:val="center"/>
            <w:hideMark/>
          </w:tcPr>
          <w:p w14:paraId="1730D18C" w14:textId="77777777" w:rsidR="00A21B7C" w:rsidRPr="00624AB9" w:rsidRDefault="00A21B7C" w:rsidP="001A2027">
            <w:pPr>
              <w:jc w:val="center"/>
              <w:rPr>
                <w:rFonts w:cs="Times New Roman"/>
                <w:sz w:val="21"/>
                <w:szCs w:val="21"/>
              </w:rPr>
            </w:pPr>
            <w:r w:rsidRPr="00624AB9">
              <w:rPr>
                <w:rFonts w:cs="Times New Roman" w:hint="eastAsia"/>
                <w:sz w:val="21"/>
                <w:szCs w:val="21"/>
              </w:rPr>
              <w:t>修复护坡、沉积物垃圾清理、植物修剪</w:t>
            </w:r>
            <w:r w:rsidRPr="00624AB9">
              <w:rPr>
                <w:rFonts w:cs="Times New Roman"/>
                <w:sz w:val="21"/>
                <w:szCs w:val="21"/>
              </w:rPr>
              <w:t>/</w:t>
            </w:r>
            <w:r w:rsidRPr="00624AB9">
              <w:rPr>
                <w:rFonts w:cs="Times New Roman" w:hint="eastAsia"/>
                <w:sz w:val="21"/>
                <w:szCs w:val="21"/>
              </w:rPr>
              <w:t>补种、清理外来物种</w:t>
            </w:r>
          </w:p>
        </w:tc>
      </w:tr>
      <w:tr w:rsidR="00A21B7C" w:rsidRPr="00624AB9" w14:paraId="6B2E03AF" w14:textId="77777777" w:rsidTr="001A2027">
        <w:trPr>
          <w:trHeight w:val="454"/>
          <w:jc w:val="center"/>
        </w:trPr>
        <w:tc>
          <w:tcPr>
            <w:tcW w:w="766" w:type="pct"/>
            <w:tcBorders>
              <w:top w:val="single" w:sz="4" w:space="0" w:color="auto"/>
              <w:left w:val="single" w:sz="4" w:space="0" w:color="auto"/>
              <w:bottom w:val="single" w:sz="4" w:space="0" w:color="auto"/>
              <w:right w:val="single" w:sz="4" w:space="0" w:color="auto"/>
            </w:tcBorders>
            <w:noWrap/>
            <w:vAlign w:val="center"/>
            <w:hideMark/>
          </w:tcPr>
          <w:p w14:paraId="269CAEF7" w14:textId="77777777" w:rsidR="00A21B7C" w:rsidRPr="00624AB9" w:rsidRDefault="00A21B7C" w:rsidP="001A2027">
            <w:pPr>
              <w:jc w:val="center"/>
              <w:rPr>
                <w:rFonts w:cs="Times New Roman"/>
                <w:sz w:val="21"/>
                <w:szCs w:val="21"/>
              </w:rPr>
            </w:pPr>
            <w:r w:rsidRPr="00624AB9">
              <w:rPr>
                <w:rFonts w:cs="Times New Roman" w:hint="eastAsia"/>
                <w:sz w:val="21"/>
                <w:szCs w:val="21"/>
              </w:rPr>
              <w:t>调节塘</w:t>
            </w:r>
          </w:p>
        </w:tc>
        <w:tc>
          <w:tcPr>
            <w:tcW w:w="1794" w:type="pct"/>
            <w:tcBorders>
              <w:top w:val="single" w:sz="4" w:space="0" w:color="auto"/>
              <w:left w:val="nil"/>
              <w:bottom w:val="single" w:sz="4" w:space="0" w:color="auto"/>
              <w:right w:val="single" w:sz="4" w:space="0" w:color="auto"/>
            </w:tcBorders>
            <w:noWrap/>
            <w:vAlign w:val="center"/>
            <w:hideMark/>
          </w:tcPr>
          <w:p w14:paraId="63F103AF" w14:textId="77777777" w:rsidR="00A21B7C" w:rsidRPr="00624AB9" w:rsidRDefault="00A21B7C" w:rsidP="001A2027">
            <w:pPr>
              <w:jc w:val="center"/>
              <w:rPr>
                <w:rFonts w:cs="Times New Roman"/>
                <w:sz w:val="21"/>
                <w:szCs w:val="21"/>
              </w:rPr>
            </w:pPr>
            <w:r w:rsidRPr="00624AB9">
              <w:rPr>
                <w:rFonts w:cs="Times New Roman"/>
                <w:sz w:val="21"/>
                <w:szCs w:val="21"/>
              </w:rPr>
              <w:t>1</w:t>
            </w:r>
            <w:r w:rsidRPr="00624AB9">
              <w:rPr>
                <w:rFonts w:cs="Times New Roman" w:hint="eastAsia"/>
                <w:sz w:val="21"/>
                <w:szCs w:val="21"/>
              </w:rPr>
              <w:t>年</w:t>
            </w:r>
            <w:r w:rsidRPr="00624AB9">
              <w:rPr>
                <w:rFonts w:cs="Times New Roman"/>
                <w:sz w:val="21"/>
                <w:szCs w:val="21"/>
              </w:rPr>
              <w:t>1</w:t>
            </w:r>
            <w:r w:rsidRPr="00624AB9">
              <w:rPr>
                <w:rFonts w:cs="Times New Roman" w:hint="eastAsia"/>
                <w:sz w:val="21"/>
                <w:szCs w:val="21"/>
              </w:rPr>
              <w:t>次或根据检查结果确定</w:t>
            </w:r>
          </w:p>
        </w:tc>
        <w:tc>
          <w:tcPr>
            <w:tcW w:w="2440" w:type="pct"/>
            <w:tcBorders>
              <w:top w:val="single" w:sz="4" w:space="0" w:color="auto"/>
              <w:left w:val="single" w:sz="4" w:space="0" w:color="auto"/>
              <w:bottom w:val="single" w:sz="4" w:space="0" w:color="auto"/>
              <w:right w:val="single" w:sz="4" w:space="0" w:color="auto"/>
            </w:tcBorders>
            <w:noWrap/>
            <w:vAlign w:val="center"/>
            <w:hideMark/>
          </w:tcPr>
          <w:p w14:paraId="30273521" w14:textId="77777777" w:rsidR="00A21B7C" w:rsidRPr="00624AB9" w:rsidRDefault="00A21B7C" w:rsidP="001A2027">
            <w:pPr>
              <w:jc w:val="center"/>
              <w:rPr>
                <w:rFonts w:cs="Times New Roman"/>
                <w:sz w:val="21"/>
                <w:szCs w:val="21"/>
              </w:rPr>
            </w:pPr>
            <w:r w:rsidRPr="00624AB9">
              <w:rPr>
                <w:rFonts w:cs="Times New Roman" w:hint="eastAsia"/>
                <w:sz w:val="21"/>
                <w:szCs w:val="21"/>
              </w:rPr>
              <w:t>沉积物垃圾清理、疏通进水</w:t>
            </w:r>
            <w:r w:rsidRPr="00624AB9">
              <w:rPr>
                <w:rFonts w:cs="Times New Roman"/>
                <w:sz w:val="21"/>
                <w:szCs w:val="21"/>
              </w:rPr>
              <w:t>/</w:t>
            </w:r>
            <w:r w:rsidRPr="00624AB9">
              <w:rPr>
                <w:rFonts w:cs="Times New Roman" w:hint="eastAsia"/>
                <w:sz w:val="21"/>
                <w:szCs w:val="21"/>
              </w:rPr>
              <w:t>排水</w:t>
            </w:r>
            <w:r w:rsidRPr="00624AB9">
              <w:rPr>
                <w:rFonts w:cs="Times New Roman"/>
                <w:sz w:val="21"/>
                <w:szCs w:val="21"/>
              </w:rPr>
              <w:t>/</w:t>
            </w:r>
            <w:r w:rsidRPr="00624AB9">
              <w:rPr>
                <w:rFonts w:cs="Times New Roman" w:hint="eastAsia"/>
                <w:sz w:val="21"/>
                <w:szCs w:val="21"/>
              </w:rPr>
              <w:t>溢流设施、植物修剪</w:t>
            </w:r>
            <w:r w:rsidRPr="00624AB9">
              <w:rPr>
                <w:rFonts w:cs="Times New Roman"/>
                <w:sz w:val="21"/>
                <w:szCs w:val="21"/>
              </w:rPr>
              <w:t>/</w:t>
            </w:r>
            <w:r w:rsidRPr="00624AB9">
              <w:rPr>
                <w:rFonts w:cs="Times New Roman" w:hint="eastAsia"/>
                <w:sz w:val="21"/>
                <w:szCs w:val="21"/>
              </w:rPr>
              <w:t>补种</w:t>
            </w:r>
          </w:p>
        </w:tc>
      </w:tr>
      <w:tr w:rsidR="00A21B7C" w:rsidRPr="00624AB9" w14:paraId="73C5A2AF" w14:textId="77777777" w:rsidTr="001A2027">
        <w:trPr>
          <w:trHeight w:val="454"/>
          <w:jc w:val="center"/>
        </w:trPr>
        <w:tc>
          <w:tcPr>
            <w:tcW w:w="766" w:type="pct"/>
            <w:tcBorders>
              <w:top w:val="single" w:sz="4" w:space="0" w:color="auto"/>
              <w:left w:val="single" w:sz="4" w:space="0" w:color="auto"/>
              <w:bottom w:val="single" w:sz="4" w:space="0" w:color="auto"/>
              <w:right w:val="single" w:sz="4" w:space="0" w:color="auto"/>
            </w:tcBorders>
            <w:noWrap/>
            <w:vAlign w:val="center"/>
            <w:hideMark/>
          </w:tcPr>
          <w:p w14:paraId="5F504277" w14:textId="77777777" w:rsidR="00A21B7C" w:rsidRPr="00624AB9" w:rsidRDefault="00A21B7C" w:rsidP="001A2027">
            <w:pPr>
              <w:jc w:val="center"/>
              <w:rPr>
                <w:rFonts w:cs="Times New Roman"/>
                <w:sz w:val="21"/>
                <w:szCs w:val="21"/>
              </w:rPr>
            </w:pPr>
            <w:r w:rsidRPr="00624AB9">
              <w:rPr>
                <w:rFonts w:cs="Times New Roman" w:hint="eastAsia"/>
                <w:sz w:val="21"/>
                <w:szCs w:val="21"/>
              </w:rPr>
              <w:t>渗管</w:t>
            </w:r>
            <w:r w:rsidRPr="00624AB9">
              <w:rPr>
                <w:rFonts w:cs="Times New Roman"/>
                <w:sz w:val="21"/>
                <w:szCs w:val="21"/>
              </w:rPr>
              <w:t>/</w:t>
            </w:r>
            <w:r w:rsidRPr="00624AB9">
              <w:rPr>
                <w:rFonts w:cs="Times New Roman" w:hint="eastAsia"/>
                <w:sz w:val="21"/>
                <w:szCs w:val="21"/>
              </w:rPr>
              <w:t>渠</w:t>
            </w:r>
          </w:p>
        </w:tc>
        <w:tc>
          <w:tcPr>
            <w:tcW w:w="1794" w:type="pct"/>
            <w:tcBorders>
              <w:top w:val="single" w:sz="4" w:space="0" w:color="auto"/>
              <w:left w:val="nil"/>
              <w:bottom w:val="single" w:sz="4" w:space="0" w:color="auto"/>
              <w:right w:val="single" w:sz="4" w:space="0" w:color="auto"/>
            </w:tcBorders>
            <w:noWrap/>
            <w:vAlign w:val="center"/>
            <w:hideMark/>
          </w:tcPr>
          <w:p w14:paraId="2512ACAB" w14:textId="77777777" w:rsidR="00A21B7C" w:rsidRPr="00624AB9" w:rsidRDefault="00A21B7C" w:rsidP="001A2027">
            <w:pPr>
              <w:jc w:val="center"/>
              <w:rPr>
                <w:rFonts w:cs="Times New Roman"/>
                <w:sz w:val="21"/>
                <w:szCs w:val="21"/>
              </w:rPr>
            </w:pPr>
            <w:r w:rsidRPr="00624AB9">
              <w:rPr>
                <w:rFonts w:cs="Times New Roman" w:hint="eastAsia"/>
                <w:sz w:val="21"/>
                <w:szCs w:val="21"/>
              </w:rPr>
              <w:t>不少于</w:t>
            </w:r>
            <w:r w:rsidRPr="00624AB9">
              <w:rPr>
                <w:rFonts w:cs="Times New Roman"/>
                <w:sz w:val="21"/>
                <w:szCs w:val="21"/>
              </w:rPr>
              <w:t>1</w:t>
            </w:r>
            <w:r w:rsidRPr="00624AB9">
              <w:rPr>
                <w:rFonts w:cs="Times New Roman" w:hint="eastAsia"/>
                <w:sz w:val="21"/>
                <w:szCs w:val="21"/>
              </w:rPr>
              <w:t>个月</w:t>
            </w:r>
            <w:r w:rsidRPr="00624AB9">
              <w:rPr>
                <w:rFonts w:cs="Times New Roman"/>
                <w:sz w:val="21"/>
                <w:szCs w:val="21"/>
              </w:rPr>
              <w:t>1</w:t>
            </w:r>
            <w:r w:rsidRPr="00624AB9">
              <w:rPr>
                <w:rFonts w:cs="Times New Roman" w:hint="eastAsia"/>
                <w:sz w:val="21"/>
                <w:szCs w:val="21"/>
              </w:rPr>
              <w:t>次</w:t>
            </w:r>
          </w:p>
          <w:p w14:paraId="5876E301" w14:textId="77777777" w:rsidR="00A21B7C" w:rsidRPr="00624AB9" w:rsidRDefault="00A21B7C" w:rsidP="001A2027">
            <w:pPr>
              <w:jc w:val="center"/>
              <w:rPr>
                <w:rFonts w:cs="Times New Roman"/>
                <w:sz w:val="21"/>
                <w:szCs w:val="21"/>
              </w:rPr>
            </w:pPr>
            <w:r w:rsidRPr="00624AB9">
              <w:rPr>
                <w:rFonts w:cs="Times New Roman" w:hint="eastAsia"/>
                <w:sz w:val="21"/>
                <w:szCs w:val="21"/>
              </w:rPr>
              <w:t>根据检查结果而定</w:t>
            </w:r>
          </w:p>
        </w:tc>
        <w:tc>
          <w:tcPr>
            <w:tcW w:w="2440" w:type="pct"/>
            <w:tcBorders>
              <w:top w:val="single" w:sz="4" w:space="0" w:color="auto"/>
              <w:left w:val="single" w:sz="4" w:space="0" w:color="auto"/>
              <w:bottom w:val="single" w:sz="4" w:space="0" w:color="auto"/>
              <w:right w:val="single" w:sz="4" w:space="0" w:color="auto"/>
            </w:tcBorders>
            <w:noWrap/>
            <w:vAlign w:val="center"/>
            <w:hideMark/>
          </w:tcPr>
          <w:p w14:paraId="63EF70C2" w14:textId="77777777" w:rsidR="00A21B7C" w:rsidRPr="00624AB9" w:rsidRDefault="00A21B7C" w:rsidP="001A2027">
            <w:pPr>
              <w:jc w:val="center"/>
              <w:rPr>
                <w:rFonts w:cs="Times New Roman"/>
                <w:sz w:val="21"/>
                <w:szCs w:val="21"/>
              </w:rPr>
            </w:pPr>
            <w:r w:rsidRPr="00624AB9">
              <w:rPr>
                <w:rFonts w:cs="Times New Roman" w:hint="eastAsia"/>
                <w:sz w:val="21"/>
                <w:szCs w:val="21"/>
              </w:rPr>
              <w:t>沉积物垃圾清理、疏通进水</w:t>
            </w:r>
            <w:r w:rsidRPr="00624AB9">
              <w:rPr>
                <w:rFonts w:cs="Times New Roman"/>
                <w:sz w:val="21"/>
                <w:szCs w:val="21"/>
              </w:rPr>
              <w:t>/</w:t>
            </w:r>
            <w:r w:rsidRPr="00624AB9">
              <w:rPr>
                <w:rFonts w:cs="Times New Roman" w:hint="eastAsia"/>
                <w:sz w:val="21"/>
                <w:szCs w:val="21"/>
              </w:rPr>
              <w:t>排水</w:t>
            </w:r>
            <w:r w:rsidRPr="00624AB9">
              <w:rPr>
                <w:rFonts w:cs="Times New Roman"/>
                <w:sz w:val="21"/>
                <w:szCs w:val="21"/>
              </w:rPr>
              <w:t>/</w:t>
            </w:r>
            <w:r w:rsidRPr="00624AB9">
              <w:rPr>
                <w:rFonts w:cs="Times New Roman" w:hint="eastAsia"/>
                <w:sz w:val="21"/>
                <w:szCs w:val="21"/>
              </w:rPr>
              <w:t>溢流设施、修改</w:t>
            </w:r>
            <w:r w:rsidRPr="00624AB9">
              <w:rPr>
                <w:rFonts w:cs="Times New Roman"/>
                <w:sz w:val="21"/>
                <w:szCs w:val="21"/>
              </w:rPr>
              <w:t>/</w:t>
            </w:r>
            <w:r w:rsidRPr="00624AB9">
              <w:rPr>
                <w:rFonts w:cs="Times New Roman" w:hint="eastAsia"/>
                <w:sz w:val="21"/>
                <w:szCs w:val="21"/>
              </w:rPr>
              <w:t>更换覆盖层</w:t>
            </w:r>
          </w:p>
        </w:tc>
      </w:tr>
      <w:tr w:rsidR="00A21B7C" w:rsidRPr="00624AB9" w14:paraId="75B0F900" w14:textId="77777777" w:rsidTr="001A2027">
        <w:trPr>
          <w:trHeight w:val="454"/>
          <w:jc w:val="center"/>
        </w:trPr>
        <w:tc>
          <w:tcPr>
            <w:tcW w:w="766" w:type="pct"/>
            <w:tcBorders>
              <w:top w:val="single" w:sz="4" w:space="0" w:color="auto"/>
              <w:left w:val="single" w:sz="4" w:space="0" w:color="auto"/>
              <w:bottom w:val="single" w:sz="4" w:space="0" w:color="auto"/>
              <w:right w:val="single" w:sz="4" w:space="0" w:color="auto"/>
            </w:tcBorders>
            <w:noWrap/>
            <w:vAlign w:val="center"/>
            <w:hideMark/>
          </w:tcPr>
          <w:p w14:paraId="7FFEF61A" w14:textId="77777777" w:rsidR="00A21B7C" w:rsidRPr="00624AB9" w:rsidRDefault="00A21B7C" w:rsidP="001A2027">
            <w:pPr>
              <w:jc w:val="center"/>
              <w:rPr>
                <w:rFonts w:cs="Times New Roman"/>
                <w:sz w:val="21"/>
                <w:szCs w:val="21"/>
              </w:rPr>
            </w:pPr>
            <w:r w:rsidRPr="00624AB9">
              <w:rPr>
                <w:rFonts w:cs="Times New Roman" w:hint="eastAsia"/>
                <w:sz w:val="21"/>
                <w:szCs w:val="21"/>
              </w:rPr>
              <w:t>雨水罐</w:t>
            </w:r>
          </w:p>
        </w:tc>
        <w:tc>
          <w:tcPr>
            <w:tcW w:w="1794" w:type="pct"/>
            <w:tcBorders>
              <w:top w:val="single" w:sz="4" w:space="0" w:color="auto"/>
              <w:left w:val="nil"/>
              <w:bottom w:val="single" w:sz="4" w:space="0" w:color="auto"/>
              <w:right w:val="single" w:sz="4" w:space="0" w:color="auto"/>
            </w:tcBorders>
            <w:noWrap/>
            <w:vAlign w:val="center"/>
            <w:hideMark/>
          </w:tcPr>
          <w:p w14:paraId="73343E40" w14:textId="77777777" w:rsidR="00A21B7C" w:rsidRPr="00624AB9" w:rsidRDefault="00A21B7C" w:rsidP="001A2027">
            <w:pPr>
              <w:jc w:val="center"/>
              <w:rPr>
                <w:rFonts w:cs="Times New Roman"/>
                <w:sz w:val="21"/>
                <w:szCs w:val="21"/>
              </w:rPr>
            </w:pPr>
            <w:r w:rsidRPr="00624AB9">
              <w:rPr>
                <w:rFonts w:cs="Times New Roman" w:hint="eastAsia"/>
                <w:sz w:val="21"/>
                <w:szCs w:val="21"/>
              </w:rPr>
              <w:t>不少于</w:t>
            </w:r>
            <w:r w:rsidRPr="00624AB9">
              <w:rPr>
                <w:rFonts w:cs="Times New Roman"/>
                <w:sz w:val="21"/>
                <w:szCs w:val="21"/>
              </w:rPr>
              <w:t>2</w:t>
            </w:r>
            <w:r w:rsidRPr="00624AB9">
              <w:rPr>
                <w:rFonts w:cs="Times New Roman" w:hint="eastAsia"/>
                <w:sz w:val="21"/>
                <w:szCs w:val="21"/>
              </w:rPr>
              <w:t>个月</w:t>
            </w:r>
            <w:r w:rsidRPr="00624AB9">
              <w:rPr>
                <w:rFonts w:cs="Times New Roman"/>
                <w:sz w:val="21"/>
                <w:szCs w:val="21"/>
              </w:rPr>
              <w:t>1</w:t>
            </w:r>
            <w:r w:rsidRPr="00624AB9">
              <w:rPr>
                <w:rFonts w:cs="Times New Roman" w:hint="eastAsia"/>
                <w:sz w:val="21"/>
                <w:szCs w:val="21"/>
              </w:rPr>
              <w:t>次</w:t>
            </w:r>
          </w:p>
          <w:p w14:paraId="3645125D" w14:textId="77777777" w:rsidR="00A21B7C" w:rsidRPr="00624AB9" w:rsidRDefault="00A21B7C" w:rsidP="001A2027">
            <w:pPr>
              <w:jc w:val="center"/>
              <w:rPr>
                <w:rFonts w:cs="Times New Roman"/>
                <w:sz w:val="21"/>
                <w:szCs w:val="21"/>
              </w:rPr>
            </w:pPr>
            <w:r w:rsidRPr="00624AB9">
              <w:rPr>
                <w:rFonts w:cs="Times New Roman" w:hint="eastAsia"/>
                <w:sz w:val="21"/>
                <w:szCs w:val="21"/>
              </w:rPr>
              <w:t>根据检查结果而定</w:t>
            </w:r>
          </w:p>
        </w:tc>
        <w:tc>
          <w:tcPr>
            <w:tcW w:w="2440" w:type="pct"/>
            <w:tcBorders>
              <w:top w:val="single" w:sz="4" w:space="0" w:color="auto"/>
              <w:left w:val="single" w:sz="4" w:space="0" w:color="auto"/>
              <w:bottom w:val="single" w:sz="4" w:space="0" w:color="auto"/>
              <w:right w:val="single" w:sz="4" w:space="0" w:color="auto"/>
            </w:tcBorders>
            <w:noWrap/>
            <w:vAlign w:val="center"/>
            <w:hideMark/>
          </w:tcPr>
          <w:p w14:paraId="12DE5008" w14:textId="77777777" w:rsidR="00A21B7C" w:rsidRPr="00624AB9" w:rsidRDefault="00A21B7C" w:rsidP="001A2027">
            <w:pPr>
              <w:jc w:val="center"/>
              <w:rPr>
                <w:rFonts w:cs="Times New Roman"/>
                <w:sz w:val="21"/>
                <w:szCs w:val="21"/>
              </w:rPr>
            </w:pPr>
            <w:r w:rsidRPr="00624AB9">
              <w:rPr>
                <w:rFonts w:cs="Times New Roman" w:hint="eastAsia"/>
                <w:sz w:val="21"/>
                <w:szCs w:val="21"/>
              </w:rPr>
              <w:t>设施清理、进水口</w:t>
            </w:r>
            <w:r w:rsidRPr="00624AB9">
              <w:rPr>
                <w:rFonts w:cs="Times New Roman"/>
                <w:sz w:val="21"/>
                <w:szCs w:val="21"/>
              </w:rPr>
              <w:t>/</w:t>
            </w:r>
            <w:r w:rsidRPr="00624AB9">
              <w:rPr>
                <w:rFonts w:cs="Times New Roman" w:hint="eastAsia"/>
                <w:sz w:val="21"/>
                <w:szCs w:val="21"/>
              </w:rPr>
              <w:t>溢流口</w:t>
            </w:r>
            <w:r w:rsidRPr="00624AB9">
              <w:rPr>
                <w:rFonts w:cs="Times New Roman"/>
                <w:sz w:val="21"/>
                <w:szCs w:val="21"/>
              </w:rPr>
              <w:t>/</w:t>
            </w:r>
            <w:r w:rsidRPr="00624AB9">
              <w:rPr>
                <w:rFonts w:cs="Times New Roman" w:hint="eastAsia"/>
                <w:sz w:val="21"/>
                <w:szCs w:val="21"/>
              </w:rPr>
              <w:t>缓释口</w:t>
            </w:r>
            <w:r w:rsidRPr="00624AB9">
              <w:rPr>
                <w:rFonts w:cs="Times New Roman"/>
                <w:sz w:val="21"/>
                <w:szCs w:val="21"/>
              </w:rPr>
              <w:t>/</w:t>
            </w:r>
            <w:r w:rsidRPr="00624AB9">
              <w:rPr>
                <w:rFonts w:cs="Times New Roman" w:hint="eastAsia"/>
                <w:sz w:val="21"/>
                <w:szCs w:val="21"/>
              </w:rPr>
              <w:t>排污口疏通</w:t>
            </w:r>
          </w:p>
        </w:tc>
      </w:tr>
      <w:tr w:rsidR="00A21B7C" w:rsidRPr="00624AB9" w14:paraId="09037BAA" w14:textId="77777777" w:rsidTr="001A2027">
        <w:trPr>
          <w:trHeight w:val="454"/>
          <w:jc w:val="center"/>
        </w:trPr>
        <w:tc>
          <w:tcPr>
            <w:tcW w:w="766" w:type="pct"/>
            <w:tcBorders>
              <w:top w:val="single" w:sz="4" w:space="0" w:color="auto"/>
              <w:left w:val="single" w:sz="4" w:space="0" w:color="auto"/>
              <w:bottom w:val="single" w:sz="4" w:space="0" w:color="auto"/>
              <w:right w:val="single" w:sz="4" w:space="0" w:color="auto"/>
            </w:tcBorders>
            <w:noWrap/>
            <w:vAlign w:val="center"/>
            <w:hideMark/>
          </w:tcPr>
          <w:p w14:paraId="214D7AC0" w14:textId="77777777" w:rsidR="00A21B7C" w:rsidRPr="00624AB9" w:rsidRDefault="00A21B7C" w:rsidP="001A2027">
            <w:pPr>
              <w:jc w:val="center"/>
              <w:rPr>
                <w:rFonts w:cs="Times New Roman"/>
                <w:sz w:val="21"/>
                <w:szCs w:val="21"/>
              </w:rPr>
            </w:pPr>
            <w:r w:rsidRPr="00624AB9">
              <w:rPr>
                <w:rFonts w:cs="Times New Roman" w:hint="eastAsia"/>
                <w:sz w:val="21"/>
                <w:szCs w:val="21"/>
              </w:rPr>
              <w:t>人工土壤渗滤</w:t>
            </w:r>
          </w:p>
        </w:tc>
        <w:tc>
          <w:tcPr>
            <w:tcW w:w="1794" w:type="pct"/>
            <w:tcBorders>
              <w:top w:val="single" w:sz="4" w:space="0" w:color="auto"/>
              <w:left w:val="nil"/>
              <w:bottom w:val="single" w:sz="4" w:space="0" w:color="auto"/>
              <w:right w:val="single" w:sz="4" w:space="0" w:color="auto"/>
            </w:tcBorders>
            <w:noWrap/>
            <w:vAlign w:val="center"/>
            <w:hideMark/>
          </w:tcPr>
          <w:p w14:paraId="346AD411" w14:textId="77777777" w:rsidR="00A21B7C" w:rsidRPr="00624AB9" w:rsidRDefault="00A21B7C" w:rsidP="001A2027">
            <w:pPr>
              <w:jc w:val="center"/>
              <w:rPr>
                <w:rFonts w:cs="Times New Roman"/>
                <w:sz w:val="21"/>
                <w:szCs w:val="21"/>
              </w:rPr>
            </w:pPr>
            <w:r w:rsidRPr="00624AB9">
              <w:rPr>
                <w:rFonts w:cs="Times New Roman" w:hint="eastAsia"/>
                <w:sz w:val="21"/>
                <w:szCs w:val="21"/>
              </w:rPr>
              <w:t>不少于</w:t>
            </w:r>
            <w:r w:rsidRPr="00624AB9">
              <w:rPr>
                <w:rFonts w:cs="Times New Roman"/>
                <w:sz w:val="21"/>
                <w:szCs w:val="21"/>
              </w:rPr>
              <w:t>1</w:t>
            </w:r>
            <w:r w:rsidRPr="00624AB9">
              <w:rPr>
                <w:rFonts w:cs="Times New Roman" w:hint="eastAsia"/>
                <w:sz w:val="21"/>
                <w:szCs w:val="21"/>
              </w:rPr>
              <w:t>个月</w:t>
            </w:r>
            <w:r w:rsidRPr="00624AB9">
              <w:rPr>
                <w:rFonts w:cs="Times New Roman"/>
                <w:sz w:val="21"/>
                <w:szCs w:val="21"/>
              </w:rPr>
              <w:t>1</w:t>
            </w:r>
            <w:r w:rsidRPr="00624AB9">
              <w:rPr>
                <w:rFonts w:cs="Times New Roman" w:hint="eastAsia"/>
                <w:sz w:val="21"/>
                <w:szCs w:val="21"/>
              </w:rPr>
              <w:t>次</w:t>
            </w:r>
          </w:p>
          <w:p w14:paraId="0156727C" w14:textId="77777777" w:rsidR="00A21B7C" w:rsidRPr="00624AB9" w:rsidRDefault="00A21B7C" w:rsidP="001A2027">
            <w:pPr>
              <w:jc w:val="center"/>
              <w:rPr>
                <w:rFonts w:cs="Times New Roman"/>
                <w:sz w:val="21"/>
                <w:szCs w:val="21"/>
              </w:rPr>
            </w:pPr>
            <w:r w:rsidRPr="00624AB9">
              <w:rPr>
                <w:rFonts w:cs="Times New Roman" w:hint="eastAsia"/>
                <w:sz w:val="21"/>
                <w:szCs w:val="21"/>
              </w:rPr>
              <w:t>根据检查结果而定</w:t>
            </w:r>
          </w:p>
        </w:tc>
        <w:tc>
          <w:tcPr>
            <w:tcW w:w="2440" w:type="pct"/>
            <w:tcBorders>
              <w:top w:val="single" w:sz="4" w:space="0" w:color="auto"/>
              <w:left w:val="single" w:sz="4" w:space="0" w:color="auto"/>
              <w:bottom w:val="single" w:sz="4" w:space="0" w:color="auto"/>
              <w:right w:val="single" w:sz="4" w:space="0" w:color="auto"/>
            </w:tcBorders>
            <w:noWrap/>
            <w:vAlign w:val="center"/>
            <w:hideMark/>
          </w:tcPr>
          <w:p w14:paraId="6C72BE82" w14:textId="77777777" w:rsidR="00A21B7C" w:rsidRPr="00624AB9" w:rsidRDefault="00A21B7C" w:rsidP="001A2027">
            <w:pPr>
              <w:jc w:val="center"/>
              <w:rPr>
                <w:rFonts w:cs="Times New Roman"/>
                <w:sz w:val="21"/>
                <w:szCs w:val="21"/>
              </w:rPr>
            </w:pPr>
            <w:r w:rsidRPr="00624AB9">
              <w:rPr>
                <w:rFonts w:cs="Times New Roman" w:hint="eastAsia"/>
                <w:sz w:val="21"/>
                <w:szCs w:val="21"/>
              </w:rPr>
              <w:t>进水口</w:t>
            </w:r>
            <w:r w:rsidRPr="00624AB9">
              <w:rPr>
                <w:rFonts w:cs="Times New Roman"/>
                <w:sz w:val="21"/>
                <w:szCs w:val="21"/>
              </w:rPr>
              <w:t>/</w:t>
            </w:r>
            <w:r w:rsidRPr="00624AB9">
              <w:rPr>
                <w:rFonts w:cs="Times New Roman" w:hint="eastAsia"/>
                <w:sz w:val="21"/>
                <w:szCs w:val="21"/>
              </w:rPr>
              <w:t>溢流口</w:t>
            </w:r>
            <w:r w:rsidRPr="00624AB9">
              <w:rPr>
                <w:rFonts w:cs="Times New Roman"/>
                <w:sz w:val="21"/>
                <w:szCs w:val="21"/>
              </w:rPr>
              <w:t>/</w:t>
            </w:r>
            <w:r w:rsidRPr="00624AB9">
              <w:rPr>
                <w:rFonts w:cs="Times New Roman" w:hint="eastAsia"/>
                <w:sz w:val="21"/>
                <w:szCs w:val="21"/>
              </w:rPr>
              <w:t>出水口清理、沉积物清理、穿孔排水管疏通、植物修剪</w:t>
            </w:r>
            <w:r w:rsidRPr="00624AB9">
              <w:rPr>
                <w:rFonts w:cs="Times New Roman"/>
                <w:sz w:val="21"/>
                <w:szCs w:val="21"/>
              </w:rPr>
              <w:t>/</w:t>
            </w:r>
            <w:r w:rsidRPr="00624AB9">
              <w:rPr>
                <w:rFonts w:cs="Times New Roman" w:hint="eastAsia"/>
                <w:sz w:val="21"/>
                <w:szCs w:val="21"/>
              </w:rPr>
              <w:t>补种</w:t>
            </w:r>
          </w:p>
        </w:tc>
      </w:tr>
      <w:tr w:rsidR="00A21B7C" w:rsidRPr="00624AB9" w14:paraId="656AFEDE" w14:textId="77777777" w:rsidTr="001A2027">
        <w:trPr>
          <w:trHeight w:val="454"/>
          <w:jc w:val="center"/>
        </w:trPr>
        <w:tc>
          <w:tcPr>
            <w:tcW w:w="766" w:type="pct"/>
            <w:tcBorders>
              <w:top w:val="single" w:sz="4" w:space="0" w:color="auto"/>
              <w:left w:val="single" w:sz="4" w:space="0" w:color="auto"/>
              <w:bottom w:val="single" w:sz="4" w:space="0" w:color="auto"/>
              <w:right w:val="single" w:sz="4" w:space="0" w:color="auto"/>
            </w:tcBorders>
            <w:noWrap/>
            <w:vAlign w:val="center"/>
            <w:hideMark/>
          </w:tcPr>
          <w:p w14:paraId="65ABE021" w14:textId="77777777" w:rsidR="00A21B7C" w:rsidRPr="00624AB9" w:rsidRDefault="00A21B7C" w:rsidP="001A2027">
            <w:pPr>
              <w:jc w:val="center"/>
              <w:rPr>
                <w:rFonts w:cs="Times New Roman"/>
                <w:sz w:val="21"/>
                <w:szCs w:val="21"/>
              </w:rPr>
            </w:pPr>
            <w:r w:rsidRPr="00624AB9">
              <w:rPr>
                <w:rFonts w:cs="Times New Roman" w:hint="eastAsia"/>
                <w:sz w:val="21"/>
                <w:szCs w:val="21"/>
              </w:rPr>
              <w:t>延时调节设施</w:t>
            </w:r>
          </w:p>
        </w:tc>
        <w:tc>
          <w:tcPr>
            <w:tcW w:w="1794" w:type="pct"/>
            <w:tcBorders>
              <w:top w:val="single" w:sz="4" w:space="0" w:color="auto"/>
              <w:left w:val="nil"/>
              <w:bottom w:val="single" w:sz="4" w:space="0" w:color="auto"/>
              <w:right w:val="single" w:sz="4" w:space="0" w:color="auto"/>
            </w:tcBorders>
            <w:noWrap/>
            <w:vAlign w:val="center"/>
            <w:hideMark/>
          </w:tcPr>
          <w:p w14:paraId="0DC234BF" w14:textId="77777777" w:rsidR="00A21B7C" w:rsidRPr="00624AB9" w:rsidRDefault="00A21B7C" w:rsidP="001A2027">
            <w:pPr>
              <w:jc w:val="center"/>
              <w:rPr>
                <w:rFonts w:cs="Times New Roman"/>
                <w:sz w:val="21"/>
                <w:szCs w:val="21"/>
              </w:rPr>
            </w:pPr>
            <w:r w:rsidRPr="00624AB9">
              <w:rPr>
                <w:rFonts w:cs="Times New Roman" w:hint="eastAsia"/>
                <w:sz w:val="21"/>
                <w:szCs w:val="21"/>
              </w:rPr>
              <w:t>不少于</w:t>
            </w:r>
            <w:r w:rsidRPr="00624AB9">
              <w:rPr>
                <w:rFonts w:cs="Times New Roman"/>
                <w:sz w:val="21"/>
                <w:szCs w:val="21"/>
              </w:rPr>
              <w:t>1</w:t>
            </w:r>
            <w:r w:rsidRPr="00624AB9">
              <w:rPr>
                <w:rFonts w:cs="Times New Roman" w:hint="eastAsia"/>
                <w:sz w:val="21"/>
                <w:szCs w:val="21"/>
              </w:rPr>
              <w:t>个月</w:t>
            </w:r>
            <w:r w:rsidRPr="00624AB9">
              <w:rPr>
                <w:rFonts w:cs="Times New Roman"/>
                <w:sz w:val="21"/>
                <w:szCs w:val="21"/>
              </w:rPr>
              <w:t>1</w:t>
            </w:r>
            <w:r w:rsidRPr="00624AB9">
              <w:rPr>
                <w:rFonts w:cs="Times New Roman" w:hint="eastAsia"/>
                <w:sz w:val="21"/>
                <w:szCs w:val="21"/>
              </w:rPr>
              <w:t>次</w:t>
            </w:r>
          </w:p>
          <w:p w14:paraId="6E6E464C" w14:textId="77777777" w:rsidR="00A21B7C" w:rsidRPr="00624AB9" w:rsidRDefault="00A21B7C" w:rsidP="001A2027">
            <w:pPr>
              <w:jc w:val="center"/>
              <w:rPr>
                <w:rFonts w:cs="Times New Roman"/>
                <w:sz w:val="21"/>
                <w:szCs w:val="21"/>
              </w:rPr>
            </w:pPr>
            <w:r w:rsidRPr="00624AB9">
              <w:rPr>
                <w:rFonts w:cs="Times New Roman" w:hint="eastAsia"/>
                <w:sz w:val="21"/>
                <w:szCs w:val="21"/>
              </w:rPr>
              <w:t>根据检查结果而定</w:t>
            </w:r>
          </w:p>
        </w:tc>
        <w:tc>
          <w:tcPr>
            <w:tcW w:w="2440" w:type="pct"/>
            <w:tcBorders>
              <w:top w:val="single" w:sz="4" w:space="0" w:color="auto"/>
              <w:left w:val="single" w:sz="4" w:space="0" w:color="auto"/>
              <w:bottom w:val="single" w:sz="4" w:space="0" w:color="auto"/>
              <w:right w:val="single" w:sz="4" w:space="0" w:color="auto"/>
            </w:tcBorders>
            <w:noWrap/>
            <w:vAlign w:val="center"/>
            <w:hideMark/>
          </w:tcPr>
          <w:p w14:paraId="178BB352" w14:textId="77777777" w:rsidR="00A21B7C" w:rsidRPr="00624AB9" w:rsidRDefault="00A21B7C" w:rsidP="001A2027">
            <w:pPr>
              <w:jc w:val="center"/>
              <w:rPr>
                <w:rFonts w:cs="Times New Roman"/>
                <w:sz w:val="21"/>
                <w:szCs w:val="21"/>
              </w:rPr>
            </w:pPr>
            <w:r w:rsidRPr="00624AB9">
              <w:rPr>
                <w:rFonts w:cs="Times New Roman" w:hint="eastAsia"/>
                <w:sz w:val="21"/>
                <w:szCs w:val="21"/>
              </w:rPr>
              <w:t>垃圾</w:t>
            </w:r>
            <w:r w:rsidRPr="00624AB9">
              <w:rPr>
                <w:rFonts w:cs="Times New Roman"/>
                <w:sz w:val="21"/>
                <w:szCs w:val="21"/>
              </w:rPr>
              <w:t>/</w:t>
            </w:r>
            <w:r w:rsidRPr="00624AB9">
              <w:rPr>
                <w:rFonts w:cs="Times New Roman" w:hint="eastAsia"/>
                <w:sz w:val="21"/>
                <w:szCs w:val="21"/>
              </w:rPr>
              <w:t>杂物清理、清理拦污设施、进水口</w:t>
            </w:r>
            <w:r w:rsidRPr="00624AB9">
              <w:rPr>
                <w:rFonts w:cs="Times New Roman"/>
                <w:sz w:val="21"/>
                <w:szCs w:val="21"/>
              </w:rPr>
              <w:t>/</w:t>
            </w:r>
            <w:r w:rsidRPr="00624AB9">
              <w:rPr>
                <w:rFonts w:cs="Times New Roman" w:hint="eastAsia"/>
                <w:sz w:val="21"/>
                <w:szCs w:val="21"/>
              </w:rPr>
              <w:t>溢流口</w:t>
            </w:r>
            <w:r w:rsidRPr="00624AB9">
              <w:rPr>
                <w:rFonts w:cs="Times New Roman"/>
                <w:sz w:val="21"/>
                <w:szCs w:val="21"/>
              </w:rPr>
              <w:t>/</w:t>
            </w:r>
            <w:r w:rsidRPr="00624AB9">
              <w:rPr>
                <w:rFonts w:cs="Times New Roman" w:hint="eastAsia"/>
                <w:sz w:val="21"/>
                <w:szCs w:val="21"/>
              </w:rPr>
              <w:t>缓释口</w:t>
            </w:r>
            <w:r w:rsidRPr="00624AB9">
              <w:rPr>
                <w:rFonts w:cs="Times New Roman"/>
                <w:sz w:val="21"/>
                <w:szCs w:val="21"/>
              </w:rPr>
              <w:t>/</w:t>
            </w:r>
            <w:r w:rsidRPr="00624AB9">
              <w:rPr>
                <w:rFonts w:cs="Times New Roman" w:hint="eastAsia"/>
                <w:sz w:val="21"/>
                <w:szCs w:val="21"/>
              </w:rPr>
              <w:t>排污口疏通、清理雨水管</w:t>
            </w:r>
            <w:r w:rsidRPr="00624AB9">
              <w:rPr>
                <w:rFonts w:cs="Times New Roman"/>
                <w:sz w:val="21"/>
                <w:szCs w:val="21"/>
              </w:rPr>
              <w:t>/</w:t>
            </w:r>
            <w:r w:rsidRPr="00624AB9">
              <w:rPr>
                <w:rFonts w:cs="Times New Roman" w:hint="eastAsia"/>
                <w:sz w:val="21"/>
                <w:szCs w:val="21"/>
              </w:rPr>
              <w:t>集水沟</w:t>
            </w:r>
            <w:r w:rsidRPr="00624AB9">
              <w:rPr>
                <w:rFonts w:cs="Times New Roman"/>
                <w:sz w:val="21"/>
                <w:szCs w:val="21"/>
              </w:rPr>
              <w:t>/</w:t>
            </w:r>
            <w:r w:rsidRPr="00624AB9">
              <w:rPr>
                <w:rFonts w:cs="Times New Roman" w:hint="eastAsia"/>
                <w:sz w:val="21"/>
                <w:szCs w:val="21"/>
              </w:rPr>
              <w:t>排水边沟</w:t>
            </w:r>
            <w:r w:rsidRPr="00624AB9">
              <w:rPr>
                <w:rFonts w:cs="Times New Roman"/>
                <w:sz w:val="21"/>
                <w:szCs w:val="21"/>
              </w:rPr>
              <w:t>/</w:t>
            </w:r>
            <w:r w:rsidRPr="00624AB9">
              <w:rPr>
                <w:rFonts w:cs="Times New Roman" w:hint="eastAsia"/>
                <w:sz w:val="21"/>
                <w:szCs w:val="21"/>
              </w:rPr>
              <w:t>入口管</w:t>
            </w:r>
            <w:r w:rsidRPr="00624AB9">
              <w:rPr>
                <w:rFonts w:cs="Times New Roman"/>
                <w:sz w:val="21"/>
                <w:szCs w:val="21"/>
              </w:rPr>
              <w:t>/</w:t>
            </w:r>
            <w:r w:rsidRPr="00624AB9">
              <w:rPr>
                <w:rFonts w:cs="Times New Roman" w:hint="eastAsia"/>
                <w:sz w:val="21"/>
                <w:szCs w:val="21"/>
              </w:rPr>
              <w:t>溢流管</w:t>
            </w:r>
            <w:r w:rsidRPr="00624AB9">
              <w:rPr>
                <w:rFonts w:cs="Times New Roman"/>
                <w:sz w:val="21"/>
                <w:szCs w:val="21"/>
              </w:rPr>
              <w:t>/</w:t>
            </w:r>
            <w:r w:rsidRPr="00624AB9">
              <w:rPr>
                <w:rFonts w:cs="Times New Roman" w:hint="eastAsia"/>
                <w:sz w:val="21"/>
                <w:szCs w:val="21"/>
              </w:rPr>
              <w:t>储水设施</w:t>
            </w:r>
          </w:p>
        </w:tc>
      </w:tr>
      <w:tr w:rsidR="00A21B7C" w:rsidRPr="00624AB9" w14:paraId="260606B2" w14:textId="77777777" w:rsidTr="001A2027">
        <w:trPr>
          <w:trHeight w:val="454"/>
          <w:jc w:val="center"/>
        </w:trPr>
        <w:tc>
          <w:tcPr>
            <w:tcW w:w="766" w:type="pct"/>
            <w:tcBorders>
              <w:top w:val="single" w:sz="4" w:space="0" w:color="auto"/>
              <w:left w:val="single" w:sz="4" w:space="0" w:color="auto"/>
              <w:bottom w:val="single" w:sz="4" w:space="0" w:color="auto"/>
              <w:right w:val="single" w:sz="4" w:space="0" w:color="auto"/>
            </w:tcBorders>
            <w:noWrap/>
            <w:vAlign w:val="center"/>
            <w:hideMark/>
          </w:tcPr>
          <w:p w14:paraId="54C07FAF" w14:textId="77777777" w:rsidR="00A21B7C" w:rsidRPr="00624AB9" w:rsidRDefault="00A21B7C" w:rsidP="001A2027">
            <w:pPr>
              <w:jc w:val="center"/>
              <w:rPr>
                <w:rFonts w:cs="Times New Roman"/>
                <w:sz w:val="21"/>
                <w:szCs w:val="21"/>
              </w:rPr>
            </w:pPr>
            <w:r w:rsidRPr="00624AB9">
              <w:rPr>
                <w:rFonts w:cs="Times New Roman" w:hint="eastAsia"/>
                <w:sz w:val="21"/>
                <w:szCs w:val="21"/>
              </w:rPr>
              <w:t>初期雨水弃流设施</w:t>
            </w:r>
          </w:p>
        </w:tc>
        <w:tc>
          <w:tcPr>
            <w:tcW w:w="1794" w:type="pct"/>
            <w:tcBorders>
              <w:top w:val="single" w:sz="4" w:space="0" w:color="auto"/>
              <w:left w:val="nil"/>
              <w:bottom w:val="single" w:sz="4" w:space="0" w:color="auto"/>
              <w:right w:val="single" w:sz="4" w:space="0" w:color="auto"/>
            </w:tcBorders>
            <w:noWrap/>
            <w:vAlign w:val="center"/>
            <w:hideMark/>
          </w:tcPr>
          <w:p w14:paraId="77EF5222" w14:textId="77777777" w:rsidR="00A21B7C" w:rsidRPr="00624AB9" w:rsidRDefault="00A21B7C" w:rsidP="001A2027">
            <w:pPr>
              <w:jc w:val="center"/>
              <w:rPr>
                <w:rFonts w:cs="Times New Roman"/>
                <w:sz w:val="21"/>
                <w:szCs w:val="21"/>
              </w:rPr>
            </w:pPr>
            <w:r w:rsidRPr="00624AB9">
              <w:rPr>
                <w:rFonts w:cs="Times New Roman" w:hint="eastAsia"/>
                <w:sz w:val="21"/>
                <w:szCs w:val="21"/>
              </w:rPr>
              <w:t>不少于</w:t>
            </w:r>
            <w:r w:rsidRPr="00624AB9">
              <w:rPr>
                <w:rFonts w:cs="Times New Roman"/>
                <w:sz w:val="21"/>
                <w:szCs w:val="21"/>
              </w:rPr>
              <w:t>1</w:t>
            </w:r>
            <w:r w:rsidRPr="00624AB9">
              <w:rPr>
                <w:rFonts w:cs="Times New Roman" w:hint="eastAsia"/>
                <w:sz w:val="21"/>
                <w:szCs w:val="21"/>
              </w:rPr>
              <w:t>个月</w:t>
            </w:r>
            <w:r w:rsidRPr="00624AB9">
              <w:rPr>
                <w:rFonts w:cs="Times New Roman"/>
                <w:sz w:val="21"/>
                <w:szCs w:val="21"/>
              </w:rPr>
              <w:t>1</w:t>
            </w:r>
            <w:r w:rsidRPr="00624AB9">
              <w:rPr>
                <w:rFonts w:cs="Times New Roman" w:hint="eastAsia"/>
                <w:sz w:val="21"/>
                <w:szCs w:val="21"/>
              </w:rPr>
              <w:t>次</w:t>
            </w:r>
          </w:p>
          <w:p w14:paraId="332EE255" w14:textId="77777777" w:rsidR="00A21B7C" w:rsidRPr="00624AB9" w:rsidRDefault="00A21B7C" w:rsidP="001A2027">
            <w:pPr>
              <w:jc w:val="center"/>
              <w:rPr>
                <w:rFonts w:cs="Times New Roman"/>
                <w:sz w:val="21"/>
                <w:szCs w:val="21"/>
              </w:rPr>
            </w:pPr>
            <w:r w:rsidRPr="00624AB9">
              <w:rPr>
                <w:rFonts w:cs="Times New Roman" w:hint="eastAsia"/>
                <w:sz w:val="21"/>
                <w:szCs w:val="21"/>
              </w:rPr>
              <w:t>根据检查结果而定</w:t>
            </w:r>
          </w:p>
        </w:tc>
        <w:tc>
          <w:tcPr>
            <w:tcW w:w="2440" w:type="pct"/>
            <w:tcBorders>
              <w:top w:val="single" w:sz="4" w:space="0" w:color="auto"/>
              <w:left w:val="single" w:sz="4" w:space="0" w:color="auto"/>
              <w:bottom w:val="single" w:sz="4" w:space="0" w:color="auto"/>
              <w:right w:val="single" w:sz="4" w:space="0" w:color="auto"/>
            </w:tcBorders>
            <w:noWrap/>
            <w:vAlign w:val="center"/>
            <w:hideMark/>
          </w:tcPr>
          <w:p w14:paraId="28AD93A6" w14:textId="77777777" w:rsidR="00A21B7C" w:rsidRPr="00624AB9" w:rsidRDefault="00A21B7C" w:rsidP="001A2027">
            <w:pPr>
              <w:jc w:val="center"/>
              <w:rPr>
                <w:rFonts w:cs="Times New Roman"/>
                <w:sz w:val="21"/>
                <w:szCs w:val="21"/>
              </w:rPr>
            </w:pPr>
            <w:r w:rsidRPr="00624AB9">
              <w:rPr>
                <w:rFonts w:cs="Times New Roman" w:hint="eastAsia"/>
                <w:sz w:val="21"/>
                <w:szCs w:val="21"/>
              </w:rPr>
              <w:t>设施清理、疏通进水管</w:t>
            </w:r>
            <w:r w:rsidRPr="00624AB9">
              <w:rPr>
                <w:rFonts w:cs="Times New Roman"/>
                <w:sz w:val="21"/>
                <w:szCs w:val="21"/>
              </w:rPr>
              <w:t>/</w:t>
            </w:r>
            <w:r w:rsidRPr="00624AB9">
              <w:rPr>
                <w:rFonts w:cs="Times New Roman" w:hint="eastAsia"/>
                <w:sz w:val="21"/>
                <w:szCs w:val="21"/>
              </w:rPr>
              <w:t>出水管</w:t>
            </w:r>
            <w:r w:rsidRPr="00624AB9">
              <w:rPr>
                <w:rFonts w:cs="Times New Roman"/>
                <w:sz w:val="21"/>
                <w:szCs w:val="21"/>
              </w:rPr>
              <w:t>/</w:t>
            </w:r>
            <w:r w:rsidRPr="00624AB9">
              <w:rPr>
                <w:rFonts w:cs="Times New Roman" w:hint="eastAsia"/>
                <w:sz w:val="21"/>
                <w:szCs w:val="21"/>
              </w:rPr>
              <w:t>雨水弃流管、清理截污滤网</w:t>
            </w:r>
          </w:p>
        </w:tc>
      </w:tr>
      <w:tr w:rsidR="00A21B7C" w:rsidRPr="00624AB9" w14:paraId="28838E49" w14:textId="77777777" w:rsidTr="001A2027">
        <w:trPr>
          <w:trHeight w:val="454"/>
          <w:jc w:val="center"/>
        </w:trPr>
        <w:tc>
          <w:tcPr>
            <w:tcW w:w="766" w:type="pct"/>
            <w:tcBorders>
              <w:top w:val="single" w:sz="4" w:space="0" w:color="auto"/>
              <w:left w:val="single" w:sz="4" w:space="0" w:color="auto"/>
              <w:bottom w:val="single" w:sz="4" w:space="0" w:color="auto"/>
              <w:right w:val="single" w:sz="4" w:space="0" w:color="auto"/>
            </w:tcBorders>
            <w:noWrap/>
            <w:vAlign w:val="center"/>
            <w:hideMark/>
          </w:tcPr>
          <w:p w14:paraId="503BA7C4" w14:textId="77777777" w:rsidR="00A21B7C" w:rsidRPr="00624AB9" w:rsidRDefault="00A21B7C" w:rsidP="001A2027">
            <w:pPr>
              <w:jc w:val="center"/>
              <w:rPr>
                <w:rFonts w:cs="Times New Roman"/>
                <w:sz w:val="21"/>
                <w:szCs w:val="21"/>
              </w:rPr>
            </w:pPr>
            <w:r w:rsidRPr="00624AB9">
              <w:rPr>
                <w:rFonts w:cs="Times New Roman" w:hint="eastAsia"/>
                <w:sz w:val="21"/>
                <w:szCs w:val="21"/>
              </w:rPr>
              <w:t>分布式生态调蓄设施</w:t>
            </w:r>
          </w:p>
        </w:tc>
        <w:tc>
          <w:tcPr>
            <w:tcW w:w="1794" w:type="pct"/>
            <w:tcBorders>
              <w:top w:val="single" w:sz="4" w:space="0" w:color="auto"/>
              <w:left w:val="nil"/>
              <w:bottom w:val="single" w:sz="4" w:space="0" w:color="auto"/>
              <w:right w:val="single" w:sz="4" w:space="0" w:color="auto"/>
            </w:tcBorders>
            <w:noWrap/>
            <w:vAlign w:val="center"/>
            <w:hideMark/>
          </w:tcPr>
          <w:p w14:paraId="1B9FE086" w14:textId="77777777" w:rsidR="00A21B7C" w:rsidRPr="00624AB9" w:rsidRDefault="00A21B7C" w:rsidP="001A2027">
            <w:pPr>
              <w:jc w:val="center"/>
              <w:rPr>
                <w:rFonts w:cs="Times New Roman"/>
                <w:sz w:val="21"/>
                <w:szCs w:val="21"/>
              </w:rPr>
            </w:pPr>
            <w:r w:rsidRPr="00624AB9">
              <w:rPr>
                <w:rFonts w:cs="Times New Roman" w:hint="eastAsia"/>
                <w:sz w:val="21"/>
                <w:szCs w:val="21"/>
              </w:rPr>
              <w:t>不少于</w:t>
            </w:r>
            <w:r w:rsidRPr="00624AB9">
              <w:rPr>
                <w:rFonts w:cs="Times New Roman"/>
                <w:sz w:val="21"/>
                <w:szCs w:val="21"/>
              </w:rPr>
              <w:t>1</w:t>
            </w:r>
            <w:r w:rsidRPr="00624AB9">
              <w:rPr>
                <w:rFonts w:cs="Times New Roman" w:hint="eastAsia"/>
                <w:sz w:val="21"/>
                <w:szCs w:val="21"/>
              </w:rPr>
              <w:t>个月</w:t>
            </w:r>
            <w:r w:rsidRPr="00624AB9">
              <w:rPr>
                <w:rFonts w:cs="Times New Roman"/>
                <w:sz w:val="21"/>
                <w:szCs w:val="21"/>
              </w:rPr>
              <w:t>1</w:t>
            </w:r>
            <w:r w:rsidRPr="00624AB9">
              <w:rPr>
                <w:rFonts w:cs="Times New Roman" w:hint="eastAsia"/>
                <w:sz w:val="21"/>
                <w:szCs w:val="21"/>
              </w:rPr>
              <w:t>次</w:t>
            </w:r>
          </w:p>
          <w:p w14:paraId="5F7531BF" w14:textId="77777777" w:rsidR="00A21B7C" w:rsidRPr="00624AB9" w:rsidRDefault="00A21B7C" w:rsidP="001A2027">
            <w:pPr>
              <w:jc w:val="center"/>
              <w:rPr>
                <w:rFonts w:cs="Times New Roman"/>
                <w:sz w:val="21"/>
                <w:szCs w:val="21"/>
              </w:rPr>
            </w:pPr>
            <w:r w:rsidRPr="00624AB9">
              <w:rPr>
                <w:rFonts w:cs="Times New Roman" w:hint="eastAsia"/>
                <w:sz w:val="21"/>
                <w:szCs w:val="21"/>
              </w:rPr>
              <w:t>根据检查结果而定</w:t>
            </w:r>
          </w:p>
        </w:tc>
        <w:tc>
          <w:tcPr>
            <w:tcW w:w="2440" w:type="pct"/>
            <w:tcBorders>
              <w:top w:val="single" w:sz="4" w:space="0" w:color="auto"/>
              <w:left w:val="single" w:sz="4" w:space="0" w:color="auto"/>
              <w:bottom w:val="single" w:sz="4" w:space="0" w:color="auto"/>
              <w:right w:val="single" w:sz="4" w:space="0" w:color="auto"/>
            </w:tcBorders>
            <w:noWrap/>
            <w:vAlign w:val="center"/>
            <w:hideMark/>
          </w:tcPr>
          <w:p w14:paraId="2E0247A7" w14:textId="77777777" w:rsidR="00A21B7C" w:rsidRPr="00624AB9" w:rsidRDefault="00A21B7C" w:rsidP="001A2027">
            <w:pPr>
              <w:jc w:val="center"/>
              <w:rPr>
                <w:rFonts w:cs="Times New Roman"/>
                <w:sz w:val="21"/>
                <w:szCs w:val="21"/>
              </w:rPr>
            </w:pPr>
            <w:r w:rsidRPr="00624AB9">
              <w:rPr>
                <w:rFonts w:cs="Times New Roman" w:hint="eastAsia"/>
                <w:sz w:val="21"/>
                <w:szCs w:val="21"/>
              </w:rPr>
              <w:t>截污装置清理、集水井</w:t>
            </w:r>
            <w:r w:rsidRPr="00624AB9">
              <w:rPr>
                <w:rFonts w:cs="Times New Roman"/>
                <w:sz w:val="21"/>
                <w:szCs w:val="21"/>
              </w:rPr>
              <w:t>/</w:t>
            </w:r>
            <w:r w:rsidRPr="00624AB9">
              <w:rPr>
                <w:rFonts w:cs="Times New Roman" w:hint="eastAsia"/>
                <w:sz w:val="21"/>
                <w:szCs w:val="21"/>
              </w:rPr>
              <w:t>通气管疏通、修改表面土壤</w:t>
            </w:r>
          </w:p>
        </w:tc>
      </w:tr>
    </w:tbl>
    <w:p w14:paraId="59F65E56" w14:textId="77777777" w:rsidR="00A21B7C" w:rsidRPr="00D57222" w:rsidRDefault="00A21B7C" w:rsidP="00A21B7C"/>
    <w:p w14:paraId="07776843" w14:textId="77777777" w:rsidR="005E442E" w:rsidRPr="00B84FDC" w:rsidRDefault="005E442E" w:rsidP="007571F8">
      <w:pPr>
        <w:pStyle w:val="A1"/>
      </w:pPr>
    </w:p>
    <w:p w14:paraId="0AE78BD0" w14:textId="77777777" w:rsidR="00B2197D" w:rsidRDefault="00B2197D" w:rsidP="002B13C9">
      <w:pPr>
        <w:pStyle w:val="A8"/>
        <w:sectPr w:rsidR="00B2197D" w:rsidSect="00624AB9">
          <w:pgSz w:w="11906" w:h="16838"/>
          <w:pgMar w:top="1440" w:right="1800" w:bottom="1440" w:left="1800" w:header="720" w:footer="720" w:gutter="0"/>
          <w:cols w:space="720"/>
          <w:docGrid w:type="lines" w:linePitch="326"/>
        </w:sectPr>
      </w:pPr>
    </w:p>
    <w:p w14:paraId="5C1D6C4A" w14:textId="08C4ABDC" w:rsidR="00CE3BB6" w:rsidRDefault="00CE3BB6" w:rsidP="00CE3BB6">
      <w:pPr>
        <w:pStyle w:val="A8"/>
        <w:ind w:firstLine="0"/>
      </w:pPr>
      <w:bookmarkStart w:id="37" w:name="_Toc511387383"/>
      <w:bookmarkStart w:id="38" w:name="_Toc38021530"/>
      <w:r w:rsidRPr="00EE2C8C">
        <w:rPr>
          <w:rFonts w:hint="eastAsia"/>
        </w:rPr>
        <w:lastRenderedPageBreak/>
        <w:t>附录</w:t>
      </w:r>
      <w:r>
        <w:rPr>
          <w:rFonts w:hint="eastAsia"/>
        </w:rPr>
        <w:t>A</w:t>
      </w:r>
      <w:r w:rsidRPr="00EE2C8C">
        <w:rPr>
          <w:rFonts w:hint="eastAsia"/>
        </w:rPr>
        <w:t xml:space="preserve"> </w:t>
      </w:r>
      <w:r>
        <w:rPr>
          <w:rFonts w:hint="eastAsia"/>
        </w:rPr>
        <w:t>工程质量验收记录表</w:t>
      </w:r>
      <w:bookmarkEnd w:id="38"/>
    </w:p>
    <w:p w14:paraId="6FD0388F" w14:textId="6CB5B19A" w:rsidR="00CE3BB6" w:rsidRPr="003B51B6" w:rsidRDefault="00CE3BB6" w:rsidP="00CE3BB6">
      <w:pPr>
        <w:pStyle w:val="Aa"/>
        <w:rPr>
          <w:b/>
        </w:rPr>
      </w:pPr>
      <w:r w:rsidRPr="003B51B6">
        <w:rPr>
          <w:rFonts w:hint="eastAsia"/>
          <w:b/>
        </w:rPr>
        <w:t>表</w:t>
      </w:r>
      <w:r>
        <w:rPr>
          <w:rFonts w:hint="eastAsia"/>
          <w:b/>
        </w:rPr>
        <w:t>A.</w:t>
      </w:r>
      <w:r w:rsidRPr="003B51B6">
        <w:rPr>
          <w:rFonts w:hint="eastAsia"/>
          <w:b/>
        </w:rPr>
        <w:t xml:space="preserve">1 </w:t>
      </w:r>
      <w:r w:rsidRPr="003B51B6">
        <w:rPr>
          <w:rFonts w:hint="eastAsia"/>
          <w:b/>
          <w:u w:val="single"/>
        </w:rPr>
        <w:t xml:space="preserve">     </w:t>
      </w:r>
      <w:r w:rsidRPr="003B51B6">
        <w:rPr>
          <w:rFonts w:hint="eastAsia"/>
          <w:b/>
        </w:rPr>
        <w:t>检验批质量验收记录</w:t>
      </w:r>
      <w:r w:rsidRPr="003B51B6">
        <w:rPr>
          <w:rFonts w:hint="eastAsia"/>
          <w:b/>
        </w:rPr>
        <w:t xml:space="preserve">         </w:t>
      </w:r>
      <w:r w:rsidRPr="003B51B6">
        <w:rPr>
          <w:rFonts w:hint="eastAsia"/>
          <w:b/>
        </w:rPr>
        <w:t>编号：</w:t>
      </w:r>
    </w:p>
    <w:tbl>
      <w:tblPr>
        <w:tblW w:w="0" w:type="auto"/>
        <w:tblInd w:w="113"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56" w:type="dxa"/>
          <w:right w:w="56" w:type="dxa"/>
        </w:tblCellMar>
        <w:tblLook w:val="0000" w:firstRow="0" w:lastRow="0" w:firstColumn="0" w:lastColumn="0" w:noHBand="0" w:noVBand="0"/>
      </w:tblPr>
      <w:tblGrid>
        <w:gridCol w:w="632"/>
        <w:gridCol w:w="688"/>
        <w:gridCol w:w="276"/>
        <w:gridCol w:w="1375"/>
        <w:gridCol w:w="550"/>
        <w:gridCol w:w="825"/>
        <w:gridCol w:w="1492"/>
        <w:gridCol w:w="1534"/>
        <w:gridCol w:w="1695"/>
      </w:tblGrid>
      <w:tr w:rsidR="00CE3BB6" w:rsidRPr="00097A0B" w14:paraId="2AAD3620" w14:textId="77777777" w:rsidTr="00CE3BB6">
        <w:trPr>
          <w:cantSplit/>
          <w:trHeight w:val="426"/>
        </w:trPr>
        <w:tc>
          <w:tcPr>
            <w:tcW w:w="1596" w:type="dxa"/>
            <w:gridSpan w:val="3"/>
            <w:vAlign w:val="center"/>
          </w:tcPr>
          <w:p w14:paraId="2216B273"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单位（子单位）</w:t>
            </w:r>
          </w:p>
          <w:p w14:paraId="5BC899DA"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工程名称</w:t>
            </w:r>
          </w:p>
        </w:tc>
        <w:tc>
          <w:tcPr>
            <w:tcW w:w="1375" w:type="dxa"/>
          </w:tcPr>
          <w:p w14:paraId="39C32340" w14:textId="77777777" w:rsidR="00CE3BB6" w:rsidRPr="00097A0B" w:rsidRDefault="00CE3BB6" w:rsidP="00CE3BB6">
            <w:pPr>
              <w:widowControl w:val="0"/>
              <w:spacing w:line="240" w:lineRule="auto"/>
              <w:jc w:val="center"/>
              <w:rPr>
                <w:rFonts w:ascii="新宋体" w:eastAsia="新宋体" w:hAnsi="新宋体" w:cs="Times New Roman"/>
                <w:sz w:val="18"/>
                <w:szCs w:val="22"/>
              </w:rPr>
            </w:pPr>
          </w:p>
        </w:tc>
        <w:tc>
          <w:tcPr>
            <w:tcW w:w="1375" w:type="dxa"/>
            <w:gridSpan w:val="2"/>
            <w:vAlign w:val="center"/>
          </w:tcPr>
          <w:p w14:paraId="0E2C2D0A"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分部（子分部）</w:t>
            </w:r>
          </w:p>
          <w:p w14:paraId="4FC8837E"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工程名称</w:t>
            </w:r>
          </w:p>
        </w:tc>
        <w:tc>
          <w:tcPr>
            <w:tcW w:w="1492" w:type="dxa"/>
            <w:vAlign w:val="center"/>
          </w:tcPr>
          <w:p w14:paraId="5A694EB7" w14:textId="77777777" w:rsidR="00CE3BB6" w:rsidRPr="00097A0B" w:rsidRDefault="00CE3BB6" w:rsidP="00CE3BB6">
            <w:pPr>
              <w:widowControl w:val="0"/>
              <w:spacing w:line="240" w:lineRule="auto"/>
              <w:jc w:val="center"/>
              <w:rPr>
                <w:rFonts w:ascii="新宋体" w:eastAsia="新宋体" w:hAnsi="新宋体" w:cs="Times New Roman"/>
                <w:sz w:val="18"/>
                <w:szCs w:val="22"/>
              </w:rPr>
            </w:pPr>
          </w:p>
        </w:tc>
        <w:tc>
          <w:tcPr>
            <w:tcW w:w="1534" w:type="dxa"/>
            <w:tcBorders>
              <w:right w:val="single" w:sz="4" w:space="0" w:color="auto"/>
            </w:tcBorders>
            <w:vAlign w:val="center"/>
          </w:tcPr>
          <w:p w14:paraId="14FDA96F"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分项工程名称</w:t>
            </w:r>
          </w:p>
        </w:tc>
        <w:tc>
          <w:tcPr>
            <w:tcW w:w="1695" w:type="dxa"/>
            <w:tcBorders>
              <w:right w:val="single" w:sz="4" w:space="0" w:color="auto"/>
            </w:tcBorders>
            <w:vAlign w:val="center"/>
          </w:tcPr>
          <w:p w14:paraId="6259D0D4" w14:textId="77777777" w:rsidR="00CE3BB6" w:rsidRPr="00097A0B" w:rsidRDefault="00CE3BB6" w:rsidP="00CE3BB6">
            <w:pPr>
              <w:widowControl w:val="0"/>
              <w:spacing w:line="240" w:lineRule="auto"/>
              <w:jc w:val="center"/>
              <w:rPr>
                <w:rFonts w:ascii="新宋体" w:eastAsia="新宋体" w:hAnsi="新宋体" w:cs="Times New Roman"/>
                <w:sz w:val="18"/>
                <w:szCs w:val="22"/>
              </w:rPr>
            </w:pPr>
          </w:p>
        </w:tc>
      </w:tr>
      <w:tr w:rsidR="00CE3BB6" w:rsidRPr="00097A0B" w14:paraId="3D0DFFDC" w14:textId="77777777" w:rsidTr="00CE3BB6">
        <w:trPr>
          <w:cantSplit/>
          <w:trHeight w:val="426"/>
        </w:trPr>
        <w:tc>
          <w:tcPr>
            <w:tcW w:w="1596" w:type="dxa"/>
            <w:gridSpan w:val="3"/>
            <w:vAlign w:val="center"/>
          </w:tcPr>
          <w:p w14:paraId="52022CAF"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施工单位</w:t>
            </w:r>
          </w:p>
        </w:tc>
        <w:tc>
          <w:tcPr>
            <w:tcW w:w="1375" w:type="dxa"/>
            <w:vAlign w:val="center"/>
          </w:tcPr>
          <w:p w14:paraId="38792538" w14:textId="77777777" w:rsidR="00CE3BB6" w:rsidRPr="00097A0B" w:rsidRDefault="00CE3BB6" w:rsidP="00CE3BB6">
            <w:pPr>
              <w:widowControl w:val="0"/>
              <w:spacing w:line="240" w:lineRule="auto"/>
              <w:jc w:val="center"/>
              <w:rPr>
                <w:rFonts w:ascii="新宋体" w:eastAsia="新宋体" w:hAnsi="新宋体" w:cs="Times New Roman"/>
                <w:sz w:val="18"/>
                <w:szCs w:val="22"/>
              </w:rPr>
            </w:pPr>
          </w:p>
        </w:tc>
        <w:tc>
          <w:tcPr>
            <w:tcW w:w="1375" w:type="dxa"/>
            <w:gridSpan w:val="2"/>
            <w:vAlign w:val="center"/>
          </w:tcPr>
          <w:p w14:paraId="1A95A18C"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项目负责人</w:t>
            </w:r>
          </w:p>
        </w:tc>
        <w:tc>
          <w:tcPr>
            <w:tcW w:w="1492" w:type="dxa"/>
            <w:vAlign w:val="center"/>
          </w:tcPr>
          <w:p w14:paraId="79634748" w14:textId="77777777" w:rsidR="00CE3BB6" w:rsidRPr="00097A0B" w:rsidRDefault="00CE3BB6" w:rsidP="00CE3BB6">
            <w:pPr>
              <w:widowControl w:val="0"/>
              <w:spacing w:line="240" w:lineRule="auto"/>
              <w:jc w:val="center"/>
              <w:rPr>
                <w:rFonts w:ascii="新宋体" w:eastAsia="新宋体" w:hAnsi="新宋体" w:cs="Times New Roman"/>
                <w:sz w:val="18"/>
                <w:szCs w:val="22"/>
              </w:rPr>
            </w:pPr>
          </w:p>
        </w:tc>
        <w:tc>
          <w:tcPr>
            <w:tcW w:w="1534" w:type="dxa"/>
            <w:tcBorders>
              <w:right w:val="single" w:sz="4" w:space="0" w:color="auto"/>
            </w:tcBorders>
            <w:vAlign w:val="center"/>
          </w:tcPr>
          <w:p w14:paraId="70B283AC"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检验批部位</w:t>
            </w:r>
          </w:p>
        </w:tc>
        <w:tc>
          <w:tcPr>
            <w:tcW w:w="1695" w:type="dxa"/>
            <w:tcBorders>
              <w:right w:val="single" w:sz="4" w:space="0" w:color="auto"/>
            </w:tcBorders>
            <w:vAlign w:val="center"/>
          </w:tcPr>
          <w:p w14:paraId="0B725AB1" w14:textId="77777777" w:rsidR="00CE3BB6" w:rsidRPr="00097A0B" w:rsidRDefault="00CE3BB6" w:rsidP="00CE3BB6">
            <w:pPr>
              <w:widowControl w:val="0"/>
              <w:spacing w:line="240" w:lineRule="auto"/>
              <w:jc w:val="center"/>
              <w:rPr>
                <w:rFonts w:ascii="新宋体" w:eastAsia="新宋体" w:hAnsi="新宋体" w:cs="Times New Roman"/>
                <w:sz w:val="18"/>
                <w:szCs w:val="22"/>
              </w:rPr>
            </w:pPr>
          </w:p>
        </w:tc>
      </w:tr>
      <w:tr w:rsidR="00CE3BB6" w:rsidRPr="00097A0B" w14:paraId="252B8666" w14:textId="77777777" w:rsidTr="00CE3BB6">
        <w:trPr>
          <w:cantSplit/>
          <w:trHeight w:val="426"/>
        </w:trPr>
        <w:tc>
          <w:tcPr>
            <w:tcW w:w="1596" w:type="dxa"/>
            <w:gridSpan w:val="3"/>
            <w:vAlign w:val="center"/>
          </w:tcPr>
          <w:p w14:paraId="5D1D604E"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分包单位</w:t>
            </w:r>
          </w:p>
        </w:tc>
        <w:tc>
          <w:tcPr>
            <w:tcW w:w="1375" w:type="dxa"/>
            <w:vAlign w:val="center"/>
          </w:tcPr>
          <w:p w14:paraId="4B0471D1" w14:textId="77777777" w:rsidR="00CE3BB6" w:rsidRPr="00097A0B" w:rsidRDefault="00CE3BB6" w:rsidP="00CE3BB6">
            <w:pPr>
              <w:widowControl w:val="0"/>
              <w:spacing w:line="240" w:lineRule="auto"/>
              <w:jc w:val="center"/>
              <w:rPr>
                <w:rFonts w:ascii="新宋体" w:eastAsia="新宋体" w:hAnsi="新宋体" w:cs="Times New Roman"/>
                <w:sz w:val="18"/>
                <w:szCs w:val="22"/>
              </w:rPr>
            </w:pPr>
          </w:p>
        </w:tc>
        <w:tc>
          <w:tcPr>
            <w:tcW w:w="1375" w:type="dxa"/>
            <w:gridSpan w:val="2"/>
            <w:vAlign w:val="center"/>
          </w:tcPr>
          <w:p w14:paraId="048F44D5"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分包单位</w:t>
            </w:r>
          </w:p>
          <w:p w14:paraId="0750540F"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项目负责人</w:t>
            </w:r>
          </w:p>
        </w:tc>
        <w:tc>
          <w:tcPr>
            <w:tcW w:w="1492" w:type="dxa"/>
            <w:vAlign w:val="center"/>
          </w:tcPr>
          <w:p w14:paraId="2FB56B2A" w14:textId="77777777" w:rsidR="00CE3BB6" w:rsidRPr="00097A0B" w:rsidRDefault="00CE3BB6" w:rsidP="00CE3BB6">
            <w:pPr>
              <w:widowControl w:val="0"/>
              <w:spacing w:line="240" w:lineRule="auto"/>
              <w:jc w:val="center"/>
              <w:rPr>
                <w:rFonts w:ascii="新宋体" w:eastAsia="新宋体" w:hAnsi="新宋体" w:cs="Times New Roman"/>
                <w:sz w:val="18"/>
                <w:szCs w:val="22"/>
              </w:rPr>
            </w:pPr>
          </w:p>
        </w:tc>
        <w:tc>
          <w:tcPr>
            <w:tcW w:w="1534" w:type="dxa"/>
            <w:vAlign w:val="center"/>
          </w:tcPr>
          <w:p w14:paraId="5DDCE812"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检验批容量</w:t>
            </w:r>
          </w:p>
        </w:tc>
        <w:tc>
          <w:tcPr>
            <w:tcW w:w="1695" w:type="dxa"/>
            <w:vAlign w:val="center"/>
          </w:tcPr>
          <w:p w14:paraId="7EBFF51E" w14:textId="77777777" w:rsidR="00CE3BB6" w:rsidRPr="00097A0B" w:rsidRDefault="00CE3BB6" w:rsidP="00CE3BB6">
            <w:pPr>
              <w:widowControl w:val="0"/>
              <w:spacing w:line="240" w:lineRule="auto"/>
              <w:rPr>
                <w:rFonts w:ascii="新宋体" w:eastAsia="新宋体" w:hAnsi="新宋体" w:cs="Times New Roman"/>
                <w:sz w:val="18"/>
                <w:szCs w:val="22"/>
              </w:rPr>
            </w:pPr>
          </w:p>
        </w:tc>
      </w:tr>
      <w:tr w:rsidR="00CE3BB6" w:rsidRPr="00097A0B" w14:paraId="5CD9C708" w14:textId="77777777" w:rsidTr="00CE3BB6">
        <w:trPr>
          <w:cantSplit/>
          <w:trHeight w:val="426"/>
        </w:trPr>
        <w:tc>
          <w:tcPr>
            <w:tcW w:w="1596" w:type="dxa"/>
            <w:gridSpan w:val="3"/>
            <w:vAlign w:val="center"/>
          </w:tcPr>
          <w:p w14:paraId="11CFAC55"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施工质量验收标准名称及编号</w:t>
            </w:r>
          </w:p>
        </w:tc>
        <w:tc>
          <w:tcPr>
            <w:tcW w:w="7471" w:type="dxa"/>
            <w:gridSpan w:val="6"/>
            <w:vAlign w:val="center"/>
          </w:tcPr>
          <w:p w14:paraId="6712F1F9" w14:textId="77777777" w:rsidR="00CE3BB6" w:rsidRPr="00097A0B" w:rsidRDefault="00CE3BB6" w:rsidP="00CE3BB6">
            <w:pPr>
              <w:widowControl w:val="0"/>
              <w:spacing w:line="240" w:lineRule="auto"/>
              <w:rPr>
                <w:rFonts w:ascii="新宋体" w:eastAsia="新宋体" w:hAnsi="新宋体" w:cs="Times New Roman"/>
                <w:sz w:val="18"/>
                <w:szCs w:val="22"/>
              </w:rPr>
            </w:pPr>
          </w:p>
        </w:tc>
      </w:tr>
      <w:tr w:rsidR="00CE3BB6" w:rsidRPr="00097A0B" w14:paraId="7B1158B7" w14:textId="77777777" w:rsidTr="00CE3BB6">
        <w:trPr>
          <w:cantSplit/>
          <w:trHeight w:val="426"/>
        </w:trPr>
        <w:tc>
          <w:tcPr>
            <w:tcW w:w="4346" w:type="dxa"/>
            <w:gridSpan w:val="6"/>
            <w:vAlign w:val="center"/>
          </w:tcPr>
          <w:p w14:paraId="29B55520"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质量验收规范的规定</w:t>
            </w:r>
          </w:p>
        </w:tc>
        <w:tc>
          <w:tcPr>
            <w:tcW w:w="3026" w:type="dxa"/>
            <w:gridSpan w:val="2"/>
            <w:vAlign w:val="center"/>
          </w:tcPr>
          <w:p w14:paraId="2C8F7096"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施工单位检查评定记录</w:t>
            </w:r>
          </w:p>
        </w:tc>
        <w:tc>
          <w:tcPr>
            <w:tcW w:w="1695" w:type="dxa"/>
            <w:vAlign w:val="center"/>
          </w:tcPr>
          <w:p w14:paraId="15DEFAAB"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监理（建设）单位</w:t>
            </w:r>
          </w:p>
          <w:p w14:paraId="2643333C"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验收结论</w:t>
            </w:r>
          </w:p>
        </w:tc>
      </w:tr>
      <w:tr w:rsidR="00CE3BB6" w:rsidRPr="00097A0B" w14:paraId="514A85E9" w14:textId="77777777" w:rsidTr="00CE3BB6">
        <w:trPr>
          <w:cantSplit/>
          <w:trHeight w:hRule="exact" w:val="532"/>
        </w:trPr>
        <w:tc>
          <w:tcPr>
            <w:tcW w:w="632" w:type="dxa"/>
            <w:vMerge w:val="restart"/>
            <w:vAlign w:val="center"/>
          </w:tcPr>
          <w:p w14:paraId="63854F1A"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主</w:t>
            </w:r>
          </w:p>
          <w:p w14:paraId="0C388492"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控</w:t>
            </w:r>
          </w:p>
          <w:p w14:paraId="6F428CA2"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项</w:t>
            </w:r>
          </w:p>
          <w:p w14:paraId="671A1A83"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目</w:t>
            </w:r>
          </w:p>
        </w:tc>
        <w:tc>
          <w:tcPr>
            <w:tcW w:w="688" w:type="dxa"/>
            <w:vAlign w:val="center"/>
          </w:tcPr>
          <w:p w14:paraId="6F77F093"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1</w:t>
            </w:r>
          </w:p>
        </w:tc>
        <w:tc>
          <w:tcPr>
            <w:tcW w:w="2201" w:type="dxa"/>
            <w:gridSpan w:val="3"/>
            <w:vAlign w:val="center"/>
          </w:tcPr>
          <w:p w14:paraId="67552133" w14:textId="77777777" w:rsidR="00CE3BB6" w:rsidRPr="00097A0B" w:rsidRDefault="00CE3BB6" w:rsidP="00CE3BB6">
            <w:pPr>
              <w:widowControl w:val="0"/>
              <w:spacing w:line="160" w:lineRule="atLeast"/>
              <w:rPr>
                <w:rFonts w:ascii="新宋体" w:eastAsia="新宋体" w:hAnsi="新宋体" w:cs="Times New Roman"/>
                <w:sz w:val="18"/>
                <w:szCs w:val="22"/>
              </w:rPr>
            </w:pPr>
          </w:p>
        </w:tc>
        <w:tc>
          <w:tcPr>
            <w:tcW w:w="825" w:type="dxa"/>
            <w:vAlign w:val="center"/>
          </w:tcPr>
          <w:p w14:paraId="47E78DA6" w14:textId="77777777" w:rsidR="00CE3BB6" w:rsidRPr="00097A0B" w:rsidRDefault="00CE3BB6" w:rsidP="00CE3BB6">
            <w:pPr>
              <w:widowControl w:val="0"/>
              <w:spacing w:line="160" w:lineRule="atLeast"/>
              <w:rPr>
                <w:rFonts w:ascii="新宋体" w:eastAsia="新宋体" w:hAnsi="新宋体" w:cs="Times New Roman"/>
                <w:sz w:val="18"/>
                <w:szCs w:val="22"/>
              </w:rPr>
            </w:pPr>
          </w:p>
        </w:tc>
        <w:tc>
          <w:tcPr>
            <w:tcW w:w="3026" w:type="dxa"/>
            <w:gridSpan w:val="2"/>
            <w:vAlign w:val="center"/>
          </w:tcPr>
          <w:p w14:paraId="1931F744" w14:textId="77777777" w:rsidR="00CE3BB6" w:rsidRPr="00097A0B" w:rsidRDefault="00CE3BB6" w:rsidP="00CE3BB6">
            <w:pPr>
              <w:widowControl w:val="0"/>
              <w:spacing w:line="160" w:lineRule="atLeast"/>
              <w:rPr>
                <w:rFonts w:ascii="新宋体" w:eastAsia="新宋体" w:hAnsi="新宋体" w:cs="Times New Roman"/>
                <w:sz w:val="18"/>
                <w:szCs w:val="22"/>
              </w:rPr>
            </w:pPr>
          </w:p>
        </w:tc>
        <w:tc>
          <w:tcPr>
            <w:tcW w:w="1695" w:type="dxa"/>
            <w:vAlign w:val="center"/>
          </w:tcPr>
          <w:p w14:paraId="2CE7BD00" w14:textId="77777777" w:rsidR="00CE3BB6" w:rsidRPr="00097A0B" w:rsidRDefault="00CE3BB6" w:rsidP="00CE3BB6">
            <w:pPr>
              <w:widowControl w:val="0"/>
              <w:spacing w:line="160" w:lineRule="atLeast"/>
              <w:rPr>
                <w:rFonts w:ascii="新宋体" w:eastAsia="新宋体" w:hAnsi="新宋体" w:cs="Times New Roman"/>
                <w:sz w:val="18"/>
                <w:szCs w:val="22"/>
              </w:rPr>
            </w:pPr>
          </w:p>
        </w:tc>
      </w:tr>
      <w:tr w:rsidR="00CE3BB6" w:rsidRPr="00097A0B" w14:paraId="6372D3D5" w14:textId="77777777" w:rsidTr="00CE3BB6">
        <w:trPr>
          <w:cantSplit/>
          <w:trHeight w:hRule="exact" w:val="532"/>
        </w:trPr>
        <w:tc>
          <w:tcPr>
            <w:tcW w:w="632" w:type="dxa"/>
            <w:vMerge/>
            <w:vAlign w:val="center"/>
          </w:tcPr>
          <w:p w14:paraId="33001E7A"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p>
        </w:tc>
        <w:tc>
          <w:tcPr>
            <w:tcW w:w="688" w:type="dxa"/>
            <w:vAlign w:val="center"/>
          </w:tcPr>
          <w:p w14:paraId="269DF834"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2</w:t>
            </w:r>
          </w:p>
        </w:tc>
        <w:tc>
          <w:tcPr>
            <w:tcW w:w="2201" w:type="dxa"/>
            <w:gridSpan w:val="3"/>
            <w:vAlign w:val="center"/>
          </w:tcPr>
          <w:p w14:paraId="15479A1E" w14:textId="77777777" w:rsidR="00CE3BB6" w:rsidRPr="00097A0B" w:rsidRDefault="00CE3BB6" w:rsidP="00CE3BB6">
            <w:pPr>
              <w:widowControl w:val="0"/>
              <w:spacing w:line="160" w:lineRule="atLeast"/>
              <w:rPr>
                <w:rFonts w:ascii="新宋体" w:eastAsia="新宋体" w:hAnsi="新宋体" w:cs="Times New Roman"/>
                <w:sz w:val="18"/>
                <w:szCs w:val="22"/>
              </w:rPr>
            </w:pPr>
          </w:p>
        </w:tc>
        <w:tc>
          <w:tcPr>
            <w:tcW w:w="825" w:type="dxa"/>
            <w:vAlign w:val="center"/>
          </w:tcPr>
          <w:p w14:paraId="76F01F5A" w14:textId="77777777" w:rsidR="00CE3BB6" w:rsidRPr="00097A0B" w:rsidRDefault="00CE3BB6" w:rsidP="00CE3BB6">
            <w:pPr>
              <w:widowControl w:val="0"/>
              <w:spacing w:line="160" w:lineRule="atLeast"/>
              <w:rPr>
                <w:rFonts w:ascii="新宋体" w:eastAsia="新宋体" w:hAnsi="新宋体" w:cs="Times New Roman"/>
                <w:sz w:val="18"/>
                <w:szCs w:val="22"/>
              </w:rPr>
            </w:pPr>
          </w:p>
        </w:tc>
        <w:tc>
          <w:tcPr>
            <w:tcW w:w="3026" w:type="dxa"/>
            <w:gridSpan w:val="2"/>
            <w:vAlign w:val="center"/>
          </w:tcPr>
          <w:p w14:paraId="74EFB135" w14:textId="77777777" w:rsidR="00CE3BB6" w:rsidRPr="00097A0B" w:rsidRDefault="00CE3BB6" w:rsidP="00CE3BB6">
            <w:pPr>
              <w:widowControl w:val="0"/>
              <w:spacing w:line="160" w:lineRule="atLeast"/>
              <w:rPr>
                <w:rFonts w:ascii="新宋体" w:eastAsia="新宋体" w:hAnsi="新宋体" w:cs="Times New Roman"/>
                <w:sz w:val="18"/>
                <w:szCs w:val="22"/>
              </w:rPr>
            </w:pPr>
          </w:p>
        </w:tc>
        <w:tc>
          <w:tcPr>
            <w:tcW w:w="1695" w:type="dxa"/>
            <w:vAlign w:val="center"/>
          </w:tcPr>
          <w:p w14:paraId="2A6E45A7" w14:textId="77777777" w:rsidR="00CE3BB6" w:rsidRPr="00097A0B" w:rsidRDefault="00CE3BB6" w:rsidP="00CE3BB6">
            <w:pPr>
              <w:widowControl w:val="0"/>
              <w:spacing w:line="160" w:lineRule="atLeast"/>
              <w:rPr>
                <w:rFonts w:ascii="新宋体" w:eastAsia="新宋体" w:hAnsi="新宋体" w:cs="Times New Roman"/>
                <w:sz w:val="18"/>
                <w:szCs w:val="22"/>
              </w:rPr>
            </w:pPr>
          </w:p>
        </w:tc>
      </w:tr>
      <w:tr w:rsidR="00CE3BB6" w:rsidRPr="00097A0B" w14:paraId="71A59D85" w14:textId="77777777" w:rsidTr="00CE3BB6">
        <w:trPr>
          <w:cantSplit/>
          <w:trHeight w:hRule="exact" w:val="532"/>
        </w:trPr>
        <w:tc>
          <w:tcPr>
            <w:tcW w:w="632" w:type="dxa"/>
            <w:vMerge/>
            <w:vAlign w:val="center"/>
          </w:tcPr>
          <w:p w14:paraId="47358D1D"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p>
        </w:tc>
        <w:tc>
          <w:tcPr>
            <w:tcW w:w="688" w:type="dxa"/>
            <w:vAlign w:val="center"/>
          </w:tcPr>
          <w:p w14:paraId="6C73593D"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3</w:t>
            </w:r>
          </w:p>
        </w:tc>
        <w:tc>
          <w:tcPr>
            <w:tcW w:w="2201" w:type="dxa"/>
            <w:gridSpan w:val="3"/>
            <w:vAlign w:val="center"/>
          </w:tcPr>
          <w:p w14:paraId="203372D9" w14:textId="77777777" w:rsidR="00CE3BB6" w:rsidRPr="00097A0B" w:rsidRDefault="00CE3BB6" w:rsidP="00CE3BB6">
            <w:pPr>
              <w:widowControl w:val="0"/>
              <w:spacing w:line="160" w:lineRule="atLeast"/>
              <w:rPr>
                <w:rFonts w:ascii="新宋体" w:eastAsia="新宋体" w:hAnsi="新宋体" w:cs="Times New Roman"/>
                <w:sz w:val="18"/>
                <w:szCs w:val="22"/>
              </w:rPr>
            </w:pPr>
          </w:p>
        </w:tc>
        <w:tc>
          <w:tcPr>
            <w:tcW w:w="825" w:type="dxa"/>
            <w:vAlign w:val="center"/>
          </w:tcPr>
          <w:p w14:paraId="70C9A1B5" w14:textId="77777777" w:rsidR="00CE3BB6" w:rsidRPr="00097A0B" w:rsidRDefault="00CE3BB6" w:rsidP="00CE3BB6">
            <w:pPr>
              <w:widowControl w:val="0"/>
              <w:spacing w:line="160" w:lineRule="atLeast"/>
              <w:rPr>
                <w:rFonts w:ascii="新宋体" w:eastAsia="新宋体" w:hAnsi="新宋体" w:cs="Times New Roman"/>
                <w:sz w:val="18"/>
                <w:szCs w:val="22"/>
              </w:rPr>
            </w:pPr>
          </w:p>
        </w:tc>
        <w:tc>
          <w:tcPr>
            <w:tcW w:w="3026" w:type="dxa"/>
            <w:gridSpan w:val="2"/>
            <w:vAlign w:val="center"/>
          </w:tcPr>
          <w:p w14:paraId="024D8369" w14:textId="77777777" w:rsidR="00CE3BB6" w:rsidRPr="00097A0B" w:rsidRDefault="00CE3BB6" w:rsidP="00CE3BB6">
            <w:pPr>
              <w:widowControl w:val="0"/>
              <w:spacing w:line="160" w:lineRule="atLeast"/>
              <w:rPr>
                <w:rFonts w:ascii="新宋体" w:eastAsia="新宋体" w:hAnsi="新宋体" w:cs="Times New Roman"/>
                <w:sz w:val="18"/>
                <w:szCs w:val="22"/>
              </w:rPr>
            </w:pPr>
          </w:p>
        </w:tc>
        <w:tc>
          <w:tcPr>
            <w:tcW w:w="1695" w:type="dxa"/>
            <w:vAlign w:val="center"/>
          </w:tcPr>
          <w:p w14:paraId="72B700C6" w14:textId="77777777" w:rsidR="00CE3BB6" w:rsidRPr="00097A0B" w:rsidRDefault="00CE3BB6" w:rsidP="00CE3BB6">
            <w:pPr>
              <w:widowControl w:val="0"/>
              <w:spacing w:line="160" w:lineRule="atLeast"/>
              <w:rPr>
                <w:rFonts w:ascii="新宋体" w:eastAsia="新宋体" w:hAnsi="新宋体" w:cs="Times New Roman"/>
                <w:sz w:val="18"/>
                <w:szCs w:val="22"/>
              </w:rPr>
            </w:pPr>
          </w:p>
        </w:tc>
      </w:tr>
      <w:tr w:rsidR="00CE3BB6" w:rsidRPr="00097A0B" w14:paraId="13D62BEF" w14:textId="77777777" w:rsidTr="00CE3BB6">
        <w:trPr>
          <w:cantSplit/>
          <w:trHeight w:hRule="exact" w:val="532"/>
        </w:trPr>
        <w:tc>
          <w:tcPr>
            <w:tcW w:w="632" w:type="dxa"/>
            <w:vMerge/>
            <w:vAlign w:val="center"/>
          </w:tcPr>
          <w:p w14:paraId="7998F62B"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p>
        </w:tc>
        <w:tc>
          <w:tcPr>
            <w:tcW w:w="688" w:type="dxa"/>
            <w:vAlign w:val="center"/>
          </w:tcPr>
          <w:p w14:paraId="7C28BD63"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4</w:t>
            </w:r>
          </w:p>
        </w:tc>
        <w:tc>
          <w:tcPr>
            <w:tcW w:w="2201" w:type="dxa"/>
            <w:gridSpan w:val="3"/>
            <w:vAlign w:val="center"/>
          </w:tcPr>
          <w:p w14:paraId="41F68337" w14:textId="77777777" w:rsidR="00CE3BB6" w:rsidRPr="00097A0B" w:rsidRDefault="00CE3BB6" w:rsidP="00CE3BB6">
            <w:pPr>
              <w:widowControl w:val="0"/>
              <w:spacing w:line="160" w:lineRule="atLeast"/>
              <w:rPr>
                <w:rFonts w:ascii="新宋体" w:eastAsia="新宋体" w:hAnsi="新宋体" w:cs="Times New Roman"/>
                <w:sz w:val="18"/>
                <w:szCs w:val="22"/>
              </w:rPr>
            </w:pPr>
          </w:p>
        </w:tc>
        <w:tc>
          <w:tcPr>
            <w:tcW w:w="825" w:type="dxa"/>
            <w:vAlign w:val="center"/>
          </w:tcPr>
          <w:p w14:paraId="29149F63" w14:textId="77777777" w:rsidR="00CE3BB6" w:rsidRPr="00097A0B" w:rsidRDefault="00CE3BB6" w:rsidP="00CE3BB6">
            <w:pPr>
              <w:widowControl w:val="0"/>
              <w:spacing w:line="160" w:lineRule="atLeast"/>
              <w:rPr>
                <w:rFonts w:ascii="新宋体" w:eastAsia="新宋体" w:hAnsi="新宋体" w:cs="Times New Roman"/>
                <w:sz w:val="18"/>
                <w:szCs w:val="22"/>
              </w:rPr>
            </w:pPr>
          </w:p>
        </w:tc>
        <w:tc>
          <w:tcPr>
            <w:tcW w:w="3026" w:type="dxa"/>
            <w:gridSpan w:val="2"/>
            <w:vAlign w:val="center"/>
          </w:tcPr>
          <w:p w14:paraId="17335A9B" w14:textId="77777777" w:rsidR="00CE3BB6" w:rsidRPr="00097A0B" w:rsidRDefault="00CE3BB6" w:rsidP="00CE3BB6">
            <w:pPr>
              <w:widowControl w:val="0"/>
              <w:spacing w:line="160" w:lineRule="atLeast"/>
              <w:rPr>
                <w:rFonts w:ascii="新宋体" w:eastAsia="新宋体" w:hAnsi="新宋体" w:cs="Times New Roman"/>
                <w:sz w:val="18"/>
                <w:szCs w:val="22"/>
              </w:rPr>
            </w:pPr>
          </w:p>
        </w:tc>
        <w:tc>
          <w:tcPr>
            <w:tcW w:w="1695" w:type="dxa"/>
            <w:vAlign w:val="center"/>
          </w:tcPr>
          <w:p w14:paraId="2827A448" w14:textId="77777777" w:rsidR="00CE3BB6" w:rsidRPr="00097A0B" w:rsidRDefault="00CE3BB6" w:rsidP="00CE3BB6">
            <w:pPr>
              <w:widowControl w:val="0"/>
              <w:spacing w:line="160" w:lineRule="atLeast"/>
              <w:rPr>
                <w:rFonts w:ascii="新宋体" w:eastAsia="新宋体" w:hAnsi="新宋体" w:cs="Times New Roman"/>
                <w:sz w:val="18"/>
                <w:szCs w:val="22"/>
              </w:rPr>
            </w:pPr>
          </w:p>
        </w:tc>
      </w:tr>
      <w:tr w:rsidR="00CE3BB6" w:rsidRPr="00097A0B" w14:paraId="3ABB05E8" w14:textId="77777777" w:rsidTr="00CE3BB6">
        <w:trPr>
          <w:cantSplit/>
          <w:trHeight w:hRule="exact" w:val="532"/>
        </w:trPr>
        <w:tc>
          <w:tcPr>
            <w:tcW w:w="632" w:type="dxa"/>
            <w:vMerge/>
            <w:vAlign w:val="center"/>
          </w:tcPr>
          <w:p w14:paraId="1A603822"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p>
        </w:tc>
        <w:tc>
          <w:tcPr>
            <w:tcW w:w="688" w:type="dxa"/>
            <w:vAlign w:val="center"/>
          </w:tcPr>
          <w:p w14:paraId="78562EB0"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5</w:t>
            </w:r>
          </w:p>
        </w:tc>
        <w:tc>
          <w:tcPr>
            <w:tcW w:w="2201" w:type="dxa"/>
            <w:gridSpan w:val="3"/>
            <w:vAlign w:val="center"/>
          </w:tcPr>
          <w:p w14:paraId="1D4A1AF0" w14:textId="77777777" w:rsidR="00CE3BB6" w:rsidRPr="00097A0B" w:rsidRDefault="00CE3BB6" w:rsidP="00CE3BB6">
            <w:pPr>
              <w:widowControl w:val="0"/>
              <w:spacing w:line="160" w:lineRule="atLeast"/>
              <w:rPr>
                <w:rFonts w:ascii="新宋体" w:eastAsia="新宋体" w:hAnsi="新宋体" w:cs="Times New Roman"/>
                <w:sz w:val="18"/>
                <w:szCs w:val="22"/>
              </w:rPr>
            </w:pPr>
          </w:p>
        </w:tc>
        <w:tc>
          <w:tcPr>
            <w:tcW w:w="825" w:type="dxa"/>
            <w:vAlign w:val="center"/>
          </w:tcPr>
          <w:p w14:paraId="3EF82C8C" w14:textId="77777777" w:rsidR="00CE3BB6" w:rsidRPr="00097A0B" w:rsidRDefault="00CE3BB6" w:rsidP="00CE3BB6">
            <w:pPr>
              <w:widowControl w:val="0"/>
              <w:spacing w:line="160" w:lineRule="atLeast"/>
              <w:rPr>
                <w:rFonts w:ascii="新宋体" w:eastAsia="新宋体" w:hAnsi="新宋体" w:cs="Times New Roman"/>
                <w:sz w:val="18"/>
                <w:szCs w:val="22"/>
              </w:rPr>
            </w:pPr>
          </w:p>
        </w:tc>
        <w:tc>
          <w:tcPr>
            <w:tcW w:w="3026" w:type="dxa"/>
            <w:gridSpan w:val="2"/>
            <w:vAlign w:val="center"/>
          </w:tcPr>
          <w:p w14:paraId="51D1DC03" w14:textId="77777777" w:rsidR="00CE3BB6" w:rsidRPr="00097A0B" w:rsidRDefault="00CE3BB6" w:rsidP="00CE3BB6">
            <w:pPr>
              <w:widowControl w:val="0"/>
              <w:spacing w:line="160" w:lineRule="atLeast"/>
              <w:rPr>
                <w:rFonts w:ascii="新宋体" w:eastAsia="新宋体" w:hAnsi="新宋体" w:cs="Times New Roman"/>
                <w:sz w:val="18"/>
                <w:szCs w:val="22"/>
              </w:rPr>
            </w:pPr>
          </w:p>
        </w:tc>
        <w:tc>
          <w:tcPr>
            <w:tcW w:w="1695" w:type="dxa"/>
            <w:vAlign w:val="center"/>
          </w:tcPr>
          <w:p w14:paraId="7AF2412B" w14:textId="77777777" w:rsidR="00CE3BB6" w:rsidRPr="00097A0B" w:rsidRDefault="00CE3BB6" w:rsidP="00CE3BB6">
            <w:pPr>
              <w:widowControl w:val="0"/>
              <w:spacing w:line="160" w:lineRule="atLeast"/>
              <w:rPr>
                <w:rFonts w:ascii="新宋体" w:eastAsia="新宋体" w:hAnsi="新宋体" w:cs="Times New Roman"/>
                <w:sz w:val="18"/>
                <w:szCs w:val="22"/>
              </w:rPr>
            </w:pPr>
          </w:p>
        </w:tc>
      </w:tr>
      <w:tr w:rsidR="00CE3BB6" w:rsidRPr="00097A0B" w14:paraId="66ED08CD" w14:textId="77777777" w:rsidTr="00CE3BB6">
        <w:trPr>
          <w:cantSplit/>
          <w:trHeight w:hRule="exact" w:val="532"/>
        </w:trPr>
        <w:tc>
          <w:tcPr>
            <w:tcW w:w="632" w:type="dxa"/>
            <w:vMerge w:val="restart"/>
            <w:vAlign w:val="center"/>
          </w:tcPr>
          <w:p w14:paraId="33DE75B7"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一</w:t>
            </w:r>
          </w:p>
          <w:p w14:paraId="7856BE8D"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般</w:t>
            </w:r>
          </w:p>
          <w:p w14:paraId="32D91598"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项</w:t>
            </w:r>
          </w:p>
          <w:p w14:paraId="4D1E3120"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目</w:t>
            </w:r>
          </w:p>
        </w:tc>
        <w:tc>
          <w:tcPr>
            <w:tcW w:w="688" w:type="dxa"/>
            <w:vAlign w:val="center"/>
          </w:tcPr>
          <w:p w14:paraId="1A4F685A"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1</w:t>
            </w:r>
          </w:p>
        </w:tc>
        <w:tc>
          <w:tcPr>
            <w:tcW w:w="2201" w:type="dxa"/>
            <w:gridSpan w:val="3"/>
            <w:vAlign w:val="center"/>
          </w:tcPr>
          <w:p w14:paraId="7363025C" w14:textId="77777777" w:rsidR="00CE3BB6" w:rsidRPr="00097A0B" w:rsidRDefault="00CE3BB6" w:rsidP="00CE3BB6">
            <w:pPr>
              <w:widowControl w:val="0"/>
              <w:spacing w:line="160" w:lineRule="atLeast"/>
              <w:rPr>
                <w:rFonts w:ascii="新宋体" w:eastAsia="新宋体" w:hAnsi="新宋体" w:cs="Times New Roman"/>
                <w:sz w:val="18"/>
                <w:szCs w:val="22"/>
              </w:rPr>
            </w:pPr>
          </w:p>
        </w:tc>
        <w:tc>
          <w:tcPr>
            <w:tcW w:w="825" w:type="dxa"/>
            <w:vAlign w:val="center"/>
          </w:tcPr>
          <w:p w14:paraId="385E7012" w14:textId="77777777" w:rsidR="00CE3BB6" w:rsidRPr="00097A0B" w:rsidRDefault="00CE3BB6" w:rsidP="00CE3BB6">
            <w:pPr>
              <w:widowControl w:val="0"/>
              <w:spacing w:line="160" w:lineRule="atLeast"/>
              <w:rPr>
                <w:rFonts w:ascii="新宋体" w:eastAsia="新宋体" w:hAnsi="新宋体" w:cs="Times New Roman"/>
                <w:sz w:val="18"/>
                <w:szCs w:val="22"/>
              </w:rPr>
            </w:pPr>
          </w:p>
        </w:tc>
        <w:tc>
          <w:tcPr>
            <w:tcW w:w="3026" w:type="dxa"/>
            <w:gridSpan w:val="2"/>
            <w:vAlign w:val="center"/>
          </w:tcPr>
          <w:p w14:paraId="19FE248E" w14:textId="77777777" w:rsidR="00CE3BB6" w:rsidRPr="00097A0B" w:rsidRDefault="00CE3BB6" w:rsidP="00CE3BB6">
            <w:pPr>
              <w:widowControl w:val="0"/>
              <w:spacing w:line="160" w:lineRule="atLeast"/>
              <w:rPr>
                <w:rFonts w:ascii="新宋体" w:eastAsia="新宋体" w:hAnsi="新宋体" w:cs="Times New Roman"/>
                <w:sz w:val="18"/>
                <w:szCs w:val="22"/>
              </w:rPr>
            </w:pPr>
          </w:p>
        </w:tc>
        <w:tc>
          <w:tcPr>
            <w:tcW w:w="1695" w:type="dxa"/>
            <w:vAlign w:val="center"/>
          </w:tcPr>
          <w:p w14:paraId="45CD1009" w14:textId="77777777" w:rsidR="00CE3BB6" w:rsidRPr="00097A0B" w:rsidRDefault="00CE3BB6" w:rsidP="00CE3BB6">
            <w:pPr>
              <w:widowControl w:val="0"/>
              <w:spacing w:line="160" w:lineRule="atLeast"/>
              <w:rPr>
                <w:rFonts w:ascii="新宋体" w:eastAsia="新宋体" w:hAnsi="新宋体" w:cs="Times New Roman"/>
                <w:sz w:val="18"/>
                <w:szCs w:val="22"/>
              </w:rPr>
            </w:pPr>
          </w:p>
        </w:tc>
      </w:tr>
      <w:tr w:rsidR="00CE3BB6" w:rsidRPr="00097A0B" w14:paraId="41FE68EF" w14:textId="77777777" w:rsidTr="00CE3BB6">
        <w:trPr>
          <w:cantSplit/>
          <w:trHeight w:hRule="exact" w:val="532"/>
        </w:trPr>
        <w:tc>
          <w:tcPr>
            <w:tcW w:w="632" w:type="dxa"/>
            <w:vMerge/>
            <w:vAlign w:val="center"/>
          </w:tcPr>
          <w:p w14:paraId="2E779104"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p>
        </w:tc>
        <w:tc>
          <w:tcPr>
            <w:tcW w:w="688" w:type="dxa"/>
            <w:vAlign w:val="center"/>
          </w:tcPr>
          <w:p w14:paraId="3C03198D"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2</w:t>
            </w:r>
          </w:p>
        </w:tc>
        <w:tc>
          <w:tcPr>
            <w:tcW w:w="2201" w:type="dxa"/>
            <w:gridSpan w:val="3"/>
            <w:vAlign w:val="center"/>
          </w:tcPr>
          <w:p w14:paraId="5DF7FA8E" w14:textId="77777777" w:rsidR="00CE3BB6" w:rsidRPr="00097A0B" w:rsidRDefault="00CE3BB6" w:rsidP="00CE3BB6">
            <w:pPr>
              <w:widowControl w:val="0"/>
              <w:spacing w:line="160" w:lineRule="atLeast"/>
              <w:rPr>
                <w:rFonts w:ascii="新宋体" w:eastAsia="新宋体" w:hAnsi="新宋体" w:cs="Times New Roman"/>
                <w:sz w:val="18"/>
                <w:szCs w:val="22"/>
              </w:rPr>
            </w:pPr>
          </w:p>
        </w:tc>
        <w:tc>
          <w:tcPr>
            <w:tcW w:w="825" w:type="dxa"/>
            <w:vAlign w:val="center"/>
          </w:tcPr>
          <w:p w14:paraId="0D540C9B" w14:textId="77777777" w:rsidR="00CE3BB6" w:rsidRPr="00097A0B" w:rsidRDefault="00CE3BB6" w:rsidP="00CE3BB6">
            <w:pPr>
              <w:widowControl w:val="0"/>
              <w:spacing w:line="160" w:lineRule="atLeast"/>
              <w:rPr>
                <w:rFonts w:ascii="新宋体" w:eastAsia="新宋体" w:hAnsi="新宋体" w:cs="Times New Roman"/>
                <w:sz w:val="18"/>
                <w:szCs w:val="22"/>
              </w:rPr>
            </w:pPr>
          </w:p>
        </w:tc>
        <w:tc>
          <w:tcPr>
            <w:tcW w:w="3026" w:type="dxa"/>
            <w:gridSpan w:val="2"/>
            <w:vAlign w:val="center"/>
          </w:tcPr>
          <w:p w14:paraId="6C7442D0" w14:textId="77777777" w:rsidR="00CE3BB6" w:rsidRPr="00097A0B" w:rsidRDefault="00CE3BB6" w:rsidP="00CE3BB6">
            <w:pPr>
              <w:widowControl w:val="0"/>
              <w:spacing w:line="160" w:lineRule="atLeast"/>
              <w:rPr>
                <w:rFonts w:ascii="新宋体" w:eastAsia="新宋体" w:hAnsi="新宋体" w:cs="Times New Roman"/>
                <w:sz w:val="18"/>
                <w:szCs w:val="22"/>
              </w:rPr>
            </w:pPr>
          </w:p>
        </w:tc>
        <w:tc>
          <w:tcPr>
            <w:tcW w:w="1695" w:type="dxa"/>
            <w:vAlign w:val="center"/>
          </w:tcPr>
          <w:p w14:paraId="433421B8" w14:textId="77777777" w:rsidR="00CE3BB6" w:rsidRPr="00097A0B" w:rsidRDefault="00CE3BB6" w:rsidP="00CE3BB6">
            <w:pPr>
              <w:widowControl w:val="0"/>
              <w:spacing w:line="160" w:lineRule="atLeast"/>
              <w:rPr>
                <w:rFonts w:ascii="新宋体" w:eastAsia="新宋体" w:hAnsi="新宋体" w:cs="Times New Roman"/>
                <w:sz w:val="18"/>
                <w:szCs w:val="22"/>
              </w:rPr>
            </w:pPr>
          </w:p>
        </w:tc>
      </w:tr>
      <w:tr w:rsidR="00CE3BB6" w:rsidRPr="00097A0B" w14:paraId="364F1888" w14:textId="77777777" w:rsidTr="00CE3BB6">
        <w:trPr>
          <w:cantSplit/>
          <w:trHeight w:hRule="exact" w:val="532"/>
        </w:trPr>
        <w:tc>
          <w:tcPr>
            <w:tcW w:w="632" w:type="dxa"/>
            <w:vMerge/>
            <w:vAlign w:val="center"/>
          </w:tcPr>
          <w:p w14:paraId="580C718A"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p>
        </w:tc>
        <w:tc>
          <w:tcPr>
            <w:tcW w:w="688" w:type="dxa"/>
            <w:vAlign w:val="center"/>
          </w:tcPr>
          <w:p w14:paraId="706C975E"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3</w:t>
            </w:r>
          </w:p>
        </w:tc>
        <w:tc>
          <w:tcPr>
            <w:tcW w:w="2201" w:type="dxa"/>
            <w:gridSpan w:val="3"/>
            <w:vAlign w:val="center"/>
          </w:tcPr>
          <w:p w14:paraId="10F7E1FE" w14:textId="77777777" w:rsidR="00CE3BB6" w:rsidRPr="00097A0B" w:rsidRDefault="00CE3BB6" w:rsidP="00CE3BB6">
            <w:pPr>
              <w:widowControl w:val="0"/>
              <w:spacing w:line="160" w:lineRule="atLeast"/>
              <w:rPr>
                <w:rFonts w:ascii="新宋体" w:eastAsia="新宋体" w:hAnsi="新宋体" w:cs="Times New Roman"/>
                <w:sz w:val="18"/>
                <w:szCs w:val="22"/>
              </w:rPr>
            </w:pPr>
          </w:p>
        </w:tc>
        <w:tc>
          <w:tcPr>
            <w:tcW w:w="825" w:type="dxa"/>
            <w:vAlign w:val="center"/>
          </w:tcPr>
          <w:p w14:paraId="10A595E2" w14:textId="77777777" w:rsidR="00CE3BB6" w:rsidRPr="00097A0B" w:rsidRDefault="00CE3BB6" w:rsidP="00CE3BB6">
            <w:pPr>
              <w:widowControl w:val="0"/>
              <w:spacing w:line="160" w:lineRule="atLeast"/>
              <w:rPr>
                <w:rFonts w:ascii="新宋体" w:eastAsia="新宋体" w:hAnsi="新宋体" w:cs="Times New Roman"/>
                <w:sz w:val="18"/>
                <w:szCs w:val="22"/>
              </w:rPr>
            </w:pPr>
          </w:p>
        </w:tc>
        <w:tc>
          <w:tcPr>
            <w:tcW w:w="3026" w:type="dxa"/>
            <w:gridSpan w:val="2"/>
            <w:vAlign w:val="center"/>
          </w:tcPr>
          <w:p w14:paraId="3B73B2F4" w14:textId="77777777" w:rsidR="00CE3BB6" w:rsidRPr="00097A0B" w:rsidRDefault="00CE3BB6" w:rsidP="00CE3BB6">
            <w:pPr>
              <w:widowControl w:val="0"/>
              <w:spacing w:line="160" w:lineRule="atLeast"/>
              <w:rPr>
                <w:rFonts w:ascii="新宋体" w:eastAsia="新宋体" w:hAnsi="新宋体" w:cs="Times New Roman"/>
                <w:sz w:val="18"/>
                <w:szCs w:val="22"/>
              </w:rPr>
            </w:pPr>
          </w:p>
        </w:tc>
        <w:tc>
          <w:tcPr>
            <w:tcW w:w="1695" w:type="dxa"/>
            <w:vAlign w:val="center"/>
          </w:tcPr>
          <w:p w14:paraId="60A508CA" w14:textId="77777777" w:rsidR="00CE3BB6" w:rsidRPr="00097A0B" w:rsidRDefault="00CE3BB6" w:rsidP="00CE3BB6">
            <w:pPr>
              <w:widowControl w:val="0"/>
              <w:spacing w:line="160" w:lineRule="atLeast"/>
              <w:rPr>
                <w:rFonts w:ascii="新宋体" w:eastAsia="新宋体" w:hAnsi="新宋体" w:cs="Times New Roman"/>
                <w:sz w:val="18"/>
                <w:szCs w:val="22"/>
              </w:rPr>
            </w:pPr>
          </w:p>
        </w:tc>
      </w:tr>
      <w:tr w:rsidR="00CE3BB6" w:rsidRPr="00097A0B" w14:paraId="2A4B6552" w14:textId="77777777" w:rsidTr="00CE3BB6">
        <w:trPr>
          <w:cantSplit/>
          <w:trHeight w:hRule="exact" w:val="532"/>
        </w:trPr>
        <w:tc>
          <w:tcPr>
            <w:tcW w:w="632" w:type="dxa"/>
            <w:vMerge/>
            <w:vAlign w:val="center"/>
          </w:tcPr>
          <w:p w14:paraId="136CE982"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p>
        </w:tc>
        <w:tc>
          <w:tcPr>
            <w:tcW w:w="688" w:type="dxa"/>
            <w:vAlign w:val="center"/>
          </w:tcPr>
          <w:p w14:paraId="5446DA5F"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4</w:t>
            </w:r>
          </w:p>
        </w:tc>
        <w:tc>
          <w:tcPr>
            <w:tcW w:w="2201" w:type="dxa"/>
            <w:gridSpan w:val="3"/>
            <w:vAlign w:val="center"/>
          </w:tcPr>
          <w:p w14:paraId="3D34468E" w14:textId="77777777" w:rsidR="00CE3BB6" w:rsidRPr="00097A0B" w:rsidRDefault="00CE3BB6" w:rsidP="00CE3BB6">
            <w:pPr>
              <w:widowControl w:val="0"/>
              <w:spacing w:line="160" w:lineRule="atLeast"/>
              <w:rPr>
                <w:rFonts w:ascii="新宋体" w:eastAsia="新宋体" w:hAnsi="新宋体" w:cs="Times New Roman"/>
                <w:sz w:val="18"/>
                <w:szCs w:val="22"/>
              </w:rPr>
            </w:pPr>
          </w:p>
        </w:tc>
        <w:tc>
          <w:tcPr>
            <w:tcW w:w="825" w:type="dxa"/>
            <w:vAlign w:val="center"/>
          </w:tcPr>
          <w:p w14:paraId="19837979" w14:textId="77777777" w:rsidR="00CE3BB6" w:rsidRPr="00097A0B" w:rsidRDefault="00CE3BB6" w:rsidP="00CE3BB6">
            <w:pPr>
              <w:widowControl w:val="0"/>
              <w:spacing w:line="160" w:lineRule="atLeast"/>
              <w:rPr>
                <w:rFonts w:ascii="新宋体" w:eastAsia="新宋体" w:hAnsi="新宋体" w:cs="Times New Roman"/>
                <w:sz w:val="18"/>
                <w:szCs w:val="22"/>
              </w:rPr>
            </w:pPr>
          </w:p>
        </w:tc>
        <w:tc>
          <w:tcPr>
            <w:tcW w:w="3026" w:type="dxa"/>
            <w:gridSpan w:val="2"/>
            <w:vAlign w:val="center"/>
          </w:tcPr>
          <w:p w14:paraId="63D7E029" w14:textId="77777777" w:rsidR="00CE3BB6" w:rsidRPr="00097A0B" w:rsidRDefault="00CE3BB6" w:rsidP="00CE3BB6">
            <w:pPr>
              <w:widowControl w:val="0"/>
              <w:spacing w:line="160" w:lineRule="atLeast"/>
              <w:rPr>
                <w:rFonts w:ascii="新宋体" w:eastAsia="新宋体" w:hAnsi="新宋体" w:cs="Times New Roman"/>
                <w:sz w:val="18"/>
                <w:szCs w:val="22"/>
              </w:rPr>
            </w:pPr>
          </w:p>
        </w:tc>
        <w:tc>
          <w:tcPr>
            <w:tcW w:w="1695" w:type="dxa"/>
            <w:vAlign w:val="center"/>
          </w:tcPr>
          <w:p w14:paraId="6BBF707D" w14:textId="77777777" w:rsidR="00CE3BB6" w:rsidRPr="00097A0B" w:rsidRDefault="00CE3BB6" w:rsidP="00CE3BB6">
            <w:pPr>
              <w:widowControl w:val="0"/>
              <w:spacing w:line="160" w:lineRule="atLeast"/>
              <w:rPr>
                <w:rFonts w:ascii="新宋体" w:eastAsia="新宋体" w:hAnsi="新宋体" w:cs="Times New Roman"/>
                <w:sz w:val="18"/>
                <w:szCs w:val="22"/>
              </w:rPr>
            </w:pPr>
          </w:p>
        </w:tc>
      </w:tr>
      <w:tr w:rsidR="00CE3BB6" w:rsidRPr="00097A0B" w14:paraId="65C576E6" w14:textId="77777777" w:rsidTr="00CE3BB6">
        <w:trPr>
          <w:cantSplit/>
          <w:trHeight w:hRule="exact" w:val="532"/>
        </w:trPr>
        <w:tc>
          <w:tcPr>
            <w:tcW w:w="632" w:type="dxa"/>
            <w:vMerge/>
            <w:vAlign w:val="center"/>
          </w:tcPr>
          <w:p w14:paraId="297AC2A6"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p>
        </w:tc>
        <w:tc>
          <w:tcPr>
            <w:tcW w:w="688" w:type="dxa"/>
            <w:vAlign w:val="center"/>
          </w:tcPr>
          <w:p w14:paraId="658A1532"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5</w:t>
            </w:r>
          </w:p>
        </w:tc>
        <w:tc>
          <w:tcPr>
            <w:tcW w:w="2201" w:type="dxa"/>
            <w:gridSpan w:val="3"/>
            <w:vAlign w:val="center"/>
          </w:tcPr>
          <w:p w14:paraId="7D5C1685" w14:textId="77777777" w:rsidR="00CE3BB6" w:rsidRPr="00097A0B" w:rsidRDefault="00CE3BB6" w:rsidP="00CE3BB6">
            <w:pPr>
              <w:widowControl w:val="0"/>
              <w:spacing w:line="160" w:lineRule="atLeast"/>
              <w:rPr>
                <w:rFonts w:ascii="新宋体" w:eastAsia="新宋体" w:hAnsi="新宋体" w:cs="Times New Roman"/>
                <w:sz w:val="18"/>
                <w:szCs w:val="22"/>
              </w:rPr>
            </w:pPr>
          </w:p>
        </w:tc>
        <w:tc>
          <w:tcPr>
            <w:tcW w:w="825" w:type="dxa"/>
            <w:vAlign w:val="center"/>
          </w:tcPr>
          <w:p w14:paraId="50D8FA14" w14:textId="77777777" w:rsidR="00CE3BB6" w:rsidRPr="00097A0B" w:rsidRDefault="00CE3BB6" w:rsidP="00CE3BB6">
            <w:pPr>
              <w:widowControl w:val="0"/>
              <w:spacing w:line="160" w:lineRule="atLeast"/>
              <w:rPr>
                <w:rFonts w:ascii="新宋体" w:eastAsia="新宋体" w:hAnsi="新宋体" w:cs="Times New Roman"/>
                <w:sz w:val="18"/>
                <w:szCs w:val="22"/>
              </w:rPr>
            </w:pPr>
          </w:p>
        </w:tc>
        <w:tc>
          <w:tcPr>
            <w:tcW w:w="3026" w:type="dxa"/>
            <w:gridSpan w:val="2"/>
            <w:vAlign w:val="center"/>
          </w:tcPr>
          <w:p w14:paraId="2EFEC495" w14:textId="77777777" w:rsidR="00CE3BB6" w:rsidRPr="00097A0B" w:rsidRDefault="00CE3BB6" w:rsidP="00CE3BB6">
            <w:pPr>
              <w:widowControl w:val="0"/>
              <w:spacing w:line="160" w:lineRule="atLeast"/>
              <w:rPr>
                <w:rFonts w:ascii="新宋体" w:eastAsia="新宋体" w:hAnsi="新宋体" w:cs="Times New Roman"/>
                <w:sz w:val="18"/>
                <w:szCs w:val="22"/>
              </w:rPr>
            </w:pPr>
          </w:p>
        </w:tc>
        <w:tc>
          <w:tcPr>
            <w:tcW w:w="1695" w:type="dxa"/>
            <w:vAlign w:val="center"/>
          </w:tcPr>
          <w:p w14:paraId="7EC85082" w14:textId="77777777" w:rsidR="00CE3BB6" w:rsidRPr="00097A0B" w:rsidRDefault="00CE3BB6" w:rsidP="00CE3BB6">
            <w:pPr>
              <w:widowControl w:val="0"/>
              <w:spacing w:line="160" w:lineRule="atLeast"/>
              <w:rPr>
                <w:rFonts w:ascii="新宋体" w:eastAsia="新宋体" w:hAnsi="新宋体" w:cs="Times New Roman"/>
                <w:sz w:val="18"/>
                <w:szCs w:val="22"/>
              </w:rPr>
            </w:pPr>
          </w:p>
        </w:tc>
      </w:tr>
      <w:tr w:rsidR="00CE3BB6" w:rsidRPr="00097A0B" w14:paraId="1FCBFCED" w14:textId="77777777" w:rsidTr="00CE3BB6">
        <w:trPr>
          <w:cantSplit/>
          <w:trHeight w:hRule="exact" w:val="1568"/>
        </w:trPr>
        <w:tc>
          <w:tcPr>
            <w:tcW w:w="1320" w:type="dxa"/>
            <w:gridSpan w:val="2"/>
            <w:vAlign w:val="center"/>
          </w:tcPr>
          <w:p w14:paraId="636F3024"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施工单位</w:t>
            </w:r>
          </w:p>
          <w:p w14:paraId="3B96C612"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检查评定结果</w:t>
            </w:r>
          </w:p>
        </w:tc>
        <w:tc>
          <w:tcPr>
            <w:tcW w:w="7747" w:type="dxa"/>
            <w:gridSpan w:val="7"/>
          </w:tcPr>
          <w:p w14:paraId="22397715" w14:textId="77777777" w:rsidR="00CE3BB6" w:rsidRPr="00097A0B" w:rsidRDefault="00CE3BB6" w:rsidP="00CE3BB6">
            <w:pPr>
              <w:widowControl w:val="0"/>
              <w:spacing w:line="320" w:lineRule="exact"/>
              <w:rPr>
                <w:rFonts w:ascii="新宋体" w:eastAsia="新宋体" w:hAnsi="新宋体" w:cs="Times New Roman"/>
                <w:sz w:val="18"/>
                <w:szCs w:val="22"/>
              </w:rPr>
            </w:pPr>
          </w:p>
          <w:p w14:paraId="119A329B" w14:textId="77777777" w:rsidR="00CE3BB6" w:rsidRPr="00097A0B" w:rsidRDefault="00CE3BB6" w:rsidP="00CE3BB6">
            <w:pPr>
              <w:widowControl w:val="0"/>
              <w:spacing w:line="320" w:lineRule="exact"/>
              <w:rPr>
                <w:rFonts w:ascii="新宋体" w:eastAsia="新宋体" w:hAnsi="新宋体" w:cs="Times New Roman"/>
                <w:sz w:val="18"/>
                <w:szCs w:val="22"/>
              </w:rPr>
            </w:pPr>
          </w:p>
          <w:p w14:paraId="63940CD8" w14:textId="77777777" w:rsidR="00CE3BB6" w:rsidRPr="00097A0B" w:rsidRDefault="00CE3BB6" w:rsidP="00CE3BB6">
            <w:pPr>
              <w:widowControl w:val="0"/>
              <w:spacing w:line="320" w:lineRule="exact"/>
              <w:rPr>
                <w:rFonts w:ascii="新宋体" w:eastAsia="新宋体" w:hAnsi="新宋体" w:cs="Times New Roman"/>
                <w:sz w:val="18"/>
                <w:szCs w:val="22"/>
              </w:rPr>
            </w:pPr>
          </w:p>
          <w:p w14:paraId="41BD9E93" w14:textId="77777777" w:rsidR="00CE3BB6" w:rsidRPr="00097A0B" w:rsidRDefault="00CE3BB6" w:rsidP="00CE3BB6">
            <w:pPr>
              <w:widowControl w:val="0"/>
              <w:spacing w:line="320" w:lineRule="exact"/>
              <w:rPr>
                <w:rFonts w:ascii="新宋体" w:eastAsia="新宋体" w:hAnsi="新宋体" w:cs="Times New Roman"/>
                <w:sz w:val="18"/>
                <w:szCs w:val="22"/>
              </w:rPr>
            </w:pPr>
          </w:p>
          <w:p w14:paraId="22793AA8" w14:textId="77777777" w:rsidR="00CE3BB6" w:rsidRPr="00097A0B" w:rsidRDefault="00CE3BB6" w:rsidP="00CE3BB6">
            <w:pPr>
              <w:widowControl w:val="0"/>
              <w:spacing w:line="320" w:lineRule="exact"/>
              <w:rPr>
                <w:rFonts w:ascii="新宋体" w:eastAsia="新宋体" w:hAnsi="新宋体" w:cs="Times New Roman"/>
                <w:sz w:val="18"/>
                <w:szCs w:val="22"/>
              </w:rPr>
            </w:pPr>
            <w:r w:rsidRPr="00097A0B">
              <w:rPr>
                <w:rFonts w:ascii="新宋体" w:eastAsia="新宋体" w:hAnsi="新宋体" w:cs="Times New Roman" w:hint="eastAsia"/>
                <w:sz w:val="18"/>
                <w:szCs w:val="22"/>
              </w:rPr>
              <w:t xml:space="preserve"> 项目质量检查员：                                                           年   月   日</w:t>
            </w:r>
          </w:p>
        </w:tc>
      </w:tr>
      <w:tr w:rsidR="00CE3BB6" w:rsidRPr="00097A0B" w14:paraId="3A06F441" w14:textId="77777777" w:rsidTr="00CE3BB6">
        <w:trPr>
          <w:cantSplit/>
          <w:trHeight w:hRule="exact" w:val="1591"/>
        </w:trPr>
        <w:tc>
          <w:tcPr>
            <w:tcW w:w="1320" w:type="dxa"/>
            <w:gridSpan w:val="2"/>
            <w:vAlign w:val="center"/>
          </w:tcPr>
          <w:p w14:paraId="6FB2C4EB"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监理（建设）单位验收结论</w:t>
            </w:r>
          </w:p>
        </w:tc>
        <w:tc>
          <w:tcPr>
            <w:tcW w:w="7747" w:type="dxa"/>
            <w:gridSpan w:val="7"/>
          </w:tcPr>
          <w:p w14:paraId="38396DBF" w14:textId="77777777" w:rsidR="00CE3BB6" w:rsidRPr="00097A0B" w:rsidRDefault="00CE3BB6" w:rsidP="00CE3BB6">
            <w:pPr>
              <w:widowControl w:val="0"/>
              <w:spacing w:line="320" w:lineRule="exact"/>
              <w:rPr>
                <w:rFonts w:ascii="新宋体" w:eastAsia="新宋体" w:hAnsi="新宋体" w:cs="Times New Roman"/>
                <w:sz w:val="18"/>
                <w:szCs w:val="22"/>
              </w:rPr>
            </w:pPr>
          </w:p>
          <w:p w14:paraId="0E341454" w14:textId="77777777" w:rsidR="00CE3BB6" w:rsidRPr="00097A0B" w:rsidRDefault="00CE3BB6" w:rsidP="00CE3BB6">
            <w:pPr>
              <w:widowControl w:val="0"/>
              <w:spacing w:line="320" w:lineRule="exact"/>
              <w:rPr>
                <w:rFonts w:ascii="新宋体" w:eastAsia="新宋体" w:hAnsi="新宋体" w:cs="Times New Roman"/>
                <w:sz w:val="18"/>
                <w:szCs w:val="22"/>
              </w:rPr>
            </w:pPr>
          </w:p>
          <w:p w14:paraId="7EFC891E" w14:textId="77777777" w:rsidR="00CE3BB6" w:rsidRPr="00097A0B" w:rsidRDefault="00CE3BB6" w:rsidP="00CE3BB6">
            <w:pPr>
              <w:widowControl w:val="0"/>
              <w:spacing w:line="320" w:lineRule="exact"/>
              <w:rPr>
                <w:rFonts w:ascii="新宋体" w:eastAsia="新宋体" w:hAnsi="新宋体" w:cs="Times New Roman"/>
                <w:sz w:val="18"/>
                <w:szCs w:val="22"/>
              </w:rPr>
            </w:pPr>
          </w:p>
          <w:p w14:paraId="3925435A" w14:textId="77777777" w:rsidR="00CE3BB6" w:rsidRPr="00097A0B" w:rsidRDefault="00CE3BB6" w:rsidP="00CE3BB6">
            <w:pPr>
              <w:widowControl w:val="0"/>
              <w:spacing w:line="320" w:lineRule="exact"/>
              <w:rPr>
                <w:rFonts w:ascii="新宋体" w:eastAsia="新宋体" w:hAnsi="新宋体" w:cs="Times New Roman"/>
                <w:sz w:val="18"/>
                <w:szCs w:val="22"/>
              </w:rPr>
            </w:pPr>
            <w:r w:rsidRPr="00097A0B">
              <w:rPr>
                <w:rFonts w:ascii="新宋体" w:eastAsia="新宋体" w:hAnsi="新宋体" w:cs="Times New Roman" w:hint="eastAsia"/>
                <w:sz w:val="18"/>
                <w:szCs w:val="22"/>
              </w:rPr>
              <w:t xml:space="preserve"> 专业监理工程师：  </w:t>
            </w:r>
          </w:p>
          <w:p w14:paraId="6595AC7C" w14:textId="77777777" w:rsidR="00CE3BB6" w:rsidRPr="00097A0B" w:rsidRDefault="00CE3BB6" w:rsidP="00CE3BB6">
            <w:pPr>
              <w:widowControl w:val="0"/>
              <w:spacing w:line="320" w:lineRule="exact"/>
              <w:rPr>
                <w:rFonts w:ascii="新宋体" w:eastAsia="新宋体" w:hAnsi="新宋体" w:cs="Times New Roman"/>
                <w:sz w:val="18"/>
                <w:szCs w:val="22"/>
              </w:rPr>
            </w:pPr>
            <w:r w:rsidRPr="00097A0B">
              <w:rPr>
                <w:rFonts w:ascii="新宋体" w:eastAsia="新宋体" w:hAnsi="新宋体" w:cs="Times New Roman" w:hint="eastAsia"/>
                <w:sz w:val="18"/>
                <w:szCs w:val="22"/>
              </w:rPr>
              <w:t>（建设单位项目专业技术负责人）                                              年   月   日</w:t>
            </w:r>
          </w:p>
        </w:tc>
      </w:tr>
    </w:tbl>
    <w:p w14:paraId="37D527F9" w14:textId="77777777" w:rsidR="00CE3BB6" w:rsidRPr="00097A0B" w:rsidRDefault="00CE3BB6" w:rsidP="00CE3BB6">
      <w:pPr>
        <w:widowControl w:val="0"/>
        <w:spacing w:line="160" w:lineRule="atLeast"/>
        <w:rPr>
          <w:rFonts w:ascii="新宋体" w:eastAsia="新宋体" w:hAnsi="新宋体" w:cs="Times New Roman"/>
          <w:sz w:val="18"/>
          <w:szCs w:val="22"/>
        </w:rPr>
        <w:sectPr w:rsidR="00CE3BB6" w:rsidRPr="00097A0B">
          <w:pgSz w:w="11906" w:h="16838"/>
          <w:pgMar w:top="1814" w:right="1021" w:bottom="1021" w:left="1474" w:header="720" w:footer="720" w:gutter="0"/>
          <w:cols w:space="720"/>
          <w:docGrid w:type="lines" w:linePitch="326"/>
        </w:sectPr>
      </w:pPr>
    </w:p>
    <w:p w14:paraId="076B4471" w14:textId="5E0AD11B" w:rsidR="00CE3BB6" w:rsidRPr="00097A0B" w:rsidRDefault="00CE3BB6" w:rsidP="00CE3BB6">
      <w:pPr>
        <w:pStyle w:val="Aa"/>
        <w:rPr>
          <w:sz w:val="28"/>
        </w:rPr>
      </w:pPr>
      <w:r w:rsidRPr="00097A0B">
        <w:rPr>
          <w:rFonts w:hint="eastAsia"/>
          <w:b/>
        </w:rPr>
        <w:lastRenderedPageBreak/>
        <w:t>表</w:t>
      </w:r>
      <w:r>
        <w:rPr>
          <w:rFonts w:hint="eastAsia"/>
          <w:b/>
        </w:rPr>
        <w:t>A.</w:t>
      </w:r>
      <w:r w:rsidRPr="00097A0B">
        <w:rPr>
          <w:b/>
        </w:rPr>
        <w:t>2</w:t>
      </w:r>
      <w:r w:rsidRPr="00097A0B">
        <w:rPr>
          <w:rFonts w:hint="eastAsia"/>
          <w:b/>
        </w:rPr>
        <w:t xml:space="preserve"> </w:t>
      </w:r>
      <w:r>
        <w:rPr>
          <w:rFonts w:hint="eastAsia"/>
        </w:rPr>
        <w:t xml:space="preserve">     </w:t>
      </w:r>
      <w:r w:rsidRPr="00097A0B">
        <w:rPr>
          <w:rFonts w:hint="eastAsia"/>
          <w:b/>
        </w:rPr>
        <w:t>分项工程质量验收记录</w:t>
      </w:r>
      <w:r w:rsidRPr="00097A0B">
        <w:rPr>
          <w:rFonts w:hint="eastAsia"/>
        </w:rPr>
        <w:t xml:space="preserve">        </w:t>
      </w:r>
      <w:r w:rsidRPr="003B51B6">
        <w:rPr>
          <w:rFonts w:hint="eastAsia"/>
        </w:rPr>
        <w:t>编号：</w:t>
      </w:r>
    </w:p>
    <w:tbl>
      <w:tblPr>
        <w:tblW w:w="0" w:type="auto"/>
        <w:tblInd w:w="113"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56" w:type="dxa"/>
          <w:right w:w="56" w:type="dxa"/>
        </w:tblCellMar>
        <w:tblLook w:val="0000" w:firstRow="0" w:lastRow="0" w:firstColumn="0" w:lastColumn="0" w:noHBand="0" w:noVBand="0"/>
      </w:tblPr>
      <w:tblGrid>
        <w:gridCol w:w="652"/>
        <w:gridCol w:w="709"/>
        <w:gridCol w:w="1701"/>
        <w:gridCol w:w="1276"/>
        <w:gridCol w:w="141"/>
        <w:gridCol w:w="504"/>
        <w:gridCol w:w="1056"/>
        <w:gridCol w:w="1701"/>
        <w:gridCol w:w="1603"/>
      </w:tblGrid>
      <w:tr w:rsidR="00CE3BB6" w:rsidRPr="00097A0B" w14:paraId="088FFA9B" w14:textId="77777777" w:rsidTr="00CE3BB6">
        <w:trPr>
          <w:cantSplit/>
          <w:trHeight w:val="454"/>
        </w:trPr>
        <w:tc>
          <w:tcPr>
            <w:tcW w:w="1361" w:type="dxa"/>
            <w:gridSpan w:val="2"/>
            <w:vAlign w:val="center"/>
          </w:tcPr>
          <w:p w14:paraId="392D5361"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单位（子单位）工程名称</w:t>
            </w:r>
          </w:p>
        </w:tc>
        <w:tc>
          <w:tcPr>
            <w:tcW w:w="1701" w:type="dxa"/>
          </w:tcPr>
          <w:p w14:paraId="1AE49026" w14:textId="77777777" w:rsidR="00CE3BB6" w:rsidRPr="00097A0B" w:rsidRDefault="00CE3BB6" w:rsidP="00CE3BB6">
            <w:pPr>
              <w:widowControl w:val="0"/>
              <w:spacing w:line="240" w:lineRule="auto"/>
              <w:jc w:val="center"/>
              <w:rPr>
                <w:rFonts w:ascii="新宋体" w:eastAsia="新宋体" w:hAnsi="新宋体" w:cs="Times New Roman"/>
                <w:sz w:val="18"/>
                <w:szCs w:val="22"/>
              </w:rPr>
            </w:pPr>
          </w:p>
        </w:tc>
        <w:tc>
          <w:tcPr>
            <w:tcW w:w="1417" w:type="dxa"/>
            <w:gridSpan w:val="2"/>
            <w:vAlign w:val="center"/>
          </w:tcPr>
          <w:p w14:paraId="4D7AC876"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分部（子分部）</w:t>
            </w:r>
          </w:p>
          <w:p w14:paraId="7A693BB8"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工程名称</w:t>
            </w:r>
          </w:p>
        </w:tc>
        <w:tc>
          <w:tcPr>
            <w:tcW w:w="1560" w:type="dxa"/>
            <w:gridSpan w:val="2"/>
            <w:vAlign w:val="center"/>
          </w:tcPr>
          <w:p w14:paraId="3224EE6B" w14:textId="77777777" w:rsidR="00CE3BB6" w:rsidRPr="00097A0B" w:rsidRDefault="00CE3BB6" w:rsidP="00CE3BB6">
            <w:pPr>
              <w:widowControl w:val="0"/>
              <w:spacing w:line="240" w:lineRule="auto"/>
              <w:jc w:val="center"/>
              <w:rPr>
                <w:rFonts w:ascii="新宋体" w:eastAsia="新宋体" w:hAnsi="新宋体" w:cs="Times New Roman"/>
                <w:sz w:val="18"/>
                <w:szCs w:val="22"/>
              </w:rPr>
            </w:pPr>
          </w:p>
        </w:tc>
        <w:tc>
          <w:tcPr>
            <w:tcW w:w="1701" w:type="dxa"/>
            <w:vAlign w:val="center"/>
          </w:tcPr>
          <w:p w14:paraId="4DDB39FD"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检验批数</w:t>
            </w:r>
          </w:p>
        </w:tc>
        <w:tc>
          <w:tcPr>
            <w:tcW w:w="1603" w:type="dxa"/>
            <w:vAlign w:val="center"/>
          </w:tcPr>
          <w:p w14:paraId="6E4C84CF" w14:textId="77777777" w:rsidR="00CE3BB6" w:rsidRPr="00097A0B" w:rsidRDefault="00CE3BB6" w:rsidP="00CE3BB6">
            <w:pPr>
              <w:widowControl w:val="0"/>
              <w:spacing w:line="240" w:lineRule="auto"/>
              <w:jc w:val="center"/>
              <w:rPr>
                <w:rFonts w:ascii="新宋体" w:eastAsia="新宋体" w:hAnsi="新宋体" w:cs="Times New Roman"/>
                <w:sz w:val="18"/>
                <w:szCs w:val="22"/>
              </w:rPr>
            </w:pPr>
          </w:p>
        </w:tc>
      </w:tr>
      <w:tr w:rsidR="00CE3BB6" w:rsidRPr="00097A0B" w14:paraId="7F86CF83" w14:textId="77777777" w:rsidTr="00CE3BB6">
        <w:trPr>
          <w:cantSplit/>
          <w:trHeight w:val="454"/>
        </w:trPr>
        <w:tc>
          <w:tcPr>
            <w:tcW w:w="1361" w:type="dxa"/>
            <w:gridSpan w:val="2"/>
            <w:vAlign w:val="center"/>
          </w:tcPr>
          <w:p w14:paraId="168DB419"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施工单位</w:t>
            </w:r>
          </w:p>
        </w:tc>
        <w:tc>
          <w:tcPr>
            <w:tcW w:w="1701" w:type="dxa"/>
            <w:vAlign w:val="center"/>
          </w:tcPr>
          <w:p w14:paraId="5542E7DD" w14:textId="77777777" w:rsidR="00CE3BB6" w:rsidRPr="00097A0B" w:rsidRDefault="00CE3BB6" w:rsidP="00CE3BB6">
            <w:pPr>
              <w:widowControl w:val="0"/>
              <w:spacing w:line="240" w:lineRule="auto"/>
              <w:jc w:val="center"/>
              <w:rPr>
                <w:rFonts w:ascii="新宋体" w:eastAsia="新宋体" w:hAnsi="新宋体" w:cs="Times New Roman"/>
                <w:sz w:val="18"/>
                <w:szCs w:val="22"/>
              </w:rPr>
            </w:pPr>
          </w:p>
        </w:tc>
        <w:tc>
          <w:tcPr>
            <w:tcW w:w="1417" w:type="dxa"/>
            <w:gridSpan w:val="2"/>
            <w:vAlign w:val="center"/>
          </w:tcPr>
          <w:p w14:paraId="02C5FFC0"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项目负责人</w:t>
            </w:r>
          </w:p>
        </w:tc>
        <w:tc>
          <w:tcPr>
            <w:tcW w:w="1560" w:type="dxa"/>
            <w:gridSpan w:val="2"/>
            <w:vAlign w:val="center"/>
          </w:tcPr>
          <w:p w14:paraId="00F122E6" w14:textId="77777777" w:rsidR="00CE3BB6" w:rsidRPr="00097A0B" w:rsidRDefault="00CE3BB6" w:rsidP="00CE3BB6">
            <w:pPr>
              <w:widowControl w:val="0"/>
              <w:spacing w:line="240" w:lineRule="auto"/>
              <w:jc w:val="center"/>
              <w:rPr>
                <w:rFonts w:ascii="新宋体" w:eastAsia="新宋体" w:hAnsi="新宋体" w:cs="Times New Roman"/>
                <w:sz w:val="18"/>
                <w:szCs w:val="22"/>
              </w:rPr>
            </w:pPr>
          </w:p>
        </w:tc>
        <w:tc>
          <w:tcPr>
            <w:tcW w:w="1701" w:type="dxa"/>
            <w:vAlign w:val="center"/>
          </w:tcPr>
          <w:p w14:paraId="3DD4833C"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项目技术</w:t>
            </w:r>
          </w:p>
          <w:p w14:paraId="1CBB6FAE"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负责人</w:t>
            </w:r>
          </w:p>
        </w:tc>
        <w:tc>
          <w:tcPr>
            <w:tcW w:w="1603" w:type="dxa"/>
            <w:vAlign w:val="center"/>
          </w:tcPr>
          <w:p w14:paraId="5DB8399B" w14:textId="77777777" w:rsidR="00CE3BB6" w:rsidRPr="00097A0B" w:rsidRDefault="00CE3BB6" w:rsidP="00CE3BB6">
            <w:pPr>
              <w:widowControl w:val="0"/>
              <w:spacing w:line="240" w:lineRule="auto"/>
              <w:rPr>
                <w:rFonts w:ascii="新宋体" w:eastAsia="新宋体" w:hAnsi="新宋体" w:cs="Times New Roman"/>
                <w:sz w:val="18"/>
                <w:szCs w:val="22"/>
              </w:rPr>
            </w:pPr>
          </w:p>
        </w:tc>
      </w:tr>
      <w:tr w:rsidR="00CE3BB6" w:rsidRPr="00097A0B" w14:paraId="1F9E6DB8" w14:textId="77777777" w:rsidTr="00CE3BB6">
        <w:trPr>
          <w:cantSplit/>
          <w:trHeight w:val="454"/>
        </w:trPr>
        <w:tc>
          <w:tcPr>
            <w:tcW w:w="1361" w:type="dxa"/>
            <w:gridSpan w:val="2"/>
            <w:vAlign w:val="center"/>
          </w:tcPr>
          <w:p w14:paraId="71D3DD7B"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分包单位</w:t>
            </w:r>
          </w:p>
        </w:tc>
        <w:tc>
          <w:tcPr>
            <w:tcW w:w="1701" w:type="dxa"/>
            <w:vAlign w:val="center"/>
          </w:tcPr>
          <w:p w14:paraId="67E4B27D" w14:textId="77777777" w:rsidR="00CE3BB6" w:rsidRPr="00097A0B" w:rsidRDefault="00CE3BB6" w:rsidP="00CE3BB6">
            <w:pPr>
              <w:widowControl w:val="0"/>
              <w:spacing w:line="240" w:lineRule="auto"/>
              <w:jc w:val="center"/>
              <w:rPr>
                <w:rFonts w:ascii="新宋体" w:eastAsia="新宋体" w:hAnsi="新宋体" w:cs="Times New Roman"/>
                <w:sz w:val="18"/>
                <w:szCs w:val="22"/>
              </w:rPr>
            </w:pPr>
          </w:p>
        </w:tc>
        <w:tc>
          <w:tcPr>
            <w:tcW w:w="1417" w:type="dxa"/>
            <w:gridSpan w:val="2"/>
            <w:vAlign w:val="center"/>
          </w:tcPr>
          <w:p w14:paraId="4BA05A86"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分包单位</w:t>
            </w:r>
          </w:p>
          <w:p w14:paraId="61BD9CD8"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负责人</w:t>
            </w:r>
          </w:p>
        </w:tc>
        <w:tc>
          <w:tcPr>
            <w:tcW w:w="1560" w:type="dxa"/>
            <w:gridSpan w:val="2"/>
            <w:vAlign w:val="center"/>
          </w:tcPr>
          <w:p w14:paraId="42370653" w14:textId="77777777" w:rsidR="00CE3BB6" w:rsidRPr="00097A0B" w:rsidRDefault="00CE3BB6" w:rsidP="00CE3BB6">
            <w:pPr>
              <w:widowControl w:val="0"/>
              <w:spacing w:line="240" w:lineRule="auto"/>
              <w:jc w:val="center"/>
              <w:rPr>
                <w:rFonts w:ascii="新宋体" w:eastAsia="新宋体" w:hAnsi="新宋体" w:cs="Times New Roman"/>
                <w:sz w:val="18"/>
                <w:szCs w:val="22"/>
              </w:rPr>
            </w:pPr>
          </w:p>
        </w:tc>
        <w:tc>
          <w:tcPr>
            <w:tcW w:w="1701" w:type="dxa"/>
            <w:vAlign w:val="center"/>
          </w:tcPr>
          <w:p w14:paraId="53FA81A8"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分包单位</w:t>
            </w:r>
          </w:p>
          <w:p w14:paraId="4C4CEC43"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项目负责人</w:t>
            </w:r>
          </w:p>
        </w:tc>
        <w:tc>
          <w:tcPr>
            <w:tcW w:w="1603" w:type="dxa"/>
            <w:vAlign w:val="center"/>
          </w:tcPr>
          <w:p w14:paraId="3E10A533" w14:textId="77777777" w:rsidR="00CE3BB6" w:rsidRPr="00097A0B" w:rsidRDefault="00CE3BB6" w:rsidP="00CE3BB6">
            <w:pPr>
              <w:widowControl w:val="0"/>
              <w:spacing w:line="240" w:lineRule="auto"/>
              <w:rPr>
                <w:rFonts w:ascii="新宋体" w:eastAsia="新宋体" w:hAnsi="新宋体" w:cs="Times New Roman"/>
                <w:sz w:val="18"/>
                <w:szCs w:val="22"/>
              </w:rPr>
            </w:pPr>
          </w:p>
        </w:tc>
      </w:tr>
      <w:tr w:rsidR="00CE3BB6" w:rsidRPr="00097A0B" w14:paraId="53EC5716" w14:textId="77777777" w:rsidTr="00CE3BB6">
        <w:trPr>
          <w:cantSplit/>
          <w:trHeight w:hRule="exact" w:val="567"/>
        </w:trPr>
        <w:tc>
          <w:tcPr>
            <w:tcW w:w="652" w:type="dxa"/>
            <w:vAlign w:val="center"/>
          </w:tcPr>
          <w:p w14:paraId="1BE3FDAB"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序号</w:t>
            </w:r>
          </w:p>
        </w:tc>
        <w:tc>
          <w:tcPr>
            <w:tcW w:w="2410" w:type="dxa"/>
            <w:gridSpan w:val="2"/>
            <w:vAlign w:val="center"/>
          </w:tcPr>
          <w:p w14:paraId="14874A16"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检验批部位、区段</w:t>
            </w:r>
          </w:p>
        </w:tc>
        <w:tc>
          <w:tcPr>
            <w:tcW w:w="2977" w:type="dxa"/>
            <w:gridSpan w:val="4"/>
            <w:vAlign w:val="center"/>
          </w:tcPr>
          <w:p w14:paraId="2531F3FA"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施工单位检查评定结果</w:t>
            </w:r>
          </w:p>
        </w:tc>
        <w:tc>
          <w:tcPr>
            <w:tcW w:w="3304" w:type="dxa"/>
            <w:gridSpan w:val="2"/>
            <w:vAlign w:val="center"/>
          </w:tcPr>
          <w:p w14:paraId="08698A53"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监理（建设）单位验收结论</w:t>
            </w:r>
          </w:p>
        </w:tc>
      </w:tr>
      <w:tr w:rsidR="00CE3BB6" w:rsidRPr="00097A0B" w14:paraId="2BBB8C42" w14:textId="77777777" w:rsidTr="00CE3BB6">
        <w:trPr>
          <w:cantSplit/>
          <w:trHeight w:hRule="exact" w:val="567"/>
        </w:trPr>
        <w:tc>
          <w:tcPr>
            <w:tcW w:w="652" w:type="dxa"/>
            <w:vAlign w:val="center"/>
          </w:tcPr>
          <w:p w14:paraId="2CD5C507"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1</w:t>
            </w:r>
          </w:p>
        </w:tc>
        <w:tc>
          <w:tcPr>
            <w:tcW w:w="2410" w:type="dxa"/>
            <w:gridSpan w:val="2"/>
            <w:vAlign w:val="center"/>
          </w:tcPr>
          <w:p w14:paraId="1FF475D0" w14:textId="77777777" w:rsidR="00CE3BB6" w:rsidRPr="00097A0B" w:rsidRDefault="00CE3BB6" w:rsidP="00CE3BB6">
            <w:pPr>
              <w:widowControl w:val="0"/>
              <w:spacing w:line="160" w:lineRule="atLeast"/>
              <w:rPr>
                <w:rFonts w:ascii="新宋体" w:eastAsia="新宋体" w:hAnsi="新宋体" w:cs="Times New Roman"/>
                <w:sz w:val="18"/>
                <w:szCs w:val="22"/>
              </w:rPr>
            </w:pPr>
          </w:p>
        </w:tc>
        <w:tc>
          <w:tcPr>
            <w:tcW w:w="2977" w:type="dxa"/>
            <w:gridSpan w:val="4"/>
            <w:vAlign w:val="center"/>
          </w:tcPr>
          <w:p w14:paraId="00585EFE" w14:textId="77777777" w:rsidR="00CE3BB6" w:rsidRPr="00097A0B" w:rsidRDefault="00CE3BB6" w:rsidP="00CE3BB6">
            <w:pPr>
              <w:widowControl w:val="0"/>
              <w:spacing w:line="160" w:lineRule="atLeast"/>
              <w:rPr>
                <w:rFonts w:ascii="新宋体" w:eastAsia="新宋体" w:hAnsi="新宋体" w:cs="Times New Roman"/>
                <w:sz w:val="18"/>
                <w:szCs w:val="22"/>
              </w:rPr>
            </w:pPr>
          </w:p>
        </w:tc>
        <w:tc>
          <w:tcPr>
            <w:tcW w:w="3304" w:type="dxa"/>
            <w:gridSpan w:val="2"/>
            <w:vAlign w:val="center"/>
          </w:tcPr>
          <w:p w14:paraId="5940F31D" w14:textId="77777777" w:rsidR="00CE3BB6" w:rsidRPr="00097A0B" w:rsidRDefault="00CE3BB6" w:rsidP="00CE3BB6">
            <w:pPr>
              <w:widowControl w:val="0"/>
              <w:spacing w:line="160" w:lineRule="atLeast"/>
              <w:rPr>
                <w:rFonts w:ascii="新宋体" w:eastAsia="新宋体" w:hAnsi="新宋体" w:cs="Times New Roman"/>
                <w:sz w:val="18"/>
                <w:szCs w:val="22"/>
              </w:rPr>
            </w:pPr>
          </w:p>
        </w:tc>
      </w:tr>
      <w:tr w:rsidR="00CE3BB6" w:rsidRPr="00097A0B" w14:paraId="23993627" w14:textId="77777777" w:rsidTr="00CE3BB6">
        <w:trPr>
          <w:cantSplit/>
          <w:trHeight w:hRule="exact" w:val="567"/>
        </w:trPr>
        <w:tc>
          <w:tcPr>
            <w:tcW w:w="652" w:type="dxa"/>
            <w:vAlign w:val="center"/>
          </w:tcPr>
          <w:p w14:paraId="55009758"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2</w:t>
            </w:r>
          </w:p>
        </w:tc>
        <w:tc>
          <w:tcPr>
            <w:tcW w:w="2410" w:type="dxa"/>
            <w:gridSpan w:val="2"/>
            <w:vAlign w:val="center"/>
          </w:tcPr>
          <w:p w14:paraId="12BADCDE" w14:textId="77777777" w:rsidR="00CE3BB6" w:rsidRPr="00097A0B" w:rsidRDefault="00CE3BB6" w:rsidP="00CE3BB6">
            <w:pPr>
              <w:widowControl w:val="0"/>
              <w:spacing w:line="160" w:lineRule="atLeast"/>
              <w:rPr>
                <w:rFonts w:ascii="新宋体" w:eastAsia="新宋体" w:hAnsi="新宋体" w:cs="Times New Roman"/>
                <w:sz w:val="18"/>
                <w:szCs w:val="22"/>
              </w:rPr>
            </w:pPr>
          </w:p>
        </w:tc>
        <w:tc>
          <w:tcPr>
            <w:tcW w:w="2977" w:type="dxa"/>
            <w:gridSpan w:val="4"/>
            <w:vAlign w:val="center"/>
          </w:tcPr>
          <w:p w14:paraId="25B7F895" w14:textId="77777777" w:rsidR="00CE3BB6" w:rsidRPr="00097A0B" w:rsidRDefault="00CE3BB6" w:rsidP="00CE3BB6">
            <w:pPr>
              <w:widowControl w:val="0"/>
              <w:spacing w:line="160" w:lineRule="atLeast"/>
              <w:rPr>
                <w:rFonts w:ascii="新宋体" w:eastAsia="新宋体" w:hAnsi="新宋体" w:cs="Times New Roman"/>
                <w:sz w:val="18"/>
                <w:szCs w:val="22"/>
              </w:rPr>
            </w:pPr>
          </w:p>
        </w:tc>
        <w:tc>
          <w:tcPr>
            <w:tcW w:w="3304" w:type="dxa"/>
            <w:gridSpan w:val="2"/>
            <w:vAlign w:val="center"/>
          </w:tcPr>
          <w:p w14:paraId="1DC82DFE" w14:textId="77777777" w:rsidR="00CE3BB6" w:rsidRPr="00097A0B" w:rsidRDefault="00CE3BB6" w:rsidP="00CE3BB6">
            <w:pPr>
              <w:widowControl w:val="0"/>
              <w:spacing w:line="160" w:lineRule="atLeast"/>
              <w:rPr>
                <w:rFonts w:ascii="新宋体" w:eastAsia="新宋体" w:hAnsi="新宋体" w:cs="Times New Roman"/>
                <w:sz w:val="18"/>
                <w:szCs w:val="22"/>
              </w:rPr>
            </w:pPr>
          </w:p>
        </w:tc>
      </w:tr>
      <w:tr w:rsidR="00CE3BB6" w:rsidRPr="00097A0B" w14:paraId="6D232C09" w14:textId="77777777" w:rsidTr="00CE3BB6">
        <w:trPr>
          <w:cantSplit/>
          <w:trHeight w:hRule="exact" w:val="567"/>
        </w:trPr>
        <w:tc>
          <w:tcPr>
            <w:tcW w:w="652" w:type="dxa"/>
            <w:vAlign w:val="center"/>
          </w:tcPr>
          <w:p w14:paraId="47BF3795"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3</w:t>
            </w:r>
          </w:p>
        </w:tc>
        <w:tc>
          <w:tcPr>
            <w:tcW w:w="2410" w:type="dxa"/>
            <w:gridSpan w:val="2"/>
            <w:vAlign w:val="center"/>
          </w:tcPr>
          <w:p w14:paraId="0DC41890" w14:textId="77777777" w:rsidR="00CE3BB6" w:rsidRPr="00097A0B" w:rsidRDefault="00CE3BB6" w:rsidP="00CE3BB6">
            <w:pPr>
              <w:widowControl w:val="0"/>
              <w:spacing w:line="160" w:lineRule="atLeast"/>
              <w:rPr>
                <w:rFonts w:ascii="新宋体" w:eastAsia="新宋体" w:hAnsi="新宋体" w:cs="Times New Roman"/>
                <w:sz w:val="18"/>
                <w:szCs w:val="22"/>
              </w:rPr>
            </w:pPr>
          </w:p>
        </w:tc>
        <w:tc>
          <w:tcPr>
            <w:tcW w:w="2977" w:type="dxa"/>
            <w:gridSpan w:val="4"/>
            <w:vAlign w:val="center"/>
          </w:tcPr>
          <w:p w14:paraId="36EF0017" w14:textId="77777777" w:rsidR="00CE3BB6" w:rsidRPr="00097A0B" w:rsidRDefault="00CE3BB6" w:rsidP="00CE3BB6">
            <w:pPr>
              <w:widowControl w:val="0"/>
              <w:spacing w:line="160" w:lineRule="atLeast"/>
              <w:rPr>
                <w:rFonts w:ascii="新宋体" w:eastAsia="新宋体" w:hAnsi="新宋体" w:cs="Times New Roman"/>
                <w:sz w:val="18"/>
                <w:szCs w:val="22"/>
              </w:rPr>
            </w:pPr>
          </w:p>
        </w:tc>
        <w:tc>
          <w:tcPr>
            <w:tcW w:w="3304" w:type="dxa"/>
            <w:gridSpan w:val="2"/>
            <w:vAlign w:val="center"/>
          </w:tcPr>
          <w:p w14:paraId="09E3398A" w14:textId="77777777" w:rsidR="00CE3BB6" w:rsidRPr="00097A0B" w:rsidRDefault="00CE3BB6" w:rsidP="00CE3BB6">
            <w:pPr>
              <w:widowControl w:val="0"/>
              <w:spacing w:line="160" w:lineRule="atLeast"/>
              <w:rPr>
                <w:rFonts w:ascii="新宋体" w:eastAsia="新宋体" w:hAnsi="新宋体" w:cs="Times New Roman"/>
                <w:sz w:val="18"/>
                <w:szCs w:val="22"/>
              </w:rPr>
            </w:pPr>
          </w:p>
        </w:tc>
      </w:tr>
      <w:tr w:rsidR="00CE3BB6" w:rsidRPr="00097A0B" w14:paraId="75FF9C8E" w14:textId="77777777" w:rsidTr="00CE3BB6">
        <w:trPr>
          <w:cantSplit/>
          <w:trHeight w:hRule="exact" w:val="567"/>
        </w:trPr>
        <w:tc>
          <w:tcPr>
            <w:tcW w:w="652" w:type="dxa"/>
            <w:vAlign w:val="center"/>
          </w:tcPr>
          <w:p w14:paraId="795D4B5A"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4</w:t>
            </w:r>
          </w:p>
        </w:tc>
        <w:tc>
          <w:tcPr>
            <w:tcW w:w="2410" w:type="dxa"/>
            <w:gridSpan w:val="2"/>
            <w:vAlign w:val="center"/>
          </w:tcPr>
          <w:p w14:paraId="0B20C617" w14:textId="77777777" w:rsidR="00CE3BB6" w:rsidRPr="00097A0B" w:rsidRDefault="00CE3BB6" w:rsidP="00CE3BB6">
            <w:pPr>
              <w:widowControl w:val="0"/>
              <w:spacing w:line="160" w:lineRule="atLeast"/>
              <w:rPr>
                <w:rFonts w:ascii="新宋体" w:eastAsia="新宋体" w:hAnsi="新宋体" w:cs="Times New Roman"/>
                <w:sz w:val="18"/>
                <w:szCs w:val="22"/>
              </w:rPr>
            </w:pPr>
          </w:p>
        </w:tc>
        <w:tc>
          <w:tcPr>
            <w:tcW w:w="2977" w:type="dxa"/>
            <w:gridSpan w:val="4"/>
            <w:vAlign w:val="center"/>
          </w:tcPr>
          <w:p w14:paraId="035C26B8" w14:textId="77777777" w:rsidR="00CE3BB6" w:rsidRPr="00097A0B" w:rsidRDefault="00CE3BB6" w:rsidP="00CE3BB6">
            <w:pPr>
              <w:widowControl w:val="0"/>
              <w:spacing w:line="160" w:lineRule="atLeast"/>
              <w:rPr>
                <w:rFonts w:ascii="新宋体" w:eastAsia="新宋体" w:hAnsi="新宋体" w:cs="Times New Roman"/>
                <w:sz w:val="18"/>
                <w:szCs w:val="22"/>
              </w:rPr>
            </w:pPr>
          </w:p>
        </w:tc>
        <w:tc>
          <w:tcPr>
            <w:tcW w:w="3304" w:type="dxa"/>
            <w:gridSpan w:val="2"/>
            <w:vAlign w:val="center"/>
          </w:tcPr>
          <w:p w14:paraId="01460377" w14:textId="77777777" w:rsidR="00CE3BB6" w:rsidRPr="00097A0B" w:rsidRDefault="00CE3BB6" w:rsidP="00CE3BB6">
            <w:pPr>
              <w:widowControl w:val="0"/>
              <w:spacing w:line="160" w:lineRule="atLeast"/>
              <w:rPr>
                <w:rFonts w:ascii="新宋体" w:eastAsia="新宋体" w:hAnsi="新宋体" w:cs="Times New Roman"/>
                <w:sz w:val="18"/>
                <w:szCs w:val="22"/>
              </w:rPr>
            </w:pPr>
          </w:p>
        </w:tc>
      </w:tr>
      <w:tr w:rsidR="00CE3BB6" w:rsidRPr="00097A0B" w14:paraId="717300CC" w14:textId="77777777" w:rsidTr="00CE3BB6">
        <w:trPr>
          <w:cantSplit/>
          <w:trHeight w:hRule="exact" w:val="567"/>
        </w:trPr>
        <w:tc>
          <w:tcPr>
            <w:tcW w:w="652" w:type="dxa"/>
            <w:vAlign w:val="center"/>
          </w:tcPr>
          <w:p w14:paraId="6A25F9DB"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5</w:t>
            </w:r>
          </w:p>
        </w:tc>
        <w:tc>
          <w:tcPr>
            <w:tcW w:w="2410" w:type="dxa"/>
            <w:gridSpan w:val="2"/>
            <w:vAlign w:val="center"/>
          </w:tcPr>
          <w:p w14:paraId="4DEF3F1E" w14:textId="77777777" w:rsidR="00CE3BB6" w:rsidRPr="00097A0B" w:rsidRDefault="00CE3BB6" w:rsidP="00CE3BB6">
            <w:pPr>
              <w:widowControl w:val="0"/>
              <w:spacing w:line="160" w:lineRule="atLeast"/>
              <w:rPr>
                <w:rFonts w:ascii="新宋体" w:eastAsia="新宋体" w:hAnsi="新宋体" w:cs="Times New Roman"/>
                <w:sz w:val="18"/>
                <w:szCs w:val="22"/>
              </w:rPr>
            </w:pPr>
          </w:p>
        </w:tc>
        <w:tc>
          <w:tcPr>
            <w:tcW w:w="2977" w:type="dxa"/>
            <w:gridSpan w:val="4"/>
            <w:vAlign w:val="center"/>
          </w:tcPr>
          <w:p w14:paraId="6E5545B3" w14:textId="77777777" w:rsidR="00CE3BB6" w:rsidRPr="00097A0B" w:rsidRDefault="00CE3BB6" w:rsidP="00CE3BB6">
            <w:pPr>
              <w:widowControl w:val="0"/>
              <w:spacing w:line="160" w:lineRule="atLeast"/>
              <w:rPr>
                <w:rFonts w:ascii="新宋体" w:eastAsia="新宋体" w:hAnsi="新宋体" w:cs="Times New Roman"/>
                <w:sz w:val="18"/>
                <w:szCs w:val="22"/>
              </w:rPr>
            </w:pPr>
          </w:p>
        </w:tc>
        <w:tc>
          <w:tcPr>
            <w:tcW w:w="3304" w:type="dxa"/>
            <w:gridSpan w:val="2"/>
            <w:vAlign w:val="center"/>
          </w:tcPr>
          <w:p w14:paraId="585FE221" w14:textId="77777777" w:rsidR="00CE3BB6" w:rsidRPr="00097A0B" w:rsidRDefault="00CE3BB6" w:rsidP="00CE3BB6">
            <w:pPr>
              <w:widowControl w:val="0"/>
              <w:spacing w:line="160" w:lineRule="atLeast"/>
              <w:rPr>
                <w:rFonts w:ascii="新宋体" w:eastAsia="新宋体" w:hAnsi="新宋体" w:cs="Times New Roman"/>
                <w:sz w:val="18"/>
                <w:szCs w:val="22"/>
              </w:rPr>
            </w:pPr>
          </w:p>
        </w:tc>
      </w:tr>
      <w:tr w:rsidR="00CE3BB6" w:rsidRPr="00097A0B" w14:paraId="1F688097" w14:textId="77777777" w:rsidTr="00CE3BB6">
        <w:trPr>
          <w:cantSplit/>
          <w:trHeight w:hRule="exact" w:val="567"/>
        </w:trPr>
        <w:tc>
          <w:tcPr>
            <w:tcW w:w="652" w:type="dxa"/>
            <w:vAlign w:val="center"/>
          </w:tcPr>
          <w:p w14:paraId="63F29921"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6</w:t>
            </w:r>
          </w:p>
        </w:tc>
        <w:tc>
          <w:tcPr>
            <w:tcW w:w="2410" w:type="dxa"/>
            <w:gridSpan w:val="2"/>
            <w:vAlign w:val="center"/>
          </w:tcPr>
          <w:p w14:paraId="6CE96CF7" w14:textId="77777777" w:rsidR="00CE3BB6" w:rsidRPr="00097A0B" w:rsidRDefault="00CE3BB6" w:rsidP="00CE3BB6">
            <w:pPr>
              <w:widowControl w:val="0"/>
              <w:spacing w:line="160" w:lineRule="atLeast"/>
              <w:rPr>
                <w:rFonts w:ascii="新宋体" w:eastAsia="新宋体" w:hAnsi="新宋体" w:cs="Times New Roman"/>
                <w:sz w:val="18"/>
                <w:szCs w:val="22"/>
              </w:rPr>
            </w:pPr>
          </w:p>
        </w:tc>
        <w:tc>
          <w:tcPr>
            <w:tcW w:w="2977" w:type="dxa"/>
            <w:gridSpan w:val="4"/>
            <w:vAlign w:val="center"/>
          </w:tcPr>
          <w:p w14:paraId="520621BC" w14:textId="77777777" w:rsidR="00CE3BB6" w:rsidRPr="00097A0B" w:rsidRDefault="00CE3BB6" w:rsidP="00CE3BB6">
            <w:pPr>
              <w:widowControl w:val="0"/>
              <w:spacing w:line="160" w:lineRule="atLeast"/>
              <w:rPr>
                <w:rFonts w:ascii="新宋体" w:eastAsia="新宋体" w:hAnsi="新宋体" w:cs="Times New Roman"/>
                <w:sz w:val="18"/>
                <w:szCs w:val="22"/>
              </w:rPr>
            </w:pPr>
          </w:p>
        </w:tc>
        <w:tc>
          <w:tcPr>
            <w:tcW w:w="3304" w:type="dxa"/>
            <w:gridSpan w:val="2"/>
            <w:vAlign w:val="center"/>
          </w:tcPr>
          <w:p w14:paraId="5049199D" w14:textId="77777777" w:rsidR="00CE3BB6" w:rsidRPr="00097A0B" w:rsidRDefault="00CE3BB6" w:rsidP="00CE3BB6">
            <w:pPr>
              <w:widowControl w:val="0"/>
              <w:spacing w:line="160" w:lineRule="atLeast"/>
              <w:rPr>
                <w:rFonts w:ascii="新宋体" w:eastAsia="新宋体" w:hAnsi="新宋体" w:cs="Times New Roman"/>
                <w:sz w:val="18"/>
                <w:szCs w:val="22"/>
              </w:rPr>
            </w:pPr>
          </w:p>
        </w:tc>
      </w:tr>
      <w:tr w:rsidR="00CE3BB6" w:rsidRPr="00097A0B" w14:paraId="1700F501" w14:textId="77777777" w:rsidTr="00CE3BB6">
        <w:trPr>
          <w:cantSplit/>
          <w:trHeight w:hRule="exact" w:val="567"/>
        </w:trPr>
        <w:tc>
          <w:tcPr>
            <w:tcW w:w="652" w:type="dxa"/>
            <w:vAlign w:val="center"/>
          </w:tcPr>
          <w:p w14:paraId="0719F18F"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7</w:t>
            </w:r>
          </w:p>
        </w:tc>
        <w:tc>
          <w:tcPr>
            <w:tcW w:w="2410" w:type="dxa"/>
            <w:gridSpan w:val="2"/>
            <w:vAlign w:val="center"/>
          </w:tcPr>
          <w:p w14:paraId="0954A01E" w14:textId="77777777" w:rsidR="00CE3BB6" w:rsidRPr="00097A0B" w:rsidRDefault="00CE3BB6" w:rsidP="00CE3BB6">
            <w:pPr>
              <w:widowControl w:val="0"/>
              <w:spacing w:line="160" w:lineRule="atLeast"/>
              <w:rPr>
                <w:rFonts w:ascii="新宋体" w:eastAsia="新宋体" w:hAnsi="新宋体" w:cs="Times New Roman"/>
                <w:sz w:val="18"/>
                <w:szCs w:val="22"/>
              </w:rPr>
            </w:pPr>
          </w:p>
        </w:tc>
        <w:tc>
          <w:tcPr>
            <w:tcW w:w="2977" w:type="dxa"/>
            <w:gridSpan w:val="4"/>
            <w:vAlign w:val="center"/>
          </w:tcPr>
          <w:p w14:paraId="0E8F55F9" w14:textId="77777777" w:rsidR="00CE3BB6" w:rsidRPr="00097A0B" w:rsidRDefault="00CE3BB6" w:rsidP="00CE3BB6">
            <w:pPr>
              <w:widowControl w:val="0"/>
              <w:spacing w:line="160" w:lineRule="atLeast"/>
              <w:rPr>
                <w:rFonts w:ascii="新宋体" w:eastAsia="新宋体" w:hAnsi="新宋体" w:cs="Times New Roman"/>
                <w:sz w:val="18"/>
                <w:szCs w:val="22"/>
              </w:rPr>
            </w:pPr>
          </w:p>
        </w:tc>
        <w:tc>
          <w:tcPr>
            <w:tcW w:w="3304" w:type="dxa"/>
            <w:gridSpan w:val="2"/>
            <w:vAlign w:val="center"/>
          </w:tcPr>
          <w:p w14:paraId="2BE1F857" w14:textId="77777777" w:rsidR="00CE3BB6" w:rsidRPr="00097A0B" w:rsidRDefault="00CE3BB6" w:rsidP="00CE3BB6">
            <w:pPr>
              <w:widowControl w:val="0"/>
              <w:spacing w:line="160" w:lineRule="atLeast"/>
              <w:rPr>
                <w:rFonts w:ascii="新宋体" w:eastAsia="新宋体" w:hAnsi="新宋体" w:cs="Times New Roman"/>
                <w:sz w:val="18"/>
                <w:szCs w:val="22"/>
              </w:rPr>
            </w:pPr>
          </w:p>
        </w:tc>
      </w:tr>
      <w:tr w:rsidR="00CE3BB6" w:rsidRPr="00097A0B" w14:paraId="690DFB96" w14:textId="77777777" w:rsidTr="00CE3BB6">
        <w:trPr>
          <w:cantSplit/>
          <w:trHeight w:hRule="exact" w:val="567"/>
        </w:trPr>
        <w:tc>
          <w:tcPr>
            <w:tcW w:w="652" w:type="dxa"/>
            <w:vAlign w:val="center"/>
          </w:tcPr>
          <w:p w14:paraId="1AC3E136"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8</w:t>
            </w:r>
          </w:p>
        </w:tc>
        <w:tc>
          <w:tcPr>
            <w:tcW w:w="2410" w:type="dxa"/>
            <w:gridSpan w:val="2"/>
            <w:vAlign w:val="center"/>
          </w:tcPr>
          <w:p w14:paraId="67A390C8" w14:textId="77777777" w:rsidR="00CE3BB6" w:rsidRPr="00097A0B" w:rsidRDefault="00CE3BB6" w:rsidP="00CE3BB6">
            <w:pPr>
              <w:widowControl w:val="0"/>
              <w:spacing w:line="160" w:lineRule="atLeast"/>
              <w:rPr>
                <w:rFonts w:ascii="新宋体" w:eastAsia="新宋体" w:hAnsi="新宋体" w:cs="Times New Roman"/>
                <w:sz w:val="18"/>
                <w:szCs w:val="22"/>
              </w:rPr>
            </w:pPr>
          </w:p>
        </w:tc>
        <w:tc>
          <w:tcPr>
            <w:tcW w:w="2977" w:type="dxa"/>
            <w:gridSpan w:val="4"/>
            <w:vAlign w:val="center"/>
          </w:tcPr>
          <w:p w14:paraId="08F64364" w14:textId="77777777" w:rsidR="00CE3BB6" w:rsidRPr="00097A0B" w:rsidRDefault="00CE3BB6" w:rsidP="00CE3BB6">
            <w:pPr>
              <w:widowControl w:val="0"/>
              <w:spacing w:line="160" w:lineRule="atLeast"/>
              <w:rPr>
                <w:rFonts w:ascii="新宋体" w:eastAsia="新宋体" w:hAnsi="新宋体" w:cs="Times New Roman"/>
                <w:sz w:val="18"/>
                <w:szCs w:val="22"/>
              </w:rPr>
            </w:pPr>
          </w:p>
        </w:tc>
        <w:tc>
          <w:tcPr>
            <w:tcW w:w="3304" w:type="dxa"/>
            <w:gridSpan w:val="2"/>
            <w:vAlign w:val="center"/>
          </w:tcPr>
          <w:p w14:paraId="6A841B08" w14:textId="77777777" w:rsidR="00CE3BB6" w:rsidRPr="00097A0B" w:rsidRDefault="00CE3BB6" w:rsidP="00CE3BB6">
            <w:pPr>
              <w:widowControl w:val="0"/>
              <w:spacing w:line="160" w:lineRule="atLeast"/>
              <w:rPr>
                <w:rFonts w:ascii="新宋体" w:eastAsia="新宋体" w:hAnsi="新宋体" w:cs="Times New Roman"/>
                <w:sz w:val="18"/>
                <w:szCs w:val="22"/>
              </w:rPr>
            </w:pPr>
          </w:p>
        </w:tc>
      </w:tr>
      <w:tr w:rsidR="00CE3BB6" w:rsidRPr="00097A0B" w14:paraId="5927BC11" w14:textId="77777777" w:rsidTr="00CE3BB6">
        <w:trPr>
          <w:cantSplit/>
          <w:trHeight w:hRule="exact" w:val="567"/>
        </w:trPr>
        <w:tc>
          <w:tcPr>
            <w:tcW w:w="652" w:type="dxa"/>
            <w:vAlign w:val="center"/>
          </w:tcPr>
          <w:p w14:paraId="5879A918"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9</w:t>
            </w:r>
          </w:p>
        </w:tc>
        <w:tc>
          <w:tcPr>
            <w:tcW w:w="2410" w:type="dxa"/>
            <w:gridSpan w:val="2"/>
            <w:vAlign w:val="center"/>
          </w:tcPr>
          <w:p w14:paraId="4E58E45F" w14:textId="77777777" w:rsidR="00CE3BB6" w:rsidRPr="00097A0B" w:rsidRDefault="00CE3BB6" w:rsidP="00CE3BB6">
            <w:pPr>
              <w:widowControl w:val="0"/>
              <w:spacing w:line="160" w:lineRule="atLeast"/>
              <w:rPr>
                <w:rFonts w:ascii="新宋体" w:eastAsia="新宋体" w:hAnsi="新宋体" w:cs="Times New Roman"/>
                <w:sz w:val="18"/>
                <w:szCs w:val="22"/>
              </w:rPr>
            </w:pPr>
          </w:p>
        </w:tc>
        <w:tc>
          <w:tcPr>
            <w:tcW w:w="2977" w:type="dxa"/>
            <w:gridSpan w:val="4"/>
            <w:vAlign w:val="center"/>
          </w:tcPr>
          <w:p w14:paraId="433DE482" w14:textId="77777777" w:rsidR="00CE3BB6" w:rsidRPr="00097A0B" w:rsidRDefault="00CE3BB6" w:rsidP="00CE3BB6">
            <w:pPr>
              <w:widowControl w:val="0"/>
              <w:spacing w:line="160" w:lineRule="atLeast"/>
              <w:rPr>
                <w:rFonts w:ascii="新宋体" w:eastAsia="新宋体" w:hAnsi="新宋体" w:cs="Times New Roman"/>
                <w:sz w:val="18"/>
                <w:szCs w:val="22"/>
              </w:rPr>
            </w:pPr>
          </w:p>
        </w:tc>
        <w:tc>
          <w:tcPr>
            <w:tcW w:w="3304" w:type="dxa"/>
            <w:gridSpan w:val="2"/>
            <w:vAlign w:val="center"/>
          </w:tcPr>
          <w:p w14:paraId="38741A75" w14:textId="77777777" w:rsidR="00CE3BB6" w:rsidRPr="00097A0B" w:rsidRDefault="00CE3BB6" w:rsidP="00CE3BB6">
            <w:pPr>
              <w:widowControl w:val="0"/>
              <w:spacing w:line="160" w:lineRule="atLeast"/>
              <w:rPr>
                <w:rFonts w:ascii="新宋体" w:eastAsia="新宋体" w:hAnsi="新宋体" w:cs="Times New Roman"/>
                <w:sz w:val="18"/>
                <w:szCs w:val="22"/>
              </w:rPr>
            </w:pPr>
          </w:p>
        </w:tc>
      </w:tr>
      <w:tr w:rsidR="00CE3BB6" w:rsidRPr="00097A0B" w14:paraId="318F7CCA" w14:textId="77777777" w:rsidTr="00CE3BB6">
        <w:trPr>
          <w:cantSplit/>
          <w:trHeight w:hRule="exact" w:val="567"/>
        </w:trPr>
        <w:tc>
          <w:tcPr>
            <w:tcW w:w="652" w:type="dxa"/>
            <w:vAlign w:val="center"/>
          </w:tcPr>
          <w:p w14:paraId="6466AF8A"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10</w:t>
            </w:r>
          </w:p>
        </w:tc>
        <w:tc>
          <w:tcPr>
            <w:tcW w:w="2410" w:type="dxa"/>
            <w:gridSpan w:val="2"/>
            <w:vAlign w:val="center"/>
          </w:tcPr>
          <w:p w14:paraId="52693964" w14:textId="77777777" w:rsidR="00CE3BB6" w:rsidRPr="00097A0B" w:rsidRDefault="00CE3BB6" w:rsidP="00CE3BB6">
            <w:pPr>
              <w:widowControl w:val="0"/>
              <w:spacing w:line="160" w:lineRule="atLeast"/>
              <w:rPr>
                <w:rFonts w:ascii="新宋体" w:eastAsia="新宋体" w:hAnsi="新宋体" w:cs="Times New Roman"/>
                <w:sz w:val="18"/>
                <w:szCs w:val="22"/>
              </w:rPr>
            </w:pPr>
          </w:p>
        </w:tc>
        <w:tc>
          <w:tcPr>
            <w:tcW w:w="2977" w:type="dxa"/>
            <w:gridSpan w:val="4"/>
            <w:vAlign w:val="center"/>
          </w:tcPr>
          <w:p w14:paraId="29CB9FA0" w14:textId="77777777" w:rsidR="00CE3BB6" w:rsidRPr="00097A0B" w:rsidRDefault="00CE3BB6" w:rsidP="00CE3BB6">
            <w:pPr>
              <w:widowControl w:val="0"/>
              <w:spacing w:line="160" w:lineRule="atLeast"/>
              <w:rPr>
                <w:rFonts w:ascii="新宋体" w:eastAsia="新宋体" w:hAnsi="新宋体" w:cs="Times New Roman"/>
                <w:sz w:val="18"/>
                <w:szCs w:val="22"/>
              </w:rPr>
            </w:pPr>
          </w:p>
        </w:tc>
        <w:tc>
          <w:tcPr>
            <w:tcW w:w="3304" w:type="dxa"/>
            <w:gridSpan w:val="2"/>
            <w:vAlign w:val="center"/>
          </w:tcPr>
          <w:p w14:paraId="03B77EFE" w14:textId="77777777" w:rsidR="00CE3BB6" w:rsidRPr="00097A0B" w:rsidRDefault="00CE3BB6" w:rsidP="00CE3BB6">
            <w:pPr>
              <w:widowControl w:val="0"/>
              <w:spacing w:line="160" w:lineRule="atLeast"/>
              <w:rPr>
                <w:rFonts w:ascii="新宋体" w:eastAsia="新宋体" w:hAnsi="新宋体" w:cs="Times New Roman"/>
                <w:sz w:val="18"/>
                <w:szCs w:val="22"/>
              </w:rPr>
            </w:pPr>
          </w:p>
        </w:tc>
      </w:tr>
      <w:tr w:rsidR="00CE3BB6" w:rsidRPr="00097A0B" w14:paraId="669E6577" w14:textId="77777777" w:rsidTr="00CE3BB6">
        <w:trPr>
          <w:cantSplit/>
          <w:trHeight w:hRule="exact" w:val="2746"/>
        </w:trPr>
        <w:tc>
          <w:tcPr>
            <w:tcW w:w="652" w:type="dxa"/>
            <w:vAlign w:val="center"/>
          </w:tcPr>
          <w:p w14:paraId="68B312CB"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检</w:t>
            </w:r>
          </w:p>
          <w:p w14:paraId="38E4E58A"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查</w:t>
            </w:r>
          </w:p>
          <w:p w14:paraId="4046B946"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结</w:t>
            </w:r>
          </w:p>
          <w:p w14:paraId="743E799C"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论</w:t>
            </w:r>
          </w:p>
        </w:tc>
        <w:tc>
          <w:tcPr>
            <w:tcW w:w="3686" w:type="dxa"/>
            <w:gridSpan w:val="3"/>
          </w:tcPr>
          <w:p w14:paraId="1BCC44F1" w14:textId="77777777" w:rsidR="00CE3BB6" w:rsidRPr="00097A0B" w:rsidRDefault="00CE3BB6" w:rsidP="00CE3BB6">
            <w:pPr>
              <w:widowControl w:val="0"/>
              <w:spacing w:line="160" w:lineRule="atLeast"/>
              <w:ind w:right="113"/>
              <w:rPr>
                <w:rFonts w:ascii="新宋体" w:eastAsia="新宋体" w:hAnsi="新宋体" w:cs="Times New Roman"/>
                <w:sz w:val="18"/>
                <w:szCs w:val="22"/>
              </w:rPr>
            </w:pPr>
          </w:p>
          <w:p w14:paraId="067DA15A" w14:textId="77777777" w:rsidR="00CE3BB6" w:rsidRPr="00097A0B" w:rsidRDefault="00CE3BB6" w:rsidP="00CE3BB6">
            <w:pPr>
              <w:widowControl w:val="0"/>
              <w:spacing w:line="160" w:lineRule="atLeast"/>
              <w:ind w:right="113"/>
              <w:rPr>
                <w:rFonts w:ascii="新宋体" w:eastAsia="新宋体" w:hAnsi="新宋体" w:cs="Times New Roman"/>
                <w:sz w:val="18"/>
                <w:szCs w:val="22"/>
              </w:rPr>
            </w:pPr>
          </w:p>
          <w:p w14:paraId="1CA3BE55" w14:textId="77777777" w:rsidR="00CE3BB6" w:rsidRPr="00097A0B" w:rsidRDefault="00CE3BB6" w:rsidP="00CE3BB6">
            <w:pPr>
              <w:widowControl w:val="0"/>
              <w:spacing w:line="160" w:lineRule="atLeast"/>
              <w:ind w:right="113"/>
              <w:rPr>
                <w:rFonts w:ascii="新宋体" w:eastAsia="新宋体" w:hAnsi="新宋体" w:cs="Times New Roman"/>
                <w:sz w:val="18"/>
                <w:szCs w:val="22"/>
              </w:rPr>
            </w:pPr>
            <w:r w:rsidRPr="00097A0B">
              <w:rPr>
                <w:rFonts w:ascii="新宋体" w:eastAsia="新宋体" w:hAnsi="新宋体" w:cs="Times New Roman" w:hint="eastAsia"/>
                <w:sz w:val="18"/>
                <w:szCs w:val="22"/>
              </w:rPr>
              <w:t>项目专业技术负责人：</w:t>
            </w:r>
          </w:p>
          <w:p w14:paraId="50C9850A" w14:textId="77777777" w:rsidR="00CE3BB6" w:rsidRPr="00097A0B" w:rsidRDefault="00CE3BB6" w:rsidP="00CE3BB6">
            <w:pPr>
              <w:widowControl w:val="0"/>
              <w:spacing w:line="160" w:lineRule="atLeast"/>
              <w:ind w:right="113"/>
              <w:rPr>
                <w:rFonts w:ascii="新宋体" w:eastAsia="新宋体" w:hAnsi="新宋体" w:cs="Times New Roman"/>
                <w:sz w:val="18"/>
                <w:szCs w:val="22"/>
              </w:rPr>
            </w:pPr>
          </w:p>
          <w:p w14:paraId="5E01B962" w14:textId="77777777" w:rsidR="00CE3BB6" w:rsidRPr="00097A0B" w:rsidRDefault="00CE3BB6" w:rsidP="00CE3BB6">
            <w:pPr>
              <w:widowControl w:val="0"/>
              <w:spacing w:line="160" w:lineRule="atLeast"/>
              <w:ind w:right="113"/>
              <w:rPr>
                <w:rFonts w:ascii="新宋体" w:eastAsia="新宋体" w:hAnsi="新宋体" w:cs="Times New Roman"/>
                <w:sz w:val="18"/>
                <w:szCs w:val="22"/>
              </w:rPr>
            </w:pPr>
          </w:p>
          <w:p w14:paraId="0331BBE6" w14:textId="77777777" w:rsidR="00CE3BB6" w:rsidRPr="00097A0B" w:rsidRDefault="00CE3BB6" w:rsidP="00CE3BB6">
            <w:pPr>
              <w:widowControl w:val="0"/>
              <w:spacing w:line="160" w:lineRule="atLeast"/>
              <w:ind w:right="113"/>
              <w:rPr>
                <w:rFonts w:ascii="新宋体" w:eastAsia="新宋体" w:hAnsi="新宋体" w:cs="Times New Roman"/>
                <w:sz w:val="18"/>
                <w:szCs w:val="22"/>
              </w:rPr>
            </w:pPr>
          </w:p>
          <w:p w14:paraId="26020B1F" w14:textId="77777777" w:rsidR="00CE3BB6" w:rsidRPr="00097A0B" w:rsidRDefault="00CE3BB6" w:rsidP="00CE3BB6">
            <w:pPr>
              <w:widowControl w:val="0"/>
              <w:spacing w:line="160" w:lineRule="atLeast"/>
              <w:ind w:right="113"/>
              <w:rPr>
                <w:rFonts w:ascii="新宋体" w:eastAsia="新宋体" w:hAnsi="新宋体" w:cs="Times New Roman"/>
                <w:sz w:val="18"/>
                <w:szCs w:val="22"/>
              </w:rPr>
            </w:pPr>
          </w:p>
          <w:p w14:paraId="37717051" w14:textId="77777777" w:rsidR="00CE3BB6" w:rsidRPr="00097A0B" w:rsidRDefault="00CE3BB6" w:rsidP="00CE3BB6">
            <w:pPr>
              <w:widowControl w:val="0"/>
              <w:spacing w:line="160" w:lineRule="atLeast"/>
              <w:ind w:right="113"/>
              <w:rPr>
                <w:rFonts w:ascii="新宋体" w:eastAsia="新宋体" w:hAnsi="新宋体" w:cs="Times New Roman"/>
                <w:sz w:val="18"/>
                <w:szCs w:val="22"/>
              </w:rPr>
            </w:pPr>
            <w:r w:rsidRPr="00097A0B">
              <w:rPr>
                <w:rFonts w:ascii="新宋体" w:eastAsia="新宋体" w:hAnsi="新宋体" w:cs="Times New Roman" w:hint="eastAsia"/>
                <w:sz w:val="18"/>
                <w:szCs w:val="22"/>
              </w:rPr>
              <w:t xml:space="preserve">                        年    月    日</w:t>
            </w:r>
          </w:p>
        </w:tc>
        <w:tc>
          <w:tcPr>
            <w:tcW w:w="645" w:type="dxa"/>
            <w:gridSpan w:val="2"/>
            <w:vAlign w:val="center"/>
          </w:tcPr>
          <w:p w14:paraId="15EEABEB"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proofErr w:type="gramStart"/>
            <w:r w:rsidRPr="00097A0B">
              <w:rPr>
                <w:rFonts w:ascii="新宋体" w:eastAsia="新宋体" w:hAnsi="新宋体" w:cs="Times New Roman" w:hint="eastAsia"/>
                <w:sz w:val="18"/>
                <w:szCs w:val="22"/>
              </w:rPr>
              <w:t>验</w:t>
            </w:r>
            <w:proofErr w:type="gramEnd"/>
          </w:p>
          <w:p w14:paraId="00461DB5"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收</w:t>
            </w:r>
          </w:p>
          <w:p w14:paraId="1CEE593C"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结</w:t>
            </w:r>
          </w:p>
          <w:p w14:paraId="7EE21A47" w14:textId="77777777" w:rsidR="00CE3BB6" w:rsidRPr="00097A0B" w:rsidRDefault="00CE3BB6" w:rsidP="00CE3BB6">
            <w:pPr>
              <w:widowControl w:val="0"/>
              <w:spacing w:line="160" w:lineRule="atLeast"/>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论</w:t>
            </w:r>
          </w:p>
        </w:tc>
        <w:tc>
          <w:tcPr>
            <w:tcW w:w="4360" w:type="dxa"/>
            <w:gridSpan w:val="3"/>
          </w:tcPr>
          <w:p w14:paraId="431708F5" w14:textId="77777777" w:rsidR="00CE3BB6" w:rsidRPr="00097A0B" w:rsidRDefault="00CE3BB6" w:rsidP="00CE3BB6">
            <w:pPr>
              <w:spacing w:line="240" w:lineRule="auto"/>
              <w:jc w:val="left"/>
              <w:rPr>
                <w:rFonts w:ascii="新宋体" w:eastAsia="新宋体" w:hAnsi="新宋体" w:cs="Times New Roman"/>
                <w:sz w:val="18"/>
                <w:szCs w:val="22"/>
              </w:rPr>
            </w:pPr>
          </w:p>
          <w:p w14:paraId="65BF7FE2" w14:textId="77777777" w:rsidR="00CE3BB6" w:rsidRPr="00097A0B" w:rsidRDefault="00CE3BB6" w:rsidP="00CE3BB6">
            <w:pPr>
              <w:spacing w:line="240" w:lineRule="auto"/>
              <w:jc w:val="left"/>
              <w:rPr>
                <w:rFonts w:ascii="新宋体" w:eastAsia="新宋体" w:hAnsi="新宋体" w:cs="Times New Roman"/>
                <w:sz w:val="18"/>
                <w:szCs w:val="22"/>
              </w:rPr>
            </w:pPr>
          </w:p>
          <w:p w14:paraId="7E99FBFB" w14:textId="77777777" w:rsidR="00CE3BB6" w:rsidRPr="00097A0B" w:rsidRDefault="00CE3BB6" w:rsidP="00CE3BB6">
            <w:pPr>
              <w:widowControl w:val="0"/>
              <w:spacing w:line="320" w:lineRule="exact"/>
              <w:rPr>
                <w:rFonts w:ascii="新宋体" w:eastAsia="新宋体" w:hAnsi="新宋体" w:cs="Times New Roman"/>
                <w:sz w:val="18"/>
                <w:szCs w:val="22"/>
              </w:rPr>
            </w:pPr>
            <w:r w:rsidRPr="00097A0B">
              <w:rPr>
                <w:rFonts w:ascii="新宋体" w:eastAsia="新宋体" w:hAnsi="新宋体" w:cs="Times New Roman" w:hint="eastAsia"/>
                <w:sz w:val="18"/>
                <w:szCs w:val="22"/>
              </w:rPr>
              <w:t xml:space="preserve"> 监理工程师：</w:t>
            </w:r>
          </w:p>
          <w:p w14:paraId="7464C830" w14:textId="77777777" w:rsidR="00CE3BB6" w:rsidRPr="00097A0B" w:rsidRDefault="00CE3BB6" w:rsidP="00CE3BB6">
            <w:pPr>
              <w:widowControl w:val="0"/>
              <w:spacing w:line="320" w:lineRule="exact"/>
              <w:rPr>
                <w:rFonts w:ascii="新宋体" w:eastAsia="新宋体" w:hAnsi="新宋体" w:cs="Times New Roman"/>
                <w:sz w:val="18"/>
                <w:szCs w:val="22"/>
              </w:rPr>
            </w:pPr>
            <w:r w:rsidRPr="00097A0B">
              <w:rPr>
                <w:rFonts w:ascii="新宋体" w:eastAsia="新宋体" w:hAnsi="新宋体" w:cs="Times New Roman" w:hint="eastAsia"/>
                <w:sz w:val="18"/>
                <w:szCs w:val="22"/>
              </w:rPr>
              <w:t>（建设单位项目专业技术负责人）</w:t>
            </w:r>
          </w:p>
          <w:p w14:paraId="5960CAF4" w14:textId="77777777" w:rsidR="00CE3BB6" w:rsidRPr="00097A0B" w:rsidRDefault="00CE3BB6" w:rsidP="00CE3BB6">
            <w:pPr>
              <w:widowControl w:val="0"/>
              <w:spacing w:line="320" w:lineRule="exact"/>
              <w:rPr>
                <w:rFonts w:ascii="新宋体" w:eastAsia="新宋体" w:hAnsi="新宋体" w:cs="Times New Roman"/>
                <w:sz w:val="18"/>
                <w:szCs w:val="22"/>
              </w:rPr>
            </w:pPr>
          </w:p>
          <w:p w14:paraId="7156D3AC" w14:textId="77777777" w:rsidR="00CE3BB6" w:rsidRPr="00097A0B" w:rsidRDefault="00CE3BB6" w:rsidP="00CE3BB6">
            <w:pPr>
              <w:widowControl w:val="0"/>
              <w:spacing w:line="320" w:lineRule="exact"/>
              <w:rPr>
                <w:rFonts w:ascii="新宋体" w:eastAsia="新宋体" w:hAnsi="新宋体" w:cs="Times New Roman"/>
                <w:sz w:val="18"/>
                <w:szCs w:val="22"/>
              </w:rPr>
            </w:pPr>
          </w:p>
          <w:p w14:paraId="2B034FF1" w14:textId="77777777" w:rsidR="00CE3BB6" w:rsidRPr="00097A0B" w:rsidRDefault="00CE3BB6" w:rsidP="00CE3BB6">
            <w:pPr>
              <w:widowControl w:val="0"/>
              <w:spacing w:line="320" w:lineRule="exact"/>
              <w:rPr>
                <w:rFonts w:ascii="新宋体" w:eastAsia="新宋体" w:hAnsi="新宋体" w:cs="Times New Roman"/>
                <w:sz w:val="18"/>
                <w:szCs w:val="22"/>
              </w:rPr>
            </w:pPr>
          </w:p>
          <w:p w14:paraId="391E9DF4" w14:textId="77777777" w:rsidR="00CE3BB6" w:rsidRPr="00097A0B" w:rsidRDefault="00CE3BB6" w:rsidP="00CE3BB6">
            <w:pPr>
              <w:widowControl w:val="0"/>
              <w:spacing w:line="320" w:lineRule="exact"/>
              <w:rPr>
                <w:rFonts w:ascii="新宋体" w:eastAsia="新宋体" w:hAnsi="新宋体" w:cs="Times New Roman"/>
                <w:sz w:val="18"/>
                <w:szCs w:val="22"/>
              </w:rPr>
            </w:pPr>
            <w:r w:rsidRPr="00097A0B">
              <w:rPr>
                <w:rFonts w:ascii="新宋体" w:eastAsia="新宋体" w:hAnsi="新宋体" w:cs="Times New Roman" w:hint="eastAsia"/>
                <w:sz w:val="18"/>
                <w:szCs w:val="22"/>
              </w:rPr>
              <w:t xml:space="preserve">                                年    月    日</w:t>
            </w:r>
          </w:p>
        </w:tc>
      </w:tr>
    </w:tbl>
    <w:p w14:paraId="65A77F8A" w14:textId="77777777" w:rsidR="00CE3BB6" w:rsidRPr="00097A0B" w:rsidRDefault="00CE3BB6" w:rsidP="00CE3BB6">
      <w:pPr>
        <w:widowControl w:val="0"/>
        <w:spacing w:line="160" w:lineRule="atLeast"/>
        <w:rPr>
          <w:rFonts w:ascii="新宋体" w:eastAsia="新宋体" w:hAnsi="新宋体" w:cs="Times New Roman"/>
          <w:sz w:val="18"/>
          <w:szCs w:val="22"/>
        </w:rPr>
        <w:sectPr w:rsidR="00CE3BB6" w:rsidRPr="00097A0B">
          <w:pgSz w:w="11906" w:h="16838"/>
          <w:pgMar w:top="1814" w:right="1021" w:bottom="1021" w:left="1474" w:header="720" w:footer="720" w:gutter="0"/>
          <w:cols w:space="720"/>
          <w:docGrid w:type="lines" w:linePitch="326"/>
        </w:sectPr>
      </w:pPr>
    </w:p>
    <w:p w14:paraId="65D4ADE4" w14:textId="339C2148" w:rsidR="00CE3BB6" w:rsidRPr="00097A0B" w:rsidRDefault="00CE3BB6" w:rsidP="00CE3BB6">
      <w:pPr>
        <w:pStyle w:val="Aa"/>
      </w:pPr>
      <w:r w:rsidRPr="00097A0B">
        <w:rPr>
          <w:rFonts w:hint="eastAsia"/>
          <w:b/>
        </w:rPr>
        <w:lastRenderedPageBreak/>
        <w:t>表</w:t>
      </w:r>
      <w:r>
        <w:rPr>
          <w:rFonts w:hint="eastAsia"/>
          <w:b/>
        </w:rPr>
        <w:t>A.</w:t>
      </w:r>
      <w:r w:rsidRPr="00097A0B">
        <w:rPr>
          <w:b/>
        </w:rPr>
        <w:t>3</w:t>
      </w:r>
      <w:r w:rsidRPr="00097A0B">
        <w:rPr>
          <w:rFonts w:hint="eastAsia"/>
          <w:b/>
        </w:rPr>
        <w:t xml:space="preserve"> </w:t>
      </w:r>
      <w:r>
        <w:rPr>
          <w:rFonts w:hint="eastAsia"/>
        </w:rPr>
        <w:t xml:space="preserve">     </w:t>
      </w:r>
      <w:r w:rsidRPr="00097A0B">
        <w:rPr>
          <w:rFonts w:hint="eastAsia"/>
          <w:b/>
        </w:rPr>
        <w:t>子分部工程质量验收记录</w:t>
      </w:r>
      <w:r w:rsidRPr="00097A0B">
        <w:rPr>
          <w:rFonts w:hint="eastAsia"/>
        </w:rPr>
        <w:t xml:space="preserve">         </w:t>
      </w:r>
      <w:r w:rsidRPr="003B51B6">
        <w:rPr>
          <w:rFonts w:hint="eastAsia"/>
        </w:rPr>
        <w:t>编号：</w:t>
      </w:r>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56" w:type="dxa"/>
          <w:right w:w="56" w:type="dxa"/>
        </w:tblCellMar>
        <w:tblLook w:val="0000" w:firstRow="0" w:lastRow="0" w:firstColumn="0" w:lastColumn="0" w:noHBand="0" w:noVBand="0"/>
      </w:tblPr>
      <w:tblGrid>
        <w:gridCol w:w="570"/>
        <w:gridCol w:w="53"/>
        <w:gridCol w:w="709"/>
        <w:gridCol w:w="709"/>
        <w:gridCol w:w="911"/>
        <w:gridCol w:w="1499"/>
        <w:gridCol w:w="1503"/>
        <w:gridCol w:w="1828"/>
        <w:gridCol w:w="1733"/>
      </w:tblGrid>
      <w:tr w:rsidR="00CE3BB6" w:rsidRPr="00097A0B" w14:paraId="2768CECD" w14:textId="77777777" w:rsidTr="00CE3BB6">
        <w:trPr>
          <w:trHeight w:val="454"/>
        </w:trPr>
        <w:tc>
          <w:tcPr>
            <w:tcW w:w="1332" w:type="dxa"/>
            <w:gridSpan w:val="3"/>
            <w:vAlign w:val="center"/>
          </w:tcPr>
          <w:p w14:paraId="2B1FFF16"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单位（子单位）工程名称</w:t>
            </w:r>
          </w:p>
        </w:tc>
        <w:tc>
          <w:tcPr>
            <w:tcW w:w="1620" w:type="dxa"/>
            <w:gridSpan w:val="2"/>
            <w:vAlign w:val="center"/>
          </w:tcPr>
          <w:p w14:paraId="0589C11E" w14:textId="77777777" w:rsidR="00CE3BB6" w:rsidRPr="00097A0B" w:rsidRDefault="00CE3BB6" w:rsidP="00CE3BB6">
            <w:pPr>
              <w:widowControl w:val="0"/>
              <w:spacing w:line="240" w:lineRule="auto"/>
              <w:jc w:val="center"/>
              <w:rPr>
                <w:rFonts w:ascii="新宋体" w:eastAsia="新宋体" w:hAnsi="新宋体" w:cs="Times New Roman"/>
                <w:sz w:val="18"/>
                <w:szCs w:val="22"/>
              </w:rPr>
            </w:pPr>
          </w:p>
        </w:tc>
        <w:tc>
          <w:tcPr>
            <w:tcW w:w="1499" w:type="dxa"/>
            <w:vAlign w:val="center"/>
          </w:tcPr>
          <w:p w14:paraId="10C25260"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分部工程</w:t>
            </w:r>
          </w:p>
          <w:p w14:paraId="09DEE261"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名称</w:t>
            </w:r>
          </w:p>
        </w:tc>
        <w:tc>
          <w:tcPr>
            <w:tcW w:w="1503" w:type="dxa"/>
            <w:vAlign w:val="center"/>
          </w:tcPr>
          <w:p w14:paraId="469F4AE0" w14:textId="77777777" w:rsidR="00CE3BB6" w:rsidRPr="00097A0B" w:rsidRDefault="00CE3BB6" w:rsidP="00CE3BB6">
            <w:pPr>
              <w:widowControl w:val="0"/>
              <w:spacing w:line="240" w:lineRule="auto"/>
              <w:jc w:val="center"/>
              <w:rPr>
                <w:rFonts w:ascii="新宋体" w:eastAsia="新宋体" w:hAnsi="新宋体" w:cs="Times New Roman"/>
                <w:sz w:val="18"/>
                <w:szCs w:val="22"/>
              </w:rPr>
            </w:pPr>
          </w:p>
        </w:tc>
        <w:tc>
          <w:tcPr>
            <w:tcW w:w="1828" w:type="dxa"/>
            <w:vAlign w:val="center"/>
          </w:tcPr>
          <w:p w14:paraId="68085095"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分项工程</w:t>
            </w:r>
          </w:p>
          <w:p w14:paraId="220862D6"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数量</w:t>
            </w:r>
          </w:p>
        </w:tc>
        <w:tc>
          <w:tcPr>
            <w:tcW w:w="1733" w:type="dxa"/>
            <w:vAlign w:val="center"/>
          </w:tcPr>
          <w:p w14:paraId="36C46523" w14:textId="77777777" w:rsidR="00CE3BB6" w:rsidRPr="00097A0B" w:rsidRDefault="00CE3BB6" w:rsidP="00CE3BB6">
            <w:pPr>
              <w:widowControl w:val="0"/>
              <w:spacing w:line="240" w:lineRule="exact"/>
              <w:rPr>
                <w:rFonts w:ascii="新宋体" w:eastAsia="新宋体" w:hAnsi="新宋体" w:cs="Times New Roman"/>
                <w:sz w:val="18"/>
                <w:szCs w:val="22"/>
              </w:rPr>
            </w:pPr>
          </w:p>
        </w:tc>
      </w:tr>
      <w:tr w:rsidR="00CE3BB6" w:rsidRPr="00097A0B" w14:paraId="5DCD46DA" w14:textId="77777777" w:rsidTr="00CE3BB6">
        <w:trPr>
          <w:trHeight w:val="454"/>
        </w:trPr>
        <w:tc>
          <w:tcPr>
            <w:tcW w:w="1332" w:type="dxa"/>
            <w:gridSpan w:val="3"/>
            <w:vAlign w:val="center"/>
          </w:tcPr>
          <w:p w14:paraId="7AD25534"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施工单位</w:t>
            </w:r>
          </w:p>
        </w:tc>
        <w:tc>
          <w:tcPr>
            <w:tcW w:w="1620" w:type="dxa"/>
            <w:gridSpan w:val="2"/>
            <w:vAlign w:val="center"/>
          </w:tcPr>
          <w:p w14:paraId="721B97B6" w14:textId="77777777" w:rsidR="00CE3BB6" w:rsidRPr="00097A0B" w:rsidRDefault="00CE3BB6" w:rsidP="00CE3BB6">
            <w:pPr>
              <w:widowControl w:val="0"/>
              <w:spacing w:line="240" w:lineRule="auto"/>
              <w:jc w:val="center"/>
              <w:rPr>
                <w:rFonts w:ascii="新宋体" w:eastAsia="新宋体" w:hAnsi="新宋体" w:cs="Times New Roman"/>
                <w:sz w:val="18"/>
                <w:szCs w:val="22"/>
              </w:rPr>
            </w:pPr>
          </w:p>
        </w:tc>
        <w:tc>
          <w:tcPr>
            <w:tcW w:w="1499" w:type="dxa"/>
            <w:vAlign w:val="center"/>
          </w:tcPr>
          <w:p w14:paraId="279809A5"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项目负责人</w:t>
            </w:r>
          </w:p>
        </w:tc>
        <w:tc>
          <w:tcPr>
            <w:tcW w:w="1503" w:type="dxa"/>
            <w:vAlign w:val="center"/>
          </w:tcPr>
          <w:p w14:paraId="0EB6C168" w14:textId="77777777" w:rsidR="00CE3BB6" w:rsidRPr="00097A0B" w:rsidRDefault="00CE3BB6" w:rsidP="00CE3BB6">
            <w:pPr>
              <w:widowControl w:val="0"/>
              <w:spacing w:line="240" w:lineRule="auto"/>
              <w:jc w:val="center"/>
              <w:rPr>
                <w:rFonts w:ascii="新宋体" w:eastAsia="新宋体" w:hAnsi="新宋体" w:cs="Times New Roman"/>
                <w:sz w:val="18"/>
                <w:szCs w:val="22"/>
              </w:rPr>
            </w:pPr>
          </w:p>
        </w:tc>
        <w:tc>
          <w:tcPr>
            <w:tcW w:w="1828" w:type="dxa"/>
            <w:vAlign w:val="center"/>
          </w:tcPr>
          <w:p w14:paraId="14266AAE"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技术（质量）</w:t>
            </w:r>
          </w:p>
          <w:p w14:paraId="20D75C05"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负责人</w:t>
            </w:r>
          </w:p>
        </w:tc>
        <w:tc>
          <w:tcPr>
            <w:tcW w:w="1733" w:type="dxa"/>
            <w:vAlign w:val="center"/>
          </w:tcPr>
          <w:p w14:paraId="00F1F83F" w14:textId="77777777" w:rsidR="00CE3BB6" w:rsidRPr="00097A0B" w:rsidRDefault="00CE3BB6" w:rsidP="00CE3BB6">
            <w:pPr>
              <w:widowControl w:val="0"/>
              <w:spacing w:line="240" w:lineRule="exact"/>
              <w:rPr>
                <w:rFonts w:ascii="新宋体" w:eastAsia="新宋体" w:hAnsi="新宋体" w:cs="Times New Roman"/>
                <w:sz w:val="18"/>
                <w:szCs w:val="22"/>
              </w:rPr>
            </w:pPr>
          </w:p>
        </w:tc>
      </w:tr>
      <w:tr w:rsidR="00CE3BB6" w:rsidRPr="00097A0B" w14:paraId="627D31E0" w14:textId="77777777" w:rsidTr="00CE3BB6">
        <w:trPr>
          <w:trHeight w:val="454"/>
        </w:trPr>
        <w:tc>
          <w:tcPr>
            <w:tcW w:w="1332" w:type="dxa"/>
            <w:gridSpan w:val="3"/>
            <w:vAlign w:val="center"/>
          </w:tcPr>
          <w:p w14:paraId="2723FB5B"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分包单位</w:t>
            </w:r>
          </w:p>
        </w:tc>
        <w:tc>
          <w:tcPr>
            <w:tcW w:w="1620" w:type="dxa"/>
            <w:gridSpan w:val="2"/>
            <w:vAlign w:val="center"/>
          </w:tcPr>
          <w:p w14:paraId="2A6E8F0D" w14:textId="77777777" w:rsidR="00CE3BB6" w:rsidRPr="00097A0B" w:rsidRDefault="00CE3BB6" w:rsidP="00CE3BB6">
            <w:pPr>
              <w:widowControl w:val="0"/>
              <w:spacing w:line="240" w:lineRule="auto"/>
              <w:rPr>
                <w:rFonts w:ascii="新宋体" w:eastAsia="新宋体" w:hAnsi="新宋体" w:cs="Times New Roman"/>
                <w:sz w:val="18"/>
                <w:szCs w:val="22"/>
              </w:rPr>
            </w:pPr>
          </w:p>
        </w:tc>
        <w:tc>
          <w:tcPr>
            <w:tcW w:w="1499" w:type="dxa"/>
            <w:vAlign w:val="center"/>
          </w:tcPr>
          <w:p w14:paraId="6E72BA04"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分包单位</w:t>
            </w:r>
          </w:p>
          <w:p w14:paraId="4257128E"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负责人</w:t>
            </w:r>
          </w:p>
        </w:tc>
        <w:tc>
          <w:tcPr>
            <w:tcW w:w="1503" w:type="dxa"/>
            <w:vAlign w:val="center"/>
          </w:tcPr>
          <w:p w14:paraId="216FA908" w14:textId="77777777" w:rsidR="00CE3BB6" w:rsidRPr="00097A0B" w:rsidRDefault="00CE3BB6" w:rsidP="00CE3BB6">
            <w:pPr>
              <w:widowControl w:val="0"/>
              <w:spacing w:line="240" w:lineRule="auto"/>
              <w:jc w:val="center"/>
              <w:rPr>
                <w:rFonts w:ascii="新宋体" w:eastAsia="新宋体" w:hAnsi="新宋体" w:cs="Times New Roman"/>
                <w:sz w:val="18"/>
                <w:szCs w:val="22"/>
              </w:rPr>
            </w:pPr>
          </w:p>
        </w:tc>
        <w:tc>
          <w:tcPr>
            <w:tcW w:w="1828" w:type="dxa"/>
            <w:vAlign w:val="center"/>
          </w:tcPr>
          <w:p w14:paraId="53B44A68"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分包单位</w:t>
            </w:r>
          </w:p>
          <w:p w14:paraId="469761F4"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项目负责人</w:t>
            </w:r>
          </w:p>
        </w:tc>
        <w:tc>
          <w:tcPr>
            <w:tcW w:w="1733" w:type="dxa"/>
            <w:vAlign w:val="center"/>
          </w:tcPr>
          <w:p w14:paraId="3895B63E" w14:textId="77777777" w:rsidR="00CE3BB6" w:rsidRPr="00097A0B" w:rsidRDefault="00CE3BB6" w:rsidP="00CE3BB6">
            <w:pPr>
              <w:widowControl w:val="0"/>
              <w:spacing w:line="240" w:lineRule="exact"/>
              <w:rPr>
                <w:rFonts w:ascii="新宋体" w:eastAsia="新宋体" w:hAnsi="新宋体" w:cs="Times New Roman"/>
                <w:sz w:val="18"/>
                <w:szCs w:val="22"/>
              </w:rPr>
            </w:pPr>
          </w:p>
        </w:tc>
      </w:tr>
      <w:tr w:rsidR="00CE3BB6" w:rsidRPr="00097A0B" w14:paraId="2AFF0A0F" w14:textId="77777777" w:rsidTr="00CE3BB6">
        <w:trPr>
          <w:trHeight w:val="454"/>
        </w:trPr>
        <w:tc>
          <w:tcPr>
            <w:tcW w:w="623" w:type="dxa"/>
            <w:gridSpan w:val="2"/>
            <w:vAlign w:val="center"/>
          </w:tcPr>
          <w:p w14:paraId="77EF57E8"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序号</w:t>
            </w:r>
          </w:p>
        </w:tc>
        <w:tc>
          <w:tcPr>
            <w:tcW w:w="2329" w:type="dxa"/>
            <w:gridSpan w:val="3"/>
            <w:vAlign w:val="center"/>
          </w:tcPr>
          <w:p w14:paraId="340C50F3"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分项工程名称</w:t>
            </w:r>
          </w:p>
        </w:tc>
        <w:tc>
          <w:tcPr>
            <w:tcW w:w="1499" w:type="dxa"/>
            <w:vAlign w:val="center"/>
          </w:tcPr>
          <w:p w14:paraId="578A42E2"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检验批数</w:t>
            </w:r>
          </w:p>
        </w:tc>
        <w:tc>
          <w:tcPr>
            <w:tcW w:w="1503" w:type="dxa"/>
            <w:vAlign w:val="center"/>
          </w:tcPr>
          <w:p w14:paraId="6E34B250"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施工单位</w:t>
            </w:r>
          </w:p>
          <w:p w14:paraId="76A99B93"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检查评定结果</w:t>
            </w:r>
          </w:p>
        </w:tc>
        <w:tc>
          <w:tcPr>
            <w:tcW w:w="3561" w:type="dxa"/>
            <w:gridSpan w:val="2"/>
            <w:vAlign w:val="center"/>
          </w:tcPr>
          <w:p w14:paraId="63C2419F"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监理（建设）单位</w:t>
            </w:r>
          </w:p>
          <w:p w14:paraId="2E5C6E45"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验收结论</w:t>
            </w:r>
          </w:p>
        </w:tc>
      </w:tr>
      <w:tr w:rsidR="00CE3BB6" w:rsidRPr="00097A0B" w14:paraId="2AAD5983" w14:textId="77777777" w:rsidTr="00CE3BB6">
        <w:trPr>
          <w:cantSplit/>
          <w:trHeight w:hRule="exact" w:val="567"/>
        </w:trPr>
        <w:tc>
          <w:tcPr>
            <w:tcW w:w="623" w:type="dxa"/>
            <w:gridSpan w:val="2"/>
            <w:vAlign w:val="center"/>
          </w:tcPr>
          <w:p w14:paraId="1531B5BF" w14:textId="77777777" w:rsidR="00CE3BB6" w:rsidRPr="00097A0B" w:rsidRDefault="00CE3BB6" w:rsidP="00CE3BB6">
            <w:pPr>
              <w:widowControl w:val="0"/>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1</w:t>
            </w:r>
          </w:p>
        </w:tc>
        <w:tc>
          <w:tcPr>
            <w:tcW w:w="2329" w:type="dxa"/>
            <w:gridSpan w:val="3"/>
          </w:tcPr>
          <w:p w14:paraId="2F162120" w14:textId="77777777" w:rsidR="00CE3BB6" w:rsidRPr="00097A0B" w:rsidRDefault="00CE3BB6" w:rsidP="00CE3BB6">
            <w:pPr>
              <w:widowControl w:val="0"/>
              <w:rPr>
                <w:rFonts w:ascii="新宋体" w:eastAsia="新宋体" w:hAnsi="新宋体" w:cs="Times New Roman"/>
                <w:sz w:val="18"/>
                <w:szCs w:val="22"/>
              </w:rPr>
            </w:pPr>
          </w:p>
        </w:tc>
        <w:tc>
          <w:tcPr>
            <w:tcW w:w="1499" w:type="dxa"/>
          </w:tcPr>
          <w:p w14:paraId="7F01A010" w14:textId="77777777" w:rsidR="00CE3BB6" w:rsidRPr="00097A0B" w:rsidRDefault="00CE3BB6" w:rsidP="00CE3BB6">
            <w:pPr>
              <w:widowControl w:val="0"/>
              <w:rPr>
                <w:rFonts w:ascii="新宋体" w:eastAsia="新宋体" w:hAnsi="新宋体" w:cs="Times New Roman"/>
                <w:sz w:val="18"/>
                <w:szCs w:val="22"/>
              </w:rPr>
            </w:pPr>
          </w:p>
        </w:tc>
        <w:tc>
          <w:tcPr>
            <w:tcW w:w="1503" w:type="dxa"/>
          </w:tcPr>
          <w:p w14:paraId="7C66850A" w14:textId="77777777" w:rsidR="00CE3BB6" w:rsidRPr="00097A0B" w:rsidRDefault="00CE3BB6" w:rsidP="00CE3BB6">
            <w:pPr>
              <w:widowControl w:val="0"/>
              <w:rPr>
                <w:rFonts w:ascii="新宋体" w:eastAsia="新宋体" w:hAnsi="新宋体" w:cs="Times New Roman"/>
                <w:sz w:val="18"/>
                <w:szCs w:val="22"/>
              </w:rPr>
            </w:pPr>
          </w:p>
        </w:tc>
        <w:tc>
          <w:tcPr>
            <w:tcW w:w="3561" w:type="dxa"/>
            <w:gridSpan w:val="2"/>
          </w:tcPr>
          <w:p w14:paraId="040ABACF" w14:textId="77777777" w:rsidR="00CE3BB6" w:rsidRPr="00097A0B" w:rsidRDefault="00CE3BB6" w:rsidP="00CE3BB6">
            <w:pPr>
              <w:widowControl w:val="0"/>
              <w:rPr>
                <w:rFonts w:ascii="新宋体" w:eastAsia="新宋体" w:hAnsi="新宋体" w:cs="Times New Roman"/>
                <w:sz w:val="18"/>
                <w:szCs w:val="22"/>
              </w:rPr>
            </w:pPr>
          </w:p>
        </w:tc>
      </w:tr>
      <w:tr w:rsidR="00CE3BB6" w:rsidRPr="00097A0B" w14:paraId="7D5981B8" w14:textId="77777777" w:rsidTr="00CE3BB6">
        <w:trPr>
          <w:cantSplit/>
          <w:trHeight w:hRule="exact" w:val="567"/>
        </w:trPr>
        <w:tc>
          <w:tcPr>
            <w:tcW w:w="623" w:type="dxa"/>
            <w:gridSpan w:val="2"/>
            <w:vAlign w:val="center"/>
          </w:tcPr>
          <w:p w14:paraId="574FC6E9" w14:textId="77777777" w:rsidR="00CE3BB6" w:rsidRPr="00097A0B" w:rsidRDefault="00CE3BB6" w:rsidP="00CE3BB6">
            <w:pPr>
              <w:widowControl w:val="0"/>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2</w:t>
            </w:r>
          </w:p>
        </w:tc>
        <w:tc>
          <w:tcPr>
            <w:tcW w:w="2329" w:type="dxa"/>
            <w:gridSpan w:val="3"/>
          </w:tcPr>
          <w:p w14:paraId="2A8ECE0F" w14:textId="77777777" w:rsidR="00CE3BB6" w:rsidRPr="00097A0B" w:rsidRDefault="00CE3BB6" w:rsidP="00CE3BB6">
            <w:pPr>
              <w:widowControl w:val="0"/>
              <w:rPr>
                <w:rFonts w:ascii="新宋体" w:eastAsia="新宋体" w:hAnsi="新宋体" w:cs="Times New Roman"/>
                <w:sz w:val="18"/>
                <w:szCs w:val="22"/>
              </w:rPr>
            </w:pPr>
          </w:p>
        </w:tc>
        <w:tc>
          <w:tcPr>
            <w:tcW w:w="1499" w:type="dxa"/>
          </w:tcPr>
          <w:p w14:paraId="4383E120" w14:textId="77777777" w:rsidR="00CE3BB6" w:rsidRPr="00097A0B" w:rsidRDefault="00CE3BB6" w:rsidP="00CE3BB6">
            <w:pPr>
              <w:widowControl w:val="0"/>
              <w:rPr>
                <w:rFonts w:ascii="新宋体" w:eastAsia="新宋体" w:hAnsi="新宋体" w:cs="Times New Roman"/>
                <w:sz w:val="18"/>
                <w:szCs w:val="22"/>
              </w:rPr>
            </w:pPr>
          </w:p>
        </w:tc>
        <w:tc>
          <w:tcPr>
            <w:tcW w:w="1503" w:type="dxa"/>
          </w:tcPr>
          <w:p w14:paraId="35607400" w14:textId="77777777" w:rsidR="00CE3BB6" w:rsidRPr="00097A0B" w:rsidRDefault="00CE3BB6" w:rsidP="00CE3BB6">
            <w:pPr>
              <w:widowControl w:val="0"/>
              <w:rPr>
                <w:rFonts w:ascii="新宋体" w:eastAsia="新宋体" w:hAnsi="新宋体" w:cs="Times New Roman"/>
                <w:sz w:val="18"/>
                <w:szCs w:val="22"/>
              </w:rPr>
            </w:pPr>
          </w:p>
        </w:tc>
        <w:tc>
          <w:tcPr>
            <w:tcW w:w="3561" w:type="dxa"/>
            <w:gridSpan w:val="2"/>
          </w:tcPr>
          <w:p w14:paraId="504EE2A4" w14:textId="77777777" w:rsidR="00CE3BB6" w:rsidRPr="00097A0B" w:rsidRDefault="00CE3BB6" w:rsidP="00CE3BB6">
            <w:pPr>
              <w:widowControl w:val="0"/>
              <w:rPr>
                <w:rFonts w:ascii="新宋体" w:eastAsia="新宋体" w:hAnsi="新宋体" w:cs="Times New Roman"/>
                <w:sz w:val="18"/>
                <w:szCs w:val="22"/>
              </w:rPr>
            </w:pPr>
          </w:p>
        </w:tc>
      </w:tr>
      <w:tr w:rsidR="00CE3BB6" w:rsidRPr="00097A0B" w14:paraId="3F527629" w14:textId="77777777" w:rsidTr="00CE3BB6">
        <w:trPr>
          <w:cantSplit/>
          <w:trHeight w:hRule="exact" w:val="567"/>
        </w:trPr>
        <w:tc>
          <w:tcPr>
            <w:tcW w:w="623" w:type="dxa"/>
            <w:gridSpan w:val="2"/>
            <w:vAlign w:val="center"/>
          </w:tcPr>
          <w:p w14:paraId="6DD26F5F" w14:textId="77777777" w:rsidR="00CE3BB6" w:rsidRPr="00097A0B" w:rsidRDefault="00CE3BB6" w:rsidP="00CE3BB6">
            <w:pPr>
              <w:widowControl w:val="0"/>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3</w:t>
            </w:r>
          </w:p>
        </w:tc>
        <w:tc>
          <w:tcPr>
            <w:tcW w:w="2329" w:type="dxa"/>
            <w:gridSpan w:val="3"/>
          </w:tcPr>
          <w:p w14:paraId="3D076F32" w14:textId="77777777" w:rsidR="00CE3BB6" w:rsidRPr="00097A0B" w:rsidRDefault="00CE3BB6" w:rsidP="00CE3BB6">
            <w:pPr>
              <w:widowControl w:val="0"/>
              <w:rPr>
                <w:rFonts w:ascii="新宋体" w:eastAsia="新宋体" w:hAnsi="新宋体" w:cs="Times New Roman"/>
                <w:sz w:val="18"/>
                <w:szCs w:val="22"/>
              </w:rPr>
            </w:pPr>
          </w:p>
        </w:tc>
        <w:tc>
          <w:tcPr>
            <w:tcW w:w="1499" w:type="dxa"/>
          </w:tcPr>
          <w:p w14:paraId="6141A95A" w14:textId="77777777" w:rsidR="00CE3BB6" w:rsidRPr="00097A0B" w:rsidRDefault="00CE3BB6" w:rsidP="00CE3BB6">
            <w:pPr>
              <w:widowControl w:val="0"/>
              <w:rPr>
                <w:rFonts w:ascii="新宋体" w:eastAsia="新宋体" w:hAnsi="新宋体" w:cs="Times New Roman"/>
                <w:sz w:val="18"/>
                <w:szCs w:val="22"/>
              </w:rPr>
            </w:pPr>
          </w:p>
        </w:tc>
        <w:tc>
          <w:tcPr>
            <w:tcW w:w="1503" w:type="dxa"/>
          </w:tcPr>
          <w:p w14:paraId="2F0AD9E2" w14:textId="77777777" w:rsidR="00CE3BB6" w:rsidRPr="00097A0B" w:rsidRDefault="00CE3BB6" w:rsidP="00CE3BB6">
            <w:pPr>
              <w:widowControl w:val="0"/>
              <w:rPr>
                <w:rFonts w:ascii="新宋体" w:eastAsia="新宋体" w:hAnsi="新宋体" w:cs="Times New Roman"/>
                <w:sz w:val="18"/>
                <w:szCs w:val="22"/>
              </w:rPr>
            </w:pPr>
          </w:p>
        </w:tc>
        <w:tc>
          <w:tcPr>
            <w:tcW w:w="3561" w:type="dxa"/>
            <w:gridSpan w:val="2"/>
          </w:tcPr>
          <w:p w14:paraId="4E557410" w14:textId="77777777" w:rsidR="00CE3BB6" w:rsidRPr="00097A0B" w:rsidRDefault="00CE3BB6" w:rsidP="00CE3BB6">
            <w:pPr>
              <w:widowControl w:val="0"/>
              <w:rPr>
                <w:rFonts w:ascii="新宋体" w:eastAsia="新宋体" w:hAnsi="新宋体" w:cs="Times New Roman"/>
                <w:sz w:val="18"/>
                <w:szCs w:val="22"/>
              </w:rPr>
            </w:pPr>
          </w:p>
        </w:tc>
      </w:tr>
      <w:tr w:rsidR="00CE3BB6" w:rsidRPr="00097A0B" w14:paraId="669ED9B4" w14:textId="77777777" w:rsidTr="00CE3BB6">
        <w:trPr>
          <w:cantSplit/>
          <w:trHeight w:hRule="exact" w:val="567"/>
        </w:trPr>
        <w:tc>
          <w:tcPr>
            <w:tcW w:w="623" w:type="dxa"/>
            <w:gridSpan w:val="2"/>
            <w:vAlign w:val="center"/>
          </w:tcPr>
          <w:p w14:paraId="598BCF65" w14:textId="77777777" w:rsidR="00CE3BB6" w:rsidRPr="00097A0B" w:rsidRDefault="00CE3BB6" w:rsidP="00CE3BB6">
            <w:pPr>
              <w:widowControl w:val="0"/>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4</w:t>
            </w:r>
          </w:p>
        </w:tc>
        <w:tc>
          <w:tcPr>
            <w:tcW w:w="2329" w:type="dxa"/>
            <w:gridSpan w:val="3"/>
          </w:tcPr>
          <w:p w14:paraId="63A040FD" w14:textId="77777777" w:rsidR="00CE3BB6" w:rsidRPr="00097A0B" w:rsidRDefault="00CE3BB6" w:rsidP="00CE3BB6">
            <w:pPr>
              <w:widowControl w:val="0"/>
              <w:rPr>
                <w:rFonts w:ascii="新宋体" w:eastAsia="新宋体" w:hAnsi="新宋体" w:cs="Times New Roman"/>
                <w:sz w:val="18"/>
                <w:szCs w:val="22"/>
              </w:rPr>
            </w:pPr>
          </w:p>
        </w:tc>
        <w:tc>
          <w:tcPr>
            <w:tcW w:w="1499" w:type="dxa"/>
          </w:tcPr>
          <w:p w14:paraId="15EA07F3" w14:textId="77777777" w:rsidR="00CE3BB6" w:rsidRPr="00097A0B" w:rsidRDefault="00CE3BB6" w:rsidP="00CE3BB6">
            <w:pPr>
              <w:widowControl w:val="0"/>
              <w:rPr>
                <w:rFonts w:ascii="新宋体" w:eastAsia="新宋体" w:hAnsi="新宋体" w:cs="Times New Roman"/>
                <w:sz w:val="18"/>
                <w:szCs w:val="22"/>
              </w:rPr>
            </w:pPr>
          </w:p>
        </w:tc>
        <w:tc>
          <w:tcPr>
            <w:tcW w:w="1503" w:type="dxa"/>
          </w:tcPr>
          <w:p w14:paraId="4E3FA72E" w14:textId="77777777" w:rsidR="00CE3BB6" w:rsidRPr="00097A0B" w:rsidRDefault="00CE3BB6" w:rsidP="00CE3BB6">
            <w:pPr>
              <w:widowControl w:val="0"/>
              <w:rPr>
                <w:rFonts w:ascii="新宋体" w:eastAsia="新宋体" w:hAnsi="新宋体" w:cs="Times New Roman"/>
                <w:sz w:val="18"/>
                <w:szCs w:val="22"/>
              </w:rPr>
            </w:pPr>
          </w:p>
        </w:tc>
        <w:tc>
          <w:tcPr>
            <w:tcW w:w="3561" w:type="dxa"/>
            <w:gridSpan w:val="2"/>
          </w:tcPr>
          <w:p w14:paraId="7AFD687F" w14:textId="77777777" w:rsidR="00CE3BB6" w:rsidRPr="00097A0B" w:rsidRDefault="00CE3BB6" w:rsidP="00CE3BB6">
            <w:pPr>
              <w:widowControl w:val="0"/>
              <w:rPr>
                <w:rFonts w:ascii="新宋体" w:eastAsia="新宋体" w:hAnsi="新宋体" w:cs="Times New Roman"/>
                <w:sz w:val="18"/>
                <w:szCs w:val="22"/>
              </w:rPr>
            </w:pPr>
          </w:p>
        </w:tc>
      </w:tr>
      <w:tr w:rsidR="00CE3BB6" w:rsidRPr="00097A0B" w14:paraId="64F0E40C" w14:textId="77777777" w:rsidTr="00CE3BB6">
        <w:trPr>
          <w:cantSplit/>
          <w:trHeight w:hRule="exact" w:val="567"/>
        </w:trPr>
        <w:tc>
          <w:tcPr>
            <w:tcW w:w="623" w:type="dxa"/>
            <w:gridSpan w:val="2"/>
            <w:vAlign w:val="center"/>
          </w:tcPr>
          <w:p w14:paraId="7712BB1C" w14:textId="77777777" w:rsidR="00CE3BB6" w:rsidRPr="00097A0B" w:rsidRDefault="00CE3BB6" w:rsidP="00CE3BB6">
            <w:pPr>
              <w:widowControl w:val="0"/>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5</w:t>
            </w:r>
          </w:p>
        </w:tc>
        <w:tc>
          <w:tcPr>
            <w:tcW w:w="2329" w:type="dxa"/>
            <w:gridSpan w:val="3"/>
          </w:tcPr>
          <w:p w14:paraId="24A11084" w14:textId="77777777" w:rsidR="00CE3BB6" w:rsidRPr="00097A0B" w:rsidRDefault="00CE3BB6" w:rsidP="00CE3BB6">
            <w:pPr>
              <w:widowControl w:val="0"/>
              <w:rPr>
                <w:rFonts w:ascii="新宋体" w:eastAsia="新宋体" w:hAnsi="新宋体" w:cs="Times New Roman"/>
                <w:sz w:val="18"/>
                <w:szCs w:val="22"/>
              </w:rPr>
            </w:pPr>
          </w:p>
        </w:tc>
        <w:tc>
          <w:tcPr>
            <w:tcW w:w="1499" w:type="dxa"/>
          </w:tcPr>
          <w:p w14:paraId="52036EA5" w14:textId="77777777" w:rsidR="00CE3BB6" w:rsidRPr="00097A0B" w:rsidRDefault="00CE3BB6" w:rsidP="00CE3BB6">
            <w:pPr>
              <w:widowControl w:val="0"/>
              <w:rPr>
                <w:rFonts w:ascii="新宋体" w:eastAsia="新宋体" w:hAnsi="新宋体" w:cs="Times New Roman"/>
                <w:sz w:val="18"/>
                <w:szCs w:val="22"/>
              </w:rPr>
            </w:pPr>
          </w:p>
        </w:tc>
        <w:tc>
          <w:tcPr>
            <w:tcW w:w="1503" w:type="dxa"/>
          </w:tcPr>
          <w:p w14:paraId="68B88FD9" w14:textId="77777777" w:rsidR="00CE3BB6" w:rsidRPr="00097A0B" w:rsidRDefault="00CE3BB6" w:rsidP="00CE3BB6">
            <w:pPr>
              <w:widowControl w:val="0"/>
              <w:rPr>
                <w:rFonts w:ascii="新宋体" w:eastAsia="新宋体" w:hAnsi="新宋体" w:cs="Times New Roman"/>
                <w:sz w:val="18"/>
                <w:szCs w:val="22"/>
              </w:rPr>
            </w:pPr>
          </w:p>
        </w:tc>
        <w:tc>
          <w:tcPr>
            <w:tcW w:w="3561" w:type="dxa"/>
            <w:gridSpan w:val="2"/>
          </w:tcPr>
          <w:p w14:paraId="0B7364DB" w14:textId="77777777" w:rsidR="00CE3BB6" w:rsidRPr="00097A0B" w:rsidRDefault="00CE3BB6" w:rsidP="00CE3BB6">
            <w:pPr>
              <w:widowControl w:val="0"/>
              <w:rPr>
                <w:rFonts w:ascii="新宋体" w:eastAsia="新宋体" w:hAnsi="新宋体" w:cs="Times New Roman"/>
                <w:sz w:val="18"/>
                <w:szCs w:val="22"/>
              </w:rPr>
            </w:pPr>
          </w:p>
        </w:tc>
      </w:tr>
      <w:tr w:rsidR="00CE3BB6" w:rsidRPr="00097A0B" w14:paraId="5246E0D4" w14:textId="77777777" w:rsidTr="00CE3BB6">
        <w:trPr>
          <w:cantSplit/>
          <w:trHeight w:hRule="exact" w:val="567"/>
        </w:trPr>
        <w:tc>
          <w:tcPr>
            <w:tcW w:w="623" w:type="dxa"/>
            <w:gridSpan w:val="2"/>
            <w:vAlign w:val="center"/>
          </w:tcPr>
          <w:p w14:paraId="08698CEF" w14:textId="77777777" w:rsidR="00CE3BB6" w:rsidRPr="00097A0B" w:rsidRDefault="00CE3BB6" w:rsidP="00CE3BB6">
            <w:pPr>
              <w:widowControl w:val="0"/>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6</w:t>
            </w:r>
          </w:p>
        </w:tc>
        <w:tc>
          <w:tcPr>
            <w:tcW w:w="2329" w:type="dxa"/>
            <w:gridSpan w:val="3"/>
          </w:tcPr>
          <w:p w14:paraId="545067DE" w14:textId="77777777" w:rsidR="00CE3BB6" w:rsidRPr="00097A0B" w:rsidRDefault="00CE3BB6" w:rsidP="00CE3BB6">
            <w:pPr>
              <w:widowControl w:val="0"/>
              <w:rPr>
                <w:rFonts w:ascii="新宋体" w:eastAsia="新宋体" w:hAnsi="新宋体" w:cs="Times New Roman"/>
                <w:sz w:val="18"/>
                <w:szCs w:val="22"/>
              </w:rPr>
            </w:pPr>
          </w:p>
        </w:tc>
        <w:tc>
          <w:tcPr>
            <w:tcW w:w="1499" w:type="dxa"/>
          </w:tcPr>
          <w:p w14:paraId="2BAD8E96" w14:textId="77777777" w:rsidR="00CE3BB6" w:rsidRPr="00097A0B" w:rsidRDefault="00CE3BB6" w:rsidP="00CE3BB6">
            <w:pPr>
              <w:widowControl w:val="0"/>
              <w:rPr>
                <w:rFonts w:ascii="新宋体" w:eastAsia="新宋体" w:hAnsi="新宋体" w:cs="Times New Roman"/>
                <w:sz w:val="18"/>
                <w:szCs w:val="22"/>
              </w:rPr>
            </w:pPr>
          </w:p>
        </w:tc>
        <w:tc>
          <w:tcPr>
            <w:tcW w:w="1503" w:type="dxa"/>
          </w:tcPr>
          <w:p w14:paraId="3C43C94A" w14:textId="77777777" w:rsidR="00CE3BB6" w:rsidRPr="00097A0B" w:rsidRDefault="00CE3BB6" w:rsidP="00CE3BB6">
            <w:pPr>
              <w:widowControl w:val="0"/>
              <w:rPr>
                <w:rFonts w:ascii="新宋体" w:eastAsia="新宋体" w:hAnsi="新宋体" w:cs="Times New Roman"/>
                <w:sz w:val="18"/>
                <w:szCs w:val="22"/>
              </w:rPr>
            </w:pPr>
          </w:p>
        </w:tc>
        <w:tc>
          <w:tcPr>
            <w:tcW w:w="3561" w:type="dxa"/>
            <w:gridSpan w:val="2"/>
          </w:tcPr>
          <w:p w14:paraId="0F8DE996" w14:textId="77777777" w:rsidR="00CE3BB6" w:rsidRPr="00097A0B" w:rsidRDefault="00CE3BB6" w:rsidP="00CE3BB6">
            <w:pPr>
              <w:widowControl w:val="0"/>
              <w:rPr>
                <w:rFonts w:ascii="新宋体" w:eastAsia="新宋体" w:hAnsi="新宋体" w:cs="Times New Roman"/>
                <w:sz w:val="18"/>
                <w:szCs w:val="22"/>
              </w:rPr>
            </w:pPr>
          </w:p>
        </w:tc>
      </w:tr>
      <w:tr w:rsidR="00CE3BB6" w:rsidRPr="00097A0B" w14:paraId="6CFDFF09" w14:textId="77777777" w:rsidTr="00CE3BB6">
        <w:trPr>
          <w:cantSplit/>
          <w:trHeight w:hRule="exact" w:val="567"/>
        </w:trPr>
        <w:tc>
          <w:tcPr>
            <w:tcW w:w="623" w:type="dxa"/>
            <w:gridSpan w:val="2"/>
            <w:vAlign w:val="center"/>
          </w:tcPr>
          <w:p w14:paraId="042C0DD8" w14:textId="77777777" w:rsidR="00CE3BB6" w:rsidRPr="00097A0B" w:rsidRDefault="00CE3BB6" w:rsidP="00CE3BB6">
            <w:pPr>
              <w:widowControl w:val="0"/>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7</w:t>
            </w:r>
          </w:p>
        </w:tc>
        <w:tc>
          <w:tcPr>
            <w:tcW w:w="2329" w:type="dxa"/>
            <w:gridSpan w:val="3"/>
          </w:tcPr>
          <w:p w14:paraId="291BCF5E" w14:textId="77777777" w:rsidR="00CE3BB6" w:rsidRPr="00097A0B" w:rsidRDefault="00CE3BB6" w:rsidP="00CE3BB6">
            <w:pPr>
              <w:widowControl w:val="0"/>
              <w:rPr>
                <w:rFonts w:ascii="新宋体" w:eastAsia="新宋体" w:hAnsi="新宋体" w:cs="Times New Roman"/>
                <w:sz w:val="18"/>
                <w:szCs w:val="22"/>
              </w:rPr>
            </w:pPr>
          </w:p>
        </w:tc>
        <w:tc>
          <w:tcPr>
            <w:tcW w:w="1499" w:type="dxa"/>
          </w:tcPr>
          <w:p w14:paraId="2AEF0FF5" w14:textId="77777777" w:rsidR="00CE3BB6" w:rsidRPr="00097A0B" w:rsidRDefault="00CE3BB6" w:rsidP="00CE3BB6">
            <w:pPr>
              <w:widowControl w:val="0"/>
              <w:rPr>
                <w:rFonts w:ascii="新宋体" w:eastAsia="新宋体" w:hAnsi="新宋体" w:cs="Times New Roman"/>
                <w:sz w:val="18"/>
                <w:szCs w:val="22"/>
              </w:rPr>
            </w:pPr>
          </w:p>
        </w:tc>
        <w:tc>
          <w:tcPr>
            <w:tcW w:w="1503" w:type="dxa"/>
          </w:tcPr>
          <w:p w14:paraId="3043F66F" w14:textId="77777777" w:rsidR="00CE3BB6" w:rsidRPr="00097A0B" w:rsidRDefault="00CE3BB6" w:rsidP="00CE3BB6">
            <w:pPr>
              <w:widowControl w:val="0"/>
              <w:rPr>
                <w:rFonts w:ascii="新宋体" w:eastAsia="新宋体" w:hAnsi="新宋体" w:cs="Times New Roman"/>
                <w:sz w:val="18"/>
                <w:szCs w:val="22"/>
              </w:rPr>
            </w:pPr>
          </w:p>
        </w:tc>
        <w:tc>
          <w:tcPr>
            <w:tcW w:w="3561" w:type="dxa"/>
            <w:gridSpan w:val="2"/>
          </w:tcPr>
          <w:p w14:paraId="3A51BE4A" w14:textId="77777777" w:rsidR="00CE3BB6" w:rsidRPr="00097A0B" w:rsidRDefault="00CE3BB6" w:rsidP="00CE3BB6">
            <w:pPr>
              <w:widowControl w:val="0"/>
              <w:rPr>
                <w:rFonts w:ascii="新宋体" w:eastAsia="新宋体" w:hAnsi="新宋体" w:cs="Times New Roman"/>
                <w:sz w:val="18"/>
                <w:szCs w:val="22"/>
              </w:rPr>
            </w:pPr>
          </w:p>
        </w:tc>
      </w:tr>
      <w:tr w:rsidR="00CE3BB6" w:rsidRPr="00097A0B" w14:paraId="27D398D4" w14:textId="77777777" w:rsidTr="00CE3BB6">
        <w:trPr>
          <w:cantSplit/>
          <w:trHeight w:hRule="exact" w:val="567"/>
        </w:trPr>
        <w:tc>
          <w:tcPr>
            <w:tcW w:w="623" w:type="dxa"/>
            <w:gridSpan w:val="2"/>
            <w:vAlign w:val="center"/>
          </w:tcPr>
          <w:p w14:paraId="672DFA86" w14:textId="77777777" w:rsidR="00CE3BB6" w:rsidRPr="00097A0B" w:rsidRDefault="00CE3BB6" w:rsidP="00CE3BB6">
            <w:pPr>
              <w:widowControl w:val="0"/>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8</w:t>
            </w:r>
          </w:p>
        </w:tc>
        <w:tc>
          <w:tcPr>
            <w:tcW w:w="2329" w:type="dxa"/>
            <w:gridSpan w:val="3"/>
          </w:tcPr>
          <w:p w14:paraId="69F0C310" w14:textId="77777777" w:rsidR="00CE3BB6" w:rsidRPr="00097A0B" w:rsidRDefault="00CE3BB6" w:rsidP="00CE3BB6">
            <w:pPr>
              <w:widowControl w:val="0"/>
              <w:rPr>
                <w:rFonts w:ascii="新宋体" w:eastAsia="新宋体" w:hAnsi="新宋体" w:cs="Times New Roman"/>
                <w:sz w:val="18"/>
                <w:szCs w:val="22"/>
              </w:rPr>
            </w:pPr>
          </w:p>
        </w:tc>
        <w:tc>
          <w:tcPr>
            <w:tcW w:w="1499" w:type="dxa"/>
          </w:tcPr>
          <w:p w14:paraId="54783B97" w14:textId="77777777" w:rsidR="00CE3BB6" w:rsidRPr="00097A0B" w:rsidRDefault="00CE3BB6" w:rsidP="00CE3BB6">
            <w:pPr>
              <w:widowControl w:val="0"/>
              <w:rPr>
                <w:rFonts w:ascii="新宋体" w:eastAsia="新宋体" w:hAnsi="新宋体" w:cs="Times New Roman"/>
                <w:sz w:val="18"/>
                <w:szCs w:val="22"/>
              </w:rPr>
            </w:pPr>
          </w:p>
        </w:tc>
        <w:tc>
          <w:tcPr>
            <w:tcW w:w="1503" w:type="dxa"/>
          </w:tcPr>
          <w:p w14:paraId="2392F696" w14:textId="77777777" w:rsidR="00CE3BB6" w:rsidRPr="00097A0B" w:rsidRDefault="00CE3BB6" w:rsidP="00CE3BB6">
            <w:pPr>
              <w:widowControl w:val="0"/>
              <w:rPr>
                <w:rFonts w:ascii="新宋体" w:eastAsia="新宋体" w:hAnsi="新宋体" w:cs="Times New Roman"/>
                <w:sz w:val="18"/>
                <w:szCs w:val="22"/>
              </w:rPr>
            </w:pPr>
          </w:p>
        </w:tc>
        <w:tc>
          <w:tcPr>
            <w:tcW w:w="3561" w:type="dxa"/>
            <w:gridSpan w:val="2"/>
          </w:tcPr>
          <w:p w14:paraId="580A8D17" w14:textId="77777777" w:rsidR="00CE3BB6" w:rsidRPr="00097A0B" w:rsidRDefault="00CE3BB6" w:rsidP="00CE3BB6">
            <w:pPr>
              <w:widowControl w:val="0"/>
              <w:rPr>
                <w:rFonts w:ascii="新宋体" w:eastAsia="新宋体" w:hAnsi="新宋体" w:cs="Times New Roman"/>
                <w:sz w:val="18"/>
                <w:szCs w:val="22"/>
              </w:rPr>
            </w:pPr>
          </w:p>
        </w:tc>
      </w:tr>
      <w:tr w:rsidR="00CE3BB6" w:rsidRPr="00097A0B" w14:paraId="767A7523" w14:textId="77777777" w:rsidTr="00CE3BB6">
        <w:trPr>
          <w:cantSplit/>
          <w:trHeight w:hRule="exact" w:val="567"/>
        </w:trPr>
        <w:tc>
          <w:tcPr>
            <w:tcW w:w="4451" w:type="dxa"/>
            <w:gridSpan w:val="6"/>
            <w:vAlign w:val="center"/>
          </w:tcPr>
          <w:p w14:paraId="7B9ABEF3" w14:textId="77777777" w:rsidR="00CE3BB6" w:rsidRPr="00097A0B" w:rsidRDefault="00CE3BB6" w:rsidP="00CE3BB6">
            <w:pPr>
              <w:widowControl w:val="0"/>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质量控制资料</w:t>
            </w:r>
          </w:p>
        </w:tc>
        <w:tc>
          <w:tcPr>
            <w:tcW w:w="1503" w:type="dxa"/>
          </w:tcPr>
          <w:p w14:paraId="7A9C6A7B" w14:textId="77777777" w:rsidR="00CE3BB6" w:rsidRPr="00097A0B" w:rsidRDefault="00CE3BB6" w:rsidP="00CE3BB6">
            <w:pPr>
              <w:widowControl w:val="0"/>
              <w:rPr>
                <w:rFonts w:ascii="新宋体" w:eastAsia="新宋体" w:hAnsi="新宋体" w:cs="Times New Roman"/>
                <w:sz w:val="18"/>
                <w:szCs w:val="22"/>
              </w:rPr>
            </w:pPr>
          </w:p>
        </w:tc>
        <w:tc>
          <w:tcPr>
            <w:tcW w:w="3561" w:type="dxa"/>
            <w:gridSpan w:val="2"/>
          </w:tcPr>
          <w:p w14:paraId="5DADFAC6" w14:textId="77777777" w:rsidR="00CE3BB6" w:rsidRPr="00097A0B" w:rsidRDefault="00CE3BB6" w:rsidP="00CE3BB6">
            <w:pPr>
              <w:widowControl w:val="0"/>
              <w:rPr>
                <w:rFonts w:ascii="新宋体" w:eastAsia="新宋体" w:hAnsi="新宋体" w:cs="Times New Roman"/>
                <w:sz w:val="18"/>
                <w:szCs w:val="22"/>
              </w:rPr>
            </w:pPr>
          </w:p>
        </w:tc>
      </w:tr>
      <w:tr w:rsidR="00CE3BB6" w:rsidRPr="00097A0B" w14:paraId="0CF0022E" w14:textId="77777777" w:rsidTr="00CE3BB6">
        <w:trPr>
          <w:cantSplit/>
          <w:trHeight w:hRule="exact" w:val="567"/>
        </w:trPr>
        <w:tc>
          <w:tcPr>
            <w:tcW w:w="4451" w:type="dxa"/>
            <w:gridSpan w:val="6"/>
            <w:vAlign w:val="center"/>
          </w:tcPr>
          <w:p w14:paraId="52ECBF8B" w14:textId="77777777" w:rsidR="00CE3BB6" w:rsidRPr="00097A0B" w:rsidRDefault="00CE3BB6" w:rsidP="00CE3BB6">
            <w:pPr>
              <w:widowControl w:val="0"/>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安全和功能检验结果</w:t>
            </w:r>
          </w:p>
        </w:tc>
        <w:tc>
          <w:tcPr>
            <w:tcW w:w="1503" w:type="dxa"/>
          </w:tcPr>
          <w:p w14:paraId="5F7D0CB0" w14:textId="77777777" w:rsidR="00CE3BB6" w:rsidRPr="00097A0B" w:rsidRDefault="00CE3BB6" w:rsidP="00CE3BB6">
            <w:pPr>
              <w:widowControl w:val="0"/>
              <w:rPr>
                <w:rFonts w:ascii="新宋体" w:eastAsia="新宋体" w:hAnsi="新宋体" w:cs="Times New Roman"/>
                <w:sz w:val="18"/>
                <w:szCs w:val="22"/>
              </w:rPr>
            </w:pPr>
          </w:p>
        </w:tc>
        <w:tc>
          <w:tcPr>
            <w:tcW w:w="3561" w:type="dxa"/>
            <w:gridSpan w:val="2"/>
          </w:tcPr>
          <w:p w14:paraId="5B5CA9EE" w14:textId="77777777" w:rsidR="00CE3BB6" w:rsidRPr="00097A0B" w:rsidRDefault="00CE3BB6" w:rsidP="00CE3BB6">
            <w:pPr>
              <w:widowControl w:val="0"/>
              <w:rPr>
                <w:rFonts w:ascii="新宋体" w:eastAsia="新宋体" w:hAnsi="新宋体" w:cs="Times New Roman"/>
                <w:sz w:val="18"/>
                <w:szCs w:val="22"/>
              </w:rPr>
            </w:pPr>
          </w:p>
        </w:tc>
      </w:tr>
      <w:tr w:rsidR="00CE3BB6" w:rsidRPr="00097A0B" w14:paraId="57C9EFF0" w14:textId="77777777" w:rsidTr="00CE3BB6">
        <w:trPr>
          <w:cantSplit/>
          <w:trHeight w:hRule="exact" w:val="567"/>
        </w:trPr>
        <w:tc>
          <w:tcPr>
            <w:tcW w:w="4451" w:type="dxa"/>
            <w:gridSpan w:val="6"/>
            <w:vAlign w:val="center"/>
          </w:tcPr>
          <w:p w14:paraId="6E9055B5" w14:textId="77777777" w:rsidR="00CE3BB6" w:rsidRPr="00097A0B" w:rsidRDefault="00CE3BB6" w:rsidP="00CE3BB6">
            <w:pPr>
              <w:widowControl w:val="0"/>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观感质量检验结果</w:t>
            </w:r>
          </w:p>
        </w:tc>
        <w:tc>
          <w:tcPr>
            <w:tcW w:w="1503" w:type="dxa"/>
            <w:vAlign w:val="center"/>
          </w:tcPr>
          <w:p w14:paraId="3234E708" w14:textId="77777777" w:rsidR="00CE3BB6" w:rsidRPr="00097A0B" w:rsidRDefault="00CE3BB6" w:rsidP="00CE3BB6">
            <w:pPr>
              <w:widowControl w:val="0"/>
              <w:rPr>
                <w:rFonts w:ascii="新宋体" w:eastAsia="新宋体" w:hAnsi="新宋体" w:cs="Times New Roman"/>
                <w:sz w:val="18"/>
                <w:szCs w:val="22"/>
              </w:rPr>
            </w:pPr>
          </w:p>
        </w:tc>
        <w:tc>
          <w:tcPr>
            <w:tcW w:w="3561" w:type="dxa"/>
            <w:gridSpan w:val="2"/>
            <w:vAlign w:val="center"/>
          </w:tcPr>
          <w:p w14:paraId="328FF580" w14:textId="77777777" w:rsidR="00CE3BB6" w:rsidRPr="00097A0B" w:rsidRDefault="00CE3BB6" w:rsidP="00CE3BB6">
            <w:pPr>
              <w:widowControl w:val="0"/>
              <w:rPr>
                <w:rFonts w:ascii="新宋体" w:eastAsia="新宋体" w:hAnsi="新宋体" w:cs="Times New Roman"/>
                <w:sz w:val="18"/>
                <w:szCs w:val="22"/>
              </w:rPr>
            </w:pPr>
          </w:p>
        </w:tc>
      </w:tr>
      <w:tr w:rsidR="00CE3BB6" w:rsidRPr="00097A0B" w14:paraId="4D122D90" w14:textId="77777777" w:rsidTr="00CE3BB6">
        <w:trPr>
          <w:cantSplit/>
          <w:trHeight w:hRule="exact" w:val="567"/>
        </w:trPr>
        <w:tc>
          <w:tcPr>
            <w:tcW w:w="4451" w:type="dxa"/>
            <w:gridSpan w:val="6"/>
            <w:vAlign w:val="center"/>
          </w:tcPr>
          <w:p w14:paraId="7906AC1E" w14:textId="77777777" w:rsidR="00CE3BB6" w:rsidRPr="00097A0B" w:rsidRDefault="00CE3BB6" w:rsidP="00CE3BB6">
            <w:pPr>
              <w:widowControl w:val="0"/>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综合验收结论</w:t>
            </w:r>
          </w:p>
        </w:tc>
        <w:tc>
          <w:tcPr>
            <w:tcW w:w="5064" w:type="dxa"/>
            <w:gridSpan w:val="3"/>
            <w:vAlign w:val="center"/>
          </w:tcPr>
          <w:p w14:paraId="1005E440" w14:textId="77777777" w:rsidR="00CE3BB6" w:rsidRPr="00097A0B" w:rsidRDefault="00CE3BB6" w:rsidP="00CE3BB6">
            <w:pPr>
              <w:widowControl w:val="0"/>
              <w:rPr>
                <w:rFonts w:ascii="新宋体" w:eastAsia="新宋体" w:hAnsi="新宋体" w:cs="Times New Roman"/>
                <w:sz w:val="18"/>
                <w:szCs w:val="22"/>
              </w:rPr>
            </w:pPr>
          </w:p>
        </w:tc>
      </w:tr>
      <w:tr w:rsidR="00CE3BB6" w:rsidRPr="00097A0B" w14:paraId="7907D76F" w14:textId="77777777" w:rsidTr="00CE3BB6">
        <w:trPr>
          <w:cantSplit/>
          <w:trHeight w:hRule="exact" w:val="567"/>
        </w:trPr>
        <w:tc>
          <w:tcPr>
            <w:tcW w:w="570" w:type="dxa"/>
            <w:vMerge w:val="restart"/>
            <w:vAlign w:val="center"/>
          </w:tcPr>
          <w:p w14:paraId="4D6ABDA3" w14:textId="77777777" w:rsidR="00CE3BB6" w:rsidRPr="00097A0B" w:rsidRDefault="00CE3BB6" w:rsidP="00CE3BB6">
            <w:pPr>
              <w:widowControl w:val="0"/>
              <w:jc w:val="center"/>
              <w:rPr>
                <w:rFonts w:ascii="新宋体" w:eastAsia="新宋体" w:hAnsi="新宋体" w:cs="Times New Roman"/>
                <w:sz w:val="18"/>
                <w:szCs w:val="22"/>
              </w:rPr>
            </w:pPr>
            <w:proofErr w:type="gramStart"/>
            <w:r w:rsidRPr="00097A0B">
              <w:rPr>
                <w:rFonts w:ascii="新宋体" w:eastAsia="新宋体" w:hAnsi="新宋体" w:cs="Times New Roman" w:hint="eastAsia"/>
                <w:sz w:val="18"/>
                <w:szCs w:val="22"/>
              </w:rPr>
              <w:t>验</w:t>
            </w:r>
            <w:proofErr w:type="gramEnd"/>
          </w:p>
          <w:p w14:paraId="12F9E544" w14:textId="77777777" w:rsidR="00CE3BB6" w:rsidRPr="00097A0B" w:rsidRDefault="00CE3BB6" w:rsidP="00CE3BB6">
            <w:pPr>
              <w:widowControl w:val="0"/>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收</w:t>
            </w:r>
          </w:p>
          <w:p w14:paraId="17DD2D62" w14:textId="77777777" w:rsidR="00CE3BB6" w:rsidRPr="00097A0B" w:rsidRDefault="00CE3BB6" w:rsidP="00CE3BB6">
            <w:pPr>
              <w:widowControl w:val="0"/>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单</w:t>
            </w:r>
          </w:p>
          <w:p w14:paraId="1B22CD9D" w14:textId="77777777" w:rsidR="00CE3BB6" w:rsidRPr="00097A0B" w:rsidRDefault="00CE3BB6" w:rsidP="00CE3BB6">
            <w:pPr>
              <w:widowControl w:val="0"/>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位</w:t>
            </w:r>
          </w:p>
        </w:tc>
        <w:tc>
          <w:tcPr>
            <w:tcW w:w="1471" w:type="dxa"/>
            <w:gridSpan w:val="3"/>
            <w:vAlign w:val="center"/>
          </w:tcPr>
          <w:p w14:paraId="2136BEAD" w14:textId="77777777" w:rsidR="00CE3BB6" w:rsidRPr="00097A0B" w:rsidRDefault="00CE3BB6" w:rsidP="00CE3BB6">
            <w:pPr>
              <w:widowControl w:val="0"/>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分包单位</w:t>
            </w:r>
          </w:p>
        </w:tc>
        <w:tc>
          <w:tcPr>
            <w:tcW w:w="7474" w:type="dxa"/>
            <w:gridSpan w:val="5"/>
            <w:vAlign w:val="center"/>
          </w:tcPr>
          <w:p w14:paraId="4C3DC6FE" w14:textId="77777777" w:rsidR="00CE3BB6" w:rsidRPr="00097A0B" w:rsidRDefault="00CE3BB6" w:rsidP="00CE3BB6">
            <w:pPr>
              <w:widowControl w:val="0"/>
              <w:rPr>
                <w:rFonts w:ascii="新宋体" w:eastAsia="新宋体" w:hAnsi="新宋体" w:cs="Times New Roman"/>
                <w:sz w:val="18"/>
                <w:szCs w:val="22"/>
              </w:rPr>
            </w:pPr>
            <w:r w:rsidRPr="00097A0B">
              <w:rPr>
                <w:rFonts w:ascii="新宋体" w:eastAsia="新宋体" w:hAnsi="新宋体" w:cs="Times New Roman" w:hint="eastAsia"/>
                <w:sz w:val="18"/>
                <w:szCs w:val="22"/>
              </w:rPr>
              <w:t xml:space="preserve">  项目负责人                                                      年    月    日</w:t>
            </w:r>
          </w:p>
        </w:tc>
      </w:tr>
      <w:tr w:rsidR="00CE3BB6" w:rsidRPr="00097A0B" w14:paraId="146E40F2" w14:textId="77777777" w:rsidTr="00CE3BB6">
        <w:trPr>
          <w:cantSplit/>
          <w:trHeight w:hRule="exact" w:val="567"/>
        </w:trPr>
        <w:tc>
          <w:tcPr>
            <w:tcW w:w="570" w:type="dxa"/>
            <w:vMerge/>
            <w:vAlign w:val="center"/>
          </w:tcPr>
          <w:p w14:paraId="3CE0C35F" w14:textId="77777777" w:rsidR="00CE3BB6" w:rsidRPr="00097A0B" w:rsidRDefault="00CE3BB6" w:rsidP="00CE3BB6">
            <w:pPr>
              <w:widowControl w:val="0"/>
              <w:jc w:val="center"/>
              <w:rPr>
                <w:rFonts w:ascii="新宋体" w:eastAsia="新宋体" w:hAnsi="新宋体" w:cs="Times New Roman"/>
                <w:sz w:val="18"/>
                <w:szCs w:val="22"/>
              </w:rPr>
            </w:pPr>
          </w:p>
        </w:tc>
        <w:tc>
          <w:tcPr>
            <w:tcW w:w="1471" w:type="dxa"/>
            <w:gridSpan w:val="3"/>
            <w:vAlign w:val="center"/>
          </w:tcPr>
          <w:p w14:paraId="15B3EBB5" w14:textId="77777777" w:rsidR="00CE3BB6" w:rsidRPr="00097A0B" w:rsidRDefault="00CE3BB6" w:rsidP="00CE3BB6">
            <w:pPr>
              <w:widowControl w:val="0"/>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施工单位</w:t>
            </w:r>
          </w:p>
        </w:tc>
        <w:tc>
          <w:tcPr>
            <w:tcW w:w="7474" w:type="dxa"/>
            <w:gridSpan w:val="5"/>
            <w:vAlign w:val="center"/>
          </w:tcPr>
          <w:p w14:paraId="32662A37" w14:textId="77777777" w:rsidR="00CE3BB6" w:rsidRPr="00097A0B" w:rsidRDefault="00CE3BB6" w:rsidP="00CE3BB6">
            <w:pPr>
              <w:widowControl w:val="0"/>
              <w:rPr>
                <w:rFonts w:ascii="新宋体" w:eastAsia="新宋体" w:hAnsi="新宋体" w:cs="Times New Roman"/>
                <w:sz w:val="18"/>
                <w:szCs w:val="22"/>
              </w:rPr>
            </w:pPr>
            <w:r w:rsidRPr="00097A0B">
              <w:rPr>
                <w:rFonts w:ascii="新宋体" w:eastAsia="新宋体" w:hAnsi="新宋体" w:cs="Times New Roman" w:hint="eastAsia"/>
                <w:sz w:val="18"/>
                <w:szCs w:val="22"/>
              </w:rPr>
              <w:t xml:space="preserve">  项目经理                                                        年    月    日</w:t>
            </w:r>
          </w:p>
        </w:tc>
      </w:tr>
      <w:tr w:rsidR="00CE3BB6" w:rsidRPr="00097A0B" w14:paraId="6F37D2A2" w14:textId="77777777" w:rsidTr="00CE3BB6">
        <w:trPr>
          <w:cantSplit/>
          <w:trHeight w:hRule="exact" w:val="567"/>
        </w:trPr>
        <w:tc>
          <w:tcPr>
            <w:tcW w:w="570" w:type="dxa"/>
            <w:vMerge/>
            <w:vAlign w:val="center"/>
          </w:tcPr>
          <w:p w14:paraId="64BE49E5" w14:textId="77777777" w:rsidR="00CE3BB6" w:rsidRPr="00097A0B" w:rsidRDefault="00CE3BB6" w:rsidP="00CE3BB6">
            <w:pPr>
              <w:widowControl w:val="0"/>
              <w:jc w:val="center"/>
              <w:rPr>
                <w:rFonts w:ascii="新宋体" w:eastAsia="新宋体" w:hAnsi="新宋体" w:cs="Times New Roman"/>
                <w:sz w:val="18"/>
                <w:szCs w:val="22"/>
              </w:rPr>
            </w:pPr>
          </w:p>
        </w:tc>
        <w:tc>
          <w:tcPr>
            <w:tcW w:w="1471" w:type="dxa"/>
            <w:gridSpan w:val="3"/>
            <w:vAlign w:val="center"/>
          </w:tcPr>
          <w:p w14:paraId="7325C90E" w14:textId="77777777" w:rsidR="00CE3BB6" w:rsidRPr="00097A0B" w:rsidRDefault="00CE3BB6" w:rsidP="00CE3BB6">
            <w:pPr>
              <w:widowControl w:val="0"/>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勘察单位</w:t>
            </w:r>
          </w:p>
        </w:tc>
        <w:tc>
          <w:tcPr>
            <w:tcW w:w="7474" w:type="dxa"/>
            <w:gridSpan w:val="5"/>
            <w:vAlign w:val="center"/>
          </w:tcPr>
          <w:p w14:paraId="0B9F0963" w14:textId="77777777" w:rsidR="00CE3BB6" w:rsidRPr="00097A0B" w:rsidRDefault="00CE3BB6" w:rsidP="00CE3BB6">
            <w:pPr>
              <w:widowControl w:val="0"/>
              <w:rPr>
                <w:rFonts w:ascii="新宋体" w:eastAsia="新宋体" w:hAnsi="新宋体" w:cs="Times New Roman"/>
                <w:sz w:val="18"/>
                <w:szCs w:val="22"/>
              </w:rPr>
            </w:pPr>
            <w:r w:rsidRPr="00097A0B">
              <w:rPr>
                <w:rFonts w:ascii="新宋体" w:eastAsia="新宋体" w:hAnsi="新宋体" w:cs="Times New Roman" w:hint="eastAsia"/>
                <w:sz w:val="18"/>
                <w:szCs w:val="22"/>
              </w:rPr>
              <w:t xml:space="preserve">  项目经理                                                        年    月    日</w:t>
            </w:r>
          </w:p>
        </w:tc>
      </w:tr>
      <w:tr w:rsidR="00CE3BB6" w:rsidRPr="00097A0B" w14:paraId="72C26C9D" w14:textId="77777777" w:rsidTr="00CE3BB6">
        <w:trPr>
          <w:cantSplit/>
          <w:trHeight w:hRule="exact" w:val="567"/>
        </w:trPr>
        <w:tc>
          <w:tcPr>
            <w:tcW w:w="570" w:type="dxa"/>
            <w:vMerge/>
            <w:vAlign w:val="center"/>
          </w:tcPr>
          <w:p w14:paraId="4B988F7B" w14:textId="77777777" w:rsidR="00CE3BB6" w:rsidRPr="00097A0B" w:rsidRDefault="00CE3BB6" w:rsidP="00CE3BB6">
            <w:pPr>
              <w:widowControl w:val="0"/>
              <w:jc w:val="center"/>
              <w:rPr>
                <w:rFonts w:ascii="新宋体" w:eastAsia="新宋体" w:hAnsi="新宋体" w:cs="Times New Roman"/>
                <w:sz w:val="18"/>
                <w:szCs w:val="22"/>
              </w:rPr>
            </w:pPr>
          </w:p>
        </w:tc>
        <w:tc>
          <w:tcPr>
            <w:tcW w:w="1471" w:type="dxa"/>
            <w:gridSpan w:val="3"/>
            <w:vAlign w:val="center"/>
          </w:tcPr>
          <w:p w14:paraId="36C53A79" w14:textId="77777777" w:rsidR="00CE3BB6" w:rsidRPr="00097A0B" w:rsidRDefault="00CE3BB6" w:rsidP="00CE3BB6">
            <w:pPr>
              <w:widowControl w:val="0"/>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设计单位</w:t>
            </w:r>
          </w:p>
        </w:tc>
        <w:tc>
          <w:tcPr>
            <w:tcW w:w="7474" w:type="dxa"/>
            <w:gridSpan w:val="5"/>
            <w:vAlign w:val="center"/>
          </w:tcPr>
          <w:p w14:paraId="47611729" w14:textId="77777777" w:rsidR="00CE3BB6" w:rsidRPr="00097A0B" w:rsidRDefault="00CE3BB6" w:rsidP="00CE3BB6">
            <w:pPr>
              <w:widowControl w:val="0"/>
              <w:rPr>
                <w:rFonts w:ascii="新宋体" w:eastAsia="新宋体" w:hAnsi="新宋体" w:cs="Times New Roman"/>
                <w:sz w:val="18"/>
                <w:szCs w:val="22"/>
              </w:rPr>
            </w:pPr>
            <w:r w:rsidRPr="00097A0B">
              <w:rPr>
                <w:rFonts w:ascii="新宋体" w:eastAsia="新宋体" w:hAnsi="新宋体" w:cs="Times New Roman" w:hint="eastAsia"/>
                <w:sz w:val="18"/>
                <w:szCs w:val="22"/>
              </w:rPr>
              <w:t xml:space="preserve">  项目经理                                                        年    月    日</w:t>
            </w:r>
          </w:p>
        </w:tc>
      </w:tr>
      <w:tr w:rsidR="00CE3BB6" w:rsidRPr="00097A0B" w14:paraId="3EEE362B" w14:textId="77777777" w:rsidTr="00CE3BB6">
        <w:trPr>
          <w:cantSplit/>
          <w:trHeight w:hRule="exact" w:val="567"/>
        </w:trPr>
        <w:tc>
          <w:tcPr>
            <w:tcW w:w="570" w:type="dxa"/>
            <w:vMerge/>
            <w:vAlign w:val="center"/>
          </w:tcPr>
          <w:p w14:paraId="27CDB261" w14:textId="77777777" w:rsidR="00CE3BB6" w:rsidRPr="00097A0B" w:rsidRDefault="00CE3BB6" w:rsidP="00CE3BB6">
            <w:pPr>
              <w:widowControl w:val="0"/>
              <w:jc w:val="center"/>
              <w:rPr>
                <w:rFonts w:ascii="新宋体" w:eastAsia="新宋体" w:hAnsi="新宋体" w:cs="Times New Roman"/>
                <w:sz w:val="18"/>
                <w:szCs w:val="22"/>
              </w:rPr>
            </w:pPr>
          </w:p>
        </w:tc>
        <w:tc>
          <w:tcPr>
            <w:tcW w:w="1471" w:type="dxa"/>
            <w:gridSpan w:val="3"/>
            <w:vAlign w:val="center"/>
          </w:tcPr>
          <w:p w14:paraId="194109EF" w14:textId="77777777" w:rsidR="00CE3BB6" w:rsidRPr="00097A0B" w:rsidRDefault="00CE3BB6" w:rsidP="00CE3BB6">
            <w:pPr>
              <w:widowControl w:val="0"/>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监理单位</w:t>
            </w:r>
          </w:p>
        </w:tc>
        <w:tc>
          <w:tcPr>
            <w:tcW w:w="7474" w:type="dxa"/>
            <w:gridSpan w:val="5"/>
            <w:vAlign w:val="center"/>
          </w:tcPr>
          <w:p w14:paraId="6F26CF5E" w14:textId="77777777" w:rsidR="00CE3BB6" w:rsidRPr="00097A0B" w:rsidRDefault="00CE3BB6" w:rsidP="00CE3BB6">
            <w:pPr>
              <w:widowControl w:val="0"/>
              <w:rPr>
                <w:rFonts w:ascii="新宋体" w:eastAsia="新宋体" w:hAnsi="新宋体" w:cs="Times New Roman"/>
                <w:sz w:val="18"/>
                <w:szCs w:val="22"/>
              </w:rPr>
            </w:pPr>
            <w:r w:rsidRPr="00097A0B">
              <w:rPr>
                <w:rFonts w:ascii="新宋体" w:eastAsia="新宋体" w:hAnsi="新宋体" w:cs="Times New Roman" w:hint="eastAsia"/>
                <w:sz w:val="18"/>
                <w:szCs w:val="22"/>
              </w:rPr>
              <w:t xml:space="preserve">  总监理工程师                                                    年    月    日</w:t>
            </w:r>
          </w:p>
        </w:tc>
      </w:tr>
      <w:tr w:rsidR="00CE3BB6" w:rsidRPr="00097A0B" w14:paraId="0B1658EB" w14:textId="77777777" w:rsidTr="00CE3BB6">
        <w:trPr>
          <w:cantSplit/>
          <w:trHeight w:hRule="exact" w:val="567"/>
        </w:trPr>
        <w:tc>
          <w:tcPr>
            <w:tcW w:w="570" w:type="dxa"/>
            <w:vMerge/>
            <w:vAlign w:val="center"/>
          </w:tcPr>
          <w:p w14:paraId="53A0F48C" w14:textId="77777777" w:rsidR="00CE3BB6" w:rsidRPr="00097A0B" w:rsidRDefault="00CE3BB6" w:rsidP="00CE3BB6">
            <w:pPr>
              <w:widowControl w:val="0"/>
              <w:jc w:val="center"/>
              <w:rPr>
                <w:rFonts w:ascii="新宋体" w:eastAsia="新宋体" w:hAnsi="新宋体" w:cs="Times New Roman"/>
                <w:sz w:val="18"/>
                <w:szCs w:val="22"/>
              </w:rPr>
            </w:pPr>
          </w:p>
        </w:tc>
        <w:tc>
          <w:tcPr>
            <w:tcW w:w="1471" w:type="dxa"/>
            <w:gridSpan w:val="3"/>
            <w:vAlign w:val="center"/>
          </w:tcPr>
          <w:p w14:paraId="60D29266" w14:textId="77777777" w:rsidR="00CE3BB6" w:rsidRPr="00097A0B" w:rsidRDefault="00CE3BB6" w:rsidP="00CE3BB6">
            <w:pPr>
              <w:widowControl w:val="0"/>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建设单位</w:t>
            </w:r>
          </w:p>
        </w:tc>
        <w:tc>
          <w:tcPr>
            <w:tcW w:w="7474" w:type="dxa"/>
            <w:gridSpan w:val="5"/>
            <w:vAlign w:val="center"/>
          </w:tcPr>
          <w:p w14:paraId="09473058" w14:textId="77777777" w:rsidR="00CE3BB6" w:rsidRPr="00097A0B" w:rsidRDefault="00CE3BB6" w:rsidP="00CE3BB6">
            <w:pPr>
              <w:widowControl w:val="0"/>
              <w:rPr>
                <w:rFonts w:ascii="新宋体" w:eastAsia="新宋体" w:hAnsi="新宋体" w:cs="Times New Roman"/>
                <w:sz w:val="18"/>
                <w:szCs w:val="22"/>
              </w:rPr>
            </w:pPr>
            <w:r w:rsidRPr="00097A0B">
              <w:rPr>
                <w:rFonts w:ascii="新宋体" w:eastAsia="新宋体" w:hAnsi="新宋体" w:cs="Times New Roman" w:hint="eastAsia"/>
                <w:sz w:val="18"/>
                <w:szCs w:val="22"/>
              </w:rPr>
              <w:t xml:space="preserve">  项目负责人（专业技术负责人）                                    年    月    日</w:t>
            </w:r>
          </w:p>
        </w:tc>
      </w:tr>
    </w:tbl>
    <w:p w14:paraId="735DE4A4" w14:textId="77777777" w:rsidR="00CE3BB6" w:rsidRPr="00097A0B" w:rsidRDefault="00CE3BB6" w:rsidP="00CE3BB6">
      <w:pPr>
        <w:widowControl w:val="0"/>
        <w:spacing w:line="160" w:lineRule="atLeast"/>
        <w:ind w:left="540" w:hanging="540"/>
        <w:rPr>
          <w:rFonts w:ascii="新宋体" w:eastAsia="新宋体" w:hAnsi="新宋体" w:cs="Times New Roman"/>
          <w:sz w:val="18"/>
          <w:szCs w:val="22"/>
        </w:rPr>
        <w:sectPr w:rsidR="00CE3BB6" w:rsidRPr="00097A0B" w:rsidSect="008D5DE2">
          <w:pgSz w:w="11906" w:h="16838"/>
          <w:pgMar w:top="1418" w:right="851" w:bottom="1134" w:left="1418" w:header="720" w:footer="720" w:gutter="0"/>
          <w:cols w:space="720"/>
          <w:docGrid w:type="lines" w:linePitch="326"/>
        </w:sectPr>
      </w:pPr>
    </w:p>
    <w:p w14:paraId="74196D66" w14:textId="5A703087" w:rsidR="00CE3BB6" w:rsidRPr="00097A0B" w:rsidRDefault="00CE3BB6" w:rsidP="00CE3BB6">
      <w:pPr>
        <w:pStyle w:val="Aa"/>
        <w:rPr>
          <w:sz w:val="28"/>
        </w:rPr>
      </w:pPr>
      <w:r w:rsidRPr="00097A0B">
        <w:rPr>
          <w:rFonts w:hint="eastAsia"/>
          <w:b/>
        </w:rPr>
        <w:lastRenderedPageBreak/>
        <w:t>表</w:t>
      </w:r>
      <w:r>
        <w:rPr>
          <w:rFonts w:hint="eastAsia"/>
          <w:b/>
        </w:rPr>
        <w:t>A.</w:t>
      </w:r>
      <w:r w:rsidRPr="00097A0B">
        <w:rPr>
          <w:rFonts w:hint="eastAsia"/>
          <w:b/>
        </w:rPr>
        <w:t xml:space="preserve">4 </w:t>
      </w:r>
      <w:r>
        <w:rPr>
          <w:rFonts w:hint="eastAsia"/>
        </w:rPr>
        <w:t xml:space="preserve">     </w:t>
      </w:r>
      <w:r w:rsidRPr="00097A0B">
        <w:rPr>
          <w:rFonts w:hint="eastAsia"/>
          <w:b/>
        </w:rPr>
        <w:t>分部工程质量验收记录</w:t>
      </w:r>
      <w:r w:rsidRPr="00097A0B">
        <w:rPr>
          <w:rFonts w:hint="eastAsia"/>
          <w:sz w:val="28"/>
        </w:rPr>
        <w:t xml:space="preserve">        </w:t>
      </w:r>
      <w:r w:rsidRPr="003B51B6">
        <w:rPr>
          <w:rFonts w:hint="eastAsia"/>
        </w:rPr>
        <w:t>编号：</w:t>
      </w:r>
    </w:p>
    <w:tbl>
      <w:tblPr>
        <w:tblW w:w="9301"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56" w:type="dxa"/>
          <w:right w:w="56" w:type="dxa"/>
        </w:tblCellMar>
        <w:tblLook w:val="0000" w:firstRow="0" w:lastRow="0" w:firstColumn="0" w:lastColumn="0" w:noHBand="0" w:noVBand="0"/>
      </w:tblPr>
      <w:tblGrid>
        <w:gridCol w:w="557"/>
        <w:gridCol w:w="52"/>
        <w:gridCol w:w="693"/>
        <w:gridCol w:w="693"/>
        <w:gridCol w:w="891"/>
        <w:gridCol w:w="1465"/>
        <w:gridCol w:w="1469"/>
        <w:gridCol w:w="1787"/>
        <w:gridCol w:w="1694"/>
      </w:tblGrid>
      <w:tr w:rsidR="00CE3BB6" w:rsidRPr="00097A0B" w14:paraId="143155EA" w14:textId="77777777" w:rsidTr="00CE3BB6">
        <w:trPr>
          <w:trHeight w:val="444"/>
        </w:trPr>
        <w:tc>
          <w:tcPr>
            <w:tcW w:w="1302" w:type="dxa"/>
            <w:gridSpan w:val="3"/>
            <w:vAlign w:val="center"/>
          </w:tcPr>
          <w:p w14:paraId="0E86CBA2"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单位（子单位）工程名称</w:t>
            </w:r>
          </w:p>
        </w:tc>
        <w:tc>
          <w:tcPr>
            <w:tcW w:w="1584" w:type="dxa"/>
            <w:gridSpan w:val="2"/>
            <w:vAlign w:val="center"/>
          </w:tcPr>
          <w:p w14:paraId="643EB6C7" w14:textId="77777777" w:rsidR="00CE3BB6" w:rsidRPr="00097A0B" w:rsidRDefault="00CE3BB6" w:rsidP="00CE3BB6">
            <w:pPr>
              <w:widowControl w:val="0"/>
              <w:spacing w:line="240" w:lineRule="auto"/>
              <w:jc w:val="center"/>
              <w:rPr>
                <w:rFonts w:ascii="新宋体" w:eastAsia="新宋体" w:hAnsi="新宋体" w:cs="Times New Roman"/>
                <w:sz w:val="18"/>
                <w:szCs w:val="22"/>
              </w:rPr>
            </w:pPr>
          </w:p>
        </w:tc>
        <w:tc>
          <w:tcPr>
            <w:tcW w:w="1465" w:type="dxa"/>
            <w:vAlign w:val="center"/>
          </w:tcPr>
          <w:p w14:paraId="54F6E195"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子分部工程</w:t>
            </w:r>
          </w:p>
          <w:p w14:paraId="1E39038C"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数量</w:t>
            </w:r>
          </w:p>
        </w:tc>
        <w:tc>
          <w:tcPr>
            <w:tcW w:w="1469" w:type="dxa"/>
            <w:vAlign w:val="center"/>
          </w:tcPr>
          <w:p w14:paraId="0C49D35A" w14:textId="77777777" w:rsidR="00CE3BB6" w:rsidRPr="00097A0B" w:rsidRDefault="00CE3BB6" w:rsidP="00CE3BB6">
            <w:pPr>
              <w:widowControl w:val="0"/>
              <w:spacing w:line="240" w:lineRule="auto"/>
              <w:jc w:val="center"/>
              <w:rPr>
                <w:rFonts w:ascii="新宋体" w:eastAsia="新宋体" w:hAnsi="新宋体" w:cs="Times New Roman"/>
                <w:sz w:val="18"/>
                <w:szCs w:val="22"/>
              </w:rPr>
            </w:pPr>
          </w:p>
        </w:tc>
        <w:tc>
          <w:tcPr>
            <w:tcW w:w="1787" w:type="dxa"/>
            <w:vAlign w:val="center"/>
          </w:tcPr>
          <w:p w14:paraId="073DCDBC"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分项工程</w:t>
            </w:r>
          </w:p>
          <w:p w14:paraId="690A54F3"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数量</w:t>
            </w:r>
          </w:p>
        </w:tc>
        <w:tc>
          <w:tcPr>
            <w:tcW w:w="1694" w:type="dxa"/>
            <w:vAlign w:val="center"/>
          </w:tcPr>
          <w:p w14:paraId="4C69DC32" w14:textId="77777777" w:rsidR="00CE3BB6" w:rsidRPr="00097A0B" w:rsidRDefault="00CE3BB6" w:rsidP="00CE3BB6">
            <w:pPr>
              <w:widowControl w:val="0"/>
              <w:spacing w:line="240" w:lineRule="auto"/>
              <w:rPr>
                <w:rFonts w:ascii="新宋体" w:eastAsia="新宋体" w:hAnsi="新宋体" w:cs="Times New Roman"/>
                <w:sz w:val="18"/>
                <w:szCs w:val="22"/>
              </w:rPr>
            </w:pPr>
          </w:p>
        </w:tc>
      </w:tr>
      <w:tr w:rsidR="00CE3BB6" w:rsidRPr="00097A0B" w14:paraId="347AEABC" w14:textId="77777777" w:rsidTr="00CE3BB6">
        <w:trPr>
          <w:trHeight w:val="444"/>
        </w:trPr>
        <w:tc>
          <w:tcPr>
            <w:tcW w:w="1302" w:type="dxa"/>
            <w:gridSpan w:val="3"/>
            <w:vAlign w:val="center"/>
          </w:tcPr>
          <w:p w14:paraId="43B9AD20"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施工单位</w:t>
            </w:r>
          </w:p>
        </w:tc>
        <w:tc>
          <w:tcPr>
            <w:tcW w:w="1584" w:type="dxa"/>
            <w:gridSpan w:val="2"/>
            <w:vAlign w:val="center"/>
          </w:tcPr>
          <w:p w14:paraId="45338A87" w14:textId="77777777" w:rsidR="00CE3BB6" w:rsidRPr="00097A0B" w:rsidRDefault="00CE3BB6" w:rsidP="00CE3BB6">
            <w:pPr>
              <w:widowControl w:val="0"/>
              <w:spacing w:line="240" w:lineRule="auto"/>
              <w:jc w:val="center"/>
              <w:rPr>
                <w:rFonts w:ascii="新宋体" w:eastAsia="新宋体" w:hAnsi="新宋体" w:cs="Times New Roman"/>
                <w:sz w:val="18"/>
                <w:szCs w:val="22"/>
              </w:rPr>
            </w:pPr>
          </w:p>
        </w:tc>
        <w:tc>
          <w:tcPr>
            <w:tcW w:w="1465" w:type="dxa"/>
            <w:vAlign w:val="center"/>
          </w:tcPr>
          <w:p w14:paraId="65563814"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项目负责人</w:t>
            </w:r>
          </w:p>
        </w:tc>
        <w:tc>
          <w:tcPr>
            <w:tcW w:w="1469" w:type="dxa"/>
            <w:vAlign w:val="center"/>
          </w:tcPr>
          <w:p w14:paraId="37B24BB4" w14:textId="77777777" w:rsidR="00CE3BB6" w:rsidRPr="00097A0B" w:rsidRDefault="00CE3BB6" w:rsidP="00CE3BB6">
            <w:pPr>
              <w:widowControl w:val="0"/>
              <w:spacing w:line="240" w:lineRule="auto"/>
              <w:jc w:val="center"/>
              <w:rPr>
                <w:rFonts w:ascii="新宋体" w:eastAsia="新宋体" w:hAnsi="新宋体" w:cs="Times New Roman"/>
                <w:sz w:val="18"/>
                <w:szCs w:val="22"/>
              </w:rPr>
            </w:pPr>
          </w:p>
        </w:tc>
        <w:tc>
          <w:tcPr>
            <w:tcW w:w="1787" w:type="dxa"/>
            <w:vAlign w:val="center"/>
          </w:tcPr>
          <w:p w14:paraId="4E0F1C92"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技术（质量）</w:t>
            </w:r>
          </w:p>
          <w:p w14:paraId="34C7E142"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负责人</w:t>
            </w:r>
          </w:p>
        </w:tc>
        <w:tc>
          <w:tcPr>
            <w:tcW w:w="1694" w:type="dxa"/>
            <w:vAlign w:val="center"/>
          </w:tcPr>
          <w:p w14:paraId="7319811B" w14:textId="77777777" w:rsidR="00CE3BB6" w:rsidRPr="00097A0B" w:rsidRDefault="00CE3BB6" w:rsidP="00CE3BB6">
            <w:pPr>
              <w:widowControl w:val="0"/>
              <w:spacing w:line="240" w:lineRule="auto"/>
              <w:rPr>
                <w:rFonts w:ascii="新宋体" w:eastAsia="新宋体" w:hAnsi="新宋体" w:cs="Times New Roman"/>
                <w:sz w:val="18"/>
                <w:szCs w:val="22"/>
              </w:rPr>
            </w:pPr>
          </w:p>
        </w:tc>
      </w:tr>
      <w:tr w:rsidR="00CE3BB6" w:rsidRPr="00097A0B" w14:paraId="74E89246" w14:textId="77777777" w:rsidTr="00CE3BB6">
        <w:trPr>
          <w:trHeight w:val="444"/>
        </w:trPr>
        <w:tc>
          <w:tcPr>
            <w:tcW w:w="1302" w:type="dxa"/>
            <w:gridSpan w:val="3"/>
            <w:vAlign w:val="center"/>
          </w:tcPr>
          <w:p w14:paraId="6A8C06C9"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分包单位</w:t>
            </w:r>
          </w:p>
        </w:tc>
        <w:tc>
          <w:tcPr>
            <w:tcW w:w="1584" w:type="dxa"/>
            <w:gridSpan w:val="2"/>
            <w:vAlign w:val="center"/>
          </w:tcPr>
          <w:p w14:paraId="18ED3AB8" w14:textId="77777777" w:rsidR="00CE3BB6" w:rsidRPr="00097A0B" w:rsidRDefault="00CE3BB6" w:rsidP="00CE3BB6">
            <w:pPr>
              <w:widowControl w:val="0"/>
              <w:spacing w:line="240" w:lineRule="auto"/>
              <w:rPr>
                <w:rFonts w:ascii="新宋体" w:eastAsia="新宋体" w:hAnsi="新宋体" w:cs="Times New Roman"/>
                <w:sz w:val="18"/>
                <w:szCs w:val="22"/>
              </w:rPr>
            </w:pPr>
          </w:p>
        </w:tc>
        <w:tc>
          <w:tcPr>
            <w:tcW w:w="1465" w:type="dxa"/>
            <w:vAlign w:val="center"/>
          </w:tcPr>
          <w:p w14:paraId="5FF25552"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分包单位</w:t>
            </w:r>
          </w:p>
          <w:p w14:paraId="6EC018A2"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负责人</w:t>
            </w:r>
          </w:p>
        </w:tc>
        <w:tc>
          <w:tcPr>
            <w:tcW w:w="1469" w:type="dxa"/>
            <w:vAlign w:val="center"/>
          </w:tcPr>
          <w:p w14:paraId="5A7DE3A1" w14:textId="77777777" w:rsidR="00CE3BB6" w:rsidRPr="00097A0B" w:rsidRDefault="00CE3BB6" w:rsidP="00CE3BB6">
            <w:pPr>
              <w:widowControl w:val="0"/>
              <w:spacing w:line="240" w:lineRule="auto"/>
              <w:jc w:val="center"/>
              <w:rPr>
                <w:rFonts w:ascii="新宋体" w:eastAsia="新宋体" w:hAnsi="新宋体" w:cs="Times New Roman"/>
                <w:sz w:val="18"/>
                <w:szCs w:val="22"/>
              </w:rPr>
            </w:pPr>
          </w:p>
        </w:tc>
        <w:tc>
          <w:tcPr>
            <w:tcW w:w="1787" w:type="dxa"/>
            <w:vAlign w:val="center"/>
          </w:tcPr>
          <w:p w14:paraId="2A927D2B"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分包单位</w:t>
            </w:r>
          </w:p>
          <w:p w14:paraId="50D8A0C1"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项目负责人</w:t>
            </w:r>
          </w:p>
        </w:tc>
        <w:tc>
          <w:tcPr>
            <w:tcW w:w="1694" w:type="dxa"/>
            <w:vAlign w:val="center"/>
          </w:tcPr>
          <w:p w14:paraId="219BE68E" w14:textId="77777777" w:rsidR="00CE3BB6" w:rsidRPr="00097A0B" w:rsidRDefault="00CE3BB6" w:rsidP="00CE3BB6">
            <w:pPr>
              <w:widowControl w:val="0"/>
              <w:spacing w:line="240" w:lineRule="auto"/>
              <w:rPr>
                <w:rFonts w:ascii="新宋体" w:eastAsia="新宋体" w:hAnsi="新宋体" w:cs="Times New Roman"/>
                <w:sz w:val="18"/>
                <w:szCs w:val="22"/>
              </w:rPr>
            </w:pPr>
          </w:p>
        </w:tc>
      </w:tr>
      <w:tr w:rsidR="00CE3BB6" w:rsidRPr="00097A0B" w14:paraId="6E35A0C6" w14:textId="77777777" w:rsidTr="00CE3BB6">
        <w:trPr>
          <w:trHeight w:val="444"/>
        </w:trPr>
        <w:tc>
          <w:tcPr>
            <w:tcW w:w="609" w:type="dxa"/>
            <w:gridSpan w:val="2"/>
            <w:vAlign w:val="center"/>
          </w:tcPr>
          <w:p w14:paraId="19408C94"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序号</w:t>
            </w:r>
          </w:p>
        </w:tc>
        <w:tc>
          <w:tcPr>
            <w:tcW w:w="2277" w:type="dxa"/>
            <w:gridSpan w:val="3"/>
            <w:vAlign w:val="center"/>
          </w:tcPr>
          <w:p w14:paraId="5C5DDB10"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子分部工程名称</w:t>
            </w:r>
          </w:p>
        </w:tc>
        <w:tc>
          <w:tcPr>
            <w:tcW w:w="1465" w:type="dxa"/>
            <w:vAlign w:val="center"/>
          </w:tcPr>
          <w:p w14:paraId="17A9D1BA"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分项数</w:t>
            </w:r>
          </w:p>
        </w:tc>
        <w:tc>
          <w:tcPr>
            <w:tcW w:w="1469" w:type="dxa"/>
            <w:vAlign w:val="center"/>
          </w:tcPr>
          <w:p w14:paraId="68DF8909"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施工单位</w:t>
            </w:r>
          </w:p>
          <w:p w14:paraId="62990E83"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检查评定结果</w:t>
            </w:r>
          </w:p>
        </w:tc>
        <w:tc>
          <w:tcPr>
            <w:tcW w:w="3481" w:type="dxa"/>
            <w:gridSpan w:val="2"/>
            <w:vAlign w:val="center"/>
          </w:tcPr>
          <w:p w14:paraId="24CE952D"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监理（建设）单位</w:t>
            </w:r>
          </w:p>
          <w:p w14:paraId="243DB42B" w14:textId="77777777" w:rsidR="00CE3BB6" w:rsidRPr="00097A0B" w:rsidRDefault="00CE3BB6" w:rsidP="00CE3BB6">
            <w:pPr>
              <w:widowControl w:val="0"/>
              <w:spacing w:line="240" w:lineRule="auto"/>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验收结论</w:t>
            </w:r>
          </w:p>
        </w:tc>
      </w:tr>
      <w:tr w:rsidR="00CE3BB6" w:rsidRPr="00097A0B" w14:paraId="020BEC80" w14:textId="77777777" w:rsidTr="00CE3BB6">
        <w:trPr>
          <w:cantSplit/>
          <w:trHeight w:hRule="exact" w:val="554"/>
        </w:trPr>
        <w:tc>
          <w:tcPr>
            <w:tcW w:w="609" w:type="dxa"/>
            <w:gridSpan w:val="2"/>
            <w:vAlign w:val="center"/>
          </w:tcPr>
          <w:p w14:paraId="1A65ACE4" w14:textId="77777777" w:rsidR="00CE3BB6" w:rsidRPr="00097A0B" w:rsidRDefault="00CE3BB6" w:rsidP="00CE3BB6">
            <w:pPr>
              <w:widowControl w:val="0"/>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1</w:t>
            </w:r>
          </w:p>
        </w:tc>
        <w:tc>
          <w:tcPr>
            <w:tcW w:w="2277" w:type="dxa"/>
            <w:gridSpan w:val="3"/>
          </w:tcPr>
          <w:p w14:paraId="49A65BF4" w14:textId="77777777" w:rsidR="00CE3BB6" w:rsidRPr="00097A0B" w:rsidRDefault="00CE3BB6" w:rsidP="00CE3BB6">
            <w:pPr>
              <w:widowControl w:val="0"/>
              <w:rPr>
                <w:rFonts w:ascii="新宋体" w:eastAsia="新宋体" w:hAnsi="新宋体" w:cs="Times New Roman"/>
                <w:sz w:val="18"/>
                <w:szCs w:val="22"/>
              </w:rPr>
            </w:pPr>
          </w:p>
        </w:tc>
        <w:tc>
          <w:tcPr>
            <w:tcW w:w="1465" w:type="dxa"/>
          </w:tcPr>
          <w:p w14:paraId="0E22712A" w14:textId="77777777" w:rsidR="00CE3BB6" w:rsidRPr="00097A0B" w:rsidRDefault="00CE3BB6" w:rsidP="00CE3BB6">
            <w:pPr>
              <w:widowControl w:val="0"/>
              <w:rPr>
                <w:rFonts w:ascii="新宋体" w:eastAsia="新宋体" w:hAnsi="新宋体" w:cs="Times New Roman"/>
                <w:sz w:val="18"/>
                <w:szCs w:val="22"/>
              </w:rPr>
            </w:pPr>
          </w:p>
        </w:tc>
        <w:tc>
          <w:tcPr>
            <w:tcW w:w="1469" w:type="dxa"/>
          </w:tcPr>
          <w:p w14:paraId="5A5C23B6" w14:textId="77777777" w:rsidR="00CE3BB6" w:rsidRPr="00097A0B" w:rsidRDefault="00CE3BB6" w:rsidP="00CE3BB6">
            <w:pPr>
              <w:widowControl w:val="0"/>
              <w:rPr>
                <w:rFonts w:ascii="新宋体" w:eastAsia="新宋体" w:hAnsi="新宋体" w:cs="Times New Roman"/>
                <w:sz w:val="18"/>
                <w:szCs w:val="22"/>
              </w:rPr>
            </w:pPr>
          </w:p>
        </w:tc>
        <w:tc>
          <w:tcPr>
            <w:tcW w:w="3481" w:type="dxa"/>
            <w:gridSpan w:val="2"/>
          </w:tcPr>
          <w:p w14:paraId="1BD2D396" w14:textId="77777777" w:rsidR="00CE3BB6" w:rsidRPr="00097A0B" w:rsidRDefault="00CE3BB6" w:rsidP="00CE3BB6">
            <w:pPr>
              <w:widowControl w:val="0"/>
              <w:rPr>
                <w:rFonts w:ascii="新宋体" w:eastAsia="新宋体" w:hAnsi="新宋体" w:cs="Times New Roman"/>
                <w:sz w:val="18"/>
                <w:szCs w:val="22"/>
              </w:rPr>
            </w:pPr>
          </w:p>
        </w:tc>
      </w:tr>
      <w:tr w:rsidR="00CE3BB6" w:rsidRPr="00097A0B" w14:paraId="2CD43337" w14:textId="77777777" w:rsidTr="00CE3BB6">
        <w:trPr>
          <w:cantSplit/>
          <w:trHeight w:hRule="exact" w:val="554"/>
        </w:trPr>
        <w:tc>
          <w:tcPr>
            <w:tcW w:w="609" w:type="dxa"/>
            <w:gridSpan w:val="2"/>
            <w:vAlign w:val="center"/>
          </w:tcPr>
          <w:p w14:paraId="1E7C9729" w14:textId="77777777" w:rsidR="00CE3BB6" w:rsidRPr="00097A0B" w:rsidRDefault="00CE3BB6" w:rsidP="00CE3BB6">
            <w:pPr>
              <w:widowControl w:val="0"/>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2</w:t>
            </w:r>
          </w:p>
        </w:tc>
        <w:tc>
          <w:tcPr>
            <w:tcW w:w="2277" w:type="dxa"/>
            <w:gridSpan w:val="3"/>
          </w:tcPr>
          <w:p w14:paraId="2CBFBD44" w14:textId="77777777" w:rsidR="00CE3BB6" w:rsidRPr="00097A0B" w:rsidRDefault="00CE3BB6" w:rsidP="00CE3BB6">
            <w:pPr>
              <w:widowControl w:val="0"/>
              <w:rPr>
                <w:rFonts w:ascii="新宋体" w:eastAsia="新宋体" w:hAnsi="新宋体" w:cs="Times New Roman"/>
                <w:sz w:val="18"/>
                <w:szCs w:val="22"/>
              </w:rPr>
            </w:pPr>
          </w:p>
        </w:tc>
        <w:tc>
          <w:tcPr>
            <w:tcW w:w="1465" w:type="dxa"/>
          </w:tcPr>
          <w:p w14:paraId="52CC9B1D" w14:textId="77777777" w:rsidR="00CE3BB6" w:rsidRPr="00097A0B" w:rsidRDefault="00CE3BB6" w:rsidP="00CE3BB6">
            <w:pPr>
              <w:widowControl w:val="0"/>
              <w:rPr>
                <w:rFonts w:ascii="新宋体" w:eastAsia="新宋体" w:hAnsi="新宋体" w:cs="Times New Roman"/>
                <w:sz w:val="18"/>
                <w:szCs w:val="22"/>
              </w:rPr>
            </w:pPr>
          </w:p>
        </w:tc>
        <w:tc>
          <w:tcPr>
            <w:tcW w:w="1469" w:type="dxa"/>
          </w:tcPr>
          <w:p w14:paraId="0E679755" w14:textId="77777777" w:rsidR="00CE3BB6" w:rsidRPr="00097A0B" w:rsidRDefault="00CE3BB6" w:rsidP="00CE3BB6">
            <w:pPr>
              <w:widowControl w:val="0"/>
              <w:rPr>
                <w:rFonts w:ascii="新宋体" w:eastAsia="新宋体" w:hAnsi="新宋体" w:cs="Times New Roman"/>
                <w:sz w:val="18"/>
                <w:szCs w:val="22"/>
              </w:rPr>
            </w:pPr>
          </w:p>
        </w:tc>
        <w:tc>
          <w:tcPr>
            <w:tcW w:w="3481" w:type="dxa"/>
            <w:gridSpan w:val="2"/>
          </w:tcPr>
          <w:p w14:paraId="37254BA8" w14:textId="77777777" w:rsidR="00CE3BB6" w:rsidRPr="00097A0B" w:rsidRDefault="00CE3BB6" w:rsidP="00CE3BB6">
            <w:pPr>
              <w:widowControl w:val="0"/>
              <w:rPr>
                <w:rFonts w:ascii="新宋体" w:eastAsia="新宋体" w:hAnsi="新宋体" w:cs="Times New Roman"/>
                <w:sz w:val="18"/>
                <w:szCs w:val="22"/>
              </w:rPr>
            </w:pPr>
          </w:p>
        </w:tc>
      </w:tr>
      <w:tr w:rsidR="00CE3BB6" w:rsidRPr="00097A0B" w14:paraId="3D458E74" w14:textId="77777777" w:rsidTr="00CE3BB6">
        <w:trPr>
          <w:cantSplit/>
          <w:trHeight w:hRule="exact" w:val="554"/>
        </w:trPr>
        <w:tc>
          <w:tcPr>
            <w:tcW w:w="609" w:type="dxa"/>
            <w:gridSpan w:val="2"/>
            <w:vAlign w:val="center"/>
          </w:tcPr>
          <w:p w14:paraId="63BD8DE2" w14:textId="77777777" w:rsidR="00CE3BB6" w:rsidRPr="00097A0B" w:rsidRDefault="00CE3BB6" w:rsidP="00CE3BB6">
            <w:pPr>
              <w:widowControl w:val="0"/>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3</w:t>
            </w:r>
          </w:p>
        </w:tc>
        <w:tc>
          <w:tcPr>
            <w:tcW w:w="2277" w:type="dxa"/>
            <w:gridSpan w:val="3"/>
          </w:tcPr>
          <w:p w14:paraId="79F90D2F" w14:textId="77777777" w:rsidR="00CE3BB6" w:rsidRPr="00097A0B" w:rsidRDefault="00CE3BB6" w:rsidP="00CE3BB6">
            <w:pPr>
              <w:widowControl w:val="0"/>
              <w:rPr>
                <w:rFonts w:ascii="新宋体" w:eastAsia="新宋体" w:hAnsi="新宋体" w:cs="Times New Roman"/>
                <w:sz w:val="18"/>
                <w:szCs w:val="22"/>
              </w:rPr>
            </w:pPr>
          </w:p>
        </w:tc>
        <w:tc>
          <w:tcPr>
            <w:tcW w:w="1465" w:type="dxa"/>
          </w:tcPr>
          <w:p w14:paraId="627BCE77" w14:textId="77777777" w:rsidR="00CE3BB6" w:rsidRPr="00097A0B" w:rsidRDefault="00CE3BB6" w:rsidP="00CE3BB6">
            <w:pPr>
              <w:widowControl w:val="0"/>
              <w:rPr>
                <w:rFonts w:ascii="新宋体" w:eastAsia="新宋体" w:hAnsi="新宋体" w:cs="Times New Roman"/>
                <w:sz w:val="18"/>
                <w:szCs w:val="22"/>
              </w:rPr>
            </w:pPr>
          </w:p>
        </w:tc>
        <w:tc>
          <w:tcPr>
            <w:tcW w:w="1469" w:type="dxa"/>
          </w:tcPr>
          <w:p w14:paraId="42AC97F4" w14:textId="77777777" w:rsidR="00CE3BB6" w:rsidRPr="00097A0B" w:rsidRDefault="00CE3BB6" w:rsidP="00CE3BB6">
            <w:pPr>
              <w:widowControl w:val="0"/>
              <w:rPr>
                <w:rFonts w:ascii="新宋体" w:eastAsia="新宋体" w:hAnsi="新宋体" w:cs="Times New Roman"/>
                <w:sz w:val="18"/>
                <w:szCs w:val="22"/>
              </w:rPr>
            </w:pPr>
          </w:p>
        </w:tc>
        <w:tc>
          <w:tcPr>
            <w:tcW w:w="3481" w:type="dxa"/>
            <w:gridSpan w:val="2"/>
          </w:tcPr>
          <w:p w14:paraId="724E349E" w14:textId="77777777" w:rsidR="00CE3BB6" w:rsidRPr="00097A0B" w:rsidRDefault="00CE3BB6" w:rsidP="00CE3BB6">
            <w:pPr>
              <w:widowControl w:val="0"/>
              <w:rPr>
                <w:rFonts w:ascii="新宋体" w:eastAsia="新宋体" w:hAnsi="新宋体" w:cs="Times New Roman"/>
                <w:sz w:val="18"/>
                <w:szCs w:val="22"/>
              </w:rPr>
            </w:pPr>
          </w:p>
        </w:tc>
      </w:tr>
      <w:tr w:rsidR="00CE3BB6" w:rsidRPr="00097A0B" w14:paraId="21EC1CB5" w14:textId="77777777" w:rsidTr="00CE3BB6">
        <w:trPr>
          <w:cantSplit/>
          <w:trHeight w:hRule="exact" w:val="554"/>
        </w:trPr>
        <w:tc>
          <w:tcPr>
            <w:tcW w:w="609" w:type="dxa"/>
            <w:gridSpan w:val="2"/>
            <w:vAlign w:val="center"/>
          </w:tcPr>
          <w:p w14:paraId="3076D820" w14:textId="77777777" w:rsidR="00CE3BB6" w:rsidRPr="00097A0B" w:rsidRDefault="00CE3BB6" w:rsidP="00CE3BB6">
            <w:pPr>
              <w:widowControl w:val="0"/>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4</w:t>
            </w:r>
          </w:p>
        </w:tc>
        <w:tc>
          <w:tcPr>
            <w:tcW w:w="2277" w:type="dxa"/>
            <w:gridSpan w:val="3"/>
          </w:tcPr>
          <w:p w14:paraId="5A4E1140" w14:textId="77777777" w:rsidR="00CE3BB6" w:rsidRPr="00097A0B" w:rsidRDefault="00CE3BB6" w:rsidP="00CE3BB6">
            <w:pPr>
              <w:widowControl w:val="0"/>
              <w:rPr>
                <w:rFonts w:ascii="新宋体" w:eastAsia="新宋体" w:hAnsi="新宋体" w:cs="Times New Roman"/>
                <w:sz w:val="18"/>
                <w:szCs w:val="22"/>
              </w:rPr>
            </w:pPr>
          </w:p>
        </w:tc>
        <w:tc>
          <w:tcPr>
            <w:tcW w:w="1465" w:type="dxa"/>
          </w:tcPr>
          <w:p w14:paraId="7FF8A4FB" w14:textId="77777777" w:rsidR="00CE3BB6" w:rsidRPr="00097A0B" w:rsidRDefault="00CE3BB6" w:rsidP="00CE3BB6">
            <w:pPr>
              <w:widowControl w:val="0"/>
              <w:rPr>
                <w:rFonts w:ascii="新宋体" w:eastAsia="新宋体" w:hAnsi="新宋体" w:cs="Times New Roman"/>
                <w:sz w:val="18"/>
                <w:szCs w:val="22"/>
              </w:rPr>
            </w:pPr>
          </w:p>
        </w:tc>
        <w:tc>
          <w:tcPr>
            <w:tcW w:w="1469" w:type="dxa"/>
          </w:tcPr>
          <w:p w14:paraId="00DE1E22" w14:textId="77777777" w:rsidR="00CE3BB6" w:rsidRPr="00097A0B" w:rsidRDefault="00CE3BB6" w:rsidP="00CE3BB6">
            <w:pPr>
              <w:widowControl w:val="0"/>
              <w:rPr>
                <w:rFonts w:ascii="新宋体" w:eastAsia="新宋体" w:hAnsi="新宋体" w:cs="Times New Roman"/>
                <w:sz w:val="18"/>
                <w:szCs w:val="22"/>
              </w:rPr>
            </w:pPr>
          </w:p>
        </w:tc>
        <w:tc>
          <w:tcPr>
            <w:tcW w:w="3481" w:type="dxa"/>
            <w:gridSpan w:val="2"/>
          </w:tcPr>
          <w:p w14:paraId="6436B5DF" w14:textId="77777777" w:rsidR="00CE3BB6" w:rsidRPr="00097A0B" w:rsidRDefault="00CE3BB6" w:rsidP="00CE3BB6">
            <w:pPr>
              <w:widowControl w:val="0"/>
              <w:rPr>
                <w:rFonts w:ascii="新宋体" w:eastAsia="新宋体" w:hAnsi="新宋体" w:cs="Times New Roman"/>
                <w:sz w:val="18"/>
                <w:szCs w:val="22"/>
              </w:rPr>
            </w:pPr>
          </w:p>
        </w:tc>
      </w:tr>
      <w:tr w:rsidR="00CE3BB6" w:rsidRPr="00097A0B" w14:paraId="6F05F688" w14:textId="77777777" w:rsidTr="00CE3BB6">
        <w:trPr>
          <w:cantSplit/>
          <w:trHeight w:hRule="exact" w:val="554"/>
        </w:trPr>
        <w:tc>
          <w:tcPr>
            <w:tcW w:w="609" w:type="dxa"/>
            <w:gridSpan w:val="2"/>
            <w:vAlign w:val="center"/>
          </w:tcPr>
          <w:p w14:paraId="7A1611E2" w14:textId="77777777" w:rsidR="00CE3BB6" w:rsidRPr="00097A0B" w:rsidRDefault="00CE3BB6" w:rsidP="00CE3BB6">
            <w:pPr>
              <w:widowControl w:val="0"/>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5</w:t>
            </w:r>
          </w:p>
        </w:tc>
        <w:tc>
          <w:tcPr>
            <w:tcW w:w="2277" w:type="dxa"/>
            <w:gridSpan w:val="3"/>
          </w:tcPr>
          <w:p w14:paraId="3BB90BE7" w14:textId="77777777" w:rsidR="00CE3BB6" w:rsidRPr="00097A0B" w:rsidRDefault="00CE3BB6" w:rsidP="00CE3BB6">
            <w:pPr>
              <w:widowControl w:val="0"/>
              <w:rPr>
                <w:rFonts w:ascii="新宋体" w:eastAsia="新宋体" w:hAnsi="新宋体" w:cs="Times New Roman"/>
                <w:sz w:val="18"/>
                <w:szCs w:val="22"/>
              </w:rPr>
            </w:pPr>
          </w:p>
        </w:tc>
        <w:tc>
          <w:tcPr>
            <w:tcW w:w="1465" w:type="dxa"/>
          </w:tcPr>
          <w:p w14:paraId="450A800C" w14:textId="77777777" w:rsidR="00CE3BB6" w:rsidRPr="00097A0B" w:rsidRDefault="00CE3BB6" w:rsidP="00CE3BB6">
            <w:pPr>
              <w:widowControl w:val="0"/>
              <w:rPr>
                <w:rFonts w:ascii="新宋体" w:eastAsia="新宋体" w:hAnsi="新宋体" w:cs="Times New Roman"/>
                <w:sz w:val="18"/>
                <w:szCs w:val="22"/>
              </w:rPr>
            </w:pPr>
          </w:p>
        </w:tc>
        <w:tc>
          <w:tcPr>
            <w:tcW w:w="1469" w:type="dxa"/>
          </w:tcPr>
          <w:p w14:paraId="3EDF321D" w14:textId="77777777" w:rsidR="00CE3BB6" w:rsidRPr="00097A0B" w:rsidRDefault="00CE3BB6" w:rsidP="00CE3BB6">
            <w:pPr>
              <w:widowControl w:val="0"/>
              <w:rPr>
                <w:rFonts w:ascii="新宋体" w:eastAsia="新宋体" w:hAnsi="新宋体" w:cs="Times New Roman"/>
                <w:sz w:val="18"/>
                <w:szCs w:val="22"/>
              </w:rPr>
            </w:pPr>
          </w:p>
        </w:tc>
        <w:tc>
          <w:tcPr>
            <w:tcW w:w="3481" w:type="dxa"/>
            <w:gridSpan w:val="2"/>
          </w:tcPr>
          <w:p w14:paraId="13924FA4" w14:textId="77777777" w:rsidR="00CE3BB6" w:rsidRPr="00097A0B" w:rsidRDefault="00CE3BB6" w:rsidP="00CE3BB6">
            <w:pPr>
              <w:widowControl w:val="0"/>
              <w:rPr>
                <w:rFonts w:ascii="新宋体" w:eastAsia="新宋体" w:hAnsi="新宋体" w:cs="Times New Roman"/>
                <w:sz w:val="18"/>
                <w:szCs w:val="22"/>
              </w:rPr>
            </w:pPr>
          </w:p>
        </w:tc>
      </w:tr>
      <w:tr w:rsidR="00CE3BB6" w:rsidRPr="00097A0B" w14:paraId="611DDC18" w14:textId="77777777" w:rsidTr="00CE3BB6">
        <w:trPr>
          <w:cantSplit/>
          <w:trHeight w:hRule="exact" w:val="554"/>
        </w:trPr>
        <w:tc>
          <w:tcPr>
            <w:tcW w:w="609" w:type="dxa"/>
            <w:gridSpan w:val="2"/>
            <w:vAlign w:val="center"/>
          </w:tcPr>
          <w:p w14:paraId="52CFA2D6" w14:textId="77777777" w:rsidR="00CE3BB6" w:rsidRPr="00097A0B" w:rsidRDefault="00CE3BB6" w:rsidP="00CE3BB6">
            <w:pPr>
              <w:widowControl w:val="0"/>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6</w:t>
            </w:r>
          </w:p>
        </w:tc>
        <w:tc>
          <w:tcPr>
            <w:tcW w:w="2277" w:type="dxa"/>
            <w:gridSpan w:val="3"/>
          </w:tcPr>
          <w:p w14:paraId="02A6C715" w14:textId="77777777" w:rsidR="00CE3BB6" w:rsidRPr="00097A0B" w:rsidRDefault="00CE3BB6" w:rsidP="00CE3BB6">
            <w:pPr>
              <w:widowControl w:val="0"/>
              <w:rPr>
                <w:rFonts w:ascii="新宋体" w:eastAsia="新宋体" w:hAnsi="新宋体" w:cs="Times New Roman"/>
                <w:sz w:val="18"/>
                <w:szCs w:val="22"/>
              </w:rPr>
            </w:pPr>
          </w:p>
        </w:tc>
        <w:tc>
          <w:tcPr>
            <w:tcW w:w="1465" w:type="dxa"/>
          </w:tcPr>
          <w:p w14:paraId="53303437" w14:textId="77777777" w:rsidR="00CE3BB6" w:rsidRPr="00097A0B" w:rsidRDefault="00CE3BB6" w:rsidP="00CE3BB6">
            <w:pPr>
              <w:widowControl w:val="0"/>
              <w:rPr>
                <w:rFonts w:ascii="新宋体" w:eastAsia="新宋体" w:hAnsi="新宋体" w:cs="Times New Roman"/>
                <w:sz w:val="18"/>
                <w:szCs w:val="22"/>
              </w:rPr>
            </w:pPr>
          </w:p>
        </w:tc>
        <w:tc>
          <w:tcPr>
            <w:tcW w:w="1469" w:type="dxa"/>
          </w:tcPr>
          <w:p w14:paraId="7B4FF5AD" w14:textId="77777777" w:rsidR="00CE3BB6" w:rsidRPr="00097A0B" w:rsidRDefault="00CE3BB6" w:rsidP="00CE3BB6">
            <w:pPr>
              <w:widowControl w:val="0"/>
              <w:rPr>
                <w:rFonts w:ascii="新宋体" w:eastAsia="新宋体" w:hAnsi="新宋体" w:cs="Times New Roman"/>
                <w:sz w:val="18"/>
                <w:szCs w:val="22"/>
              </w:rPr>
            </w:pPr>
          </w:p>
        </w:tc>
        <w:tc>
          <w:tcPr>
            <w:tcW w:w="3481" w:type="dxa"/>
            <w:gridSpan w:val="2"/>
          </w:tcPr>
          <w:p w14:paraId="4590DA92" w14:textId="77777777" w:rsidR="00CE3BB6" w:rsidRPr="00097A0B" w:rsidRDefault="00CE3BB6" w:rsidP="00CE3BB6">
            <w:pPr>
              <w:widowControl w:val="0"/>
              <w:rPr>
                <w:rFonts w:ascii="新宋体" w:eastAsia="新宋体" w:hAnsi="新宋体" w:cs="Times New Roman"/>
                <w:sz w:val="18"/>
                <w:szCs w:val="22"/>
              </w:rPr>
            </w:pPr>
          </w:p>
        </w:tc>
      </w:tr>
      <w:tr w:rsidR="00CE3BB6" w:rsidRPr="00097A0B" w14:paraId="22F2D79F" w14:textId="77777777" w:rsidTr="00CE3BB6">
        <w:trPr>
          <w:cantSplit/>
          <w:trHeight w:hRule="exact" w:val="554"/>
        </w:trPr>
        <w:tc>
          <w:tcPr>
            <w:tcW w:w="609" w:type="dxa"/>
            <w:gridSpan w:val="2"/>
            <w:vAlign w:val="center"/>
          </w:tcPr>
          <w:p w14:paraId="51916261" w14:textId="77777777" w:rsidR="00CE3BB6" w:rsidRPr="00097A0B" w:rsidRDefault="00CE3BB6" w:rsidP="00CE3BB6">
            <w:pPr>
              <w:widowControl w:val="0"/>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7</w:t>
            </w:r>
          </w:p>
        </w:tc>
        <w:tc>
          <w:tcPr>
            <w:tcW w:w="2277" w:type="dxa"/>
            <w:gridSpan w:val="3"/>
          </w:tcPr>
          <w:p w14:paraId="5177FF06" w14:textId="77777777" w:rsidR="00CE3BB6" w:rsidRPr="00097A0B" w:rsidRDefault="00CE3BB6" w:rsidP="00CE3BB6">
            <w:pPr>
              <w:widowControl w:val="0"/>
              <w:rPr>
                <w:rFonts w:ascii="新宋体" w:eastAsia="新宋体" w:hAnsi="新宋体" w:cs="Times New Roman"/>
                <w:sz w:val="18"/>
                <w:szCs w:val="22"/>
              </w:rPr>
            </w:pPr>
          </w:p>
        </w:tc>
        <w:tc>
          <w:tcPr>
            <w:tcW w:w="1465" w:type="dxa"/>
          </w:tcPr>
          <w:p w14:paraId="037F7694" w14:textId="77777777" w:rsidR="00CE3BB6" w:rsidRPr="00097A0B" w:rsidRDefault="00CE3BB6" w:rsidP="00CE3BB6">
            <w:pPr>
              <w:widowControl w:val="0"/>
              <w:rPr>
                <w:rFonts w:ascii="新宋体" w:eastAsia="新宋体" w:hAnsi="新宋体" w:cs="Times New Roman"/>
                <w:sz w:val="18"/>
                <w:szCs w:val="22"/>
              </w:rPr>
            </w:pPr>
          </w:p>
        </w:tc>
        <w:tc>
          <w:tcPr>
            <w:tcW w:w="1469" w:type="dxa"/>
          </w:tcPr>
          <w:p w14:paraId="4BF4C6BC" w14:textId="77777777" w:rsidR="00CE3BB6" w:rsidRPr="00097A0B" w:rsidRDefault="00CE3BB6" w:rsidP="00CE3BB6">
            <w:pPr>
              <w:widowControl w:val="0"/>
              <w:rPr>
                <w:rFonts w:ascii="新宋体" w:eastAsia="新宋体" w:hAnsi="新宋体" w:cs="Times New Roman"/>
                <w:sz w:val="18"/>
                <w:szCs w:val="22"/>
              </w:rPr>
            </w:pPr>
          </w:p>
        </w:tc>
        <w:tc>
          <w:tcPr>
            <w:tcW w:w="3481" w:type="dxa"/>
            <w:gridSpan w:val="2"/>
          </w:tcPr>
          <w:p w14:paraId="0878F244" w14:textId="77777777" w:rsidR="00CE3BB6" w:rsidRPr="00097A0B" w:rsidRDefault="00CE3BB6" w:rsidP="00CE3BB6">
            <w:pPr>
              <w:widowControl w:val="0"/>
              <w:rPr>
                <w:rFonts w:ascii="新宋体" w:eastAsia="新宋体" w:hAnsi="新宋体" w:cs="Times New Roman"/>
                <w:sz w:val="18"/>
                <w:szCs w:val="22"/>
              </w:rPr>
            </w:pPr>
          </w:p>
        </w:tc>
      </w:tr>
      <w:tr w:rsidR="00CE3BB6" w:rsidRPr="00097A0B" w14:paraId="372DFE12" w14:textId="77777777" w:rsidTr="00CE3BB6">
        <w:trPr>
          <w:cantSplit/>
          <w:trHeight w:hRule="exact" w:val="554"/>
        </w:trPr>
        <w:tc>
          <w:tcPr>
            <w:tcW w:w="609" w:type="dxa"/>
            <w:gridSpan w:val="2"/>
            <w:vAlign w:val="center"/>
          </w:tcPr>
          <w:p w14:paraId="5946BC16" w14:textId="77777777" w:rsidR="00CE3BB6" w:rsidRPr="00097A0B" w:rsidRDefault="00CE3BB6" w:rsidP="00CE3BB6">
            <w:pPr>
              <w:widowControl w:val="0"/>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8</w:t>
            </w:r>
          </w:p>
        </w:tc>
        <w:tc>
          <w:tcPr>
            <w:tcW w:w="2277" w:type="dxa"/>
            <w:gridSpan w:val="3"/>
          </w:tcPr>
          <w:p w14:paraId="09AA8338" w14:textId="77777777" w:rsidR="00CE3BB6" w:rsidRPr="00097A0B" w:rsidRDefault="00CE3BB6" w:rsidP="00CE3BB6">
            <w:pPr>
              <w:widowControl w:val="0"/>
              <w:rPr>
                <w:rFonts w:ascii="新宋体" w:eastAsia="新宋体" w:hAnsi="新宋体" w:cs="Times New Roman"/>
                <w:sz w:val="18"/>
                <w:szCs w:val="22"/>
              </w:rPr>
            </w:pPr>
          </w:p>
        </w:tc>
        <w:tc>
          <w:tcPr>
            <w:tcW w:w="1465" w:type="dxa"/>
          </w:tcPr>
          <w:p w14:paraId="6D78AC0B" w14:textId="77777777" w:rsidR="00CE3BB6" w:rsidRPr="00097A0B" w:rsidRDefault="00CE3BB6" w:rsidP="00CE3BB6">
            <w:pPr>
              <w:widowControl w:val="0"/>
              <w:rPr>
                <w:rFonts w:ascii="新宋体" w:eastAsia="新宋体" w:hAnsi="新宋体" w:cs="Times New Roman"/>
                <w:sz w:val="18"/>
                <w:szCs w:val="22"/>
              </w:rPr>
            </w:pPr>
          </w:p>
        </w:tc>
        <w:tc>
          <w:tcPr>
            <w:tcW w:w="1469" w:type="dxa"/>
          </w:tcPr>
          <w:p w14:paraId="496D24BF" w14:textId="77777777" w:rsidR="00CE3BB6" w:rsidRPr="00097A0B" w:rsidRDefault="00CE3BB6" w:rsidP="00CE3BB6">
            <w:pPr>
              <w:widowControl w:val="0"/>
              <w:rPr>
                <w:rFonts w:ascii="新宋体" w:eastAsia="新宋体" w:hAnsi="新宋体" w:cs="Times New Roman"/>
                <w:sz w:val="18"/>
                <w:szCs w:val="22"/>
              </w:rPr>
            </w:pPr>
          </w:p>
        </w:tc>
        <w:tc>
          <w:tcPr>
            <w:tcW w:w="3481" w:type="dxa"/>
            <w:gridSpan w:val="2"/>
          </w:tcPr>
          <w:p w14:paraId="7B278BE0" w14:textId="77777777" w:rsidR="00CE3BB6" w:rsidRPr="00097A0B" w:rsidRDefault="00CE3BB6" w:rsidP="00CE3BB6">
            <w:pPr>
              <w:widowControl w:val="0"/>
              <w:rPr>
                <w:rFonts w:ascii="新宋体" w:eastAsia="新宋体" w:hAnsi="新宋体" w:cs="Times New Roman"/>
                <w:sz w:val="18"/>
                <w:szCs w:val="22"/>
              </w:rPr>
            </w:pPr>
          </w:p>
        </w:tc>
      </w:tr>
      <w:tr w:rsidR="00CE3BB6" w:rsidRPr="00097A0B" w14:paraId="0CEB9763" w14:textId="77777777" w:rsidTr="00CE3BB6">
        <w:trPr>
          <w:cantSplit/>
          <w:trHeight w:hRule="exact" w:val="554"/>
        </w:trPr>
        <w:tc>
          <w:tcPr>
            <w:tcW w:w="4351" w:type="dxa"/>
            <w:gridSpan w:val="6"/>
            <w:vAlign w:val="center"/>
          </w:tcPr>
          <w:p w14:paraId="7A78CF61" w14:textId="77777777" w:rsidR="00CE3BB6" w:rsidRPr="00097A0B" w:rsidRDefault="00CE3BB6" w:rsidP="00CE3BB6">
            <w:pPr>
              <w:widowControl w:val="0"/>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质量控制资料</w:t>
            </w:r>
          </w:p>
        </w:tc>
        <w:tc>
          <w:tcPr>
            <w:tcW w:w="1469" w:type="dxa"/>
          </w:tcPr>
          <w:p w14:paraId="07B8AA16" w14:textId="77777777" w:rsidR="00CE3BB6" w:rsidRPr="00097A0B" w:rsidRDefault="00CE3BB6" w:rsidP="00CE3BB6">
            <w:pPr>
              <w:widowControl w:val="0"/>
              <w:rPr>
                <w:rFonts w:ascii="新宋体" w:eastAsia="新宋体" w:hAnsi="新宋体" w:cs="Times New Roman"/>
                <w:sz w:val="18"/>
                <w:szCs w:val="22"/>
              </w:rPr>
            </w:pPr>
          </w:p>
        </w:tc>
        <w:tc>
          <w:tcPr>
            <w:tcW w:w="3481" w:type="dxa"/>
            <w:gridSpan w:val="2"/>
          </w:tcPr>
          <w:p w14:paraId="5261CC68" w14:textId="77777777" w:rsidR="00CE3BB6" w:rsidRPr="00097A0B" w:rsidRDefault="00CE3BB6" w:rsidP="00CE3BB6">
            <w:pPr>
              <w:widowControl w:val="0"/>
              <w:rPr>
                <w:rFonts w:ascii="新宋体" w:eastAsia="新宋体" w:hAnsi="新宋体" w:cs="Times New Roman"/>
                <w:sz w:val="18"/>
                <w:szCs w:val="22"/>
              </w:rPr>
            </w:pPr>
          </w:p>
        </w:tc>
      </w:tr>
      <w:tr w:rsidR="00CE3BB6" w:rsidRPr="00097A0B" w14:paraId="2DD25971" w14:textId="77777777" w:rsidTr="00CE3BB6">
        <w:trPr>
          <w:cantSplit/>
          <w:trHeight w:hRule="exact" w:val="554"/>
        </w:trPr>
        <w:tc>
          <w:tcPr>
            <w:tcW w:w="4351" w:type="dxa"/>
            <w:gridSpan w:val="6"/>
            <w:vAlign w:val="center"/>
          </w:tcPr>
          <w:p w14:paraId="451B7021" w14:textId="77777777" w:rsidR="00CE3BB6" w:rsidRPr="00097A0B" w:rsidRDefault="00CE3BB6" w:rsidP="00CE3BB6">
            <w:pPr>
              <w:widowControl w:val="0"/>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安全和功能检验结果</w:t>
            </w:r>
          </w:p>
        </w:tc>
        <w:tc>
          <w:tcPr>
            <w:tcW w:w="1469" w:type="dxa"/>
          </w:tcPr>
          <w:p w14:paraId="48A9808C" w14:textId="77777777" w:rsidR="00CE3BB6" w:rsidRPr="00097A0B" w:rsidRDefault="00CE3BB6" w:rsidP="00CE3BB6">
            <w:pPr>
              <w:widowControl w:val="0"/>
              <w:rPr>
                <w:rFonts w:ascii="新宋体" w:eastAsia="新宋体" w:hAnsi="新宋体" w:cs="Times New Roman"/>
                <w:sz w:val="18"/>
                <w:szCs w:val="22"/>
              </w:rPr>
            </w:pPr>
          </w:p>
        </w:tc>
        <w:tc>
          <w:tcPr>
            <w:tcW w:w="3481" w:type="dxa"/>
            <w:gridSpan w:val="2"/>
          </w:tcPr>
          <w:p w14:paraId="29B55D8B" w14:textId="77777777" w:rsidR="00CE3BB6" w:rsidRPr="00097A0B" w:rsidRDefault="00CE3BB6" w:rsidP="00CE3BB6">
            <w:pPr>
              <w:widowControl w:val="0"/>
              <w:rPr>
                <w:rFonts w:ascii="新宋体" w:eastAsia="新宋体" w:hAnsi="新宋体" w:cs="Times New Roman"/>
                <w:sz w:val="18"/>
                <w:szCs w:val="22"/>
              </w:rPr>
            </w:pPr>
          </w:p>
        </w:tc>
      </w:tr>
      <w:tr w:rsidR="00CE3BB6" w:rsidRPr="00097A0B" w14:paraId="083BA9AF" w14:textId="77777777" w:rsidTr="00CE3BB6">
        <w:trPr>
          <w:cantSplit/>
          <w:trHeight w:hRule="exact" w:val="554"/>
        </w:trPr>
        <w:tc>
          <w:tcPr>
            <w:tcW w:w="4351" w:type="dxa"/>
            <w:gridSpan w:val="6"/>
            <w:vAlign w:val="center"/>
          </w:tcPr>
          <w:p w14:paraId="79BE0383" w14:textId="77777777" w:rsidR="00CE3BB6" w:rsidRPr="00097A0B" w:rsidRDefault="00CE3BB6" w:rsidP="00CE3BB6">
            <w:pPr>
              <w:widowControl w:val="0"/>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观感质量检验结果</w:t>
            </w:r>
          </w:p>
        </w:tc>
        <w:tc>
          <w:tcPr>
            <w:tcW w:w="1469" w:type="dxa"/>
            <w:vAlign w:val="center"/>
          </w:tcPr>
          <w:p w14:paraId="0999B307" w14:textId="77777777" w:rsidR="00CE3BB6" w:rsidRPr="00097A0B" w:rsidRDefault="00CE3BB6" w:rsidP="00CE3BB6">
            <w:pPr>
              <w:widowControl w:val="0"/>
              <w:rPr>
                <w:rFonts w:ascii="新宋体" w:eastAsia="新宋体" w:hAnsi="新宋体" w:cs="Times New Roman"/>
                <w:sz w:val="18"/>
                <w:szCs w:val="22"/>
              </w:rPr>
            </w:pPr>
          </w:p>
        </w:tc>
        <w:tc>
          <w:tcPr>
            <w:tcW w:w="3481" w:type="dxa"/>
            <w:gridSpan w:val="2"/>
            <w:vAlign w:val="center"/>
          </w:tcPr>
          <w:p w14:paraId="6875BF60" w14:textId="77777777" w:rsidR="00CE3BB6" w:rsidRPr="00097A0B" w:rsidRDefault="00CE3BB6" w:rsidP="00CE3BB6">
            <w:pPr>
              <w:widowControl w:val="0"/>
              <w:rPr>
                <w:rFonts w:ascii="新宋体" w:eastAsia="新宋体" w:hAnsi="新宋体" w:cs="Times New Roman"/>
                <w:sz w:val="18"/>
                <w:szCs w:val="22"/>
              </w:rPr>
            </w:pPr>
          </w:p>
        </w:tc>
      </w:tr>
      <w:tr w:rsidR="00CE3BB6" w:rsidRPr="00097A0B" w14:paraId="0298FD25" w14:textId="77777777" w:rsidTr="00CE3BB6">
        <w:trPr>
          <w:cantSplit/>
          <w:trHeight w:hRule="exact" w:val="554"/>
        </w:trPr>
        <w:tc>
          <w:tcPr>
            <w:tcW w:w="4351" w:type="dxa"/>
            <w:gridSpan w:val="6"/>
            <w:vAlign w:val="center"/>
          </w:tcPr>
          <w:p w14:paraId="73E94FF3" w14:textId="77777777" w:rsidR="00CE3BB6" w:rsidRPr="00097A0B" w:rsidRDefault="00CE3BB6" w:rsidP="00CE3BB6">
            <w:pPr>
              <w:widowControl w:val="0"/>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综合验收结论</w:t>
            </w:r>
          </w:p>
        </w:tc>
        <w:tc>
          <w:tcPr>
            <w:tcW w:w="4950" w:type="dxa"/>
            <w:gridSpan w:val="3"/>
            <w:vAlign w:val="center"/>
          </w:tcPr>
          <w:p w14:paraId="58AD1204" w14:textId="77777777" w:rsidR="00CE3BB6" w:rsidRPr="00097A0B" w:rsidRDefault="00CE3BB6" w:rsidP="00CE3BB6">
            <w:pPr>
              <w:widowControl w:val="0"/>
              <w:rPr>
                <w:rFonts w:ascii="新宋体" w:eastAsia="新宋体" w:hAnsi="新宋体" w:cs="Times New Roman"/>
                <w:sz w:val="18"/>
                <w:szCs w:val="22"/>
              </w:rPr>
            </w:pPr>
          </w:p>
        </w:tc>
      </w:tr>
      <w:tr w:rsidR="00CE3BB6" w:rsidRPr="00097A0B" w14:paraId="4BEA05FF" w14:textId="77777777" w:rsidTr="00CE3BB6">
        <w:trPr>
          <w:cantSplit/>
          <w:trHeight w:hRule="exact" w:val="554"/>
        </w:trPr>
        <w:tc>
          <w:tcPr>
            <w:tcW w:w="557" w:type="dxa"/>
            <w:vMerge w:val="restart"/>
            <w:vAlign w:val="center"/>
          </w:tcPr>
          <w:p w14:paraId="4234382D" w14:textId="77777777" w:rsidR="00CE3BB6" w:rsidRPr="00097A0B" w:rsidRDefault="00CE3BB6" w:rsidP="00CE3BB6">
            <w:pPr>
              <w:widowControl w:val="0"/>
              <w:jc w:val="center"/>
              <w:rPr>
                <w:rFonts w:ascii="新宋体" w:eastAsia="新宋体" w:hAnsi="新宋体" w:cs="Times New Roman"/>
                <w:sz w:val="18"/>
                <w:szCs w:val="22"/>
              </w:rPr>
            </w:pPr>
            <w:proofErr w:type="gramStart"/>
            <w:r w:rsidRPr="00097A0B">
              <w:rPr>
                <w:rFonts w:ascii="新宋体" w:eastAsia="新宋体" w:hAnsi="新宋体" w:cs="Times New Roman" w:hint="eastAsia"/>
                <w:sz w:val="18"/>
                <w:szCs w:val="22"/>
              </w:rPr>
              <w:t>验</w:t>
            </w:r>
            <w:proofErr w:type="gramEnd"/>
          </w:p>
          <w:p w14:paraId="685BF7FB" w14:textId="77777777" w:rsidR="00CE3BB6" w:rsidRPr="00097A0B" w:rsidRDefault="00CE3BB6" w:rsidP="00CE3BB6">
            <w:pPr>
              <w:widowControl w:val="0"/>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收</w:t>
            </w:r>
          </w:p>
          <w:p w14:paraId="2B453CAA" w14:textId="77777777" w:rsidR="00CE3BB6" w:rsidRPr="00097A0B" w:rsidRDefault="00CE3BB6" w:rsidP="00CE3BB6">
            <w:pPr>
              <w:widowControl w:val="0"/>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单</w:t>
            </w:r>
          </w:p>
          <w:p w14:paraId="1A350F7D" w14:textId="77777777" w:rsidR="00CE3BB6" w:rsidRPr="00097A0B" w:rsidRDefault="00CE3BB6" w:rsidP="00CE3BB6">
            <w:pPr>
              <w:widowControl w:val="0"/>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位</w:t>
            </w:r>
          </w:p>
        </w:tc>
        <w:tc>
          <w:tcPr>
            <w:tcW w:w="1438" w:type="dxa"/>
            <w:gridSpan w:val="3"/>
            <w:vAlign w:val="center"/>
          </w:tcPr>
          <w:p w14:paraId="009FFE10" w14:textId="77777777" w:rsidR="00CE3BB6" w:rsidRPr="00097A0B" w:rsidRDefault="00CE3BB6" w:rsidP="00CE3BB6">
            <w:pPr>
              <w:widowControl w:val="0"/>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分包单位</w:t>
            </w:r>
          </w:p>
        </w:tc>
        <w:tc>
          <w:tcPr>
            <w:tcW w:w="7306" w:type="dxa"/>
            <w:gridSpan w:val="5"/>
            <w:vAlign w:val="center"/>
          </w:tcPr>
          <w:p w14:paraId="14E26283" w14:textId="77777777" w:rsidR="00CE3BB6" w:rsidRPr="00097A0B" w:rsidRDefault="00CE3BB6" w:rsidP="00CE3BB6">
            <w:pPr>
              <w:widowControl w:val="0"/>
              <w:rPr>
                <w:rFonts w:ascii="新宋体" w:eastAsia="新宋体" w:hAnsi="新宋体" w:cs="Times New Roman"/>
                <w:sz w:val="18"/>
                <w:szCs w:val="22"/>
              </w:rPr>
            </w:pPr>
            <w:r w:rsidRPr="00097A0B">
              <w:rPr>
                <w:rFonts w:ascii="新宋体" w:eastAsia="新宋体" w:hAnsi="新宋体" w:cs="Times New Roman" w:hint="eastAsia"/>
                <w:sz w:val="18"/>
                <w:szCs w:val="22"/>
              </w:rPr>
              <w:t xml:space="preserve">  项目经理                                                        年    月    日</w:t>
            </w:r>
          </w:p>
        </w:tc>
      </w:tr>
      <w:tr w:rsidR="00CE3BB6" w:rsidRPr="00097A0B" w14:paraId="19C9ED6F" w14:textId="77777777" w:rsidTr="00CE3BB6">
        <w:trPr>
          <w:cantSplit/>
          <w:trHeight w:hRule="exact" w:val="554"/>
        </w:trPr>
        <w:tc>
          <w:tcPr>
            <w:tcW w:w="557" w:type="dxa"/>
            <w:vMerge/>
            <w:vAlign w:val="center"/>
          </w:tcPr>
          <w:p w14:paraId="6BF4D4C6" w14:textId="77777777" w:rsidR="00CE3BB6" w:rsidRPr="00097A0B" w:rsidRDefault="00CE3BB6" w:rsidP="00CE3BB6">
            <w:pPr>
              <w:widowControl w:val="0"/>
              <w:jc w:val="center"/>
              <w:rPr>
                <w:rFonts w:ascii="新宋体" w:eastAsia="新宋体" w:hAnsi="新宋体" w:cs="Times New Roman"/>
                <w:sz w:val="18"/>
                <w:szCs w:val="22"/>
              </w:rPr>
            </w:pPr>
          </w:p>
        </w:tc>
        <w:tc>
          <w:tcPr>
            <w:tcW w:w="1438" w:type="dxa"/>
            <w:gridSpan w:val="3"/>
            <w:vAlign w:val="center"/>
          </w:tcPr>
          <w:p w14:paraId="2A939CF4" w14:textId="77777777" w:rsidR="00CE3BB6" w:rsidRPr="00097A0B" w:rsidRDefault="00CE3BB6" w:rsidP="00CE3BB6">
            <w:pPr>
              <w:widowControl w:val="0"/>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施工单位</w:t>
            </w:r>
          </w:p>
        </w:tc>
        <w:tc>
          <w:tcPr>
            <w:tcW w:w="7306" w:type="dxa"/>
            <w:gridSpan w:val="5"/>
            <w:vAlign w:val="center"/>
          </w:tcPr>
          <w:p w14:paraId="7BF8FB34" w14:textId="77777777" w:rsidR="00CE3BB6" w:rsidRPr="00097A0B" w:rsidRDefault="00CE3BB6" w:rsidP="00CE3BB6">
            <w:pPr>
              <w:widowControl w:val="0"/>
              <w:rPr>
                <w:rFonts w:ascii="新宋体" w:eastAsia="新宋体" w:hAnsi="新宋体" w:cs="Times New Roman"/>
                <w:sz w:val="18"/>
                <w:szCs w:val="22"/>
              </w:rPr>
            </w:pPr>
            <w:r w:rsidRPr="00097A0B">
              <w:rPr>
                <w:rFonts w:ascii="新宋体" w:eastAsia="新宋体" w:hAnsi="新宋体" w:cs="Times New Roman" w:hint="eastAsia"/>
                <w:sz w:val="18"/>
                <w:szCs w:val="22"/>
              </w:rPr>
              <w:t xml:space="preserve">  项目经理                                                        年    月    日</w:t>
            </w:r>
          </w:p>
        </w:tc>
      </w:tr>
      <w:tr w:rsidR="00CE3BB6" w:rsidRPr="00097A0B" w14:paraId="20AAF702" w14:textId="77777777" w:rsidTr="00CE3BB6">
        <w:trPr>
          <w:cantSplit/>
          <w:trHeight w:hRule="exact" w:val="554"/>
        </w:trPr>
        <w:tc>
          <w:tcPr>
            <w:tcW w:w="557" w:type="dxa"/>
            <w:vMerge/>
            <w:vAlign w:val="center"/>
          </w:tcPr>
          <w:p w14:paraId="72A6723E" w14:textId="77777777" w:rsidR="00CE3BB6" w:rsidRPr="00097A0B" w:rsidRDefault="00CE3BB6" w:rsidP="00CE3BB6">
            <w:pPr>
              <w:widowControl w:val="0"/>
              <w:jc w:val="center"/>
              <w:rPr>
                <w:rFonts w:ascii="新宋体" w:eastAsia="新宋体" w:hAnsi="新宋体" w:cs="Times New Roman"/>
                <w:sz w:val="18"/>
                <w:szCs w:val="22"/>
              </w:rPr>
            </w:pPr>
          </w:p>
        </w:tc>
        <w:tc>
          <w:tcPr>
            <w:tcW w:w="1438" w:type="dxa"/>
            <w:gridSpan w:val="3"/>
            <w:vAlign w:val="center"/>
          </w:tcPr>
          <w:p w14:paraId="7679BA31" w14:textId="77777777" w:rsidR="00CE3BB6" w:rsidRPr="00097A0B" w:rsidRDefault="00CE3BB6" w:rsidP="00CE3BB6">
            <w:pPr>
              <w:widowControl w:val="0"/>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勘察单位</w:t>
            </w:r>
          </w:p>
        </w:tc>
        <w:tc>
          <w:tcPr>
            <w:tcW w:w="7306" w:type="dxa"/>
            <w:gridSpan w:val="5"/>
            <w:vAlign w:val="center"/>
          </w:tcPr>
          <w:p w14:paraId="36E8EBCD" w14:textId="77777777" w:rsidR="00CE3BB6" w:rsidRPr="00097A0B" w:rsidRDefault="00CE3BB6" w:rsidP="00CE3BB6">
            <w:pPr>
              <w:widowControl w:val="0"/>
              <w:rPr>
                <w:rFonts w:ascii="新宋体" w:eastAsia="新宋体" w:hAnsi="新宋体" w:cs="Times New Roman"/>
                <w:sz w:val="18"/>
                <w:szCs w:val="22"/>
              </w:rPr>
            </w:pPr>
            <w:r w:rsidRPr="00097A0B">
              <w:rPr>
                <w:rFonts w:ascii="新宋体" w:eastAsia="新宋体" w:hAnsi="新宋体" w:cs="Times New Roman" w:hint="eastAsia"/>
                <w:sz w:val="18"/>
                <w:szCs w:val="22"/>
              </w:rPr>
              <w:t xml:space="preserve">  项目经理                                                        年    月    日</w:t>
            </w:r>
          </w:p>
        </w:tc>
      </w:tr>
      <w:tr w:rsidR="00CE3BB6" w:rsidRPr="00097A0B" w14:paraId="5CBA710D" w14:textId="77777777" w:rsidTr="00CE3BB6">
        <w:trPr>
          <w:cantSplit/>
          <w:trHeight w:hRule="exact" w:val="554"/>
        </w:trPr>
        <w:tc>
          <w:tcPr>
            <w:tcW w:w="557" w:type="dxa"/>
            <w:vMerge/>
            <w:vAlign w:val="center"/>
          </w:tcPr>
          <w:p w14:paraId="59D2D1E8" w14:textId="77777777" w:rsidR="00CE3BB6" w:rsidRPr="00097A0B" w:rsidRDefault="00CE3BB6" w:rsidP="00CE3BB6">
            <w:pPr>
              <w:widowControl w:val="0"/>
              <w:jc w:val="center"/>
              <w:rPr>
                <w:rFonts w:ascii="新宋体" w:eastAsia="新宋体" w:hAnsi="新宋体" w:cs="Times New Roman"/>
                <w:sz w:val="18"/>
                <w:szCs w:val="22"/>
              </w:rPr>
            </w:pPr>
          </w:p>
        </w:tc>
        <w:tc>
          <w:tcPr>
            <w:tcW w:w="1438" w:type="dxa"/>
            <w:gridSpan w:val="3"/>
            <w:vAlign w:val="center"/>
          </w:tcPr>
          <w:p w14:paraId="07CB8461" w14:textId="77777777" w:rsidR="00CE3BB6" w:rsidRPr="00097A0B" w:rsidRDefault="00CE3BB6" w:rsidP="00CE3BB6">
            <w:pPr>
              <w:widowControl w:val="0"/>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设计单位</w:t>
            </w:r>
          </w:p>
        </w:tc>
        <w:tc>
          <w:tcPr>
            <w:tcW w:w="7306" w:type="dxa"/>
            <w:gridSpan w:val="5"/>
            <w:vAlign w:val="center"/>
          </w:tcPr>
          <w:p w14:paraId="25A24193" w14:textId="77777777" w:rsidR="00CE3BB6" w:rsidRPr="00097A0B" w:rsidRDefault="00CE3BB6" w:rsidP="00CE3BB6">
            <w:pPr>
              <w:widowControl w:val="0"/>
              <w:rPr>
                <w:rFonts w:ascii="新宋体" w:eastAsia="新宋体" w:hAnsi="新宋体" w:cs="Times New Roman"/>
                <w:sz w:val="18"/>
                <w:szCs w:val="22"/>
              </w:rPr>
            </w:pPr>
            <w:r w:rsidRPr="00097A0B">
              <w:rPr>
                <w:rFonts w:ascii="新宋体" w:eastAsia="新宋体" w:hAnsi="新宋体" w:cs="Times New Roman" w:hint="eastAsia"/>
                <w:sz w:val="18"/>
                <w:szCs w:val="22"/>
              </w:rPr>
              <w:t xml:space="preserve">  项目经理                                                        年    月    日</w:t>
            </w:r>
          </w:p>
        </w:tc>
      </w:tr>
      <w:tr w:rsidR="00CE3BB6" w:rsidRPr="00097A0B" w14:paraId="058F203F" w14:textId="77777777" w:rsidTr="00CE3BB6">
        <w:trPr>
          <w:cantSplit/>
          <w:trHeight w:hRule="exact" w:val="554"/>
        </w:trPr>
        <w:tc>
          <w:tcPr>
            <w:tcW w:w="557" w:type="dxa"/>
            <w:vMerge/>
            <w:vAlign w:val="center"/>
          </w:tcPr>
          <w:p w14:paraId="778FF8F4" w14:textId="77777777" w:rsidR="00CE3BB6" w:rsidRPr="00097A0B" w:rsidRDefault="00CE3BB6" w:rsidP="00CE3BB6">
            <w:pPr>
              <w:widowControl w:val="0"/>
              <w:jc w:val="center"/>
              <w:rPr>
                <w:rFonts w:ascii="新宋体" w:eastAsia="新宋体" w:hAnsi="新宋体" w:cs="Times New Roman"/>
                <w:sz w:val="18"/>
                <w:szCs w:val="22"/>
              </w:rPr>
            </w:pPr>
          </w:p>
        </w:tc>
        <w:tc>
          <w:tcPr>
            <w:tcW w:w="1438" w:type="dxa"/>
            <w:gridSpan w:val="3"/>
            <w:vAlign w:val="center"/>
          </w:tcPr>
          <w:p w14:paraId="694EA4CB" w14:textId="77777777" w:rsidR="00CE3BB6" w:rsidRPr="00097A0B" w:rsidRDefault="00CE3BB6" w:rsidP="00CE3BB6">
            <w:pPr>
              <w:widowControl w:val="0"/>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监理单位</w:t>
            </w:r>
          </w:p>
        </w:tc>
        <w:tc>
          <w:tcPr>
            <w:tcW w:w="7306" w:type="dxa"/>
            <w:gridSpan w:val="5"/>
            <w:vAlign w:val="center"/>
          </w:tcPr>
          <w:p w14:paraId="0914FF34" w14:textId="77777777" w:rsidR="00CE3BB6" w:rsidRPr="00097A0B" w:rsidRDefault="00CE3BB6" w:rsidP="00CE3BB6">
            <w:pPr>
              <w:widowControl w:val="0"/>
              <w:rPr>
                <w:rFonts w:ascii="新宋体" w:eastAsia="新宋体" w:hAnsi="新宋体" w:cs="Times New Roman"/>
                <w:sz w:val="18"/>
                <w:szCs w:val="22"/>
              </w:rPr>
            </w:pPr>
            <w:r w:rsidRPr="00097A0B">
              <w:rPr>
                <w:rFonts w:ascii="新宋体" w:eastAsia="新宋体" w:hAnsi="新宋体" w:cs="Times New Roman" w:hint="eastAsia"/>
                <w:sz w:val="18"/>
                <w:szCs w:val="22"/>
              </w:rPr>
              <w:t xml:space="preserve">  总监理工程师                                                    年    月    日</w:t>
            </w:r>
          </w:p>
        </w:tc>
      </w:tr>
      <w:tr w:rsidR="00CE3BB6" w:rsidRPr="00097A0B" w14:paraId="07EEBFE9" w14:textId="77777777" w:rsidTr="00CE3BB6">
        <w:trPr>
          <w:cantSplit/>
          <w:trHeight w:hRule="exact" w:val="554"/>
        </w:trPr>
        <w:tc>
          <w:tcPr>
            <w:tcW w:w="557" w:type="dxa"/>
            <w:vMerge/>
            <w:vAlign w:val="center"/>
          </w:tcPr>
          <w:p w14:paraId="5ED4C6C2" w14:textId="77777777" w:rsidR="00CE3BB6" w:rsidRPr="00097A0B" w:rsidRDefault="00CE3BB6" w:rsidP="00CE3BB6">
            <w:pPr>
              <w:widowControl w:val="0"/>
              <w:jc w:val="center"/>
              <w:rPr>
                <w:rFonts w:ascii="新宋体" w:eastAsia="新宋体" w:hAnsi="新宋体" w:cs="Times New Roman"/>
                <w:sz w:val="18"/>
                <w:szCs w:val="22"/>
              </w:rPr>
            </w:pPr>
          </w:p>
        </w:tc>
        <w:tc>
          <w:tcPr>
            <w:tcW w:w="1438" w:type="dxa"/>
            <w:gridSpan w:val="3"/>
            <w:vAlign w:val="center"/>
          </w:tcPr>
          <w:p w14:paraId="23D9F152" w14:textId="77777777" w:rsidR="00CE3BB6" w:rsidRPr="00097A0B" w:rsidRDefault="00CE3BB6" w:rsidP="00CE3BB6">
            <w:pPr>
              <w:widowControl w:val="0"/>
              <w:jc w:val="center"/>
              <w:rPr>
                <w:rFonts w:ascii="新宋体" w:eastAsia="新宋体" w:hAnsi="新宋体" w:cs="Times New Roman"/>
                <w:sz w:val="18"/>
                <w:szCs w:val="22"/>
              </w:rPr>
            </w:pPr>
            <w:r w:rsidRPr="00097A0B">
              <w:rPr>
                <w:rFonts w:ascii="新宋体" w:eastAsia="新宋体" w:hAnsi="新宋体" w:cs="Times New Roman" w:hint="eastAsia"/>
                <w:sz w:val="18"/>
                <w:szCs w:val="22"/>
              </w:rPr>
              <w:t>建设单位</w:t>
            </w:r>
          </w:p>
        </w:tc>
        <w:tc>
          <w:tcPr>
            <w:tcW w:w="7306" w:type="dxa"/>
            <w:gridSpan w:val="5"/>
            <w:vAlign w:val="center"/>
          </w:tcPr>
          <w:p w14:paraId="7B0B9F64" w14:textId="77777777" w:rsidR="00CE3BB6" w:rsidRPr="00097A0B" w:rsidRDefault="00CE3BB6" w:rsidP="00CE3BB6">
            <w:pPr>
              <w:widowControl w:val="0"/>
              <w:rPr>
                <w:rFonts w:ascii="新宋体" w:eastAsia="新宋体" w:hAnsi="新宋体" w:cs="Times New Roman"/>
                <w:sz w:val="18"/>
                <w:szCs w:val="22"/>
              </w:rPr>
            </w:pPr>
            <w:r w:rsidRPr="00097A0B">
              <w:rPr>
                <w:rFonts w:ascii="新宋体" w:eastAsia="新宋体" w:hAnsi="新宋体" w:cs="Times New Roman" w:hint="eastAsia"/>
                <w:sz w:val="18"/>
                <w:szCs w:val="22"/>
              </w:rPr>
              <w:t xml:space="preserve">  项目负责人（专业技术负责人）                                    年    月    日</w:t>
            </w:r>
          </w:p>
        </w:tc>
      </w:tr>
    </w:tbl>
    <w:p w14:paraId="05C8A20F" w14:textId="77777777" w:rsidR="00CE3BB6" w:rsidRPr="00CE3BB6" w:rsidRDefault="00CE3BB6" w:rsidP="00CE3BB6">
      <w:pPr>
        <w:pStyle w:val="1"/>
        <w:spacing w:beforeLines="100" w:before="326" w:afterLines="100" w:after="326"/>
        <w:ind w:firstLine="0"/>
        <w:rPr>
          <w:rFonts w:eastAsia="宋体" w:cs="Times New Roman"/>
          <w:b/>
          <w:bCs w:val="0"/>
          <w:spacing w:val="8"/>
          <w:kern w:val="0"/>
          <w:sz w:val="32"/>
          <w:szCs w:val="32"/>
        </w:rPr>
        <w:sectPr w:rsidR="00CE3BB6" w:rsidRPr="00CE3BB6">
          <w:pgSz w:w="11906" w:h="16838"/>
          <w:pgMar w:top="1814" w:right="1021" w:bottom="1021" w:left="1474" w:header="720" w:footer="720" w:gutter="0"/>
          <w:cols w:space="720"/>
          <w:docGrid w:type="lines" w:linePitch="326"/>
        </w:sectPr>
      </w:pPr>
    </w:p>
    <w:p w14:paraId="182AD7E5" w14:textId="77777777" w:rsidR="00CE3BB6" w:rsidRDefault="00CE3BB6" w:rsidP="00CE3BB6">
      <w:pPr>
        <w:pStyle w:val="A8"/>
        <w:ind w:firstLine="0"/>
      </w:pPr>
      <w:bookmarkStart w:id="39" w:name="_Toc38021531"/>
      <w:r w:rsidRPr="00EE2C8C">
        <w:rPr>
          <w:rFonts w:hint="eastAsia"/>
        </w:rPr>
        <w:lastRenderedPageBreak/>
        <w:t>附录</w:t>
      </w:r>
      <w:r>
        <w:rPr>
          <w:rFonts w:hint="eastAsia"/>
        </w:rPr>
        <w:t>B</w:t>
      </w:r>
      <w:r w:rsidRPr="00EE2C8C">
        <w:rPr>
          <w:rFonts w:hint="eastAsia"/>
        </w:rPr>
        <w:t xml:space="preserve"> </w:t>
      </w:r>
      <w:r>
        <w:rPr>
          <w:rFonts w:hint="eastAsia"/>
        </w:rPr>
        <w:t>渗透系数测定方法</w:t>
      </w:r>
      <w:bookmarkEnd w:id="39"/>
    </w:p>
    <w:p w14:paraId="3EA93865" w14:textId="77777777" w:rsidR="00CE3BB6" w:rsidRDefault="00CE3BB6" w:rsidP="00CE3BB6">
      <w:pPr>
        <w:rPr>
          <w:rFonts w:cs="Times New Roman"/>
        </w:rPr>
      </w:pPr>
      <w:r>
        <w:rPr>
          <w:rFonts w:cs="Times New Roman" w:hint="eastAsia"/>
          <w:b/>
        </w:rPr>
        <w:t>B</w:t>
      </w:r>
      <w:r w:rsidRPr="00CE3BB6">
        <w:rPr>
          <w:rFonts w:cs="Times New Roman" w:hint="eastAsia"/>
          <w:b/>
        </w:rPr>
        <w:t>.0.1</w:t>
      </w:r>
      <w:r>
        <w:rPr>
          <w:rFonts w:cs="Times New Roman" w:hint="eastAsia"/>
        </w:rPr>
        <w:t>本方法适用于透水铺装各结构层的现场透水性能测试。</w:t>
      </w:r>
    </w:p>
    <w:p w14:paraId="7CE54A1D" w14:textId="77777777" w:rsidR="00CE3BB6" w:rsidRPr="00E3269C" w:rsidRDefault="00CE3BB6" w:rsidP="00CE3BB6">
      <w:pPr>
        <w:rPr>
          <w:rFonts w:cs="Times New Roman"/>
        </w:rPr>
      </w:pPr>
      <w:r>
        <w:rPr>
          <w:rFonts w:cs="Times New Roman" w:hint="eastAsia"/>
          <w:b/>
        </w:rPr>
        <w:t>B</w:t>
      </w:r>
      <w:r w:rsidRPr="00CE3BB6">
        <w:rPr>
          <w:rFonts w:cs="Times New Roman" w:hint="eastAsia"/>
          <w:b/>
        </w:rPr>
        <w:t>.0.2</w:t>
      </w:r>
      <w:r>
        <w:rPr>
          <w:rFonts w:cs="Times New Roman" w:hint="eastAsia"/>
        </w:rPr>
        <w:t xml:space="preserve"> </w:t>
      </w:r>
      <w:r w:rsidRPr="00E3269C">
        <w:rPr>
          <w:rFonts w:cs="Times New Roman"/>
        </w:rPr>
        <w:t>透水系数测定仪外形及尺寸要求</w:t>
      </w:r>
      <w:r>
        <w:rPr>
          <w:rFonts w:cs="Times New Roman" w:hint="eastAsia"/>
        </w:rPr>
        <w:t>如图</w:t>
      </w:r>
      <w:r>
        <w:rPr>
          <w:rFonts w:cs="Times New Roman" w:hint="eastAsia"/>
        </w:rPr>
        <w:t>A.1</w:t>
      </w:r>
      <w:r>
        <w:rPr>
          <w:rFonts w:cs="Times New Roman" w:hint="eastAsia"/>
        </w:rPr>
        <w:t>所示。</w:t>
      </w:r>
    </w:p>
    <w:p w14:paraId="0359290F" w14:textId="77777777" w:rsidR="00CE3BB6" w:rsidRPr="00B06DD4" w:rsidRDefault="00CE3BB6" w:rsidP="00CE3BB6">
      <w:pPr>
        <w:jc w:val="center"/>
        <w:rPr>
          <w:rFonts w:cs="Times New Roman"/>
        </w:rPr>
      </w:pPr>
      <w:r w:rsidRPr="00707EF4">
        <w:rPr>
          <w:rFonts w:cs="Times New Roman"/>
          <w:noProof/>
        </w:rPr>
        <w:drawing>
          <wp:inline distT="0" distB="0" distL="0" distR="0" wp14:anchorId="3AB83A14" wp14:editId="4898D227">
            <wp:extent cx="2232025" cy="5210175"/>
            <wp:effectExtent l="0" t="0" r="0" b="9525"/>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232025" cy="5210175"/>
                    </a:xfrm>
                    <a:prstGeom prst="rect">
                      <a:avLst/>
                    </a:prstGeom>
                    <a:noFill/>
                  </pic:spPr>
                </pic:pic>
              </a:graphicData>
            </a:graphic>
          </wp:inline>
        </w:drawing>
      </w:r>
    </w:p>
    <w:p w14:paraId="0E88D4EE" w14:textId="77777777" w:rsidR="00CE3BB6" w:rsidRDefault="00CE3BB6" w:rsidP="00CE3BB6">
      <w:pPr>
        <w:rPr>
          <w:rFonts w:cs="Times New Roman"/>
        </w:rPr>
      </w:pPr>
      <w:r>
        <w:rPr>
          <w:rFonts w:cs="Times New Roman" w:hint="eastAsia"/>
          <w:b/>
        </w:rPr>
        <w:t>B</w:t>
      </w:r>
      <w:r w:rsidRPr="00CE3BB6">
        <w:rPr>
          <w:rFonts w:cs="Times New Roman" w:hint="eastAsia"/>
          <w:b/>
        </w:rPr>
        <w:t>.0.3</w:t>
      </w:r>
      <w:r>
        <w:rPr>
          <w:rFonts w:cs="Times New Roman" w:hint="eastAsia"/>
        </w:rPr>
        <w:t>渗透性能测定步骤如下：</w:t>
      </w:r>
    </w:p>
    <w:p w14:paraId="325D75F2" w14:textId="77777777" w:rsidR="00CE3BB6" w:rsidRPr="00E3269C" w:rsidRDefault="00CE3BB6" w:rsidP="00CE3BB6">
      <w:pPr>
        <w:ind w:firstLineChars="200" w:firstLine="482"/>
        <w:rPr>
          <w:rFonts w:cs="Times New Roman"/>
        </w:rPr>
      </w:pPr>
      <w:r w:rsidRPr="00B2197D">
        <w:rPr>
          <w:rFonts w:cs="Times New Roman" w:hint="eastAsia"/>
          <w:b/>
        </w:rPr>
        <w:t>1</w:t>
      </w:r>
      <w:r w:rsidRPr="00E3269C">
        <w:rPr>
          <w:rFonts w:cs="Times New Roman"/>
        </w:rPr>
        <w:t>将待测面充分润湿，在被测点中心放上透水面积标准环，涂抹密封材料或密封垫圈，材料确保内径</w:t>
      </w:r>
      <w:smartTag w:uri="urn:schemas-microsoft-com:office:smarttags" w:element="chmetcnv">
        <w:smartTagPr>
          <w:attr w:name="TCSC" w:val="0"/>
          <w:attr w:name="NumberType" w:val="1"/>
          <w:attr w:name="Negative" w:val="False"/>
          <w:attr w:name="HasSpace" w:val="False"/>
          <w:attr w:name="SourceValue" w:val="80"/>
          <w:attr w:name="UnitName" w:val="mm"/>
        </w:smartTagPr>
        <w:r w:rsidRPr="00E3269C">
          <w:rPr>
            <w:rFonts w:cs="Times New Roman"/>
          </w:rPr>
          <w:t>80mm</w:t>
        </w:r>
      </w:smartTag>
      <w:r w:rsidRPr="00E3269C">
        <w:rPr>
          <w:rFonts w:cs="Times New Roman"/>
        </w:rPr>
        <w:t>，密封</w:t>
      </w:r>
      <w:proofErr w:type="gramStart"/>
      <w:r w:rsidRPr="00E3269C">
        <w:rPr>
          <w:rFonts w:cs="Times New Roman"/>
        </w:rPr>
        <w:t>不</w:t>
      </w:r>
      <w:proofErr w:type="gramEnd"/>
      <w:r w:rsidRPr="00E3269C">
        <w:rPr>
          <w:rFonts w:cs="Times New Roman"/>
        </w:rPr>
        <w:t>渗水</w:t>
      </w:r>
      <w:r>
        <w:rPr>
          <w:rFonts w:cs="Times New Roman" w:hint="eastAsia"/>
        </w:rPr>
        <w:t>；</w:t>
      </w:r>
    </w:p>
    <w:p w14:paraId="46828354" w14:textId="77777777" w:rsidR="00CE3BB6" w:rsidRPr="00E3269C" w:rsidRDefault="00CE3BB6" w:rsidP="00CE3BB6">
      <w:pPr>
        <w:ind w:firstLine="480"/>
        <w:rPr>
          <w:rFonts w:cs="Times New Roman"/>
        </w:rPr>
      </w:pPr>
      <w:r w:rsidRPr="00B2197D">
        <w:rPr>
          <w:rFonts w:cs="Times New Roman" w:hint="eastAsia"/>
          <w:b/>
        </w:rPr>
        <w:t>2</w:t>
      </w:r>
      <w:r w:rsidRPr="00E3269C">
        <w:rPr>
          <w:rFonts w:cs="Times New Roman"/>
        </w:rPr>
        <w:t>将透水系数测试仪放置密封材料上，使透水系数测试仪底座与密封</w:t>
      </w:r>
      <w:proofErr w:type="gramStart"/>
      <w:r w:rsidRPr="00E3269C">
        <w:rPr>
          <w:rFonts w:cs="Times New Roman"/>
        </w:rPr>
        <w:t>材料环</w:t>
      </w:r>
      <w:proofErr w:type="gramEnd"/>
      <w:r w:rsidRPr="00E3269C">
        <w:rPr>
          <w:rFonts w:cs="Times New Roman"/>
        </w:rPr>
        <w:t>吻合，加上四块压重钢环，以防压力水从底座边缘流出</w:t>
      </w:r>
      <w:r>
        <w:rPr>
          <w:rFonts w:cs="Times New Roman" w:hint="eastAsia"/>
        </w:rPr>
        <w:t>；</w:t>
      </w:r>
    </w:p>
    <w:p w14:paraId="17F5131F" w14:textId="77777777" w:rsidR="00CE3BB6" w:rsidRPr="00E3269C" w:rsidRDefault="00CE3BB6" w:rsidP="00CE3BB6">
      <w:pPr>
        <w:ind w:firstLine="480"/>
        <w:rPr>
          <w:rFonts w:cs="Times New Roman"/>
        </w:rPr>
      </w:pPr>
      <w:r w:rsidRPr="00B2197D">
        <w:rPr>
          <w:rFonts w:cs="Times New Roman" w:hint="eastAsia"/>
          <w:b/>
        </w:rPr>
        <w:t>3</w:t>
      </w:r>
      <w:r w:rsidRPr="00E3269C">
        <w:rPr>
          <w:rFonts w:cs="Times New Roman"/>
        </w:rPr>
        <w:t>注满水后开始测试，记录液面从</w:t>
      </w:r>
      <w:r w:rsidRPr="00E3269C">
        <w:rPr>
          <w:rFonts w:cs="Times New Roman"/>
        </w:rPr>
        <w:t>0</w:t>
      </w:r>
      <w:r>
        <w:rPr>
          <w:rFonts w:cs="Times New Roman" w:hint="eastAsia"/>
        </w:rPr>
        <w:t xml:space="preserve"> </w:t>
      </w:r>
      <w:r w:rsidRPr="00E3269C">
        <w:rPr>
          <w:rFonts w:cs="Times New Roman"/>
        </w:rPr>
        <w:t>m</w:t>
      </w:r>
      <w:r>
        <w:rPr>
          <w:rFonts w:cs="Times New Roman" w:hint="eastAsia"/>
        </w:rPr>
        <w:t>L</w:t>
      </w:r>
      <w:r w:rsidRPr="00E3269C">
        <w:rPr>
          <w:rFonts w:cs="Times New Roman"/>
        </w:rPr>
        <w:t>下降至</w:t>
      </w:r>
      <w:r w:rsidRPr="00E3269C">
        <w:rPr>
          <w:rFonts w:cs="Times New Roman"/>
        </w:rPr>
        <w:t>2000</w:t>
      </w:r>
      <w:r>
        <w:rPr>
          <w:rFonts w:cs="Times New Roman" w:hint="eastAsia"/>
        </w:rPr>
        <w:t xml:space="preserve"> </w:t>
      </w:r>
      <w:r w:rsidRPr="00E3269C">
        <w:rPr>
          <w:rFonts w:cs="Times New Roman"/>
        </w:rPr>
        <w:t>m</w:t>
      </w:r>
      <w:r>
        <w:rPr>
          <w:rFonts w:cs="Times New Roman" w:hint="eastAsia"/>
        </w:rPr>
        <w:t>L</w:t>
      </w:r>
      <w:r w:rsidRPr="00E3269C">
        <w:rPr>
          <w:rFonts w:cs="Times New Roman"/>
        </w:rPr>
        <w:t>的渗透时间</w:t>
      </w:r>
      <w:r w:rsidRPr="006075BF">
        <w:rPr>
          <w:rFonts w:cs="Times New Roman"/>
          <w:i/>
        </w:rPr>
        <w:t>t</w:t>
      </w:r>
      <w:r w:rsidRPr="00E3269C">
        <w:rPr>
          <w:rFonts w:cs="Times New Roman"/>
        </w:rPr>
        <w:t>。</w:t>
      </w:r>
    </w:p>
    <w:p w14:paraId="2FEB4B6D" w14:textId="77777777" w:rsidR="00CE3BB6" w:rsidRPr="00E3269C" w:rsidRDefault="00CE3BB6" w:rsidP="00CE3BB6">
      <w:pPr>
        <w:rPr>
          <w:rFonts w:cs="Times New Roman"/>
        </w:rPr>
      </w:pPr>
      <w:r>
        <w:rPr>
          <w:rFonts w:cs="Times New Roman" w:hint="eastAsia"/>
          <w:b/>
        </w:rPr>
        <w:lastRenderedPageBreak/>
        <w:t>B</w:t>
      </w:r>
      <w:r w:rsidRPr="00CE3BB6">
        <w:rPr>
          <w:rFonts w:cs="Times New Roman" w:hint="eastAsia"/>
          <w:b/>
        </w:rPr>
        <w:t>.0.4</w:t>
      </w:r>
      <w:r w:rsidRPr="00E3269C">
        <w:rPr>
          <w:rFonts w:cs="Times New Roman"/>
        </w:rPr>
        <w:t>透水系数</w:t>
      </w:r>
      <w:r w:rsidRPr="006075BF">
        <w:rPr>
          <w:rFonts w:cs="Times New Roman"/>
          <w:i/>
        </w:rPr>
        <w:t>K</w:t>
      </w:r>
      <w:r w:rsidRPr="00B2197D">
        <w:rPr>
          <w:rFonts w:cs="Times New Roman"/>
          <w:vertAlign w:val="subscript"/>
        </w:rPr>
        <w:t>T</w:t>
      </w:r>
      <w:r>
        <w:rPr>
          <w:rFonts w:cs="Times New Roman"/>
        </w:rPr>
        <w:t>按</w:t>
      </w:r>
      <w:r w:rsidRPr="00E3269C">
        <w:rPr>
          <w:rFonts w:cs="Times New Roman"/>
        </w:rPr>
        <w:t>式</w:t>
      </w:r>
      <w:r>
        <w:rPr>
          <w:rFonts w:cs="Times New Roman" w:hint="eastAsia"/>
        </w:rPr>
        <w:t>(B.0.4)</w:t>
      </w:r>
      <w:r w:rsidRPr="00E3269C">
        <w:rPr>
          <w:rFonts w:cs="Times New Roman"/>
        </w:rPr>
        <w:t>计算：</w:t>
      </w:r>
    </w:p>
    <w:p w14:paraId="70B97328" w14:textId="77777777" w:rsidR="00CE3BB6" w:rsidRPr="00E3269C" w:rsidRDefault="00CE3BB6" w:rsidP="00CE3BB6">
      <w:pPr>
        <w:wordWrap w:val="0"/>
        <w:ind w:firstLine="480"/>
        <w:jc w:val="right"/>
        <w:rPr>
          <w:rFonts w:cs="Times New Roman"/>
        </w:rPr>
      </w:pPr>
      <w:r>
        <w:rPr>
          <w:rFonts w:cs="Times New Roman"/>
        </w:rPr>
        <w:pict w14:anchorId="6F5E85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0.45pt;height:32.65pt" equationxml="&lt;">
            <v:imagedata r:id="rId23" o:title="" chromakey="white"/>
          </v:shape>
        </w:pict>
      </w:r>
      <w:r>
        <w:rPr>
          <w:rFonts w:cs="Times New Roman" w:hint="eastAsia"/>
        </w:rPr>
        <w:t xml:space="preserve">                             (B.0.4)</w:t>
      </w:r>
    </w:p>
    <w:p w14:paraId="1583A837" w14:textId="77777777" w:rsidR="00CE3BB6" w:rsidRPr="00E3269C" w:rsidRDefault="00CE3BB6" w:rsidP="00CE3BB6">
      <w:pPr>
        <w:rPr>
          <w:rFonts w:cs="Times New Roman"/>
        </w:rPr>
      </w:pPr>
      <w:r w:rsidRPr="00E3269C">
        <w:rPr>
          <w:rFonts w:cs="Times New Roman"/>
        </w:rPr>
        <w:t>式中：</w:t>
      </w:r>
      <w:r w:rsidRPr="006075BF">
        <w:rPr>
          <w:rFonts w:cs="Times New Roman"/>
          <w:i/>
        </w:rPr>
        <w:t>K</w:t>
      </w:r>
      <w:r w:rsidRPr="00E3269C">
        <w:rPr>
          <w:rFonts w:cs="Times New Roman"/>
          <w:vertAlign w:val="subscript"/>
        </w:rPr>
        <w:t>T</w:t>
      </w:r>
      <w:r w:rsidRPr="00E3269C">
        <w:rPr>
          <w:rFonts w:cs="Times New Roman"/>
        </w:rPr>
        <w:t>——T</w:t>
      </w:r>
      <w:r w:rsidRPr="00E3269C">
        <w:rPr>
          <w:rFonts w:cs="Times New Roman"/>
        </w:rPr>
        <w:t>温度条件下测得的表面透水系数（</w:t>
      </w:r>
      <w:r w:rsidRPr="00E3269C">
        <w:rPr>
          <w:rFonts w:cs="Times New Roman"/>
        </w:rPr>
        <w:t>mm/s</w:t>
      </w:r>
      <w:r w:rsidRPr="00E3269C">
        <w:rPr>
          <w:rFonts w:cs="Times New Roman"/>
        </w:rPr>
        <w:t>）；</w:t>
      </w:r>
    </w:p>
    <w:p w14:paraId="76D901FF" w14:textId="77777777" w:rsidR="00CE3BB6" w:rsidRPr="00E3269C" w:rsidRDefault="00CE3BB6" w:rsidP="00CE3BB6">
      <w:pPr>
        <w:ind w:firstLine="709"/>
        <w:rPr>
          <w:rFonts w:cs="Times New Roman"/>
        </w:rPr>
      </w:pPr>
      <w:r w:rsidRPr="006075BF">
        <w:rPr>
          <w:rFonts w:cs="Times New Roman"/>
          <w:i/>
        </w:rPr>
        <w:t>V</w:t>
      </w:r>
      <w:r w:rsidRPr="00E3269C">
        <w:rPr>
          <w:rFonts w:cs="Times New Roman"/>
          <w:vertAlign w:val="subscript"/>
        </w:rPr>
        <w:t>1</w:t>
      </w:r>
      <w:r w:rsidRPr="00E3269C">
        <w:rPr>
          <w:rFonts w:cs="Times New Roman"/>
        </w:rPr>
        <w:t>——</w:t>
      </w:r>
      <w:r w:rsidRPr="00E3269C">
        <w:rPr>
          <w:rFonts w:cs="Times New Roman"/>
        </w:rPr>
        <w:t>第一次读数时的水量（</w:t>
      </w:r>
      <w:r w:rsidRPr="00E3269C">
        <w:rPr>
          <w:rFonts w:cs="Times New Roman"/>
        </w:rPr>
        <w:t>m</w:t>
      </w:r>
      <w:r>
        <w:rPr>
          <w:rFonts w:cs="Times New Roman" w:hint="eastAsia"/>
        </w:rPr>
        <w:t>L</w:t>
      </w:r>
      <w:r w:rsidRPr="00E3269C">
        <w:rPr>
          <w:rFonts w:cs="Times New Roman"/>
        </w:rPr>
        <w:t>），</w:t>
      </w:r>
      <w:r>
        <w:rPr>
          <w:rFonts w:cs="Times New Roman" w:hint="eastAsia"/>
        </w:rPr>
        <w:t>取值为</w:t>
      </w:r>
      <w:r w:rsidRPr="00E3269C">
        <w:rPr>
          <w:rFonts w:cs="Times New Roman"/>
        </w:rPr>
        <w:t>0m</w:t>
      </w:r>
      <w:r>
        <w:rPr>
          <w:rFonts w:cs="Times New Roman" w:hint="eastAsia"/>
        </w:rPr>
        <w:t>L</w:t>
      </w:r>
      <w:r w:rsidRPr="00E3269C">
        <w:rPr>
          <w:rFonts w:cs="Times New Roman"/>
        </w:rPr>
        <w:t>；</w:t>
      </w:r>
    </w:p>
    <w:p w14:paraId="7E2E806E" w14:textId="77777777" w:rsidR="00CE3BB6" w:rsidRPr="00E3269C" w:rsidRDefault="00CE3BB6" w:rsidP="00CE3BB6">
      <w:pPr>
        <w:ind w:firstLine="709"/>
        <w:rPr>
          <w:rFonts w:cs="Times New Roman"/>
        </w:rPr>
      </w:pPr>
      <w:r w:rsidRPr="006075BF">
        <w:rPr>
          <w:rFonts w:cs="Times New Roman"/>
          <w:i/>
        </w:rPr>
        <w:t>V</w:t>
      </w:r>
      <w:r w:rsidRPr="00E3269C">
        <w:rPr>
          <w:rFonts w:cs="Times New Roman"/>
          <w:vertAlign w:val="subscript"/>
        </w:rPr>
        <w:t>2</w:t>
      </w:r>
      <w:r w:rsidRPr="00E3269C">
        <w:rPr>
          <w:rFonts w:cs="Times New Roman"/>
        </w:rPr>
        <w:t>——</w:t>
      </w:r>
      <w:r w:rsidRPr="00E3269C">
        <w:rPr>
          <w:rFonts w:cs="Times New Roman"/>
        </w:rPr>
        <w:t>第二次读数时的水量（</w:t>
      </w:r>
      <w:r>
        <w:rPr>
          <w:rFonts w:cs="Times New Roman"/>
        </w:rPr>
        <w:t>m</w:t>
      </w:r>
      <w:r>
        <w:rPr>
          <w:rFonts w:cs="Times New Roman" w:hint="eastAsia"/>
        </w:rPr>
        <w:t>L</w:t>
      </w:r>
      <w:r w:rsidRPr="00E3269C">
        <w:rPr>
          <w:rFonts w:cs="Times New Roman"/>
        </w:rPr>
        <w:t>），</w:t>
      </w:r>
      <w:r>
        <w:rPr>
          <w:rFonts w:cs="Times New Roman" w:hint="eastAsia"/>
        </w:rPr>
        <w:t>取值为</w:t>
      </w:r>
      <w:r w:rsidRPr="00E3269C">
        <w:rPr>
          <w:rFonts w:cs="Times New Roman"/>
        </w:rPr>
        <w:t>2000m</w:t>
      </w:r>
      <w:r>
        <w:rPr>
          <w:rFonts w:cs="Times New Roman" w:hint="eastAsia"/>
        </w:rPr>
        <w:t>L</w:t>
      </w:r>
      <w:r w:rsidRPr="00E3269C">
        <w:rPr>
          <w:rFonts w:cs="Times New Roman"/>
        </w:rPr>
        <w:t>；</w:t>
      </w:r>
    </w:p>
    <w:p w14:paraId="5901F246" w14:textId="77777777" w:rsidR="00CE3BB6" w:rsidRPr="00E3269C" w:rsidRDefault="00CE3BB6" w:rsidP="00CE3BB6">
      <w:pPr>
        <w:ind w:firstLine="709"/>
        <w:rPr>
          <w:rFonts w:cs="Times New Roman"/>
        </w:rPr>
      </w:pPr>
      <w:r w:rsidRPr="006075BF">
        <w:rPr>
          <w:rFonts w:cs="Times New Roman"/>
          <w:i/>
        </w:rPr>
        <w:t>t</w:t>
      </w:r>
      <w:r w:rsidRPr="00E3269C">
        <w:rPr>
          <w:rFonts w:cs="Times New Roman"/>
        </w:rPr>
        <w:t>——</w:t>
      </w:r>
      <w:r w:rsidRPr="00E3269C">
        <w:rPr>
          <w:rFonts w:cs="Times New Roman"/>
        </w:rPr>
        <w:t>渗透时间（</w:t>
      </w:r>
      <w:r w:rsidRPr="00E3269C">
        <w:rPr>
          <w:rFonts w:cs="Times New Roman"/>
        </w:rPr>
        <w:t>s</w:t>
      </w:r>
      <w:r w:rsidRPr="00E3269C">
        <w:rPr>
          <w:rFonts w:cs="Times New Roman"/>
        </w:rPr>
        <w:t>）</w:t>
      </w:r>
      <w:r>
        <w:rPr>
          <w:rFonts w:cs="Times New Roman" w:hint="eastAsia"/>
        </w:rPr>
        <w:t>。</w:t>
      </w:r>
    </w:p>
    <w:p w14:paraId="56F425E4" w14:textId="77777777" w:rsidR="00CE3BB6" w:rsidRPr="00CE3BB6" w:rsidRDefault="00CE3BB6" w:rsidP="00CE3BB6">
      <w:pPr>
        <w:pStyle w:val="1"/>
        <w:spacing w:beforeLines="100" w:before="326" w:afterLines="100" w:after="326"/>
        <w:ind w:firstLine="0"/>
        <w:rPr>
          <w:rFonts w:eastAsia="宋体" w:cs="Times New Roman"/>
          <w:b/>
          <w:bCs w:val="0"/>
          <w:spacing w:val="8"/>
          <w:kern w:val="0"/>
          <w:sz w:val="32"/>
          <w:szCs w:val="32"/>
        </w:rPr>
        <w:sectPr w:rsidR="00CE3BB6" w:rsidRPr="00CE3BB6">
          <w:pgSz w:w="11906" w:h="16838"/>
          <w:pgMar w:top="1814" w:right="1021" w:bottom="1021" w:left="1474" w:header="720" w:footer="720" w:gutter="0"/>
          <w:cols w:space="720"/>
          <w:docGrid w:type="lines" w:linePitch="326"/>
        </w:sectPr>
      </w:pPr>
    </w:p>
    <w:p w14:paraId="6FEB6A40" w14:textId="1A5F595E" w:rsidR="00B2197D" w:rsidRPr="00CE3BB6" w:rsidRDefault="00B2197D" w:rsidP="00CE3BB6">
      <w:pPr>
        <w:pStyle w:val="1"/>
        <w:spacing w:beforeLines="100" w:before="326" w:afterLines="100" w:after="326"/>
        <w:ind w:firstLine="0"/>
        <w:rPr>
          <w:rFonts w:eastAsia="宋体" w:cs="Times New Roman"/>
          <w:b/>
          <w:bCs w:val="0"/>
          <w:spacing w:val="8"/>
          <w:kern w:val="0"/>
          <w:sz w:val="32"/>
          <w:szCs w:val="32"/>
        </w:rPr>
      </w:pPr>
      <w:bookmarkStart w:id="40" w:name="_Toc38021532"/>
      <w:r w:rsidRPr="00CE3BB6">
        <w:rPr>
          <w:rFonts w:eastAsia="宋体" w:cs="Times New Roman"/>
          <w:b/>
          <w:bCs w:val="0"/>
          <w:spacing w:val="8"/>
          <w:kern w:val="0"/>
          <w:sz w:val="32"/>
          <w:szCs w:val="32"/>
        </w:rPr>
        <w:lastRenderedPageBreak/>
        <w:t>本</w:t>
      </w:r>
      <w:r w:rsidRPr="00CE3BB6">
        <w:rPr>
          <w:rFonts w:eastAsia="宋体" w:cs="Times New Roman" w:hint="eastAsia"/>
          <w:b/>
          <w:bCs w:val="0"/>
          <w:spacing w:val="8"/>
          <w:kern w:val="0"/>
          <w:sz w:val="32"/>
          <w:szCs w:val="32"/>
        </w:rPr>
        <w:t>标准</w:t>
      </w:r>
      <w:r w:rsidRPr="00CE3BB6">
        <w:rPr>
          <w:rFonts w:eastAsia="宋体" w:cs="Times New Roman"/>
          <w:b/>
          <w:bCs w:val="0"/>
          <w:spacing w:val="8"/>
          <w:kern w:val="0"/>
          <w:sz w:val="32"/>
          <w:szCs w:val="32"/>
        </w:rPr>
        <w:t>用词说明</w:t>
      </w:r>
      <w:bookmarkEnd w:id="37"/>
      <w:bookmarkEnd w:id="40"/>
    </w:p>
    <w:p w14:paraId="3558023A" w14:textId="77777777" w:rsidR="00B2197D" w:rsidRDefault="00B2197D" w:rsidP="00B2197D">
      <w:pPr>
        <w:ind w:firstLineChars="200" w:firstLine="562"/>
        <w:rPr>
          <w:color w:val="000000"/>
          <w:sz w:val="28"/>
          <w:szCs w:val="28"/>
        </w:rPr>
      </w:pPr>
      <w:r w:rsidRPr="00F417FF">
        <w:rPr>
          <w:b/>
          <w:color w:val="000000"/>
          <w:sz w:val="28"/>
          <w:szCs w:val="28"/>
        </w:rPr>
        <w:t>1</w:t>
      </w:r>
      <w:r>
        <w:rPr>
          <w:color w:val="000000"/>
          <w:sz w:val="28"/>
          <w:szCs w:val="28"/>
        </w:rPr>
        <w:t>为了便于在执行本</w:t>
      </w:r>
      <w:r>
        <w:rPr>
          <w:rFonts w:hint="eastAsia"/>
          <w:color w:val="000000"/>
          <w:sz w:val="28"/>
          <w:szCs w:val="28"/>
        </w:rPr>
        <w:t>标准</w:t>
      </w:r>
      <w:r>
        <w:rPr>
          <w:color w:val="000000"/>
          <w:sz w:val="28"/>
          <w:szCs w:val="28"/>
        </w:rPr>
        <w:t>条文时区别对待，对要求严格程度不同的用词说明如下：</w:t>
      </w:r>
    </w:p>
    <w:p w14:paraId="0C5A30FB" w14:textId="77777777" w:rsidR="00B2197D" w:rsidRDefault="00B2197D" w:rsidP="00B2197D">
      <w:pPr>
        <w:ind w:firstLineChars="200" w:firstLine="562"/>
        <w:rPr>
          <w:color w:val="000000"/>
          <w:sz w:val="28"/>
          <w:szCs w:val="28"/>
        </w:rPr>
      </w:pPr>
      <w:r w:rsidRPr="00F417FF">
        <w:rPr>
          <w:b/>
          <w:color w:val="000000"/>
          <w:sz w:val="28"/>
          <w:szCs w:val="28"/>
        </w:rPr>
        <w:t>1</w:t>
      </w:r>
      <w:r>
        <w:rPr>
          <w:color w:val="000000"/>
          <w:sz w:val="28"/>
          <w:szCs w:val="28"/>
        </w:rPr>
        <w:t>）表示很严格，非这样做不可的</w:t>
      </w:r>
      <w:r>
        <w:rPr>
          <w:rFonts w:hint="eastAsia"/>
          <w:color w:val="000000"/>
          <w:sz w:val="28"/>
          <w:szCs w:val="28"/>
        </w:rPr>
        <w:t>用词</w:t>
      </w:r>
      <w:r>
        <w:rPr>
          <w:color w:val="000000"/>
          <w:sz w:val="28"/>
          <w:szCs w:val="28"/>
        </w:rPr>
        <w:t>：</w:t>
      </w:r>
    </w:p>
    <w:p w14:paraId="7B15D2B7" w14:textId="77777777" w:rsidR="00B2197D" w:rsidRDefault="00B2197D" w:rsidP="00B2197D">
      <w:pPr>
        <w:ind w:firstLineChars="350" w:firstLine="980"/>
        <w:rPr>
          <w:color w:val="000000"/>
          <w:sz w:val="28"/>
          <w:szCs w:val="28"/>
        </w:rPr>
      </w:pPr>
      <w:r>
        <w:rPr>
          <w:color w:val="000000"/>
          <w:sz w:val="28"/>
          <w:szCs w:val="28"/>
        </w:rPr>
        <w:t>正面词采用</w:t>
      </w:r>
      <w:r>
        <w:rPr>
          <w:color w:val="000000"/>
          <w:sz w:val="28"/>
          <w:szCs w:val="28"/>
        </w:rPr>
        <w:t>“</w:t>
      </w:r>
      <w:r>
        <w:rPr>
          <w:color w:val="000000"/>
          <w:sz w:val="28"/>
          <w:szCs w:val="28"/>
        </w:rPr>
        <w:t>必须；</w:t>
      </w:r>
    </w:p>
    <w:p w14:paraId="0F41A5E7" w14:textId="77777777" w:rsidR="00B2197D" w:rsidRDefault="00B2197D" w:rsidP="00B2197D">
      <w:pPr>
        <w:ind w:firstLineChars="350" w:firstLine="980"/>
        <w:rPr>
          <w:color w:val="000000"/>
          <w:sz w:val="28"/>
          <w:szCs w:val="28"/>
        </w:rPr>
      </w:pPr>
      <w:r>
        <w:rPr>
          <w:color w:val="000000"/>
          <w:sz w:val="28"/>
          <w:szCs w:val="28"/>
        </w:rPr>
        <w:t>反面词采用</w:t>
      </w:r>
      <w:r>
        <w:rPr>
          <w:color w:val="000000"/>
          <w:sz w:val="28"/>
          <w:szCs w:val="28"/>
        </w:rPr>
        <w:t>“</w:t>
      </w:r>
      <w:r>
        <w:rPr>
          <w:color w:val="000000"/>
          <w:sz w:val="28"/>
          <w:szCs w:val="28"/>
        </w:rPr>
        <w:t>严禁</w:t>
      </w:r>
      <w:r>
        <w:rPr>
          <w:color w:val="000000"/>
          <w:sz w:val="28"/>
          <w:szCs w:val="28"/>
        </w:rPr>
        <w:t>”</w:t>
      </w:r>
      <w:r>
        <w:rPr>
          <w:color w:val="000000"/>
          <w:sz w:val="28"/>
          <w:szCs w:val="28"/>
        </w:rPr>
        <w:t>。</w:t>
      </w:r>
    </w:p>
    <w:p w14:paraId="6486464A" w14:textId="77777777" w:rsidR="00B2197D" w:rsidRDefault="00B2197D" w:rsidP="00B2197D">
      <w:pPr>
        <w:ind w:firstLineChars="200" w:firstLine="562"/>
        <w:rPr>
          <w:color w:val="000000"/>
          <w:sz w:val="28"/>
          <w:szCs w:val="28"/>
        </w:rPr>
      </w:pPr>
      <w:r w:rsidRPr="00F417FF">
        <w:rPr>
          <w:b/>
          <w:color w:val="000000"/>
          <w:sz w:val="28"/>
          <w:szCs w:val="28"/>
        </w:rPr>
        <w:t>2</w:t>
      </w:r>
      <w:r>
        <w:rPr>
          <w:color w:val="000000"/>
          <w:sz w:val="28"/>
          <w:szCs w:val="28"/>
        </w:rPr>
        <w:t>）表示严格，在正常情况下均应这样做的</w:t>
      </w:r>
      <w:r>
        <w:rPr>
          <w:rFonts w:hint="eastAsia"/>
          <w:color w:val="000000"/>
          <w:sz w:val="28"/>
          <w:szCs w:val="28"/>
        </w:rPr>
        <w:t>用词</w:t>
      </w:r>
      <w:r>
        <w:rPr>
          <w:color w:val="000000"/>
          <w:sz w:val="28"/>
          <w:szCs w:val="28"/>
        </w:rPr>
        <w:t>：</w:t>
      </w:r>
    </w:p>
    <w:p w14:paraId="0E4367A4" w14:textId="77777777" w:rsidR="00B2197D" w:rsidRDefault="00B2197D" w:rsidP="00B2197D">
      <w:pPr>
        <w:ind w:firstLineChars="350" w:firstLine="980"/>
        <w:rPr>
          <w:color w:val="000000"/>
          <w:sz w:val="28"/>
          <w:szCs w:val="28"/>
        </w:rPr>
      </w:pPr>
      <w:r>
        <w:rPr>
          <w:color w:val="000000"/>
          <w:sz w:val="28"/>
          <w:szCs w:val="28"/>
        </w:rPr>
        <w:t>正面词采用</w:t>
      </w:r>
      <w:r>
        <w:rPr>
          <w:color w:val="000000"/>
          <w:sz w:val="28"/>
          <w:szCs w:val="28"/>
        </w:rPr>
        <w:t>“</w:t>
      </w:r>
      <w:r>
        <w:rPr>
          <w:color w:val="000000"/>
          <w:sz w:val="28"/>
          <w:szCs w:val="28"/>
        </w:rPr>
        <w:t>应</w:t>
      </w:r>
      <w:r>
        <w:rPr>
          <w:color w:val="000000"/>
          <w:sz w:val="28"/>
          <w:szCs w:val="28"/>
        </w:rPr>
        <w:t>”</w:t>
      </w:r>
      <w:r>
        <w:rPr>
          <w:color w:val="000000"/>
          <w:sz w:val="28"/>
          <w:szCs w:val="28"/>
        </w:rPr>
        <w:t>；</w:t>
      </w:r>
    </w:p>
    <w:p w14:paraId="4AEBC17D" w14:textId="77777777" w:rsidR="00B2197D" w:rsidRDefault="00B2197D" w:rsidP="00B2197D">
      <w:pPr>
        <w:ind w:firstLineChars="350" w:firstLine="980"/>
        <w:rPr>
          <w:color w:val="000000"/>
          <w:sz w:val="28"/>
          <w:szCs w:val="28"/>
        </w:rPr>
      </w:pPr>
      <w:r>
        <w:rPr>
          <w:color w:val="000000"/>
          <w:sz w:val="28"/>
          <w:szCs w:val="28"/>
        </w:rPr>
        <w:t>反面词采用</w:t>
      </w:r>
      <w:r>
        <w:rPr>
          <w:color w:val="000000"/>
          <w:sz w:val="28"/>
          <w:szCs w:val="28"/>
        </w:rPr>
        <w:t>“</w:t>
      </w:r>
      <w:r>
        <w:rPr>
          <w:color w:val="000000"/>
          <w:sz w:val="28"/>
          <w:szCs w:val="28"/>
        </w:rPr>
        <w:t>不应</w:t>
      </w:r>
      <w:r>
        <w:rPr>
          <w:color w:val="000000"/>
          <w:sz w:val="28"/>
          <w:szCs w:val="28"/>
        </w:rPr>
        <w:t>”</w:t>
      </w:r>
      <w:r>
        <w:rPr>
          <w:color w:val="000000"/>
          <w:sz w:val="28"/>
          <w:szCs w:val="28"/>
        </w:rPr>
        <w:t>或</w:t>
      </w:r>
      <w:r>
        <w:rPr>
          <w:color w:val="000000"/>
          <w:sz w:val="28"/>
          <w:szCs w:val="28"/>
        </w:rPr>
        <w:t>“</w:t>
      </w:r>
      <w:r>
        <w:rPr>
          <w:color w:val="000000"/>
          <w:sz w:val="28"/>
          <w:szCs w:val="28"/>
        </w:rPr>
        <w:t>不得</w:t>
      </w:r>
      <w:r>
        <w:rPr>
          <w:color w:val="000000"/>
          <w:sz w:val="28"/>
          <w:szCs w:val="28"/>
        </w:rPr>
        <w:t>”</w:t>
      </w:r>
      <w:r>
        <w:rPr>
          <w:color w:val="000000"/>
          <w:sz w:val="28"/>
          <w:szCs w:val="28"/>
        </w:rPr>
        <w:t>。</w:t>
      </w:r>
    </w:p>
    <w:p w14:paraId="516ABA1E" w14:textId="77777777" w:rsidR="00B2197D" w:rsidRDefault="00B2197D" w:rsidP="00B2197D">
      <w:pPr>
        <w:ind w:firstLineChars="200" w:firstLine="562"/>
        <w:rPr>
          <w:color w:val="000000"/>
          <w:sz w:val="28"/>
          <w:szCs w:val="28"/>
        </w:rPr>
      </w:pPr>
      <w:r w:rsidRPr="00F417FF">
        <w:rPr>
          <w:b/>
          <w:color w:val="000000"/>
          <w:sz w:val="28"/>
          <w:szCs w:val="28"/>
        </w:rPr>
        <w:t>3</w:t>
      </w:r>
      <w:r>
        <w:rPr>
          <w:color w:val="000000"/>
          <w:sz w:val="28"/>
          <w:szCs w:val="28"/>
        </w:rPr>
        <w:t>）表示允许稍有选择，在条件许可时首先应这样做的</w:t>
      </w:r>
      <w:r>
        <w:rPr>
          <w:rFonts w:hint="eastAsia"/>
          <w:color w:val="000000"/>
          <w:sz w:val="28"/>
          <w:szCs w:val="28"/>
        </w:rPr>
        <w:t>用词</w:t>
      </w:r>
      <w:r>
        <w:rPr>
          <w:color w:val="000000"/>
          <w:sz w:val="28"/>
          <w:szCs w:val="28"/>
        </w:rPr>
        <w:t>：</w:t>
      </w:r>
    </w:p>
    <w:p w14:paraId="0672E559" w14:textId="77777777" w:rsidR="00B2197D" w:rsidRDefault="00B2197D" w:rsidP="00B2197D">
      <w:pPr>
        <w:ind w:firstLineChars="350" w:firstLine="980"/>
        <w:rPr>
          <w:color w:val="000000"/>
          <w:sz w:val="28"/>
          <w:szCs w:val="28"/>
        </w:rPr>
      </w:pPr>
      <w:r>
        <w:rPr>
          <w:color w:val="000000"/>
          <w:sz w:val="28"/>
          <w:szCs w:val="28"/>
        </w:rPr>
        <w:t>正面词采用</w:t>
      </w:r>
      <w:r>
        <w:rPr>
          <w:color w:val="000000"/>
          <w:sz w:val="28"/>
          <w:szCs w:val="28"/>
        </w:rPr>
        <w:t>“</w:t>
      </w:r>
      <w:r>
        <w:rPr>
          <w:color w:val="000000"/>
          <w:sz w:val="28"/>
          <w:szCs w:val="28"/>
        </w:rPr>
        <w:t>宜</w:t>
      </w:r>
      <w:r>
        <w:rPr>
          <w:color w:val="000000"/>
          <w:sz w:val="28"/>
          <w:szCs w:val="28"/>
        </w:rPr>
        <w:t>”</w:t>
      </w:r>
      <w:r>
        <w:rPr>
          <w:color w:val="000000"/>
          <w:sz w:val="28"/>
          <w:szCs w:val="28"/>
        </w:rPr>
        <w:t>；</w:t>
      </w:r>
    </w:p>
    <w:p w14:paraId="00D52FA6" w14:textId="77777777" w:rsidR="00B2197D" w:rsidRDefault="00B2197D" w:rsidP="00B2197D">
      <w:pPr>
        <w:ind w:firstLineChars="350" w:firstLine="980"/>
        <w:rPr>
          <w:color w:val="000000"/>
          <w:sz w:val="28"/>
          <w:szCs w:val="28"/>
        </w:rPr>
      </w:pPr>
      <w:r>
        <w:rPr>
          <w:color w:val="000000"/>
          <w:sz w:val="28"/>
          <w:szCs w:val="28"/>
        </w:rPr>
        <w:t>反面词采用</w:t>
      </w:r>
      <w:r>
        <w:rPr>
          <w:color w:val="000000"/>
          <w:sz w:val="28"/>
          <w:szCs w:val="28"/>
        </w:rPr>
        <w:t>“</w:t>
      </w:r>
      <w:r>
        <w:rPr>
          <w:color w:val="000000"/>
          <w:sz w:val="28"/>
          <w:szCs w:val="28"/>
        </w:rPr>
        <w:t>不宜</w:t>
      </w:r>
      <w:r>
        <w:rPr>
          <w:color w:val="000000"/>
          <w:sz w:val="28"/>
          <w:szCs w:val="28"/>
        </w:rPr>
        <w:t>”</w:t>
      </w:r>
      <w:r>
        <w:rPr>
          <w:color w:val="000000"/>
          <w:sz w:val="28"/>
          <w:szCs w:val="28"/>
        </w:rPr>
        <w:t>；</w:t>
      </w:r>
    </w:p>
    <w:p w14:paraId="0D919C25" w14:textId="77777777" w:rsidR="00B2197D" w:rsidRDefault="00B2197D" w:rsidP="00B2197D">
      <w:pPr>
        <w:ind w:firstLineChars="200" w:firstLine="562"/>
        <w:rPr>
          <w:color w:val="000000"/>
          <w:sz w:val="28"/>
          <w:szCs w:val="28"/>
        </w:rPr>
      </w:pPr>
      <w:r w:rsidRPr="00F417FF">
        <w:rPr>
          <w:rFonts w:hint="eastAsia"/>
          <w:b/>
          <w:color w:val="000000"/>
          <w:sz w:val="28"/>
          <w:szCs w:val="28"/>
        </w:rPr>
        <w:t>4</w:t>
      </w:r>
      <w:r>
        <w:rPr>
          <w:rFonts w:hint="eastAsia"/>
          <w:color w:val="000000"/>
          <w:sz w:val="28"/>
          <w:szCs w:val="28"/>
        </w:rPr>
        <w:t>）</w:t>
      </w:r>
      <w:r>
        <w:rPr>
          <w:color w:val="000000"/>
          <w:sz w:val="28"/>
          <w:szCs w:val="28"/>
        </w:rPr>
        <w:t>表示有选择，在一定条件下可以这样做的</w:t>
      </w:r>
      <w:r>
        <w:rPr>
          <w:rFonts w:hint="eastAsia"/>
          <w:color w:val="000000"/>
          <w:sz w:val="28"/>
          <w:szCs w:val="28"/>
        </w:rPr>
        <w:t>用词</w:t>
      </w:r>
      <w:r>
        <w:rPr>
          <w:color w:val="000000"/>
          <w:sz w:val="28"/>
          <w:szCs w:val="28"/>
        </w:rPr>
        <w:t>，采用</w:t>
      </w:r>
      <w:r>
        <w:rPr>
          <w:color w:val="000000"/>
          <w:sz w:val="28"/>
          <w:szCs w:val="28"/>
        </w:rPr>
        <w:t>“</w:t>
      </w:r>
      <w:r>
        <w:rPr>
          <w:color w:val="000000"/>
          <w:sz w:val="28"/>
          <w:szCs w:val="28"/>
        </w:rPr>
        <w:t>可</w:t>
      </w:r>
      <w:r>
        <w:rPr>
          <w:color w:val="000000"/>
          <w:sz w:val="28"/>
          <w:szCs w:val="28"/>
        </w:rPr>
        <w:t>”</w:t>
      </w:r>
      <w:r>
        <w:rPr>
          <w:color w:val="000000"/>
          <w:sz w:val="28"/>
          <w:szCs w:val="28"/>
        </w:rPr>
        <w:t>。</w:t>
      </w:r>
    </w:p>
    <w:p w14:paraId="261FEAB2" w14:textId="77777777" w:rsidR="00B2197D" w:rsidRDefault="00B2197D" w:rsidP="00B2197D">
      <w:pPr>
        <w:ind w:firstLineChars="200" w:firstLine="562"/>
        <w:rPr>
          <w:color w:val="000000"/>
          <w:sz w:val="28"/>
          <w:szCs w:val="28"/>
        </w:rPr>
      </w:pPr>
      <w:r w:rsidRPr="00F417FF">
        <w:rPr>
          <w:b/>
          <w:color w:val="000000"/>
          <w:sz w:val="28"/>
          <w:szCs w:val="28"/>
        </w:rPr>
        <w:t>2</w:t>
      </w:r>
      <w:r>
        <w:rPr>
          <w:color w:val="000000"/>
          <w:sz w:val="28"/>
          <w:szCs w:val="28"/>
        </w:rPr>
        <w:t>条文中指明应按其他有关标准执行的写法为</w:t>
      </w:r>
      <w:r>
        <w:rPr>
          <w:color w:val="000000"/>
          <w:sz w:val="28"/>
          <w:szCs w:val="28"/>
        </w:rPr>
        <w:t>“</w:t>
      </w:r>
      <w:r>
        <w:rPr>
          <w:color w:val="000000"/>
          <w:sz w:val="28"/>
          <w:szCs w:val="28"/>
        </w:rPr>
        <w:t>应符合</w:t>
      </w:r>
      <w:r>
        <w:rPr>
          <w:color w:val="000000"/>
          <w:sz w:val="28"/>
          <w:szCs w:val="28"/>
        </w:rPr>
        <w:t>……</w:t>
      </w:r>
      <w:r>
        <w:rPr>
          <w:color w:val="000000"/>
          <w:sz w:val="28"/>
          <w:szCs w:val="28"/>
        </w:rPr>
        <w:t>的规定</w:t>
      </w:r>
      <w:r>
        <w:rPr>
          <w:color w:val="000000"/>
          <w:sz w:val="28"/>
          <w:szCs w:val="28"/>
        </w:rPr>
        <w:t>”</w:t>
      </w:r>
      <w:r>
        <w:rPr>
          <w:color w:val="000000"/>
          <w:sz w:val="28"/>
          <w:szCs w:val="28"/>
        </w:rPr>
        <w:t>或</w:t>
      </w:r>
      <w:r>
        <w:rPr>
          <w:color w:val="000000"/>
          <w:sz w:val="28"/>
          <w:szCs w:val="28"/>
        </w:rPr>
        <w:t>“</w:t>
      </w:r>
      <w:r>
        <w:rPr>
          <w:color w:val="000000"/>
          <w:sz w:val="28"/>
          <w:szCs w:val="28"/>
        </w:rPr>
        <w:t>应按</w:t>
      </w:r>
      <w:r>
        <w:rPr>
          <w:color w:val="000000"/>
          <w:sz w:val="28"/>
          <w:szCs w:val="28"/>
        </w:rPr>
        <w:t>……</w:t>
      </w:r>
      <w:r>
        <w:rPr>
          <w:color w:val="000000"/>
          <w:sz w:val="28"/>
          <w:szCs w:val="28"/>
        </w:rPr>
        <w:t>执行</w:t>
      </w:r>
      <w:r>
        <w:rPr>
          <w:color w:val="000000"/>
          <w:sz w:val="28"/>
          <w:szCs w:val="28"/>
        </w:rPr>
        <w:t>”</w:t>
      </w:r>
      <w:r>
        <w:rPr>
          <w:color w:val="000000"/>
          <w:sz w:val="28"/>
          <w:szCs w:val="28"/>
        </w:rPr>
        <w:t>。</w:t>
      </w:r>
    </w:p>
    <w:p w14:paraId="317B76EF" w14:textId="77777777" w:rsidR="00B2197D" w:rsidRDefault="00B2197D" w:rsidP="00B2197D">
      <w:pPr>
        <w:jc w:val="left"/>
        <w:rPr>
          <w:rFonts w:eastAsiaTheme="minorEastAsia"/>
          <w:b/>
          <w:sz w:val="32"/>
        </w:rPr>
      </w:pPr>
      <w:r>
        <w:rPr>
          <w:b/>
          <w:sz w:val="32"/>
        </w:rPr>
        <w:br w:type="page"/>
      </w:r>
    </w:p>
    <w:p w14:paraId="688E7CDC" w14:textId="25B044AD" w:rsidR="00EE2C8C" w:rsidRPr="00EE2C8C" w:rsidRDefault="00B2197D" w:rsidP="00CE3BB6">
      <w:pPr>
        <w:pStyle w:val="A8"/>
        <w:ind w:firstLine="0"/>
      </w:pPr>
      <w:bookmarkStart w:id="41" w:name="_Toc38021533"/>
      <w:r w:rsidRPr="00B2197D">
        <w:rPr>
          <w:rFonts w:hint="eastAsia"/>
        </w:rPr>
        <w:lastRenderedPageBreak/>
        <w:t>引用标准名录</w:t>
      </w:r>
      <w:bookmarkEnd w:id="41"/>
    </w:p>
    <w:p w14:paraId="018E653A" w14:textId="77777777" w:rsidR="00CE3BB6" w:rsidRDefault="00CE3BB6" w:rsidP="00CE3BB6">
      <w:pPr>
        <w:pStyle w:val="A1"/>
        <w:numPr>
          <w:ilvl w:val="1"/>
          <w:numId w:val="33"/>
        </w:numPr>
        <w:rPr>
          <w:rFonts w:hint="eastAsia"/>
        </w:rPr>
      </w:pPr>
      <w:r>
        <w:rPr>
          <w:rFonts w:hint="eastAsia"/>
        </w:rPr>
        <w:t>《自动化仪表工程施工及验收规范》</w:t>
      </w:r>
      <w:r>
        <w:rPr>
          <w:rFonts w:hint="eastAsia"/>
        </w:rPr>
        <w:t>GB 50093</w:t>
      </w:r>
    </w:p>
    <w:p w14:paraId="5A8B3143" w14:textId="77777777" w:rsidR="00CE3BB6" w:rsidRDefault="00CE3BB6" w:rsidP="00CE3BB6">
      <w:pPr>
        <w:pStyle w:val="A1"/>
        <w:numPr>
          <w:ilvl w:val="1"/>
          <w:numId w:val="33"/>
        </w:numPr>
      </w:pPr>
      <w:r>
        <w:rPr>
          <w:rFonts w:hint="eastAsia"/>
        </w:rPr>
        <w:t>《地下工程防水技术规范》</w:t>
      </w:r>
      <w:r>
        <w:rPr>
          <w:rFonts w:hint="eastAsia"/>
        </w:rPr>
        <w:t>GB 50108</w:t>
      </w:r>
    </w:p>
    <w:p w14:paraId="3B3F217C" w14:textId="77777777" w:rsidR="00CE544B" w:rsidRDefault="00EE2C8C" w:rsidP="0084572B">
      <w:pPr>
        <w:pStyle w:val="A1"/>
        <w:numPr>
          <w:ilvl w:val="1"/>
          <w:numId w:val="33"/>
        </w:numPr>
        <w:rPr>
          <w:rFonts w:hint="eastAsia"/>
        </w:rPr>
      </w:pPr>
      <w:r w:rsidRPr="00EE2C8C">
        <w:rPr>
          <w:rFonts w:hint="eastAsia"/>
        </w:rPr>
        <w:t>《给水排水构筑物工程施工及验收规范》</w:t>
      </w:r>
      <w:r w:rsidRPr="00EE2C8C">
        <w:rPr>
          <w:rFonts w:hint="eastAsia"/>
        </w:rPr>
        <w:t>GB</w:t>
      </w:r>
      <w:r w:rsidR="00CE544B">
        <w:rPr>
          <w:rFonts w:hint="eastAsia"/>
        </w:rPr>
        <w:t xml:space="preserve"> </w:t>
      </w:r>
      <w:r w:rsidRPr="00EE2C8C">
        <w:rPr>
          <w:rFonts w:hint="eastAsia"/>
        </w:rPr>
        <w:t>50141</w:t>
      </w:r>
    </w:p>
    <w:p w14:paraId="1066CEEC" w14:textId="7FF4740D" w:rsidR="00EE2C8C" w:rsidRPr="00EE2C8C" w:rsidRDefault="00CE544B" w:rsidP="0084572B">
      <w:pPr>
        <w:pStyle w:val="A1"/>
        <w:numPr>
          <w:ilvl w:val="1"/>
          <w:numId w:val="33"/>
        </w:numPr>
      </w:pPr>
      <w:r w:rsidRPr="00CE544B">
        <w:t>《建筑地基基础工程施工质量验收规范》</w:t>
      </w:r>
      <w:r w:rsidRPr="00C64EE2">
        <w:rPr>
          <w:szCs w:val="21"/>
        </w:rPr>
        <w:t>GB</w:t>
      </w:r>
      <w:r>
        <w:rPr>
          <w:szCs w:val="21"/>
        </w:rPr>
        <w:t xml:space="preserve"> </w:t>
      </w:r>
      <w:r w:rsidRPr="00C64EE2">
        <w:rPr>
          <w:szCs w:val="21"/>
        </w:rPr>
        <w:t>50202</w:t>
      </w:r>
    </w:p>
    <w:p w14:paraId="06B801AC" w14:textId="77777777" w:rsidR="00CE3BB6" w:rsidRDefault="00CE3BB6" w:rsidP="00CE3BB6">
      <w:pPr>
        <w:pStyle w:val="A1"/>
        <w:numPr>
          <w:ilvl w:val="1"/>
          <w:numId w:val="33"/>
        </w:numPr>
      </w:pPr>
      <w:r>
        <w:rPr>
          <w:rFonts w:hint="eastAsia"/>
        </w:rPr>
        <w:t>《混凝土结构工程施工质量验收规范》</w:t>
      </w:r>
      <w:r>
        <w:rPr>
          <w:rFonts w:hint="eastAsia"/>
        </w:rPr>
        <w:t>GB 50204</w:t>
      </w:r>
    </w:p>
    <w:p w14:paraId="531CFBD1" w14:textId="79DD2BB5" w:rsidR="00EE2C8C" w:rsidRPr="00EE2C8C" w:rsidRDefault="00EE2C8C" w:rsidP="0084572B">
      <w:pPr>
        <w:pStyle w:val="A1"/>
        <w:numPr>
          <w:ilvl w:val="1"/>
          <w:numId w:val="33"/>
        </w:numPr>
      </w:pPr>
      <w:r w:rsidRPr="00EE2C8C">
        <w:rPr>
          <w:rFonts w:hint="eastAsia"/>
        </w:rPr>
        <w:t>《给水排水管道工程施工及验收规范》</w:t>
      </w:r>
      <w:r w:rsidRPr="00EE2C8C">
        <w:rPr>
          <w:rFonts w:hint="eastAsia"/>
        </w:rPr>
        <w:t>GB</w:t>
      </w:r>
      <w:r w:rsidR="00CE544B">
        <w:rPr>
          <w:rFonts w:hint="eastAsia"/>
        </w:rPr>
        <w:t xml:space="preserve"> </w:t>
      </w:r>
      <w:r w:rsidRPr="00EE2C8C">
        <w:rPr>
          <w:rFonts w:hint="eastAsia"/>
        </w:rPr>
        <w:t>50268</w:t>
      </w:r>
    </w:p>
    <w:p w14:paraId="3F62AE4C" w14:textId="77777777" w:rsidR="00CE3BB6" w:rsidRDefault="00CE3BB6" w:rsidP="00CE3BB6">
      <w:pPr>
        <w:pStyle w:val="A1"/>
        <w:numPr>
          <w:ilvl w:val="1"/>
          <w:numId w:val="33"/>
        </w:numPr>
      </w:pPr>
      <w:r>
        <w:rPr>
          <w:rFonts w:hint="eastAsia"/>
        </w:rPr>
        <w:t>《土工合成材料应用技术规范》</w:t>
      </w:r>
      <w:r>
        <w:rPr>
          <w:rFonts w:hint="eastAsia"/>
        </w:rPr>
        <w:t>GB 50290</w:t>
      </w:r>
    </w:p>
    <w:p w14:paraId="3F31052F" w14:textId="77777777" w:rsidR="00CE3BB6" w:rsidRDefault="00CE3BB6" w:rsidP="00CE3BB6">
      <w:pPr>
        <w:pStyle w:val="A1"/>
        <w:numPr>
          <w:ilvl w:val="1"/>
          <w:numId w:val="33"/>
        </w:numPr>
      </w:pPr>
      <w:r w:rsidRPr="002018FB">
        <w:rPr>
          <w:rFonts w:hint="eastAsia"/>
        </w:rPr>
        <w:t>《建筑电气工程施工质量验收规范》</w:t>
      </w:r>
      <w:r w:rsidRPr="002018FB">
        <w:rPr>
          <w:rFonts w:hint="eastAsia"/>
        </w:rPr>
        <w:t>GB</w:t>
      </w:r>
      <w:r>
        <w:rPr>
          <w:rFonts w:hint="eastAsia"/>
        </w:rPr>
        <w:t xml:space="preserve"> </w:t>
      </w:r>
      <w:r w:rsidRPr="002018FB">
        <w:rPr>
          <w:rFonts w:hint="eastAsia"/>
        </w:rPr>
        <w:t>50303</w:t>
      </w:r>
    </w:p>
    <w:p w14:paraId="5D317AD2" w14:textId="77777777" w:rsidR="00CE3BB6" w:rsidRDefault="00CE3BB6" w:rsidP="00CE3BB6">
      <w:pPr>
        <w:pStyle w:val="A1"/>
        <w:numPr>
          <w:ilvl w:val="1"/>
          <w:numId w:val="33"/>
        </w:numPr>
        <w:rPr>
          <w:rFonts w:hint="eastAsia"/>
        </w:rPr>
      </w:pPr>
      <w:r>
        <w:rPr>
          <w:rFonts w:hint="eastAsia"/>
        </w:rPr>
        <w:t>《屋面工程技术规范》</w:t>
      </w:r>
      <w:r>
        <w:rPr>
          <w:rFonts w:hint="eastAsia"/>
        </w:rPr>
        <w:t>GB 50345</w:t>
      </w:r>
    </w:p>
    <w:p w14:paraId="3079C390" w14:textId="77777777" w:rsidR="00CE3BB6" w:rsidRDefault="00CE3BB6" w:rsidP="00CE3BB6">
      <w:pPr>
        <w:pStyle w:val="A1"/>
        <w:numPr>
          <w:ilvl w:val="1"/>
          <w:numId w:val="33"/>
        </w:numPr>
        <w:rPr>
          <w:rFonts w:hint="eastAsia"/>
        </w:rPr>
      </w:pPr>
      <w:r w:rsidRPr="004D0AB5">
        <w:rPr>
          <w:rFonts w:hint="eastAsia"/>
        </w:rPr>
        <w:t>《坡屋面工程技术规范》</w:t>
      </w:r>
      <w:r w:rsidRPr="004D0AB5">
        <w:rPr>
          <w:rFonts w:hint="eastAsia"/>
        </w:rPr>
        <w:t>GB 50693</w:t>
      </w:r>
    </w:p>
    <w:p w14:paraId="0878563D" w14:textId="77777777" w:rsidR="00CE3BB6" w:rsidRDefault="00CE3BB6" w:rsidP="00CE3BB6">
      <w:pPr>
        <w:pStyle w:val="A1"/>
        <w:numPr>
          <w:ilvl w:val="1"/>
          <w:numId w:val="33"/>
        </w:numPr>
      </w:pPr>
      <w:r>
        <w:rPr>
          <w:rFonts w:hint="eastAsia"/>
        </w:rPr>
        <w:t>《</w:t>
      </w:r>
      <w:r w:rsidRPr="0057134B">
        <w:rPr>
          <w:rFonts w:hint="eastAsia"/>
        </w:rPr>
        <w:t>土工试验方法标准</w:t>
      </w:r>
      <w:r>
        <w:rPr>
          <w:rFonts w:hint="eastAsia"/>
        </w:rPr>
        <w:t>》</w:t>
      </w:r>
      <w:r w:rsidRPr="00B708E0">
        <w:rPr>
          <w:rFonts w:hint="eastAsia"/>
        </w:rPr>
        <w:t>GB</w:t>
      </w:r>
      <w:r>
        <w:rPr>
          <w:rFonts w:hint="eastAsia"/>
        </w:rPr>
        <w:t>/</w:t>
      </w:r>
      <w:r w:rsidRPr="00B708E0">
        <w:rPr>
          <w:rFonts w:hint="eastAsia"/>
        </w:rPr>
        <w:t>T</w:t>
      </w:r>
      <w:r>
        <w:rPr>
          <w:rFonts w:hint="eastAsia"/>
        </w:rPr>
        <w:t xml:space="preserve"> </w:t>
      </w:r>
      <w:r w:rsidRPr="00B708E0">
        <w:rPr>
          <w:rFonts w:hint="eastAsia"/>
        </w:rPr>
        <w:t>50123</w:t>
      </w:r>
    </w:p>
    <w:p w14:paraId="422D2D71" w14:textId="77777777" w:rsidR="00CE3BB6" w:rsidRDefault="00CE3BB6" w:rsidP="00CE3BB6">
      <w:pPr>
        <w:pStyle w:val="A1"/>
        <w:numPr>
          <w:ilvl w:val="1"/>
          <w:numId w:val="33"/>
        </w:numPr>
        <w:rPr>
          <w:rFonts w:hint="eastAsia"/>
        </w:rPr>
      </w:pPr>
      <w:r w:rsidRPr="004D0AB5">
        <w:rPr>
          <w:rFonts w:hint="eastAsia"/>
        </w:rPr>
        <w:t>《绿色建筑评价标准》</w:t>
      </w:r>
      <w:r w:rsidRPr="004D0AB5">
        <w:rPr>
          <w:rFonts w:hint="eastAsia"/>
        </w:rPr>
        <w:t>GB/T 50378</w:t>
      </w:r>
    </w:p>
    <w:p w14:paraId="1777F51E" w14:textId="70033625" w:rsidR="00CE3BB6" w:rsidRDefault="00CE3BB6" w:rsidP="00CE3BB6">
      <w:pPr>
        <w:pStyle w:val="A1"/>
        <w:numPr>
          <w:ilvl w:val="1"/>
          <w:numId w:val="33"/>
        </w:numPr>
      </w:pPr>
      <w:r w:rsidRPr="00EE2C8C">
        <w:rPr>
          <w:rFonts w:hint="eastAsia"/>
        </w:rPr>
        <w:t>《园林绿化工程施工及验收规范》</w:t>
      </w:r>
      <w:r w:rsidRPr="00EE2C8C">
        <w:rPr>
          <w:rFonts w:hint="eastAsia"/>
        </w:rPr>
        <w:t>CJJ 82</w:t>
      </w:r>
    </w:p>
    <w:p w14:paraId="30131CE7" w14:textId="77777777" w:rsidR="00CE3BB6" w:rsidRDefault="00CE3BB6" w:rsidP="00CE3BB6">
      <w:pPr>
        <w:pStyle w:val="A1"/>
        <w:numPr>
          <w:ilvl w:val="1"/>
          <w:numId w:val="33"/>
        </w:numPr>
      </w:pPr>
      <w:r>
        <w:rPr>
          <w:rFonts w:hint="eastAsia"/>
        </w:rPr>
        <w:t>《地表水自动监测技术规范》</w:t>
      </w:r>
      <w:r>
        <w:rPr>
          <w:rFonts w:hint="eastAsia"/>
        </w:rPr>
        <w:t>HJ 915</w:t>
      </w:r>
    </w:p>
    <w:p w14:paraId="6848846F" w14:textId="77777777" w:rsidR="00CE3BB6" w:rsidRDefault="00CE3BB6" w:rsidP="00CE3BB6">
      <w:pPr>
        <w:pStyle w:val="A1"/>
        <w:numPr>
          <w:ilvl w:val="1"/>
          <w:numId w:val="33"/>
        </w:numPr>
        <w:rPr>
          <w:rFonts w:hint="eastAsia"/>
        </w:rPr>
      </w:pPr>
      <w:r w:rsidRPr="004D0AB5">
        <w:rPr>
          <w:rFonts w:hint="eastAsia"/>
        </w:rPr>
        <w:t>《种植屋面工程技术规程》</w:t>
      </w:r>
      <w:r w:rsidRPr="004D0AB5">
        <w:t>JGJ</w:t>
      </w:r>
      <w:r w:rsidRPr="004D0AB5">
        <w:rPr>
          <w:rFonts w:hint="eastAsia"/>
        </w:rPr>
        <w:t xml:space="preserve"> </w:t>
      </w:r>
      <w:r w:rsidRPr="004D0AB5">
        <w:t>155</w:t>
      </w:r>
    </w:p>
    <w:p w14:paraId="0A3714AA" w14:textId="77CAA582" w:rsidR="00C42456" w:rsidRDefault="00C42456" w:rsidP="00C42456">
      <w:pPr>
        <w:pStyle w:val="A1"/>
        <w:numPr>
          <w:ilvl w:val="1"/>
          <w:numId w:val="33"/>
        </w:numPr>
      </w:pPr>
      <w:r>
        <w:rPr>
          <w:rFonts w:hint="eastAsia"/>
        </w:rPr>
        <w:t>《聚乙烯（</w:t>
      </w:r>
      <w:r>
        <w:rPr>
          <w:rFonts w:hint="eastAsia"/>
        </w:rPr>
        <w:t>PE</w:t>
      </w:r>
      <w:r>
        <w:rPr>
          <w:rFonts w:hint="eastAsia"/>
        </w:rPr>
        <w:t>）土工膜防渗工程技术规范》</w:t>
      </w:r>
      <w:r>
        <w:rPr>
          <w:rFonts w:hint="eastAsia"/>
        </w:rPr>
        <w:t>SL/T</w:t>
      </w:r>
      <w:r w:rsidR="00CE544B">
        <w:rPr>
          <w:rFonts w:hint="eastAsia"/>
        </w:rPr>
        <w:t xml:space="preserve"> </w:t>
      </w:r>
      <w:r>
        <w:rPr>
          <w:rFonts w:hint="eastAsia"/>
        </w:rPr>
        <w:t>231</w:t>
      </w:r>
    </w:p>
    <w:p w14:paraId="76FA51AD" w14:textId="417DF049" w:rsidR="00CE3BB6" w:rsidRPr="00EE2C8C" w:rsidRDefault="00CE3BB6" w:rsidP="00CE3BB6">
      <w:pPr>
        <w:pStyle w:val="A1"/>
        <w:ind w:left="840"/>
      </w:pPr>
    </w:p>
    <w:p w14:paraId="44758EF8" w14:textId="77777777" w:rsidR="00B2197D" w:rsidRDefault="00B2197D" w:rsidP="002B13C9">
      <w:pPr>
        <w:pStyle w:val="A8"/>
        <w:sectPr w:rsidR="00B2197D">
          <w:pgSz w:w="11906" w:h="16838"/>
          <w:pgMar w:top="1814" w:right="1021" w:bottom="1021" w:left="1474" w:header="720" w:footer="720" w:gutter="0"/>
          <w:cols w:space="720"/>
          <w:docGrid w:type="lines" w:linePitch="326"/>
        </w:sectPr>
      </w:pPr>
    </w:p>
    <w:p w14:paraId="01376221" w14:textId="77777777" w:rsidR="00097A0B" w:rsidRPr="00097A0B" w:rsidRDefault="00097A0B" w:rsidP="00E74FB9">
      <w:pPr>
        <w:widowControl w:val="0"/>
        <w:spacing w:line="160" w:lineRule="atLeast"/>
        <w:rPr>
          <w:rFonts w:ascii="新宋体" w:eastAsia="新宋体" w:hAnsi="新宋体" w:cs="Times New Roman"/>
          <w:sz w:val="18"/>
          <w:szCs w:val="22"/>
        </w:rPr>
      </w:pPr>
    </w:p>
    <w:sectPr w:rsidR="00097A0B" w:rsidRPr="00097A0B">
      <w:headerReference w:type="even" r:id="rId24"/>
      <w:headerReference w:type="default" r:id="rId25"/>
      <w:footerReference w:type="even" r:id="rId26"/>
      <w:footerReference w:type="default" r:id="rId27"/>
      <w:headerReference w:type="first" r:id="rId28"/>
      <w:footerReference w:type="first" r:id="rId29"/>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3AA7A0C9" w15:done="0"/>
  <w15:commentEx w15:paraId="75B36643" w15:done="0"/>
  <w15:commentEx w15:paraId="6B1272B7" w15:done="0"/>
  <w15:commentEx w15:paraId="1B202BD0" w15:done="0"/>
  <w15:commentEx w15:paraId="24F7D874" w15:done="0"/>
  <w15:commentEx w15:paraId="4593F2BE" w15:done="0"/>
  <w15:commentEx w15:paraId="7078F9E5" w15:done="0"/>
  <w15:commentEx w15:paraId="26E786F7" w15:done="0"/>
  <w15:commentEx w15:paraId="7EF6E017" w15:done="0"/>
  <w15:commentEx w15:paraId="618B2482" w15:done="0"/>
  <w15:commentEx w15:paraId="3665226E" w15:done="0"/>
  <w15:commentEx w15:paraId="6D1826F1" w15:done="0"/>
  <w15:commentEx w15:paraId="4CD76BB0"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AA7A0C9" w16cid:durableId="21EE4F57"/>
  <w16cid:commentId w16cid:paraId="75B36643" w16cid:durableId="21EE4F5D"/>
  <w16cid:commentId w16cid:paraId="6B1272B7" w16cid:durableId="21EE4F63"/>
  <w16cid:commentId w16cid:paraId="1B202BD0" w16cid:durableId="21EE4F6A"/>
  <w16cid:commentId w16cid:paraId="24F7D874" w16cid:durableId="21F7E2D3"/>
  <w16cid:commentId w16cid:paraId="4593F2BE" w16cid:durableId="21EE84D8"/>
  <w16cid:commentId w16cid:paraId="7078F9E5" w16cid:durableId="21EE84E4"/>
  <w16cid:commentId w16cid:paraId="26E786F7" w16cid:durableId="21EE851C"/>
  <w16cid:commentId w16cid:paraId="7EF6E017" w16cid:durableId="21EE4F70"/>
  <w16cid:commentId w16cid:paraId="618B2482" w16cid:durableId="21F4F4E7"/>
  <w16cid:commentId w16cid:paraId="3665226E" w16cid:durableId="21F4F675"/>
  <w16cid:commentId w16cid:paraId="6D1826F1" w16cid:durableId="21F7D5CA"/>
  <w16cid:commentId w16cid:paraId="4CD76BB0" w16cid:durableId="21F7E1B8"/>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5246673" w14:textId="77777777" w:rsidR="001E3F81" w:rsidRDefault="001E3F81" w:rsidP="00EE2C8C">
      <w:pPr>
        <w:spacing w:line="240" w:lineRule="auto"/>
      </w:pPr>
      <w:r>
        <w:separator/>
      </w:r>
    </w:p>
  </w:endnote>
  <w:endnote w:type="continuationSeparator" w:id="0">
    <w:p w14:paraId="7C7FF3AF" w14:textId="77777777" w:rsidR="001E3F81" w:rsidRDefault="001E3F81" w:rsidP="00EE2C8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华文楷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新宋体">
    <w:panose1 w:val="02010609030101010101"/>
    <w:charset w:val="86"/>
    <w:family w:val="modern"/>
    <w:pitch w:val="fixed"/>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1FB73E" w14:textId="77777777" w:rsidR="00CE3BB6" w:rsidRDefault="00CE3BB6" w:rsidP="00EE2C8C">
    <w:pPr>
      <w:pStyle w:val="af1"/>
      <w:numPr>
        <w:ilvl w:val="2"/>
        <w:numId w:val="12"/>
      </w:numPr>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1590645"/>
      <w:docPartObj>
        <w:docPartGallery w:val="Page Numbers (Bottom of Page)"/>
        <w:docPartUnique/>
      </w:docPartObj>
    </w:sdtPr>
    <w:sdtContent>
      <w:p w14:paraId="4DE41FEE" w14:textId="77777777" w:rsidR="00CE3BB6" w:rsidRDefault="00CE3BB6">
        <w:pPr>
          <w:pStyle w:val="af1"/>
        </w:pPr>
        <w:r>
          <w:ptab w:relativeTo="margin" w:alignment="center" w:leader="none"/>
        </w:r>
        <w:r>
          <w:fldChar w:fldCharType="begin"/>
        </w:r>
        <w:r>
          <w:instrText>PAGE   \* MERGEFORMAT</w:instrText>
        </w:r>
        <w:r>
          <w:fldChar w:fldCharType="separate"/>
        </w:r>
        <w:r w:rsidR="00AE0A89" w:rsidRPr="00AE0A89">
          <w:rPr>
            <w:noProof/>
            <w:lang w:val="zh-CN"/>
          </w:rPr>
          <w:t>2</w:t>
        </w:r>
        <w:r>
          <w:fldChar w:fldCharType="end"/>
        </w:r>
      </w:p>
    </w:sdtContent>
  </w:sdt>
  <w:p w14:paraId="43A9D011" w14:textId="77777777" w:rsidR="00CE3BB6" w:rsidRDefault="00CE3BB6" w:rsidP="005010B0">
    <w:pPr>
      <w:pStyle w:val="af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C26DBB" w14:textId="77777777" w:rsidR="00CE3BB6" w:rsidRDefault="00CE3BB6" w:rsidP="00EE2C8C">
    <w:pPr>
      <w:pStyle w:val="af1"/>
      <w:numPr>
        <w:ilvl w:val="2"/>
        <w:numId w:val="12"/>
      </w:numPr>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9E7FB7" w14:textId="77777777" w:rsidR="00CE3BB6" w:rsidRDefault="00CE3BB6" w:rsidP="00EE2C8C">
    <w:pPr>
      <w:pStyle w:val="af1"/>
      <w:numPr>
        <w:ilvl w:val="2"/>
        <w:numId w:val="12"/>
      </w:numPr>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98208947"/>
      <w:docPartObj>
        <w:docPartGallery w:val="Page Numbers (Bottom of Page)"/>
        <w:docPartUnique/>
      </w:docPartObj>
    </w:sdtPr>
    <w:sdtContent>
      <w:p w14:paraId="19A71F3E" w14:textId="77777777" w:rsidR="00CE3BB6" w:rsidRDefault="00CE3BB6">
        <w:pPr>
          <w:pStyle w:val="af1"/>
        </w:pPr>
        <w:r>
          <w:ptab w:relativeTo="margin" w:alignment="center" w:leader="none"/>
        </w:r>
        <w:r>
          <w:fldChar w:fldCharType="begin"/>
        </w:r>
        <w:r>
          <w:instrText>PAGE   \* MERGEFORMAT</w:instrText>
        </w:r>
        <w:r>
          <w:fldChar w:fldCharType="separate"/>
        </w:r>
        <w:r w:rsidR="00AE0A89" w:rsidRPr="00AE0A89">
          <w:rPr>
            <w:noProof/>
            <w:lang w:val="zh-CN"/>
          </w:rPr>
          <w:t>6</w:t>
        </w:r>
        <w:r>
          <w:fldChar w:fldCharType="end"/>
        </w:r>
      </w:p>
    </w:sdtContent>
  </w:sdt>
  <w:p w14:paraId="3B665648" w14:textId="77777777" w:rsidR="00CE3BB6" w:rsidRDefault="00CE3BB6" w:rsidP="005010B0">
    <w:pPr>
      <w:pStyle w:val="af1"/>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654C7E" w14:textId="77777777" w:rsidR="00CE3BB6" w:rsidRDefault="00CE3BB6" w:rsidP="00EE2C8C">
    <w:pPr>
      <w:pStyle w:val="af1"/>
      <w:numPr>
        <w:ilvl w:val="2"/>
        <w:numId w:val="12"/>
      </w:numPr>
      <w:ind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8A01C8" w14:textId="77777777" w:rsidR="00CE3BB6" w:rsidRDefault="00CE3BB6" w:rsidP="005010B0">
    <w:pPr>
      <w:pStyle w:val="af1"/>
      <w:ind w:firstLine="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19840824"/>
      <w:docPartObj>
        <w:docPartGallery w:val="Page Numbers (Bottom of Page)"/>
        <w:docPartUnique/>
      </w:docPartObj>
    </w:sdtPr>
    <w:sdtContent>
      <w:p w14:paraId="0F4A8646" w14:textId="77777777" w:rsidR="00CE3BB6" w:rsidRDefault="00CE3BB6">
        <w:pPr>
          <w:pStyle w:val="af1"/>
        </w:pPr>
        <w:r>
          <w:ptab w:relativeTo="margin" w:alignment="center" w:leader="none"/>
        </w:r>
        <w:r>
          <w:fldChar w:fldCharType="begin"/>
        </w:r>
        <w:r>
          <w:instrText>PAGE   \* MERGEFORMAT</w:instrText>
        </w:r>
        <w:r>
          <w:fldChar w:fldCharType="separate"/>
        </w:r>
        <w:r w:rsidR="00AE0A89" w:rsidRPr="00AE0A89">
          <w:rPr>
            <w:noProof/>
            <w:lang w:val="zh-CN"/>
          </w:rPr>
          <w:t>59</w:t>
        </w:r>
        <w:r>
          <w:fldChar w:fldCharType="end"/>
        </w:r>
      </w:p>
    </w:sdtContent>
  </w:sdt>
  <w:p w14:paraId="390DDE02" w14:textId="77777777" w:rsidR="00CE3BB6" w:rsidRDefault="00CE3BB6" w:rsidP="005010B0">
    <w:pPr>
      <w:pStyle w:val="af1"/>
      <w:ind w:firstLine="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CC89AE" w14:textId="77777777" w:rsidR="00CE3BB6" w:rsidRDefault="00CE3BB6" w:rsidP="005010B0">
    <w:pPr>
      <w:pStyle w:val="af1"/>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102771C" w14:textId="77777777" w:rsidR="001E3F81" w:rsidRDefault="001E3F81" w:rsidP="00EE2C8C">
      <w:pPr>
        <w:spacing w:line="240" w:lineRule="auto"/>
      </w:pPr>
      <w:r>
        <w:separator/>
      </w:r>
    </w:p>
  </w:footnote>
  <w:footnote w:type="continuationSeparator" w:id="0">
    <w:p w14:paraId="5A78764D" w14:textId="77777777" w:rsidR="001E3F81" w:rsidRDefault="001E3F81" w:rsidP="00EE2C8C">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136A7E" w14:textId="77777777" w:rsidR="00CE3BB6" w:rsidRDefault="00CE3BB6" w:rsidP="00EE2C8C">
    <w:pPr>
      <w:pStyle w:val="af0"/>
      <w:numPr>
        <w:ilvl w:val="2"/>
        <w:numId w:val="12"/>
      </w:numP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04AC2E" w14:textId="77777777" w:rsidR="00CE3BB6" w:rsidRDefault="00CE3BB6" w:rsidP="005010B0">
    <w:pPr>
      <w:pStyle w:val="af0"/>
      <w:pBdr>
        <w:bottom w:val="none" w:sz="0" w:space="0" w:color="auto"/>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E74689" w14:textId="77777777" w:rsidR="00CE3BB6" w:rsidRDefault="00CE3BB6" w:rsidP="00EE2C8C">
    <w:pPr>
      <w:pStyle w:val="af0"/>
      <w:numPr>
        <w:ilvl w:val="2"/>
        <w:numId w:val="12"/>
      </w:numPr>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26CDDD" w14:textId="77777777" w:rsidR="00CE3BB6" w:rsidRDefault="00CE3BB6" w:rsidP="00EE2C8C">
    <w:pPr>
      <w:pStyle w:val="af0"/>
      <w:numPr>
        <w:ilvl w:val="2"/>
        <w:numId w:val="12"/>
      </w:numPr>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E11E4A" w14:textId="77777777" w:rsidR="00CE3BB6" w:rsidRDefault="00CE3BB6" w:rsidP="005010B0">
    <w:pPr>
      <w:pStyle w:val="af0"/>
      <w:pBdr>
        <w:bottom w:val="none" w:sz="0" w:space="0" w:color="auto"/>
      </w:pBdr>
      <w:jc w:val="both"/>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380ED2" w14:textId="77777777" w:rsidR="00CE3BB6" w:rsidRDefault="00CE3BB6" w:rsidP="00EE2C8C">
    <w:pPr>
      <w:pStyle w:val="af0"/>
      <w:numPr>
        <w:ilvl w:val="2"/>
        <w:numId w:val="12"/>
      </w:numPr>
      <w:ind w:firstLine="36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A48D1C" w14:textId="77777777" w:rsidR="00CE3BB6" w:rsidRDefault="00CE3BB6" w:rsidP="005010B0">
    <w:pPr>
      <w:pStyle w:val="af0"/>
      <w:ind w:firstLine="360"/>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4373E1" w14:textId="77777777" w:rsidR="00CE3BB6" w:rsidRDefault="00CE3BB6" w:rsidP="005010B0">
    <w:pPr>
      <w:pStyle w:val="af0"/>
      <w:ind w:firstLine="360"/>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14E258" w14:textId="77777777" w:rsidR="00CE3BB6" w:rsidRDefault="00CE3BB6" w:rsidP="005010B0">
    <w:pPr>
      <w:pStyle w:val="af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71152"/>
    <w:multiLevelType w:val="hybridMultilevel"/>
    <w:tmpl w:val="1368FECC"/>
    <w:lvl w:ilvl="0" w:tplc="4F6447C0">
      <w:start w:val="1"/>
      <w:numFmt w:val="decimal"/>
      <w:suff w:val="space"/>
      <w:lvlText w:val="5.3.%1"/>
      <w:lvlJc w:val="left"/>
      <w:pPr>
        <w:ind w:left="420" w:hanging="420"/>
      </w:pPr>
      <w:rPr>
        <w:rFonts w:ascii="Times New Roman" w:eastAsia="宋体" w:hAnsi="Times New Roman" w:hint="default"/>
        <w:b/>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4305237"/>
    <w:multiLevelType w:val="hybridMultilevel"/>
    <w:tmpl w:val="FA60B972"/>
    <w:lvl w:ilvl="0" w:tplc="21D2CE38">
      <w:start w:val="1"/>
      <w:numFmt w:val="decimal"/>
      <w:suff w:val="space"/>
      <w:lvlText w:val="4.3.%1"/>
      <w:lvlJc w:val="left"/>
      <w:pPr>
        <w:ind w:left="420" w:hanging="420"/>
      </w:pPr>
      <w:rPr>
        <w:rFonts w:ascii="Times New Roman" w:eastAsia="宋体" w:hAnsi="Times New Roman" w:hint="default"/>
        <w:b/>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62F5A19"/>
    <w:multiLevelType w:val="multilevel"/>
    <w:tmpl w:val="A2761058"/>
    <w:lvl w:ilvl="0">
      <w:start w:val="1"/>
      <w:numFmt w:val="decimal"/>
      <w:suff w:val="space"/>
      <w:lvlText w:val="%1"/>
      <w:lvlJc w:val="left"/>
      <w:pPr>
        <w:ind w:left="420" w:hanging="420"/>
      </w:pPr>
      <w:rPr>
        <w:rFonts w:hint="eastAsia"/>
        <w:b/>
      </w:rPr>
    </w:lvl>
    <w:lvl w:ilvl="1">
      <w:start w:val="15"/>
      <w:numFmt w:val="decimal"/>
      <w:isLgl/>
      <w:lvlText w:val="%1.%2"/>
      <w:lvlJc w:val="left"/>
      <w:pPr>
        <w:ind w:left="1210" w:hanging="648"/>
      </w:pPr>
      <w:rPr>
        <w:rFonts w:hint="default"/>
      </w:rPr>
    </w:lvl>
    <w:lvl w:ilvl="2">
      <w:start w:val="1"/>
      <w:numFmt w:val="decimal"/>
      <w:isLgl/>
      <w:lvlText w:val="%1.%2.%3"/>
      <w:lvlJc w:val="left"/>
      <w:pPr>
        <w:ind w:left="1844" w:hanging="720"/>
      </w:pPr>
      <w:rPr>
        <w:rFonts w:hint="default"/>
      </w:rPr>
    </w:lvl>
    <w:lvl w:ilvl="3">
      <w:start w:val="1"/>
      <w:numFmt w:val="decimal"/>
      <w:isLgl/>
      <w:lvlText w:val="%1.%2.%3.%4"/>
      <w:lvlJc w:val="left"/>
      <w:pPr>
        <w:ind w:left="2766" w:hanging="1080"/>
      </w:pPr>
      <w:rPr>
        <w:rFonts w:hint="default"/>
      </w:rPr>
    </w:lvl>
    <w:lvl w:ilvl="4">
      <w:start w:val="1"/>
      <w:numFmt w:val="decimal"/>
      <w:isLgl/>
      <w:lvlText w:val="%1.%2.%3.%4.%5"/>
      <w:lvlJc w:val="left"/>
      <w:pPr>
        <w:ind w:left="3328" w:hanging="1080"/>
      </w:pPr>
      <w:rPr>
        <w:rFonts w:hint="default"/>
      </w:rPr>
    </w:lvl>
    <w:lvl w:ilvl="5">
      <w:start w:val="1"/>
      <w:numFmt w:val="decimal"/>
      <w:isLgl/>
      <w:lvlText w:val="%1.%2.%3.%4.%5.%6"/>
      <w:lvlJc w:val="left"/>
      <w:pPr>
        <w:ind w:left="4250" w:hanging="1440"/>
      </w:pPr>
      <w:rPr>
        <w:rFonts w:hint="default"/>
      </w:rPr>
    </w:lvl>
    <w:lvl w:ilvl="6">
      <w:start w:val="1"/>
      <w:numFmt w:val="decimal"/>
      <w:isLgl/>
      <w:lvlText w:val="%1.%2.%3.%4.%5.%6.%7"/>
      <w:lvlJc w:val="left"/>
      <w:pPr>
        <w:ind w:left="4812" w:hanging="1440"/>
      </w:pPr>
      <w:rPr>
        <w:rFonts w:hint="default"/>
      </w:rPr>
    </w:lvl>
    <w:lvl w:ilvl="7">
      <w:start w:val="1"/>
      <w:numFmt w:val="decimal"/>
      <w:isLgl/>
      <w:lvlText w:val="%1.%2.%3.%4.%5.%6.%7.%8"/>
      <w:lvlJc w:val="left"/>
      <w:pPr>
        <w:ind w:left="5734" w:hanging="1800"/>
      </w:pPr>
      <w:rPr>
        <w:rFonts w:hint="default"/>
      </w:rPr>
    </w:lvl>
    <w:lvl w:ilvl="8">
      <w:start w:val="1"/>
      <w:numFmt w:val="decimal"/>
      <w:isLgl/>
      <w:lvlText w:val="%1.%2.%3.%4.%5.%6.%7.%8.%9"/>
      <w:lvlJc w:val="left"/>
      <w:pPr>
        <w:ind w:left="6656" w:hanging="2160"/>
      </w:pPr>
      <w:rPr>
        <w:rFonts w:hint="default"/>
      </w:rPr>
    </w:lvl>
  </w:abstractNum>
  <w:abstractNum w:abstractNumId="3">
    <w:nsid w:val="117A3143"/>
    <w:multiLevelType w:val="hybridMultilevel"/>
    <w:tmpl w:val="E072268C"/>
    <w:lvl w:ilvl="0" w:tplc="155CD722">
      <w:start w:val="1"/>
      <w:numFmt w:val="decimal"/>
      <w:suff w:val="space"/>
      <w:lvlText w:val="3.2.%1"/>
      <w:lvlJc w:val="left"/>
      <w:pPr>
        <w:ind w:left="420" w:hanging="420"/>
      </w:pPr>
      <w:rPr>
        <w:rFonts w:ascii="Times New Roman" w:eastAsia="宋体" w:hAnsi="Times New Roman" w:hint="default"/>
        <w:b/>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1A930E2"/>
    <w:multiLevelType w:val="hybridMultilevel"/>
    <w:tmpl w:val="D0586EEA"/>
    <w:lvl w:ilvl="0" w:tplc="22BE4E22">
      <w:start w:val="1"/>
      <w:numFmt w:val="decimal"/>
      <w:lvlText w:val="3.1.%1"/>
      <w:lvlJc w:val="left"/>
      <w:pPr>
        <w:ind w:left="420" w:hanging="420"/>
      </w:pPr>
      <w:rPr>
        <w:rFonts w:ascii="Times New Roman" w:eastAsia="宋体" w:hAnsi="Times New Roman" w:hint="default"/>
        <w:b/>
        <w:i w:val="0"/>
        <w:sz w:val="24"/>
      </w:rPr>
    </w:lvl>
    <w:lvl w:ilvl="1" w:tplc="22BE4E22">
      <w:start w:val="1"/>
      <w:numFmt w:val="decimal"/>
      <w:lvlText w:val="3.1.%2"/>
      <w:lvlJc w:val="left"/>
      <w:pPr>
        <w:ind w:left="840" w:hanging="420"/>
      </w:pPr>
      <w:rPr>
        <w:rFonts w:ascii="Times New Roman" w:eastAsia="宋体" w:hAnsi="Times New Roman" w:hint="default"/>
        <w:b/>
        <w:i w:val="0"/>
        <w:sz w:val="24"/>
      </w:rPr>
    </w:lvl>
    <w:lvl w:ilvl="2" w:tplc="3B1ACCEA">
      <w:start w:val="1"/>
      <w:numFmt w:val="decimal"/>
      <w:suff w:val="space"/>
      <w:lvlText w:val="%3"/>
      <w:lvlJc w:val="left"/>
      <w:pPr>
        <w:ind w:left="1742" w:hanging="420"/>
      </w:pPr>
      <w:rPr>
        <w:rFonts w:hint="eastAsia"/>
        <w:b/>
      </w:r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285209C"/>
    <w:multiLevelType w:val="hybridMultilevel"/>
    <w:tmpl w:val="D41A91BE"/>
    <w:lvl w:ilvl="0" w:tplc="6EFAD382">
      <w:start w:val="1"/>
      <w:numFmt w:val="decimal"/>
      <w:suff w:val="space"/>
      <w:lvlText w:val="4.13.%1"/>
      <w:lvlJc w:val="left"/>
      <w:pPr>
        <w:ind w:left="420" w:hanging="420"/>
      </w:pPr>
      <w:rPr>
        <w:rFonts w:ascii="Times New Roman" w:eastAsia="宋体" w:hAnsi="Times New Roman" w:hint="default"/>
        <w:b/>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175A18FF"/>
    <w:multiLevelType w:val="hybridMultilevel"/>
    <w:tmpl w:val="B6B0F81C"/>
    <w:lvl w:ilvl="0" w:tplc="747E696C">
      <w:start w:val="1"/>
      <w:numFmt w:val="decimal"/>
      <w:lvlText w:val="(%1)"/>
      <w:lvlJc w:val="left"/>
      <w:pPr>
        <w:ind w:left="420" w:hanging="420"/>
      </w:pPr>
      <w:rPr>
        <w:rFonts w:hint="eastAsia"/>
      </w:rPr>
    </w:lvl>
    <w:lvl w:ilvl="1" w:tplc="2DE655B0">
      <w:start w:val="1"/>
      <w:numFmt w:val="decimal"/>
      <w:suff w:val="space"/>
      <w:lvlText w:val="%2"/>
      <w:lvlJc w:val="left"/>
      <w:pPr>
        <w:ind w:left="840"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199A699A"/>
    <w:multiLevelType w:val="hybridMultilevel"/>
    <w:tmpl w:val="28B8914E"/>
    <w:lvl w:ilvl="0" w:tplc="9E5CDF68">
      <w:start w:val="1"/>
      <w:numFmt w:val="decimal"/>
      <w:suff w:val="space"/>
      <w:lvlText w:val="5.2.%1"/>
      <w:lvlJc w:val="left"/>
      <w:pPr>
        <w:ind w:left="420" w:hanging="420"/>
      </w:pPr>
      <w:rPr>
        <w:rFonts w:ascii="Times New Roman" w:eastAsia="宋体" w:hAnsi="Times New Roman" w:hint="default"/>
        <w:b/>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19C42290"/>
    <w:multiLevelType w:val="hybridMultilevel"/>
    <w:tmpl w:val="DF766950"/>
    <w:lvl w:ilvl="0" w:tplc="43DE0794">
      <w:start w:val="1"/>
      <w:numFmt w:val="decimal"/>
      <w:lvlText w:val="%1"/>
      <w:lvlJc w:val="left"/>
      <w:pPr>
        <w:ind w:left="420" w:hanging="420"/>
      </w:pPr>
      <w:rPr>
        <w:rFonts w:hint="eastAsia"/>
      </w:rPr>
    </w:lvl>
    <w:lvl w:ilvl="1" w:tplc="7F488568">
      <w:start w:val="1"/>
      <w:numFmt w:val="decimal"/>
      <w:lvlText w:val="(%2)"/>
      <w:lvlJc w:val="left"/>
      <w:pPr>
        <w:ind w:left="840" w:hanging="4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1EB1277D"/>
    <w:multiLevelType w:val="hybridMultilevel"/>
    <w:tmpl w:val="7948598A"/>
    <w:lvl w:ilvl="0" w:tplc="BCC2D810">
      <w:start w:val="1"/>
      <w:numFmt w:val="decimal"/>
      <w:lvlText w:val="1.0.%1"/>
      <w:lvlJc w:val="left"/>
      <w:pPr>
        <w:ind w:left="902" w:hanging="420"/>
      </w:pPr>
      <w:rPr>
        <w:rFonts w:ascii="Times New Roman" w:eastAsia="宋体" w:hAnsi="Times New Roman" w:hint="default"/>
        <w:b/>
        <w:i w:val="0"/>
        <w:sz w:val="24"/>
      </w:rPr>
    </w:lvl>
    <w:lvl w:ilvl="1" w:tplc="04090019">
      <w:start w:val="1"/>
      <w:numFmt w:val="lowerLetter"/>
      <w:lvlText w:val="%2)"/>
      <w:lvlJc w:val="left"/>
      <w:pPr>
        <w:ind w:left="1322" w:hanging="420"/>
      </w:pPr>
    </w:lvl>
    <w:lvl w:ilvl="2" w:tplc="FF202838">
      <w:start w:val="1"/>
      <w:numFmt w:val="decimal"/>
      <w:suff w:val="space"/>
      <w:lvlText w:val="2.0.%3"/>
      <w:lvlJc w:val="left"/>
      <w:pPr>
        <w:ind w:left="1742" w:hanging="420"/>
      </w:pPr>
      <w:rPr>
        <w:rFonts w:ascii="Times New Roman" w:eastAsia="宋体" w:hAnsi="Times New Roman" w:hint="default"/>
        <w:b/>
        <w:i w:val="0"/>
        <w:sz w:val="24"/>
      </w:r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25B37719"/>
    <w:multiLevelType w:val="hybridMultilevel"/>
    <w:tmpl w:val="F8B4BD04"/>
    <w:lvl w:ilvl="0" w:tplc="FD08C3F6">
      <w:start w:val="1"/>
      <w:numFmt w:val="decimal"/>
      <w:suff w:val="space"/>
      <w:lvlText w:val="5.1.%1"/>
      <w:lvlJc w:val="left"/>
      <w:pPr>
        <w:ind w:left="420" w:hanging="420"/>
      </w:pPr>
      <w:rPr>
        <w:rFonts w:ascii="Times New Roman" w:eastAsia="宋体" w:hAnsi="Times New Roman" w:hint="default"/>
        <w:b/>
        <w:i w:val="0"/>
        <w:color w:val="auto"/>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274E14D3"/>
    <w:multiLevelType w:val="hybridMultilevel"/>
    <w:tmpl w:val="0C905D46"/>
    <w:lvl w:ilvl="0" w:tplc="8472925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28062630"/>
    <w:multiLevelType w:val="hybridMultilevel"/>
    <w:tmpl w:val="20CCB81E"/>
    <w:lvl w:ilvl="0" w:tplc="C04832AA">
      <w:start w:val="1"/>
      <w:numFmt w:val="decimal"/>
      <w:suff w:val="space"/>
      <w:lvlText w:val="4.1.%1"/>
      <w:lvlJc w:val="left"/>
      <w:pPr>
        <w:ind w:left="420" w:hanging="420"/>
      </w:pPr>
      <w:rPr>
        <w:rFonts w:ascii="Times New Roman" w:eastAsia="宋体" w:hAnsi="Times New Roman" w:hint="default"/>
        <w:b/>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28F2094A"/>
    <w:multiLevelType w:val="multilevel"/>
    <w:tmpl w:val="9E92CE74"/>
    <w:lvl w:ilvl="0">
      <w:start w:val="4"/>
      <w:numFmt w:val="decimal"/>
      <w:lvlText w:val="%1"/>
      <w:lvlJc w:val="left"/>
      <w:pPr>
        <w:ind w:left="0" w:firstLine="0"/>
      </w:pPr>
      <w:rPr>
        <w:rFonts w:hint="eastAsia"/>
      </w:rPr>
    </w:lvl>
    <w:lvl w:ilvl="1">
      <w:start w:val="6"/>
      <w:numFmt w:val="decimal"/>
      <w:lvlText w:val="%1.%2"/>
      <w:lvlJc w:val="left"/>
      <w:pPr>
        <w:ind w:left="992" w:hanging="567"/>
      </w:pPr>
      <w:rPr>
        <w:rFonts w:hint="eastAsia"/>
      </w:rPr>
    </w:lvl>
    <w:lvl w:ilvl="2">
      <w:start w:val="1"/>
      <w:numFmt w:val="decimal"/>
      <w:isLgl/>
      <w:lvlText w:val="%1.%2.%3"/>
      <w:lvlJc w:val="left"/>
      <w:pPr>
        <w:ind w:left="0" w:firstLine="851"/>
      </w:pPr>
      <w:rPr>
        <w:rFonts w:hint="eastAsia"/>
        <w:b/>
      </w:rPr>
    </w:lvl>
    <w:lvl w:ilvl="3">
      <w:start w:val="1"/>
      <w:numFmt w:val="decimal"/>
      <w:suff w:val="space"/>
      <w:lvlText w:val="%4"/>
      <w:lvlJc w:val="left"/>
      <w:pPr>
        <w:ind w:left="0" w:firstLine="0"/>
      </w:pPr>
      <w:rPr>
        <w:rFonts w:hint="eastAsia"/>
        <w:b/>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4">
    <w:nsid w:val="2B9C2CB2"/>
    <w:multiLevelType w:val="hybridMultilevel"/>
    <w:tmpl w:val="14F414BA"/>
    <w:lvl w:ilvl="0" w:tplc="7FE29FD4">
      <w:start w:val="1"/>
      <w:numFmt w:val="decimal"/>
      <w:suff w:val="space"/>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2CC94D0C"/>
    <w:multiLevelType w:val="hybridMultilevel"/>
    <w:tmpl w:val="1B9A30E2"/>
    <w:lvl w:ilvl="0" w:tplc="CE02B708">
      <w:start w:val="1"/>
      <w:numFmt w:val="decimal"/>
      <w:suff w:val="space"/>
      <w:lvlText w:val="4.4.%1"/>
      <w:lvlJc w:val="left"/>
      <w:pPr>
        <w:ind w:left="420" w:hanging="420"/>
      </w:pPr>
      <w:rPr>
        <w:rFonts w:ascii="Times New Roman" w:eastAsia="宋体" w:hAnsi="Times New Roman" w:hint="default"/>
        <w:b/>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2DAF4673"/>
    <w:multiLevelType w:val="hybridMultilevel"/>
    <w:tmpl w:val="36AEFA48"/>
    <w:lvl w:ilvl="0" w:tplc="D758C5F8">
      <w:start w:val="1"/>
      <w:numFmt w:val="decimal"/>
      <w:suff w:val="space"/>
      <w:lvlText w:val="4.5.%1"/>
      <w:lvlJc w:val="left"/>
      <w:pPr>
        <w:ind w:left="420" w:hanging="420"/>
      </w:pPr>
      <w:rPr>
        <w:rFonts w:ascii="Times New Roman" w:eastAsia="宋体" w:hAnsi="Times New Roman" w:hint="default"/>
        <w:b/>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3099149E"/>
    <w:multiLevelType w:val="multilevel"/>
    <w:tmpl w:val="ABFA3C42"/>
    <w:lvl w:ilvl="0">
      <w:start w:val="4"/>
      <w:numFmt w:val="decimal"/>
      <w:lvlText w:val="%1"/>
      <w:lvlJc w:val="left"/>
      <w:pPr>
        <w:ind w:left="0" w:firstLine="0"/>
      </w:pPr>
      <w:rPr>
        <w:rFonts w:hint="eastAsia"/>
      </w:rPr>
    </w:lvl>
    <w:lvl w:ilvl="1">
      <w:start w:val="6"/>
      <w:numFmt w:val="decimal"/>
      <w:lvlText w:val="%1.%2"/>
      <w:lvlJc w:val="left"/>
      <w:pPr>
        <w:ind w:left="992" w:hanging="567"/>
      </w:pPr>
      <w:rPr>
        <w:rFonts w:hint="eastAsia"/>
      </w:rPr>
    </w:lvl>
    <w:lvl w:ilvl="2">
      <w:start w:val="1"/>
      <w:numFmt w:val="decimal"/>
      <w:isLgl/>
      <w:lvlText w:val="%1.%2.%3"/>
      <w:lvlJc w:val="left"/>
      <w:pPr>
        <w:ind w:left="0" w:firstLine="851"/>
      </w:pPr>
      <w:rPr>
        <w:rFonts w:hint="eastAsia"/>
        <w:b/>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8">
    <w:nsid w:val="311B255A"/>
    <w:multiLevelType w:val="hybridMultilevel"/>
    <w:tmpl w:val="9036D2EC"/>
    <w:lvl w:ilvl="0" w:tplc="698C7A8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47A25EF1"/>
    <w:multiLevelType w:val="multilevel"/>
    <w:tmpl w:val="9E92CE74"/>
    <w:lvl w:ilvl="0">
      <w:start w:val="4"/>
      <w:numFmt w:val="decimal"/>
      <w:lvlText w:val="%1"/>
      <w:lvlJc w:val="left"/>
      <w:pPr>
        <w:ind w:left="0" w:firstLine="0"/>
      </w:pPr>
      <w:rPr>
        <w:rFonts w:hint="eastAsia"/>
      </w:rPr>
    </w:lvl>
    <w:lvl w:ilvl="1">
      <w:start w:val="6"/>
      <w:numFmt w:val="decimal"/>
      <w:lvlText w:val="%1.%2"/>
      <w:lvlJc w:val="left"/>
      <w:pPr>
        <w:ind w:left="992" w:hanging="567"/>
      </w:pPr>
      <w:rPr>
        <w:rFonts w:hint="eastAsia"/>
      </w:rPr>
    </w:lvl>
    <w:lvl w:ilvl="2">
      <w:start w:val="1"/>
      <w:numFmt w:val="decimal"/>
      <w:isLgl/>
      <w:lvlText w:val="%1.%2.%3"/>
      <w:lvlJc w:val="left"/>
      <w:pPr>
        <w:ind w:left="0" w:firstLine="851"/>
      </w:pPr>
      <w:rPr>
        <w:rFonts w:hint="eastAsia"/>
        <w:b/>
      </w:rPr>
    </w:lvl>
    <w:lvl w:ilvl="3">
      <w:start w:val="1"/>
      <w:numFmt w:val="decimal"/>
      <w:suff w:val="space"/>
      <w:lvlText w:val="%4"/>
      <w:lvlJc w:val="left"/>
      <w:pPr>
        <w:ind w:left="0" w:firstLine="0"/>
      </w:pPr>
      <w:rPr>
        <w:rFonts w:hint="eastAsia"/>
        <w:b/>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nsid w:val="47C80006"/>
    <w:multiLevelType w:val="multilevel"/>
    <w:tmpl w:val="9E92CE74"/>
    <w:lvl w:ilvl="0">
      <w:start w:val="4"/>
      <w:numFmt w:val="decimal"/>
      <w:lvlText w:val="%1"/>
      <w:lvlJc w:val="left"/>
      <w:pPr>
        <w:ind w:left="0" w:firstLine="0"/>
      </w:pPr>
      <w:rPr>
        <w:rFonts w:hint="eastAsia"/>
      </w:rPr>
    </w:lvl>
    <w:lvl w:ilvl="1">
      <w:start w:val="6"/>
      <w:numFmt w:val="decimal"/>
      <w:lvlText w:val="%1.%2"/>
      <w:lvlJc w:val="left"/>
      <w:pPr>
        <w:ind w:left="992" w:hanging="567"/>
      </w:pPr>
      <w:rPr>
        <w:rFonts w:hint="eastAsia"/>
      </w:rPr>
    </w:lvl>
    <w:lvl w:ilvl="2">
      <w:start w:val="1"/>
      <w:numFmt w:val="decimal"/>
      <w:isLgl/>
      <w:lvlText w:val="%1.%2.%3"/>
      <w:lvlJc w:val="left"/>
      <w:pPr>
        <w:ind w:left="0" w:firstLine="851"/>
      </w:pPr>
      <w:rPr>
        <w:rFonts w:hint="eastAsia"/>
        <w:b/>
      </w:rPr>
    </w:lvl>
    <w:lvl w:ilvl="3">
      <w:start w:val="1"/>
      <w:numFmt w:val="decimal"/>
      <w:suff w:val="space"/>
      <w:lvlText w:val="%4"/>
      <w:lvlJc w:val="left"/>
      <w:pPr>
        <w:ind w:left="0" w:firstLine="0"/>
      </w:pPr>
      <w:rPr>
        <w:rFonts w:hint="eastAsia"/>
        <w:b/>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1">
    <w:nsid w:val="48FC3F32"/>
    <w:multiLevelType w:val="hybridMultilevel"/>
    <w:tmpl w:val="37F63D76"/>
    <w:lvl w:ilvl="0" w:tplc="747E696C">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nsid w:val="49D7105C"/>
    <w:multiLevelType w:val="hybridMultilevel"/>
    <w:tmpl w:val="FE26C07E"/>
    <w:lvl w:ilvl="0" w:tplc="385EF36C">
      <w:start w:val="1"/>
      <w:numFmt w:val="decimal"/>
      <w:suff w:val="space"/>
      <w:lvlText w:val="4.2.%1"/>
      <w:lvlJc w:val="left"/>
      <w:pPr>
        <w:ind w:left="420" w:hanging="420"/>
      </w:pPr>
      <w:rPr>
        <w:rFonts w:ascii="Times New Roman" w:eastAsia="宋体" w:hAnsi="Times New Roman" w:hint="default"/>
        <w:b/>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4C202157"/>
    <w:multiLevelType w:val="hybridMultilevel"/>
    <w:tmpl w:val="213ECCCC"/>
    <w:lvl w:ilvl="0" w:tplc="BCC2D810">
      <w:start w:val="1"/>
      <w:numFmt w:val="decimal"/>
      <w:lvlText w:val="1.0.%1"/>
      <w:lvlJc w:val="left"/>
      <w:pPr>
        <w:ind w:left="902" w:hanging="420"/>
      </w:pPr>
      <w:rPr>
        <w:rFonts w:ascii="Times New Roman" w:eastAsia="宋体" w:hAnsi="Times New Roman" w:hint="default"/>
        <w:b/>
        <w:i w:val="0"/>
        <w:sz w:val="24"/>
      </w:rPr>
    </w:lvl>
    <w:lvl w:ilvl="1" w:tplc="04090019" w:tentative="1">
      <w:start w:val="1"/>
      <w:numFmt w:val="lowerLetter"/>
      <w:lvlText w:val="%2)"/>
      <w:lvlJc w:val="left"/>
      <w:pPr>
        <w:ind w:left="1322" w:hanging="420"/>
      </w:pPr>
    </w:lvl>
    <w:lvl w:ilvl="2" w:tplc="A3044E60">
      <w:start w:val="1"/>
      <w:numFmt w:val="decimal"/>
      <w:suff w:val="space"/>
      <w:lvlText w:val="1.0.%3"/>
      <w:lvlJc w:val="left"/>
      <w:pPr>
        <w:ind w:left="1742" w:hanging="420"/>
      </w:pPr>
      <w:rPr>
        <w:rFonts w:ascii="Times New Roman" w:eastAsia="宋体" w:hAnsi="Times New Roman" w:hint="default"/>
        <w:b/>
        <w:i w:val="0"/>
        <w:sz w:val="24"/>
      </w:r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24">
    <w:nsid w:val="4F0776A0"/>
    <w:multiLevelType w:val="hybridMultilevel"/>
    <w:tmpl w:val="78ACF2D6"/>
    <w:lvl w:ilvl="0" w:tplc="56F8DFBE">
      <w:start w:val="1"/>
      <w:numFmt w:val="decimal"/>
      <w:lvlText w:val="3.2.%1"/>
      <w:lvlJc w:val="left"/>
      <w:pPr>
        <w:ind w:left="420" w:hanging="420"/>
      </w:pPr>
      <w:rPr>
        <w:rFonts w:ascii="Times New Roman" w:eastAsia="宋体" w:hAnsi="Times New Roman" w:hint="default"/>
        <w:b/>
        <w:i w:val="0"/>
        <w:sz w:val="24"/>
      </w:rPr>
    </w:lvl>
    <w:lvl w:ilvl="1" w:tplc="B87AA7EC">
      <w:start w:val="1"/>
      <w:numFmt w:val="decimal"/>
      <w:suff w:val="space"/>
      <w:lvlText w:val="3.1.%2"/>
      <w:lvlJc w:val="left"/>
      <w:pPr>
        <w:ind w:left="840" w:hanging="420"/>
      </w:pPr>
      <w:rPr>
        <w:rFonts w:ascii="Times New Roman" w:eastAsia="宋体" w:hAnsi="Times New Roman" w:hint="default"/>
        <w:b/>
        <w:i w:val="0"/>
        <w:sz w:val="24"/>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7A9631B4">
      <w:start w:val="1"/>
      <w:numFmt w:val="decimal"/>
      <w:lvlText w:val="%5"/>
      <w:lvlJc w:val="left"/>
      <w:pPr>
        <w:ind w:left="2040" w:hanging="360"/>
      </w:pPr>
      <w:rPr>
        <w:rFonts w:hint="default"/>
      </w:r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4F0F444F"/>
    <w:multiLevelType w:val="multilevel"/>
    <w:tmpl w:val="C2000046"/>
    <w:lvl w:ilvl="0">
      <w:start w:val="4"/>
      <w:numFmt w:val="decimal"/>
      <w:lvlText w:val="%1"/>
      <w:lvlJc w:val="left"/>
      <w:pPr>
        <w:ind w:left="0" w:firstLine="0"/>
      </w:pPr>
      <w:rPr>
        <w:rFonts w:hint="eastAsia"/>
      </w:rPr>
    </w:lvl>
    <w:lvl w:ilvl="1">
      <w:start w:val="6"/>
      <w:numFmt w:val="decimal"/>
      <w:isLgl/>
      <w:lvlText w:val="%1.%2"/>
      <w:lvlJc w:val="left"/>
      <w:pPr>
        <w:ind w:left="0" w:firstLine="0"/>
      </w:pPr>
      <w:rPr>
        <w:rFonts w:hint="eastAsia"/>
      </w:rPr>
    </w:lvl>
    <w:lvl w:ilvl="2">
      <w:start w:val="1"/>
      <w:numFmt w:val="decimal"/>
      <w:suff w:val="space"/>
      <w:lvlText w:val="%1.%2.%3"/>
      <w:lvlJc w:val="left"/>
      <w:pPr>
        <w:ind w:left="0" w:firstLine="0"/>
      </w:pPr>
      <w:rPr>
        <w:rFonts w:hint="eastAsia"/>
        <w:b/>
      </w:rPr>
    </w:lvl>
    <w:lvl w:ilvl="3">
      <w:start w:val="1"/>
      <w:numFmt w:val="decimal"/>
      <w:lvlText w:val="%4"/>
      <w:lvlJc w:val="left"/>
      <w:pPr>
        <w:ind w:left="0" w:firstLine="0"/>
      </w:pPr>
      <w:rPr>
        <w:rFonts w:ascii="Times New Roman" w:hAnsi="Times New Roman" w:cs="Times New Roman" w:hint="eastAsia"/>
        <w:b/>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6">
    <w:nsid w:val="4F64076E"/>
    <w:multiLevelType w:val="hybridMultilevel"/>
    <w:tmpl w:val="1C94B428"/>
    <w:lvl w:ilvl="0" w:tplc="532AFBEC">
      <w:start w:val="1"/>
      <w:numFmt w:val="decimal"/>
      <w:suff w:val="space"/>
      <w:lvlText w:val="4.1.%1"/>
      <w:lvlJc w:val="left"/>
      <w:pPr>
        <w:ind w:left="420" w:hanging="420"/>
      </w:pPr>
      <w:rPr>
        <w:rFonts w:ascii="Times New Roman" w:eastAsia="宋体" w:hAnsi="Times New Roman" w:hint="default"/>
        <w:b/>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540519C1"/>
    <w:multiLevelType w:val="hybridMultilevel"/>
    <w:tmpl w:val="78443706"/>
    <w:lvl w:ilvl="0" w:tplc="22BE4EF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55283135"/>
    <w:multiLevelType w:val="multilevel"/>
    <w:tmpl w:val="C2000046"/>
    <w:lvl w:ilvl="0">
      <w:start w:val="4"/>
      <w:numFmt w:val="decimal"/>
      <w:lvlText w:val="%1"/>
      <w:lvlJc w:val="left"/>
      <w:pPr>
        <w:ind w:left="0" w:firstLine="0"/>
      </w:pPr>
      <w:rPr>
        <w:rFonts w:hint="eastAsia"/>
      </w:rPr>
    </w:lvl>
    <w:lvl w:ilvl="1">
      <w:start w:val="6"/>
      <w:numFmt w:val="decimal"/>
      <w:isLgl/>
      <w:lvlText w:val="%1.%2"/>
      <w:lvlJc w:val="left"/>
      <w:pPr>
        <w:ind w:left="0" w:firstLine="0"/>
      </w:pPr>
      <w:rPr>
        <w:rFonts w:hint="eastAsia"/>
      </w:rPr>
    </w:lvl>
    <w:lvl w:ilvl="2">
      <w:start w:val="1"/>
      <w:numFmt w:val="decimal"/>
      <w:suff w:val="space"/>
      <w:lvlText w:val="%1.%2.%3"/>
      <w:lvlJc w:val="left"/>
      <w:pPr>
        <w:ind w:left="0" w:firstLine="0"/>
      </w:pPr>
      <w:rPr>
        <w:rFonts w:hint="eastAsia"/>
        <w:b/>
      </w:rPr>
    </w:lvl>
    <w:lvl w:ilvl="3">
      <w:start w:val="1"/>
      <w:numFmt w:val="decimal"/>
      <w:lvlText w:val="%4"/>
      <w:lvlJc w:val="left"/>
      <w:pPr>
        <w:ind w:left="0" w:firstLine="0"/>
      </w:pPr>
      <w:rPr>
        <w:rFonts w:ascii="Times New Roman" w:hAnsi="Times New Roman" w:cs="Times New Roman" w:hint="eastAsia"/>
        <w:b/>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9">
    <w:nsid w:val="5EEC5512"/>
    <w:multiLevelType w:val="hybridMultilevel"/>
    <w:tmpl w:val="1DDE1BD0"/>
    <w:lvl w:ilvl="0" w:tplc="71E606E0">
      <w:start w:val="1"/>
      <w:numFmt w:val="decimal"/>
      <w:suff w:val="space"/>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65D03B36"/>
    <w:multiLevelType w:val="multilevel"/>
    <w:tmpl w:val="6DC6A7D0"/>
    <w:lvl w:ilvl="0">
      <w:start w:val="4"/>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none"/>
      <w:lvlRestart w:val="1"/>
      <w:isLgl/>
      <w:lvlText w:val="%1.%2.1"/>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1">
    <w:nsid w:val="6FA42F4B"/>
    <w:multiLevelType w:val="hybridMultilevel"/>
    <w:tmpl w:val="37F63D76"/>
    <w:lvl w:ilvl="0" w:tplc="747E696C">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2">
    <w:nsid w:val="73A97D5D"/>
    <w:multiLevelType w:val="hybridMultilevel"/>
    <w:tmpl w:val="FBF484AC"/>
    <w:lvl w:ilvl="0" w:tplc="C7848822">
      <w:start w:val="1"/>
      <w:numFmt w:val="decimal"/>
      <w:suff w:val="space"/>
      <w:lvlText w:val="4.15.%1"/>
      <w:lvlJc w:val="left"/>
      <w:pPr>
        <w:ind w:left="420" w:hanging="420"/>
      </w:pPr>
      <w:rPr>
        <w:rFonts w:ascii="Times New Roman" w:eastAsia="宋体" w:hAnsi="Times New Roman" w:hint="default"/>
        <w:b/>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nsid w:val="761133CD"/>
    <w:multiLevelType w:val="hybridMultilevel"/>
    <w:tmpl w:val="B3C2B68A"/>
    <w:lvl w:ilvl="0" w:tplc="0AD4BC20">
      <w:start w:val="1"/>
      <w:numFmt w:val="decimal"/>
      <w:suff w:val="space"/>
      <w:lvlText w:val="6.0.%1"/>
      <w:lvlJc w:val="left"/>
      <w:pPr>
        <w:ind w:left="420" w:hanging="420"/>
      </w:pPr>
      <w:rPr>
        <w:rFonts w:ascii="Times New Roman" w:eastAsia="宋体" w:hAnsi="Times New Roman" w:hint="default"/>
        <w:b/>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nsid w:val="7981159E"/>
    <w:multiLevelType w:val="hybridMultilevel"/>
    <w:tmpl w:val="25BC24F0"/>
    <w:lvl w:ilvl="0" w:tplc="1908C9F4">
      <w:start w:val="1"/>
      <w:numFmt w:val="decimal"/>
      <w:suff w:val="space"/>
      <w:lvlText w:val="4.14.%1"/>
      <w:lvlJc w:val="left"/>
      <w:pPr>
        <w:ind w:left="420" w:hanging="420"/>
      </w:pPr>
      <w:rPr>
        <w:rFonts w:ascii="Times New Roman" w:eastAsia="宋体" w:hAnsi="Times New Roman" w:hint="default"/>
        <w:b/>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nsid w:val="7AA6066D"/>
    <w:multiLevelType w:val="multilevel"/>
    <w:tmpl w:val="9E92CE74"/>
    <w:lvl w:ilvl="0">
      <w:start w:val="4"/>
      <w:numFmt w:val="decimal"/>
      <w:lvlText w:val="%1"/>
      <w:lvlJc w:val="left"/>
      <w:pPr>
        <w:ind w:left="0" w:firstLine="0"/>
      </w:pPr>
      <w:rPr>
        <w:rFonts w:hint="eastAsia"/>
      </w:rPr>
    </w:lvl>
    <w:lvl w:ilvl="1">
      <w:start w:val="6"/>
      <w:numFmt w:val="decimal"/>
      <w:lvlText w:val="%1.%2"/>
      <w:lvlJc w:val="left"/>
      <w:pPr>
        <w:ind w:left="992" w:hanging="567"/>
      </w:pPr>
      <w:rPr>
        <w:rFonts w:hint="eastAsia"/>
      </w:rPr>
    </w:lvl>
    <w:lvl w:ilvl="2">
      <w:start w:val="1"/>
      <w:numFmt w:val="decimal"/>
      <w:isLgl/>
      <w:lvlText w:val="%1.%2.%3"/>
      <w:lvlJc w:val="left"/>
      <w:pPr>
        <w:ind w:left="0" w:firstLine="851"/>
      </w:pPr>
      <w:rPr>
        <w:rFonts w:hint="eastAsia"/>
        <w:b/>
      </w:rPr>
    </w:lvl>
    <w:lvl w:ilvl="3">
      <w:start w:val="1"/>
      <w:numFmt w:val="decimal"/>
      <w:suff w:val="space"/>
      <w:lvlText w:val="%4"/>
      <w:lvlJc w:val="left"/>
      <w:pPr>
        <w:ind w:left="0" w:firstLine="0"/>
      </w:pPr>
      <w:rPr>
        <w:rFonts w:hint="eastAsia"/>
        <w:b/>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6">
    <w:nsid w:val="7AAA21AD"/>
    <w:multiLevelType w:val="multilevel"/>
    <w:tmpl w:val="9E92CE74"/>
    <w:lvl w:ilvl="0">
      <w:start w:val="4"/>
      <w:numFmt w:val="decimal"/>
      <w:lvlText w:val="%1"/>
      <w:lvlJc w:val="left"/>
      <w:pPr>
        <w:ind w:left="0" w:firstLine="0"/>
      </w:pPr>
      <w:rPr>
        <w:rFonts w:hint="eastAsia"/>
      </w:rPr>
    </w:lvl>
    <w:lvl w:ilvl="1">
      <w:start w:val="6"/>
      <w:numFmt w:val="decimal"/>
      <w:lvlText w:val="%1.%2"/>
      <w:lvlJc w:val="left"/>
      <w:pPr>
        <w:ind w:left="992" w:hanging="567"/>
      </w:pPr>
      <w:rPr>
        <w:rFonts w:hint="eastAsia"/>
      </w:rPr>
    </w:lvl>
    <w:lvl w:ilvl="2">
      <w:start w:val="1"/>
      <w:numFmt w:val="decimal"/>
      <w:isLgl/>
      <w:lvlText w:val="%1.%2.%3"/>
      <w:lvlJc w:val="left"/>
      <w:pPr>
        <w:ind w:left="0" w:firstLine="851"/>
      </w:pPr>
      <w:rPr>
        <w:rFonts w:hint="eastAsia"/>
        <w:b/>
      </w:rPr>
    </w:lvl>
    <w:lvl w:ilvl="3">
      <w:start w:val="1"/>
      <w:numFmt w:val="decimal"/>
      <w:suff w:val="space"/>
      <w:lvlText w:val="%4"/>
      <w:lvlJc w:val="left"/>
      <w:pPr>
        <w:ind w:left="0" w:firstLine="0"/>
      </w:pPr>
      <w:rPr>
        <w:rFonts w:hint="eastAsia"/>
        <w:b/>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7">
    <w:nsid w:val="7F6C2A19"/>
    <w:multiLevelType w:val="hybridMultilevel"/>
    <w:tmpl w:val="E026C20C"/>
    <w:lvl w:ilvl="0" w:tplc="239211CA">
      <w:start w:val="1"/>
      <w:numFmt w:val="decimal"/>
      <w:suff w:val="space"/>
      <w:lvlText w:val="4.12.%1"/>
      <w:lvlJc w:val="left"/>
      <w:pPr>
        <w:ind w:left="420" w:hanging="420"/>
      </w:pPr>
      <w:rPr>
        <w:rFonts w:ascii="Times New Roman" w:eastAsia="宋体" w:hAnsi="Times New Roman" w:hint="default"/>
        <w:b/>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3"/>
  </w:num>
  <w:num w:numId="2">
    <w:abstractNumId w:val="24"/>
  </w:num>
  <w:num w:numId="3">
    <w:abstractNumId w:val="9"/>
  </w:num>
  <w:num w:numId="4">
    <w:abstractNumId w:val="4"/>
  </w:num>
  <w:num w:numId="5">
    <w:abstractNumId w:val="2"/>
  </w:num>
  <w:num w:numId="6">
    <w:abstractNumId w:val="21"/>
  </w:num>
  <w:num w:numId="7">
    <w:abstractNumId w:val="3"/>
  </w:num>
  <w:num w:numId="8">
    <w:abstractNumId w:val="31"/>
  </w:num>
  <w:num w:numId="9">
    <w:abstractNumId w:val="29"/>
  </w:num>
  <w:num w:numId="10">
    <w:abstractNumId w:val="8"/>
  </w:num>
  <w:num w:numId="11">
    <w:abstractNumId w:val="17"/>
  </w:num>
  <w:num w:numId="12">
    <w:abstractNumId w:val="30"/>
  </w:num>
  <w:num w:numId="13">
    <w:abstractNumId w:val="28"/>
  </w:num>
  <w:num w:numId="14">
    <w:abstractNumId w:val="35"/>
  </w:num>
  <w:num w:numId="15">
    <w:abstractNumId w:val="35"/>
    <w:lvlOverride w:ilvl="0">
      <w:startOverride w:val="4"/>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5"/>
    <w:lvlOverride w:ilvl="0">
      <w:startOverride w:val="4"/>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5"/>
    <w:lvlOverride w:ilvl="0">
      <w:startOverride w:val="4"/>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5"/>
    <w:lvlOverride w:ilvl="0">
      <w:startOverride w:val="4"/>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5"/>
    <w:lvlOverride w:ilvl="0">
      <w:startOverride w:val="4"/>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5"/>
    <w:lvlOverride w:ilvl="0">
      <w:startOverride w:val="4"/>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5"/>
    <w:lvlOverride w:ilvl="0">
      <w:startOverride w:val="4"/>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5"/>
    <w:lvlOverride w:ilvl="0">
      <w:startOverride w:val="4"/>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5"/>
    <w:lvlOverride w:ilvl="0">
      <w:startOverride w:val="4"/>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5"/>
    <w:lvlOverride w:ilvl="0">
      <w:startOverride w:val="4"/>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5"/>
    <w:lvlOverride w:ilvl="0">
      <w:startOverride w:val="4"/>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5"/>
  </w:num>
  <w:num w:numId="27">
    <w:abstractNumId w:val="35"/>
    <w:lvlOverride w:ilvl="0">
      <w:startOverride w:val="4"/>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5"/>
    <w:lvlOverride w:ilvl="0">
      <w:startOverride w:val="4"/>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5"/>
    <w:lvlOverride w:ilvl="0">
      <w:startOverride w:val="4"/>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5"/>
    <w:lvlOverride w:ilvl="0">
      <w:startOverride w:val="4"/>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5"/>
    <w:lvlOverride w:ilvl="0">
      <w:startOverride w:val="4"/>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5"/>
    <w:lvlOverride w:ilvl="0">
      <w:startOverride w:val="4"/>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6"/>
  </w:num>
  <w:num w:numId="34">
    <w:abstractNumId w:val="14"/>
  </w:num>
  <w:num w:numId="35">
    <w:abstractNumId w:val="12"/>
  </w:num>
  <w:num w:numId="36">
    <w:abstractNumId w:val="26"/>
  </w:num>
  <w:num w:numId="37">
    <w:abstractNumId w:val="22"/>
  </w:num>
  <w:num w:numId="38">
    <w:abstractNumId w:val="1"/>
  </w:num>
  <w:num w:numId="39">
    <w:abstractNumId w:val="15"/>
  </w:num>
  <w:num w:numId="40">
    <w:abstractNumId w:val="16"/>
  </w:num>
  <w:num w:numId="41">
    <w:abstractNumId w:val="27"/>
  </w:num>
  <w:num w:numId="42">
    <w:abstractNumId w:val="25"/>
  </w:num>
  <w:num w:numId="43">
    <w:abstractNumId w:val="37"/>
  </w:num>
  <w:num w:numId="44">
    <w:abstractNumId w:val="5"/>
  </w:num>
  <w:num w:numId="45">
    <w:abstractNumId w:val="34"/>
  </w:num>
  <w:num w:numId="46">
    <w:abstractNumId w:val="32"/>
  </w:num>
  <w:num w:numId="47">
    <w:abstractNumId w:val="10"/>
  </w:num>
  <w:num w:numId="48">
    <w:abstractNumId w:val="7"/>
  </w:num>
  <w:num w:numId="49">
    <w:abstractNumId w:val="0"/>
  </w:num>
  <w:num w:numId="50">
    <w:abstractNumId w:val="33"/>
  </w:num>
  <w:num w:numId="51">
    <w:abstractNumId w:val="18"/>
  </w:num>
  <w:num w:numId="52">
    <w:abstractNumId w:val="11"/>
  </w:num>
  <w:num w:numId="53">
    <w:abstractNumId w:val="19"/>
  </w:num>
  <w:num w:numId="54">
    <w:abstractNumId w:val="20"/>
  </w:num>
  <w:num w:numId="55">
    <w:abstractNumId w:val="36"/>
  </w:num>
  <w:num w:numId="56">
    <w:abstractNumId w:val="13"/>
  </w:num>
  <w:numIdMacAtCleanup w:val="5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yang summer">
    <w15:presenceInfo w15:providerId="Windows Live" w15:userId="2be588d18af8c3f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grammar="clean"/>
  <w:stylePaneFormatFilter w:val="5724" w:allStyles="0" w:customStyles="0" w:latentStyles="1" w:stylesInUse="0" w:headingStyles="1" w:numberingStyles="0" w:tableStyles="0" w:directFormattingOnRuns="1" w:directFormattingOnParagraphs="1" w:directFormattingOnNumbering="1" w:directFormattingOnTables="0" w:clearFormatting="1" w:top3HeadingStyles="0" w:visibleStyles="1" w:alternateStyleNames="0"/>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0F6D"/>
    <w:rsid w:val="000053C4"/>
    <w:rsid w:val="0000618D"/>
    <w:rsid w:val="00047B44"/>
    <w:rsid w:val="00054013"/>
    <w:rsid w:val="00074B0F"/>
    <w:rsid w:val="000753FC"/>
    <w:rsid w:val="00097A0B"/>
    <w:rsid w:val="000A3210"/>
    <w:rsid w:val="000B1C33"/>
    <w:rsid w:val="000B27C1"/>
    <w:rsid w:val="000C2AA1"/>
    <w:rsid w:val="000C405A"/>
    <w:rsid w:val="000F2E77"/>
    <w:rsid w:val="000F2FB2"/>
    <w:rsid w:val="001000B8"/>
    <w:rsid w:val="00101358"/>
    <w:rsid w:val="0011294E"/>
    <w:rsid w:val="001140DB"/>
    <w:rsid w:val="001157B3"/>
    <w:rsid w:val="00120246"/>
    <w:rsid w:val="0012106A"/>
    <w:rsid w:val="0012247E"/>
    <w:rsid w:val="0013459A"/>
    <w:rsid w:val="00134D7B"/>
    <w:rsid w:val="00147516"/>
    <w:rsid w:val="00166339"/>
    <w:rsid w:val="001718D4"/>
    <w:rsid w:val="0017651E"/>
    <w:rsid w:val="001879A6"/>
    <w:rsid w:val="00192C5C"/>
    <w:rsid w:val="001A2027"/>
    <w:rsid w:val="001A5D8A"/>
    <w:rsid w:val="001B5876"/>
    <w:rsid w:val="001D6F04"/>
    <w:rsid w:val="001D7458"/>
    <w:rsid w:val="001E3F81"/>
    <w:rsid w:val="001F2D8D"/>
    <w:rsid w:val="001F553C"/>
    <w:rsid w:val="002018FB"/>
    <w:rsid w:val="002054D7"/>
    <w:rsid w:val="0022568F"/>
    <w:rsid w:val="002268BE"/>
    <w:rsid w:val="0022696D"/>
    <w:rsid w:val="00243F4B"/>
    <w:rsid w:val="00245F48"/>
    <w:rsid w:val="00254F1D"/>
    <w:rsid w:val="00263C79"/>
    <w:rsid w:val="00263CB7"/>
    <w:rsid w:val="00275D99"/>
    <w:rsid w:val="00294854"/>
    <w:rsid w:val="002959D7"/>
    <w:rsid w:val="00296416"/>
    <w:rsid w:val="002A065E"/>
    <w:rsid w:val="002A5290"/>
    <w:rsid w:val="002B13C9"/>
    <w:rsid w:val="002E2E53"/>
    <w:rsid w:val="002F7849"/>
    <w:rsid w:val="00311610"/>
    <w:rsid w:val="003330AD"/>
    <w:rsid w:val="003449CA"/>
    <w:rsid w:val="00345939"/>
    <w:rsid w:val="00357383"/>
    <w:rsid w:val="00362993"/>
    <w:rsid w:val="00365BAF"/>
    <w:rsid w:val="00387B29"/>
    <w:rsid w:val="003957F3"/>
    <w:rsid w:val="003B096A"/>
    <w:rsid w:val="003B1D4E"/>
    <w:rsid w:val="003B51B6"/>
    <w:rsid w:val="003C3721"/>
    <w:rsid w:val="003D017C"/>
    <w:rsid w:val="003D655B"/>
    <w:rsid w:val="00404A92"/>
    <w:rsid w:val="00413F0D"/>
    <w:rsid w:val="00416A93"/>
    <w:rsid w:val="00416B3B"/>
    <w:rsid w:val="0042664D"/>
    <w:rsid w:val="00441111"/>
    <w:rsid w:val="004546F2"/>
    <w:rsid w:val="004659FC"/>
    <w:rsid w:val="0047038C"/>
    <w:rsid w:val="00474075"/>
    <w:rsid w:val="00481DA4"/>
    <w:rsid w:val="004861B4"/>
    <w:rsid w:val="00487F3E"/>
    <w:rsid w:val="004A184D"/>
    <w:rsid w:val="004B31DD"/>
    <w:rsid w:val="004B3460"/>
    <w:rsid w:val="004B4A59"/>
    <w:rsid w:val="004C3537"/>
    <w:rsid w:val="004D0AB5"/>
    <w:rsid w:val="004D2667"/>
    <w:rsid w:val="004E32DD"/>
    <w:rsid w:val="004E3531"/>
    <w:rsid w:val="004E475A"/>
    <w:rsid w:val="005010B0"/>
    <w:rsid w:val="005059ED"/>
    <w:rsid w:val="00507E20"/>
    <w:rsid w:val="00514B65"/>
    <w:rsid w:val="00535E7A"/>
    <w:rsid w:val="00555C06"/>
    <w:rsid w:val="00561D2E"/>
    <w:rsid w:val="00577F7A"/>
    <w:rsid w:val="00586C74"/>
    <w:rsid w:val="005933C4"/>
    <w:rsid w:val="005A412B"/>
    <w:rsid w:val="005B3C3D"/>
    <w:rsid w:val="005C7DB6"/>
    <w:rsid w:val="005D3399"/>
    <w:rsid w:val="005E442E"/>
    <w:rsid w:val="005E64E0"/>
    <w:rsid w:val="005E7128"/>
    <w:rsid w:val="005E7AE4"/>
    <w:rsid w:val="006052FB"/>
    <w:rsid w:val="006075BF"/>
    <w:rsid w:val="0061348C"/>
    <w:rsid w:val="00624AB9"/>
    <w:rsid w:val="00632597"/>
    <w:rsid w:val="006438A0"/>
    <w:rsid w:val="00683596"/>
    <w:rsid w:val="006962A2"/>
    <w:rsid w:val="006A0C88"/>
    <w:rsid w:val="006A74CA"/>
    <w:rsid w:val="006C0F4C"/>
    <w:rsid w:val="006C53F1"/>
    <w:rsid w:val="006D0EE7"/>
    <w:rsid w:val="006D76D4"/>
    <w:rsid w:val="006D7765"/>
    <w:rsid w:val="006F458E"/>
    <w:rsid w:val="00707EF4"/>
    <w:rsid w:val="00717D8B"/>
    <w:rsid w:val="007248A4"/>
    <w:rsid w:val="0073167D"/>
    <w:rsid w:val="00732CC8"/>
    <w:rsid w:val="007406A3"/>
    <w:rsid w:val="00741C7A"/>
    <w:rsid w:val="00744E66"/>
    <w:rsid w:val="00745D34"/>
    <w:rsid w:val="00745F8D"/>
    <w:rsid w:val="00755BA1"/>
    <w:rsid w:val="00757140"/>
    <w:rsid w:val="007571F8"/>
    <w:rsid w:val="007607CB"/>
    <w:rsid w:val="00766E9E"/>
    <w:rsid w:val="007746B3"/>
    <w:rsid w:val="007755CB"/>
    <w:rsid w:val="00785F43"/>
    <w:rsid w:val="007A6A61"/>
    <w:rsid w:val="007C605D"/>
    <w:rsid w:val="007D4CEA"/>
    <w:rsid w:val="007E131B"/>
    <w:rsid w:val="008052FE"/>
    <w:rsid w:val="00806C98"/>
    <w:rsid w:val="00821BEE"/>
    <w:rsid w:val="00822370"/>
    <w:rsid w:val="00835F7A"/>
    <w:rsid w:val="00837518"/>
    <w:rsid w:val="0084572B"/>
    <w:rsid w:val="00855FF4"/>
    <w:rsid w:val="00863930"/>
    <w:rsid w:val="00866AB2"/>
    <w:rsid w:val="00874ED0"/>
    <w:rsid w:val="00877581"/>
    <w:rsid w:val="00877A31"/>
    <w:rsid w:val="00877C91"/>
    <w:rsid w:val="0088171F"/>
    <w:rsid w:val="00882BB2"/>
    <w:rsid w:val="008B53A3"/>
    <w:rsid w:val="008C71D1"/>
    <w:rsid w:val="008D5DE2"/>
    <w:rsid w:val="008E0F2D"/>
    <w:rsid w:val="008E182A"/>
    <w:rsid w:val="00905E2D"/>
    <w:rsid w:val="00922F65"/>
    <w:rsid w:val="009312CD"/>
    <w:rsid w:val="00935ACF"/>
    <w:rsid w:val="00944147"/>
    <w:rsid w:val="00980CF6"/>
    <w:rsid w:val="0098487C"/>
    <w:rsid w:val="009867FB"/>
    <w:rsid w:val="009B6117"/>
    <w:rsid w:val="009B6B0A"/>
    <w:rsid w:val="009C534D"/>
    <w:rsid w:val="009E79FA"/>
    <w:rsid w:val="00A21B7C"/>
    <w:rsid w:val="00A30DA6"/>
    <w:rsid w:val="00A32839"/>
    <w:rsid w:val="00A40970"/>
    <w:rsid w:val="00A4171C"/>
    <w:rsid w:val="00A5278D"/>
    <w:rsid w:val="00A61D70"/>
    <w:rsid w:val="00A71DB9"/>
    <w:rsid w:val="00A77284"/>
    <w:rsid w:val="00A90FB7"/>
    <w:rsid w:val="00AA6F26"/>
    <w:rsid w:val="00AB3C3B"/>
    <w:rsid w:val="00AB6336"/>
    <w:rsid w:val="00AC1E53"/>
    <w:rsid w:val="00AC56DE"/>
    <w:rsid w:val="00AC73E3"/>
    <w:rsid w:val="00AD69DB"/>
    <w:rsid w:val="00AE0A89"/>
    <w:rsid w:val="00AE6A4B"/>
    <w:rsid w:val="00B06DD4"/>
    <w:rsid w:val="00B17B51"/>
    <w:rsid w:val="00B2197D"/>
    <w:rsid w:val="00B30B2A"/>
    <w:rsid w:val="00B314AA"/>
    <w:rsid w:val="00B45A7D"/>
    <w:rsid w:val="00B560E9"/>
    <w:rsid w:val="00B825D9"/>
    <w:rsid w:val="00B84C4F"/>
    <w:rsid w:val="00B84FDC"/>
    <w:rsid w:val="00B90468"/>
    <w:rsid w:val="00BB1A7B"/>
    <w:rsid w:val="00BB329C"/>
    <w:rsid w:val="00BC78B5"/>
    <w:rsid w:val="00BF6517"/>
    <w:rsid w:val="00BF6718"/>
    <w:rsid w:val="00C010BF"/>
    <w:rsid w:val="00C04827"/>
    <w:rsid w:val="00C057B2"/>
    <w:rsid w:val="00C06BDD"/>
    <w:rsid w:val="00C203AD"/>
    <w:rsid w:val="00C20B26"/>
    <w:rsid w:val="00C36C0E"/>
    <w:rsid w:val="00C40FF3"/>
    <w:rsid w:val="00C42456"/>
    <w:rsid w:val="00C44406"/>
    <w:rsid w:val="00C50936"/>
    <w:rsid w:val="00C5201F"/>
    <w:rsid w:val="00C53BA6"/>
    <w:rsid w:val="00C60321"/>
    <w:rsid w:val="00C64EE2"/>
    <w:rsid w:val="00C67F8B"/>
    <w:rsid w:val="00C71D7C"/>
    <w:rsid w:val="00C810E0"/>
    <w:rsid w:val="00C957E1"/>
    <w:rsid w:val="00CB09F0"/>
    <w:rsid w:val="00CC7C2F"/>
    <w:rsid w:val="00CD37E5"/>
    <w:rsid w:val="00CD479E"/>
    <w:rsid w:val="00CD659C"/>
    <w:rsid w:val="00CE3BB6"/>
    <w:rsid w:val="00CE544B"/>
    <w:rsid w:val="00CE63CA"/>
    <w:rsid w:val="00CF00A6"/>
    <w:rsid w:val="00CF7D23"/>
    <w:rsid w:val="00D10150"/>
    <w:rsid w:val="00D149C9"/>
    <w:rsid w:val="00D20508"/>
    <w:rsid w:val="00D50F47"/>
    <w:rsid w:val="00D55344"/>
    <w:rsid w:val="00D73751"/>
    <w:rsid w:val="00D77BD9"/>
    <w:rsid w:val="00DA0190"/>
    <w:rsid w:val="00DB087E"/>
    <w:rsid w:val="00DB3716"/>
    <w:rsid w:val="00DD13E3"/>
    <w:rsid w:val="00DF233B"/>
    <w:rsid w:val="00E030C1"/>
    <w:rsid w:val="00E079C4"/>
    <w:rsid w:val="00E1169A"/>
    <w:rsid w:val="00E27D64"/>
    <w:rsid w:val="00E504E5"/>
    <w:rsid w:val="00E51152"/>
    <w:rsid w:val="00E52826"/>
    <w:rsid w:val="00E5541A"/>
    <w:rsid w:val="00E616B0"/>
    <w:rsid w:val="00E61853"/>
    <w:rsid w:val="00E62C6B"/>
    <w:rsid w:val="00E70286"/>
    <w:rsid w:val="00E731C7"/>
    <w:rsid w:val="00E74FB9"/>
    <w:rsid w:val="00E94869"/>
    <w:rsid w:val="00EA414F"/>
    <w:rsid w:val="00EA583E"/>
    <w:rsid w:val="00EA59AB"/>
    <w:rsid w:val="00EB503F"/>
    <w:rsid w:val="00EC1B48"/>
    <w:rsid w:val="00EC63BF"/>
    <w:rsid w:val="00ED1FEA"/>
    <w:rsid w:val="00ED2CDC"/>
    <w:rsid w:val="00ED4050"/>
    <w:rsid w:val="00EE2C8C"/>
    <w:rsid w:val="00EE4CC0"/>
    <w:rsid w:val="00EE74C2"/>
    <w:rsid w:val="00F12A47"/>
    <w:rsid w:val="00F30E2B"/>
    <w:rsid w:val="00F334EB"/>
    <w:rsid w:val="00F34E96"/>
    <w:rsid w:val="00F35451"/>
    <w:rsid w:val="00F379AC"/>
    <w:rsid w:val="00F7788C"/>
    <w:rsid w:val="00F852B7"/>
    <w:rsid w:val="00F86FF9"/>
    <w:rsid w:val="00FA7945"/>
    <w:rsid w:val="00FB0F6D"/>
    <w:rsid w:val="00FB3C13"/>
    <w:rsid w:val="00FC0C46"/>
    <w:rsid w:val="00FD15CC"/>
    <w:rsid w:val="00FD4692"/>
    <w:rsid w:val="00FE53F9"/>
    <w:rsid w:val="00FF79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o:shapelayout v:ext="edit">
      <o:idmap v:ext="edit" data="1"/>
    </o:shapelayout>
  </w:shapeDefaults>
  <w:decimalSymbol w:val="."/>
  <w:listSeparator w:val=","/>
  <w14:docId w14:val="01E856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heme="minorBidi"/>
        <w:kern w:val="2"/>
        <w:sz w:val="24"/>
        <w:szCs w:val="24"/>
        <w:lang w:val="en-US" w:eastAsia="zh-CN"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liases w:val="A副标题"/>
    <w:rsid w:val="00EE2C8C"/>
  </w:style>
  <w:style w:type="paragraph" w:styleId="1">
    <w:name w:val="heading 1"/>
    <w:aliases w:val="A-副标题"/>
    <w:basedOn w:val="A0"/>
    <w:next w:val="A1"/>
    <w:link w:val="1Char"/>
    <w:uiPriority w:val="9"/>
    <w:rsid w:val="00AE6A4B"/>
    <w:pPr>
      <w:keepNext/>
      <w:keepLines/>
      <w:outlineLvl w:val="0"/>
    </w:pPr>
    <w:rPr>
      <w:rFonts w:eastAsia="仿宋"/>
      <w:b w:val="0"/>
      <w:bCs/>
      <w:kern w:val="44"/>
      <w:sz w:val="24"/>
      <w:szCs w:val="44"/>
    </w:rPr>
  </w:style>
  <w:style w:type="paragraph" w:styleId="2">
    <w:name w:val="heading 2"/>
    <w:basedOn w:val="a"/>
    <w:next w:val="a"/>
    <w:link w:val="2Char"/>
    <w:uiPriority w:val="9"/>
    <w:semiHidden/>
    <w:unhideWhenUsed/>
    <w:rsid w:val="00AE6A4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2">
    <w:name w:val="Default Paragraph Font"/>
    <w:uiPriority w:val="1"/>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customStyle="1" w:styleId="A1">
    <w:name w:val="A正文"/>
    <w:basedOn w:val="a"/>
    <w:qFormat/>
    <w:rsid w:val="00AE6A4B"/>
  </w:style>
  <w:style w:type="paragraph" w:customStyle="1" w:styleId="A5">
    <w:name w:val="A三级标题"/>
    <w:basedOn w:val="a"/>
    <w:link w:val="A6"/>
    <w:qFormat/>
    <w:rsid w:val="00AE6A4B"/>
    <w:pPr>
      <w:outlineLvl w:val="2"/>
    </w:pPr>
    <w:rPr>
      <w:b/>
    </w:rPr>
  </w:style>
  <w:style w:type="character" w:customStyle="1" w:styleId="A6">
    <w:name w:val="A三级标题 字符"/>
    <w:basedOn w:val="a2"/>
    <w:link w:val="A5"/>
    <w:rsid w:val="00AE6A4B"/>
    <w:rPr>
      <w:rFonts w:ascii="Times New Roman" w:eastAsia="宋体" w:hAnsi="Times New Roman"/>
      <w:b/>
      <w:sz w:val="24"/>
      <w:szCs w:val="24"/>
    </w:rPr>
  </w:style>
  <w:style w:type="paragraph" w:customStyle="1" w:styleId="A0">
    <w:name w:val="A二级标题"/>
    <w:basedOn w:val="a"/>
    <w:link w:val="A7"/>
    <w:qFormat/>
    <w:rsid w:val="00F379AC"/>
    <w:pPr>
      <w:spacing w:after="312"/>
      <w:ind w:firstLine="562"/>
      <w:jc w:val="center"/>
      <w:outlineLvl w:val="1"/>
    </w:pPr>
    <w:rPr>
      <w:b/>
      <w:sz w:val="28"/>
    </w:rPr>
  </w:style>
  <w:style w:type="character" w:customStyle="1" w:styleId="A7">
    <w:name w:val="A二级标题 字符"/>
    <w:basedOn w:val="a2"/>
    <w:link w:val="A0"/>
    <w:rsid w:val="00F379AC"/>
    <w:rPr>
      <w:b/>
      <w:sz w:val="28"/>
    </w:rPr>
  </w:style>
  <w:style w:type="paragraph" w:customStyle="1" w:styleId="A8">
    <w:name w:val="A一级标题"/>
    <w:basedOn w:val="A0"/>
    <w:link w:val="A9"/>
    <w:qFormat/>
    <w:rsid w:val="00AE6A4B"/>
    <w:pPr>
      <w:outlineLvl w:val="0"/>
    </w:pPr>
    <w:rPr>
      <w:sz w:val="32"/>
      <w:szCs w:val="28"/>
    </w:rPr>
  </w:style>
  <w:style w:type="character" w:customStyle="1" w:styleId="A9">
    <w:name w:val="A一级标题 字符"/>
    <w:basedOn w:val="A7"/>
    <w:link w:val="A8"/>
    <w:rsid w:val="00AE6A4B"/>
    <w:rPr>
      <w:rFonts w:ascii="Times New Roman" w:eastAsia="宋体" w:hAnsi="Times New Roman"/>
      <w:b/>
      <w:sz w:val="32"/>
      <w:szCs w:val="28"/>
    </w:rPr>
  </w:style>
  <w:style w:type="paragraph" w:customStyle="1" w:styleId="Aa">
    <w:name w:val="A表格标题"/>
    <w:basedOn w:val="a"/>
    <w:link w:val="Ab"/>
    <w:qFormat/>
    <w:rsid w:val="00AE6A4B"/>
    <w:pPr>
      <w:ind w:firstLine="480"/>
      <w:jc w:val="center"/>
    </w:pPr>
  </w:style>
  <w:style w:type="character" w:customStyle="1" w:styleId="Ab">
    <w:name w:val="A表格标题 字符"/>
    <w:basedOn w:val="a2"/>
    <w:link w:val="Aa"/>
    <w:rsid w:val="00AE6A4B"/>
    <w:rPr>
      <w:rFonts w:ascii="Times New Roman" w:eastAsia="宋体" w:hAnsi="Times New Roman"/>
      <w:sz w:val="24"/>
      <w:szCs w:val="24"/>
    </w:rPr>
  </w:style>
  <w:style w:type="paragraph" w:customStyle="1" w:styleId="Ac">
    <w:name w:val="A表格内容"/>
    <w:basedOn w:val="a"/>
    <w:link w:val="Ad"/>
    <w:rsid w:val="00AE6A4B"/>
    <w:pPr>
      <w:ind w:firstLine="420"/>
      <w:jc w:val="center"/>
    </w:pPr>
    <w:rPr>
      <w:rFonts w:ascii="宋体" w:hAnsi="宋体" w:cs="宋体"/>
      <w:color w:val="000000"/>
      <w:kern w:val="0"/>
      <w:sz w:val="21"/>
      <w:szCs w:val="21"/>
    </w:rPr>
  </w:style>
  <w:style w:type="character" w:customStyle="1" w:styleId="Ad">
    <w:name w:val="A表格内容 字符"/>
    <w:basedOn w:val="a2"/>
    <w:link w:val="Ac"/>
    <w:rsid w:val="00AE6A4B"/>
    <w:rPr>
      <w:rFonts w:ascii="宋体" w:eastAsia="宋体" w:hAnsi="宋体" w:cs="宋体"/>
      <w:color w:val="000000"/>
      <w:kern w:val="0"/>
      <w:szCs w:val="21"/>
    </w:rPr>
  </w:style>
  <w:style w:type="character" w:customStyle="1" w:styleId="Ae">
    <w:name w:val="A正文 字符"/>
    <w:basedOn w:val="a2"/>
    <w:rsid w:val="00AE6A4B"/>
    <w:rPr>
      <w:rFonts w:ascii="Times New Roman" w:eastAsia="宋体" w:hAnsi="Times New Roman" w:cs="Times New Roman"/>
      <w:bCs/>
      <w:kern w:val="0"/>
      <w:sz w:val="28"/>
      <w:szCs w:val="28"/>
    </w:rPr>
  </w:style>
  <w:style w:type="paragraph" w:customStyle="1" w:styleId="Af">
    <w:name w:val="A小标题"/>
    <w:basedOn w:val="A0"/>
    <w:qFormat/>
    <w:rsid w:val="00AE6A4B"/>
    <w:pPr>
      <w:ind w:firstLine="482"/>
      <w:outlineLvl w:val="9"/>
    </w:pPr>
    <w:rPr>
      <w:rFonts w:eastAsia="仿宋"/>
      <w:b w:val="0"/>
      <w:sz w:val="24"/>
    </w:rPr>
  </w:style>
  <w:style w:type="character" w:customStyle="1" w:styleId="1Char">
    <w:name w:val="标题 1 Char"/>
    <w:aliases w:val="A-副标题 Char"/>
    <w:basedOn w:val="a2"/>
    <w:link w:val="1"/>
    <w:uiPriority w:val="9"/>
    <w:rsid w:val="00AE6A4B"/>
    <w:rPr>
      <w:rFonts w:ascii="Times New Roman" w:eastAsia="仿宋" w:hAnsi="Times New Roman"/>
      <w:bCs/>
      <w:kern w:val="44"/>
      <w:sz w:val="24"/>
      <w:szCs w:val="44"/>
    </w:rPr>
  </w:style>
  <w:style w:type="character" w:customStyle="1" w:styleId="2Char">
    <w:name w:val="标题 2 Char"/>
    <w:basedOn w:val="a2"/>
    <w:link w:val="2"/>
    <w:uiPriority w:val="9"/>
    <w:semiHidden/>
    <w:rsid w:val="00AE6A4B"/>
    <w:rPr>
      <w:rFonts w:asciiTheme="majorHAnsi" w:eastAsiaTheme="majorEastAsia" w:hAnsiTheme="majorHAnsi" w:cstheme="majorBidi"/>
      <w:b/>
      <w:bCs/>
      <w:sz w:val="32"/>
      <w:szCs w:val="32"/>
    </w:rPr>
  </w:style>
  <w:style w:type="paragraph" w:styleId="af0">
    <w:name w:val="header"/>
    <w:basedOn w:val="a"/>
    <w:link w:val="Char"/>
    <w:uiPriority w:val="99"/>
    <w:unhideWhenUsed/>
    <w:rsid w:val="00AE6A4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2"/>
    <w:link w:val="af0"/>
    <w:uiPriority w:val="99"/>
    <w:rsid w:val="00AE6A4B"/>
    <w:rPr>
      <w:rFonts w:ascii="Times New Roman" w:eastAsia="宋体" w:hAnsi="Times New Roman"/>
      <w:sz w:val="18"/>
      <w:szCs w:val="18"/>
    </w:rPr>
  </w:style>
  <w:style w:type="paragraph" w:styleId="af1">
    <w:name w:val="footer"/>
    <w:basedOn w:val="a"/>
    <w:link w:val="Char0"/>
    <w:uiPriority w:val="99"/>
    <w:unhideWhenUsed/>
    <w:rsid w:val="00AE6A4B"/>
    <w:pPr>
      <w:tabs>
        <w:tab w:val="center" w:pos="4153"/>
        <w:tab w:val="right" w:pos="8306"/>
      </w:tabs>
      <w:snapToGrid w:val="0"/>
      <w:jc w:val="left"/>
    </w:pPr>
    <w:rPr>
      <w:sz w:val="18"/>
      <w:szCs w:val="18"/>
    </w:rPr>
  </w:style>
  <w:style w:type="character" w:customStyle="1" w:styleId="Char0">
    <w:name w:val="页脚 Char"/>
    <w:basedOn w:val="a2"/>
    <w:link w:val="af1"/>
    <w:uiPriority w:val="99"/>
    <w:rsid w:val="00AE6A4B"/>
    <w:rPr>
      <w:rFonts w:ascii="Times New Roman" w:eastAsia="宋体" w:hAnsi="Times New Roman"/>
      <w:sz w:val="18"/>
      <w:szCs w:val="18"/>
    </w:rPr>
  </w:style>
  <w:style w:type="table" w:styleId="af2">
    <w:name w:val="Table Grid"/>
    <w:basedOn w:val="a3"/>
    <w:uiPriority w:val="39"/>
    <w:rsid w:val="00AE6A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No Spacing"/>
    <w:uiPriority w:val="1"/>
    <w:qFormat/>
    <w:rsid w:val="00AE6A4B"/>
    <w:pPr>
      <w:widowControl w:val="0"/>
    </w:pPr>
  </w:style>
  <w:style w:type="paragraph" w:styleId="af4">
    <w:name w:val="List Paragraph"/>
    <w:basedOn w:val="a"/>
    <w:uiPriority w:val="34"/>
    <w:qFormat/>
    <w:rsid w:val="00AE6A4B"/>
    <w:pPr>
      <w:ind w:firstLine="420"/>
    </w:pPr>
  </w:style>
  <w:style w:type="paragraph" w:customStyle="1" w:styleId="Af5">
    <w:name w:val="A正文次标题"/>
    <w:basedOn w:val="a"/>
    <w:link w:val="Af6"/>
    <w:qFormat/>
    <w:rsid w:val="00EE2C8C"/>
    <w:pPr>
      <w:ind w:firstLineChars="200" w:firstLine="200"/>
      <w:jc w:val="left"/>
    </w:pPr>
  </w:style>
  <w:style w:type="paragraph" w:customStyle="1" w:styleId="Af7">
    <w:name w:val="A表格"/>
    <w:basedOn w:val="af3"/>
    <w:link w:val="Af8"/>
    <w:qFormat/>
    <w:rsid w:val="00EE2C8C"/>
    <w:pPr>
      <w:jc w:val="center"/>
    </w:pPr>
    <w:rPr>
      <w:sz w:val="21"/>
      <w:szCs w:val="21"/>
    </w:rPr>
  </w:style>
  <w:style w:type="character" w:customStyle="1" w:styleId="Af6">
    <w:name w:val="A正文次标题 字符"/>
    <w:basedOn w:val="a2"/>
    <w:link w:val="Af5"/>
    <w:rsid w:val="00EE2C8C"/>
  </w:style>
  <w:style w:type="character" w:customStyle="1" w:styleId="Af8">
    <w:name w:val="A表格 字符"/>
    <w:basedOn w:val="a2"/>
    <w:link w:val="Af7"/>
    <w:rsid w:val="00EE2C8C"/>
    <w:rPr>
      <w:sz w:val="21"/>
      <w:szCs w:val="21"/>
    </w:rPr>
  </w:style>
  <w:style w:type="paragraph" w:styleId="10">
    <w:name w:val="toc 1"/>
    <w:basedOn w:val="a"/>
    <w:next w:val="a"/>
    <w:autoRedefine/>
    <w:uiPriority w:val="39"/>
    <w:unhideWhenUsed/>
    <w:rsid w:val="00E94869"/>
  </w:style>
  <w:style w:type="paragraph" w:styleId="20">
    <w:name w:val="toc 2"/>
    <w:basedOn w:val="a"/>
    <w:next w:val="a"/>
    <w:autoRedefine/>
    <w:uiPriority w:val="39"/>
    <w:unhideWhenUsed/>
    <w:rsid w:val="00E94869"/>
    <w:pPr>
      <w:ind w:leftChars="200" w:left="420"/>
    </w:pPr>
  </w:style>
  <w:style w:type="paragraph" w:styleId="3">
    <w:name w:val="toc 3"/>
    <w:basedOn w:val="a"/>
    <w:next w:val="a"/>
    <w:autoRedefine/>
    <w:uiPriority w:val="39"/>
    <w:unhideWhenUsed/>
    <w:rsid w:val="00E94869"/>
    <w:pPr>
      <w:ind w:leftChars="400" w:left="840"/>
    </w:pPr>
  </w:style>
  <w:style w:type="paragraph" w:styleId="4">
    <w:name w:val="toc 4"/>
    <w:basedOn w:val="a"/>
    <w:next w:val="a"/>
    <w:autoRedefine/>
    <w:uiPriority w:val="39"/>
    <w:unhideWhenUsed/>
    <w:rsid w:val="00E94869"/>
    <w:pPr>
      <w:widowControl w:val="0"/>
      <w:spacing w:line="240" w:lineRule="auto"/>
      <w:ind w:leftChars="600" w:left="1260"/>
    </w:pPr>
    <w:rPr>
      <w:rFonts w:asciiTheme="minorHAnsi" w:eastAsiaTheme="minorEastAsia" w:hAnsiTheme="minorHAnsi"/>
      <w:sz w:val="21"/>
      <w:szCs w:val="22"/>
    </w:rPr>
  </w:style>
  <w:style w:type="paragraph" w:styleId="5">
    <w:name w:val="toc 5"/>
    <w:basedOn w:val="a"/>
    <w:next w:val="a"/>
    <w:autoRedefine/>
    <w:uiPriority w:val="39"/>
    <w:unhideWhenUsed/>
    <w:rsid w:val="00E94869"/>
    <w:pPr>
      <w:widowControl w:val="0"/>
      <w:spacing w:line="240" w:lineRule="auto"/>
      <w:ind w:leftChars="800" w:left="1680"/>
    </w:pPr>
    <w:rPr>
      <w:rFonts w:asciiTheme="minorHAnsi" w:eastAsiaTheme="minorEastAsia" w:hAnsiTheme="minorHAnsi"/>
      <w:sz w:val="21"/>
      <w:szCs w:val="22"/>
    </w:rPr>
  </w:style>
  <w:style w:type="paragraph" w:styleId="6">
    <w:name w:val="toc 6"/>
    <w:basedOn w:val="a"/>
    <w:next w:val="a"/>
    <w:autoRedefine/>
    <w:uiPriority w:val="39"/>
    <w:unhideWhenUsed/>
    <w:rsid w:val="00E94869"/>
    <w:pPr>
      <w:widowControl w:val="0"/>
      <w:spacing w:line="240" w:lineRule="auto"/>
      <w:ind w:leftChars="1000" w:left="2100"/>
    </w:pPr>
    <w:rPr>
      <w:rFonts w:asciiTheme="minorHAnsi" w:eastAsiaTheme="minorEastAsia" w:hAnsiTheme="minorHAnsi"/>
      <w:sz w:val="21"/>
      <w:szCs w:val="22"/>
    </w:rPr>
  </w:style>
  <w:style w:type="paragraph" w:styleId="7">
    <w:name w:val="toc 7"/>
    <w:basedOn w:val="a"/>
    <w:next w:val="a"/>
    <w:autoRedefine/>
    <w:uiPriority w:val="39"/>
    <w:unhideWhenUsed/>
    <w:rsid w:val="00E94869"/>
    <w:pPr>
      <w:widowControl w:val="0"/>
      <w:spacing w:line="240" w:lineRule="auto"/>
      <w:ind w:leftChars="1200" w:left="2520"/>
    </w:pPr>
    <w:rPr>
      <w:rFonts w:asciiTheme="minorHAnsi" w:eastAsiaTheme="minorEastAsia" w:hAnsiTheme="minorHAnsi"/>
      <w:sz w:val="21"/>
      <w:szCs w:val="22"/>
    </w:rPr>
  </w:style>
  <w:style w:type="paragraph" w:styleId="8">
    <w:name w:val="toc 8"/>
    <w:basedOn w:val="a"/>
    <w:next w:val="a"/>
    <w:autoRedefine/>
    <w:uiPriority w:val="39"/>
    <w:unhideWhenUsed/>
    <w:rsid w:val="00E94869"/>
    <w:pPr>
      <w:widowControl w:val="0"/>
      <w:spacing w:line="240" w:lineRule="auto"/>
      <w:ind w:leftChars="1400" w:left="2940"/>
    </w:pPr>
    <w:rPr>
      <w:rFonts w:asciiTheme="minorHAnsi" w:eastAsiaTheme="minorEastAsia" w:hAnsiTheme="minorHAnsi"/>
      <w:sz w:val="21"/>
      <w:szCs w:val="22"/>
    </w:rPr>
  </w:style>
  <w:style w:type="paragraph" w:styleId="9">
    <w:name w:val="toc 9"/>
    <w:basedOn w:val="a"/>
    <w:next w:val="a"/>
    <w:autoRedefine/>
    <w:uiPriority w:val="39"/>
    <w:unhideWhenUsed/>
    <w:rsid w:val="00E94869"/>
    <w:pPr>
      <w:widowControl w:val="0"/>
      <w:spacing w:line="240" w:lineRule="auto"/>
      <w:ind w:leftChars="1600" w:left="3360"/>
    </w:pPr>
    <w:rPr>
      <w:rFonts w:asciiTheme="minorHAnsi" w:eastAsiaTheme="minorEastAsia" w:hAnsiTheme="minorHAnsi"/>
      <w:sz w:val="21"/>
      <w:szCs w:val="22"/>
    </w:rPr>
  </w:style>
  <w:style w:type="character" w:styleId="af9">
    <w:name w:val="Hyperlink"/>
    <w:basedOn w:val="a2"/>
    <w:uiPriority w:val="99"/>
    <w:unhideWhenUsed/>
    <w:rsid w:val="00E94869"/>
    <w:rPr>
      <w:color w:val="0000FF" w:themeColor="hyperlink"/>
      <w:u w:val="single"/>
    </w:rPr>
  </w:style>
  <w:style w:type="paragraph" w:customStyle="1" w:styleId="afa">
    <w:name w:val="序号"/>
    <w:basedOn w:val="a"/>
    <w:link w:val="Char1"/>
    <w:qFormat/>
    <w:rsid w:val="00387B29"/>
    <w:pPr>
      <w:widowControl w:val="0"/>
      <w:adjustRightInd w:val="0"/>
      <w:ind w:firstLineChars="150" w:firstLine="480"/>
    </w:pPr>
    <w:rPr>
      <w:rFonts w:cs="Times New Roman"/>
      <w:b/>
      <w:color w:val="000000"/>
      <w:kern w:val="0"/>
      <w:szCs w:val="28"/>
    </w:rPr>
  </w:style>
  <w:style w:type="character" w:customStyle="1" w:styleId="Char1">
    <w:name w:val="序号 Char"/>
    <w:link w:val="afa"/>
    <w:qFormat/>
    <w:rsid w:val="00387B29"/>
    <w:rPr>
      <w:rFonts w:cs="Times New Roman"/>
      <w:b/>
      <w:color w:val="000000"/>
      <w:kern w:val="0"/>
      <w:szCs w:val="28"/>
    </w:rPr>
  </w:style>
  <w:style w:type="paragraph" w:customStyle="1" w:styleId="21">
    <w:name w:val="正文2"/>
    <w:basedOn w:val="a"/>
    <w:link w:val="2Char0"/>
    <w:qFormat/>
    <w:rsid w:val="00741C7A"/>
    <w:pPr>
      <w:widowControl w:val="0"/>
      <w:adjustRightInd w:val="0"/>
      <w:snapToGrid w:val="0"/>
      <w:ind w:firstLineChars="200" w:firstLine="200"/>
    </w:pPr>
    <w:rPr>
      <w:rFonts w:cs="Times New Roman"/>
      <w:color w:val="000000"/>
      <w:kern w:val="0"/>
      <w:szCs w:val="28"/>
    </w:rPr>
  </w:style>
  <w:style w:type="character" w:customStyle="1" w:styleId="2Char0">
    <w:name w:val="正文2 Char"/>
    <w:basedOn w:val="a2"/>
    <w:link w:val="21"/>
    <w:rsid w:val="00741C7A"/>
    <w:rPr>
      <w:rFonts w:cs="Times New Roman"/>
      <w:color w:val="000000"/>
      <w:kern w:val="0"/>
      <w:szCs w:val="28"/>
    </w:rPr>
  </w:style>
  <w:style w:type="paragraph" w:customStyle="1" w:styleId="afb">
    <w:name w:val="前置正文"/>
    <w:basedOn w:val="a"/>
    <w:link w:val="Char2"/>
    <w:qFormat/>
    <w:rsid w:val="00C06BDD"/>
    <w:pPr>
      <w:widowControl w:val="0"/>
      <w:adjustRightInd w:val="0"/>
    </w:pPr>
    <w:rPr>
      <w:rFonts w:cs="Times New Roman"/>
      <w:bCs/>
      <w:kern w:val="0"/>
      <w:szCs w:val="28"/>
    </w:rPr>
  </w:style>
  <w:style w:type="character" w:customStyle="1" w:styleId="Char2">
    <w:name w:val="前置正文 Char"/>
    <w:link w:val="afb"/>
    <w:qFormat/>
    <w:rsid w:val="00C06BDD"/>
    <w:rPr>
      <w:rFonts w:cs="Times New Roman"/>
      <w:bCs/>
      <w:kern w:val="0"/>
      <w:szCs w:val="28"/>
    </w:rPr>
  </w:style>
  <w:style w:type="paragraph" w:styleId="afc">
    <w:name w:val="Document Map"/>
    <w:basedOn w:val="a"/>
    <w:link w:val="Char3"/>
    <w:uiPriority w:val="99"/>
    <w:semiHidden/>
    <w:unhideWhenUsed/>
    <w:rsid w:val="00C36C0E"/>
    <w:pPr>
      <w:widowControl w:val="0"/>
      <w:spacing w:line="240" w:lineRule="auto"/>
    </w:pPr>
    <w:rPr>
      <w:rFonts w:ascii="宋体" w:cs="Times New Roman"/>
      <w:sz w:val="18"/>
      <w:szCs w:val="18"/>
    </w:rPr>
  </w:style>
  <w:style w:type="character" w:customStyle="1" w:styleId="Char3">
    <w:name w:val="文档结构图 Char"/>
    <w:basedOn w:val="a2"/>
    <w:link w:val="afc"/>
    <w:uiPriority w:val="99"/>
    <w:semiHidden/>
    <w:rsid w:val="00C36C0E"/>
    <w:rPr>
      <w:rFonts w:ascii="宋体" w:cs="Times New Roman"/>
      <w:sz w:val="18"/>
      <w:szCs w:val="18"/>
    </w:rPr>
  </w:style>
  <w:style w:type="paragraph" w:styleId="afd">
    <w:name w:val="Balloon Text"/>
    <w:basedOn w:val="a"/>
    <w:link w:val="Char4"/>
    <w:uiPriority w:val="99"/>
    <w:semiHidden/>
    <w:unhideWhenUsed/>
    <w:rsid w:val="00C36C0E"/>
    <w:pPr>
      <w:spacing w:line="240" w:lineRule="auto"/>
    </w:pPr>
    <w:rPr>
      <w:sz w:val="18"/>
      <w:szCs w:val="18"/>
    </w:rPr>
  </w:style>
  <w:style w:type="character" w:customStyle="1" w:styleId="Char4">
    <w:name w:val="批注框文本 Char"/>
    <w:basedOn w:val="a2"/>
    <w:link w:val="afd"/>
    <w:uiPriority w:val="99"/>
    <w:semiHidden/>
    <w:rsid w:val="00C36C0E"/>
    <w:rPr>
      <w:sz w:val="18"/>
      <w:szCs w:val="18"/>
    </w:rPr>
  </w:style>
  <w:style w:type="character" w:styleId="afe">
    <w:name w:val="annotation reference"/>
    <w:basedOn w:val="a2"/>
    <w:uiPriority w:val="99"/>
    <w:semiHidden/>
    <w:unhideWhenUsed/>
    <w:rsid w:val="00CD37E5"/>
    <w:rPr>
      <w:sz w:val="21"/>
      <w:szCs w:val="21"/>
    </w:rPr>
  </w:style>
  <w:style w:type="paragraph" w:styleId="aff">
    <w:name w:val="annotation text"/>
    <w:basedOn w:val="a"/>
    <w:link w:val="Char5"/>
    <w:uiPriority w:val="99"/>
    <w:unhideWhenUsed/>
    <w:rsid w:val="00CD37E5"/>
    <w:pPr>
      <w:jc w:val="left"/>
    </w:pPr>
  </w:style>
  <w:style w:type="character" w:customStyle="1" w:styleId="Char5">
    <w:name w:val="批注文字 Char"/>
    <w:basedOn w:val="a2"/>
    <w:link w:val="aff"/>
    <w:uiPriority w:val="99"/>
    <w:rsid w:val="00CD37E5"/>
  </w:style>
  <w:style w:type="paragraph" w:styleId="aff0">
    <w:name w:val="annotation subject"/>
    <w:basedOn w:val="aff"/>
    <w:next w:val="aff"/>
    <w:link w:val="Char6"/>
    <w:uiPriority w:val="99"/>
    <w:semiHidden/>
    <w:unhideWhenUsed/>
    <w:rsid w:val="00CD37E5"/>
    <w:rPr>
      <w:b/>
      <w:bCs/>
    </w:rPr>
  </w:style>
  <w:style w:type="character" w:customStyle="1" w:styleId="Char6">
    <w:name w:val="批注主题 Char"/>
    <w:basedOn w:val="Char5"/>
    <w:link w:val="aff0"/>
    <w:uiPriority w:val="99"/>
    <w:semiHidden/>
    <w:rsid w:val="00CD37E5"/>
    <w:rPr>
      <w:b/>
      <w:bCs/>
    </w:rPr>
  </w:style>
  <w:style w:type="paragraph" w:styleId="aff1">
    <w:name w:val="Revision"/>
    <w:hidden/>
    <w:uiPriority w:val="99"/>
    <w:semiHidden/>
    <w:rsid w:val="00766E9E"/>
    <w:pPr>
      <w:spacing w:line="240" w:lineRule="auto"/>
      <w:jc w:val="left"/>
    </w:pPr>
  </w:style>
  <w:style w:type="paragraph" w:customStyle="1" w:styleId="11">
    <w:name w:val="列出段落1"/>
    <w:uiPriority w:val="34"/>
    <w:qFormat/>
    <w:rsid w:val="00C64EE2"/>
    <w:pPr>
      <w:spacing w:after="120"/>
      <w:ind w:firstLineChars="200" w:firstLine="200"/>
      <w:contextualSpacing/>
      <w:jc w:val="left"/>
    </w:pPr>
    <w:rPr>
      <w:rFonts w:ascii="Calibri" w:hAnsi="Calibri" w:cs="Times New Roman"/>
      <w:kern w:val="0"/>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heme="minorBidi"/>
        <w:kern w:val="2"/>
        <w:sz w:val="24"/>
        <w:szCs w:val="24"/>
        <w:lang w:val="en-US" w:eastAsia="zh-CN"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liases w:val="A副标题"/>
    <w:rsid w:val="00EE2C8C"/>
  </w:style>
  <w:style w:type="paragraph" w:styleId="1">
    <w:name w:val="heading 1"/>
    <w:aliases w:val="A-副标题"/>
    <w:basedOn w:val="A0"/>
    <w:next w:val="A1"/>
    <w:link w:val="1Char"/>
    <w:uiPriority w:val="9"/>
    <w:rsid w:val="00AE6A4B"/>
    <w:pPr>
      <w:keepNext/>
      <w:keepLines/>
      <w:outlineLvl w:val="0"/>
    </w:pPr>
    <w:rPr>
      <w:rFonts w:eastAsia="仿宋"/>
      <w:b w:val="0"/>
      <w:bCs/>
      <w:kern w:val="44"/>
      <w:sz w:val="24"/>
      <w:szCs w:val="44"/>
    </w:rPr>
  </w:style>
  <w:style w:type="paragraph" w:styleId="2">
    <w:name w:val="heading 2"/>
    <w:basedOn w:val="a"/>
    <w:next w:val="a"/>
    <w:link w:val="2Char"/>
    <w:uiPriority w:val="9"/>
    <w:semiHidden/>
    <w:unhideWhenUsed/>
    <w:rsid w:val="00AE6A4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2">
    <w:name w:val="Default Paragraph Font"/>
    <w:uiPriority w:val="1"/>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customStyle="1" w:styleId="A1">
    <w:name w:val="A正文"/>
    <w:basedOn w:val="a"/>
    <w:qFormat/>
    <w:rsid w:val="00AE6A4B"/>
  </w:style>
  <w:style w:type="paragraph" w:customStyle="1" w:styleId="A5">
    <w:name w:val="A三级标题"/>
    <w:basedOn w:val="a"/>
    <w:link w:val="A6"/>
    <w:qFormat/>
    <w:rsid w:val="00AE6A4B"/>
    <w:pPr>
      <w:outlineLvl w:val="2"/>
    </w:pPr>
    <w:rPr>
      <w:b/>
    </w:rPr>
  </w:style>
  <w:style w:type="character" w:customStyle="1" w:styleId="A6">
    <w:name w:val="A三级标题 字符"/>
    <w:basedOn w:val="a2"/>
    <w:link w:val="A5"/>
    <w:rsid w:val="00AE6A4B"/>
    <w:rPr>
      <w:rFonts w:ascii="Times New Roman" w:eastAsia="宋体" w:hAnsi="Times New Roman"/>
      <w:b/>
      <w:sz w:val="24"/>
      <w:szCs w:val="24"/>
    </w:rPr>
  </w:style>
  <w:style w:type="paragraph" w:customStyle="1" w:styleId="A0">
    <w:name w:val="A二级标题"/>
    <w:basedOn w:val="a"/>
    <w:link w:val="A7"/>
    <w:qFormat/>
    <w:rsid w:val="00F379AC"/>
    <w:pPr>
      <w:spacing w:after="312"/>
      <w:ind w:firstLine="562"/>
      <w:jc w:val="center"/>
      <w:outlineLvl w:val="1"/>
    </w:pPr>
    <w:rPr>
      <w:b/>
      <w:sz w:val="28"/>
    </w:rPr>
  </w:style>
  <w:style w:type="character" w:customStyle="1" w:styleId="A7">
    <w:name w:val="A二级标题 字符"/>
    <w:basedOn w:val="a2"/>
    <w:link w:val="A0"/>
    <w:rsid w:val="00F379AC"/>
    <w:rPr>
      <w:b/>
      <w:sz w:val="28"/>
    </w:rPr>
  </w:style>
  <w:style w:type="paragraph" w:customStyle="1" w:styleId="A8">
    <w:name w:val="A一级标题"/>
    <w:basedOn w:val="A0"/>
    <w:link w:val="A9"/>
    <w:qFormat/>
    <w:rsid w:val="00AE6A4B"/>
    <w:pPr>
      <w:outlineLvl w:val="0"/>
    </w:pPr>
    <w:rPr>
      <w:sz w:val="32"/>
      <w:szCs w:val="28"/>
    </w:rPr>
  </w:style>
  <w:style w:type="character" w:customStyle="1" w:styleId="A9">
    <w:name w:val="A一级标题 字符"/>
    <w:basedOn w:val="A7"/>
    <w:link w:val="A8"/>
    <w:rsid w:val="00AE6A4B"/>
    <w:rPr>
      <w:rFonts w:ascii="Times New Roman" w:eastAsia="宋体" w:hAnsi="Times New Roman"/>
      <w:b/>
      <w:sz w:val="32"/>
      <w:szCs w:val="28"/>
    </w:rPr>
  </w:style>
  <w:style w:type="paragraph" w:customStyle="1" w:styleId="Aa">
    <w:name w:val="A表格标题"/>
    <w:basedOn w:val="a"/>
    <w:link w:val="Ab"/>
    <w:qFormat/>
    <w:rsid w:val="00AE6A4B"/>
    <w:pPr>
      <w:ind w:firstLine="480"/>
      <w:jc w:val="center"/>
    </w:pPr>
  </w:style>
  <w:style w:type="character" w:customStyle="1" w:styleId="Ab">
    <w:name w:val="A表格标题 字符"/>
    <w:basedOn w:val="a2"/>
    <w:link w:val="Aa"/>
    <w:rsid w:val="00AE6A4B"/>
    <w:rPr>
      <w:rFonts w:ascii="Times New Roman" w:eastAsia="宋体" w:hAnsi="Times New Roman"/>
      <w:sz w:val="24"/>
      <w:szCs w:val="24"/>
    </w:rPr>
  </w:style>
  <w:style w:type="paragraph" w:customStyle="1" w:styleId="Ac">
    <w:name w:val="A表格内容"/>
    <w:basedOn w:val="a"/>
    <w:link w:val="Ad"/>
    <w:rsid w:val="00AE6A4B"/>
    <w:pPr>
      <w:ind w:firstLine="420"/>
      <w:jc w:val="center"/>
    </w:pPr>
    <w:rPr>
      <w:rFonts w:ascii="宋体" w:hAnsi="宋体" w:cs="宋体"/>
      <w:color w:val="000000"/>
      <w:kern w:val="0"/>
      <w:sz w:val="21"/>
      <w:szCs w:val="21"/>
    </w:rPr>
  </w:style>
  <w:style w:type="character" w:customStyle="1" w:styleId="Ad">
    <w:name w:val="A表格内容 字符"/>
    <w:basedOn w:val="a2"/>
    <w:link w:val="Ac"/>
    <w:rsid w:val="00AE6A4B"/>
    <w:rPr>
      <w:rFonts w:ascii="宋体" w:eastAsia="宋体" w:hAnsi="宋体" w:cs="宋体"/>
      <w:color w:val="000000"/>
      <w:kern w:val="0"/>
      <w:szCs w:val="21"/>
    </w:rPr>
  </w:style>
  <w:style w:type="character" w:customStyle="1" w:styleId="Ae">
    <w:name w:val="A正文 字符"/>
    <w:basedOn w:val="a2"/>
    <w:rsid w:val="00AE6A4B"/>
    <w:rPr>
      <w:rFonts w:ascii="Times New Roman" w:eastAsia="宋体" w:hAnsi="Times New Roman" w:cs="Times New Roman"/>
      <w:bCs/>
      <w:kern w:val="0"/>
      <w:sz w:val="28"/>
      <w:szCs w:val="28"/>
    </w:rPr>
  </w:style>
  <w:style w:type="paragraph" w:customStyle="1" w:styleId="Af">
    <w:name w:val="A小标题"/>
    <w:basedOn w:val="A0"/>
    <w:qFormat/>
    <w:rsid w:val="00AE6A4B"/>
    <w:pPr>
      <w:ind w:firstLine="482"/>
      <w:outlineLvl w:val="9"/>
    </w:pPr>
    <w:rPr>
      <w:rFonts w:eastAsia="仿宋"/>
      <w:b w:val="0"/>
      <w:sz w:val="24"/>
    </w:rPr>
  </w:style>
  <w:style w:type="character" w:customStyle="1" w:styleId="1Char">
    <w:name w:val="标题 1 Char"/>
    <w:aliases w:val="A-副标题 Char"/>
    <w:basedOn w:val="a2"/>
    <w:link w:val="1"/>
    <w:uiPriority w:val="9"/>
    <w:rsid w:val="00AE6A4B"/>
    <w:rPr>
      <w:rFonts w:ascii="Times New Roman" w:eastAsia="仿宋" w:hAnsi="Times New Roman"/>
      <w:bCs/>
      <w:kern w:val="44"/>
      <w:sz w:val="24"/>
      <w:szCs w:val="44"/>
    </w:rPr>
  </w:style>
  <w:style w:type="character" w:customStyle="1" w:styleId="2Char">
    <w:name w:val="标题 2 Char"/>
    <w:basedOn w:val="a2"/>
    <w:link w:val="2"/>
    <w:uiPriority w:val="9"/>
    <w:semiHidden/>
    <w:rsid w:val="00AE6A4B"/>
    <w:rPr>
      <w:rFonts w:asciiTheme="majorHAnsi" w:eastAsiaTheme="majorEastAsia" w:hAnsiTheme="majorHAnsi" w:cstheme="majorBidi"/>
      <w:b/>
      <w:bCs/>
      <w:sz w:val="32"/>
      <w:szCs w:val="32"/>
    </w:rPr>
  </w:style>
  <w:style w:type="paragraph" w:styleId="af0">
    <w:name w:val="header"/>
    <w:basedOn w:val="a"/>
    <w:link w:val="Char"/>
    <w:uiPriority w:val="99"/>
    <w:unhideWhenUsed/>
    <w:rsid w:val="00AE6A4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2"/>
    <w:link w:val="af0"/>
    <w:uiPriority w:val="99"/>
    <w:rsid w:val="00AE6A4B"/>
    <w:rPr>
      <w:rFonts w:ascii="Times New Roman" w:eastAsia="宋体" w:hAnsi="Times New Roman"/>
      <w:sz w:val="18"/>
      <w:szCs w:val="18"/>
    </w:rPr>
  </w:style>
  <w:style w:type="paragraph" w:styleId="af1">
    <w:name w:val="footer"/>
    <w:basedOn w:val="a"/>
    <w:link w:val="Char0"/>
    <w:uiPriority w:val="99"/>
    <w:unhideWhenUsed/>
    <w:rsid w:val="00AE6A4B"/>
    <w:pPr>
      <w:tabs>
        <w:tab w:val="center" w:pos="4153"/>
        <w:tab w:val="right" w:pos="8306"/>
      </w:tabs>
      <w:snapToGrid w:val="0"/>
      <w:jc w:val="left"/>
    </w:pPr>
    <w:rPr>
      <w:sz w:val="18"/>
      <w:szCs w:val="18"/>
    </w:rPr>
  </w:style>
  <w:style w:type="character" w:customStyle="1" w:styleId="Char0">
    <w:name w:val="页脚 Char"/>
    <w:basedOn w:val="a2"/>
    <w:link w:val="af1"/>
    <w:uiPriority w:val="99"/>
    <w:rsid w:val="00AE6A4B"/>
    <w:rPr>
      <w:rFonts w:ascii="Times New Roman" w:eastAsia="宋体" w:hAnsi="Times New Roman"/>
      <w:sz w:val="18"/>
      <w:szCs w:val="18"/>
    </w:rPr>
  </w:style>
  <w:style w:type="table" w:styleId="af2">
    <w:name w:val="Table Grid"/>
    <w:basedOn w:val="a3"/>
    <w:uiPriority w:val="39"/>
    <w:rsid w:val="00AE6A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No Spacing"/>
    <w:uiPriority w:val="1"/>
    <w:qFormat/>
    <w:rsid w:val="00AE6A4B"/>
    <w:pPr>
      <w:widowControl w:val="0"/>
    </w:pPr>
  </w:style>
  <w:style w:type="paragraph" w:styleId="af4">
    <w:name w:val="List Paragraph"/>
    <w:basedOn w:val="a"/>
    <w:uiPriority w:val="34"/>
    <w:qFormat/>
    <w:rsid w:val="00AE6A4B"/>
    <w:pPr>
      <w:ind w:firstLine="420"/>
    </w:pPr>
  </w:style>
  <w:style w:type="paragraph" w:customStyle="1" w:styleId="Af5">
    <w:name w:val="A正文次标题"/>
    <w:basedOn w:val="a"/>
    <w:link w:val="Af6"/>
    <w:qFormat/>
    <w:rsid w:val="00EE2C8C"/>
    <w:pPr>
      <w:ind w:firstLineChars="200" w:firstLine="200"/>
      <w:jc w:val="left"/>
    </w:pPr>
  </w:style>
  <w:style w:type="paragraph" w:customStyle="1" w:styleId="Af7">
    <w:name w:val="A表格"/>
    <w:basedOn w:val="af3"/>
    <w:link w:val="Af8"/>
    <w:qFormat/>
    <w:rsid w:val="00EE2C8C"/>
    <w:pPr>
      <w:jc w:val="center"/>
    </w:pPr>
    <w:rPr>
      <w:sz w:val="21"/>
      <w:szCs w:val="21"/>
    </w:rPr>
  </w:style>
  <w:style w:type="character" w:customStyle="1" w:styleId="Af6">
    <w:name w:val="A正文次标题 字符"/>
    <w:basedOn w:val="a2"/>
    <w:link w:val="Af5"/>
    <w:rsid w:val="00EE2C8C"/>
  </w:style>
  <w:style w:type="character" w:customStyle="1" w:styleId="Af8">
    <w:name w:val="A表格 字符"/>
    <w:basedOn w:val="a2"/>
    <w:link w:val="Af7"/>
    <w:rsid w:val="00EE2C8C"/>
    <w:rPr>
      <w:sz w:val="21"/>
      <w:szCs w:val="21"/>
    </w:rPr>
  </w:style>
  <w:style w:type="paragraph" w:styleId="10">
    <w:name w:val="toc 1"/>
    <w:basedOn w:val="a"/>
    <w:next w:val="a"/>
    <w:autoRedefine/>
    <w:uiPriority w:val="39"/>
    <w:unhideWhenUsed/>
    <w:rsid w:val="00E94869"/>
  </w:style>
  <w:style w:type="paragraph" w:styleId="20">
    <w:name w:val="toc 2"/>
    <w:basedOn w:val="a"/>
    <w:next w:val="a"/>
    <w:autoRedefine/>
    <w:uiPriority w:val="39"/>
    <w:unhideWhenUsed/>
    <w:rsid w:val="00E94869"/>
    <w:pPr>
      <w:ind w:leftChars="200" w:left="420"/>
    </w:pPr>
  </w:style>
  <w:style w:type="paragraph" w:styleId="3">
    <w:name w:val="toc 3"/>
    <w:basedOn w:val="a"/>
    <w:next w:val="a"/>
    <w:autoRedefine/>
    <w:uiPriority w:val="39"/>
    <w:unhideWhenUsed/>
    <w:rsid w:val="00E94869"/>
    <w:pPr>
      <w:ind w:leftChars="400" w:left="840"/>
    </w:pPr>
  </w:style>
  <w:style w:type="paragraph" w:styleId="4">
    <w:name w:val="toc 4"/>
    <w:basedOn w:val="a"/>
    <w:next w:val="a"/>
    <w:autoRedefine/>
    <w:uiPriority w:val="39"/>
    <w:unhideWhenUsed/>
    <w:rsid w:val="00E94869"/>
    <w:pPr>
      <w:widowControl w:val="0"/>
      <w:spacing w:line="240" w:lineRule="auto"/>
      <w:ind w:leftChars="600" w:left="1260"/>
    </w:pPr>
    <w:rPr>
      <w:rFonts w:asciiTheme="minorHAnsi" w:eastAsiaTheme="minorEastAsia" w:hAnsiTheme="minorHAnsi"/>
      <w:sz w:val="21"/>
      <w:szCs w:val="22"/>
    </w:rPr>
  </w:style>
  <w:style w:type="paragraph" w:styleId="5">
    <w:name w:val="toc 5"/>
    <w:basedOn w:val="a"/>
    <w:next w:val="a"/>
    <w:autoRedefine/>
    <w:uiPriority w:val="39"/>
    <w:unhideWhenUsed/>
    <w:rsid w:val="00E94869"/>
    <w:pPr>
      <w:widowControl w:val="0"/>
      <w:spacing w:line="240" w:lineRule="auto"/>
      <w:ind w:leftChars="800" w:left="1680"/>
    </w:pPr>
    <w:rPr>
      <w:rFonts w:asciiTheme="minorHAnsi" w:eastAsiaTheme="minorEastAsia" w:hAnsiTheme="minorHAnsi"/>
      <w:sz w:val="21"/>
      <w:szCs w:val="22"/>
    </w:rPr>
  </w:style>
  <w:style w:type="paragraph" w:styleId="6">
    <w:name w:val="toc 6"/>
    <w:basedOn w:val="a"/>
    <w:next w:val="a"/>
    <w:autoRedefine/>
    <w:uiPriority w:val="39"/>
    <w:unhideWhenUsed/>
    <w:rsid w:val="00E94869"/>
    <w:pPr>
      <w:widowControl w:val="0"/>
      <w:spacing w:line="240" w:lineRule="auto"/>
      <w:ind w:leftChars="1000" w:left="2100"/>
    </w:pPr>
    <w:rPr>
      <w:rFonts w:asciiTheme="minorHAnsi" w:eastAsiaTheme="minorEastAsia" w:hAnsiTheme="minorHAnsi"/>
      <w:sz w:val="21"/>
      <w:szCs w:val="22"/>
    </w:rPr>
  </w:style>
  <w:style w:type="paragraph" w:styleId="7">
    <w:name w:val="toc 7"/>
    <w:basedOn w:val="a"/>
    <w:next w:val="a"/>
    <w:autoRedefine/>
    <w:uiPriority w:val="39"/>
    <w:unhideWhenUsed/>
    <w:rsid w:val="00E94869"/>
    <w:pPr>
      <w:widowControl w:val="0"/>
      <w:spacing w:line="240" w:lineRule="auto"/>
      <w:ind w:leftChars="1200" w:left="2520"/>
    </w:pPr>
    <w:rPr>
      <w:rFonts w:asciiTheme="minorHAnsi" w:eastAsiaTheme="minorEastAsia" w:hAnsiTheme="minorHAnsi"/>
      <w:sz w:val="21"/>
      <w:szCs w:val="22"/>
    </w:rPr>
  </w:style>
  <w:style w:type="paragraph" w:styleId="8">
    <w:name w:val="toc 8"/>
    <w:basedOn w:val="a"/>
    <w:next w:val="a"/>
    <w:autoRedefine/>
    <w:uiPriority w:val="39"/>
    <w:unhideWhenUsed/>
    <w:rsid w:val="00E94869"/>
    <w:pPr>
      <w:widowControl w:val="0"/>
      <w:spacing w:line="240" w:lineRule="auto"/>
      <w:ind w:leftChars="1400" w:left="2940"/>
    </w:pPr>
    <w:rPr>
      <w:rFonts w:asciiTheme="minorHAnsi" w:eastAsiaTheme="minorEastAsia" w:hAnsiTheme="minorHAnsi"/>
      <w:sz w:val="21"/>
      <w:szCs w:val="22"/>
    </w:rPr>
  </w:style>
  <w:style w:type="paragraph" w:styleId="9">
    <w:name w:val="toc 9"/>
    <w:basedOn w:val="a"/>
    <w:next w:val="a"/>
    <w:autoRedefine/>
    <w:uiPriority w:val="39"/>
    <w:unhideWhenUsed/>
    <w:rsid w:val="00E94869"/>
    <w:pPr>
      <w:widowControl w:val="0"/>
      <w:spacing w:line="240" w:lineRule="auto"/>
      <w:ind w:leftChars="1600" w:left="3360"/>
    </w:pPr>
    <w:rPr>
      <w:rFonts w:asciiTheme="minorHAnsi" w:eastAsiaTheme="minorEastAsia" w:hAnsiTheme="minorHAnsi"/>
      <w:sz w:val="21"/>
      <w:szCs w:val="22"/>
    </w:rPr>
  </w:style>
  <w:style w:type="character" w:styleId="af9">
    <w:name w:val="Hyperlink"/>
    <w:basedOn w:val="a2"/>
    <w:uiPriority w:val="99"/>
    <w:unhideWhenUsed/>
    <w:rsid w:val="00E94869"/>
    <w:rPr>
      <w:color w:val="0000FF" w:themeColor="hyperlink"/>
      <w:u w:val="single"/>
    </w:rPr>
  </w:style>
  <w:style w:type="paragraph" w:customStyle="1" w:styleId="afa">
    <w:name w:val="序号"/>
    <w:basedOn w:val="a"/>
    <w:link w:val="Char1"/>
    <w:qFormat/>
    <w:rsid w:val="00387B29"/>
    <w:pPr>
      <w:widowControl w:val="0"/>
      <w:adjustRightInd w:val="0"/>
      <w:ind w:firstLineChars="150" w:firstLine="480"/>
    </w:pPr>
    <w:rPr>
      <w:rFonts w:cs="Times New Roman"/>
      <w:b/>
      <w:color w:val="000000"/>
      <w:kern w:val="0"/>
      <w:szCs w:val="28"/>
    </w:rPr>
  </w:style>
  <w:style w:type="character" w:customStyle="1" w:styleId="Char1">
    <w:name w:val="序号 Char"/>
    <w:link w:val="afa"/>
    <w:qFormat/>
    <w:rsid w:val="00387B29"/>
    <w:rPr>
      <w:rFonts w:cs="Times New Roman"/>
      <w:b/>
      <w:color w:val="000000"/>
      <w:kern w:val="0"/>
      <w:szCs w:val="28"/>
    </w:rPr>
  </w:style>
  <w:style w:type="paragraph" w:customStyle="1" w:styleId="21">
    <w:name w:val="正文2"/>
    <w:basedOn w:val="a"/>
    <w:link w:val="2Char0"/>
    <w:qFormat/>
    <w:rsid w:val="00741C7A"/>
    <w:pPr>
      <w:widowControl w:val="0"/>
      <w:adjustRightInd w:val="0"/>
      <w:snapToGrid w:val="0"/>
      <w:ind w:firstLineChars="200" w:firstLine="200"/>
    </w:pPr>
    <w:rPr>
      <w:rFonts w:cs="Times New Roman"/>
      <w:color w:val="000000"/>
      <w:kern w:val="0"/>
      <w:szCs w:val="28"/>
    </w:rPr>
  </w:style>
  <w:style w:type="character" w:customStyle="1" w:styleId="2Char0">
    <w:name w:val="正文2 Char"/>
    <w:basedOn w:val="a2"/>
    <w:link w:val="21"/>
    <w:rsid w:val="00741C7A"/>
    <w:rPr>
      <w:rFonts w:cs="Times New Roman"/>
      <w:color w:val="000000"/>
      <w:kern w:val="0"/>
      <w:szCs w:val="28"/>
    </w:rPr>
  </w:style>
  <w:style w:type="paragraph" w:customStyle="1" w:styleId="afb">
    <w:name w:val="前置正文"/>
    <w:basedOn w:val="a"/>
    <w:link w:val="Char2"/>
    <w:qFormat/>
    <w:rsid w:val="00C06BDD"/>
    <w:pPr>
      <w:widowControl w:val="0"/>
      <w:adjustRightInd w:val="0"/>
    </w:pPr>
    <w:rPr>
      <w:rFonts w:cs="Times New Roman"/>
      <w:bCs/>
      <w:kern w:val="0"/>
      <w:szCs w:val="28"/>
    </w:rPr>
  </w:style>
  <w:style w:type="character" w:customStyle="1" w:styleId="Char2">
    <w:name w:val="前置正文 Char"/>
    <w:link w:val="afb"/>
    <w:qFormat/>
    <w:rsid w:val="00C06BDD"/>
    <w:rPr>
      <w:rFonts w:cs="Times New Roman"/>
      <w:bCs/>
      <w:kern w:val="0"/>
      <w:szCs w:val="28"/>
    </w:rPr>
  </w:style>
  <w:style w:type="paragraph" w:styleId="afc">
    <w:name w:val="Document Map"/>
    <w:basedOn w:val="a"/>
    <w:link w:val="Char3"/>
    <w:uiPriority w:val="99"/>
    <w:semiHidden/>
    <w:unhideWhenUsed/>
    <w:rsid w:val="00C36C0E"/>
    <w:pPr>
      <w:widowControl w:val="0"/>
      <w:spacing w:line="240" w:lineRule="auto"/>
    </w:pPr>
    <w:rPr>
      <w:rFonts w:ascii="宋体" w:cs="Times New Roman"/>
      <w:sz w:val="18"/>
      <w:szCs w:val="18"/>
    </w:rPr>
  </w:style>
  <w:style w:type="character" w:customStyle="1" w:styleId="Char3">
    <w:name w:val="文档结构图 Char"/>
    <w:basedOn w:val="a2"/>
    <w:link w:val="afc"/>
    <w:uiPriority w:val="99"/>
    <w:semiHidden/>
    <w:rsid w:val="00C36C0E"/>
    <w:rPr>
      <w:rFonts w:ascii="宋体" w:cs="Times New Roman"/>
      <w:sz w:val="18"/>
      <w:szCs w:val="18"/>
    </w:rPr>
  </w:style>
  <w:style w:type="paragraph" w:styleId="afd">
    <w:name w:val="Balloon Text"/>
    <w:basedOn w:val="a"/>
    <w:link w:val="Char4"/>
    <w:uiPriority w:val="99"/>
    <w:semiHidden/>
    <w:unhideWhenUsed/>
    <w:rsid w:val="00C36C0E"/>
    <w:pPr>
      <w:spacing w:line="240" w:lineRule="auto"/>
    </w:pPr>
    <w:rPr>
      <w:sz w:val="18"/>
      <w:szCs w:val="18"/>
    </w:rPr>
  </w:style>
  <w:style w:type="character" w:customStyle="1" w:styleId="Char4">
    <w:name w:val="批注框文本 Char"/>
    <w:basedOn w:val="a2"/>
    <w:link w:val="afd"/>
    <w:uiPriority w:val="99"/>
    <w:semiHidden/>
    <w:rsid w:val="00C36C0E"/>
    <w:rPr>
      <w:sz w:val="18"/>
      <w:szCs w:val="18"/>
    </w:rPr>
  </w:style>
  <w:style w:type="character" w:styleId="afe">
    <w:name w:val="annotation reference"/>
    <w:basedOn w:val="a2"/>
    <w:uiPriority w:val="99"/>
    <w:semiHidden/>
    <w:unhideWhenUsed/>
    <w:rsid w:val="00CD37E5"/>
    <w:rPr>
      <w:sz w:val="21"/>
      <w:szCs w:val="21"/>
    </w:rPr>
  </w:style>
  <w:style w:type="paragraph" w:styleId="aff">
    <w:name w:val="annotation text"/>
    <w:basedOn w:val="a"/>
    <w:link w:val="Char5"/>
    <w:uiPriority w:val="99"/>
    <w:unhideWhenUsed/>
    <w:rsid w:val="00CD37E5"/>
    <w:pPr>
      <w:jc w:val="left"/>
    </w:pPr>
  </w:style>
  <w:style w:type="character" w:customStyle="1" w:styleId="Char5">
    <w:name w:val="批注文字 Char"/>
    <w:basedOn w:val="a2"/>
    <w:link w:val="aff"/>
    <w:uiPriority w:val="99"/>
    <w:rsid w:val="00CD37E5"/>
  </w:style>
  <w:style w:type="paragraph" w:styleId="aff0">
    <w:name w:val="annotation subject"/>
    <w:basedOn w:val="aff"/>
    <w:next w:val="aff"/>
    <w:link w:val="Char6"/>
    <w:uiPriority w:val="99"/>
    <w:semiHidden/>
    <w:unhideWhenUsed/>
    <w:rsid w:val="00CD37E5"/>
    <w:rPr>
      <w:b/>
      <w:bCs/>
    </w:rPr>
  </w:style>
  <w:style w:type="character" w:customStyle="1" w:styleId="Char6">
    <w:name w:val="批注主题 Char"/>
    <w:basedOn w:val="Char5"/>
    <w:link w:val="aff0"/>
    <w:uiPriority w:val="99"/>
    <w:semiHidden/>
    <w:rsid w:val="00CD37E5"/>
    <w:rPr>
      <w:b/>
      <w:bCs/>
    </w:rPr>
  </w:style>
  <w:style w:type="paragraph" w:styleId="aff1">
    <w:name w:val="Revision"/>
    <w:hidden/>
    <w:uiPriority w:val="99"/>
    <w:semiHidden/>
    <w:rsid w:val="00766E9E"/>
    <w:pPr>
      <w:spacing w:line="240" w:lineRule="auto"/>
      <w:jc w:val="left"/>
    </w:pPr>
  </w:style>
  <w:style w:type="paragraph" w:customStyle="1" w:styleId="11">
    <w:name w:val="列出段落1"/>
    <w:uiPriority w:val="34"/>
    <w:qFormat/>
    <w:rsid w:val="00C64EE2"/>
    <w:pPr>
      <w:spacing w:after="120"/>
      <w:ind w:firstLineChars="200" w:firstLine="200"/>
      <w:contextualSpacing/>
      <w:jc w:val="left"/>
    </w:pPr>
    <w:rPr>
      <w:rFonts w:ascii="Calibri" w:hAnsi="Calibri" w:cs="Times New Roman"/>
      <w:kern w:val="0"/>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611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4.xml"/><Relationship Id="rId26" Type="http://schemas.openxmlformats.org/officeDocument/2006/relationships/footer" Target="footer7.xml"/><Relationship Id="rId3" Type="http://schemas.openxmlformats.org/officeDocument/2006/relationships/styles" Target="styles.xml"/><Relationship Id="rId21" Type="http://schemas.openxmlformats.org/officeDocument/2006/relationships/footer" Target="footer6.xml"/><Relationship Id="rId34" Type="http://schemas.microsoft.com/office/2016/09/relationships/commentsIds" Target="commentsId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eader" Target="header5.xml"/><Relationship Id="rId25" Type="http://schemas.openxmlformats.org/officeDocument/2006/relationships/header" Target="header8.xml"/><Relationship Id="rId33" Type="http://schemas.microsoft.com/office/2011/relationships/commentsExtended" Target="commentsExtended.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eader" Target="header6.xml"/><Relationship Id="rId29"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eader" Target="header7.xml"/><Relationship Id="rId32" Type="http://schemas.microsoft.com/office/2011/relationships/people" Target="people.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image" Target="media/image3.png"/><Relationship Id="rId28" Type="http://schemas.openxmlformats.org/officeDocument/2006/relationships/header" Target="header9.xml"/><Relationship Id="rId10" Type="http://schemas.openxmlformats.org/officeDocument/2006/relationships/header" Target="header1.xml"/><Relationship Id="rId19" Type="http://schemas.openxmlformats.org/officeDocument/2006/relationships/footer" Target="footer5.xml"/><Relationship Id="rId3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3.xml"/><Relationship Id="rId22" Type="http://schemas.openxmlformats.org/officeDocument/2006/relationships/image" Target="media/image2.png"/><Relationship Id="rId27" Type="http://schemas.openxmlformats.org/officeDocument/2006/relationships/footer" Target="footer8.xml"/><Relationship Id="rId30"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5CB380-89E9-449D-9C16-9BBF784526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4657</TotalTime>
  <Pages>1</Pages>
  <Words>6027</Words>
  <Characters>34356</Characters>
  <Application>Microsoft Office Word</Application>
  <DocSecurity>0</DocSecurity>
  <Lines>286</Lines>
  <Paragraphs>80</Paragraphs>
  <ScaleCrop>false</ScaleCrop>
  <Company>Microsoft</Company>
  <LinksUpToDate>false</LinksUpToDate>
  <CharactersWithSpaces>40303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U24060</dc:creator>
  <cp:keywords/>
  <dc:description/>
  <cp:lastModifiedBy>杨雪</cp:lastModifiedBy>
  <cp:revision>62</cp:revision>
  <dcterms:created xsi:type="dcterms:W3CDTF">2019-11-01T02:22:00Z</dcterms:created>
  <dcterms:modified xsi:type="dcterms:W3CDTF">2020-04-17T05:11:00Z</dcterms:modified>
</cp:coreProperties>
</file>