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801" w:rsidRDefault="00F85801" w:rsidP="00F85801">
      <w:pPr>
        <w:jc w:val="center"/>
        <w:rPr>
          <w:b/>
          <w:sz w:val="44"/>
          <w:szCs w:val="44"/>
        </w:rPr>
      </w:pPr>
      <w:bookmarkStart w:id="0" w:name="_Toc30832"/>
      <w:bookmarkStart w:id="1" w:name="_Toc19985"/>
      <w:bookmarkStart w:id="2" w:name="_Toc28165"/>
    </w:p>
    <w:p w:rsidR="00A41BDD" w:rsidRDefault="00A41BDD" w:rsidP="00F85801">
      <w:pPr>
        <w:jc w:val="center"/>
        <w:rPr>
          <w:b/>
          <w:sz w:val="44"/>
          <w:szCs w:val="44"/>
        </w:rPr>
      </w:pPr>
    </w:p>
    <w:p w:rsidR="00F85801" w:rsidRDefault="00F85801" w:rsidP="00F85801">
      <w:pPr>
        <w:jc w:val="center"/>
        <w:rPr>
          <w:b/>
          <w:sz w:val="44"/>
          <w:szCs w:val="44"/>
        </w:rPr>
      </w:pPr>
      <w:r>
        <w:rPr>
          <w:noProof/>
        </w:rPr>
        <w:drawing>
          <wp:anchor distT="0" distB="0" distL="114300" distR="114300" simplePos="0" relativeHeight="251701248" behindDoc="0" locked="0" layoutInCell="1" allowOverlap="1">
            <wp:simplePos x="0" y="0"/>
            <wp:positionH relativeFrom="column">
              <wp:posOffset>147320</wp:posOffset>
            </wp:positionH>
            <wp:positionV relativeFrom="paragraph">
              <wp:posOffset>79375</wp:posOffset>
            </wp:positionV>
            <wp:extent cx="1087755" cy="646430"/>
            <wp:effectExtent l="19050" t="0" r="0" b="0"/>
            <wp:wrapNone/>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srcRect/>
                    <a:stretch>
                      <a:fillRect/>
                    </a:stretch>
                  </pic:blipFill>
                  <pic:spPr bwMode="auto">
                    <a:xfrm>
                      <a:off x="0" y="0"/>
                      <a:ext cx="1087755" cy="646430"/>
                    </a:xfrm>
                    <a:prstGeom prst="rect">
                      <a:avLst/>
                    </a:prstGeom>
                    <a:noFill/>
                    <a:ln w="9525">
                      <a:noFill/>
                      <a:miter lim="800000"/>
                      <a:headEnd/>
                      <a:tailEnd/>
                    </a:ln>
                  </pic:spPr>
                </pic:pic>
              </a:graphicData>
            </a:graphic>
          </wp:anchor>
        </w:drawing>
      </w:r>
    </w:p>
    <w:p w:rsidR="00F85801" w:rsidRPr="00C73A3A" w:rsidRDefault="00F85801" w:rsidP="00F85801">
      <w:pPr>
        <w:wordWrap w:val="0"/>
        <w:jc w:val="right"/>
        <w:rPr>
          <w:rFonts w:eastAsia="黑体" w:hAnsi="Calibri"/>
          <w:b/>
          <w:sz w:val="32"/>
          <w:szCs w:val="32"/>
        </w:rPr>
      </w:pPr>
      <w:r>
        <w:rPr>
          <w:rFonts w:eastAsia="黑体" w:hAnsi="Calibri" w:hint="eastAsia"/>
          <w:b/>
          <w:sz w:val="32"/>
          <w:szCs w:val="32"/>
        </w:rPr>
        <w:t>CECS XXX</w:t>
      </w:r>
      <w:r>
        <w:rPr>
          <w:rFonts w:eastAsia="黑体" w:hAnsi="Calibri" w:hint="eastAsia"/>
          <w:b/>
          <w:sz w:val="32"/>
          <w:szCs w:val="32"/>
        </w:rPr>
        <w:t>：</w:t>
      </w:r>
      <w:r>
        <w:rPr>
          <w:rFonts w:eastAsia="黑体" w:hAnsi="Calibri" w:hint="eastAsia"/>
          <w:b/>
          <w:sz w:val="32"/>
          <w:szCs w:val="32"/>
        </w:rPr>
        <w:t>201X</w:t>
      </w:r>
    </w:p>
    <w:p w:rsidR="00F85801" w:rsidRDefault="001B0FED" w:rsidP="00F85801">
      <w:pPr>
        <w:jc w:val="center"/>
        <w:rPr>
          <w:b/>
          <w:sz w:val="44"/>
          <w:szCs w:val="44"/>
        </w:rPr>
      </w:pPr>
      <w:r>
        <w:rPr>
          <w:b/>
          <w:noProof/>
          <w:sz w:val="44"/>
          <w:szCs w:val="44"/>
        </w:rPr>
        <w:pict>
          <v:line id="_x0000_s2089" style="position:absolute;left:0;text-align:left;z-index:251700224" from="-1.5pt,6.45pt" to="432.7pt,6.45pt"/>
        </w:pict>
      </w:r>
    </w:p>
    <w:p w:rsidR="00F85801" w:rsidRDefault="00F85801" w:rsidP="00F85801">
      <w:pPr>
        <w:jc w:val="center"/>
        <w:rPr>
          <w:b/>
          <w:sz w:val="44"/>
          <w:szCs w:val="44"/>
        </w:rPr>
      </w:pPr>
    </w:p>
    <w:p w:rsidR="00F85801" w:rsidRPr="00C925CD" w:rsidRDefault="00F85801" w:rsidP="00F85801">
      <w:pPr>
        <w:jc w:val="center"/>
        <w:rPr>
          <w:rFonts w:ascii="宋体" w:hAnsi="宋体"/>
          <w:b/>
          <w:sz w:val="36"/>
          <w:szCs w:val="36"/>
        </w:rPr>
      </w:pPr>
      <w:r w:rsidRPr="00C925CD">
        <w:rPr>
          <w:rFonts w:ascii="宋体" w:hAnsi="宋体" w:hint="eastAsia"/>
          <w:b/>
          <w:sz w:val="36"/>
          <w:szCs w:val="36"/>
        </w:rPr>
        <w:t>中国工程建设协会标准</w:t>
      </w:r>
    </w:p>
    <w:p w:rsidR="00F85801" w:rsidRDefault="00F85801" w:rsidP="00F85801">
      <w:pPr>
        <w:jc w:val="center"/>
        <w:rPr>
          <w:b/>
          <w:sz w:val="44"/>
          <w:szCs w:val="44"/>
        </w:rPr>
      </w:pPr>
    </w:p>
    <w:p w:rsidR="00F85801" w:rsidRDefault="00F85801" w:rsidP="00F85801">
      <w:pPr>
        <w:jc w:val="center"/>
        <w:rPr>
          <w:b/>
          <w:sz w:val="44"/>
          <w:szCs w:val="44"/>
        </w:rPr>
      </w:pPr>
    </w:p>
    <w:p w:rsidR="00F85801" w:rsidRDefault="00F85801" w:rsidP="00F85801">
      <w:pPr>
        <w:jc w:val="center"/>
        <w:rPr>
          <w:rFonts w:ascii="宋体" w:hAnsi="宋体"/>
          <w:b/>
          <w:sz w:val="44"/>
          <w:szCs w:val="44"/>
        </w:rPr>
      </w:pPr>
    </w:p>
    <w:p w:rsidR="002C6899" w:rsidRDefault="005E0739" w:rsidP="00F85801">
      <w:pPr>
        <w:jc w:val="center"/>
        <w:rPr>
          <w:rFonts w:ascii="宋体" w:hAnsi="宋体" w:hint="eastAsia"/>
          <w:b/>
          <w:color w:val="000000" w:themeColor="text1"/>
          <w:sz w:val="44"/>
          <w:szCs w:val="44"/>
        </w:rPr>
      </w:pPr>
      <w:r w:rsidRPr="00713D3A">
        <w:rPr>
          <w:rFonts w:ascii="宋体" w:hAnsi="宋体" w:hint="eastAsia"/>
          <w:b/>
          <w:color w:val="000000" w:themeColor="text1"/>
          <w:sz w:val="44"/>
          <w:szCs w:val="44"/>
        </w:rPr>
        <w:t>硅岩保温板</w:t>
      </w:r>
      <w:r w:rsidR="00713D3A" w:rsidRPr="00713D3A">
        <w:rPr>
          <w:rFonts w:ascii="宋体" w:hAnsi="宋体" w:hint="eastAsia"/>
          <w:b/>
          <w:color w:val="000000" w:themeColor="text1"/>
          <w:sz w:val="44"/>
          <w:szCs w:val="44"/>
        </w:rPr>
        <w:t>薄抹灰外墙外保温工程</w:t>
      </w:r>
    </w:p>
    <w:p w:rsidR="00F85801" w:rsidRPr="00713D3A" w:rsidRDefault="00F85801" w:rsidP="00F85801">
      <w:pPr>
        <w:jc w:val="center"/>
        <w:rPr>
          <w:rFonts w:ascii="宋体" w:hAnsi="宋体"/>
          <w:b/>
          <w:color w:val="000000" w:themeColor="text1"/>
          <w:sz w:val="44"/>
          <w:szCs w:val="44"/>
        </w:rPr>
      </w:pPr>
      <w:r w:rsidRPr="00713D3A">
        <w:rPr>
          <w:rFonts w:ascii="宋体" w:hAnsi="宋体"/>
          <w:b/>
          <w:color w:val="000000" w:themeColor="text1"/>
          <w:sz w:val="44"/>
          <w:szCs w:val="44"/>
        </w:rPr>
        <w:t>技术规程</w:t>
      </w:r>
    </w:p>
    <w:p w:rsidR="00F85801" w:rsidRPr="002C6899" w:rsidRDefault="00F85801" w:rsidP="00F85801">
      <w:pPr>
        <w:jc w:val="center"/>
        <w:rPr>
          <w:spacing w:val="-4"/>
          <w:sz w:val="28"/>
          <w:szCs w:val="28"/>
        </w:rPr>
      </w:pPr>
      <w:r w:rsidRPr="002C6899">
        <w:rPr>
          <w:spacing w:val="-4"/>
          <w:sz w:val="28"/>
          <w:szCs w:val="28"/>
        </w:rPr>
        <w:t xml:space="preserve">Technical specification for </w:t>
      </w:r>
      <w:r w:rsidR="0054588B" w:rsidRPr="002C6899">
        <w:rPr>
          <w:spacing w:val="-4"/>
          <w:sz w:val="28"/>
          <w:szCs w:val="28"/>
        </w:rPr>
        <w:t>external</w:t>
      </w:r>
      <w:r w:rsidR="005E0739" w:rsidRPr="002C6899">
        <w:rPr>
          <w:spacing w:val="-4"/>
          <w:sz w:val="28"/>
          <w:szCs w:val="28"/>
        </w:rPr>
        <w:t xml:space="preserve"> </w:t>
      </w:r>
      <w:r w:rsidR="00E04E8E" w:rsidRPr="002C6899">
        <w:rPr>
          <w:spacing w:val="-4"/>
          <w:sz w:val="28"/>
          <w:szCs w:val="28"/>
        </w:rPr>
        <w:t xml:space="preserve">thermal insulation composite system based on </w:t>
      </w:r>
      <w:r w:rsidR="005E0739" w:rsidRPr="002C6899">
        <w:rPr>
          <w:spacing w:val="-4"/>
          <w:sz w:val="28"/>
          <w:szCs w:val="28"/>
        </w:rPr>
        <w:t>silica rock board</w:t>
      </w:r>
    </w:p>
    <w:p w:rsidR="00F85801" w:rsidRDefault="00F85801" w:rsidP="00F85801"/>
    <w:p w:rsidR="00F85801" w:rsidRPr="002C6899" w:rsidRDefault="002C6899" w:rsidP="002C6899">
      <w:pPr>
        <w:jc w:val="center"/>
        <w:rPr>
          <w:rFonts w:ascii="宋体" w:hAnsi="宋体"/>
          <w:color w:val="000000" w:themeColor="text1"/>
          <w:sz w:val="44"/>
          <w:szCs w:val="44"/>
        </w:rPr>
      </w:pPr>
      <w:r w:rsidRPr="002C6899">
        <w:rPr>
          <w:rFonts w:ascii="宋体" w:hAnsi="宋体" w:hint="eastAsia"/>
          <w:color w:val="000000" w:themeColor="text1"/>
          <w:sz w:val="44"/>
          <w:szCs w:val="44"/>
        </w:rPr>
        <w:t>（征求意见稿）</w:t>
      </w:r>
    </w:p>
    <w:p w:rsidR="00F85801" w:rsidRDefault="00F85801" w:rsidP="00F85801"/>
    <w:p w:rsidR="00F85801" w:rsidRPr="002836DC" w:rsidRDefault="00F85801" w:rsidP="00713144">
      <w:pPr>
        <w:pStyle w:val="11"/>
      </w:pPr>
    </w:p>
    <w:p w:rsidR="00F85801" w:rsidRDefault="00F85801" w:rsidP="00713144">
      <w:pPr>
        <w:pStyle w:val="11"/>
      </w:pPr>
    </w:p>
    <w:p w:rsidR="00F85801" w:rsidRDefault="00F85801" w:rsidP="00713144">
      <w:pPr>
        <w:pStyle w:val="11"/>
      </w:pPr>
    </w:p>
    <w:p w:rsidR="00F85801" w:rsidRPr="00C01D25" w:rsidRDefault="00F85801" w:rsidP="00C01D25">
      <w:pPr>
        <w:keepNext/>
        <w:keepLines/>
        <w:spacing w:before="340" w:after="330"/>
        <w:jc w:val="center"/>
        <w:outlineLvl w:val="0"/>
        <w:rPr>
          <w:rFonts w:ascii="宋体" w:hAnsi="宋体"/>
          <w:b/>
          <w:sz w:val="32"/>
          <w:szCs w:val="32"/>
        </w:rPr>
      </w:pPr>
      <w:r>
        <w:br w:type="page"/>
      </w:r>
      <w:bookmarkStart w:id="3" w:name="_Toc460853766"/>
      <w:bookmarkStart w:id="4" w:name="_Toc515969767"/>
      <w:bookmarkStart w:id="5" w:name="_Toc516132195"/>
      <w:r w:rsidRPr="00C01D25">
        <w:rPr>
          <w:rFonts w:ascii="宋体" w:hAnsi="宋体" w:hint="eastAsia"/>
          <w:b/>
          <w:sz w:val="32"/>
          <w:szCs w:val="32"/>
        </w:rPr>
        <w:lastRenderedPageBreak/>
        <w:t>前    言</w:t>
      </w:r>
      <w:bookmarkEnd w:id="3"/>
      <w:bookmarkEnd w:id="4"/>
      <w:bookmarkEnd w:id="5"/>
    </w:p>
    <w:p w:rsidR="00F85801" w:rsidRDefault="00F85801" w:rsidP="00713144">
      <w:pPr>
        <w:pStyle w:val="11"/>
      </w:pPr>
    </w:p>
    <w:p w:rsidR="00F85801" w:rsidRDefault="00F85801" w:rsidP="00F85801">
      <w:pPr>
        <w:spacing w:line="360" w:lineRule="auto"/>
        <w:ind w:firstLineChars="200" w:firstLine="480"/>
        <w:rPr>
          <w:sz w:val="24"/>
          <w:szCs w:val="24"/>
        </w:rPr>
      </w:pPr>
      <w:r>
        <w:rPr>
          <w:rFonts w:hint="eastAsia"/>
          <w:sz w:val="24"/>
          <w:szCs w:val="24"/>
        </w:rPr>
        <w:t>根据中国工程建设标准化协会《关于印发</w:t>
      </w:r>
      <w:r w:rsidR="00C71F3A">
        <w:rPr>
          <w:rFonts w:hint="eastAsia"/>
          <w:sz w:val="24"/>
          <w:szCs w:val="24"/>
        </w:rPr>
        <w:t>2018</w:t>
      </w:r>
      <w:r>
        <w:rPr>
          <w:rFonts w:hint="eastAsia"/>
          <w:sz w:val="24"/>
          <w:szCs w:val="24"/>
        </w:rPr>
        <w:t>年第</w:t>
      </w:r>
      <w:r w:rsidR="00C71F3A">
        <w:rPr>
          <w:rFonts w:hint="eastAsia"/>
          <w:sz w:val="24"/>
          <w:szCs w:val="24"/>
        </w:rPr>
        <w:t>一</w:t>
      </w:r>
      <w:r>
        <w:rPr>
          <w:rFonts w:hint="eastAsia"/>
          <w:sz w:val="24"/>
          <w:szCs w:val="24"/>
        </w:rPr>
        <w:t>批协会标准制订、修订计划的通知》</w:t>
      </w:r>
      <w:r w:rsidR="00C71F3A">
        <w:rPr>
          <w:rFonts w:hint="eastAsia"/>
          <w:sz w:val="24"/>
          <w:szCs w:val="24"/>
        </w:rPr>
        <w:t>（建标协字</w:t>
      </w:r>
      <w:r w:rsidR="00C71F3A">
        <w:rPr>
          <w:rFonts w:hint="eastAsia"/>
          <w:sz w:val="24"/>
          <w:szCs w:val="24"/>
        </w:rPr>
        <w:t>2018[015]</w:t>
      </w:r>
      <w:r w:rsidR="00C71F3A">
        <w:rPr>
          <w:rFonts w:hint="eastAsia"/>
          <w:sz w:val="24"/>
          <w:szCs w:val="24"/>
        </w:rPr>
        <w:t>号）</w:t>
      </w:r>
      <w:r>
        <w:rPr>
          <w:rFonts w:hint="eastAsia"/>
          <w:sz w:val="24"/>
          <w:szCs w:val="24"/>
        </w:rPr>
        <w:t>的要求，规程</w:t>
      </w:r>
      <w:r w:rsidRPr="003C60A5">
        <w:rPr>
          <w:rFonts w:hint="eastAsia"/>
          <w:sz w:val="24"/>
          <w:szCs w:val="24"/>
        </w:rPr>
        <w:t>编制组在广泛调查研究，认真总结实践经验，参考有关国际标准和国外先进标准，并广泛征求意见基础上，</w:t>
      </w:r>
      <w:r>
        <w:rPr>
          <w:rFonts w:hint="eastAsia"/>
          <w:sz w:val="24"/>
          <w:szCs w:val="24"/>
        </w:rPr>
        <w:t>制</w:t>
      </w:r>
      <w:r w:rsidR="002536EC">
        <w:rPr>
          <w:rFonts w:hint="eastAsia"/>
          <w:sz w:val="24"/>
          <w:szCs w:val="24"/>
        </w:rPr>
        <w:t>定</w:t>
      </w:r>
      <w:r>
        <w:rPr>
          <w:rFonts w:hint="eastAsia"/>
          <w:sz w:val="24"/>
          <w:szCs w:val="24"/>
        </w:rPr>
        <w:t>本规程。</w:t>
      </w:r>
    </w:p>
    <w:p w:rsidR="00F85801" w:rsidRDefault="00F85801" w:rsidP="00F85801">
      <w:pPr>
        <w:spacing w:line="360" w:lineRule="auto"/>
        <w:ind w:firstLineChars="200" w:firstLine="480"/>
        <w:rPr>
          <w:sz w:val="24"/>
          <w:szCs w:val="24"/>
        </w:rPr>
      </w:pPr>
      <w:r>
        <w:rPr>
          <w:rFonts w:hint="eastAsia"/>
          <w:sz w:val="24"/>
          <w:szCs w:val="24"/>
        </w:rPr>
        <w:t>本规程</w:t>
      </w:r>
      <w:r w:rsidR="002536EC">
        <w:rPr>
          <w:rFonts w:hint="eastAsia"/>
          <w:sz w:val="24"/>
          <w:szCs w:val="24"/>
        </w:rPr>
        <w:t>共分为</w:t>
      </w:r>
      <w:r w:rsidR="002536EC">
        <w:rPr>
          <w:rFonts w:hint="eastAsia"/>
          <w:sz w:val="24"/>
          <w:szCs w:val="24"/>
        </w:rPr>
        <w:t>7</w:t>
      </w:r>
      <w:r w:rsidR="002536EC">
        <w:rPr>
          <w:rFonts w:hint="eastAsia"/>
          <w:sz w:val="24"/>
          <w:szCs w:val="24"/>
        </w:rPr>
        <w:t>章，</w:t>
      </w:r>
      <w:r>
        <w:rPr>
          <w:rFonts w:hint="eastAsia"/>
          <w:sz w:val="24"/>
          <w:szCs w:val="24"/>
        </w:rPr>
        <w:t>主要内容包括：总则、术语、基本规定、材料、设计、施工、工程验收。</w:t>
      </w:r>
    </w:p>
    <w:p w:rsidR="00F85801" w:rsidRPr="003C60A5" w:rsidRDefault="00F85801" w:rsidP="00F85801">
      <w:pPr>
        <w:spacing w:line="360" w:lineRule="auto"/>
        <w:ind w:firstLineChars="200" w:firstLine="480"/>
        <w:rPr>
          <w:sz w:val="24"/>
          <w:szCs w:val="24"/>
        </w:rPr>
      </w:pPr>
      <w:r w:rsidRPr="003C60A5">
        <w:rPr>
          <w:rFonts w:hint="eastAsia"/>
          <w:sz w:val="24"/>
          <w:szCs w:val="24"/>
        </w:rPr>
        <w:t>本规程由中国工程建设标准化协会</w:t>
      </w:r>
      <w:r>
        <w:rPr>
          <w:rFonts w:hint="eastAsia"/>
          <w:sz w:val="24"/>
          <w:szCs w:val="24"/>
        </w:rPr>
        <w:t>建筑与市政工程产品应用分会</w:t>
      </w:r>
      <w:r w:rsidRPr="003C60A5">
        <w:rPr>
          <w:rFonts w:hint="eastAsia"/>
          <w:sz w:val="24"/>
          <w:szCs w:val="24"/>
        </w:rPr>
        <w:t>归口管理</w:t>
      </w:r>
      <w:r>
        <w:rPr>
          <w:rFonts w:hint="eastAsia"/>
          <w:sz w:val="24"/>
          <w:szCs w:val="24"/>
        </w:rPr>
        <w:t>，由中国建筑标准设计研究院有限公司负责具体技术内容的解释</w:t>
      </w:r>
      <w:r w:rsidRPr="00170E16">
        <w:rPr>
          <w:rFonts w:hint="eastAsia"/>
          <w:sz w:val="24"/>
          <w:szCs w:val="24"/>
        </w:rPr>
        <w:t>，在执行过程中如有意见或建议，请寄往</w:t>
      </w:r>
      <w:r w:rsidR="002536EC">
        <w:rPr>
          <w:rFonts w:hint="eastAsia"/>
          <w:sz w:val="24"/>
          <w:szCs w:val="24"/>
        </w:rPr>
        <w:t>解释单位</w:t>
      </w:r>
      <w:r>
        <w:rPr>
          <w:rFonts w:hint="eastAsia"/>
          <w:sz w:val="24"/>
          <w:szCs w:val="24"/>
        </w:rPr>
        <w:t>（地址：北京市</w:t>
      </w:r>
      <w:proofErr w:type="gramStart"/>
      <w:r>
        <w:rPr>
          <w:rFonts w:hint="eastAsia"/>
          <w:sz w:val="24"/>
          <w:szCs w:val="24"/>
        </w:rPr>
        <w:t>海淀区首体</w:t>
      </w:r>
      <w:proofErr w:type="gramEnd"/>
      <w:r>
        <w:rPr>
          <w:rFonts w:hint="eastAsia"/>
          <w:sz w:val="24"/>
          <w:szCs w:val="24"/>
        </w:rPr>
        <w:t>南路</w:t>
      </w:r>
      <w:r>
        <w:rPr>
          <w:rFonts w:hint="eastAsia"/>
          <w:sz w:val="24"/>
          <w:szCs w:val="24"/>
        </w:rPr>
        <w:t>9</w:t>
      </w:r>
      <w:r>
        <w:rPr>
          <w:rFonts w:hint="eastAsia"/>
          <w:sz w:val="24"/>
          <w:szCs w:val="24"/>
        </w:rPr>
        <w:t>号主语国际</w:t>
      </w:r>
      <w:r>
        <w:rPr>
          <w:rFonts w:hint="eastAsia"/>
          <w:sz w:val="24"/>
          <w:szCs w:val="24"/>
        </w:rPr>
        <w:t>5</w:t>
      </w:r>
      <w:r>
        <w:rPr>
          <w:rFonts w:hint="eastAsia"/>
          <w:sz w:val="24"/>
          <w:szCs w:val="24"/>
        </w:rPr>
        <w:t>号楼</w:t>
      </w:r>
      <w:r>
        <w:rPr>
          <w:rFonts w:hint="eastAsia"/>
          <w:sz w:val="24"/>
          <w:szCs w:val="24"/>
        </w:rPr>
        <w:t>7</w:t>
      </w:r>
      <w:r>
        <w:rPr>
          <w:rFonts w:hint="eastAsia"/>
          <w:sz w:val="24"/>
          <w:szCs w:val="24"/>
        </w:rPr>
        <w:t>层，邮编：</w:t>
      </w:r>
      <w:r>
        <w:rPr>
          <w:rFonts w:hint="eastAsia"/>
          <w:sz w:val="24"/>
          <w:szCs w:val="24"/>
        </w:rPr>
        <w:t>100048</w:t>
      </w:r>
      <w:r>
        <w:rPr>
          <w:rFonts w:hint="eastAsia"/>
          <w:sz w:val="24"/>
          <w:szCs w:val="24"/>
        </w:rPr>
        <w:t>）。</w:t>
      </w:r>
    </w:p>
    <w:p w:rsidR="00F85801" w:rsidRDefault="00F85801" w:rsidP="00F85801">
      <w:pPr>
        <w:spacing w:line="360" w:lineRule="auto"/>
        <w:ind w:firstLineChars="200" w:firstLine="480"/>
        <w:rPr>
          <w:sz w:val="24"/>
          <w:szCs w:val="24"/>
        </w:rPr>
      </w:pPr>
      <w:r>
        <w:rPr>
          <w:rFonts w:hint="eastAsia"/>
          <w:sz w:val="24"/>
          <w:szCs w:val="24"/>
        </w:rPr>
        <w:t>主编单位：中国建筑标准设计研究院有限公司</w:t>
      </w:r>
    </w:p>
    <w:p w:rsidR="005E0739" w:rsidRDefault="005E0739" w:rsidP="00F85801">
      <w:pPr>
        <w:spacing w:line="360" w:lineRule="auto"/>
        <w:ind w:firstLineChars="200" w:firstLine="480"/>
        <w:rPr>
          <w:sz w:val="24"/>
          <w:szCs w:val="24"/>
        </w:rPr>
      </w:pPr>
      <w:r>
        <w:rPr>
          <w:rFonts w:hint="eastAsia"/>
          <w:sz w:val="24"/>
          <w:szCs w:val="24"/>
        </w:rPr>
        <w:t xml:space="preserve">          </w:t>
      </w:r>
      <w:r w:rsidR="00110E37" w:rsidRPr="00110E37">
        <w:rPr>
          <w:rFonts w:hint="eastAsia"/>
          <w:sz w:val="24"/>
          <w:szCs w:val="24"/>
        </w:rPr>
        <w:t>宇</w:t>
      </w:r>
      <w:proofErr w:type="gramStart"/>
      <w:r w:rsidR="00110E37" w:rsidRPr="00110E37">
        <w:rPr>
          <w:rFonts w:hint="eastAsia"/>
          <w:sz w:val="24"/>
          <w:szCs w:val="24"/>
        </w:rPr>
        <w:t>盾建筑</w:t>
      </w:r>
      <w:proofErr w:type="gramEnd"/>
      <w:r w:rsidR="00110E37" w:rsidRPr="00110E37">
        <w:rPr>
          <w:rFonts w:hint="eastAsia"/>
          <w:sz w:val="24"/>
          <w:szCs w:val="24"/>
        </w:rPr>
        <w:t>新材料（上海）有限公司</w:t>
      </w:r>
    </w:p>
    <w:p w:rsidR="00F85801" w:rsidRDefault="00F85801" w:rsidP="005E0739">
      <w:pPr>
        <w:spacing w:line="360" w:lineRule="auto"/>
        <w:ind w:firstLineChars="200" w:firstLine="480"/>
        <w:rPr>
          <w:sz w:val="24"/>
          <w:szCs w:val="24"/>
        </w:rPr>
      </w:pPr>
      <w:r>
        <w:rPr>
          <w:rFonts w:hint="eastAsia"/>
          <w:sz w:val="24"/>
          <w:szCs w:val="24"/>
        </w:rPr>
        <w:t>参编单位：</w:t>
      </w:r>
    </w:p>
    <w:p w:rsidR="00F85801" w:rsidRDefault="00F85801" w:rsidP="005E0739">
      <w:pPr>
        <w:spacing w:line="360" w:lineRule="auto"/>
        <w:ind w:firstLineChars="200" w:firstLine="480"/>
        <w:rPr>
          <w:sz w:val="24"/>
          <w:szCs w:val="24"/>
        </w:rPr>
      </w:pPr>
      <w:r>
        <w:rPr>
          <w:rFonts w:hint="eastAsia"/>
          <w:sz w:val="24"/>
          <w:szCs w:val="24"/>
        </w:rPr>
        <w:t>主要起草人：</w:t>
      </w:r>
      <w:r w:rsidR="005E0739">
        <w:rPr>
          <w:sz w:val="24"/>
          <w:szCs w:val="24"/>
        </w:rPr>
        <w:t xml:space="preserve"> </w:t>
      </w:r>
    </w:p>
    <w:p w:rsidR="00F85801" w:rsidRDefault="00F85801" w:rsidP="00DD054C">
      <w:pPr>
        <w:spacing w:line="360" w:lineRule="auto"/>
        <w:ind w:firstLineChars="200" w:firstLine="480"/>
        <w:rPr>
          <w:sz w:val="24"/>
          <w:szCs w:val="24"/>
        </w:rPr>
      </w:pPr>
    </w:p>
    <w:p w:rsidR="00F85801" w:rsidRDefault="00F85801" w:rsidP="00F85801">
      <w:pPr>
        <w:spacing w:line="360" w:lineRule="auto"/>
        <w:ind w:firstLineChars="200" w:firstLine="480"/>
        <w:rPr>
          <w:sz w:val="24"/>
          <w:szCs w:val="24"/>
        </w:rPr>
      </w:pPr>
      <w:r>
        <w:rPr>
          <w:rFonts w:hint="eastAsia"/>
          <w:sz w:val="24"/>
          <w:szCs w:val="24"/>
        </w:rPr>
        <w:t>主要审查人：</w:t>
      </w:r>
    </w:p>
    <w:p w:rsidR="00F85801" w:rsidRDefault="00F85801" w:rsidP="00F85801">
      <w:pPr>
        <w:spacing w:line="360" w:lineRule="auto"/>
        <w:ind w:firstLineChars="200" w:firstLine="480"/>
        <w:rPr>
          <w:sz w:val="24"/>
          <w:szCs w:val="24"/>
        </w:rPr>
      </w:pPr>
    </w:p>
    <w:p w:rsidR="00F85801" w:rsidRDefault="00F85801" w:rsidP="00F85801">
      <w:pPr>
        <w:ind w:firstLineChars="200" w:firstLine="480"/>
        <w:rPr>
          <w:sz w:val="24"/>
          <w:szCs w:val="24"/>
        </w:rPr>
      </w:pPr>
    </w:p>
    <w:p w:rsidR="00F85801" w:rsidRDefault="00F85801" w:rsidP="00F85801">
      <w:pPr>
        <w:ind w:firstLineChars="200" w:firstLine="480"/>
        <w:rPr>
          <w:sz w:val="24"/>
          <w:szCs w:val="24"/>
        </w:rPr>
        <w:sectPr w:rsidR="00F85801" w:rsidSect="0010301F">
          <w:headerReference w:type="default" r:id="rId9"/>
          <w:footerReference w:type="default" r:id="rId10"/>
          <w:pgSz w:w="11906" w:h="16838"/>
          <w:pgMar w:top="1440" w:right="1800" w:bottom="1440" w:left="1800" w:header="851" w:footer="992" w:gutter="0"/>
          <w:pgNumType w:start="1"/>
          <w:cols w:space="720"/>
          <w:docGrid w:type="lines" w:linePitch="312"/>
        </w:sectPr>
      </w:pPr>
    </w:p>
    <w:p w:rsidR="00F85801" w:rsidRPr="009865CF" w:rsidRDefault="00F85801" w:rsidP="00713144">
      <w:pPr>
        <w:pStyle w:val="11"/>
      </w:pPr>
    </w:p>
    <w:p w:rsidR="00F85801" w:rsidRDefault="00F85801" w:rsidP="00713144">
      <w:pPr>
        <w:pStyle w:val="11"/>
        <w:sectPr w:rsidR="00F85801" w:rsidSect="0010301F">
          <w:headerReference w:type="default" r:id="rId11"/>
          <w:footerReference w:type="default" r:id="rId12"/>
          <w:type w:val="continuous"/>
          <w:pgSz w:w="11906" w:h="16838"/>
          <w:pgMar w:top="1440" w:right="1800" w:bottom="1440" w:left="1800" w:header="851" w:footer="992" w:gutter="0"/>
          <w:pgNumType w:start="1"/>
          <w:cols w:space="720"/>
          <w:docGrid w:type="lines" w:linePitch="312"/>
        </w:sectPr>
      </w:pPr>
    </w:p>
    <w:p w:rsidR="00271435" w:rsidRPr="00EA0525" w:rsidRDefault="00F85801" w:rsidP="00271435">
      <w:pPr>
        <w:keepNext/>
        <w:keepLines/>
        <w:spacing w:before="340" w:after="330" w:line="360" w:lineRule="auto"/>
        <w:jc w:val="center"/>
        <w:outlineLvl w:val="0"/>
        <w:rPr>
          <w:rFonts w:eastAsiaTheme="minorEastAsia"/>
          <w:noProof/>
          <w:sz w:val="24"/>
          <w:szCs w:val="24"/>
        </w:rPr>
      </w:pPr>
      <w:bookmarkStart w:id="6" w:name="_Toc460853767"/>
      <w:bookmarkStart w:id="7" w:name="_Toc515969768"/>
      <w:bookmarkStart w:id="8" w:name="_Toc516132196"/>
      <w:bookmarkEnd w:id="0"/>
      <w:bookmarkEnd w:id="1"/>
      <w:bookmarkEnd w:id="2"/>
      <w:r w:rsidRPr="00B13BFE">
        <w:rPr>
          <w:rFonts w:ascii="宋体" w:hAnsi="宋体" w:hint="eastAsia"/>
          <w:b/>
          <w:sz w:val="32"/>
          <w:szCs w:val="32"/>
        </w:rPr>
        <w:lastRenderedPageBreak/>
        <w:t xml:space="preserve">目 </w:t>
      </w:r>
      <w:r w:rsidRPr="00B13BFE">
        <w:rPr>
          <w:rFonts w:hAnsi="宋体" w:hint="eastAsia"/>
          <w:b/>
          <w:bCs/>
          <w:kern w:val="44"/>
          <w:sz w:val="32"/>
          <w:szCs w:val="32"/>
        </w:rPr>
        <w:t xml:space="preserve"> </w:t>
      </w:r>
      <w:r w:rsidRPr="00B13BFE">
        <w:rPr>
          <w:rFonts w:ascii="宋体" w:hAnsi="宋体" w:hint="eastAsia"/>
          <w:b/>
          <w:sz w:val="32"/>
          <w:szCs w:val="32"/>
        </w:rPr>
        <w:t>次</w:t>
      </w:r>
      <w:bookmarkEnd w:id="6"/>
      <w:bookmarkEnd w:id="7"/>
      <w:bookmarkEnd w:id="8"/>
      <w:r w:rsidR="001B0FED" w:rsidRPr="001B0FED">
        <w:rPr>
          <w:rFonts w:ascii="宋体" w:hAnsi="宋体"/>
          <w:caps/>
          <w:sz w:val="24"/>
          <w:szCs w:val="24"/>
        </w:rPr>
        <w:fldChar w:fldCharType="begin"/>
      </w:r>
      <w:r w:rsidRPr="00227C6D">
        <w:rPr>
          <w:rFonts w:ascii="宋体" w:hAnsi="宋体"/>
          <w:sz w:val="24"/>
          <w:szCs w:val="24"/>
        </w:rPr>
        <w:instrText xml:space="preserve">TOC \o "1-2" \h  \u </w:instrText>
      </w:r>
      <w:r w:rsidR="001B0FED" w:rsidRPr="001B0FED">
        <w:rPr>
          <w:rFonts w:ascii="宋体" w:hAnsi="宋体"/>
          <w:caps/>
          <w:sz w:val="24"/>
          <w:szCs w:val="24"/>
        </w:rPr>
        <w:fldChar w:fldCharType="separate"/>
      </w:r>
    </w:p>
    <w:p w:rsidR="00271435" w:rsidRPr="00EA0525" w:rsidRDefault="001B0FED" w:rsidP="00271435">
      <w:pPr>
        <w:pStyle w:val="11"/>
        <w:rPr>
          <w:rFonts w:eastAsiaTheme="minorEastAsia"/>
          <w:bCs w:val="0"/>
          <w:kern w:val="2"/>
        </w:rPr>
      </w:pPr>
      <w:hyperlink w:anchor="_Toc516132198" w:history="1">
        <w:r w:rsidR="00271435" w:rsidRPr="00EA0525">
          <w:rPr>
            <w:rStyle w:val="afe"/>
            <w:rFonts w:eastAsiaTheme="minorEastAsia"/>
          </w:rPr>
          <w:t xml:space="preserve">1  </w:t>
        </w:r>
        <w:r w:rsidR="00271435" w:rsidRPr="00EA0525">
          <w:rPr>
            <w:rStyle w:val="afe"/>
            <w:rFonts w:eastAsiaTheme="minorEastAsia" w:hAnsiTheme="minorEastAsia"/>
          </w:rPr>
          <w:t>总</w:t>
        </w:r>
        <w:r w:rsidR="00271435" w:rsidRPr="00EA0525">
          <w:rPr>
            <w:rStyle w:val="afe"/>
            <w:rFonts w:eastAsiaTheme="minorEastAsia"/>
          </w:rPr>
          <w:t xml:space="preserve">  </w:t>
        </w:r>
        <w:r w:rsidR="00EA0525" w:rsidRPr="00EA0525">
          <w:rPr>
            <w:rStyle w:val="afe"/>
            <w:rFonts w:eastAsiaTheme="minorEastAsia"/>
          </w:rPr>
          <w:t xml:space="preserve">  </w:t>
        </w:r>
        <w:r w:rsidR="00271435" w:rsidRPr="00EA0525">
          <w:rPr>
            <w:rStyle w:val="afe"/>
            <w:rFonts w:eastAsiaTheme="minorEastAsia" w:hAnsiTheme="minorEastAsia"/>
          </w:rPr>
          <w:t>则</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_Toc516132198 \h </w:instrText>
        </w:r>
        <w:r w:rsidRPr="00EA0525">
          <w:rPr>
            <w:rFonts w:eastAsiaTheme="minorEastAsia"/>
          </w:rPr>
        </w:r>
        <w:r w:rsidRPr="00EA0525">
          <w:rPr>
            <w:rFonts w:eastAsiaTheme="minorEastAsia"/>
          </w:rPr>
          <w:fldChar w:fldCharType="separate"/>
        </w:r>
        <w:r w:rsidR="009F164D">
          <w:rPr>
            <w:rFonts w:eastAsiaTheme="minorEastAsia"/>
          </w:rPr>
          <w:t>1</w:t>
        </w:r>
        <w:r w:rsidRPr="00EA0525">
          <w:rPr>
            <w:rFonts w:eastAsiaTheme="minorEastAsia"/>
          </w:rPr>
          <w:fldChar w:fldCharType="end"/>
        </w:r>
      </w:hyperlink>
    </w:p>
    <w:p w:rsidR="00271435" w:rsidRPr="00EA0525" w:rsidRDefault="001B0FED" w:rsidP="00271435">
      <w:pPr>
        <w:pStyle w:val="11"/>
        <w:rPr>
          <w:rFonts w:eastAsiaTheme="minorEastAsia"/>
          <w:bCs w:val="0"/>
          <w:kern w:val="2"/>
        </w:rPr>
      </w:pPr>
      <w:hyperlink w:anchor="_Toc516132199" w:history="1">
        <w:r w:rsidR="00271435" w:rsidRPr="00EA0525">
          <w:rPr>
            <w:rStyle w:val="afe"/>
            <w:rFonts w:eastAsiaTheme="minorEastAsia"/>
          </w:rPr>
          <w:t xml:space="preserve">2  </w:t>
        </w:r>
        <w:r w:rsidR="00271435" w:rsidRPr="00EA0525">
          <w:rPr>
            <w:rStyle w:val="afe"/>
            <w:rFonts w:eastAsiaTheme="minorEastAsia" w:hAnsiTheme="minorEastAsia"/>
          </w:rPr>
          <w:t>术</w:t>
        </w:r>
        <w:r w:rsidR="00271435" w:rsidRPr="00EA0525">
          <w:rPr>
            <w:rStyle w:val="afe"/>
            <w:rFonts w:eastAsiaTheme="minorEastAsia"/>
          </w:rPr>
          <w:t xml:space="preserve">  </w:t>
        </w:r>
        <w:r w:rsidR="00EA0525" w:rsidRPr="00EA0525">
          <w:rPr>
            <w:rStyle w:val="afe"/>
            <w:rFonts w:eastAsiaTheme="minorEastAsia"/>
          </w:rPr>
          <w:t xml:space="preserve">  </w:t>
        </w:r>
        <w:r w:rsidR="00271435" w:rsidRPr="00EA0525">
          <w:rPr>
            <w:rStyle w:val="afe"/>
            <w:rFonts w:eastAsiaTheme="minorEastAsia" w:hAnsiTheme="minorEastAsia"/>
          </w:rPr>
          <w:t>语</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_Toc516132199 \h </w:instrText>
        </w:r>
        <w:r w:rsidRPr="00EA0525">
          <w:rPr>
            <w:rFonts w:eastAsiaTheme="minorEastAsia"/>
          </w:rPr>
        </w:r>
        <w:r w:rsidRPr="00EA0525">
          <w:rPr>
            <w:rFonts w:eastAsiaTheme="minorEastAsia"/>
          </w:rPr>
          <w:fldChar w:fldCharType="separate"/>
        </w:r>
        <w:r w:rsidR="009F164D">
          <w:rPr>
            <w:rFonts w:eastAsiaTheme="minorEastAsia"/>
          </w:rPr>
          <w:t>2</w:t>
        </w:r>
        <w:r w:rsidRPr="00EA0525">
          <w:rPr>
            <w:rFonts w:eastAsiaTheme="minorEastAsia"/>
          </w:rPr>
          <w:fldChar w:fldCharType="end"/>
        </w:r>
      </w:hyperlink>
    </w:p>
    <w:p w:rsidR="00271435" w:rsidRPr="00EA0525" w:rsidRDefault="001B0FED" w:rsidP="00271435">
      <w:pPr>
        <w:pStyle w:val="11"/>
        <w:rPr>
          <w:rFonts w:eastAsiaTheme="minorEastAsia"/>
          <w:bCs w:val="0"/>
          <w:kern w:val="2"/>
        </w:rPr>
      </w:pPr>
      <w:hyperlink w:anchor="_Toc516132200" w:history="1">
        <w:r w:rsidR="00271435" w:rsidRPr="00EA0525">
          <w:rPr>
            <w:rStyle w:val="afe"/>
            <w:rFonts w:eastAsiaTheme="minorEastAsia"/>
          </w:rPr>
          <w:t xml:space="preserve">3  </w:t>
        </w:r>
        <w:r w:rsidR="00271435" w:rsidRPr="00EA0525">
          <w:rPr>
            <w:rStyle w:val="afe"/>
            <w:rFonts w:eastAsiaTheme="minorEastAsia" w:hAnsiTheme="minorEastAsia"/>
          </w:rPr>
          <w:t>基本规定</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_Toc516132200 \h </w:instrText>
        </w:r>
        <w:r w:rsidRPr="00EA0525">
          <w:rPr>
            <w:rFonts w:eastAsiaTheme="minorEastAsia"/>
          </w:rPr>
        </w:r>
        <w:r w:rsidRPr="00EA0525">
          <w:rPr>
            <w:rFonts w:eastAsiaTheme="minorEastAsia"/>
          </w:rPr>
          <w:fldChar w:fldCharType="separate"/>
        </w:r>
        <w:r w:rsidR="009F164D">
          <w:rPr>
            <w:rFonts w:eastAsiaTheme="minorEastAsia"/>
          </w:rPr>
          <w:t>4</w:t>
        </w:r>
        <w:r w:rsidRPr="00EA0525">
          <w:rPr>
            <w:rFonts w:eastAsiaTheme="minorEastAsia"/>
          </w:rPr>
          <w:fldChar w:fldCharType="end"/>
        </w:r>
      </w:hyperlink>
    </w:p>
    <w:p w:rsidR="00271435" w:rsidRPr="00EA0525" w:rsidRDefault="001B0FED" w:rsidP="00271435">
      <w:pPr>
        <w:pStyle w:val="11"/>
        <w:rPr>
          <w:rFonts w:eastAsiaTheme="minorEastAsia"/>
          <w:bCs w:val="0"/>
          <w:kern w:val="2"/>
        </w:rPr>
      </w:pPr>
      <w:hyperlink w:anchor="_Toc516132201" w:history="1">
        <w:r w:rsidR="00271435" w:rsidRPr="00EA0525">
          <w:rPr>
            <w:rStyle w:val="afe"/>
            <w:rFonts w:eastAsiaTheme="minorEastAsia"/>
          </w:rPr>
          <w:t xml:space="preserve">4  </w:t>
        </w:r>
        <w:r w:rsidR="00271435" w:rsidRPr="00EA0525">
          <w:rPr>
            <w:rStyle w:val="afe"/>
            <w:rFonts w:eastAsiaTheme="minorEastAsia" w:hAnsiTheme="minorEastAsia"/>
          </w:rPr>
          <w:t>系统及其组成材料</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_Toc516132201 \h </w:instrText>
        </w:r>
        <w:r w:rsidRPr="00EA0525">
          <w:rPr>
            <w:rFonts w:eastAsiaTheme="minorEastAsia"/>
          </w:rPr>
        </w:r>
        <w:r w:rsidRPr="00EA0525">
          <w:rPr>
            <w:rFonts w:eastAsiaTheme="minorEastAsia"/>
          </w:rPr>
          <w:fldChar w:fldCharType="separate"/>
        </w:r>
        <w:r w:rsidR="009F164D">
          <w:rPr>
            <w:rFonts w:eastAsiaTheme="minorEastAsia"/>
          </w:rPr>
          <w:t>6</w:t>
        </w:r>
        <w:r w:rsidRPr="00EA0525">
          <w:rPr>
            <w:rFonts w:eastAsiaTheme="minorEastAsia"/>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02" w:history="1">
        <w:r w:rsidR="00271435" w:rsidRPr="00EA0525">
          <w:rPr>
            <w:rStyle w:val="afe"/>
            <w:rFonts w:eastAsiaTheme="minorEastAsia"/>
            <w:noProof/>
            <w:kern w:val="0"/>
            <w:sz w:val="24"/>
            <w:szCs w:val="24"/>
          </w:rPr>
          <w:t xml:space="preserve">4.1  </w:t>
        </w:r>
        <w:r w:rsidR="00271435" w:rsidRPr="00EA0525">
          <w:rPr>
            <w:rStyle w:val="afe"/>
            <w:rFonts w:eastAsiaTheme="minorEastAsia" w:hAnsiTheme="minorEastAsia"/>
            <w:noProof/>
            <w:kern w:val="0"/>
            <w:sz w:val="24"/>
            <w:szCs w:val="24"/>
          </w:rPr>
          <w:t>外保温系统及组成材料</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_Toc516132202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6</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03" w:history="1">
        <w:r w:rsidR="00271435" w:rsidRPr="00EA0525">
          <w:rPr>
            <w:rStyle w:val="afe"/>
            <w:rFonts w:eastAsiaTheme="minorEastAsia"/>
            <w:noProof/>
            <w:kern w:val="0"/>
            <w:sz w:val="24"/>
            <w:szCs w:val="24"/>
          </w:rPr>
          <w:t xml:space="preserve">4.2  </w:t>
        </w:r>
        <w:r w:rsidR="00271435" w:rsidRPr="00EA0525">
          <w:rPr>
            <w:rStyle w:val="afe"/>
            <w:rFonts w:eastAsiaTheme="minorEastAsia" w:hAnsiTheme="minorEastAsia"/>
            <w:noProof/>
            <w:kern w:val="0"/>
            <w:sz w:val="24"/>
            <w:szCs w:val="24"/>
          </w:rPr>
          <w:t>内保温系统及组成材料</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_Toc516132203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10</w:t>
        </w:r>
        <w:r w:rsidRPr="00EA0525">
          <w:rPr>
            <w:rFonts w:eastAsiaTheme="minorEastAsia"/>
            <w:noProof/>
            <w:sz w:val="24"/>
            <w:szCs w:val="24"/>
          </w:rPr>
          <w:fldChar w:fldCharType="end"/>
        </w:r>
      </w:hyperlink>
    </w:p>
    <w:p w:rsidR="00271435" w:rsidRPr="00EA0525" w:rsidRDefault="001B0FED" w:rsidP="00271435">
      <w:pPr>
        <w:pStyle w:val="11"/>
        <w:rPr>
          <w:rFonts w:eastAsiaTheme="minorEastAsia"/>
          <w:bCs w:val="0"/>
          <w:kern w:val="2"/>
        </w:rPr>
      </w:pPr>
      <w:hyperlink w:anchor="_Toc516132204" w:history="1">
        <w:r w:rsidR="00271435" w:rsidRPr="00EA0525">
          <w:rPr>
            <w:rStyle w:val="afe"/>
            <w:rFonts w:eastAsiaTheme="minorEastAsia"/>
          </w:rPr>
          <w:t xml:space="preserve">5  </w:t>
        </w:r>
        <w:r w:rsidR="00271435" w:rsidRPr="00EA0525">
          <w:rPr>
            <w:rStyle w:val="afe"/>
            <w:rFonts w:eastAsiaTheme="minorEastAsia" w:hAnsiTheme="minorEastAsia"/>
          </w:rPr>
          <w:t>设</w:t>
        </w:r>
        <w:r w:rsidR="00271435" w:rsidRPr="00EA0525">
          <w:rPr>
            <w:rStyle w:val="afe"/>
            <w:rFonts w:eastAsiaTheme="minorEastAsia"/>
          </w:rPr>
          <w:t xml:space="preserve">  </w:t>
        </w:r>
        <w:r w:rsidR="00EA0525" w:rsidRPr="00EA0525">
          <w:rPr>
            <w:rStyle w:val="afe"/>
            <w:rFonts w:eastAsiaTheme="minorEastAsia"/>
          </w:rPr>
          <w:t xml:space="preserve">  </w:t>
        </w:r>
        <w:r w:rsidR="00271435" w:rsidRPr="00EA0525">
          <w:rPr>
            <w:rStyle w:val="afe"/>
            <w:rFonts w:eastAsiaTheme="minorEastAsia" w:hAnsiTheme="minorEastAsia"/>
          </w:rPr>
          <w:t>计</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_Toc516132204 \h </w:instrText>
        </w:r>
        <w:r w:rsidRPr="00EA0525">
          <w:rPr>
            <w:rFonts w:eastAsiaTheme="minorEastAsia"/>
          </w:rPr>
        </w:r>
        <w:r w:rsidRPr="00EA0525">
          <w:rPr>
            <w:rFonts w:eastAsiaTheme="minorEastAsia"/>
          </w:rPr>
          <w:fldChar w:fldCharType="separate"/>
        </w:r>
        <w:r w:rsidR="009F164D">
          <w:rPr>
            <w:rFonts w:eastAsiaTheme="minorEastAsia"/>
          </w:rPr>
          <w:t>12</w:t>
        </w:r>
        <w:r w:rsidRPr="00EA0525">
          <w:rPr>
            <w:rFonts w:eastAsiaTheme="minorEastAsia"/>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05" w:history="1">
        <w:r w:rsidR="00271435" w:rsidRPr="00EA0525">
          <w:rPr>
            <w:rStyle w:val="afe"/>
            <w:rFonts w:eastAsiaTheme="minorEastAsia"/>
            <w:noProof/>
            <w:kern w:val="0"/>
            <w:sz w:val="24"/>
            <w:szCs w:val="24"/>
          </w:rPr>
          <w:t xml:space="preserve">5.1  </w:t>
        </w:r>
        <w:r w:rsidR="00271435" w:rsidRPr="00EA0525">
          <w:rPr>
            <w:rStyle w:val="afe"/>
            <w:rFonts w:eastAsiaTheme="minorEastAsia" w:hAnsiTheme="minorEastAsia"/>
            <w:noProof/>
            <w:kern w:val="0"/>
            <w:sz w:val="24"/>
            <w:szCs w:val="24"/>
          </w:rPr>
          <w:t>一般规定</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_Toc516132205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12</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06" w:history="1">
        <w:r w:rsidR="00271435" w:rsidRPr="00EA0525">
          <w:rPr>
            <w:rStyle w:val="afe"/>
            <w:rFonts w:eastAsiaTheme="minorEastAsia"/>
            <w:noProof/>
            <w:kern w:val="0"/>
            <w:sz w:val="24"/>
            <w:szCs w:val="24"/>
          </w:rPr>
          <w:t xml:space="preserve">5.2  </w:t>
        </w:r>
        <w:r w:rsidR="00271435" w:rsidRPr="00EA0525">
          <w:rPr>
            <w:rStyle w:val="afe"/>
            <w:rFonts w:eastAsiaTheme="minorEastAsia" w:hAnsiTheme="minorEastAsia"/>
            <w:noProof/>
            <w:kern w:val="0"/>
            <w:sz w:val="24"/>
            <w:szCs w:val="24"/>
          </w:rPr>
          <w:t>外保温系统构造</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_Toc516132206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13</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07" w:history="1">
        <w:r w:rsidR="00271435" w:rsidRPr="00EA0525">
          <w:rPr>
            <w:rStyle w:val="afe"/>
            <w:rFonts w:eastAsiaTheme="minorEastAsia"/>
            <w:noProof/>
            <w:kern w:val="0"/>
            <w:sz w:val="24"/>
            <w:szCs w:val="24"/>
          </w:rPr>
          <w:t xml:space="preserve">5.3  </w:t>
        </w:r>
        <w:r w:rsidR="00271435" w:rsidRPr="00EA0525">
          <w:rPr>
            <w:rStyle w:val="afe"/>
            <w:rFonts w:eastAsiaTheme="minorEastAsia" w:hAnsiTheme="minorEastAsia"/>
            <w:noProof/>
            <w:kern w:val="0"/>
            <w:sz w:val="24"/>
            <w:szCs w:val="24"/>
          </w:rPr>
          <w:t>内保温系统构造</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_Toc516132207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18</w:t>
        </w:r>
        <w:r w:rsidRPr="00EA0525">
          <w:rPr>
            <w:rFonts w:eastAsiaTheme="minorEastAsia"/>
            <w:noProof/>
            <w:sz w:val="24"/>
            <w:szCs w:val="24"/>
          </w:rPr>
          <w:fldChar w:fldCharType="end"/>
        </w:r>
      </w:hyperlink>
    </w:p>
    <w:p w:rsidR="00271435" w:rsidRPr="00EA0525" w:rsidRDefault="001B0FED" w:rsidP="00271435">
      <w:pPr>
        <w:pStyle w:val="11"/>
        <w:rPr>
          <w:rFonts w:eastAsiaTheme="minorEastAsia"/>
          <w:bCs w:val="0"/>
          <w:kern w:val="2"/>
        </w:rPr>
      </w:pPr>
      <w:hyperlink w:anchor="_Toc516132208" w:history="1">
        <w:r w:rsidR="00271435" w:rsidRPr="00EA0525">
          <w:rPr>
            <w:rStyle w:val="afe"/>
            <w:rFonts w:eastAsiaTheme="minorEastAsia"/>
          </w:rPr>
          <w:t xml:space="preserve">6  </w:t>
        </w:r>
        <w:r w:rsidR="00271435" w:rsidRPr="00EA0525">
          <w:rPr>
            <w:rStyle w:val="afe"/>
            <w:rFonts w:eastAsiaTheme="minorEastAsia" w:hAnsiTheme="minorEastAsia"/>
          </w:rPr>
          <w:t>施</w:t>
        </w:r>
        <w:r w:rsidR="00EA0525" w:rsidRPr="00EA0525">
          <w:rPr>
            <w:rStyle w:val="afe"/>
            <w:rFonts w:eastAsiaTheme="minorEastAsia"/>
          </w:rPr>
          <w:t xml:space="preserve">    </w:t>
        </w:r>
        <w:r w:rsidR="00271435" w:rsidRPr="00EA0525">
          <w:rPr>
            <w:rStyle w:val="afe"/>
            <w:rFonts w:eastAsiaTheme="minorEastAsia" w:hAnsiTheme="minorEastAsia"/>
          </w:rPr>
          <w:t>工</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_Toc516132208 \h </w:instrText>
        </w:r>
        <w:r w:rsidRPr="00EA0525">
          <w:rPr>
            <w:rFonts w:eastAsiaTheme="minorEastAsia"/>
          </w:rPr>
        </w:r>
        <w:r w:rsidRPr="00EA0525">
          <w:rPr>
            <w:rFonts w:eastAsiaTheme="minorEastAsia"/>
          </w:rPr>
          <w:fldChar w:fldCharType="separate"/>
        </w:r>
        <w:r w:rsidR="009F164D">
          <w:rPr>
            <w:rFonts w:eastAsiaTheme="minorEastAsia"/>
          </w:rPr>
          <w:t>20</w:t>
        </w:r>
        <w:r w:rsidRPr="00EA0525">
          <w:rPr>
            <w:rFonts w:eastAsiaTheme="minorEastAsia"/>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09" w:history="1">
        <w:r w:rsidR="00271435" w:rsidRPr="00EA0525">
          <w:rPr>
            <w:rStyle w:val="afe"/>
            <w:rFonts w:eastAsiaTheme="minorEastAsia"/>
            <w:noProof/>
            <w:kern w:val="0"/>
            <w:sz w:val="24"/>
            <w:szCs w:val="24"/>
          </w:rPr>
          <w:t xml:space="preserve">6.1  </w:t>
        </w:r>
        <w:r w:rsidR="00271435" w:rsidRPr="00EA0525">
          <w:rPr>
            <w:rStyle w:val="afe"/>
            <w:rFonts w:eastAsiaTheme="minorEastAsia" w:hAnsiTheme="minorEastAsia"/>
            <w:noProof/>
            <w:kern w:val="0"/>
            <w:sz w:val="24"/>
            <w:szCs w:val="24"/>
          </w:rPr>
          <w:t>一般规定</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_Toc516132209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20</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10" w:history="1">
        <w:r w:rsidR="00271435" w:rsidRPr="00EA0525">
          <w:rPr>
            <w:rStyle w:val="afe"/>
            <w:rFonts w:eastAsiaTheme="minorEastAsia"/>
            <w:noProof/>
            <w:kern w:val="0"/>
            <w:sz w:val="24"/>
            <w:szCs w:val="24"/>
          </w:rPr>
          <w:t xml:space="preserve">6.2  </w:t>
        </w:r>
        <w:r w:rsidR="00271435" w:rsidRPr="00EA0525">
          <w:rPr>
            <w:rStyle w:val="afe"/>
            <w:rFonts w:eastAsiaTheme="minorEastAsia" w:hAnsiTheme="minorEastAsia"/>
            <w:noProof/>
            <w:kern w:val="0"/>
            <w:sz w:val="24"/>
            <w:szCs w:val="24"/>
          </w:rPr>
          <w:t>外保温系统施工</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_Toc516132210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21</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11" w:history="1">
        <w:r w:rsidR="00271435" w:rsidRPr="00EA0525">
          <w:rPr>
            <w:rStyle w:val="afe"/>
            <w:rFonts w:eastAsiaTheme="minorEastAsia"/>
            <w:noProof/>
            <w:kern w:val="0"/>
            <w:sz w:val="24"/>
            <w:szCs w:val="24"/>
          </w:rPr>
          <w:t xml:space="preserve">6.3  </w:t>
        </w:r>
        <w:r w:rsidR="00271435" w:rsidRPr="00EA0525">
          <w:rPr>
            <w:rStyle w:val="afe"/>
            <w:rFonts w:eastAsiaTheme="minorEastAsia" w:hAnsiTheme="minorEastAsia"/>
            <w:noProof/>
            <w:kern w:val="0"/>
            <w:sz w:val="24"/>
            <w:szCs w:val="24"/>
          </w:rPr>
          <w:t>内保温系统施工</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_Toc516132211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25</w:t>
        </w:r>
        <w:r w:rsidRPr="00EA0525">
          <w:rPr>
            <w:rFonts w:eastAsiaTheme="minorEastAsia"/>
            <w:noProof/>
            <w:sz w:val="24"/>
            <w:szCs w:val="24"/>
          </w:rPr>
          <w:fldChar w:fldCharType="end"/>
        </w:r>
      </w:hyperlink>
    </w:p>
    <w:p w:rsidR="00271435" w:rsidRPr="00EA0525" w:rsidRDefault="001B0FED" w:rsidP="00271435">
      <w:pPr>
        <w:pStyle w:val="11"/>
        <w:rPr>
          <w:rFonts w:eastAsiaTheme="minorEastAsia"/>
          <w:bCs w:val="0"/>
          <w:kern w:val="2"/>
        </w:rPr>
      </w:pPr>
      <w:hyperlink w:anchor="_Toc516132212" w:history="1">
        <w:r w:rsidR="00271435" w:rsidRPr="00EA0525">
          <w:rPr>
            <w:rStyle w:val="afe"/>
            <w:rFonts w:eastAsiaTheme="minorEastAsia"/>
          </w:rPr>
          <w:t xml:space="preserve">7  </w:t>
        </w:r>
        <w:r w:rsidR="00271435" w:rsidRPr="00EA0525">
          <w:rPr>
            <w:rStyle w:val="afe"/>
            <w:rFonts w:eastAsiaTheme="minorEastAsia" w:hAnsiTheme="minorEastAsia"/>
          </w:rPr>
          <w:t>质量验收</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_Toc516132212 \h </w:instrText>
        </w:r>
        <w:r w:rsidRPr="00EA0525">
          <w:rPr>
            <w:rFonts w:eastAsiaTheme="minorEastAsia"/>
          </w:rPr>
        </w:r>
        <w:r w:rsidRPr="00EA0525">
          <w:rPr>
            <w:rFonts w:eastAsiaTheme="minorEastAsia"/>
          </w:rPr>
          <w:fldChar w:fldCharType="separate"/>
        </w:r>
        <w:r w:rsidR="009F164D">
          <w:rPr>
            <w:rFonts w:eastAsiaTheme="minorEastAsia"/>
          </w:rPr>
          <w:t>27</w:t>
        </w:r>
        <w:r w:rsidRPr="00EA0525">
          <w:rPr>
            <w:rFonts w:eastAsiaTheme="minorEastAsia"/>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13" w:history="1">
        <w:r w:rsidR="00271435" w:rsidRPr="00EA0525">
          <w:rPr>
            <w:rStyle w:val="afe"/>
            <w:rFonts w:eastAsiaTheme="minorEastAsia"/>
            <w:noProof/>
            <w:kern w:val="0"/>
            <w:sz w:val="24"/>
            <w:szCs w:val="24"/>
          </w:rPr>
          <w:t xml:space="preserve">7.1  </w:t>
        </w:r>
        <w:r w:rsidR="00271435" w:rsidRPr="00EA0525">
          <w:rPr>
            <w:rStyle w:val="afe"/>
            <w:rFonts w:eastAsiaTheme="minorEastAsia" w:hAnsiTheme="minorEastAsia"/>
            <w:noProof/>
            <w:kern w:val="0"/>
            <w:sz w:val="24"/>
            <w:szCs w:val="24"/>
          </w:rPr>
          <w:t>一般规定</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_Toc516132213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27</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14" w:history="1">
        <w:r w:rsidR="00EA0525" w:rsidRPr="00EA0525">
          <w:rPr>
            <w:rStyle w:val="afe"/>
            <w:rFonts w:eastAsiaTheme="minorEastAsia"/>
            <w:noProof/>
            <w:kern w:val="0"/>
            <w:sz w:val="24"/>
            <w:szCs w:val="24"/>
          </w:rPr>
          <w:t xml:space="preserve">7.2  </w:t>
        </w:r>
        <w:r w:rsidR="00271435" w:rsidRPr="00EA0525">
          <w:rPr>
            <w:rStyle w:val="afe"/>
            <w:rFonts w:eastAsiaTheme="minorEastAsia" w:hAnsiTheme="minorEastAsia"/>
            <w:noProof/>
            <w:kern w:val="0"/>
            <w:sz w:val="24"/>
            <w:szCs w:val="24"/>
          </w:rPr>
          <w:t>主控项目</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_Toc516132214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28</w:t>
        </w:r>
        <w:r w:rsidRPr="00EA0525">
          <w:rPr>
            <w:rFonts w:eastAsiaTheme="minorEastAsia"/>
            <w:noProof/>
            <w:sz w:val="24"/>
            <w:szCs w:val="24"/>
          </w:rPr>
          <w:fldChar w:fldCharType="end"/>
        </w:r>
      </w:hyperlink>
    </w:p>
    <w:p w:rsidR="00271435" w:rsidRPr="00EA0525" w:rsidRDefault="001B0FED" w:rsidP="00271435">
      <w:pPr>
        <w:pStyle w:val="23"/>
        <w:tabs>
          <w:tab w:val="right" w:leader="dot" w:pos="8296"/>
        </w:tabs>
        <w:spacing w:line="360" w:lineRule="auto"/>
        <w:rPr>
          <w:rFonts w:eastAsiaTheme="minorEastAsia"/>
          <w:smallCaps w:val="0"/>
          <w:noProof/>
          <w:sz w:val="24"/>
          <w:szCs w:val="24"/>
        </w:rPr>
      </w:pPr>
      <w:hyperlink w:anchor="_Toc516132215" w:history="1">
        <w:r w:rsidR="00271435" w:rsidRPr="00EA0525">
          <w:rPr>
            <w:rStyle w:val="afe"/>
            <w:rFonts w:eastAsiaTheme="minorEastAsia"/>
            <w:noProof/>
            <w:kern w:val="0"/>
            <w:sz w:val="24"/>
            <w:szCs w:val="24"/>
          </w:rPr>
          <w:t xml:space="preserve">7.3  </w:t>
        </w:r>
        <w:r w:rsidR="00271435" w:rsidRPr="00EA0525">
          <w:rPr>
            <w:rStyle w:val="afe"/>
            <w:rFonts w:eastAsiaTheme="minorEastAsia" w:hAnsiTheme="minorEastAsia"/>
            <w:noProof/>
            <w:kern w:val="0"/>
            <w:sz w:val="24"/>
            <w:szCs w:val="24"/>
          </w:rPr>
          <w:t>一般项目</w:t>
        </w:r>
        <w:r w:rsidR="00271435" w:rsidRPr="00EA0525">
          <w:rPr>
            <w:rFonts w:eastAsiaTheme="minorEastAsia"/>
            <w:noProof/>
            <w:sz w:val="24"/>
            <w:szCs w:val="24"/>
          </w:rPr>
          <w:tab/>
        </w:r>
        <w:r w:rsidRPr="00EA0525">
          <w:rPr>
            <w:rFonts w:eastAsiaTheme="minorEastAsia"/>
            <w:noProof/>
            <w:sz w:val="24"/>
            <w:szCs w:val="24"/>
          </w:rPr>
          <w:fldChar w:fldCharType="begin"/>
        </w:r>
        <w:r w:rsidR="00271435" w:rsidRPr="00EA0525">
          <w:rPr>
            <w:rFonts w:eastAsiaTheme="minorEastAsia"/>
            <w:noProof/>
            <w:sz w:val="24"/>
            <w:szCs w:val="24"/>
          </w:rPr>
          <w:instrText xml:space="preserve"> PAGEREF _Toc516132215 \h </w:instrText>
        </w:r>
        <w:r w:rsidRPr="00EA0525">
          <w:rPr>
            <w:rFonts w:eastAsiaTheme="minorEastAsia"/>
            <w:noProof/>
            <w:sz w:val="24"/>
            <w:szCs w:val="24"/>
          </w:rPr>
        </w:r>
        <w:r w:rsidRPr="00EA0525">
          <w:rPr>
            <w:rFonts w:eastAsiaTheme="minorEastAsia"/>
            <w:noProof/>
            <w:sz w:val="24"/>
            <w:szCs w:val="24"/>
          </w:rPr>
          <w:fldChar w:fldCharType="separate"/>
        </w:r>
        <w:r w:rsidR="009F164D">
          <w:rPr>
            <w:rFonts w:eastAsiaTheme="minorEastAsia"/>
            <w:noProof/>
            <w:sz w:val="24"/>
            <w:szCs w:val="24"/>
          </w:rPr>
          <w:t>31</w:t>
        </w:r>
        <w:r w:rsidRPr="00EA0525">
          <w:rPr>
            <w:rFonts w:eastAsiaTheme="minorEastAsia"/>
            <w:noProof/>
            <w:sz w:val="24"/>
            <w:szCs w:val="24"/>
          </w:rPr>
          <w:fldChar w:fldCharType="end"/>
        </w:r>
      </w:hyperlink>
    </w:p>
    <w:p w:rsidR="00271435" w:rsidRPr="00EA0525" w:rsidRDefault="001B0FED" w:rsidP="00271435">
      <w:pPr>
        <w:pStyle w:val="11"/>
        <w:rPr>
          <w:rFonts w:eastAsiaTheme="minorEastAsia"/>
          <w:bCs w:val="0"/>
          <w:kern w:val="2"/>
        </w:rPr>
      </w:pPr>
      <w:hyperlink w:anchor="_Toc516132216" w:history="1">
        <w:r w:rsidR="00271435" w:rsidRPr="00EA0525">
          <w:rPr>
            <w:rStyle w:val="afe"/>
            <w:rFonts w:eastAsiaTheme="minorEastAsia" w:hAnsiTheme="minorEastAsia"/>
          </w:rPr>
          <w:t>本规程用词说明</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_Toc516132216 \h </w:instrText>
        </w:r>
        <w:r w:rsidRPr="00EA0525">
          <w:rPr>
            <w:rFonts w:eastAsiaTheme="minorEastAsia"/>
          </w:rPr>
        </w:r>
        <w:r w:rsidRPr="00EA0525">
          <w:rPr>
            <w:rFonts w:eastAsiaTheme="minorEastAsia"/>
          </w:rPr>
          <w:fldChar w:fldCharType="separate"/>
        </w:r>
        <w:r w:rsidR="009F164D">
          <w:rPr>
            <w:rFonts w:eastAsiaTheme="minorEastAsia"/>
          </w:rPr>
          <w:t>33</w:t>
        </w:r>
        <w:r w:rsidRPr="00EA0525">
          <w:rPr>
            <w:rFonts w:eastAsiaTheme="minorEastAsia"/>
          </w:rPr>
          <w:fldChar w:fldCharType="end"/>
        </w:r>
      </w:hyperlink>
    </w:p>
    <w:p w:rsidR="00271435" w:rsidRDefault="001B0FED" w:rsidP="00271435">
      <w:pPr>
        <w:pStyle w:val="11"/>
        <w:rPr>
          <w:rFonts w:asciiTheme="minorHAnsi" w:eastAsiaTheme="minorEastAsia" w:hAnsiTheme="minorHAnsi" w:cstheme="minorBidi"/>
          <w:bCs w:val="0"/>
          <w:kern w:val="2"/>
          <w:sz w:val="21"/>
          <w:szCs w:val="22"/>
        </w:rPr>
      </w:pPr>
      <w:hyperlink w:anchor="_Toc516132217" w:history="1">
        <w:r w:rsidR="00271435" w:rsidRPr="00EA0525">
          <w:rPr>
            <w:rStyle w:val="afe"/>
            <w:rFonts w:eastAsiaTheme="minorEastAsia" w:hAnsiTheme="minorEastAsia"/>
          </w:rPr>
          <w:t>引用标准名录</w:t>
        </w:r>
        <w:r w:rsidR="00271435" w:rsidRPr="00EA0525">
          <w:rPr>
            <w:rFonts w:eastAsiaTheme="minorEastAsia"/>
          </w:rPr>
          <w:tab/>
        </w:r>
        <w:r w:rsidRPr="00EA0525">
          <w:rPr>
            <w:rFonts w:eastAsiaTheme="minorEastAsia"/>
          </w:rPr>
          <w:fldChar w:fldCharType="begin"/>
        </w:r>
        <w:r w:rsidR="00271435" w:rsidRPr="00EA0525">
          <w:rPr>
            <w:rFonts w:eastAsiaTheme="minorEastAsia"/>
          </w:rPr>
          <w:instrText xml:space="preserve"> PAGEREF _Toc516132217 \h </w:instrText>
        </w:r>
        <w:r w:rsidRPr="00EA0525">
          <w:rPr>
            <w:rFonts w:eastAsiaTheme="minorEastAsia"/>
          </w:rPr>
        </w:r>
        <w:r w:rsidRPr="00EA0525">
          <w:rPr>
            <w:rFonts w:eastAsiaTheme="minorEastAsia"/>
          </w:rPr>
          <w:fldChar w:fldCharType="separate"/>
        </w:r>
        <w:r w:rsidR="009F164D">
          <w:rPr>
            <w:rFonts w:eastAsiaTheme="minorEastAsia"/>
          </w:rPr>
          <w:t>34</w:t>
        </w:r>
        <w:r w:rsidRPr="00EA0525">
          <w:rPr>
            <w:rFonts w:eastAsiaTheme="minorEastAsia"/>
          </w:rPr>
          <w:fldChar w:fldCharType="end"/>
        </w:r>
      </w:hyperlink>
    </w:p>
    <w:p w:rsidR="00792A28" w:rsidRDefault="001B0FED" w:rsidP="00227C6D">
      <w:pPr>
        <w:tabs>
          <w:tab w:val="right" w:leader="dot" w:pos="8306"/>
        </w:tabs>
        <w:spacing w:line="360" w:lineRule="auto"/>
        <w:jc w:val="center"/>
        <w:rPr>
          <w:bCs/>
          <w:sz w:val="24"/>
          <w:szCs w:val="24"/>
        </w:rPr>
        <w:sectPr w:rsidR="00792A28" w:rsidSect="0010301F">
          <w:footerReference w:type="default" r:id="rId13"/>
          <w:pgSz w:w="11906" w:h="16838"/>
          <w:pgMar w:top="1440" w:right="1800" w:bottom="1440" w:left="1800" w:header="851" w:footer="992" w:gutter="0"/>
          <w:pgNumType w:start="1"/>
          <w:cols w:space="720"/>
          <w:docGrid w:type="lines" w:linePitch="312"/>
        </w:sectPr>
      </w:pPr>
      <w:r w:rsidRPr="00227C6D">
        <w:rPr>
          <w:rFonts w:ascii="宋体" w:hAnsi="宋体"/>
          <w:bCs/>
          <w:sz w:val="24"/>
          <w:szCs w:val="24"/>
        </w:rPr>
        <w:fldChar w:fldCharType="end"/>
      </w:r>
    </w:p>
    <w:p w:rsidR="00792A28" w:rsidRPr="00792A28" w:rsidRDefault="00792A28" w:rsidP="00792A28">
      <w:pPr>
        <w:keepNext/>
        <w:keepLines/>
        <w:spacing w:before="340" w:after="330"/>
        <w:jc w:val="center"/>
        <w:outlineLvl w:val="0"/>
        <w:rPr>
          <w:rFonts w:eastAsia="仿宋"/>
          <w:b/>
          <w:sz w:val="32"/>
          <w:szCs w:val="32"/>
        </w:rPr>
      </w:pPr>
      <w:bookmarkStart w:id="9" w:name="_Toc515969769"/>
      <w:bookmarkStart w:id="10" w:name="_Toc516132197"/>
      <w:r w:rsidRPr="00792A28">
        <w:rPr>
          <w:rFonts w:eastAsia="仿宋"/>
          <w:b/>
          <w:sz w:val="32"/>
          <w:szCs w:val="32"/>
        </w:rPr>
        <w:lastRenderedPageBreak/>
        <w:t>Contents</w:t>
      </w:r>
      <w:bookmarkEnd w:id="9"/>
      <w:bookmarkEnd w:id="10"/>
    </w:p>
    <w:p w:rsidR="00792A28" w:rsidRPr="00D20998" w:rsidRDefault="001B0FED" w:rsidP="00713144">
      <w:pPr>
        <w:pStyle w:val="11"/>
        <w:rPr>
          <w:rStyle w:val="afe"/>
        </w:rPr>
      </w:pPr>
      <w:r w:rsidRPr="001B0FED">
        <w:fldChar w:fldCharType="begin"/>
      </w:r>
      <w:r w:rsidR="00792A28" w:rsidRPr="00D20998">
        <w:instrText xml:space="preserve">TOC \o "1-2" \h  \u </w:instrText>
      </w:r>
      <w:r w:rsidRPr="001B0FED">
        <w:fldChar w:fldCharType="separate"/>
      </w:r>
      <w:hyperlink w:anchor="_Toc460853768" w:history="1">
        <w:r w:rsidR="00792A28" w:rsidRPr="00D20998">
          <w:rPr>
            <w:rStyle w:val="afe"/>
          </w:rPr>
          <w:t xml:space="preserve">1  </w:t>
        </w:r>
        <w:r w:rsidR="00713144" w:rsidRPr="00D20998">
          <w:rPr>
            <w:rStyle w:val="afe"/>
            <w:rFonts w:hint="eastAsia"/>
          </w:rPr>
          <w:t>G</w:t>
        </w:r>
        <w:r w:rsidR="00713144" w:rsidRPr="00D20998">
          <w:rPr>
            <w:rStyle w:val="afe"/>
          </w:rPr>
          <w:t>eneral provisions</w:t>
        </w:r>
        <w:r w:rsidR="00792A28" w:rsidRPr="00D20998">
          <w:rPr>
            <w:rStyle w:val="afe"/>
          </w:rPr>
          <w:tab/>
        </w:r>
        <w:r w:rsidR="00144740">
          <w:rPr>
            <w:rStyle w:val="afe"/>
            <w:rFonts w:hint="eastAsia"/>
          </w:rPr>
          <w:t>1</w:t>
        </w:r>
      </w:hyperlink>
    </w:p>
    <w:p w:rsidR="00792A28" w:rsidRPr="00D20998" w:rsidRDefault="001B0FED" w:rsidP="00713144">
      <w:pPr>
        <w:pStyle w:val="11"/>
        <w:rPr>
          <w:rFonts w:eastAsiaTheme="minorEastAsia"/>
          <w:caps/>
        </w:rPr>
      </w:pPr>
      <w:hyperlink w:anchor="_Toc460853769" w:history="1">
        <w:r w:rsidR="00792A28" w:rsidRPr="00D20998">
          <w:rPr>
            <w:rStyle w:val="afe"/>
          </w:rPr>
          <w:t xml:space="preserve">2  </w:t>
        </w:r>
        <w:r w:rsidR="00713144" w:rsidRPr="00D20998">
          <w:rPr>
            <w:rStyle w:val="afe"/>
          </w:rPr>
          <w:t>Terms</w:t>
        </w:r>
        <w:r w:rsidR="00792A28" w:rsidRPr="00D20998">
          <w:tab/>
        </w:r>
      </w:hyperlink>
      <w:r w:rsidR="00144740">
        <w:rPr>
          <w:rFonts w:hint="eastAsia"/>
        </w:rPr>
        <w:t>2</w:t>
      </w:r>
    </w:p>
    <w:p w:rsidR="00792A28" w:rsidRPr="00D20998" w:rsidRDefault="001B0FED" w:rsidP="00713144">
      <w:pPr>
        <w:pStyle w:val="11"/>
        <w:rPr>
          <w:rFonts w:asciiTheme="minorHAnsi" w:eastAsiaTheme="minorEastAsia" w:hAnsiTheme="minorHAnsi" w:cstheme="minorBidi"/>
          <w:caps/>
        </w:rPr>
      </w:pPr>
      <w:hyperlink w:anchor="_Toc460853770" w:history="1">
        <w:r w:rsidR="00792A28" w:rsidRPr="00D20998">
          <w:rPr>
            <w:rStyle w:val="afe"/>
          </w:rPr>
          <w:t xml:space="preserve">3  </w:t>
        </w:r>
        <w:r w:rsidR="00713144" w:rsidRPr="00D20998">
          <w:rPr>
            <w:rFonts w:hint="eastAsia"/>
            <w:szCs w:val="21"/>
          </w:rPr>
          <w:t>Basic r</w:t>
        </w:r>
        <w:r w:rsidR="00713144" w:rsidRPr="00D20998">
          <w:rPr>
            <w:szCs w:val="21"/>
          </w:rPr>
          <w:t>equirement</w:t>
        </w:r>
        <w:r w:rsidR="00792A28" w:rsidRPr="00D20998">
          <w:tab/>
        </w:r>
        <w:r w:rsidR="009F164D">
          <w:rPr>
            <w:rFonts w:hint="eastAsia"/>
          </w:rPr>
          <w:t>4</w:t>
        </w:r>
      </w:hyperlink>
    </w:p>
    <w:p w:rsidR="00792A28" w:rsidRPr="00D20998" w:rsidRDefault="001B0FED" w:rsidP="00713144">
      <w:pPr>
        <w:pStyle w:val="11"/>
        <w:rPr>
          <w:rFonts w:asciiTheme="minorHAnsi" w:eastAsiaTheme="minorEastAsia" w:hAnsiTheme="minorHAnsi" w:cstheme="minorBidi"/>
          <w:caps/>
        </w:rPr>
      </w:pPr>
      <w:hyperlink w:anchor="_Toc460853771" w:history="1">
        <w:r w:rsidR="00792A28" w:rsidRPr="00D20998">
          <w:rPr>
            <w:rStyle w:val="afe"/>
          </w:rPr>
          <w:t xml:space="preserve">4  </w:t>
        </w:r>
        <w:r w:rsidR="00013293">
          <w:rPr>
            <w:rStyle w:val="afe"/>
            <w:rFonts w:hint="eastAsia"/>
          </w:rPr>
          <w:t>System and component materials</w:t>
        </w:r>
        <w:r w:rsidR="00792A28" w:rsidRPr="00D20998">
          <w:tab/>
        </w:r>
        <w:r w:rsidR="009F164D">
          <w:rPr>
            <w:rFonts w:hint="eastAsia"/>
          </w:rPr>
          <w:t>6</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72" w:history="1">
        <w:r w:rsidR="00792A28" w:rsidRPr="00D20998">
          <w:rPr>
            <w:rStyle w:val="afe"/>
            <w:noProof/>
            <w:kern w:val="0"/>
            <w:sz w:val="24"/>
            <w:szCs w:val="24"/>
          </w:rPr>
          <w:t xml:space="preserve">4.1  </w:t>
        </w:r>
        <w:r w:rsidR="00013293">
          <w:rPr>
            <w:rStyle w:val="afe"/>
            <w:rFonts w:hint="eastAsia"/>
            <w:bCs/>
            <w:smallCaps w:val="0"/>
            <w:noProof/>
            <w:kern w:val="44"/>
            <w:sz w:val="24"/>
            <w:szCs w:val="24"/>
          </w:rPr>
          <w:t>External thermal insulation system and componet materials on walls</w:t>
        </w:r>
        <w:r w:rsidR="00792A28" w:rsidRPr="00D20998">
          <w:rPr>
            <w:noProof/>
            <w:sz w:val="24"/>
            <w:szCs w:val="24"/>
          </w:rPr>
          <w:tab/>
        </w:r>
        <w:r w:rsidR="009F164D">
          <w:rPr>
            <w:rFonts w:hint="eastAsia"/>
            <w:noProof/>
            <w:sz w:val="24"/>
            <w:szCs w:val="24"/>
          </w:rPr>
          <w:t>6</w:t>
        </w:r>
      </w:hyperlink>
    </w:p>
    <w:p w:rsidR="00792A28" w:rsidRDefault="001B0FED" w:rsidP="00792A28">
      <w:pPr>
        <w:pStyle w:val="23"/>
        <w:tabs>
          <w:tab w:val="right" w:leader="dot" w:pos="8296"/>
        </w:tabs>
        <w:spacing w:line="360" w:lineRule="auto"/>
      </w:pPr>
      <w:hyperlink w:anchor="_Toc460853773" w:history="1">
        <w:r w:rsidR="00792A28" w:rsidRPr="00D20998">
          <w:rPr>
            <w:rStyle w:val="afe"/>
            <w:noProof/>
            <w:kern w:val="0"/>
            <w:sz w:val="24"/>
            <w:szCs w:val="24"/>
          </w:rPr>
          <w:t xml:space="preserve">4.2  </w:t>
        </w:r>
        <w:r w:rsidR="00013293">
          <w:rPr>
            <w:rStyle w:val="afe"/>
            <w:rFonts w:hint="eastAsia"/>
            <w:bCs/>
            <w:smallCaps w:val="0"/>
            <w:noProof/>
            <w:kern w:val="44"/>
            <w:sz w:val="24"/>
            <w:szCs w:val="24"/>
          </w:rPr>
          <w:t>In</w:t>
        </w:r>
        <w:r w:rsidR="00013293" w:rsidRPr="00013293">
          <w:rPr>
            <w:rStyle w:val="afe"/>
            <w:rFonts w:hint="eastAsia"/>
            <w:bCs/>
            <w:smallCaps w:val="0"/>
            <w:noProof/>
            <w:kern w:val="44"/>
            <w:sz w:val="24"/>
            <w:szCs w:val="24"/>
          </w:rPr>
          <w:t>ter</w:t>
        </w:r>
        <w:r w:rsidR="00013293">
          <w:rPr>
            <w:rStyle w:val="afe"/>
            <w:rFonts w:hint="eastAsia"/>
            <w:bCs/>
            <w:smallCaps w:val="0"/>
            <w:noProof/>
            <w:kern w:val="44"/>
            <w:sz w:val="24"/>
            <w:szCs w:val="24"/>
          </w:rPr>
          <w:t>ior</w:t>
        </w:r>
        <w:r w:rsidR="00013293" w:rsidRPr="00013293">
          <w:rPr>
            <w:rStyle w:val="afe"/>
            <w:rFonts w:hint="eastAsia"/>
            <w:bCs/>
            <w:smallCaps w:val="0"/>
            <w:noProof/>
            <w:kern w:val="44"/>
            <w:sz w:val="24"/>
            <w:szCs w:val="24"/>
          </w:rPr>
          <w:t xml:space="preserve"> thermal insulation system and componet materials on </w:t>
        </w:r>
        <w:r w:rsidR="00013293">
          <w:rPr>
            <w:rStyle w:val="afe"/>
            <w:rFonts w:hint="eastAsia"/>
            <w:bCs/>
            <w:smallCaps w:val="0"/>
            <w:noProof/>
            <w:kern w:val="44"/>
            <w:sz w:val="24"/>
            <w:szCs w:val="24"/>
          </w:rPr>
          <w:t xml:space="preserve">external </w:t>
        </w:r>
        <w:r w:rsidR="00013293" w:rsidRPr="00013293">
          <w:rPr>
            <w:rStyle w:val="afe"/>
            <w:rFonts w:hint="eastAsia"/>
            <w:bCs/>
            <w:smallCaps w:val="0"/>
            <w:noProof/>
            <w:kern w:val="44"/>
            <w:sz w:val="24"/>
            <w:szCs w:val="24"/>
          </w:rPr>
          <w:t>walls</w:t>
        </w:r>
        <w:r w:rsidR="00792A28" w:rsidRPr="00D20998">
          <w:rPr>
            <w:noProof/>
            <w:sz w:val="24"/>
            <w:szCs w:val="24"/>
          </w:rPr>
          <w:tab/>
        </w:r>
        <w:r w:rsidR="009F164D">
          <w:rPr>
            <w:rFonts w:hint="eastAsia"/>
            <w:noProof/>
            <w:sz w:val="24"/>
            <w:szCs w:val="24"/>
          </w:rPr>
          <w:t>10</w:t>
        </w:r>
      </w:hyperlink>
    </w:p>
    <w:p w:rsidR="00792A28" w:rsidRPr="00D20998" w:rsidRDefault="001B0FED" w:rsidP="00713144">
      <w:pPr>
        <w:pStyle w:val="11"/>
        <w:rPr>
          <w:rFonts w:asciiTheme="minorHAnsi" w:eastAsiaTheme="minorEastAsia" w:hAnsiTheme="minorHAnsi" w:cstheme="minorBidi"/>
          <w:caps/>
        </w:rPr>
      </w:pPr>
      <w:hyperlink w:anchor="_Toc460853774" w:history="1">
        <w:r w:rsidR="00792A28" w:rsidRPr="00D20998">
          <w:rPr>
            <w:rStyle w:val="afe"/>
          </w:rPr>
          <w:t xml:space="preserve">5  </w:t>
        </w:r>
        <w:r w:rsidR="00713144" w:rsidRPr="00D20998">
          <w:rPr>
            <w:rStyle w:val="afe"/>
          </w:rPr>
          <w:t>Design</w:t>
        </w:r>
        <w:r w:rsidR="00792A28" w:rsidRPr="00D20998">
          <w:tab/>
        </w:r>
        <w:r w:rsidR="00144740">
          <w:rPr>
            <w:rFonts w:hint="eastAsia"/>
          </w:rPr>
          <w:t>1</w:t>
        </w:r>
        <w:r w:rsidR="009F164D">
          <w:rPr>
            <w:rFonts w:hint="eastAsia"/>
          </w:rPr>
          <w:t>2</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75" w:history="1">
        <w:r w:rsidR="00792A28" w:rsidRPr="00D20998">
          <w:rPr>
            <w:rStyle w:val="afe"/>
            <w:noProof/>
            <w:kern w:val="0"/>
            <w:sz w:val="24"/>
            <w:szCs w:val="24"/>
          </w:rPr>
          <w:t xml:space="preserve">5.1  </w:t>
        </w:r>
        <w:r w:rsidR="00713144" w:rsidRPr="00D20998">
          <w:rPr>
            <w:rStyle w:val="afe"/>
            <w:bCs/>
            <w:smallCaps w:val="0"/>
            <w:noProof/>
            <w:kern w:val="44"/>
            <w:sz w:val="24"/>
            <w:szCs w:val="24"/>
          </w:rPr>
          <w:t xml:space="preserve">General </w:t>
        </w:r>
        <w:r w:rsidR="00713144" w:rsidRPr="00D20998">
          <w:rPr>
            <w:rStyle w:val="afe"/>
            <w:rFonts w:hint="eastAsia"/>
            <w:bCs/>
            <w:smallCaps w:val="0"/>
            <w:noProof/>
            <w:kern w:val="44"/>
            <w:sz w:val="24"/>
            <w:szCs w:val="24"/>
          </w:rPr>
          <w:t>r</w:t>
        </w:r>
        <w:r w:rsidR="00713144" w:rsidRPr="00D20998">
          <w:rPr>
            <w:rStyle w:val="afe"/>
            <w:bCs/>
            <w:smallCaps w:val="0"/>
            <w:noProof/>
            <w:kern w:val="44"/>
            <w:sz w:val="24"/>
            <w:szCs w:val="24"/>
          </w:rPr>
          <w:t>equirement</w:t>
        </w:r>
        <w:r w:rsidR="00792A28" w:rsidRPr="00D20998">
          <w:rPr>
            <w:noProof/>
            <w:sz w:val="24"/>
            <w:szCs w:val="24"/>
          </w:rPr>
          <w:tab/>
        </w:r>
        <w:r w:rsidR="00144740">
          <w:rPr>
            <w:rFonts w:hint="eastAsia"/>
            <w:noProof/>
            <w:sz w:val="24"/>
            <w:szCs w:val="24"/>
          </w:rPr>
          <w:t>1</w:t>
        </w:r>
        <w:r w:rsidR="009F164D">
          <w:rPr>
            <w:rFonts w:hint="eastAsia"/>
            <w:noProof/>
            <w:sz w:val="24"/>
            <w:szCs w:val="24"/>
          </w:rPr>
          <w:t>2</w:t>
        </w:r>
      </w:hyperlink>
    </w:p>
    <w:p w:rsidR="00792A28" w:rsidRDefault="001B0FED" w:rsidP="00792A28">
      <w:pPr>
        <w:pStyle w:val="23"/>
        <w:tabs>
          <w:tab w:val="right" w:leader="dot" w:pos="8296"/>
        </w:tabs>
        <w:spacing w:line="360" w:lineRule="auto"/>
      </w:pPr>
      <w:hyperlink w:anchor="_Toc460853776" w:history="1">
        <w:r w:rsidR="00792A28" w:rsidRPr="00D20998">
          <w:rPr>
            <w:rStyle w:val="afe"/>
            <w:noProof/>
            <w:kern w:val="0"/>
            <w:sz w:val="24"/>
            <w:szCs w:val="24"/>
          </w:rPr>
          <w:t xml:space="preserve">5.2  </w:t>
        </w:r>
        <w:r w:rsidR="00013293">
          <w:rPr>
            <w:rStyle w:val="afe"/>
            <w:rFonts w:hint="eastAsia"/>
            <w:bCs/>
            <w:smallCaps w:val="0"/>
            <w:noProof/>
            <w:kern w:val="44"/>
            <w:sz w:val="24"/>
            <w:szCs w:val="24"/>
          </w:rPr>
          <w:t>Structure of e</w:t>
        </w:r>
        <w:r w:rsidR="00013293" w:rsidRPr="00013293">
          <w:rPr>
            <w:rStyle w:val="afe"/>
            <w:rFonts w:hint="eastAsia"/>
            <w:bCs/>
            <w:smallCaps w:val="0"/>
            <w:noProof/>
            <w:kern w:val="44"/>
            <w:sz w:val="24"/>
            <w:szCs w:val="24"/>
          </w:rPr>
          <w:t>xternal thermal insulation system</w:t>
        </w:r>
        <w:r w:rsidR="00013293">
          <w:rPr>
            <w:rStyle w:val="afe"/>
            <w:rFonts w:hint="eastAsia"/>
            <w:bCs/>
            <w:smallCaps w:val="0"/>
            <w:noProof/>
            <w:kern w:val="44"/>
            <w:sz w:val="24"/>
            <w:szCs w:val="24"/>
          </w:rPr>
          <w:t xml:space="preserve"> on walls</w:t>
        </w:r>
        <w:r w:rsidR="00792A28" w:rsidRPr="00D20998">
          <w:rPr>
            <w:noProof/>
            <w:sz w:val="24"/>
            <w:szCs w:val="24"/>
          </w:rPr>
          <w:tab/>
        </w:r>
        <w:r w:rsidR="00144740">
          <w:rPr>
            <w:rFonts w:hint="eastAsia"/>
            <w:noProof/>
            <w:sz w:val="24"/>
            <w:szCs w:val="24"/>
          </w:rPr>
          <w:t>1</w:t>
        </w:r>
        <w:r w:rsidR="009F164D">
          <w:rPr>
            <w:rFonts w:hint="eastAsia"/>
            <w:noProof/>
            <w:sz w:val="24"/>
            <w:szCs w:val="24"/>
          </w:rPr>
          <w:t>3</w:t>
        </w:r>
      </w:hyperlink>
    </w:p>
    <w:p w:rsidR="00013293" w:rsidRPr="00D20998" w:rsidRDefault="001B0FED" w:rsidP="00013293">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76" w:history="1">
        <w:r w:rsidR="00013293" w:rsidRPr="00D20998">
          <w:rPr>
            <w:rStyle w:val="afe"/>
            <w:noProof/>
            <w:kern w:val="0"/>
            <w:sz w:val="24"/>
            <w:szCs w:val="24"/>
          </w:rPr>
          <w:t>5.</w:t>
        </w:r>
        <w:r w:rsidR="00013293">
          <w:rPr>
            <w:rStyle w:val="afe"/>
            <w:rFonts w:hint="eastAsia"/>
            <w:noProof/>
            <w:kern w:val="0"/>
            <w:sz w:val="24"/>
            <w:szCs w:val="24"/>
          </w:rPr>
          <w:t>3</w:t>
        </w:r>
        <w:r w:rsidR="00013293" w:rsidRPr="00D20998">
          <w:rPr>
            <w:rStyle w:val="afe"/>
            <w:noProof/>
            <w:kern w:val="0"/>
            <w:sz w:val="24"/>
            <w:szCs w:val="24"/>
          </w:rPr>
          <w:t xml:space="preserve">  </w:t>
        </w:r>
        <w:r w:rsidR="00013293">
          <w:rPr>
            <w:rStyle w:val="afe"/>
            <w:rFonts w:hint="eastAsia"/>
            <w:bCs/>
            <w:smallCaps w:val="0"/>
            <w:noProof/>
            <w:kern w:val="44"/>
            <w:sz w:val="24"/>
            <w:szCs w:val="24"/>
          </w:rPr>
          <w:t>Structure of interior</w:t>
        </w:r>
        <w:r w:rsidR="00013293" w:rsidRPr="00013293">
          <w:rPr>
            <w:rStyle w:val="afe"/>
            <w:rFonts w:hint="eastAsia"/>
            <w:bCs/>
            <w:smallCaps w:val="0"/>
            <w:noProof/>
            <w:kern w:val="44"/>
            <w:sz w:val="24"/>
            <w:szCs w:val="24"/>
          </w:rPr>
          <w:t xml:space="preserve"> thermal insulation system</w:t>
        </w:r>
        <w:r w:rsidR="00013293">
          <w:rPr>
            <w:rStyle w:val="afe"/>
            <w:rFonts w:hint="eastAsia"/>
            <w:bCs/>
            <w:smallCaps w:val="0"/>
            <w:noProof/>
            <w:kern w:val="44"/>
            <w:sz w:val="24"/>
            <w:szCs w:val="24"/>
          </w:rPr>
          <w:t xml:space="preserve"> on external walls</w:t>
        </w:r>
        <w:r w:rsidR="00013293" w:rsidRPr="00D20998">
          <w:rPr>
            <w:noProof/>
            <w:sz w:val="24"/>
            <w:szCs w:val="24"/>
          </w:rPr>
          <w:tab/>
        </w:r>
        <w:r w:rsidR="00144740">
          <w:rPr>
            <w:rFonts w:hint="eastAsia"/>
            <w:noProof/>
            <w:sz w:val="24"/>
            <w:szCs w:val="24"/>
          </w:rPr>
          <w:t>1</w:t>
        </w:r>
        <w:r w:rsidR="009F164D">
          <w:rPr>
            <w:rFonts w:hint="eastAsia"/>
            <w:noProof/>
            <w:sz w:val="24"/>
            <w:szCs w:val="24"/>
          </w:rPr>
          <w:t>8</w:t>
        </w:r>
      </w:hyperlink>
    </w:p>
    <w:p w:rsidR="00792A28" w:rsidRPr="00D20998" w:rsidRDefault="001B0FED" w:rsidP="00713144">
      <w:pPr>
        <w:pStyle w:val="11"/>
        <w:rPr>
          <w:rFonts w:asciiTheme="minorHAnsi" w:eastAsiaTheme="minorEastAsia" w:hAnsiTheme="minorHAnsi" w:cstheme="minorBidi"/>
          <w:caps/>
        </w:rPr>
      </w:pPr>
      <w:hyperlink w:anchor="_Toc460853777" w:history="1">
        <w:r w:rsidR="00792A28" w:rsidRPr="00D20998">
          <w:rPr>
            <w:rStyle w:val="afe"/>
          </w:rPr>
          <w:t xml:space="preserve">6  </w:t>
        </w:r>
        <w:r w:rsidR="00077835" w:rsidRPr="00D20998">
          <w:rPr>
            <w:rStyle w:val="afe"/>
            <w:rFonts w:hint="eastAsia"/>
          </w:rPr>
          <w:t>Construction</w:t>
        </w:r>
        <w:r w:rsidR="00792A28" w:rsidRPr="00D20998">
          <w:tab/>
        </w:r>
        <w:r w:rsidR="009F164D">
          <w:rPr>
            <w:rFonts w:hint="eastAsia"/>
          </w:rPr>
          <w:t>20</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78" w:history="1">
        <w:r w:rsidR="00792A28" w:rsidRPr="00D20998">
          <w:rPr>
            <w:rStyle w:val="afe"/>
            <w:noProof/>
            <w:kern w:val="0"/>
            <w:sz w:val="24"/>
            <w:szCs w:val="24"/>
          </w:rPr>
          <w:t xml:space="preserve">6.1  </w:t>
        </w:r>
        <w:r w:rsidR="000B6CD3" w:rsidRPr="00D20998">
          <w:rPr>
            <w:rStyle w:val="afe"/>
            <w:bCs/>
            <w:smallCaps w:val="0"/>
            <w:noProof/>
            <w:kern w:val="44"/>
            <w:sz w:val="24"/>
            <w:szCs w:val="24"/>
          </w:rPr>
          <w:t xml:space="preserve">General </w:t>
        </w:r>
        <w:r w:rsidR="000B6CD3" w:rsidRPr="00D20998">
          <w:rPr>
            <w:rStyle w:val="afe"/>
            <w:rFonts w:hint="eastAsia"/>
            <w:bCs/>
            <w:smallCaps w:val="0"/>
            <w:noProof/>
            <w:kern w:val="44"/>
            <w:sz w:val="24"/>
            <w:szCs w:val="24"/>
          </w:rPr>
          <w:t>r</w:t>
        </w:r>
        <w:r w:rsidR="000B6CD3" w:rsidRPr="00D20998">
          <w:rPr>
            <w:rStyle w:val="afe"/>
            <w:bCs/>
            <w:smallCaps w:val="0"/>
            <w:noProof/>
            <w:kern w:val="44"/>
            <w:sz w:val="24"/>
            <w:szCs w:val="24"/>
          </w:rPr>
          <w:t>equirement</w:t>
        </w:r>
        <w:r w:rsidR="00792A28" w:rsidRPr="00D20998">
          <w:rPr>
            <w:noProof/>
            <w:sz w:val="24"/>
            <w:szCs w:val="24"/>
          </w:rPr>
          <w:tab/>
        </w:r>
        <w:r w:rsidR="009F164D">
          <w:rPr>
            <w:rFonts w:hint="eastAsia"/>
            <w:noProof/>
            <w:sz w:val="24"/>
            <w:szCs w:val="24"/>
          </w:rPr>
          <w:t>20</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79" w:history="1">
        <w:r w:rsidR="00792A28" w:rsidRPr="00D20998">
          <w:rPr>
            <w:rStyle w:val="afe"/>
            <w:noProof/>
            <w:kern w:val="0"/>
            <w:sz w:val="24"/>
            <w:szCs w:val="24"/>
          </w:rPr>
          <w:t xml:space="preserve">6.2  </w:t>
        </w:r>
        <w:r w:rsidR="000B6CD3" w:rsidRPr="00D20998">
          <w:rPr>
            <w:rStyle w:val="afe"/>
            <w:bCs/>
            <w:smallCaps w:val="0"/>
            <w:noProof/>
            <w:kern w:val="44"/>
            <w:sz w:val="24"/>
            <w:szCs w:val="24"/>
          </w:rPr>
          <w:t>C</w:t>
        </w:r>
        <w:r w:rsidR="00A33097">
          <w:rPr>
            <w:rStyle w:val="afe"/>
            <w:rFonts w:hint="eastAsia"/>
            <w:bCs/>
            <w:smallCaps w:val="0"/>
            <w:noProof/>
            <w:kern w:val="44"/>
            <w:sz w:val="24"/>
            <w:szCs w:val="24"/>
          </w:rPr>
          <w:t>onstruction</w:t>
        </w:r>
        <w:r w:rsidR="00A33097" w:rsidRPr="00A33097">
          <w:rPr>
            <w:rStyle w:val="afe"/>
            <w:rFonts w:hint="eastAsia"/>
            <w:bCs/>
            <w:smallCaps w:val="0"/>
            <w:noProof/>
            <w:kern w:val="44"/>
            <w:sz w:val="24"/>
            <w:szCs w:val="24"/>
          </w:rPr>
          <w:t xml:space="preserve"> of external thermal insulation system on walls</w:t>
        </w:r>
        <w:r w:rsidR="00792A28" w:rsidRPr="00D20998">
          <w:rPr>
            <w:noProof/>
            <w:sz w:val="24"/>
            <w:szCs w:val="24"/>
          </w:rPr>
          <w:tab/>
        </w:r>
        <w:r w:rsidR="00144740">
          <w:rPr>
            <w:rFonts w:hint="eastAsia"/>
            <w:noProof/>
            <w:sz w:val="24"/>
            <w:szCs w:val="24"/>
          </w:rPr>
          <w:t>2</w:t>
        </w:r>
        <w:r w:rsidR="009F164D">
          <w:rPr>
            <w:rFonts w:hint="eastAsia"/>
            <w:noProof/>
            <w:sz w:val="24"/>
            <w:szCs w:val="24"/>
          </w:rPr>
          <w:t>1</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80" w:history="1">
        <w:r w:rsidR="00792A28" w:rsidRPr="00D20998">
          <w:rPr>
            <w:rStyle w:val="afe"/>
            <w:noProof/>
            <w:kern w:val="0"/>
            <w:sz w:val="24"/>
            <w:szCs w:val="24"/>
          </w:rPr>
          <w:t xml:space="preserve">6.3  </w:t>
        </w:r>
        <w:r w:rsidR="00077835" w:rsidRPr="00D20998">
          <w:rPr>
            <w:rStyle w:val="afe"/>
            <w:rFonts w:hint="eastAsia"/>
            <w:bCs/>
            <w:smallCaps w:val="0"/>
            <w:noProof/>
            <w:kern w:val="44"/>
            <w:sz w:val="24"/>
            <w:szCs w:val="24"/>
          </w:rPr>
          <w:t xml:space="preserve">Construction </w:t>
        </w:r>
        <w:r w:rsidR="00A33097" w:rsidRPr="00A33097">
          <w:rPr>
            <w:rStyle w:val="afe"/>
            <w:rFonts w:hint="eastAsia"/>
            <w:bCs/>
            <w:smallCaps w:val="0"/>
            <w:noProof/>
            <w:kern w:val="44"/>
            <w:sz w:val="24"/>
            <w:szCs w:val="24"/>
          </w:rPr>
          <w:t>of interior thermal insulation system on external walls</w:t>
        </w:r>
        <w:r w:rsidR="00792A28" w:rsidRPr="00D20998">
          <w:rPr>
            <w:noProof/>
            <w:sz w:val="24"/>
            <w:szCs w:val="24"/>
          </w:rPr>
          <w:tab/>
        </w:r>
        <w:r w:rsidR="00271435">
          <w:rPr>
            <w:rFonts w:hint="eastAsia"/>
            <w:noProof/>
            <w:sz w:val="24"/>
            <w:szCs w:val="24"/>
          </w:rPr>
          <w:t>2</w:t>
        </w:r>
        <w:r w:rsidR="009F164D">
          <w:rPr>
            <w:rFonts w:hint="eastAsia"/>
            <w:noProof/>
            <w:sz w:val="24"/>
            <w:szCs w:val="24"/>
          </w:rPr>
          <w:t>5</w:t>
        </w:r>
      </w:hyperlink>
    </w:p>
    <w:p w:rsidR="00792A28" w:rsidRPr="00D20998" w:rsidRDefault="001B0FED" w:rsidP="00713144">
      <w:pPr>
        <w:pStyle w:val="11"/>
        <w:rPr>
          <w:rFonts w:asciiTheme="minorHAnsi" w:eastAsiaTheme="minorEastAsia" w:hAnsiTheme="minorHAnsi" w:cstheme="minorBidi"/>
          <w:caps/>
        </w:rPr>
      </w:pPr>
      <w:hyperlink w:anchor="_Toc460853782" w:history="1">
        <w:r w:rsidR="00792A28" w:rsidRPr="00D20998">
          <w:rPr>
            <w:rStyle w:val="afe"/>
          </w:rPr>
          <w:t xml:space="preserve">7  </w:t>
        </w:r>
        <w:r w:rsidR="00D20998" w:rsidRPr="00D20998">
          <w:rPr>
            <w:rStyle w:val="afe"/>
          </w:rPr>
          <w:t xml:space="preserve">Quality </w:t>
        </w:r>
        <w:r w:rsidR="00D20998" w:rsidRPr="00D20998">
          <w:rPr>
            <w:rStyle w:val="afe"/>
            <w:rFonts w:hint="eastAsia"/>
          </w:rPr>
          <w:t>a</w:t>
        </w:r>
        <w:r w:rsidR="00D20998" w:rsidRPr="00D20998">
          <w:rPr>
            <w:rStyle w:val="afe"/>
          </w:rPr>
          <w:t>cceptance</w:t>
        </w:r>
        <w:r w:rsidR="00792A28" w:rsidRPr="00D20998">
          <w:tab/>
        </w:r>
        <w:r w:rsidR="00FD02E1">
          <w:rPr>
            <w:rFonts w:hint="eastAsia"/>
          </w:rPr>
          <w:t>2</w:t>
        </w:r>
        <w:r w:rsidR="009F164D">
          <w:rPr>
            <w:rFonts w:hint="eastAsia"/>
          </w:rPr>
          <w:t>7</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83" w:history="1">
        <w:r w:rsidR="00792A28" w:rsidRPr="00D20998">
          <w:rPr>
            <w:rStyle w:val="afe"/>
            <w:noProof/>
            <w:kern w:val="0"/>
            <w:sz w:val="24"/>
            <w:szCs w:val="24"/>
          </w:rPr>
          <w:t xml:space="preserve">7.1  </w:t>
        </w:r>
        <w:r w:rsidR="00D20998" w:rsidRPr="00D20998">
          <w:rPr>
            <w:rStyle w:val="afe"/>
            <w:bCs/>
            <w:smallCaps w:val="0"/>
            <w:noProof/>
            <w:kern w:val="44"/>
            <w:sz w:val="24"/>
            <w:szCs w:val="24"/>
          </w:rPr>
          <w:t xml:space="preserve">General </w:t>
        </w:r>
        <w:r w:rsidR="00D20998" w:rsidRPr="00D20998">
          <w:rPr>
            <w:rStyle w:val="afe"/>
            <w:rFonts w:hint="eastAsia"/>
            <w:bCs/>
            <w:smallCaps w:val="0"/>
            <w:noProof/>
            <w:kern w:val="44"/>
            <w:sz w:val="24"/>
            <w:szCs w:val="24"/>
          </w:rPr>
          <w:t>r</w:t>
        </w:r>
        <w:r w:rsidR="00D20998" w:rsidRPr="00D20998">
          <w:rPr>
            <w:rStyle w:val="afe"/>
            <w:bCs/>
            <w:smallCaps w:val="0"/>
            <w:noProof/>
            <w:kern w:val="44"/>
            <w:sz w:val="24"/>
            <w:szCs w:val="24"/>
          </w:rPr>
          <w:t>equirement</w:t>
        </w:r>
        <w:r w:rsidR="00792A28" w:rsidRPr="00D20998">
          <w:rPr>
            <w:noProof/>
            <w:sz w:val="24"/>
            <w:szCs w:val="24"/>
          </w:rPr>
          <w:tab/>
        </w:r>
        <w:r w:rsidR="00FD02E1">
          <w:rPr>
            <w:rFonts w:hint="eastAsia"/>
            <w:noProof/>
            <w:sz w:val="24"/>
            <w:szCs w:val="24"/>
          </w:rPr>
          <w:t>2</w:t>
        </w:r>
        <w:r w:rsidR="009F164D">
          <w:rPr>
            <w:rFonts w:hint="eastAsia"/>
            <w:noProof/>
            <w:sz w:val="24"/>
            <w:szCs w:val="24"/>
          </w:rPr>
          <w:t>7</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84" w:history="1">
        <w:r w:rsidR="00792A28" w:rsidRPr="00D20998">
          <w:rPr>
            <w:rStyle w:val="afe"/>
            <w:noProof/>
            <w:kern w:val="0"/>
            <w:sz w:val="24"/>
            <w:szCs w:val="24"/>
          </w:rPr>
          <w:t xml:space="preserve">7.2  </w:t>
        </w:r>
        <w:r w:rsidR="00D20998" w:rsidRPr="00D20998">
          <w:rPr>
            <w:rStyle w:val="afe"/>
            <w:rFonts w:hint="eastAsia"/>
            <w:bCs/>
            <w:smallCaps w:val="0"/>
            <w:noProof/>
            <w:kern w:val="44"/>
            <w:sz w:val="24"/>
            <w:szCs w:val="24"/>
          </w:rPr>
          <w:t>K</w:t>
        </w:r>
        <w:r w:rsidR="00D20998" w:rsidRPr="00D20998">
          <w:rPr>
            <w:rStyle w:val="afe"/>
            <w:bCs/>
            <w:smallCaps w:val="0"/>
            <w:noProof/>
            <w:kern w:val="44"/>
            <w:sz w:val="24"/>
            <w:szCs w:val="24"/>
          </w:rPr>
          <w:t>ey Items</w:t>
        </w:r>
        <w:r w:rsidR="00792A28" w:rsidRPr="00D20998">
          <w:rPr>
            <w:noProof/>
            <w:sz w:val="24"/>
            <w:szCs w:val="24"/>
          </w:rPr>
          <w:tab/>
        </w:r>
        <w:r w:rsidR="00271435">
          <w:rPr>
            <w:rFonts w:hint="eastAsia"/>
            <w:noProof/>
            <w:sz w:val="24"/>
            <w:szCs w:val="24"/>
          </w:rPr>
          <w:t>2</w:t>
        </w:r>
        <w:r w:rsidR="009F164D">
          <w:rPr>
            <w:rFonts w:hint="eastAsia"/>
            <w:noProof/>
            <w:sz w:val="24"/>
            <w:szCs w:val="24"/>
          </w:rPr>
          <w:t>8</w:t>
        </w:r>
      </w:hyperlink>
    </w:p>
    <w:p w:rsidR="00792A28" w:rsidRPr="00D20998" w:rsidRDefault="001B0FED" w:rsidP="00792A28">
      <w:pPr>
        <w:pStyle w:val="23"/>
        <w:tabs>
          <w:tab w:val="right" w:leader="dot" w:pos="8296"/>
        </w:tabs>
        <w:spacing w:line="360" w:lineRule="auto"/>
        <w:rPr>
          <w:rFonts w:asciiTheme="minorHAnsi" w:eastAsiaTheme="minorEastAsia" w:hAnsiTheme="minorHAnsi" w:cstheme="minorBidi"/>
          <w:smallCaps w:val="0"/>
          <w:noProof/>
          <w:sz w:val="24"/>
          <w:szCs w:val="24"/>
        </w:rPr>
      </w:pPr>
      <w:hyperlink w:anchor="_Toc460853785" w:history="1">
        <w:r w:rsidR="00792A28" w:rsidRPr="00D20998">
          <w:rPr>
            <w:rStyle w:val="afe"/>
            <w:noProof/>
            <w:kern w:val="0"/>
            <w:sz w:val="24"/>
            <w:szCs w:val="24"/>
          </w:rPr>
          <w:t xml:space="preserve">7.3  </w:t>
        </w:r>
        <w:r w:rsidR="00D20998" w:rsidRPr="00D20998">
          <w:rPr>
            <w:rStyle w:val="afe"/>
            <w:bCs/>
            <w:smallCaps w:val="0"/>
            <w:noProof/>
            <w:kern w:val="44"/>
            <w:sz w:val="24"/>
            <w:szCs w:val="24"/>
          </w:rPr>
          <w:t>General Items</w:t>
        </w:r>
        <w:r w:rsidR="00792A28" w:rsidRPr="00D20998">
          <w:rPr>
            <w:noProof/>
            <w:sz w:val="24"/>
            <w:szCs w:val="24"/>
          </w:rPr>
          <w:tab/>
        </w:r>
        <w:r w:rsidR="00144740">
          <w:rPr>
            <w:rFonts w:hint="eastAsia"/>
            <w:noProof/>
            <w:sz w:val="24"/>
            <w:szCs w:val="24"/>
          </w:rPr>
          <w:t>3</w:t>
        </w:r>
        <w:r w:rsidR="009F164D">
          <w:rPr>
            <w:rFonts w:hint="eastAsia"/>
            <w:noProof/>
            <w:sz w:val="24"/>
            <w:szCs w:val="24"/>
          </w:rPr>
          <w:t>1</w:t>
        </w:r>
      </w:hyperlink>
    </w:p>
    <w:p w:rsidR="00792A28" w:rsidRPr="00D20998" w:rsidRDefault="001B0FED" w:rsidP="00713144">
      <w:pPr>
        <w:pStyle w:val="11"/>
        <w:rPr>
          <w:rFonts w:asciiTheme="minorHAnsi" w:eastAsiaTheme="minorEastAsia" w:hAnsiTheme="minorHAnsi" w:cstheme="minorBidi"/>
          <w:caps/>
        </w:rPr>
      </w:pPr>
      <w:hyperlink w:anchor="_Toc460853786" w:history="1">
        <w:r w:rsidR="00D20998" w:rsidRPr="00D20998">
          <w:rPr>
            <w:rStyle w:val="afe"/>
          </w:rPr>
          <w:t xml:space="preserve">Explanation of </w:t>
        </w:r>
        <w:r w:rsidR="00D20998">
          <w:rPr>
            <w:rStyle w:val="afe"/>
            <w:rFonts w:hint="eastAsia"/>
          </w:rPr>
          <w:t>w</w:t>
        </w:r>
        <w:r w:rsidR="00D20998" w:rsidRPr="00D20998">
          <w:rPr>
            <w:rStyle w:val="afe"/>
          </w:rPr>
          <w:t xml:space="preserve">ording in this </w:t>
        </w:r>
        <w:r w:rsidR="00D20998">
          <w:rPr>
            <w:rStyle w:val="afe"/>
            <w:rFonts w:hint="eastAsia"/>
          </w:rPr>
          <w:t>s</w:t>
        </w:r>
        <w:r w:rsidR="00D20998" w:rsidRPr="00D20998">
          <w:rPr>
            <w:rStyle w:val="afe"/>
          </w:rPr>
          <w:t>pecification</w:t>
        </w:r>
        <w:r w:rsidR="00792A28" w:rsidRPr="00D20998">
          <w:tab/>
        </w:r>
        <w:r w:rsidR="00FD02E1">
          <w:rPr>
            <w:rFonts w:hint="eastAsia"/>
          </w:rPr>
          <w:t>3</w:t>
        </w:r>
        <w:r w:rsidR="009F164D">
          <w:rPr>
            <w:rFonts w:hint="eastAsia"/>
          </w:rPr>
          <w:t>3</w:t>
        </w:r>
      </w:hyperlink>
    </w:p>
    <w:p w:rsidR="00792A28" w:rsidRPr="00D20998" w:rsidRDefault="001B0FED" w:rsidP="00713144">
      <w:pPr>
        <w:pStyle w:val="11"/>
        <w:rPr>
          <w:rFonts w:asciiTheme="minorHAnsi" w:eastAsiaTheme="minorEastAsia" w:hAnsiTheme="minorHAnsi" w:cstheme="minorBidi"/>
          <w:caps/>
        </w:rPr>
      </w:pPr>
      <w:hyperlink w:anchor="_Toc460853787" w:history="1">
        <w:r w:rsidR="00D20998" w:rsidRPr="00D20998">
          <w:rPr>
            <w:rStyle w:val="afe"/>
          </w:rPr>
          <w:t xml:space="preserve">List of </w:t>
        </w:r>
        <w:r w:rsidR="00D20998">
          <w:rPr>
            <w:rStyle w:val="afe"/>
            <w:rFonts w:hint="eastAsia"/>
          </w:rPr>
          <w:t>q</w:t>
        </w:r>
        <w:r w:rsidR="00D20998" w:rsidRPr="00D20998">
          <w:rPr>
            <w:rStyle w:val="afe"/>
          </w:rPr>
          <w:t xml:space="preserve">uoted </w:t>
        </w:r>
        <w:r w:rsidR="00D20998">
          <w:rPr>
            <w:rStyle w:val="afe"/>
            <w:rFonts w:hint="eastAsia"/>
          </w:rPr>
          <w:t>s</w:t>
        </w:r>
        <w:r w:rsidR="00D20998" w:rsidRPr="00D20998">
          <w:rPr>
            <w:rStyle w:val="afe"/>
          </w:rPr>
          <w:t>tandards</w:t>
        </w:r>
        <w:r w:rsidR="00792A28" w:rsidRPr="00D20998">
          <w:tab/>
        </w:r>
        <w:r w:rsidR="00FD02E1">
          <w:rPr>
            <w:rFonts w:hint="eastAsia"/>
          </w:rPr>
          <w:t>3</w:t>
        </w:r>
        <w:r w:rsidR="009F164D">
          <w:rPr>
            <w:rFonts w:hint="eastAsia"/>
          </w:rPr>
          <w:t>4</w:t>
        </w:r>
      </w:hyperlink>
    </w:p>
    <w:p w:rsidR="00F85801" w:rsidRPr="00A244C1" w:rsidRDefault="001B0FED" w:rsidP="00792A28">
      <w:pPr>
        <w:tabs>
          <w:tab w:val="right" w:leader="dot" w:pos="8306"/>
        </w:tabs>
        <w:spacing w:line="360" w:lineRule="auto"/>
        <w:jc w:val="center"/>
        <w:rPr>
          <w:bCs/>
        </w:rPr>
        <w:sectPr w:rsidR="00F85801" w:rsidRPr="00A244C1" w:rsidSect="0010301F">
          <w:pgSz w:w="11906" w:h="16838"/>
          <w:pgMar w:top="1440" w:right="1800" w:bottom="1440" w:left="1800" w:header="851" w:footer="992" w:gutter="0"/>
          <w:pgNumType w:start="1"/>
          <w:cols w:space="720"/>
          <w:docGrid w:type="lines" w:linePitch="312"/>
        </w:sectPr>
      </w:pPr>
      <w:r w:rsidRPr="00D20998">
        <w:rPr>
          <w:bCs/>
          <w:sz w:val="24"/>
          <w:szCs w:val="24"/>
        </w:rPr>
        <w:fldChar w:fldCharType="end"/>
      </w:r>
      <w:r w:rsidR="00013293" w:rsidRPr="00013293">
        <w:rPr>
          <w:rFonts w:ascii="AdobeHeitiStd-Regular" w:eastAsia="AdobeHeitiStd-Regular" w:hAnsiTheme="minorHAnsi" w:cs="AdobeHeitiStd-Regular"/>
          <w:kern w:val="0"/>
          <w:sz w:val="14"/>
          <w:szCs w:val="14"/>
        </w:rPr>
        <w:t xml:space="preserve"> </w:t>
      </w:r>
    </w:p>
    <w:p w:rsidR="00F85801" w:rsidRPr="009C5145" w:rsidRDefault="00F85801" w:rsidP="00F85801">
      <w:pPr>
        <w:keepNext/>
        <w:keepLines/>
        <w:spacing w:before="340" w:after="330"/>
        <w:jc w:val="center"/>
        <w:outlineLvl w:val="0"/>
        <w:rPr>
          <w:b/>
          <w:bCs/>
          <w:kern w:val="44"/>
          <w:sz w:val="32"/>
          <w:szCs w:val="32"/>
        </w:rPr>
      </w:pPr>
      <w:bookmarkStart w:id="11" w:name="_Toc421912679"/>
      <w:bookmarkStart w:id="12" w:name="_Toc516132198"/>
      <w:r w:rsidRPr="009C5145">
        <w:rPr>
          <w:b/>
          <w:bCs/>
          <w:kern w:val="44"/>
          <w:sz w:val="32"/>
          <w:szCs w:val="32"/>
        </w:rPr>
        <w:lastRenderedPageBreak/>
        <w:t xml:space="preserve">1  </w:t>
      </w:r>
      <w:r w:rsidRPr="006D63C3">
        <w:rPr>
          <w:rFonts w:ascii="宋体" w:hAnsi="宋体"/>
          <w:bCs/>
          <w:kern w:val="44"/>
          <w:sz w:val="32"/>
          <w:szCs w:val="32"/>
        </w:rPr>
        <w:t>总</w:t>
      </w:r>
      <w:r>
        <w:rPr>
          <w:rFonts w:ascii="宋体" w:hAnsi="宋体" w:hint="eastAsia"/>
          <w:bCs/>
          <w:kern w:val="44"/>
          <w:sz w:val="32"/>
          <w:szCs w:val="32"/>
        </w:rPr>
        <w:t xml:space="preserve">  </w:t>
      </w:r>
      <w:r w:rsidRPr="006D63C3">
        <w:rPr>
          <w:rFonts w:ascii="宋体" w:hAnsi="宋体"/>
          <w:bCs/>
          <w:kern w:val="44"/>
          <w:sz w:val="32"/>
          <w:szCs w:val="32"/>
        </w:rPr>
        <w:t>则</w:t>
      </w:r>
      <w:bookmarkEnd w:id="11"/>
      <w:bookmarkEnd w:id="12"/>
    </w:p>
    <w:p w:rsidR="00F85801" w:rsidRPr="002B2D20" w:rsidRDefault="00F85801" w:rsidP="00F85801">
      <w:pPr>
        <w:spacing w:line="360" w:lineRule="auto"/>
        <w:rPr>
          <w:rFonts w:ascii="仿宋_GB2312" w:eastAsia="仿宋_GB2312" w:hAnsi="宋体"/>
          <w:sz w:val="24"/>
          <w:szCs w:val="24"/>
        </w:rPr>
      </w:pPr>
      <w:r w:rsidRPr="002B2D20">
        <w:rPr>
          <w:b/>
          <w:sz w:val="24"/>
          <w:szCs w:val="24"/>
        </w:rPr>
        <w:t>1.0.1</w:t>
      </w:r>
      <w:r>
        <w:rPr>
          <w:rFonts w:hint="eastAsia"/>
          <w:b/>
          <w:sz w:val="24"/>
          <w:szCs w:val="24"/>
        </w:rPr>
        <w:t xml:space="preserve">  </w:t>
      </w:r>
      <w:r w:rsidRPr="002B2D20">
        <w:rPr>
          <w:rFonts w:hAnsi="宋体" w:hint="eastAsia"/>
          <w:sz w:val="24"/>
          <w:szCs w:val="24"/>
        </w:rPr>
        <w:t>为规范</w:t>
      </w:r>
      <w:r w:rsidR="0076058C">
        <w:rPr>
          <w:rFonts w:hAnsi="宋体" w:hint="eastAsia"/>
          <w:sz w:val="24"/>
          <w:szCs w:val="24"/>
        </w:rPr>
        <w:t>硅岩保温板</w:t>
      </w:r>
      <w:r w:rsidRPr="002B2D20">
        <w:rPr>
          <w:rFonts w:hAnsi="宋体" w:hint="eastAsia"/>
          <w:sz w:val="24"/>
          <w:szCs w:val="24"/>
        </w:rPr>
        <w:t>在</w:t>
      </w:r>
      <w:r w:rsidR="002C6CB1">
        <w:rPr>
          <w:rFonts w:hAnsi="宋体" w:hint="eastAsia"/>
          <w:sz w:val="24"/>
          <w:szCs w:val="24"/>
        </w:rPr>
        <w:t>建筑节能</w:t>
      </w:r>
      <w:r w:rsidRPr="002B2D20">
        <w:rPr>
          <w:rFonts w:hAnsi="宋体" w:hint="eastAsia"/>
          <w:sz w:val="24"/>
          <w:szCs w:val="24"/>
        </w:rPr>
        <w:t>工程中的应用，</w:t>
      </w:r>
      <w:r w:rsidR="002C6BC8">
        <w:rPr>
          <w:rFonts w:hAnsi="宋体" w:hint="eastAsia"/>
          <w:sz w:val="24"/>
          <w:szCs w:val="24"/>
        </w:rPr>
        <w:t>提高建筑围护结构的保温隔热性能和室内舒适度，降低建筑使用能耗，确保</w:t>
      </w:r>
      <w:r w:rsidRPr="002B2D20">
        <w:rPr>
          <w:rFonts w:hAnsi="宋体" w:hint="eastAsia"/>
          <w:sz w:val="24"/>
          <w:szCs w:val="24"/>
        </w:rPr>
        <w:t>工程质量，</w:t>
      </w:r>
      <w:r w:rsidRPr="002B2D20">
        <w:rPr>
          <w:rStyle w:val="BodyChar"/>
          <w:rFonts w:hint="eastAsia"/>
          <w:color w:val="auto"/>
          <w:szCs w:val="24"/>
        </w:rPr>
        <w:t>做到安全适用</w:t>
      </w:r>
      <w:r w:rsidRPr="002B2D20">
        <w:rPr>
          <w:rFonts w:hint="eastAsia"/>
          <w:sz w:val="24"/>
          <w:szCs w:val="24"/>
        </w:rPr>
        <w:t>、技术先进、经济合理，制定本规程。</w:t>
      </w:r>
    </w:p>
    <w:p w:rsidR="0076058C" w:rsidRDefault="00F85801" w:rsidP="00A9133B">
      <w:pPr>
        <w:snapToGrid w:val="0"/>
        <w:spacing w:line="360" w:lineRule="auto"/>
        <w:ind w:firstLineChars="200" w:firstLine="420"/>
        <w:rPr>
          <w:rFonts w:ascii="华文新魏" w:eastAsia="华文新魏"/>
          <w:szCs w:val="21"/>
        </w:rPr>
      </w:pPr>
      <w:r w:rsidRPr="0032398B">
        <w:rPr>
          <w:rFonts w:ascii="华文新魏" w:eastAsia="华文新魏" w:hint="eastAsia"/>
          <w:szCs w:val="21"/>
        </w:rPr>
        <w:t>【条文说明】</w:t>
      </w:r>
      <w:r w:rsidR="0076058C" w:rsidRPr="0076058C">
        <w:rPr>
          <w:rFonts w:ascii="华文新魏" w:eastAsia="华文新魏" w:hint="eastAsia"/>
          <w:szCs w:val="21"/>
        </w:rPr>
        <w:t>建筑</w:t>
      </w:r>
      <w:r w:rsidR="00E029DA">
        <w:rPr>
          <w:rFonts w:ascii="华文新魏" w:eastAsia="华文新魏" w:hint="eastAsia"/>
          <w:szCs w:val="21"/>
        </w:rPr>
        <w:t>的</w:t>
      </w:r>
      <w:r w:rsidR="0076058C" w:rsidRPr="0076058C">
        <w:rPr>
          <w:rFonts w:ascii="华文新魏" w:eastAsia="华文新魏" w:hint="eastAsia"/>
          <w:szCs w:val="21"/>
        </w:rPr>
        <w:t>围护结构主要承担了与外部热量的交换职能</w:t>
      </w:r>
      <w:r w:rsidR="0076058C">
        <w:rPr>
          <w:rFonts w:ascii="华文新魏" w:eastAsia="华文新魏" w:hint="eastAsia"/>
          <w:szCs w:val="21"/>
        </w:rPr>
        <w:t>，</w:t>
      </w:r>
      <w:r w:rsidR="005B6DF4" w:rsidRPr="005B6DF4">
        <w:rPr>
          <w:rFonts w:ascii="华文新魏" w:eastAsia="华文新魏" w:hint="eastAsia"/>
          <w:szCs w:val="21"/>
        </w:rPr>
        <w:t>提高围护结构材料热力学性能，减少通过围护结构散失的热量，即提高建筑</w:t>
      </w:r>
      <w:r w:rsidR="00A9133B">
        <w:rPr>
          <w:rFonts w:ascii="华文新魏" w:eastAsia="华文新魏" w:hint="eastAsia"/>
          <w:szCs w:val="21"/>
        </w:rPr>
        <w:t>材料的节能参数，是进一步降耗的有效手段</w:t>
      </w:r>
      <w:r w:rsidR="000F2456">
        <w:rPr>
          <w:rFonts w:ascii="华文新魏" w:eastAsia="华文新魏" w:hint="eastAsia"/>
          <w:szCs w:val="21"/>
        </w:rPr>
        <w:t>。目前采用较多的保温技术</w:t>
      </w:r>
      <w:r w:rsidR="00A9133B">
        <w:rPr>
          <w:rFonts w:ascii="华文新魏" w:eastAsia="华文新魏" w:hint="eastAsia"/>
          <w:szCs w:val="21"/>
        </w:rPr>
        <w:t>包括外墙外保温工程、外墙内保温工程、屋面保温工程、楼地面保温工程等。</w:t>
      </w:r>
    </w:p>
    <w:p w:rsidR="00A9133B" w:rsidRPr="00A9133B" w:rsidRDefault="00A9133B" w:rsidP="00A9133B">
      <w:pPr>
        <w:snapToGrid w:val="0"/>
        <w:spacing w:line="360" w:lineRule="auto"/>
        <w:ind w:firstLineChars="200" w:firstLine="420"/>
        <w:rPr>
          <w:rFonts w:ascii="华文新魏" w:eastAsia="华文新魏"/>
          <w:szCs w:val="21"/>
        </w:rPr>
      </w:pPr>
      <w:r>
        <w:rPr>
          <w:rFonts w:ascii="华文新魏" w:eastAsia="华文新魏" w:hint="eastAsia"/>
          <w:szCs w:val="21"/>
        </w:rPr>
        <w:t>然而，</w:t>
      </w:r>
      <w:r w:rsidRPr="00A9133B">
        <w:rPr>
          <w:rFonts w:ascii="华文新魏" w:eastAsia="华文新魏" w:hint="eastAsia"/>
          <w:szCs w:val="21"/>
        </w:rPr>
        <w:t>保温工程的防火问题越来越引起高度重视。新颁布的现行国家标准《建筑防火设计规范》</w:t>
      </w:r>
      <w:r w:rsidRPr="00A9133B">
        <w:rPr>
          <w:rFonts w:ascii="华文新魏" w:eastAsia="华文新魏"/>
          <w:szCs w:val="21"/>
        </w:rPr>
        <w:t>GB50016</w:t>
      </w:r>
      <w:r w:rsidRPr="00A9133B">
        <w:rPr>
          <w:rFonts w:ascii="华文新魏" w:eastAsia="华文新魏" w:hint="eastAsia"/>
          <w:szCs w:val="21"/>
        </w:rPr>
        <w:t>已经对保温材料的具体使用</w:t>
      </w:r>
      <w:proofErr w:type="gramStart"/>
      <w:r w:rsidRPr="00A9133B">
        <w:rPr>
          <w:rFonts w:ascii="华文新魏" w:eastAsia="华文新魏" w:hint="eastAsia"/>
          <w:szCs w:val="21"/>
        </w:rPr>
        <w:t>作出</w:t>
      </w:r>
      <w:proofErr w:type="gramEnd"/>
      <w:r w:rsidRPr="00A9133B">
        <w:rPr>
          <w:rFonts w:ascii="华文新魏" w:eastAsia="华文新魏" w:hint="eastAsia"/>
          <w:szCs w:val="21"/>
        </w:rPr>
        <w:t>了严格和明确的规定。</w:t>
      </w:r>
    </w:p>
    <w:p w:rsidR="00F85801" w:rsidRPr="002B2D20" w:rsidRDefault="000F2456" w:rsidP="00F85801">
      <w:pPr>
        <w:snapToGrid w:val="0"/>
        <w:spacing w:line="360" w:lineRule="auto"/>
        <w:ind w:firstLineChars="200" w:firstLine="420"/>
      </w:pPr>
      <w:r w:rsidRPr="00A9133B">
        <w:rPr>
          <w:rFonts w:ascii="华文新魏" w:eastAsia="华文新魏" w:hint="eastAsia"/>
          <w:szCs w:val="21"/>
        </w:rPr>
        <w:t>硅岩保温板</w:t>
      </w:r>
      <w:r w:rsidR="00F85801" w:rsidRPr="002B2D20">
        <w:rPr>
          <w:rFonts w:ascii="华文新魏" w:eastAsia="华文新魏" w:hint="eastAsia"/>
          <w:szCs w:val="21"/>
        </w:rPr>
        <w:t>在性能、施工安装上与</w:t>
      </w:r>
      <w:r>
        <w:rPr>
          <w:rFonts w:ascii="华文新魏" w:eastAsia="华文新魏" w:hint="eastAsia"/>
          <w:szCs w:val="21"/>
        </w:rPr>
        <w:t>现有的保温板如岩棉板、挤塑聚苯板等</w:t>
      </w:r>
      <w:r w:rsidR="00F85801" w:rsidRPr="002B2D20">
        <w:rPr>
          <w:rFonts w:ascii="华文新魏" w:eastAsia="华文新魏" w:hint="eastAsia"/>
          <w:szCs w:val="21"/>
        </w:rPr>
        <w:t>有明显不同，</w:t>
      </w:r>
      <w:r w:rsidR="00F85801" w:rsidRPr="002B2D20">
        <w:rPr>
          <w:rFonts w:ascii="华文新魏" w:eastAsia="华文新魏"/>
          <w:szCs w:val="21"/>
        </w:rPr>
        <w:t>为确保</w:t>
      </w:r>
      <w:r w:rsidR="000315E2" w:rsidRPr="00A9133B">
        <w:rPr>
          <w:rFonts w:ascii="华文新魏" w:eastAsia="华文新魏" w:hint="eastAsia"/>
          <w:szCs w:val="21"/>
        </w:rPr>
        <w:t>硅岩保温板</w:t>
      </w:r>
      <w:r w:rsidR="00F85801" w:rsidRPr="002B2D20">
        <w:rPr>
          <w:rFonts w:ascii="华文新魏" w:eastAsia="华文新魏" w:hint="eastAsia"/>
          <w:szCs w:val="21"/>
        </w:rPr>
        <w:t>的</w:t>
      </w:r>
      <w:r w:rsidR="00F85801" w:rsidRPr="002B2D20">
        <w:rPr>
          <w:rFonts w:ascii="华文新魏" w:eastAsia="华文新魏"/>
          <w:szCs w:val="21"/>
        </w:rPr>
        <w:t>施工水平和使用安全，节约资源，必须对</w:t>
      </w:r>
      <w:r w:rsidR="00F85801" w:rsidRPr="002B2D20">
        <w:rPr>
          <w:rFonts w:ascii="华文新魏" w:eastAsia="华文新魏" w:hint="eastAsia"/>
          <w:szCs w:val="21"/>
        </w:rPr>
        <w:t>其</w:t>
      </w:r>
      <w:r w:rsidR="00F85801" w:rsidRPr="002B2D20">
        <w:rPr>
          <w:rFonts w:ascii="华文新魏" w:eastAsia="华文新魏"/>
          <w:szCs w:val="21"/>
        </w:rPr>
        <w:t>的施工安装和工程验收做出明确规定。</w:t>
      </w:r>
    </w:p>
    <w:p w:rsidR="00F85801" w:rsidRPr="002B2D20" w:rsidRDefault="00F85801" w:rsidP="00F85801">
      <w:pPr>
        <w:spacing w:line="360" w:lineRule="auto"/>
        <w:rPr>
          <w:rFonts w:hAnsi="宋体"/>
          <w:sz w:val="24"/>
          <w:szCs w:val="24"/>
        </w:rPr>
      </w:pPr>
      <w:r w:rsidRPr="002B2D20">
        <w:rPr>
          <w:rFonts w:hAnsi="宋体" w:hint="eastAsia"/>
          <w:b/>
          <w:sz w:val="24"/>
          <w:szCs w:val="24"/>
        </w:rPr>
        <w:t>1.0.2</w:t>
      </w:r>
      <w:r>
        <w:rPr>
          <w:rFonts w:hAnsi="宋体" w:hint="eastAsia"/>
          <w:b/>
          <w:sz w:val="24"/>
          <w:szCs w:val="24"/>
        </w:rPr>
        <w:t xml:space="preserve">  </w:t>
      </w:r>
      <w:r w:rsidRPr="002B2D20">
        <w:rPr>
          <w:rFonts w:hAnsi="宋体" w:hint="eastAsia"/>
          <w:sz w:val="24"/>
          <w:szCs w:val="24"/>
        </w:rPr>
        <w:t>本规程</w:t>
      </w:r>
      <w:r w:rsidRPr="002B2D20">
        <w:rPr>
          <w:rFonts w:hAnsi="宋体"/>
          <w:sz w:val="24"/>
          <w:szCs w:val="24"/>
        </w:rPr>
        <w:t>适用于新建、扩建和改建的民用建筑</w:t>
      </w:r>
      <w:r w:rsidR="00E371E9">
        <w:rPr>
          <w:rFonts w:hAnsi="宋体" w:hint="eastAsia"/>
          <w:sz w:val="24"/>
          <w:szCs w:val="24"/>
        </w:rPr>
        <w:t>、工业建筑</w:t>
      </w:r>
      <w:r w:rsidRPr="002B2D20">
        <w:rPr>
          <w:rFonts w:hAnsi="宋体"/>
          <w:sz w:val="24"/>
          <w:szCs w:val="24"/>
        </w:rPr>
        <w:t>以</w:t>
      </w:r>
      <w:r w:rsidR="002C6BC8">
        <w:rPr>
          <w:rFonts w:hAnsi="宋体"/>
          <w:sz w:val="24"/>
          <w:szCs w:val="24"/>
        </w:rPr>
        <w:t>及既有民用建筑节能改造中</w:t>
      </w:r>
      <w:r w:rsidR="00E371E9">
        <w:rPr>
          <w:rFonts w:hAnsi="宋体" w:hint="eastAsia"/>
          <w:sz w:val="24"/>
          <w:szCs w:val="24"/>
        </w:rPr>
        <w:t>的外墙</w:t>
      </w:r>
      <w:r w:rsidR="00793ED5">
        <w:rPr>
          <w:rFonts w:hAnsi="宋体" w:hint="eastAsia"/>
          <w:sz w:val="24"/>
          <w:szCs w:val="24"/>
        </w:rPr>
        <w:t>内</w:t>
      </w:r>
      <w:r w:rsidR="00E371E9">
        <w:rPr>
          <w:rFonts w:hAnsi="宋体" w:hint="eastAsia"/>
          <w:sz w:val="24"/>
          <w:szCs w:val="24"/>
        </w:rPr>
        <w:t>外保温工程</w:t>
      </w:r>
      <w:r w:rsidR="00793ED5">
        <w:rPr>
          <w:rFonts w:hAnsi="宋体" w:hint="eastAsia"/>
          <w:sz w:val="24"/>
          <w:szCs w:val="24"/>
        </w:rPr>
        <w:t>、屋面和楼地面保温工程</w:t>
      </w:r>
      <w:r w:rsidR="002C6BC8">
        <w:rPr>
          <w:rFonts w:hAnsi="宋体"/>
          <w:sz w:val="24"/>
          <w:szCs w:val="24"/>
        </w:rPr>
        <w:t>采用</w:t>
      </w:r>
      <w:r w:rsidR="00E371E9">
        <w:rPr>
          <w:rFonts w:hAnsi="宋体" w:hint="eastAsia"/>
          <w:sz w:val="24"/>
          <w:szCs w:val="24"/>
        </w:rPr>
        <w:t>硅岩保温板</w:t>
      </w:r>
      <w:r w:rsidR="002C6BC8">
        <w:rPr>
          <w:rFonts w:hAnsi="宋体" w:hint="eastAsia"/>
          <w:sz w:val="24"/>
          <w:szCs w:val="24"/>
        </w:rPr>
        <w:t>的</w:t>
      </w:r>
      <w:r w:rsidR="00E371E9">
        <w:rPr>
          <w:rFonts w:hAnsi="宋体" w:hint="eastAsia"/>
          <w:sz w:val="24"/>
          <w:szCs w:val="24"/>
        </w:rPr>
        <w:t>设计、施工和验收</w:t>
      </w:r>
      <w:r w:rsidRPr="002B2D20">
        <w:rPr>
          <w:rFonts w:hAnsi="宋体"/>
          <w:sz w:val="24"/>
          <w:szCs w:val="24"/>
        </w:rPr>
        <w:t>。</w:t>
      </w:r>
    </w:p>
    <w:p w:rsidR="00F85801" w:rsidRPr="000955D3" w:rsidRDefault="00F85801" w:rsidP="00F85801">
      <w:pPr>
        <w:snapToGrid w:val="0"/>
        <w:spacing w:line="360" w:lineRule="auto"/>
        <w:ind w:firstLineChars="200" w:firstLine="420"/>
        <w:rPr>
          <w:rFonts w:ascii="华文新魏" w:eastAsia="华文新魏"/>
          <w:color w:val="000000" w:themeColor="text1"/>
          <w:szCs w:val="21"/>
        </w:rPr>
      </w:pPr>
      <w:r w:rsidRPr="000955D3">
        <w:rPr>
          <w:rFonts w:ascii="华文新魏" w:eastAsia="华文新魏" w:hint="eastAsia"/>
          <w:color w:val="000000" w:themeColor="text1"/>
          <w:szCs w:val="21"/>
        </w:rPr>
        <w:t>【条文说明】</w:t>
      </w:r>
      <w:r w:rsidR="00E371E9" w:rsidRPr="000955D3">
        <w:rPr>
          <w:rFonts w:ascii="华文新魏" w:eastAsia="华文新魏" w:hint="eastAsia"/>
          <w:color w:val="000000" w:themeColor="text1"/>
          <w:szCs w:val="21"/>
        </w:rPr>
        <w:t>硅岩保温板</w:t>
      </w:r>
      <w:r w:rsidR="000955D3" w:rsidRPr="000955D3">
        <w:rPr>
          <w:rFonts w:ascii="华文新魏" w:eastAsia="华文新魏" w:hint="eastAsia"/>
          <w:color w:val="000000" w:themeColor="text1"/>
          <w:szCs w:val="21"/>
        </w:rPr>
        <w:t>除可应用在外墙内外保温工程外，</w:t>
      </w:r>
      <w:r w:rsidR="00092314" w:rsidRPr="000955D3">
        <w:rPr>
          <w:rFonts w:ascii="华文新魏" w:eastAsia="华文新魏" w:hint="eastAsia"/>
          <w:color w:val="000000" w:themeColor="text1"/>
          <w:szCs w:val="21"/>
        </w:rPr>
        <w:t>也可应用在</w:t>
      </w:r>
      <w:r w:rsidR="000955D3" w:rsidRPr="000955D3">
        <w:rPr>
          <w:rFonts w:ascii="华文新魏" w:eastAsia="华文新魏" w:hint="eastAsia"/>
          <w:color w:val="000000" w:themeColor="text1"/>
          <w:szCs w:val="21"/>
        </w:rPr>
        <w:t>屋面保温及楼地面保温</w:t>
      </w:r>
      <w:r w:rsidR="00450867" w:rsidRPr="000955D3">
        <w:rPr>
          <w:rFonts w:ascii="华文新魏" w:eastAsia="华文新魏" w:hint="eastAsia"/>
          <w:color w:val="000000" w:themeColor="text1"/>
          <w:szCs w:val="21"/>
        </w:rPr>
        <w:t>。</w:t>
      </w:r>
    </w:p>
    <w:p w:rsidR="00F85801" w:rsidRPr="002B2D20" w:rsidRDefault="00F85801" w:rsidP="00F85801">
      <w:pPr>
        <w:spacing w:line="360" w:lineRule="auto"/>
        <w:rPr>
          <w:rFonts w:hAnsi="宋体"/>
          <w:sz w:val="24"/>
          <w:szCs w:val="24"/>
        </w:rPr>
      </w:pPr>
      <w:r w:rsidRPr="002B2D20">
        <w:rPr>
          <w:rFonts w:hAnsi="宋体" w:hint="eastAsia"/>
          <w:b/>
          <w:sz w:val="24"/>
          <w:szCs w:val="24"/>
        </w:rPr>
        <w:t>1.0.3</w:t>
      </w:r>
      <w:r>
        <w:rPr>
          <w:rFonts w:hAnsi="宋体" w:hint="eastAsia"/>
          <w:sz w:val="24"/>
          <w:szCs w:val="24"/>
        </w:rPr>
        <w:t xml:space="preserve">  </w:t>
      </w:r>
      <w:r w:rsidR="008B2E33">
        <w:rPr>
          <w:rFonts w:hAnsi="宋体" w:hint="eastAsia"/>
          <w:sz w:val="24"/>
          <w:szCs w:val="24"/>
        </w:rPr>
        <w:t>硅岩保温板在</w:t>
      </w:r>
      <w:r w:rsidR="00C74790">
        <w:rPr>
          <w:rFonts w:hAnsi="宋体" w:hint="eastAsia"/>
          <w:sz w:val="24"/>
          <w:szCs w:val="24"/>
        </w:rPr>
        <w:t>建筑节能</w:t>
      </w:r>
      <w:r w:rsidRPr="002B2D20">
        <w:rPr>
          <w:rFonts w:hAnsi="宋体" w:hint="eastAsia"/>
          <w:sz w:val="24"/>
          <w:szCs w:val="24"/>
        </w:rPr>
        <w:t>工程</w:t>
      </w:r>
      <w:r w:rsidR="00017D4D">
        <w:rPr>
          <w:rFonts w:hAnsi="宋体" w:hint="eastAsia"/>
          <w:sz w:val="24"/>
          <w:szCs w:val="24"/>
        </w:rPr>
        <w:t>中</w:t>
      </w:r>
      <w:r w:rsidR="008B2E33">
        <w:rPr>
          <w:rFonts w:hAnsi="宋体" w:hint="eastAsia"/>
          <w:sz w:val="24"/>
          <w:szCs w:val="24"/>
        </w:rPr>
        <w:t>的应用</w:t>
      </w:r>
      <w:r w:rsidRPr="002B2D20">
        <w:rPr>
          <w:rFonts w:hAnsi="宋体" w:hint="eastAsia"/>
          <w:sz w:val="24"/>
          <w:szCs w:val="24"/>
        </w:rPr>
        <w:t>除应符合本规程外，尚应符合国家现行有关标准的规定。</w:t>
      </w:r>
    </w:p>
    <w:p w:rsidR="00F85801" w:rsidRDefault="00F85801" w:rsidP="00A41BDD">
      <w:pPr>
        <w:snapToGrid w:val="0"/>
        <w:spacing w:line="360" w:lineRule="auto"/>
        <w:ind w:firstLineChars="200" w:firstLine="420"/>
        <w:rPr>
          <w:szCs w:val="21"/>
        </w:rPr>
      </w:pPr>
      <w:r w:rsidRPr="00F72D05">
        <w:rPr>
          <w:rFonts w:ascii="华文新魏" w:eastAsia="华文新魏" w:hint="eastAsia"/>
          <w:szCs w:val="21"/>
        </w:rPr>
        <w:t>【条文说明】与本规程密切相关、应配套使用的国家和行业现行标准，主要有《外墙外保温工程技术规程》</w:t>
      </w:r>
      <w:r w:rsidRPr="00F72D05">
        <w:rPr>
          <w:rFonts w:ascii="华文新魏" w:eastAsia="华文新魏"/>
          <w:szCs w:val="21"/>
        </w:rPr>
        <w:t>JGJ144</w:t>
      </w:r>
      <w:r w:rsidRPr="00F72D05">
        <w:rPr>
          <w:rFonts w:ascii="华文新魏" w:eastAsia="华文新魏" w:hint="eastAsia"/>
          <w:szCs w:val="21"/>
        </w:rPr>
        <w:t>、《</w:t>
      </w:r>
      <w:r w:rsidR="00E371E9" w:rsidRPr="00F72D05">
        <w:rPr>
          <w:rFonts w:ascii="华文新魏" w:eastAsia="华文新魏" w:hint="eastAsia"/>
          <w:szCs w:val="21"/>
        </w:rPr>
        <w:t>外墙</w:t>
      </w:r>
      <w:r w:rsidR="00E371E9">
        <w:rPr>
          <w:rFonts w:ascii="华文新魏" w:eastAsia="华文新魏" w:hint="eastAsia"/>
          <w:szCs w:val="21"/>
        </w:rPr>
        <w:t>内</w:t>
      </w:r>
      <w:r w:rsidR="00E371E9" w:rsidRPr="00F72D05">
        <w:rPr>
          <w:rFonts w:ascii="华文新魏" w:eastAsia="华文新魏" w:hint="eastAsia"/>
          <w:szCs w:val="21"/>
        </w:rPr>
        <w:t>保温工程技术规程</w:t>
      </w:r>
      <w:r w:rsidRPr="00DB0102">
        <w:rPr>
          <w:rFonts w:ascii="华文新魏" w:eastAsia="华文新魏" w:hint="eastAsia"/>
          <w:szCs w:val="21"/>
        </w:rPr>
        <w:t>》</w:t>
      </w:r>
      <w:r w:rsidR="00017D4D">
        <w:rPr>
          <w:rFonts w:ascii="华文新魏" w:eastAsia="华文新魏" w:hint="eastAsia"/>
          <w:szCs w:val="21"/>
        </w:rPr>
        <w:t>JGJ</w:t>
      </w:r>
      <w:r w:rsidRPr="00DB0102">
        <w:rPr>
          <w:rFonts w:ascii="华文新魏" w:eastAsia="华文新魏"/>
          <w:szCs w:val="21"/>
        </w:rPr>
        <w:t xml:space="preserve">/T </w:t>
      </w:r>
      <w:r w:rsidR="00017D4D">
        <w:rPr>
          <w:rFonts w:ascii="华文新魏" w:eastAsia="华文新魏" w:hint="eastAsia"/>
          <w:szCs w:val="21"/>
        </w:rPr>
        <w:t>261</w:t>
      </w:r>
      <w:r w:rsidRPr="00DB0102">
        <w:rPr>
          <w:rFonts w:ascii="华文新魏" w:eastAsia="华文新魏" w:hint="eastAsia"/>
          <w:szCs w:val="21"/>
        </w:rPr>
        <w:t>等。</w:t>
      </w:r>
    </w:p>
    <w:p w:rsidR="00F85801" w:rsidRDefault="00F85801" w:rsidP="00F85801">
      <w:pPr>
        <w:pStyle w:val="Body"/>
        <w:numPr>
          <w:ilvl w:val="0"/>
          <w:numId w:val="0"/>
        </w:numPr>
        <w:tabs>
          <w:tab w:val="left" w:pos="709"/>
        </w:tabs>
        <w:snapToGrid w:val="0"/>
        <w:ind w:firstLineChars="200" w:firstLine="420"/>
        <w:rPr>
          <w:color w:val="auto"/>
          <w:sz w:val="21"/>
          <w:szCs w:val="21"/>
        </w:rPr>
        <w:sectPr w:rsidR="00F85801" w:rsidSect="00403583">
          <w:footerReference w:type="default" r:id="rId14"/>
          <w:pgSz w:w="11906" w:h="16838"/>
          <w:pgMar w:top="1440" w:right="1797" w:bottom="1440" w:left="1797" w:header="851" w:footer="992" w:gutter="0"/>
          <w:pgNumType w:start="1"/>
          <w:cols w:space="425"/>
          <w:docGrid w:type="linesAndChars" w:linePitch="312"/>
        </w:sectPr>
      </w:pPr>
    </w:p>
    <w:p w:rsidR="00F85801" w:rsidRPr="009C5145" w:rsidRDefault="00F85801" w:rsidP="00F85801">
      <w:pPr>
        <w:keepNext/>
        <w:keepLines/>
        <w:spacing w:before="340" w:after="330"/>
        <w:jc w:val="center"/>
        <w:outlineLvl w:val="0"/>
        <w:rPr>
          <w:b/>
          <w:bCs/>
          <w:kern w:val="44"/>
          <w:sz w:val="32"/>
          <w:szCs w:val="32"/>
        </w:rPr>
      </w:pPr>
      <w:bookmarkStart w:id="13" w:name="_Toc5515"/>
      <w:bookmarkStart w:id="14" w:name="_Toc17403"/>
      <w:bookmarkStart w:id="15" w:name="_Toc6623"/>
      <w:bookmarkStart w:id="16" w:name="_Toc421912680"/>
      <w:bookmarkStart w:id="17" w:name="_Toc516132199"/>
      <w:r w:rsidRPr="009C5145">
        <w:rPr>
          <w:b/>
          <w:bCs/>
          <w:kern w:val="44"/>
          <w:sz w:val="32"/>
          <w:szCs w:val="32"/>
        </w:rPr>
        <w:lastRenderedPageBreak/>
        <w:t xml:space="preserve">2 </w:t>
      </w:r>
      <w:r w:rsidRPr="009C5145">
        <w:rPr>
          <w:rFonts w:hint="eastAsia"/>
          <w:b/>
          <w:bCs/>
          <w:kern w:val="44"/>
          <w:sz w:val="32"/>
          <w:szCs w:val="32"/>
        </w:rPr>
        <w:t xml:space="preserve"> </w:t>
      </w:r>
      <w:r w:rsidRPr="006D63C3">
        <w:rPr>
          <w:rFonts w:ascii="宋体" w:hAnsi="宋体"/>
          <w:bCs/>
          <w:kern w:val="44"/>
          <w:sz w:val="32"/>
          <w:szCs w:val="32"/>
        </w:rPr>
        <w:t>术</w:t>
      </w:r>
      <w:r>
        <w:rPr>
          <w:rFonts w:ascii="宋体" w:hAnsi="宋体" w:hint="eastAsia"/>
          <w:bCs/>
          <w:kern w:val="44"/>
          <w:sz w:val="32"/>
          <w:szCs w:val="32"/>
        </w:rPr>
        <w:t xml:space="preserve">  </w:t>
      </w:r>
      <w:r w:rsidRPr="006D63C3">
        <w:rPr>
          <w:rFonts w:ascii="宋体" w:hAnsi="宋体"/>
          <w:bCs/>
          <w:kern w:val="44"/>
          <w:sz w:val="32"/>
          <w:szCs w:val="32"/>
        </w:rPr>
        <w:t>语</w:t>
      </w:r>
      <w:bookmarkEnd w:id="13"/>
      <w:bookmarkEnd w:id="14"/>
      <w:bookmarkEnd w:id="15"/>
      <w:bookmarkEnd w:id="16"/>
      <w:bookmarkEnd w:id="17"/>
    </w:p>
    <w:p w:rsidR="00F85801" w:rsidRDefault="00F85801" w:rsidP="00A41BDD">
      <w:pPr>
        <w:spacing w:line="360" w:lineRule="auto"/>
        <w:rPr>
          <w:b/>
          <w:sz w:val="24"/>
          <w:szCs w:val="24"/>
        </w:rPr>
      </w:pPr>
      <w:r w:rsidRPr="00CA2E35">
        <w:rPr>
          <w:rFonts w:hAnsi="宋体" w:hint="eastAsia"/>
          <w:b/>
          <w:sz w:val="24"/>
          <w:szCs w:val="24"/>
        </w:rPr>
        <w:t>2.0.1</w:t>
      </w:r>
      <w:r w:rsidRPr="00CA2E35">
        <w:rPr>
          <w:rFonts w:hAnsi="宋体" w:hint="eastAsia"/>
          <w:sz w:val="24"/>
          <w:szCs w:val="24"/>
        </w:rPr>
        <w:t xml:space="preserve">  </w:t>
      </w:r>
      <w:r w:rsidR="00F96B28">
        <w:rPr>
          <w:rFonts w:hAnsi="宋体" w:hint="eastAsia"/>
          <w:sz w:val="24"/>
          <w:szCs w:val="24"/>
        </w:rPr>
        <w:t>硅岩保温板</w:t>
      </w:r>
      <w:r>
        <w:rPr>
          <w:rFonts w:hAnsi="宋体" w:hint="eastAsia"/>
          <w:sz w:val="24"/>
          <w:szCs w:val="24"/>
        </w:rPr>
        <w:t xml:space="preserve"> </w:t>
      </w:r>
      <w:r w:rsidR="00F96B28" w:rsidRPr="00F96B28">
        <w:rPr>
          <w:rFonts w:hint="eastAsia"/>
          <w:sz w:val="24"/>
          <w:szCs w:val="24"/>
        </w:rPr>
        <w:t>silica rock thermal insulation board</w:t>
      </w:r>
    </w:p>
    <w:p w:rsidR="00F96B28" w:rsidRDefault="00793ED5" w:rsidP="00F96B28">
      <w:pPr>
        <w:spacing w:line="360" w:lineRule="auto"/>
        <w:ind w:firstLineChars="200" w:firstLine="480"/>
        <w:rPr>
          <w:rFonts w:hAnsi="宋体"/>
          <w:sz w:val="24"/>
          <w:szCs w:val="24"/>
        </w:rPr>
      </w:pPr>
      <w:r>
        <w:rPr>
          <w:rFonts w:hAnsi="宋体" w:hint="eastAsia"/>
          <w:sz w:val="24"/>
          <w:szCs w:val="24"/>
        </w:rPr>
        <w:t>主要</w:t>
      </w:r>
      <w:r w:rsidR="00F96B28" w:rsidRPr="00F96B28">
        <w:rPr>
          <w:rFonts w:hAnsi="宋体" w:hint="eastAsia"/>
          <w:sz w:val="24"/>
          <w:szCs w:val="24"/>
        </w:rPr>
        <w:t>以硅酸盐水泥、二氧化硅、硅藻土等</w:t>
      </w:r>
      <w:r>
        <w:rPr>
          <w:rFonts w:hAnsi="宋体" w:hint="eastAsia"/>
          <w:sz w:val="24"/>
          <w:szCs w:val="24"/>
        </w:rPr>
        <w:t>矿物原料为主要胶结材料</w:t>
      </w:r>
      <w:r w:rsidR="00F96B28" w:rsidRPr="00F96B28">
        <w:rPr>
          <w:rFonts w:hAnsi="宋体" w:hint="eastAsia"/>
          <w:sz w:val="24"/>
          <w:szCs w:val="24"/>
        </w:rPr>
        <w:t>，</w:t>
      </w:r>
      <w:r>
        <w:rPr>
          <w:rFonts w:hAnsi="宋体" w:hint="eastAsia"/>
          <w:sz w:val="24"/>
          <w:szCs w:val="24"/>
        </w:rPr>
        <w:t>添加</w:t>
      </w:r>
      <w:r w:rsidR="00F96B28" w:rsidRPr="00F96B28">
        <w:rPr>
          <w:rFonts w:hAnsi="宋体" w:hint="eastAsia"/>
          <w:sz w:val="24"/>
          <w:szCs w:val="24"/>
        </w:rPr>
        <w:t>改性膨胀聚苯颗粒等轻质材料，</w:t>
      </w:r>
      <w:r>
        <w:rPr>
          <w:rFonts w:hAnsi="宋体" w:hint="eastAsia"/>
          <w:sz w:val="24"/>
          <w:szCs w:val="24"/>
        </w:rPr>
        <w:t>辅以适量发泡、憎水等添加</w:t>
      </w:r>
      <w:r w:rsidR="00F96B28" w:rsidRPr="00F96B28">
        <w:rPr>
          <w:rFonts w:hAnsi="宋体" w:hint="eastAsia"/>
          <w:sz w:val="24"/>
          <w:szCs w:val="24"/>
        </w:rPr>
        <w:t>剂，经混合搅拌、</w:t>
      </w:r>
      <w:r w:rsidR="00707DC0">
        <w:rPr>
          <w:rFonts w:hAnsi="宋体" w:hint="eastAsia"/>
          <w:sz w:val="24"/>
          <w:szCs w:val="24"/>
        </w:rPr>
        <w:t>模具成型或设备压制成型、</w:t>
      </w:r>
      <w:r w:rsidR="00F96B28" w:rsidRPr="00F96B28">
        <w:rPr>
          <w:rFonts w:hAnsi="宋体" w:hint="eastAsia"/>
          <w:sz w:val="24"/>
          <w:szCs w:val="24"/>
        </w:rPr>
        <w:t>养护、切割等工艺制成的</w:t>
      </w:r>
      <w:r w:rsidR="00707DC0">
        <w:rPr>
          <w:rFonts w:hAnsi="宋体" w:hint="eastAsia"/>
          <w:sz w:val="24"/>
          <w:szCs w:val="24"/>
        </w:rPr>
        <w:t>一种均质不燃</w:t>
      </w:r>
      <w:r w:rsidR="00F96B28" w:rsidRPr="00F96B28">
        <w:rPr>
          <w:rFonts w:hAnsi="宋体" w:hint="eastAsia"/>
          <w:sz w:val="24"/>
          <w:szCs w:val="24"/>
        </w:rPr>
        <w:t>保温板材。</w:t>
      </w:r>
      <w:r w:rsidR="00157E4E">
        <w:rPr>
          <w:rFonts w:hAnsi="宋体" w:hint="eastAsia"/>
          <w:sz w:val="24"/>
          <w:szCs w:val="24"/>
        </w:rPr>
        <w:t>简称硅岩板。</w:t>
      </w:r>
    </w:p>
    <w:p w:rsidR="005E7EE1" w:rsidRPr="001C2ABC" w:rsidRDefault="005E7EE1" w:rsidP="005E7EE1">
      <w:pPr>
        <w:spacing w:line="360" w:lineRule="auto"/>
        <w:rPr>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Pr>
          <w:rFonts w:hAnsi="宋体" w:hint="eastAsia"/>
          <w:b/>
          <w:sz w:val="24"/>
          <w:szCs w:val="24"/>
        </w:rPr>
        <w:t xml:space="preserve">2  </w:t>
      </w:r>
      <w:r>
        <w:rPr>
          <w:rFonts w:hAnsi="宋体" w:hint="eastAsia"/>
          <w:sz w:val="24"/>
          <w:szCs w:val="24"/>
        </w:rPr>
        <w:t>硅岩保温板</w:t>
      </w:r>
      <w:r w:rsidRPr="001C2ABC">
        <w:rPr>
          <w:rFonts w:hAnsi="宋体"/>
          <w:sz w:val="24"/>
          <w:szCs w:val="24"/>
        </w:rPr>
        <w:t>保温系统</w:t>
      </w:r>
      <w:r w:rsidRPr="001C2ABC">
        <w:rPr>
          <w:sz w:val="24"/>
          <w:szCs w:val="24"/>
        </w:rPr>
        <w:t xml:space="preserve">thermal insulation composite system based on </w:t>
      </w:r>
      <w:r w:rsidRPr="00F96B28">
        <w:rPr>
          <w:rFonts w:hint="eastAsia"/>
          <w:sz w:val="24"/>
          <w:szCs w:val="24"/>
        </w:rPr>
        <w:t>silica rock thermal insulation board</w:t>
      </w:r>
    </w:p>
    <w:p w:rsidR="005E7EE1" w:rsidRPr="005E7EE1" w:rsidRDefault="00146199" w:rsidP="00F96B28">
      <w:pPr>
        <w:spacing w:line="360" w:lineRule="auto"/>
        <w:ind w:firstLineChars="200" w:firstLine="480"/>
        <w:rPr>
          <w:rFonts w:hAnsi="宋体"/>
          <w:sz w:val="24"/>
          <w:szCs w:val="24"/>
        </w:rPr>
      </w:pPr>
      <w:r>
        <w:rPr>
          <w:rFonts w:hAnsi="宋体" w:hint="eastAsia"/>
          <w:sz w:val="24"/>
          <w:szCs w:val="24"/>
        </w:rPr>
        <w:t>简称硅岩板</w:t>
      </w:r>
      <w:r w:rsidR="005E7EE1">
        <w:rPr>
          <w:rFonts w:hAnsi="宋体" w:hint="eastAsia"/>
          <w:sz w:val="24"/>
          <w:szCs w:val="24"/>
        </w:rPr>
        <w:t>保温系统。</w:t>
      </w:r>
      <w:r>
        <w:rPr>
          <w:rFonts w:hAnsi="宋体" w:hint="eastAsia"/>
          <w:sz w:val="24"/>
          <w:szCs w:val="24"/>
        </w:rPr>
        <w:t>按使用部位分为硅岩保温板外墙外保温系统、硅岩保温板外墙内保温系统、硅岩保温板屋面保温系统、硅岩保温板楼地面保温系统。</w:t>
      </w:r>
    </w:p>
    <w:p w:rsidR="00F85801" w:rsidRPr="001C2ABC" w:rsidRDefault="00F85801" w:rsidP="00A41BDD">
      <w:pPr>
        <w:spacing w:line="360" w:lineRule="auto"/>
        <w:rPr>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sidR="00146199">
        <w:rPr>
          <w:rFonts w:hAnsi="宋体" w:hint="eastAsia"/>
          <w:b/>
          <w:sz w:val="24"/>
          <w:szCs w:val="24"/>
        </w:rPr>
        <w:t>3</w:t>
      </w:r>
      <w:r>
        <w:rPr>
          <w:rFonts w:hAnsi="宋体" w:hint="eastAsia"/>
          <w:b/>
          <w:sz w:val="24"/>
          <w:szCs w:val="24"/>
        </w:rPr>
        <w:t xml:space="preserve">  </w:t>
      </w:r>
      <w:r w:rsidR="00F96B28">
        <w:rPr>
          <w:rFonts w:hAnsi="宋体" w:hint="eastAsia"/>
          <w:sz w:val="24"/>
          <w:szCs w:val="24"/>
        </w:rPr>
        <w:t>硅岩保温板</w:t>
      </w:r>
      <w:r w:rsidRPr="001C2ABC">
        <w:rPr>
          <w:rFonts w:hAnsi="宋体"/>
          <w:sz w:val="24"/>
          <w:szCs w:val="24"/>
        </w:rPr>
        <w:t>外墙外保温系统</w:t>
      </w:r>
      <w:r w:rsidRPr="001C2ABC">
        <w:rPr>
          <w:sz w:val="24"/>
          <w:szCs w:val="24"/>
        </w:rPr>
        <w:t xml:space="preserve">external thermal insulation composite system based on </w:t>
      </w:r>
      <w:r w:rsidR="00F96B28" w:rsidRPr="00F96B28">
        <w:rPr>
          <w:rFonts w:hint="eastAsia"/>
          <w:sz w:val="24"/>
          <w:szCs w:val="24"/>
        </w:rPr>
        <w:t>silica rock thermal insulation board</w:t>
      </w:r>
    </w:p>
    <w:p w:rsidR="00F85801" w:rsidRDefault="00F85801" w:rsidP="00A41BDD">
      <w:pPr>
        <w:spacing w:line="360" w:lineRule="auto"/>
        <w:ind w:firstLineChars="200" w:firstLine="480"/>
        <w:rPr>
          <w:rFonts w:hAnsi="宋体"/>
          <w:sz w:val="24"/>
          <w:szCs w:val="24"/>
        </w:rPr>
      </w:pPr>
      <w:r w:rsidRPr="001C2ABC">
        <w:rPr>
          <w:rFonts w:hAnsi="宋体"/>
          <w:sz w:val="24"/>
          <w:szCs w:val="24"/>
        </w:rPr>
        <w:t>置于建筑物外墙外侧，以</w:t>
      </w:r>
      <w:r w:rsidR="00CD3902">
        <w:rPr>
          <w:rFonts w:hAnsi="宋体" w:hint="eastAsia"/>
          <w:sz w:val="24"/>
          <w:szCs w:val="24"/>
        </w:rPr>
        <w:t>硅岩保温</w:t>
      </w:r>
      <w:r w:rsidR="00CD3902">
        <w:rPr>
          <w:rFonts w:hAnsi="宋体"/>
          <w:sz w:val="24"/>
          <w:szCs w:val="24"/>
        </w:rPr>
        <w:t>板为保温层</w:t>
      </w:r>
      <w:r w:rsidRPr="001C2ABC">
        <w:rPr>
          <w:rFonts w:hAnsi="宋体"/>
          <w:sz w:val="24"/>
          <w:szCs w:val="24"/>
        </w:rPr>
        <w:t>，</w:t>
      </w:r>
      <w:r w:rsidRPr="00197270">
        <w:rPr>
          <w:rFonts w:hAnsi="宋体"/>
          <w:sz w:val="24"/>
          <w:szCs w:val="24"/>
        </w:rPr>
        <w:t>采用</w:t>
      </w:r>
      <w:r w:rsidR="002C6BC8" w:rsidRPr="00197270">
        <w:rPr>
          <w:rFonts w:hAnsi="宋体" w:hint="eastAsia"/>
          <w:sz w:val="24"/>
          <w:szCs w:val="24"/>
        </w:rPr>
        <w:t>胶粘剂粘贴</w:t>
      </w:r>
      <w:r w:rsidRPr="00197270">
        <w:rPr>
          <w:rFonts w:hAnsi="宋体"/>
          <w:sz w:val="24"/>
          <w:szCs w:val="24"/>
        </w:rPr>
        <w:t>并辅以</w:t>
      </w:r>
      <w:r w:rsidR="00101477" w:rsidRPr="00197270">
        <w:rPr>
          <w:rFonts w:hAnsi="宋体" w:hint="eastAsia"/>
          <w:sz w:val="24"/>
          <w:szCs w:val="24"/>
        </w:rPr>
        <w:t>锚栓</w:t>
      </w:r>
      <w:r w:rsidR="002C6BC8" w:rsidRPr="00197270">
        <w:rPr>
          <w:rFonts w:hAnsi="宋体" w:hint="eastAsia"/>
          <w:sz w:val="24"/>
          <w:szCs w:val="24"/>
        </w:rPr>
        <w:t>固定的</w:t>
      </w:r>
      <w:r w:rsidRPr="00197270">
        <w:rPr>
          <w:rFonts w:hAnsi="宋体"/>
          <w:sz w:val="24"/>
          <w:szCs w:val="24"/>
        </w:rPr>
        <w:t>方式</w:t>
      </w:r>
      <w:r w:rsidRPr="001C2ABC">
        <w:rPr>
          <w:rFonts w:hAnsi="宋体"/>
          <w:sz w:val="24"/>
          <w:szCs w:val="24"/>
        </w:rPr>
        <w:t>与基层墙体连接，并</w:t>
      </w:r>
      <w:r w:rsidR="002C6BC8">
        <w:rPr>
          <w:rFonts w:hAnsi="宋体" w:hint="eastAsia"/>
          <w:sz w:val="24"/>
          <w:szCs w:val="24"/>
        </w:rPr>
        <w:t>以</w:t>
      </w:r>
      <w:r w:rsidRPr="001C2ABC">
        <w:rPr>
          <w:rFonts w:hAnsi="宋体"/>
          <w:sz w:val="24"/>
          <w:szCs w:val="24"/>
        </w:rPr>
        <w:t>抹面胶浆</w:t>
      </w:r>
      <w:r w:rsidRPr="0072454F">
        <w:rPr>
          <w:rFonts w:hAnsi="宋体"/>
          <w:sz w:val="24"/>
          <w:szCs w:val="24"/>
        </w:rPr>
        <w:t>内</w:t>
      </w:r>
      <w:r w:rsidR="00600E7A">
        <w:rPr>
          <w:rFonts w:hAnsi="宋体" w:hint="eastAsia"/>
          <w:sz w:val="24"/>
          <w:szCs w:val="24"/>
        </w:rPr>
        <w:t>置</w:t>
      </w:r>
      <w:r w:rsidRPr="0072454F">
        <w:rPr>
          <w:rFonts w:hAnsi="宋体"/>
          <w:sz w:val="24"/>
          <w:szCs w:val="24"/>
        </w:rPr>
        <w:t>玻纤网布复合而成的</w:t>
      </w:r>
      <w:r w:rsidR="002C6BC8">
        <w:rPr>
          <w:rFonts w:hAnsi="宋体" w:hint="eastAsia"/>
          <w:sz w:val="24"/>
          <w:szCs w:val="24"/>
        </w:rPr>
        <w:t>抹面</w:t>
      </w:r>
      <w:r w:rsidR="00A032D5">
        <w:rPr>
          <w:rFonts w:hAnsi="宋体"/>
          <w:sz w:val="24"/>
          <w:szCs w:val="24"/>
        </w:rPr>
        <w:t>层以及</w:t>
      </w:r>
      <w:r w:rsidRPr="001C2ABC">
        <w:rPr>
          <w:rFonts w:hAnsi="宋体"/>
          <w:sz w:val="24"/>
          <w:szCs w:val="24"/>
        </w:rPr>
        <w:t>饰面层</w:t>
      </w:r>
      <w:r w:rsidR="00CD3902">
        <w:rPr>
          <w:rFonts w:hAnsi="宋体" w:hint="eastAsia"/>
          <w:sz w:val="24"/>
          <w:szCs w:val="24"/>
        </w:rPr>
        <w:t>（</w:t>
      </w:r>
      <w:r w:rsidR="00CD3902" w:rsidRPr="00CD3902">
        <w:rPr>
          <w:rFonts w:hAnsi="宋体" w:hint="eastAsia"/>
          <w:sz w:val="24"/>
          <w:szCs w:val="24"/>
        </w:rPr>
        <w:t>涂料、饰面砂浆或面砖</w:t>
      </w:r>
      <w:r w:rsidR="00CD3902">
        <w:rPr>
          <w:rFonts w:hAnsi="宋体" w:hint="eastAsia"/>
          <w:sz w:val="24"/>
          <w:szCs w:val="24"/>
        </w:rPr>
        <w:t>）</w:t>
      </w:r>
      <w:r w:rsidR="002C6BC8">
        <w:rPr>
          <w:rFonts w:hAnsi="宋体" w:hint="eastAsia"/>
          <w:sz w:val="24"/>
          <w:szCs w:val="24"/>
        </w:rPr>
        <w:t>构成的外墙</w:t>
      </w:r>
      <w:r w:rsidRPr="001C2ABC">
        <w:rPr>
          <w:rFonts w:hAnsi="宋体"/>
          <w:color w:val="000000"/>
          <w:sz w:val="24"/>
          <w:szCs w:val="24"/>
        </w:rPr>
        <w:t>外保温系统</w:t>
      </w:r>
      <w:r w:rsidRPr="001C2ABC">
        <w:rPr>
          <w:rFonts w:hAnsi="宋体"/>
          <w:sz w:val="24"/>
          <w:szCs w:val="24"/>
        </w:rPr>
        <w:t>。系统还包括必要时采用的护角、托架等配件。</w:t>
      </w:r>
      <w:r w:rsidR="00164712">
        <w:rPr>
          <w:rFonts w:hAnsi="宋体" w:hint="eastAsia"/>
          <w:sz w:val="24"/>
          <w:szCs w:val="24"/>
        </w:rPr>
        <w:t>简称硅岩板外保温系统。</w:t>
      </w:r>
    </w:p>
    <w:p w:rsidR="00CD3902" w:rsidRPr="001C2ABC" w:rsidRDefault="00CD3902" w:rsidP="00CD3902">
      <w:pPr>
        <w:spacing w:line="360" w:lineRule="auto"/>
        <w:rPr>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sidR="008648C8">
        <w:rPr>
          <w:rFonts w:hAnsi="宋体" w:hint="eastAsia"/>
          <w:b/>
          <w:sz w:val="24"/>
          <w:szCs w:val="24"/>
        </w:rPr>
        <w:t>4</w:t>
      </w:r>
      <w:r>
        <w:rPr>
          <w:rFonts w:hAnsi="宋体" w:hint="eastAsia"/>
          <w:b/>
          <w:sz w:val="24"/>
          <w:szCs w:val="24"/>
        </w:rPr>
        <w:t xml:space="preserve">  </w:t>
      </w:r>
      <w:r>
        <w:rPr>
          <w:rFonts w:hAnsi="宋体" w:hint="eastAsia"/>
          <w:sz w:val="24"/>
          <w:szCs w:val="24"/>
        </w:rPr>
        <w:t>硅岩保温板</w:t>
      </w:r>
      <w:r w:rsidRPr="001C2ABC">
        <w:rPr>
          <w:rFonts w:hAnsi="宋体"/>
          <w:sz w:val="24"/>
          <w:szCs w:val="24"/>
        </w:rPr>
        <w:t>外墙</w:t>
      </w:r>
      <w:r>
        <w:rPr>
          <w:rFonts w:hAnsi="宋体" w:hint="eastAsia"/>
          <w:sz w:val="24"/>
          <w:szCs w:val="24"/>
        </w:rPr>
        <w:t>内</w:t>
      </w:r>
      <w:r w:rsidRPr="001C2ABC">
        <w:rPr>
          <w:rFonts w:hAnsi="宋体"/>
          <w:sz w:val="24"/>
          <w:szCs w:val="24"/>
        </w:rPr>
        <w:t>保温系统</w:t>
      </w:r>
      <w:r>
        <w:rPr>
          <w:rFonts w:hint="eastAsia"/>
          <w:sz w:val="24"/>
          <w:szCs w:val="24"/>
        </w:rPr>
        <w:t>in</w:t>
      </w:r>
      <w:r w:rsidRPr="001C2ABC">
        <w:rPr>
          <w:sz w:val="24"/>
          <w:szCs w:val="24"/>
        </w:rPr>
        <w:t>ter</w:t>
      </w:r>
      <w:r>
        <w:rPr>
          <w:rFonts w:hint="eastAsia"/>
          <w:sz w:val="24"/>
          <w:szCs w:val="24"/>
        </w:rPr>
        <w:t>ior</w:t>
      </w:r>
      <w:r w:rsidRPr="001C2ABC">
        <w:rPr>
          <w:sz w:val="24"/>
          <w:szCs w:val="24"/>
        </w:rPr>
        <w:t xml:space="preserve"> thermal insulation composite system based on </w:t>
      </w:r>
      <w:r w:rsidRPr="00F96B28">
        <w:rPr>
          <w:rFonts w:hint="eastAsia"/>
          <w:sz w:val="24"/>
          <w:szCs w:val="24"/>
        </w:rPr>
        <w:t>silica rock thermal insulation board</w:t>
      </w:r>
    </w:p>
    <w:p w:rsidR="00CD3902" w:rsidRDefault="00CD3902" w:rsidP="00CD3902">
      <w:pPr>
        <w:spacing w:line="360" w:lineRule="auto"/>
        <w:ind w:firstLineChars="200" w:firstLine="480"/>
        <w:rPr>
          <w:rFonts w:hAnsi="宋体"/>
          <w:sz w:val="24"/>
          <w:szCs w:val="24"/>
        </w:rPr>
      </w:pPr>
      <w:r w:rsidRPr="001C2ABC">
        <w:rPr>
          <w:rFonts w:hAnsi="宋体"/>
          <w:sz w:val="24"/>
          <w:szCs w:val="24"/>
        </w:rPr>
        <w:t>置于建筑物外墙</w:t>
      </w:r>
      <w:r w:rsidR="00A032D5">
        <w:rPr>
          <w:rFonts w:hAnsi="宋体" w:hint="eastAsia"/>
          <w:sz w:val="24"/>
          <w:szCs w:val="24"/>
        </w:rPr>
        <w:t>内</w:t>
      </w:r>
      <w:r w:rsidRPr="001C2ABC">
        <w:rPr>
          <w:rFonts w:hAnsi="宋体"/>
          <w:sz w:val="24"/>
          <w:szCs w:val="24"/>
        </w:rPr>
        <w:t>侧，以</w:t>
      </w:r>
      <w:r>
        <w:rPr>
          <w:rFonts w:hAnsi="宋体" w:hint="eastAsia"/>
          <w:sz w:val="24"/>
          <w:szCs w:val="24"/>
        </w:rPr>
        <w:t>硅岩保温</w:t>
      </w:r>
      <w:r>
        <w:rPr>
          <w:rFonts w:hAnsi="宋体"/>
          <w:sz w:val="24"/>
          <w:szCs w:val="24"/>
        </w:rPr>
        <w:t>板为保温层</w:t>
      </w:r>
      <w:r w:rsidRPr="001C2ABC">
        <w:rPr>
          <w:rFonts w:hAnsi="宋体"/>
          <w:sz w:val="24"/>
          <w:szCs w:val="24"/>
        </w:rPr>
        <w:t>，</w:t>
      </w:r>
      <w:r w:rsidRPr="00197270">
        <w:rPr>
          <w:rFonts w:hAnsi="宋体"/>
          <w:sz w:val="24"/>
          <w:szCs w:val="24"/>
        </w:rPr>
        <w:t>采用</w:t>
      </w:r>
      <w:r w:rsidRPr="00197270">
        <w:rPr>
          <w:rFonts w:hAnsi="宋体" w:hint="eastAsia"/>
          <w:sz w:val="24"/>
          <w:szCs w:val="24"/>
        </w:rPr>
        <w:t>胶粘剂粘贴</w:t>
      </w:r>
      <w:r w:rsidR="00A032D5" w:rsidRPr="001C2ABC">
        <w:rPr>
          <w:rFonts w:hAnsi="宋体"/>
          <w:sz w:val="24"/>
          <w:szCs w:val="24"/>
        </w:rPr>
        <w:t>与基层墙体连接</w:t>
      </w:r>
      <w:r w:rsidR="00A032D5">
        <w:rPr>
          <w:rFonts w:hAnsi="宋体" w:hint="eastAsia"/>
          <w:sz w:val="24"/>
          <w:szCs w:val="24"/>
        </w:rPr>
        <w:t>，必要时</w:t>
      </w:r>
      <w:r w:rsidRPr="00197270">
        <w:rPr>
          <w:rFonts w:hAnsi="宋体"/>
          <w:sz w:val="24"/>
          <w:szCs w:val="24"/>
        </w:rPr>
        <w:t>辅以</w:t>
      </w:r>
      <w:r w:rsidRPr="00197270">
        <w:rPr>
          <w:rFonts w:hAnsi="宋体" w:hint="eastAsia"/>
          <w:sz w:val="24"/>
          <w:szCs w:val="24"/>
        </w:rPr>
        <w:t>锚栓固定</w:t>
      </w:r>
      <w:r w:rsidRPr="001C2ABC">
        <w:rPr>
          <w:rFonts w:hAnsi="宋体"/>
          <w:sz w:val="24"/>
          <w:szCs w:val="24"/>
        </w:rPr>
        <w:t>，并</w:t>
      </w:r>
      <w:r>
        <w:rPr>
          <w:rFonts w:hAnsi="宋体" w:hint="eastAsia"/>
          <w:sz w:val="24"/>
          <w:szCs w:val="24"/>
        </w:rPr>
        <w:t>以</w:t>
      </w:r>
      <w:r w:rsidRPr="001C2ABC">
        <w:rPr>
          <w:rFonts w:hAnsi="宋体"/>
          <w:sz w:val="24"/>
          <w:szCs w:val="24"/>
        </w:rPr>
        <w:t>抹面胶浆</w:t>
      </w:r>
      <w:r w:rsidRPr="0072454F">
        <w:rPr>
          <w:rFonts w:hAnsi="宋体"/>
          <w:sz w:val="24"/>
          <w:szCs w:val="24"/>
        </w:rPr>
        <w:t>内</w:t>
      </w:r>
      <w:r>
        <w:rPr>
          <w:rFonts w:hAnsi="宋体" w:hint="eastAsia"/>
          <w:sz w:val="24"/>
          <w:szCs w:val="24"/>
        </w:rPr>
        <w:t>置</w:t>
      </w:r>
      <w:r w:rsidRPr="0072454F">
        <w:rPr>
          <w:rFonts w:hAnsi="宋体"/>
          <w:sz w:val="24"/>
          <w:szCs w:val="24"/>
        </w:rPr>
        <w:t>玻纤网布复合而成的</w:t>
      </w:r>
      <w:r>
        <w:rPr>
          <w:rFonts w:hAnsi="宋体" w:hint="eastAsia"/>
          <w:sz w:val="24"/>
          <w:szCs w:val="24"/>
        </w:rPr>
        <w:t>抹面</w:t>
      </w:r>
      <w:r w:rsidR="00A032D5">
        <w:rPr>
          <w:rFonts w:hAnsi="宋体"/>
          <w:sz w:val="24"/>
          <w:szCs w:val="24"/>
        </w:rPr>
        <w:t>层以及</w:t>
      </w:r>
      <w:r w:rsidRPr="001C2ABC">
        <w:rPr>
          <w:rFonts w:hAnsi="宋体"/>
          <w:sz w:val="24"/>
          <w:szCs w:val="24"/>
        </w:rPr>
        <w:t>饰面层</w:t>
      </w:r>
      <w:r>
        <w:rPr>
          <w:rFonts w:hAnsi="宋体" w:hint="eastAsia"/>
          <w:sz w:val="24"/>
          <w:szCs w:val="24"/>
        </w:rPr>
        <w:t>（</w:t>
      </w:r>
      <w:r w:rsidRPr="00CD3902">
        <w:rPr>
          <w:rFonts w:hAnsi="宋体" w:hint="eastAsia"/>
          <w:sz w:val="24"/>
          <w:szCs w:val="24"/>
        </w:rPr>
        <w:t>涂料或面砖</w:t>
      </w:r>
      <w:r>
        <w:rPr>
          <w:rFonts w:hAnsi="宋体" w:hint="eastAsia"/>
          <w:sz w:val="24"/>
          <w:szCs w:val="24"/>
        </w:rPr>
        <w:t>）构成的外墙</w:t>
      </w:r>
      <w:r w:rsidR="00A032D5">
        <w:rPr>
          <w:rFonts w:hAnsi="宋体" w:hint="eastAsia"/>
          <w:color w:val="000000"/>
          <w:sz w:val="24"/>
          <w:szCs w:val="24"/>
        </w:rPr>
        <w:t>内</w:t>
      </w:r>
      <w:r w:rsidRPr="001C2ABC">
        <w:rPr>
          <w:rFonts w:hAnsi="宋体"/>
          <w:color w:val="000000"/>
          <w:sz w:val="24"/>
          <w:szCs w:val="24"/>
        </w:rPr>
        <w:t>保温系统</w:t>
      </w:r>
      <w:r w:rsidRPr="001C2ABC">
        <w:rPr>
          <w:rFonts w:hAnsi="宋体"/>
          <w:sz w:val="24"/>
          <w:szCs w:val="24"/>
        </w:rPr>
        <w:t>。</w:t>
      </w:r>
      <w:r w:rsidR="00164712">
        <w:rPr>
          <w:rFonts w:hAnsi="宋体" w:hint="eastAsia"/>
          <w:sz w:val="24"/>
          <w:szCs w:val="24"/>
        </w:rPr>
        <w:t>简称硅岩板内保温系统。</w:t>
      </w:r>
    </w:p>
    <w:p w:rsidR="008648C8" w:rsidRPr="001C2ABC" w:rsidRDefault="008648C8" w:rsidP="008648C8">
      <w:pPr>
        <w:spacing w:line="360" w:lineRule="auto"/>
        <w:rPr>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Pr>
          <w:rFonts w:hAnsi="宋体" w:hint="eastAsia"/>
          <w:b/>
          <w:sz w:val="24"/>
          <w:szCs w:val="24"/>
        </w:rPr>
        <w:t xml:space="preserve">5  </w:t>
      </w:r>
      <w:r>
        <w:rPr>
          <w:rFonts w:hAnsi="宋体" w:hint="eastAsia"/>
          <w:sz w:val="24"/>
          <w:szCs w:val="24"/>
        </w:rPr>
        <w:t>硅岩保温板屋面保温系统</w:t>
      </w:r>
      <w:r>
        <w:rPr>
          <w:rFonts w:hint="eastAsia"/>
          <w:sz w:val="24"/>
          <w:szCs w:val="24"/>
        </w:rPr>
        <w:t>r</w:t>
      </w:r>
      <w:r w:rsidRPr="00702D19">
        <w:rPr>
          <w:sz w:val="24"/>
          <w:szCs w:val="24"/>
        </w:rPr>
        <w:t xml:space="preserve">oof </w:t>
      </w:r>
      <w:r w:rsidRPr="001C2ABC">
        <w:rPr>
          <w:sz w:val="24"/>
          <w:szCs w:val="24"/>
        </w:rPr>
        <w:t xml:space="preserve">thermal insulation composite system based on </w:t>
      </w:r>
      <w:r w:rsidRPr="00F96B28">
        <w:rPr>
          <w:rFonts w:hint="eastAsia"/>
          <w:sz w:val="24"/>
          <w:szCs w:val="24"/>
        </w:rPr>
        <w:t>silica rock thermal insulation board</w:t>
      </w:r>
    </w:p>
    <w:p w:rsidR="008648C8" w:rsidRDefault="008648C8" w:rsidP="008648C8">
      <w:pPr>
        <w:spacing w:line="360" w:lineRule="auto"/>
        <w:ind w:firstLineChars="200" w:firstLine="480"/>
        <w:rPr>
          <w:rFonts w:hAnsi="宋体"/>
          <w:sz w:val="24"/>
          <w:szCs w:val="24"/>
        </w:rPr>
      </w:pPr>
      <w:r>
        <w:rPr>
          <w:rFonts w:hAnsi="宋体" w:hint="eastAsia"/>
          <w:sz w:val="24"/>
          <w:szCs w:val="24"/>
        </w:rPr>
        <w:t>置于屋面外侧</w:t>
      </w:r>
      <w:r w:rsidRPr="001C2ABC">
        <w:rPr>
          <w:rFonts w:hAnsi="宋体"/>
          <w:sz w:val="24"/>
          <w:szCs w:val="24"/>
        </w:rPr>
        <w:t>，</w:t>
      </w:r>
      <w:r>
        <w:rPr>
          <w:rFonts w:hAnsi="宋体" w:hint="eastAsia"/>
          <w:sz w:val="24"/>
          <w:szCs w:val="24"/>
        </w:rPr>
        <w:t>由</w:t>
      </w:r>
      <w:r w:rsidRPr="00B8376E">
        <w:rPr>
          <w:rFonts w:hAnsi="宋体" w:hint="eastAsia"/>
          <w:sz w:val="24"/>
          <w:szCs w:val="24"/>
        </w:rPr>
        <w:t>胶</w:t>
      </w:r>
      <w:r>
        <w:rPr>
          <w:rFonts w:hAnsi="宋体" w:hint="eastAsia"/>
          <w:sz w:val="24"/>
          <w:szCs w:val="24"/>
        </w:rPr>
        <w:t>粘剂、硅岩保温板、细石混凝土保护层等</w:t>
      </w:r>
      <w:r w:rsidRPr="00B8376E">
        <w:rPr>
          <w:rFonts w:hAnsi="宋体" w:hint="eastAsia"/>
          <w:sz w:val="24"/>
          <w:szCs w:val="24"/>
        </w:rPr>
        <w:t>组成</w:t>
      </w:r>
      <w:r>
        <w:rPr>
          <w:rFonts w:hAnsi="宋体" w:hint="eastAsia"/>
          <w:sz w:val="24"/>
          <w:szCs w:val="24"/>
        </w:rPr>
        <w:t>的保温系统</w:t>
      </w:r>
      <w:r w:rsidRPr="001C2ABC">
        <w:rPr>
          <w:rFonts w:hAnsi="宋体"/>
          <w:sz w:val="24"/>
          <w:szCs w:val="24"/>
        </w:rPr>
        <w:t>。</w:t>
      </w:r>
      <w:r>
        <w:rPr>
          <w:rFonts w:hAnsi="宋体" w:hint="eastAsia"/>
          <w:sz w:val="24"/>
          <w:szCs w:val="24"/>
        </w:rPr>
        <w:t>简称硅岩板屋面保温系统。</w:t>
      </w:r>
    </w:p>
    <w:p w:rsidR="008648C8" w:rsidRPr="001C2ABC" w:rsidRDefault="008648C8" w:rsidP="008648C8">
      <w:pPr>
        <w:spacing w:line="360" w:lineRule="auto"/>
        <w:rPr>
          <w:sz w:val="24"/>
          <w:szCs w:val="24"/>
        </w:rPr>
      </w:pPr>
      <w:r w:rsidRPr="001C2ABC">
        <w:rPr>
          <w:rFonts w:hAnsi="宋体" w:hint="eastAsia"/>
          <w:b/>
          <w:sz w:val="24"/>
          <w:szCs w:val="24"/>
        </w:rPr>
        <w:t>2.</w:t>
      </w:r>
      <w:r>
        <w:rPr>
          <w:rFonts w:hAnsi="宋体" w:hint="eastAsia"/>
          <w:b/>
          <w:sz w:val="24"/>
          <w:szCs w:val="24"/>
        </w:rPr>
        <w:t>0</w:t>
      </w:r>
      <w:r w:rsidRPr="001C2ABC">
        <w:rPr>
          <w:rFonts w:hAnsi="宋体" w:hint="eastAsia"/>
          <w:b/>
          <w:sz w:val="24"/>
          <w:szCs w:val="24"/>
        </w:rPr>
        <w:t>.</w:t>
      </w:r>
      <w:r>
        <w:rPr>
          <w:rFonts w:hAnsi="宋体" w:hint="eastAsia"/>
          <w:b/>
          <w:sz w:val="24"/>
          <w:szCs w:val="24"/>
        </w:rPr>
        <w:t xml:space="preserve">6  </w:t>
      </w:r>
      <w:r>
        <w:rPr>
          <w:rFonts w:hAnsi="宋体" w:hint="eastAsia"/>
          <w:sz w:val="24"/>
          <w:szCs w:val="24"/>
        </w:rPr>
        <w:t>硅岩保温板楼地面保温系统</w:t>
      </w:r>
      <w:r>
        <w:rPr>
          <w:rFonts w:hAnsi="宋体" w:hint="eastAsia"/>
          <w:sz w:val="24"/>
          <w:szCs w:val="24"/>
        </w:rPr>
        <w:t>b</w:t>
      </w:r>
      <w:r w:rsidRPr="00BB1A8A">
        <w:rPr>
          <w:rFonts w:hAnsi="宋体"/>
          <w:sz w:val="24"/>
          <w:szCs w:val="24"/>
        </w:rPr>
        <w:t xml:space="preserve">uilding floor </w:t>
      </w:r>
      <w:r w:rsidRPr="001C2ABC">
        <w:rPr>
          <w:sz w:val="24"/>
          <w:szCs w:val="24"/>
        </w:rPr>
        <w:t xml:space="preserve">thermal insulation composite system based on </w:t>
      </w:r>
      <w:r w:rsidRPr="00F96B28">
        <w:rPr>
          <w:rFonts w:hint="eastAsia"/>
          <w:sz w:val="24"/>
          <w:szCs w:val="24"/>
        </w:rPr>
        <w:t>silica rock thermal insulation board</w:t>
      </w:r>
    </w:p>
    <w:p w:rsidR="008648C8" w:rsidRDefault="008648C8" w:rsidP="008648C8">
      <w:pPr>
        <w:spacing w:line="360" w:lineRule="auto"/>
        <w:ind w:firstLineChars="200" w:firstLine="480"/>
        <w:rPr>
          <w:rFonts w:hAnsi="宋体"/>
          <w:sz w:val="24"/>
          <w:szCs w:val="24"/>
        </w:rPr>
      </w:pPr>
      <w:r w:rsidRPr="001C2ABC">
        <w:rPr>
          <w:rFonts w:hAnsi="宋体"/>
          <w:sz w:val="24"/>
          <w:szCs w:val="24"/>
        </w:rPr>
        <w:lastRenderedPageBreak/>
        <w:t>置于建筑物</w:t>
      </w:r>
      <w:r>
        <w:rPr>
          <w:rFonts w:hAnsi="宋体" w:hint="eastAsia"/>
          <w:sz w:val="24"/>
          <w:szCs w:val="24"/>
        </w:rPr>
        <w:t>楼板上</w:t>
      </w:r>
      <w:r w:rsidRPr="001C2ABC">
        <w:rPr>
          <w:rFonts w:hAnsi="宋体"/>
          <w:sz w:val="24"/>
          <w:szCs w:val="24"/>
        </w:rPr>
        <w:t>侧，</w:t>
      </w:r>
      <w:r>
        <w:rPr>
          <w:rFonts w:hAnsi="宋体" w:hint="eastAsia"/>
          <w:sz w:val="24"/>
          <w:szCs w:val="24"/>
        </w:rPr>
        <w:t>由</w:t>
      </w:r>
      <w:r w:rsidRPr="00B8376E">
        <w:rPr>
          <w:rFonts w:hAnsi="宋体" w:hint="eastAsia"/>
          <w:sz w:val="24"/>
          <w:szCs w:val="24"/>
        </w:rPr>
        <w:t>胶</w:t>
      </w:r>
      <w:r>
        <w:rPr>
          <w:rFonts w:hAnsi="宋体" w:hint="eastAsia"/>
          <w:sz w:val="24"/>
          <w:szCs w:val="24"/>
        </w:rPr>
        <w:t>粘剂、硅岩保温板、细石混凝土保护层等</w:t>
      </w:r>
      <w:r w:rsidRPr="00B8376E">
        <w:rPr>
          <w:rFonts w:hAnsi="宋体" w:hint="eastAsia"/>
          <w:sz w:val="24"/>
          <w:szCs w:val="24"/>
        </w:rPr>
        <w:t>组成</w:t>
      </w:r>
      <w:r>
        <w:rPr>
          <w:rFonts w:hAnsi="宋体" w:hint="eastAsia"/>
          <w:sz w:val="24"/>
          <w:szCs w:val="24"/>
        </w:rPr>
        <w:t>的保温系统</w:t>
      </w:r>
      <w:r w:rsidRPr="001C2ABC">
        <w:rPr>
          <w:rFonts w:hAnsi="宋体"/>
          <w:sz w:val="24"/>
          <w:szCs w:val="24"/>
        </w:rPr>
        <w:t>。</w:t>
      </w:r>
      <w:r>
        <w:rPr>
          <w:rFonts w:hAnsi="宋体" w:hint="eastAsia"/>
          <w:sz w:val="24"/>
          <w:szCs w:val="24"/>
        </w:rPr>
        <w:t>简称硅岩板楼地面保温系统。</w:t>
      </w:r>
    </w:p>
    <w:p w:rsidR="00CD3902" w:rsidRDefault="00CD3902" w:rsidP="008648C8">
      <w:pPr>
        <w:spacing w:line="360" w:lineRule="auto"/>
        <w:ind w:firstLineChars="200" w:firstLine="480"/>
        <w:rPr>
          <w:rFonts w:hAnsi="宋体"/>
          <w:sz w:val="24"/>
          <w:szCs w:val="24"/>
        </w:rPr>
      </w:pPr>
    </w:p>
    <w:p w:rsidR="00705C7A" w:rsidRDefault="00705C7A" w:rsidP="00F85801">
      <w:pPr>
        <w:pStyle w:val="33"/>
        <w:spacing w:line="360" w:lineRule="auto"/>
        <w:ind w:firstLine="0"/>
        <w:rPr>
          <w:rFonts w:ascii="Times New Roman" w:hAnsi="Times New Roman"/>
          <w:b/>
          <w:sz w:val="24"/>
          <w:szCs w:val="24"/>
        </w:rPr>
        <w:sectPr w:rsidR="00705C7A" w:rsidSect="0010301F">
          <w:pgSz w:w="11906" w:h="16838"/>
          <w:pgMar w:top="1440" w:right="1797" w:bottom="1440" w:left="1797" w:header="851" w:footer="992" w:gutter="0"/>
          <w:cols w:space="425"/>
          <w:docGrid w:type="linesAndChars" w:linePitch="312"/>
        </w:sectPr>
      </w:pPr>
    </w:p>
    <w:p w:rsidR="00F85801" w:rsidRPr="00705C7A" w:rsidRDefault="00F85801" w:rsidP="00705C7A">
      <w:pPr>
        <w:keepNext/>
        <w:keepLines/>
        <w:spacing w:before="340" w:after="330"/>
        <w:jc w:val="center"/>
        <w:outlineLvl w:val="0"/>
        <w:rPr>
          <w:bCs/>
          <w:kern w:val="44"/>
          <w:sz w:val="32"/>
          <w:szCs w:val="32"/>
        </w:rPr>
      </w:pPr>
      <w:bookmarkStart w:id="18" w:name="_Toc516132200"/>
      <w:r w:rsidRPr="00705C7A">
        <w:rPr>
          <w:rFonts w:hint="eastAsia"/>
          <w:b/>
          <w:bCs/>
          <w:kern w:val="44"/>
          <w:sz w:val="32"/>
          <w:szCs w:val="32"/>
        </w:rPr>
        <w:lastRenderedPageBreak/>
        <w:t>3</w:t>
      </w:r>
      <w:r w:rsidR="00705C7A">
        <w:rPr>
          <w:rFonts w:hint="eastAsia"/>
          <w:b/>
          <w:bCs/>
          <w:kern w:val="44"/>
          <w:sz w:val="32"/>
          <w:szCs w:val="32"/>
        </w:rPr>
        <w:t xml:space="preserve">  </w:t>
      </w:r>
      <w:r w:rsidRPr="00705C7A">
        <w:rPr>
          <w:rFonts w:hint="eastAsia"/>
          <w:bCs/>
          <w:kern w:val="44"/>
          <w:sz w:val="32"/>
          <w:szCs w:val="32"/>
        </w:rPr>
        <w:t>基本规定</w:t>
      </w:r>
      <w:bookmarkEnd w:id="18"/>
    </w:p>
    <w:p w:rsidR="00F85801" w:rsidRPr="001909EE" w:rsidRDefault="00F85801" w:rsidP="00A41BDD">
      <w:pPr>
        <w:spacing w:line="360" w:lineRule="auto"/>
        <w:rPr>
          <w:sz w:val="24"/>
          <w:szCs w:val="24"/>
        </w:rPr>
      </w:pPr>
      <w:r w:rsidRPr="001909EE">
        <w:rPr>
          <w:rFonts w:hint="eastAsia"/>
          <w:b/>
          <w:sz w:val="24"/>
          <w:szCs w:val="24"/>
        </w:rPr>
        <w:t>3.</w:t>
      </w:r>
      <w:r w:rsidR="00705C7A" w:rsidRPr="001909EE">
        <w:rPr>
          <w:rFonts w:hint="eastAsia"/>
          <w:b/>
          <w:sz w:val="24"/>
          <w:szCs w:val="24"/>
        </w:rPr>
        <w:t>0</w:t>
      </w:r>
      <w:r w:rsidRPr="001909EE">
        <w:rPr>
          <w:rFonts w:hint="eastAsia"/>
          <w:b/>
          <w:sz w:val="24"/>
          <w:szCs w:val="24"/>
        </w:rPr>
        <w:t>.1</w:t>
      </w:r>
      <w:r w:rsidR="003406CA">
        <w:rPr>
          <w:rFonts w:hint="eastAsia"/>
          <w:b/>
          <w:sz w:val="24"/>
          <w:szCs w:val="24"/>
        </w:rPr>
        <w:t xml:space="preserve">  </w:t>
      </w:r>
      <w:r w:rsidR="00157E4E">
        <w:rPr>
          <w:rFonts w:hint="eastAsia"/>
          <w:sz w:val="24"/>
          <w:szCs w:val="24"/>
        </w:rPr>
        <w:t>硅岩板保温系统</w:t>
      </w:r>
      <w:r w:rsidRPr="001909EE">
        <w:rPr>
          <w:sz w:val="24"/>
          <w:szCs w:val="24"/>
        </w:rPr>
        <w:t>应具有保温与隔热的功能，</w:t>
      </w:r>
      <w:r w:rsidR="008B2E33">
        <w:rPr>
          <w:rFonts w:hint="eastAsia"/>
          <w:sz w:val="24"/>
          <w:szCs w:val="24"/>
        </w:rPr>
        <w:t>确保</w:t>
      </w:r>
      <w:r w:rsidRPr="001909EE">
        <w:rPr>
          <w:sz w:val="24"/>
          <w:szCs w:val="24"/>
        </w:rPr>
        <w:t>使用安全性、防火安全性和环境安全性，并保证</w:t>
      </w:r>
      <w:r w:rsidRPr="001909EE">
        <w:rPr>
          <w:rFonts w:hint="eastAsia"/>
          <w:sz w:val="24"/>
          <w:szCs w:val="24"/>
        </w:rPr>
        <w:t>整个</w:t>
      </w:r>
      <w:r w:rsidRPr="001909EE">
        <w:rPr>
          <w:sz w:val="24"/>
          <w:szCs w:val="24"/>
        </w:rPr>
        <w:t>系统的使用性能和耐久性能。</w:t>
      </w:r>
    </w:p>
    <w:p w:rsidR="00F85801" w:rsidRDefault="00F85801"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w:t>
      </w:r>
      <w:r w:rsidRPr="001909EE">
        <w:rPr>
          <w:rFonts w:ascii="华文新魏" w:eastAsia="华文新魏" w:hAnsi="宋体" w:cs="宋体" w:hint="eastAsia"/>
          <w:szCs w:val="21"/>
        </w:rPr>
        <w:t>条文说明</w:t>
      </w:r>
      <w:r w:rsidRPr="001909EE">
        <w:rPr>
          <w:rFonts w:ascii="华文新魏" w:eastAsia="华文新魏" w:hint="eastAsia"/>
          <w:szCs w:val="21"/>
        </w:rPr>
        <w:t>】此条借鉴欧盟标准</w:t>
      </w:r>
      <w:r w:rsidRPr="001909EE">
        <w:rPr>
          <w:rFonts w:ascii="华文新魏" w:eastAsia="华文新魏"/>
          <w:szCs w:val="21"/>
        </w:rPr>
        <w:t>ETAG 004</w:t>
      </w:r>
      <w:r w:rsidRPr="001909EE">
        <w:rPr>
          <w:rFonts w:ascii="华文新魏" w:eastAsia="华文新魏" w:hint="eastAsia"/>
          <w:szCs w:val="21"/>
        </w:rPr>
        <w:t>的基本要求提出。</w:t>
      </w:r>
    </w:p>
    <w:p w:rsidR="00267242" w:rsidRPr="001909EE" w:rsidRDefault="00267242" w:rsidP="00267242">
      <w:pPr>
        <w:spacing w:line="360" w:lineRule="auto"/>
        <w:rPr>
          <w:rFonts w:hAnsi="宋体"/>
          <w:sz w:val="24"/>
          <w:szCs w:val="24"/>
        </w:rPr>
      </w:pPr>
      <w:r w:rsidRPr="001909EE">
        <w:rPr>
          <w:rFonts w:hAnsi="Calibri" w:hint="eastAsia"/>
          <w:b/>
          <w:sz w:val="24"/>
          <w:szCs w:val="24"/>
        </w:rPr>
        <w:t>3.0.</w:t>
      </w:r>
      <w:r>
        <w:rPr>
          <w:rFonts w:hAnsi="Calibri" w:hint="eastAsia"/>
          <w:b/>
          <w:sz w:val="24"/>
          <w:szCs w:val="24"/>
        </w:rPr>
        <w:t xml:space="preserve">2  </w:t>
      </w:r>
      <w:r w:rsidR="00165EF9" w:rsidRPr="0091280F">
        <w:rPr>
          <w:rFonts w:hAnsi="Calibri" w:hint="eastAsia"/>
          <w:sz w:val="24"/>
          <w:szCs w:val="24"/>
        </w:rPr>
        <w:t>采用</w:t>
      </w:r>
      <w:r w:rsidR="003E2BBF">
        <w:rPr>
          <w:rFonts w:hint="eastAsia"/>
          <w:sz w:val="24"/>
          <w:szCs w:val="24"/>
        </w:rPr>
        <w:t>硅岩</w:t>
      </w:r>
      <w:r w:rsidR="00165EF9">
        <w:rPr>
          <w:rFonts w:hint="eastAsia"/>
          <w:sz w:val="24"/>
          <w:szCs w:val="24"/>
        </w:rPr>
        <w:t>板</w:t>
      </w:r>
      <w:r w:rsidR="003E2BBF">
        <w:rPr>
          <w:rFonts w:hint="eastAsia"/>
          <w:sz w:val="24"/>
          <w:szCs w:val="24"/>
        </w:rPr>
        <w:t>保温系统</w:t>
      </w:r>
      <w:r w:rsidR="00165EF9">
        <w:rPr>
          <w:rFonts w:hint="eastAsia"/>
          <w:sz w:val="24"/>
          <w:szCs w:val="24"/>
        </w:rPr>
        <w:t>的围护结构的保温和隔热性能</w:t>
      </w:r>
      <w:r w:rsidRPr="001909EE">
        <w:rPr>
          <w:rFonts w:hAnsi="宋体" w:hint="eastAsia"/>
          <w:sz w:val="24"/>
          <w:szCs w:val="24"/>
        </w:rPr>
        <w:t>应符合现行国家标准《民用建筑热工设计规范》</w:t>
      </w:r>
      <w:r w:rsidRPr="001909EE">
        <w:rPr>
          <w:rFonts w:hAnsi="宋体"/>
          <w:sz w:val="24"/>
          <w:szCs w:val="24"/>
        </w:rPr>
        <w:t>GB 50176</w:t>
      </w:r>
      <w:r w:rsidRPr="001909EE">
        <w:rPr>
          <w:rFonts w:hAnsi="宋体" w:hint="eastAsia"/>
          <w:sz w:val="24"/>
          <w:szCs w:val="24"/>
        </w:rPr>
        <w:t>以及国家现行相关建筑节能设计标准的规定。</w:t>
      </w:r>
    </w:p>
    <w:p w:rsidR="00267242" w:rsidRDefault="00267242" w:rsidP="00A41BDD">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【条文说明】采用</w:t>
      </w:r>
      <w:r>
        <w:rPr>
          <w:rFonts w:ascii="华文新魏" w:eastAsia="华文新魏" w:hint="eastAsia"/>
          <w:szCs w:val="21"/>
        </w:rPr>
        <w:t>硅岩保温板</w:t>
      </w:r>
      <w:r w:rsidRPr="001909EE">
        <w:rPr>
          <w:rFonts w:ascii="华文新魏" w:eastAsia="华文新魏" w:hint="eastAsia"/>
          <w:szCs w:val="21"/>
        </w:rPr>
        <w:t>时，应根据不同气候区的节能</w:t>
      </w:r>
      <w:r w:rsidR="008648C8">
        <w:rPr>
          <w:rFonts w:ascii="华文新魏" w:eastAsia="华文新魏" w:hint="eastAsia"/>
          <w:szCs w:val="21"/>
        </w:rPr>
        <w:t>设计</w:t>
      </w:r>
      <w:r w:rsidRPr="001909EE">
        <w:rPr>
          <w:rFonts w:ascii="华文新魏" w:eastAsia="华文新魏" w:hint="eastAsia"/>
          <w:szCs w:val="21"/>
        </w:rPr>
        <w:t>标准及不同的建筑类型对外墙</w:t>
      </w:r>
      <w:r>
        <w:rPr>
          <w:rFonts w:ascii="华文新魏" w:eastAsia="华文新魏" w:hint="eastAsia"/>
          <w:szCs w:val="21"/>
        </w:rPr>
        <w:t>、楼板、屋面</w:t>
      </w:r>
      <w:r w:rsidRPr="001909EE">
        <w:rPr>
          <w:rFonts w:ascii="华文新魏" w:eastAsia="华文新魏" w:hint="eastAsia"/>
          <w:szCs w:val="21"/>
        </w:rPr>
        <w:t>传热系数的不同要求，根据热</w:t>
      </w:r>
      <w:proofErr w:type="gramStart"/>
      <w:r w:rsidRPr="001909EE">
        <w:rPr>
          <w:rFonts w:ascii="华文新魏" w:eastAsia="华文新魏" w:hint="eastAsia"/>
          <w:szCs w:val="21"/>
        </w:rPr>
        <w:t>工计算</w:t>
      </w:r>
      <w:proofErr w:type="gramEnd"/>
      <w:r w:rsidRPr="001909EE">
        <w:rPr>
          <w:rFonts w:ascii="华文新魏" w:eastAsia="华文新魏" w:hint="eastAsia"/>
          <w:szCs w:val="21"/>
        </w:rPr>
        <w:t>选用不同厚度的</w:t>
      </w:r>
      <w:r>
        <w:rPr>
          <w:rFonts w:ascii="华文新魏" w:eastAsia="华文新魏" w:hint="eastAsia"/>
          <w:szCs w:val="21"/>
        </w:rPr>
        <w:t>硅岩保温板</w:t>
      </w:r>
      <w:r w:rsidRPr="001909EE">
        <w:rPr>
          <w:rFonts w:ascii="华文新魏" w:eastAsia="华文新魏" w:hint="eastAsia"/>
          <w:szCs w:val="21"/>
        </w:rPr>
        <w:t>。</w:t>
      </w:r>
    </w:p>
    <w:p w:rsidR="008145E6" w:rsidRPr="008145E6" w:rsidRDefault="008145E6" w:rsidP="008145E6">
      <w:pPr>
        <w:spacing w:line="360" w:lineRule="auto"/>
        <w:rPr>
          <w:rFonts w:hAnsi="Calibri"/>
          <w:sz w:val="24"/>
          <w:szCs w:val="24"/>
        </w:rPr>
      </w:pPr>
      <w:r w:rsidRPr="00456967">
        <w:rPr>
          <w:rFonts w:hAnsi="Calibri" w:hint="eastAsia"/>
          <w:b/>
          <w:sz w:val="24"/>
          <w:szCs w:val="24"/>
        </w:rPr>
        <w:t>3.0.</w:t>
      </w:r>
      <w:r>
        <w:rPr>
          <w:rFonts w:hAnsi="Calibri" w:hint="eastAsia"/>
          <w:b/>
          <w:sz w:val="24"/>
          <w:szCs w:val="24"/>
        </w:rPr>
        <w:t>3</w:t>
      </w:r>
      <w:r>
        <w:rPr>
          <w:rFonts w:hAnsi="Calibri" w:hint="eastAsia"/>
          <w:sz w:val="24"/>
          <w:szCs w:val="24"/>
        </w:rPr>
        <w:t xml:space="preserve">  </w:t>
      </w:r>
      <w:r w:rsidR="005275C5">
        <w:rPr>
          <w:rFonts w:hint="eastAsia"/>
          <w:sz w:val="24"/>
          <w:szCs w:val="24"/>
        </w:rPr>
        <w:t>硅岩板保温系统</w:t>
      </w:r>
      <w:r w:rsidRPr="001909EE">
        <w:rPr>
          <w:rFonts w:hAnsi="Calibri" w:hint="eastAsia"/>
          <w:sz w:val="24"/>
          <w:szCs w:val="24"/>
        </w:rPr>
        <w:t>各组成材料应具有物理－化学稳定性，应彼此相容并应具有</w:t>
      </w:r>
      <w:r w:rsidR="003E2BBF">
        <w:rPr>
          <w:rFonts w:hAnsi="Calibri" w:hint="eastAsia"/>
          <w:sz w:val="24"/>
          <w:szCs w:val="24"/>
        </w:rPr>
        <w:t>耐腐蚀性</w:t>
      </w:r>
      <w:r w:rsidR="003E2BBF" w:rsidRPr="003E2BBF">
        <w:rPr>
          <w:rFonts w:hAnsi="Calibri" w:hint="eastAsia"/>
          <w:sz w:val="24"/>
          <w:szCs w:val="24"/>
        </w:rPr>
        <w:t>。</w:t>
      </w:r>
    </w:p>
    <w:p w:rsidR="008145E6" w:rsidRPr="000955D3" w:rsidRDefault="00F85801" w:rsidP="00A41BDD">
      <w:pPr>
        <w:spacing w:line="360" w:lineRule="auto"/>
        <w:rPr>
          <w:color w:val="000000" w:themeColor="text1"/>
          <w:sz w:val="24"/>
          <w:szCs w:val="24"/>
        </w:rPr>
      </w:pPr>
      <w:r w:rsidRPr="000955D3">
        <w:rPr>
          <w:rFonts w:hint="eastAsia"/>
          <w:b/>
          <w:color w:val="000000" w:themeColor="text1"/>
          <w:sz w:val="24"/>
          <w:szCs w:val="24"/>
        </w:rPr>
        <w:t>3.</w:t>
      </w:r>
      <w:r w:rsidR="00705C7A" w:rsidRPr="000955D3">
        <w:rPr>
          <w:rFonts w:hint="eastAsia"/>
          <w:b/>
          <w:color w:val="000000" w:themeColor="text1"/>
          <w:sz w:val="24"/>
          <w:szCs w:val="24"/>
        </w:rPr>
        <w:t>0</w:t>
      </w:r>
      <w:r w:rsidRPr="000955D3">
        <w:rPr>
          <w:rFonts w:hint="eastAsia"/>
          <w:b/>
          <w:color w:val="000000" w:themeColor="text1"/>
          <w:sz w:val="24"/>
          <w:szCs w:val="24"/>
        </w:rPr>
        <w:t>.</w:t>
      </w:r>
      <w:r w:rsidR="00AE09B3" w:rsidRPr="000955D3">
        <w:rPr>
          <w:rFonts w:hint="eastAsia"/>
          <w:b/>
          <w:color w:val="000000" w:themeColor="text1"/>
          <w:sz w:val="24"/>
          <w:szCs w:val="24"/>
        </w:rPr>
        <w:t>4</w:t>
      </w:r>
      <w:r w:rsidR="003406CA" w:rsidRPr="000955D3">
        <w:rPr>
          <w:rFonts w:hint="eastAsia"/>
          <w:b/>
          <w:color w:val="000000" w:themeColor="text1"/>
          <w:sz w:val="24"/>
          <w:szCs w:val="24"/>
        </w:rPr>
        <w:t xml:space="preserve">  </w:t>
      </w:r>
      <w:r w:rsidR="008145E6" w:rsidRPr="000955D3">
        <w:rPr>
          <w:rFonts w:hint="eastAsia"/>
          <w:color w:val="000000" w:themeColor="text1"/>
          <w:sz w:val="24"/>
          <w:szCs w:val="24"/>
        </w:rPr>
        <w:t>硅岩板外保温</w:t>
      </w:r>
      <w:r w:rsidR="002E5728">
        <w:rPr>
          <w:rFonts w:hint="eastAsia"/>
          <w:color w:val="000000" w:themeColor="text1"/>
          <w:sz w:val="24"/>
          <w:szCs w:val="24"/>
        </w:rPr>
        <w:t>系统</w:t>
      </w:r>
      <w:r w:rsidR="008145E6" w:rsidRPr="000955D3">
        <w:rPr>
          <w:rFonts w:hint="eastAsia"/>
          <w:color w:val="000000" w:themeColor="text1"/>
          <w:sz w:val="24"/>
          <w:szCs w:val="24"/>
        </w:rPr>
        <w:t>应符合下列规定：</w:t>
      </w:r>
    </w:p>
    <w:p w:rsidR="00C8353F" w:rsidRPr="00C8353F" w:rsidRDefault="008145E6" w:rsidP="00C8353F">
      <w:pPr>
        <w:tabs>
          <w:tab w:val="left" w:pos="851"/>
        </w:tabs>
        <w:snapToGrid w:val="0"/>
        <w:spacing w:line="360" w:lineRule="auto"/>
        <w:ind w:firstLineChars="200" w:firstLine="482"/>
        <w:rPr>
          <w:rFonts w:hAnsi="Calibri"/>
          <w:sz w:val="24"/>
          <w:szCs w:val="24"/>
        </w:rPr>
      </w:pPr>
      <w:r w:rsidRPr="00011239">
        <w:rPr>
          <w:rFonts w:eastAsiaTheme="majorEastAsia"/>
          <w:b/>
          <w:sz w:val="24"/>
          <w:szCs w:val="24"/>
        </w:rPr>
        <w:t>1</w:t>
      </w:r>
      <w:r w:rsidRPr="00011239">
        <w:rPr>
          <w:rFonts w:eastAsiaTheme="majorEastAsia"/>
          <w:sz w:val="24"/>
          <w:szCs w:val="24"/>
        </w:rPr>
        <w:t xml:space="preserve">  </w:t>
      </w:r>
      <w:r w:rsidR="00C8353F" w:rsidRPr="00C8353F">
        <w:rPr>
          <w:rFonts w:hAnsi="Calibri"/>
          <w:sz w:val="24"/>
          <w:szCs w:val="24"/>
        </w:rPr>
        <w:t>应能适应基层的正常变形而不产生裂缝或空鼓</w:t>
      </w:r>
      <w:r w:rsidR="00C8353F">
        <w:rPr>
          <w:rFonts w:hAnsi="Calibri" w:hint="eastAsia"/>
          <w:sz w:val="24"/>
          <w:szCs w:val="24"/>
        </w:rPr>
        <w:t>；</w:t>
      </w:r>
    </w:p>
    <w:p w:rsidR="008145E6" w:rsidRPr="00011239" w:rsidRDefault="00C8353F" w:rsidP="00C8353F">
      <w:pPr>
        <w:tabs>
          <w:tab w:val="left" w:pos="851"/>
        </w:tabs>
        <w:snapToGrid w:val="0"/>
        <w:spacing w:line="360" w:lineRule="auto"/>
        <w:ind w:firstLineChars="200" w:firstLine="482"/>
        <w:rPr>
          <w:rFonts w:eastAsiaTheme="majorEastAsia"/>
          <w:sz w:val="24"/>
          <w:szCs w:val="24"/>
        </w:rPr>
      </w:pPr>
      <w:r w:rsidRPr="00C8353F">
        <w:rPr>
          <w:rFonts w:hAnsi="Calibri" w:hint="eastAsia"/>
          <w:b/>
          <w:sz w:val="24"/>
          <w:szCs w:val="24"/>
        </w:rPr>
        <w:t>2</w:t>
      </w:r>
      <w:r>
        <w:rPr>
          <w:rFonts w:hAnsi="Calibri" w:hint="eastAsia"/>
          <w:sz w:val="24"/>
          <w:szCs w:val="24"/>
        </w:rPr>
        <w:t xml:space="preserve">  </w:t>
      </w:r>
      <w:r w:rsidRPr="00C8353F">
        <w:rPr>
          <w:rFonts w:hAnsi="Calibri"/>
          <w:sz w:val="24"/>
          <w:szCs w:val="24"/>
        </w:rPr>
        <w:t>能长期承受自重</w:t>
      </w:r>
      <w:r w:rsidRPr="00C8353F">
        <w:rPr>
          <w:rFonts w:hAnsi="Calibri" w:hint="eastAsia"/>
          <w:sz w:val="24"/>
          <w:szCs w:val="24"/>
        </w:rPr>
        <w:t>、</w:t>
      </w:r>
      <w:r w:rsidRPr="00C8353F">
        <w:rPr>
          <w:rFonts w:hAnsi="Calibri"/>
          <w:sz w:val="24"/>
          <w:szCs w:val="24"/>
        </w:rPr>
        <w:t>风荷载</w:t>
      </w:r>
      <w:r w:rsidRPr="00C8353F">
        <w:rPr>
          <w:rFonts w:hAnsi="Calibri" w:hint="eastAsia"/>
          <w:sz w:val="24"/>
          <w:szCs w:val="24"/>
        </w:rPr>
        <w:t>和</w:t>
      </w:r>
      <w:r w:rsidRPr="00C8353F">
        <w:rPr>
          <w:rFonts w:hAnsi="Calibri"/>
          <w:sz w:val="24"/>
          <w:szCs w:val="24"/>
        </w:rPr>
        <w:t>室外气候的长期反复作用而不产生</w:t>
      </w:r>
      <w:r w:rsidRPr="00C8353F">
        <w:rPr>
          <w:rFonts w:hAnsi="Calibri" w:hint="eastAsia"/>
          <w:sz w:val="24"/>
          <w:szCs w:val="24"/>
        </w:rPr>
        <w:t>有害的变形和</w:t>
      </w:r>
      <w:r w:rsidRPr="00C8353F">
        <w:rPr>
          <w:rFonts w:hAnsi="Calibri"/>
          <w:sz w:val="24"/>
          <w:szCs w:val="24"/>
        </w:rPr>
        <w:t>破坏</w:t>
      </w:r>
      <w:r>
        <w:rPr>
          <w:rFonts w:hAnsi="Calibri" w:hint="eastAsia"/>
          <w:sz w:val="24"/>
          <w:szCs w:val="24"/>
        </w:rPr>
        <w:t>；</w:t>
      </w:r>
    </w:p>
    <w:p w:rsidR="00AE09B3" w:rsidRDefault="008145E6" w:rsidP="00AE09B3">
      <w:pPr>
        <w:spacing w:line="360" w:lineRule="auto"/>
        <w:rPr>
          <w:rFonts w:hAnsi="Calibri"/>
          <w:sz w:val="24"/>
          <w:szCs w:val="24"/>
        </w:rPr>
      </w:pPr>
      <w:r>
        <w:rPr>
          <w:rFonts w:eastAsiaTheme="majorEastAsia" w:hint="eastAsia"/>
          <w:b/>
          <w:sz w:val="24"/>
          <w:szCs w:val="24"/>
        </w:rPr>
        <w:t xml:space="preserve">    </w:t>
      </w:r>
      <w:r w:rsidR="00C8353F">
        <w:rPr>
          <w:rFonts w:eastAsiaTheme="majorEastAsia" w:hint="eastAsia"/>
          <w:b/>
          <w:sz w:val="24"/>
          <w:szCs w:val="24"/>
        </w:rPr>
        <w:t>3</w:t>
      </w:r>
      <w:r w:rsidRPr="00011239">
        <w:rPr>
          <w:rFonts w:eastAsiaTheme="majorEastAsia"/>
          <w:sz w:val="24"/>
          <w:szCs w:val="24"/>
        </w:rPr>
        <w:t xml:space="preserve">  </w:t>
      </w:r>
      <w:r w:rsidRPr="001909EE">
        <w:rPr>
          <w:rFonts w:hAnsi="Calibri" w:hint="eastAsia"/>
          <w:sz w:val="24"/>
          <w:szCs w:val="24"/>
        </w:rPr>
        <w:t>与</w:t>
      </w:r>
      <w:r w:rsidRPr="001909EE">
        <w:rPr>
          <w:rFonts w:hAnsi="Calibri"/>
          <w:sz w:val="24"/>
          <w:szCs w:val="24"/>
        </w:rPr>
        <w:t>基层</w:t>
      </w:r>
      <w:r>
        <w:rPr>
          <w:rFonts w:hAnsi="Calibri" w:hint="eastAsia"/>
          <w:sz w:val="24"/>
          <w:szCs w:val="24"/>
        </w:rPr>
        <w:t>墙体有可靠连接，</w:t>
      </w:r>
      <w:r w:rsidR="00C8353F" w:rsidRPr="00C8353F">
        <w:rPr>
          <w:rFonts w:hAnsi="Calibri" w:hint="eastAsia"/>
          <w:sz w:val="24"/>
          <w:szCs w:val="24"/>
        </w:rPr>
        <w:t>避免在地震时</w:t>
      </w:r>
      <w:r w:rsidR="00C8353F" w:rsidRPr="00C8353F">
        <w:rPr>
          <w:rFonts w:hAnsi="Calibri"/>
          <w:sz w:val="24"/>
          <w:szCs w:val="24"/>
        </w:rPr>
        <w:t>脱落</w:t>
      </w:r>
      <w:r w:rsidR="00AE09B3">
        <w:rPr>
          <w:rFonts w:hAnsi="Calibri" w:hint="eastAsia"/>
          <w:sz w:val="24"/>
          <w:szCs w:val="24"/>
        </w:rPr>
        <w:t>；</w:t>
      </w:r>
    </w:p>
    <w:p w:rsidR="00C8353F" w:rsidRDefault="00C8353F" w:rsidP="00C8353F">
      <w:pPr>
        <w:spacing w:line="360" w:lineRule="auto"/>
        <w:ind w:firstLine="465"/>
        <w:rPr>
          <w:rFonts w:hAnsi="Calibri"/>
          <w:sz w:val="24"/>
          <w:szCs w:val="24"/>
        </w:rPr>
      </w:pPr>
      <w:r>
        <w:rPr>
          <w:rFonts w:hAnsi="Calibri" w:hint="eastAsia"/>
          <w:b/>
          <w:sz w:val="24"/>
          <w:szCs w:val="24"/>
        </w:rPr>
        <w:t>4</w:t>
      </w:r>
      <w:r w:rsidR="00AE09B3" w:rsidRPr="00AE09B3">
        <w:rPr>
          <w:rFonts w:hAnsi="Calibri"/>
          <w:sz w:val="24"/>
          <w:szCs w:val="24"/>
        </w:rPr>
        <w:t xml:space="preserve">  </w:t>
      </w:r>
      <w:r w:rsidRPr="00C8353F">
        <w:rPr>
          <w:rFonts w:hAnsi="Calibri"/>
          <w:sz w:val="24"/>
          <w:szCs w:val="24"/>
        </w:rPr>
        <w:t>应</w:t>
      </w:r>
      <w:r w:rsidRPr="00C8353F">
        <w:rPr>
          <w:rFonts w:hAnsi="Calibri" w:hint="eastAsia"/>
          <w:sz w:val="24"/>
          <w:szCs w:val="24"/>
        </w:rPr>
        <w:t>具有防止火灾沿外墙面蔓延的能力</w:t>
      </w:r>
      <w:r>
        <w:rPr>
          <w:rFonts w:hAnsi="Calibri" w:hint="eastAsia"/>
          <w:sz w:val="24"/>
          <w:szCs w:val="24"/>
        </w:rPr>
        <w:t>；</w:t>
      </w:r>
    </w:p>
    <w:p w:rsidR="00AE09B3" w:rsidRDefault="00C8353F" w:rsidP="00C8353F">
      <w:pPr>
        <w:spacing w:line="360" w:lineRule="auto"/>
        <w:ind w:firstLine="465"/>
        <w:rPr>
          <w:rFonts w:hAnsi="Calibri"/>
          <w:sz w:val="24"/>
          <w:szCs w:val="24"/>
        </w:rPr>
      </w:pPr>
      <w:r w:rsidRPr="00C8353F">
        <w:rPr>
          <w:rFonts w:hAnsi="Calibri" w:hint="eastAsia"/>
          <w:b/>
          <w:sz w:val="24"/>
          <w:szCs w:val="24"/>
        </w:rPr>
        <w:t>5</w:t>
      </w:r>
      <w:r>
        <w:rPr>
          <w:rFonts w:hAnsi="Calibri" w:hint="eastAsia"/>
          <w:sz w:val="24"/>
          <w:szCs w:val="24"/>
        </w:rPr>
        <w:t xml:space="preserve">  </w:t>
      </w:r>
      <w:r w:rsidR="00AE09B3">
        <w:rPr>
          <w:rFonts w:hAnsi="Calibri" w:hint="eastAsia"/>
          <w:sz w:val="24"/>
          <w:szCs w:val="24"/>
        </w:rPr>
        <w:t>应具有</w:t>
      </w:r>
      <w:r w:rsidRPr="00C8353F">
        <w:rPr>
          <w:rFonts w:hAnsi="Calibri"/>
          <w:sz w:val="24"/>
          <w:szCs w:val="24"/>
        </w:rPr>
        <w:t>防</w:t>
      </w:r>
      <w:r w:rsidRPr="00C8353F">
        <w:rPr>
          <w:rFonts w:hAnsi="Calibri" w:hint="eastAsia"/>
          <w:sz w:val="24"/>
          <w:szCs w:val="24"/>
        </w:rPr>
        <w:t>止</w:t>
      </w:r>
      <w:r w:rsidR="00AE09B3">
        <w:rPr>
          <w:rFonts w:hAnsi="Calibri" w:hint="eastAsia"/>
          <w:sz w:val="24"/>
          <w:szCs w:val="24"/>
        </w:rPr>
        <w:t>水渗透性能；</w:t>
      </w:r>
    </w:p>
    <w:p w:rsidR="00AE09B3" w:rsidRDefault="00C8353F" w:rsidP="00C8353F">
      <w:pPr>
        <w:spacing w:line="360" w:lineRule="auto"/>
        <w:ind w:firstLine="480"/>
        <w:rPr>
          <w:rFonts w:hAnsi="Calibri"/>
          <w:sz w:val="24"/>
          <w:szCs w:val="24"/>
        </w:rPr>
      </w:pPr>
      <w:r>
        <w:rPr>
          <w:rFonts w:hAnsi="Calibri" w:hint="eastAsia"/>
          <w:b/>
          <w:sz w:val="24"/>
          <w:szCs w:val="24"/>
        </w:rPr>
        <w:t>6</w:t>
      </w:r>
      <w:r w:rsidR="00AE09B3" w:rsidRPr="00AE09B3">
        <w:rPr>
          <w:rFonts w:hAnsi="Calibri"/>
          <w:sz w:val="24"/>
          <w:szCs w:val="24"/>
        </w:rPr>
        <w:t xml:space="preserve"> </w:t>
      </w:r>
      <w:r>
        <w:rPr>
          <w:rFonts w:hAnsi="Calibri" w:hint="eastAsia"/>
          <w:sz w:val="24"/>
          <w:szCs w:val="24"/>
        </w:rPr>
        <w:t xml:space="preserve"> </w:t>
      </w:r>
      <w:r w:rsidR="00AE09B3" w:rsidRPr="001909EE">
        <w:rPr>
          <w:rFonts w:hAnsi="Calibri"/>
          <w:sz w:val="24"/>
          <w:szCs w:val="24"/>
        </w:rPr>
        <w:t>在正确使用和</w:t>
      </w:r>
      <w:proofErr w:type="gramStart"/>
      <w:r w:rsidR="00AE09B3" w:rsidRPr="001909EE">
        <w:rPr>
          <w:rFonts w:hAnsi="Calibri"/>
          <w:sz w:val="24"/>
          <w:szCs w:val="24"/>
        </w:rPr>
        <w:t>正常维护</w:t>
      </w:r>
      <w:proofErr w:type="gramEnd"/>
      <w:r w:rsidR="00AE09B3" w:rsidRPr="001909EE">
        <w:rPr>
          <w:rFonts w:hAnsi="Calibri"/>
          <w:sz w:val="24"/>
          <w:szCs w:val="24"/>
        </w:rPr>
        <w:t>的条件下，外墙外保温工程的使用年限不应少于</w:t>
      </w:r>
      <w:r w:rsidR="00AE09B3" w:rsidRPr="001909EE">
        <w:rPr>
          <w:rFonts w:hAnsi="Calibri"/>
          <w:sz w:val="24"/>
          <w:szCs w:val="24"/>
        </w:rPr>
        <w:t>25</w:t>
      </w:r>
      <w:r w:rsidR="00AE09B3" w:rsidRPr="001909EE">
        <w:rPr>
          <w:rFonts w:hAnsi="Calibri"/>
          <w:sz w:val="24"/>
          <w:szCs w:val="24"/>
        </w:rPr>
        <w:t>年。</w:t>
      </w:r>
    </w:p>
    <w:p w:rsidR="00AE09B3" w:rsidRPr="003E2BBF" w:rsidRDefault="003E2BBF" w:rsidP="003E2BBF">
      <w:pPr>
        <w:snapToGrid w:val="0"/>
        <w:spacing w:line="360" w:lineRule="auto"/>
        <w:ind w:firstLineChars="200" w:firstLine="420"/>
        <w:rPr>
          <w:rFonts w:ascii="华文新魏" w:eastAsia="华文新魏"/>
          <w:szCs w:val="21"/>
        </w:rPr>
      </w:pPr>
      <w:r w:rsidRPr="001909EE">
        <w:rPr>
          <w:rFonts w:ascii="华文新魏" w:eastAsia="华文新魏" w:hint="eastAsia"/>
          <w:szCs w:val="21"/>
        </w:rPr>
        <w:t>【条文说明】</w:t>
      </w:r>
      <w:r>
        <w:rPr>
          <w:rFonts w:ascii="华文新魏" w:eastAsia="华文新魏" w:hint="eastAsia"/>
          <w:szCs w:val="21"/>
        </w:rPr>
        <w:t>与《</w:t>
      </w:r>
      <w:r w:rsidRPr="003406CA">
        <w:rPr>
          <w:rFonts w:ascii="华文新魏" w:eastAsia="华文新魏" w:hint="eastAsia"/>
          <w:szCs w:val="21"/>
        </w:rPr>
        <w:t>外墙外保温工程技术规程</w:t>
      </w:r>
      <w:r>
        <w:rPr>
          <w:rFonts w:ascii="华文新魏" w:eastAsia="华文新魏" w:hint="eastAsia"/>
          <w:szCs w:val="21"/>
        </w:rPr>
        <w:t>》</w:t>
      </w:r>
      <w:r w:rsidRPr="003406CA">
        <w:rPr>
          <w:rFonts w:ascii="华文新魏" w:eastAsia="华文新魏" w:hint="eastAsia"/>
          <w:szCs w:val="21"/>
        </w:rPr>
        <w:t>JGJ 144</w:t>
      </w:r>
      <w:r>
        <w:rPr>
          <w:rFonts w:ascii="华文新魏" w:eastAsia="华文新魏" w:hint="eastAsia"/>
          <w:szCs w:val="21"/>
        </w:rPr>
        <w:t>的规定协调一致</w:t>
      </w:r>
      <w:r w:rsidRPr="001909EE">
        <w:rPr>
          <w:rFonts w:ascii="华文新魏" w:eastAsia="华文新魏" w:hint="eastAsia"/>
          <w:szCs w:val="21"/>
        </w:rPr>
        <w:t>。</w:t>
      </w:r>
    </w:p>
    <w:p w:rsidR="00F85801" w:rsidRPr="000955D3" w:rsidRDefault="00F85801" w:rsidP="00A41BDD">
      <w:pPr>
        <w:spacing w:line="360" w:lineRule="auto"/>
        <w:rPr>
          <w:rFonts w:hAnsi="Calibri"/>
          <w:color w:val="000000" w:themeColor="text1"/>
          <w:sz w:val="24"/>
          <w:szCs w:val="24"/>
        </w:rPr>
      </w:pPr>
      <w:r w:rsidRPr="000955D3">
        <w:rPr>
          <w:rFonts w:hAnsi="Calibri" w:hint="eastAsia"/>
          <w:b/>
          <w:color w:val="000000" w:themeColor="text1"/>
          <w:sz w:val="24"/>
          <w:szCs w:val="24"/>
        </w:rPr>
        <w:t>3.</w:t>
      </w:r>
      <w:r w:rsidR="00705C7A" w:rsidRPr="000955D3">
        <w:rPr>
          <w:rFonts w:hAnsi="Calibri" w:hint="eastAsia"/>
          <w:b/>
          <w:color w:val="000000" w:themeColor="text1"/>
          <w:sz w:val="24"/>
          <w:szCs w:val="24"/>
        </w:rPr>
        <w:t>0</w:t>
      </w:r>
      <w:r w:rsidRPr="000955D3">
        <w:rPr>
          <w:rFonts w:hAnsi="Calibri" w:hint="eastAsia"/>
          <w:b/>
          <w:color w:val="000000" w:themeColor="text1"/>
          <w:sz w:val="24"/>
          <w:szCs w:val="24"/>
        </w:rPr>
        <w:t>.</w:t>
      </w:r>
      <w:r w:rsidR="003E2BBF" w:rsidRPr="000955D3">
        <w:rPr>
          <w:rFonts w:hAnsi="Calibri" w:hint="eastAsia"/>
          <w:b/>
          <w:color w:val="000000" w:themeColor="text1"/>
          <w:sz w:val="24"/>
          <w:szCs w:val="24"/>
        </w:rPr>
        <w:t>5</w:t>
      </w:r>
      <w:r w:rsidR="003406CA" w:rsidRPr="000955D3">
        <w:rPr>
          <w:rFonts w:hAnsi="Calibri" w:hint="eastAsia"/>
          <w:b/>
          <w:color w:val="000000" w:themeColor="text1"/>
          <w:sz w:val="24"/>
          <w:szCs w:val="24"/>
        </w:rPr>
        <w:t xml:space="preserve">  </w:t>
      </w:r>
      <w:r w:rsidR="005F72FB" w:rsidRPr="000955D3">
        <w:rPr>
          <w:rFonts w:hint="eastAsia"/>
          <w:color w:val="000000" w:themeColor="text1"/>
          <w:sz w:val="24"/>
          <w:szCs w:val="24"/>
        </w:rPr>
        <w:t>硅岩板</w:t>
      </w:r>
      <w:r w:rsidR="005F72FB" w:rsidRPr="000955D3">
        <w:rPr>
          <w:rFonts w:hAnsi="Calibri" w:hint="eastAsia"/>
          <w:color w:val="000000" w:themeColor="text1"/>
          <w:sz w:val="24"/>
          <w:szCs w:val="24"/>
        </w:rPr>
        <w:t>内保温</w:t>
      </w:r>
      <w:r w:rsidR="002E5728">
        <w:rPr>
          <w:rFonts w:hAnsi="Calibri" w:hint="eastAsia"/>
          <w:color w:val="000000" w:themeColor="text1"/>
          <w:sz w:val="24"/>
          <w:szCs w:val="24"/>
        </w:rPr>
        <w:t>系统</w:t>
      </w:r>
      <w:r w:rsidRPr="000955D3">
        <w:rPr>
          <w:rFonts w:hAnsi="Calibri"/>
          <w:color w:val="000000" w:themeColor="text1"/>
          <w:sz w:val="24"/>
          <w:szCs w:val="24"/>
        </w:rPr>
        <w:t>应</w:t>
      </w:r>
      <w:r w:rsidR="003E2BBF" w:rsidRPr="000955D3">
        <w:rPr>
          <w:rFonts w:hAnsi="Calibri" w:hint="eastAsia"/>
          <w:color w:val="000000" w:themeColor="text1"/>
          <w:sz w:val="24"/>
          <w:szCs w:val="24"/>
        </w:rPr>
        <w:t>符合下列规定：</w:t>
      </w:r>
    </w:p>
    <w:p w:rsidR="003E2BBF" w:rsidRPr="00011239" w:rsidRDefault="003E2BBF" w:rsidP="003E2BBF">
      <w:pPr>
        <w:tabs>
          <w:tab w:val="left" w:pos="851"/>
        </w:tabs>
        <w:snapToGrid w:val="0"/>
        <w:spacing w:line="360" w:lineRule="auto"/>
        <w:ind w:firstLineChars="200" w:firstLine="482"/>
        <w:rPr>
          <w:rFonts w:eastAsiaTheme="majorEastAsia"/>
          <w:sz w:val="24"/>
          <w:szCs w:val="24"/>
        </w:rPr>
      </w:pPr>
      <w:r w:rsidRPr="00011239">
        <w:rPr>
          <w:rFonts w:eastAsiaTheme="majorEastAsia"/>
          <w:b/>
          <w:sz w:val="24"/>
          <w:szCs w:val="24"/>
        </w:rPr>
        <w:t>1</w:t>
      </w:r>
      <w:r w:rsidRPr="00011239">
        <w:rPr>
          <w:rFonts w:eastAsiaTheme="majorEastAsia"/>
          <w:sz w:val="24"/>
          <w:szCs w:val="24"/>
        </w:rPr>
        <w:t xml:space="preserve">  </w:t>
      </w:r>
      <w:r>
        <w:rPr>
          <w:rFonts w:hAnsi="Calibri" w:hint="eastAsia"/>
          <w:sz w:val="24"/>
          <w:szCs w:val="24"/>
        </w:rPr>
        <w:t>所有组成材料应符合现行国家标准《民用建筑工程室内环境污染控制规范》</w:t>
      </w:r>
      <w:r>
        <w:rPr>
          <w:rFonts w:hAnsi="Calibri" w:hint="eastAsia"/>
          <w:sz w:val="24"/>
          <w:szCs w:val="24"/>
        </w:rPr>
        <w:t>GB 50325</w:t>
      </w:r>
      <w:r>
        <w:rPr>
          <w:rFonts w:hAnsi="Calibri" w:hint="eastAsia"/>
          <w:sz w:val="24"/>
          <w:szCs w:val="24"/>
        </w:rPr>
        <w:t>和《建筑材料放射性核素限量》</w:t>
      </w:r>
      <w:r>
        <w:rPr>
          <w:rFonts w:hAnsi="Calibri" w:hint="eastAsia"/>
          <w:sz w:val="24"/>
          <w:szCs w:val="24"/>
        </w:rPr>
        <w:t>GB 6566</w:t>
      </w:r>
      <w:r>
        <w:rPr>
          <w:rFonts w:hAnsi="Calibri" w:hint="eastAsia"/>
          <w:sz w:val="24"/>
          <w:szCs w:val="24"/>
        </w:rPr>
        <w:t>的有关规定；</w:t>
      </w:r>
    </w:p>
    <w:p w:rsidR="00C8353F" w:rsidRDefault="003E2BBF" w:rsidP="00C8353F">
      <w:pPr>
        <w:spacing w:line="360" w:lineRule="auto"/>
        <w:ind w:firstLine="465"/>
        <w:rPr>
          <w:rFonts w:eastAsiaTheme="majorEastAsia"/>
          <w:sz w:val="24"/>
          <w:szCs w:val="24"/>
        </w:rPr>
      </w:pPr>
      <w:r w:rsidRPr="00011239">
        <w:rPr>
          <w:rFonts w:eastAsiaTheme="majorEastAsia"/>
          <w:b/>
          <w:sz w:val="24"/>
          <w:szCs w:val="24"/>
        </w:rPr>
        <w:t>2</w:t>
      </w:r>
      <w:r w:rsidRPr="00011239">
        <w:rPr>
          <w:rFonts w:eastAsiaTheme="majorEastAsia"/>
          <w:sz w:val="24"/>
          <w:szCs w:val="24"/>
        </w:rPr>
        <w:t xml:space="preserve">  </w:t>
      </w:r>
      <w:r w:rsidR="00C8353F" w:rsidRPr="00C8353F">
        <w:rPr>
          <w:rFonts w:eastAsiaTheme="majorEastAsia"/>
          <w:sz w:val="24"/>
          <w:szCs w:val="24"/>
        </w:rPr>
        <w:t>应能适应基层</w:t>
      </w:r>
      <w:r w:rsidR="00C8353F">
        <w:rPr>
          <w:rFonts w:eastAsiaTheme="majorEastAsia" w:hint="eastAsia"/>
          <w:sz w:val="24"/>
          <w:szCs w:val="24"/>
        </w:rPr>
        <w:t>墙体</w:t>
      </w:r>
      <w:r w:rsidR="00C8353F" w:rsidRPr="00C8353F">
        <w:rPr>
          <w:rFonts w:eastAsiaTheme="majorEastAsia"/>
          <w:sz w:val="24"/>
          <w:szCs w:val="24"/>
        </w:rPr>
        <w:t>的正常变形而不产生裂缝</w:t>
      </w:r>
      <w:r w:rsidR="00C8353F">
        <w:rPr>
          <w:rFonts w:eastAsiaTheme="majorEastAsia" w:hint="eastAsia"/>
          <w:sz w:val="24"/>
          <w:szCs w:val="24"/>
        </w:rPr>
        <w:t>、</w:t>
      </w:r>
      <w:r w:rsidR="00C8353F" w:rsidRPr="00C8353F">
        <w:rPr>
          <w:rFonts w:eastAsiaTheme="majorEastAsia"/>
          <w:sz w:val="24"/>
          <w:szCs w:val="24"/>
        </w:rPr>
        <w:t>空鼓</w:t>
      </w:r>
      <w:r w:rsidR="00C8353F">
        <w:rPr>
          <w:rFonts w:eastAsiaTheme="majorEastAsia" w:hint="eastAsia"/>
          <w:sz w:val="24"/>
          <w:szCs w:val="24"/>
        </w:rPr>
        <w:t>和脱落</w:t>
      </w:r>
      <w:r w:rsidR="00C8353F">
        <w:rPr>
          <w:rFonts w:hAnsi="Calibri" w:hint="eastAsia"/>
          <w:sz w:val="24"/>
          <w:szCs w:val="24"/>
        </w:rPr>
        <w:t>；</w:t>
      </w:r>
    </w:p>
    <w:p w:rsidR="003F3FFA" w:rsidRDefault="00C8353F" w:rsidP="00C8353F">
      <w:pPr>
        <w:spacing w:line="360" w:lineRule="auto"/>
        <w:ind w:firstLine="465"/>
        <w:rPr>
          <w:rFonts w:eastAsiaTheme="majorEastAsia"/>
          <w:sz w:val="24"/>
          <w:szCs w:val="24"/>
        </w:rPr>
      </w:pPr>
      <w:r w:rsidRPr="00C8353F">
        <w:rPr>
          <w:rFonts w:eastAsiaTheme="majorEastAsia" w:hint="eastAsia"/>
          <w:b/>
          <w:sz w:val="24"/>
          <w:szCs w:val="24"/>
        </w:rPr>
        <w:t>3</w:t>
      </w:r>
      <w:r>
        <w:rPr>
          <w:rFonts w:eastAsiaTheme="majorEastAsia" w:hint="eastAsia"/>
          <w:sz w:val="24"/>
          <w:szCs w:val="24"/>
        </w:rPr>
        <w:t xml:space="preserve">  </w:t>
      </w:r>
      <w:r w:rsidR="003F3FFA" w:rsidRPr="00C8353F">
        <w:rPr>
          <w:rFonts w:eastAsiaTheme="majorEastAsia" w:hint="eastAsia"/>
          <w:sz w:val="24"/>
          <w:szCs w:val="24"/>
        </w:rPr>
        <w:t>与</w:t>
      </w:r>
      <w:r w:rsidR="003F3FFA" w:rsidRPr="00C8353F">
        <w:rPr>
          <w:rFonts w:eastAsiaTheme="majorEastAsia"/>
          <w:sz w:val="24"/>
          <w:szCs w:val="24"/>
        </w:rPr>
        <w:t>基层</w:t>
      </w:r>
      <w:r w:rsidR="003F3FFA" w:rsidRPr="00C8353F">
        <w:rPr>
          <w:rFonts w:eastAsiaTheme="majorEastAsia" w:hint="eastAsia"/>
          <w:sz w:val="24"/>
          <w:szCs w:val="24"/>
        </w:rPr>
        <w:t>墙体有可靠连接；</w:t>
      </w:r>
    </w:p>
    <w:p w:rsidR="00C8353F" w:rsidRPr="00C8353F" w:rsidRDefault="00C8353F" w:rsidP="00C8353F">
      <w:pPr>
        <w:spacing w:line="360" w:lineRule="auto"/>
        <w:ind w:firstLine="465"/>
        <w:rPr>
          <w:rFonts w:eastAsiaTheme="majorEastAsia"/>
          <w:sz w:val="24"/>
          <w:szCs w:val="24"/>
        </w:rPr>
      </w:pPr>
      <w:r w:rsidRPr="00C8353F">
        <w:rPr>
          <w:rFonts w:eastAsiaTheme="majorEastAsia" w:hint="eastAsia"/>
          <w:b/>
          <w:sz w:val="24"/>
          <w:szCs w:val="24"/>
        </w:rPr>
        <w:t>4</w:t>
      </w:r>
      <w:r>
        <w:rPr>
          <w:rFonts w:eastAsiaTheme="majorEastAsia" w:hint="eastAsia"/>
          <w:sz w:val="24"/>
          <w:szCs w:val="24"/>
        </w:rPr>
        <w:t xml:space="preserve">  </w:t>
      </w:r>
      <w:r>
        <w:rPr>
          <w:rFonts w:eastAsiaTheme="majorEastAsia" w:hint="eastAsia"/>
          <w:sz w:val="24"/>
          <w:szCs w:val="24"/>
        </w:rPr>
        <w:t>应防止火灾危害；</w:t>
      </w:r>
    </w:p>
    <w:p w:rsidR="005453D9" w:rsidRDefault="003E2BBF" w:rsidP="005453D9">
      <w:pPr>
        <w:spacing w:line="360" w:lineRule="auto"/>
        <w:rPr>
          <w:rFonts w:hAnsi="Calibri"/>
          <w:sz w:val="24"/>
          <w:szCs w:val="24"/>
        </w:rPr>
      </w:pPr>
      <w:r>
        <w:rPr>
          <w:rFonts w:hAnsi="Calibri" w:hint="eastAsia"/>
          <w:sz w:val="24"/>
          <w:szCs w:val="24"/>
        </w:rPr>
        <w:t xml:space="preserve">    </w:t>
      </w:r>
      <w:r w:rsidR="00C8353F">
        <w:rPr>
          <w:rFonts w:hAnsi="Calibri" w:hint="eastAsia"/>
          <w:b/>
          <w:sz w:val="24"/>
          <w:szCs w:val="24"/>
        </w:rPr>
        <w:t>5</w:t>
      </w:r>
      <w:r w:rsidRPr="00AE09B3">
        <w:rPr>
          <w:rFonts w:hAnsi="Calibri"/>
          <w:sz w:val="24"/>
          <w:szCs w:val="24"/>
        </w:rPr>
        <w:t xml:space="preserve">  </w:t>
      </w:r>
      <w:r w:rsidR="003F3FFA">
        <w:rPr>
          <w:rFonts w:hAnsi="Calibri" w:hint="eastAsia"/>
          <w:sz w:val="24"/>
          <w:szCs w:val="24"/>
        </w:rPr>
        <w:t>用于厨房、卫生间等潮湿环境时，应具有防水渗透性能。</w:t>
      </w:r>
    </w:p>
    <w:p w:rsidR="005453D9" w:rsidRDefault="005453D9" w:rsidP="005453D9">
      <w:pPr>
        <w:spacing w:line="360" w:lineRule="auto"/>
        <w:rPr>
          <w:rFonts w:ascii="华文新魏" w:eastAsia="华文新魏"/>
          <w:szCs w:val="21"/>
        </w:rPr>
      </w:pPr>
      <w:r>
        <w:rPr>
          <w:rFonts w:hAnsi="Calibri" w:hint="eastAsia"/>
          <w:sz w:val="24"/>
          <w:szCs w:val="24"/>
        </w:rPr>
        <w:lastRenderedPageBreak/>
        <w:tab/>
      </w:r>
      <w:r w:rsidR="00F85801" w:rsidRPr="001909EE">
        <w:rPr>
          <w:rFonts w:ascii="华文新魏" w:eastAsia="华文新魏" w:hint="eastAsia"/>
          <w:szCs w:val="21"/>
        </w:rPr>
        <w:t>【条文说明】</w:t>
      </w:r>
      <w:r w:rsidR="003406CA">
        <w:rPr>
          <w:rFonts w:ascii="华文新魏" w:eastAsia="华文新魏" w:hint="eastAsia"/>
          <w:szCs w:val="21"/>
        </w:rPr>
        <w:t>与</w:t>
      </w:r>
      <w:r w:rsidR="005F72FB">
        <w:rPr>
          <w:rFonts w:ascii="华文新魏" w:eastAsia="华文新魏" w:hint="eastAsia"/>
          <w:szCs w:val="21"/>
        </w:rPr>
        <w:t>《外墙内保温工程技术规程》JGJ/T 261</w:t>
      </w:r>
      <w:r w:rsidR="003406CA">
        <w:rPr>
          <w:rFonts w:ascii="华文新魏" w:eastAsia="华文新魏" w:hint="eastAsia"/>
          <w:szCs w:val="21"/>
        </w:rPr>
        <w:t>的规定协调一致</w:t>
      </w:r>
      <w:r w:rsidR="00F85801" w:rsidRPr="001909EE">
        <w:rPr>
          <w:rFonts w:ascii="华文新魏" w:eastAsia="华文新魏" w:hint="eastAsia"/>
          <w:szCs w:val="21"/>
        </w:rPr>
        <w:t>。</w:t>
      </w:r>
    </w:p>
    <w:p w:rsidR="000538F9" w:rsidRPr="000538F9" w:rsidRDefault="000538F9" w:rsidP="000538F9">
      <w:pPr>
        <w:spacing w:line="360" w:lineRule="auto"/>
        <w:rPr>
          <w:rFonts w:hAnsi="Calibri"/>
          <w:color w:val="FF0000"/>
          <w:sz w:val="24"/>
          <w:szCs w:val="24"/>
        </w:rPr>
      </w:pPr>
      <w:r w:rsidRPr="000538F9">
        <w:rPr>
          <w:rFonts w:hAnsi="Calibri" w:hint="eastAsia"/>
          <w:b/>
          <w:color w:val="000000" w:themeColor="text1"/>
          <w:sz w:val="24"/>
          <w:szCs w:val="24"/>
        </w:rPr>
        <w:t xml:space="preserve">3.0.6  </w:t>
      </w:r>
      <w:r w:rsidR="000955D3">
        <w:rPr>
          <w:rFonts w:eastAsiaTheme="minorEastAsia" w:hAnsiTheme="minorEastAsia"/>
          <w:color w:val="000000" w:themeColor="text1"/>
          <w:sz w:val="24"/>
          <w:szCs w:val="24"/>
        </w:rPr>
        <w:t>硅岩板</w:t>
      </w:r>
      <w:r w:rsidR="000955D3">
        <w:rPr>
          <w:rFonts w:eastAsiaTheme="minorEastAsia" w:hAnsiTheme="minorEastAsia" w:hint="eastAsia"/>
          <w:color w:val="000000" w:themeColor="text1"/>
          <w:sz w:val="24"/>
          <w:szCs w:val="24"/>
        </w:rPr>
        <w:t>屋面保温</w:t>
      </w:r>
      <w:r w:rsidR="002E5728">
        <w:rPr>
          <w:rFonts w:eastAsiaTheme="minorEastAsia" w:hAnsiTheme="minorEastAsia" w:hint="eastAsia"/>
          <w:color w:val="000000" w:themeColor="text1"/>
          <w:sz w:val="24"/>
          <w:szCs w:val="24"/>
        </w:rPr>
        <w:t>系统</w:t>
      </w:r>
      <w:r w:rsidR="000955D3">
        <w:rPr>
          <w:rFonts w:eastAsiaTheme="minorEastAsia" w:hAnsiTheme="minorEastAsia" w:hint="eastAsia"/>
          <w:color w:val="000000" w:themeColor="text1"/>
          <w:sz w:val="24"/>
          <w:szCs w:val="24"/>
        </w:rPr>
        <w:t>及</w:t>
      </w:r>
      <w:r w:rsidR="002E5728">
        <w:rPr>
          <w:rFonts w:eastAsiaTheme="minorEastAsia" w:hAnsiTheme="minorEastAsia" w:hint="eastAsia"/>
          <w:color w:val="000000" w:themeColor="text1"/>
          <w:sz w:val="24"/>
          <w:szCs w:val="24"/>
        </w:rPr>
        <w:t>硅岩板</w:t>
      </w:r>
      <w:r w:rsidR="000955D3">
        <w:rPr>
          <w:rFonts w:eastAsiaTheme="minorEastAsia" w:hAnsiTheme="minorEastAsia" w:hint="eastAsia"/>
          <w:color w:val="000000" w:themeColor="text1"/>
          <w:sz w:val="24"/>
          <w:szCs w:val="24"/>
        </w:rPr>
        <w:t>楼地面保温</w:t>
      </w:r>
      <w:r w:rsidR="002E5728">
        <w:rPr>
          <w:rFonts w:eastAsiaTheme="minorEastAsia" w:hAnsiTheme="minorEastAsia" w:hint="eastAsia"/>
          <w:color w:val="000000" w:themeColor="text1"/>
          <w:sz w:val="24"/>
          <w:szCs w:val="24"/>
        </w:rPr>
        <w:t>系统</w:t>
      </w:r>
      <w:r w:rsidRPr="000538F9">
        <w:rPr>
          <w:rFonts w:eastAsiaTheme="minorEastAsia" w:hAnsiTheme="minorEastAsia"/>
          <w:color w:val="000000" w:themeColor="text1"/>
          <w:sz w:val="24"/>
          <w:szCs w:val="24"/>
        </w:rPr>
        <w:t>应符合现行国家标准《建筑节能工程施工质量验收规范》</w:t>
      </w:r>
      <w:r w:rsidRPr="000538F9">
        <w:rPr>
          <w:rFonts w:eastAsiaTheme="minorEastAsia"/>
          <w:color w:val="000000" w:themeColor="text1"/>
          <w:sz w:val="24"/>
          <w:szCs w:val="24"/>
        </w:rPr>
        <w:t>GB50411</w:t>
      </w:r>
      <w:r w:rsidR="00BF2902">
        <w:rPr>
          <w:rFonts w:eastAsiaTheme="minorEastAsia" w:hAnsiTheme="minorEastAsia" w:hint="eastAsia"/>
          <w:color w:val="000000" w:themeColor="text1"/>
          <w:sz w:val="24"/>
          <w:szCs w:val="24"/>
        </w:rPr>
        <w:t>、</w:t>
      </w:r>
      <w:r>
        <w:rPr>
          <w:rFonts w:eastAsiaTheme="minorEastAsia" w:hAnsiTheme="minorEastAsia" w:hint="eastAsia"/>
          <w:color w:val="000000" w:themeColor="text1"/>
          <w:sz w:val="24"/>
          <w:szCs w:val="24"/>
        </w:rPr>
        <w:t>《</w:t>
      </w:r>
      <w:r w:rsidRPr="000538F9">
        <w:rPr>
          <w:rFonts w:eastAsiaTheme="minorEastAsia" w:hAnsiTheme="minorEastAsia"/>
          <w:color w:val="000000" w:themeColor="text1"/>
          <w:sz w:val="24"/>
          <w:szCs w:val="24"/>
        </w:rPr>
        <w:t>屋面保温工程技术规范》</w:t>
      </w:r>
      <w:r w:rsidRPr="000538F9">
        <w:rPr>
          <w:rFonts w:eastAsiaTheme="minorEastAsia"/>
          <w:color w:val="000000" w:themeColor="text1"/>
          <w:sz w:val="24"/>
          <w:szCs w:val="24"/>
        </w:rPr>
        <w:t>GB 50345</w:t>
      </w:r>
      <w:r w:rsidRPr="000538F9">
        <w:rPr>
          <w:rFonts w:eastAsiaTheme="minorEastAsia" w:hAnsiTheme="minorEastAsia"/>
          <w:color w:val="000000" w:themeColor="text1"/>
          <w:sz w:val="24"/>
          <w:szCs w:val="24"/>
        </w:rPr>
        <w:t>、《屋面工程质量验收规范》</w:t>
      </w:r>
      <w:r w:rsidRPr="000538F9">
        <w:rPr>
          <w:rFonts w:eastAsiaTheme="minorEastAsia"/>
          <w:color w:val="000000" w:themeColor="text1"/>
          <w:sz w:val="24"/>
          <w:szCs w:val="24"/>
        </w:rPr>
        <w:t>GB 50207</w:t>
      </w:r>
      <w:r w:rsidRPr="000538F9">
        <w:rPr>
          <w:rFonts w:eastAsiaTheme="minorEastAsia" w:hAnsiTheme="minorEastAsia"/>
          <w:color w:val="000000" w:themeColor="text1"/>
          <w:sz w:val="24"/>
          <w:szCs w:val="24"/>
        </w:rPr>
        <w:t>的有关规定。</w:t>
      </w:r>
    </w:p>
    <w:p w:rsidR="000538F9" w:rsidRPr="000538F9" w:rsidRDefault="000538F9" w:rsidP="005453D9">
      <w:pPr>
        <w:spacing w:line="360" w:lineRule="auto"/>
        <w:rPr>
          <w:rFonts w:hAnsi="Calibri"/>
          <w:sz w:val="24"/>
          <w:szCs w:val="24"/>
        </w:rPr>
      </w:pPr>
    </w:p>
    <w:p w:rsidR="00C8353F" w:rsidRDefault="00C8353F">
      <w:pPr>
        <w:widowControl/>
        <w:jc w:val="left"/>
        <w:rPr>
          <w:b/>
          <w:bCs/>
          <w:kern w:val="44"/>
          <w:sz w:val="32"/>
          <w:szCs w:val="32"/>
        </w:rPr>
      </w:pPr>
      <w:bookmarkStart w:id="19" w:name="_Toc516132201"/>
      <w:r>
        <w:rPr>
          <w:b/>
          <w:bCs/>
          <w:kern w:val="44"/>
          <w:sz w:val="32"/>
          <w:szCs w:val="32"/>
        </w:rPr>
        <w:br w:type="page"/>
      </w:r>
    </w:p>
    <w:p w:rsidR="00F85801" w:rsidRPr="00456967" w:rsidRDefault="00F85801" w:rsidP="00456967">
      <w:pPr>
        <w:keepNext/>
        <w:keepLines/>
        <w:spacing w:before="340" w:after="330"/>
        <w:jc w:val="center"/>
        <w:outlineLvl w:val="0"/>
        <w:rPr>
          <w:b/>
          <w:bCs/>
          <w:kern w:val="44"/>
          <w:sz w:val="32"/>
          <w:szCs w:val="32"/>
        </w:rPr>
      </w:pPr>
      <w:r w:rsidRPr="00456967">
        <w:rPr>
          <w:rFonts w:hint="eastAsia"/>
          <w:b/>
          <w:bCs/>
          <w:kern w:val="44"/>
          <w:sz w:val="32"/>
          <w:szCs w:val="32"/>
        </w:rPr>
        <w:lastRenderedPageBreak/>
        <w:t>4</w:t>
      </w:r>
      <w:r w:rsidR="00456967">
        <w:rPr>
          <w:rFonts w:hint="eastAsia"/>
          <w:b/>
          <w:bCs/>
          <w:kern w:val="44"/>
          <w:sz w:val="32"/>
          <w:szCs w:val="32"/>
        </w:rPr>
        <w:t xml:space="preserve">  </w:t>
      </w:r>
      <w:r w:rsidRPr="00456967">
        <w:rPr>
          <w:rFonts w:hint="eastAsia"/>
          <w:bCs/>
          <w:kern w:val="44"/>
          <w:sz w:val="32"/>
          <w:szCs w:val="32"/>
        </w:rPr>
        <w:t>系统及其组成材料</w:t>
      </w:r>
      <w:bookmarkEnd w:id="19"/>
    </w:p>
    <w:p w:rsidR="009110D8" w:rsidRDefault="00F85801" w:rsidP="00FB5814">
      <w:pPr>
        <w:keepNext/>
        <w:keepLines/>
        <w:spacing w:before="260" w:after="260" w:line="360" w:lineRule="auto"/>
        <w:jc w:val="center"/>
        <w:outlineLvl w:val="1"/>
        <w:rPr>
          <w:color w:val="000000"/>
          <w:szCs w:val="21"/>
        </w:rPr>
      </w:pPr>
      <w:bookmarkStart w:id="20" w:name="_Toc516132202"/>
      <w:r w:rsidRPr="00FB5814">
        <w:rPr>
          <w:b/>
          <w:kern w:val="0"/>
          <w:sz w:val="24"/>
          <w:szCs w:val="24"/>
        </w:rPr>
        <w:t>4.1</w:t>
      </w:r>
      <w:r w:rsidRPr="00FB5814">
        <w:rPr>
          <w:rFonts w:hint="eastAsia"/>
          <w:b/>
          <w:kern w:val="0"/>
          <w:sz w:val="24"/>
          <w:szCs w:val="24"/>
        </w:rPr>
        <w:t xml:space="preserve"> </w:t>
      </w:r>
      <w:r w:rsidR="00241812" w:rsidRPr="00FB5814">
        <w:rPr>
          <w:rFonts w:hint="eastAsia"/>
          <w:b/>
          <w:kern w:val="0"/>
          <w:sz w:val="24"/>
          <w:szCs w:val="24"/>
        </w:rPr>
        <w:t xml:space="preserve"> </w:t>
      </w:r>
      <w:r w:rsidR="000E2D1D" w:rsidRPr="001E61F6">
        <w:rPr>
          <w:rFonts w:hint="eastAsia"/>
          <w:b/>
          <w:kern w:val="0"/>
          <w:sz w:val="24"/>
          <w:szCs w:val="24"/>
        </w:rPr>
        <w:t>外保温系统</w:t>
      </w:r>
      <w:r w:rsidR="00E265B6" w:rsidRPr="001E61F6">
        <w:rPr>
          <w:rFonts w:hint="eastAsia"/>
          <w:b/>
          <w:kern w:val="0"/>
          <w:sz w:val="24"/>
          <w:szCs w:val="24"/>
        </w:rPr>
        <w:t>及组成材料</w:t>
      </w:r>
      <w:bookmarkEnd w:id="20"/>
    </w:p>
    <w:p w:rsidR="009110D8" w:rsidRPr="00F77F03" w:rsidRDefault="009110D8" w:rsidP="00DF79D4">
      <w:pPr>
        <w:pStyle w:val="BodyTitle"/>
        <w:numPr>
          <w:ilvl w:val="0"/>
          <w:numId w:val="0"/>
        </w:numPr>
        <w:rPr>
          <w:b w:val="0"/>
          <w:color w:val="auto"/>
        </w:rPr>
      </w:pPr>
      <w:r w:rsidRPr="009110D8">
        <w:rPr>
          <w:rFonts w:hint="eastAsia"/>
          <w:color w:val="auto"/>
        </w:rPr>
        <w:t>4.</w:t>
      </w:r>
      <w:r w:rsidR="003513CC">
        <w:rPr>
          <w:rFonts w:hint="eastAsia"/>
          <w:color w:val="auto"/>
        </w:rPr>
        <w:t>1</w:t>
      </w:r>
      <w:r w:rsidRPr="009110D8">
        <w:rPr>
          <w:rFonts w:hint="eastAsia"/>
          <w:color w:val="auto"/>
        </w:rPr>
        <w:t>.1</w:t>
      </w:r>
      <w:r>
        <w:rPr>
          <w:rFonts w:hint="eastAsia"/>
          <w:b w:val="0"/>
          <w:color w:val="auto"/>
        </w:rPr>
        <w:t xml:space="preserve">  </w:t>
      </w:r>
      <w:r w:rsidR="00E265B6">
        <w:rPr>
          <w:rFonts w:hint="eastAsia"/>
          <w:b w:val="0"/>
          <w:color w:val="auto"/>
        </w:rPr>
        <w:t>硅岩板外保温</w:t>
      </w:r>
      <w:r w:rsidRPr="00F77F03">
        <w:rPr>
          <w:rFonts w:hint="eastAsia"/>
          <w:b w:val="0"/>
          <w:color w:val="auto"/>
        </w:rPr>
        <w:t>系统的性能应符合表</w:t>
      </w:r>
      <w:r w:rsidRPr="00F77F03">
        <w:rPr>
          <w:b w:val="0"/>
          <w:color w:val="auto"/>
        </w:rPr>
        <w:t>4.1.1</w:t>
      </w:r>
      <w:r w:rsidRPr="00F77F03">
        <w:rPr>
          <w:rFonts w:hint="eastAsia"/>
          <w:b w:val="0"/>
          <w:color w:val="auto"/>
        </w:rPr>
        <w:t>的规定。</w:t>
      </w:r>
    </w:p>
    <w:p w:rsidR="00F85801" w:rsidRPr="00464CC6" w:rsidRDefault="00A31420" w:rsidP="00464CC6">
      <w:pPr>
        <w:spacing w:line="360" w:lineRule="auto"/>
        <w:jc w:val="center"/>
        <w:rPr>
          <w:b/>
          <w:szCs w:val="21"/>
        </w:rPr>
      </w:pPr>
      <w:r>
        <w:rPr>
          <w:rFonts w:hint="eastAsia"/>
          <w:b/>
          <w:szCs w:val="21"/>
        </w:rPr>
        <w:t>表</w:t>
      </w:r>
      <w:r w:rsidR="00F85801" w:rsidRPr="00464CC6">
        <w:rPr>
          <w:rFonts w:hint="eastAsia"/>
          <w:b/>
          <w:szCs w:val="21"/>
        </w:rPr>
        <w:t>4.1</w:t>
      </w:r>
      <w:r w:rsidR="009110D8" w:rsidRPr="00464CC6">
        <w:rPr>
          <w:rFonts w:hint="eastAsia"/>
          <w:b/>
          <w:szCs w:val="21"/>
        </w:rPr>
        <w:t xml:space="preserve">.1  </w:t>
      </w:r>
      <w:r w:rsidR="00E265B6">
        <w:rPr>
          <w:rFonts w:hint="eastAsia"/>
          <w:b/>
          <w:szCs w:val="21"/>
        </w:rPr>
        <w:t>硅岩板外保温</w:t>
      </w:r>
      <w:r w:rsidR="00F85801" w:rsidRPr="00464CC6">
        <w:rPr>
          <w:rFonts w:hint="eastAsia"/>
          <w:b/>
          <w:szCs w:val="21"/>
        </w:rPr>
        <w:t>系统</w:t>
      </w:r>
      <w:r w:rsidR="00F85801" w:rsidRPr="00464CC6">
        <w:rPr>
          <w:b/>
          <w:szCs w:val="21"/>
        </w:rPr>
        <w:t>的性能</w:t>
      </w:r>
      <w:r w:rsidR="00D65E71">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212"/>
        <w:gridCol w:w="2338"/>
        <w:gridCol w:w="2620"/>
        <w:gridCol w:w="2358"/>
      </w:tblGrid>
      <w:tr w:rsidR="00F85801" w:rsidRPr="00177107" w:rsidTr="00241812">
        <w:trPr>
          <w:tblHeader/>
        </w:trPr>
        <w:tc>
          <w:tcPr>
            <w:tcW w:w="3550" w:type="dxa"/>
            <w:gridSpan w:val="2"/>
            <w:vAlign w:val="center"/>
          </w:tcPr>
          <w:p w:rsidR="00F85801" w:rsidRPr="00177107" w:rsidRDefault="00F85801"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项目</w:t>
            </w:r>
          </w:p>
        </w:tc>
        <w:tc>
          <w:tcPr>
            <w:tcW w:w="2620" w:type="dxa"/>
            <w:vAlign w:val="center"/>
          </w:tcPr>
          <w:p w:rsidR="00F85801" w:rsidRPr="00177107" w:rsidRDefault="00F85801"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性能指标</w:t>
            </w:r>
          </w:p>
        </w:tc>
        <w:tc>
          <w:tcPr>
            <w:tcW w:w="2358" w:type="dxa"/>
            <w:vAlign w:val="center"/>
          </w:tcPr>
          <w:p w:rsidR="00F85801" w:rsidRPr="00177107" w:rsidRDefault="00F85801" w:rsidP="00055A8C">
            <w:pPr>
              <w:pStyle w:val="af7"/>
              <w:spacing w:line="400" w:lineRule="exact"/>
              <w:ind w:firstLineChars="0" w:firstLine="0"/>
              <w:jc w:val="center"/>
              <w:rPr>
                <w:rFonts w:eastAsia="黑体"/>
                <w:color w:val="000000"/>
                <w:sz w:val="18"/>
                <w:szCs w:val="18"/>
              </w:rPr>
            </w:pPr>
            <w:r w:rsidRPr="00177107">
              <w:rPr>
                <w:sz w:val="18"/>
                <w:szCs w:val="18"/>
              </w:rPr>
              <w:t>试验方法</w:t>
            </w:r>
          </w:p>
        </w:tc>
      </w:tr>
      <w:tr w:rsidR="00EB027A" w:rsidRPr="00177107" w:rsidTr="00241812">
        <w:tc>
          <w:tcPr>
            <w:tcW w:w="1212" w:type="dxa"/>
            <w:vMerge w:val="restart"/>
            <w:vAlign w:val="center"/>
          </w:tcPr>
          <w:p w:rsidR="00EB027A" w:rsidRPr="00177107" w:rsidRDefault="00EB027A"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耐候性</w:t>
            </w:r>
          </w:p>
        </w:tc>
        <w:tc>
          <w:tcPr>
            <w:tcW w:w="2338" w:type="dxa"/>
            <w:vAlign w:val="center"/>
          </w:tcPr>
          <w:p w:rsidR="00EB027A" w:rsidRPr="00177107" w:rsidRDefault="00EB027A"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外观</w:t>
            </w:r>
          </w:p>
        </w:tc>
        <w:tc>
          <w:tcPr>
            <w:tcW w:w="2620" w:type="dxa"/>
            <w:vAlign w:val="center"/>
          </w:tcPr>
          <w:p w:rsidR="00EB027A" w:rsidRPr="00177107" w:rsidRDefault="00EB027A" w:rsidP="00464CC6">
            <w:pPr>
              <w:pStyle w:val="af7"/>
              <w:spacing w:line="400" w:lineRule="exact"/>
              <w:ind w:firstLineChars="0" w:firstLine="0"/>
              <w:jc w:val="center"/>
              <w:rPr>
                <w:rFonts w:eastAsia="黑体"/>
                <w:color w:val="000000"/>
                <w:sz w:val="18"/>
                <w:szCs w:val="18"/>
              </w:rPr>
            </w:pPr>
            <w:r>
              <w:rPr>
                <w:rFonts w:hAnsi="宋体" w:hint="eastAsia"/>
                <w:color w:val="000000"/>
                <w:sz w:val="18"/>
                <w:szCs w:val="18"/>
              </w:rPr>
              <w:t>防护</w:t>
            </w:r>
            <w:proofErr w:type="gramStart"/>
            <w:r w:rsidRPr="00177107">
              <w:rPr>
                <w:rFonts w:hAnsi="宋体"/>
                <w:color w:val="000000"/>
                <w:sz w:val="18"/>
                <w:szCs w:val="18"/>
              </w:rPr>
              <w:t>层及饰面层</w:t>
            </w:r>
            <w:proofErr w:type="gramEnd"/>
            <w:r w:rsidRPr="00177107">
              <w:rPr>
                <w:rFonts w:hAnsi="宋体"/>
                <w:color w:val="000000"/>
                <w:sz w:val="18"/>
                <w:szCs w:val="18"/>
              </w:rPr>
              <w:t>无裂缝、空鼓、脱落现象</w:t>
            </w:r>
          </w:p>
        </w:tc>
        <w:tc>
          <w:tcPr>
            <w:tcW w:w="2358" w:type="dxa"/>
            <w:vMerge w:val="restart"/>
            <w:vAlign w:val="center"/>
          </w:tcPr>
          <w:p w:rsidR="00EB027A" w:rsidRPr="00177107" w:rsidRDefault="00EB027A" w:rsidP="001A2007">
            <w:pPr>
              <w:pStyle w:val="af7"/>
              <w:spacing w:line="400" w:lineRule="exact"/>
              <w:ind w:firstLineChars="0" w:firstLine="0"/>
              <w:jc w:val="center"/>
              <w:rPr>
                <w:rFonts w:eastAsia="黑体"/>
                <w:color w:val="000000"/>
                <w:sz w:val="18"/>
                <w:szCs w:val="18"/>
              </w:rPr>
            </w:pPr>
            <w:r w:rsidRPr="001A2007">
              <w:rPr>
                <w:rFonts w:hAnsi="宋体" w:hint="eastAsia"/>
                <w:color w:val="000000"/>
                <w:sz w:val="18"/>
                <w:szCs w:val="18"/>
              </w:rPr>
              <w:t>《模塑聚苯板薄抹灰外墙外保温系统材料》</w:t>
            </w:r>
            <w:r w:rsidRPr="001A2007">
              <w:rPr>
                <w:rFonts w:hAnsi="宋体" w:hint="eastAsia"/>
                <w:color w:val="000000"/>
                <w:sz w:val="18"/>
                <w:szCs w:val="18"/>
              </w:rPr>
              <w:t>GB/T 29906</w:t>
            </w:r>
          </w:p>
          <w:p w:rsidR="00EB027A" w:rsidRPr="00177107" w:rsidRDefault="00EB027A" w:rsidP="00464CC6">
            <w:pPr>
              <w:pStyle w:val="af7"/>
              <w:spacing w:line="400" w:lineRule="exact"/>
              <w:ind w:firstLine="360"/>
              <w:jc w:val="center"/>
              <w:rPr>
                <w:rFonts w:eastAsia="黑体"/>
                <w:color w:val="000000"/>
                <w:sz w:val="18"/>
                <w:szCs w:val="18"/>
              </w:rPr>
            </w:pPr>
          </w:p>
        </w:tc>
      </w:tr>
      <w:tr w:rsidR="00EB027A" w:rsidRPr="00177107" w:rsidTr="005813FC">
        <w:tc>
          <w:tcPr>
            <w:tcW w:w="1212" w:type="dxa"/>
            <w:vMerge/>
            <w:vAlign w:val="center"/>
          </w:tcPr>
          <w:p w:rsidR="00EB027A" w:rsidRPr="00177107" w:rsidRDefault="00EB027A" w:rsidP="00464CC6">
            <w:pPr>
              <w:pStyle w:val="af7"/>
              <w:spacing w:line="400" w:lineRule="exact"/>
              <w:ind w:firstLineChars="0" w:firstLine="0"/>
              <w:jc w:val="center"/>
              <w:rPr>
                <w:color w:val="000000"/>
                <w:sz w:val="18"/>
                <w:szCs w:val="18"/>
              </w:rPr>
            </w:pPr>
          </w:p>
        </w:tc>
        <w:tc>
          <w:tcPr>
            <w:tcW w:w="2338" w:type="dxa"/>
            <w:vAlign w:val="center"/>
          </w:tcPr>
          <w:p w:rsidR="00EB027A" w:rsidRPr="00177107" w:rsidRDefault="00EB027A" w:rsidP="00EB027A">
            <w:pPr>
              <w:pStyle w:val="af7"/>
              <w:spacing w:line="400" w:lineRule="exact"/>
              <w:ind w:firstLineChars="0" w:firstLine="0"/>
              <w:jc w:val="center"/>
              <w:rPr>
                <w:color w:val="000000"/>
                <w:sz w:val="18"/>
                <w:szCs w:val="18"/>
              </w:rPr>
            </w:pPr>
            <w:r w:rsidRPr="00177107">
              <w:rPr>
                <w:rFonts w:hAnsi="宋体"/>
                <w:color w:val="000000"/>
                <w:sz w:val="18"/>
                <w:szCs w:val="18"/>
              </w:rPr>
              <w:t>抹面层与硅岩板拉伸粘结强度（</w:t>
            </w:r>
            <w:proofErr w:type="spellStart"/>
            <w:r w:rsidRPr="00177107">
              <w:rPr>
                <w:color w:val="000000"/>
                <w:sz w:val="18"/>
                <w:szCs w:val="18"/>
              </w:rPr>
              <w:t>MPa</w:t>
            </w:r>
            <w:proofErr w:type="spellEnd"/>
            <w:r w:rsidRPr="00177107">
              <w:rPr>
                <w:rFonts w:hAnsi="宋体"/>
                <w:color w:val="000000"/>
                <w:sz w:val="18"/>
                <w:szCs w:val="18"/>
              </w:rPr>
              <w:t>）</w:t>
            </w:r>
          </w:p>
        </w:tc>
        <w:tc>
          <w:tcPr>
            <w:tcW w:w="2620" w:type="dxa"/>
            <w:vAlign w:val="center"/>
          </w:tcPr>
          <w:p w:rsidR="00EB027A" w:rsidRPr="00177107" w:rsidRDefault="00EB027A" w:rsidP="001A2007">
            <w:pPr>
              <w:pStyle w:val="af7"/>
              <w:spacing w:line="400" w:lineRule="exact"/>
              <w:ind w:firstLineChars="0" w:firstLine="0"/>
              <w:jc w:val="center"/>
              <w:rPr>
                <w:color w:val="000000"/>
                <w:sz w:val="18"/>
                <w:szCs w:val="18"/>
              </w:rPr>
            </w:pPr>
            <w:r>
              <w:rPr>
                <w:rFonts w:hint="eastAsia"/>
                <w:color w:val="000000"/>
                <w:sz w:val="18"/>
                <w:szCs w:val="18"/>
              </w:rPr>
              <w:t>≥</w:t>
            </w:r>
            <w:r w:rsidRPr="00177107">
              <w:rPr>
                <w:color w:val="000000"/>
                <w:sz w:val="18"/>
                <w:szCs w:val="18"/>
              </w:rPr>
              <w:t>0.10</w:t>
            </w:r>
            <w:r w:rsidRPr="00177107" w:rsidDel="001A2007">
              <w:rPr>
                <w:rFonts w:hAnsi="宋体"/>
                <w:color w:val="000000"/>
                <w:sz w:val="18"/>
                <w:szCs w:val="18"/>
              </w:rPr>
              <w:t xml:space="preserve"> </w:t>
            </w:r>
          </w:p>
        </w:tc>
        <w:tc>
          <w:tcPr>
            <w:tcW w:w="2358" w:type="dxa"/>
            <w:vMerge/>
            <w:vAlign w:val="center"/>
          </w:tcPr>
          <w:p w:rsidR="00EB027A" w:rsidRPr="00177107" w:rsidRDefault="00EB027A" w:rsidP="00464CC6">
            <w:pPr>
              <w:pStyle w:val="af7"/>
              <w:spacing w:line="400" w:lineRule="exact"/>
              <w:ind w:firstLine="360"/>
              <w:jc w:val="center"/>
              <w:rPr>
                <w:color w:val="000000"/>
                <w:sz w:val="18"/>
                <w:szCs w:val="18"/>
              </w:rPr>
            </w:pPr>
          </w:p>
        </w:tc>
      </w:tr>
      <w:tr w:rsidR="00EB027A" w:rsidRPr="00177107" w:rsidTr="005813FC">
        <w:tc>
          <w:tcPr>
            <w:tcW w:w="1212" w:type="dxa"/>
            <w:vMerge/>
            <w:vAlign w:val="center"/>
          </w:tcPr>
          <w:p w:rsidR="00EB027A" w:rsidRPr="00177107" w:rsidRDefault="00EB027A" w:rsidP="00464CC6">
            <w:pPr>
              <w:pStyle w:val="af7"/>
              <w:spacing w:line="400" w:lineRule="exact"/>
              <w:ind w:firstLineChars="0" w:firstLine="0"/>
              <w:jc w:val="center"/>
              <w:rPr>
                <w:color w:val="000000"/>
                <w:sz w:val="18"/>
                <w:szCs w:val="18"/>
              </w:rPr>
            </w:pPr>
          </w:p>
        </w:tc>
        <w:tc>
          <w:tcPr>
            <w:tcW w:w="2338" w:type="dxa"/>
            <w:vAlign w:val="center"/>
          </w:tcPr>
          <w:p w:rsidR="00EB027A" w:rsidRPr="00177107" w:rsidRDefault="00EB027A" w:rsidP="00EB027A">
            <w:pPr>
              <w:pStyle w:val="af7"/>
              <w:spacing w:line="400" w:lineRule="exact"/>
              <w:ind w:firstLineChars="0" w:firstLine="0"/>
              <w:jc w:val="center"/>
              <w:rPr>
                <w:rFonts w:hAnsi="宋体"/>
                <w:color w:val="000000"/>
                <w:sz w:val="18"/>
                <w:szCs w:val="18"/>
              </w:rPr>
            </w:pPr>
            <w:r>
              <w:rPr>
                <w:rFonts w:hAnsi="宋体" w:hint="eastAsia"/>
                <w:color w:val="000000"/>
                <w:sz w:val="18"/>
                <w:szCs w:val="18"/>
              </w:rPr>
              <w:t>面砖与抹面层拉伸粘结强度（</w:t>
            </w:r>
            <w:proofErr w:type="spellStart"/>
            <w:r>
              <w:rPr>
                <w:rFonts w:hAnsi="宋体" w:hint="eastAsia"/>
                <w:color w:val="000000"/>
                <w:sz w:val="18"/>
                <w:szCs w:val="18"/>
              </w:rPr>
              <w:t>MPa</w:t>
            </w:r>
            <w:proofErr w:type="spellEnd"/>
            <w:r>
              <w:rPr>
                <w:rFonts w:hAnsi="宋体" w:hint="eastAsia"/>
                <w:color w:val="000000"/>
                <w:sz w:val="18"/>
                <w:szCs w:val="18"/>
              </w:rPr>
              <w:t>）</w:t>
            </w:r>
          </w:p>
        </w:tc>
        <w:tc>
          <w:tcPr>
            <w:tcW w:w="2620" w:type="dxa"/>
            <w:vAlign w:val="center"/>
          </w:tcPr>
          <w:p w:rsidR="00EB027A" w:rsidRDefault="006F031D" w:rsidP="001A2007">
            <w:pPr>
              <w:pStyle w:val="af7"/>
              <w:spacing w:line="400" w:lineRule="exact"/>
              <w:ind w:firstLineChars="0" w:firstLine="0"/>
              <w:jc w:val="center"/>
              <w:rPr>
                <w:color w:val="000000"/>
                <w:sz w:val="18"/>
                <w:szCs w:val="18"/>
              </w:rPr>
            </w:pPr>
            <w:r>
              <w:rPr>
                <w:rFonts w:hint="eastAsia"/>
                <w:color w:val="000000"/>
                <w:sz w:val="18"/>
                <w:szCs w:val="18"/>
              </w:rPr>
              <w:t>≥</w:t>
            </w:r>
            <w:r w:rsidRPr="00177107">
              <w:rPr>
                <w:sz w:val="18"/>
                <w:szCs w:val="18"/>
              </w:rPr>
              <w:t>0.4</w:t>
            </w:r>
          </w:p>
        </w:tc>
        <w:tc>
          <w:tcPr>
            <w:tcW w:w="2358" w:type="dxa"/>
            <w:vMerge/>
            <w:vAlign w:val="center"/>
          </w:tcPr>
          <w:p w:rsidR="00EB027A" w:rsidRPr="00177107" w:rsidRDefault="00EB027A" w:rsidP="00464CC6">
            <w:pPr>
              <w:pStyle w:val="af7"/>
              <w:spacing w:line="400" w:lineRule="exact"/>
              <w:ind w:firstLine="360"/>
              <w:jc w:val="center"/>
              <w:rPr>
                <w:color w:val="000000"/>
                <w:sz w:val="18"/>
                <w:szCs w:val="18"/>
              </w:rPr>
            </w:pPr>
          </w:p>
        </w:tc>
      </w:tr>
      <w:tr w:rsidR="00D43524" w:rsidRPr="00177107" w:rsidTr="00241812">
        <w:tc>
          <w:tcPr>
            <w:tcW w:w="3550" w:type="dxa"/>
            <w:gridSpan w:val="2"/>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吸水量（</w:t>
            </w:r>
            <w:r w:rsidRPr="00177107">
              <w:rPr>
                <w:color w:val="000000"/>
                <w:sz w:val="18"/>
                <w:szCs w:val="18"/>
              </w:rPr>
              <w:t>g/m</w:t>
            </w:r>
            <w:r w:rsidRPr="00177107">
              <w:rPr>
                <w:color w:val="000000"/>
                <w:sz w:val="18"/>
                <w:szCs w:val="18"/>
                <w:vertAlign w:val="superscript"/>
              </w:rPr>
              <w:t>2</w:t>
            </w:r>
            <w:r w:rsidRPr="00177107">
              <w:rPr>
                <w:rFonts w:hAnsi="宋体"/>
                <w:color w:val="000000"/>
                <w:sz w:val="18"/>
                <w:szCs w:val="18"/>
              </w:rPr>
              <w:t>）</w:t>
            </w:r>
          </w:p>
        </w:tc>
        <w:tc>
          <w:tcPr>
            <w:tcW w:w="2620" w:type="dxa"/>
            <w:vAlign w:val="center"/>
          </w:tcPr>
          <w:p w:rsidR="00D43524" w:rsidRPr="00177107" w:rsidRDefault="00D43524" w:rsidP="00F12951">
            <w:pPr>
              <w:pStyle w:val="af7"/>
              <w:spacing w:line="400" w:lineRule="exact"/>
              <w:ind w:firstLineChars="0" w:firstLine="0"/>
              <w:jc w:val="center"/>
              <w:rPr>
                <w:rFonts w:eastAsia="黑体"/>
                <w:color w:val="000000"/>
                <w:sz w:val="18"/>
                <w:szCs w:val="18"/>
              </w:rPr>
            </w:pPr>
            <w:r>
              <w:rPr>
                <w:rFonts w:hint="eastAsia"/>
                <w:color w:val="000000"/>
                <w:sz w:val="18"/>
                <w:szCs w:val="18"/>
              </w:rPr>
              <w:t>≤</w:t>
            </w:r>
            <w:r>
              <w:rPr>
                <w:rFonts w:hint="eastAsia"/>
                <w:color w:val="000000"/>
                <w:sz w:val="18"/>
                <w:szCs w:val="18"/>
              </w:rPr>
              <w:t>5</w:t>
            </w:r>
            <w:r w:rsidRPr="00177107">
              <w:rPr>
                <w:color w:val="000000"/>
                <w:sz w:val="18"/>
                <w:szCs w:val="18"/>
              </w:rPr>
              <w:t>00</w:t>
            </w:r>
          </w:p>
        </w:tc>
        <w:tc>
          <w:tcPr>
            <w:tcW w:w="2358" w:type="dxa"/>
            <w:vMerge/>
            <w:vAlign w:val="center"/>
          </w:tcPr>
          <w:p w:rsidR="00D43524" w:rsidRPr="00177107" w:rsidRDefault="00D43524" w:rsidP="00464CC6">
            <w:pPr>
              <w:pStyle w:val="af7"/>
              <w:spacing w:line="400" w:lineRule="exact"/>
              <w:ind w:firstLine="360"/>
              <w:jc w:val="center"/>
              <w:rPr>
                <w:rFonts w:eastAsia="黑体"/>
                <w:color w:val="000000"/>
                <w:sz w:val="18"/>
                <w:szCs w:val="18"/>
              </w:rPr>
            </w:pPr>
          </w:p>
        </w:tc>
      </w:tr>
      <w:tr w:rsidR="00D43524" w:rsidRPr="00177107" w:rsidTr="005813FC">
        <w:tc>
          <w:tcPr>
            <w:tcW w:w="1212" w:type="dxa"/>
            <w:vMerge w:val="restart"/>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抗冲击性</w:t>
            </w:r>
          </w:p>
        </w:tc>
        <w:tc>
          <w:tcPr>
            <w:tcW w:w="2338" w:type="dxa"/>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二层及以上</w:t>
            </w:r>
          </w:p>
        </w:tc>
        <w:tc>
          <w:tcPr>
            <w:tcW w:w="2620" w:type="dxa"/>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r w:rsidRPr="00177107">
              <w:rPr>
                <w:color w:val="000000"/>
                <w:sz w:val="18"/>
                <w:szCs w:val="18"/>
              </w:rPr>
              <w:t>3J</w:t>
            </w:r>
            <w:r w:rsidRPr="00177107">
              <w:rPr>
                <w:rFonts w:hAnsi="宋体"/>
                <w:color w:val="000000"/>
                <w:sz w:val="18"/>
                <w:szCs w:val="18"/>
              </w:rPr>
              <w:t>级</w:t>
            </w:r>
          </w:p>
        </w:tc>
        <w:tc>
          <w:tcPr>
            <w:tcW w:w="2358" w:type="dxa"/>
            <w:vMerge/>
            <w:vAlign w:val="center"/>
          </w:tcPr>
          <w:p w:rsidR="00D43524" w:rsidRPr="00177107" w:rsidRDefault="00D43524" w:rsidP="00464CC6">
            <w:pPr>
              <w:pStyle w:val="af7"/>
              <w:spacing w:line="400" w:lineRule="exact"/>
              <w:ind w:firstLine="360"/>
              <w:jc w:val="center"/>
              <w:rPr>
                <w:rFonts w:eastAsia="黑体"/>
                <w:color w:val="000000"/>
                <w:sz w:val="18"/>
                <w:szCs w:val="18"/>
              </w:rPr>
            </w:pPr>
          </w:p>
        </w:tc>
      </w:tr>
      <w:tr w:rsidR="00D43524" w:rsidRPr="00177107" w:rsidTr="005813FC">
        <w:tc>
          <w:tcPr>
            <w:tcW w:w="1212" w:type="dxa"/>
            <w:vMerge/>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p>
        </w:tc>
        <w:tc>
          <w:tcPr>
            <w:tcW w:w="2338" w:type="dxa"/>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首层</w:t>
            </w:r>
          </w:p>
        </w:tc>
        <w:tc>
          <w:tcPr>
            <w:tcW w:w="2620" w:type="dxa"/>
            <w:vAlign w:val="center"/>
          </w:tcPr>
          <w:p w:rsidR="00D43524" w:rsidRPr="00177107" w:rsidRDefault="00D43524" w:rsidP="00464CC6">
            <w:pPr>
              <w:pStyle w:val="af7"/>
              <w:spacing w:line="400" w:lineRule="exact"/>
              <w:ind w:firstLineChars="0" w:firstLine="0"/>
              <w:jc w:val="center"/>
              <w:rPr>
                <w:rFonts w:eastAsia="黑体"/>
                <w:color w:val="000000"/>
                <w:sz w:val="18"/>
                <w:szCs w:val="18"/>
              </w:rPr>
            </w:pPr>
            <w:r w:rsidRPr="00177107">
              <w:rPr>
                <w:color w:val="000000"/>
                <w:sz w:val="18"/>
                <w:szCs w:val="18"/>
              </w:rPr>
              <w:t>10J</w:t>
            </w:r>
            <w:r w:rsidRPr="00177107">
              <w:rPr>
                <w:rFonts w:hAnsi="宋体"/>
                <w:color w:val="000000"/>
                <w:sz w:val="18"/>
                <w:szCs w:val="18"/>
              </w:rPr>
              <w:t>级</w:t>
            </w:r>
          </w:p>
        </w:tc>
        <w:tc>
          <w:tcPr>
            <w:tcW w:w="2358" w:type="dxa"/>
            <w:vMerge/>
            <w:vAlign w:val="center"/>
          </w:tcPr>
          <w:p w:rsidR="00D43524" w:rsidRPr="00177107" w:rsidRDefault="00D43524" w:rsidP="001954F2">
            <w:pPr>
              <w:pStyle w:val="af7"/>
              <w:spacing w:line="400" w:lineRule="exact"/>
              <w:ind w:firstLine="360"/>
              <w:jc w:val="center"/>
              <w:rPr>
                <w:rFonts w:eastAsia="黑体"/>
                <w:color w:val="000000"/>
                <w:sz w:val="18"/>
                <w:szCs w:val="18"/>
              </w:rPr>
            </w:pPr>
          </w:p>
        </w:tc>
      </w:tr>
      <w:tr w:rsidR="00D43524" w:rsidRPr="00177107" w:rsidTr="00241812">
        <w:tc>
          <w:tcPr>
            <w:tcW w:w="3550" w:type="dxa"/>
            <w:gridSpan w:val="2"/>
            <w:vAlign w:val="center"/>
          </w:tcPr>
          <w:p w:rsidR="00D43524" w:rsidRPr="00177107" w:rsidRDefault="007C7BFD" w:rsidP="00D43524">
            <w:pPr>
              <w:pStyle w:val="af7"/>
              <w:spacing w:line="400" w:lineRule="exact"/>
              <w:ind w:firstLineChars="0" w:firstLine="0"/>
              <w:jc w:val="center"/>
              <w:rPr>
                <w:color w:val="000000"/>
                <w:sz w:val="18"/>
                <w:szCs w:val="18"/>
              </w:rPr>
            </w:pPr>
            <w:r>
              <w:rPr>
                <w:rFonts w:hAnsi="宋体" w:hint="eastAsia"/>
                <w:sz w:val="18"/>
                <w:szCs w:val="18"/>
              </w:rPr>
              <w:t>水蒸气</w:t>
            </w:r>
            <w:proofErr w:type="gramStart"/>
            <w:r w:rsidR="00D43524">
              <w:rPr>
                <w:rFonts w:hAnsi="宋体" w:hint="eastAsia"/>
                <w:sz w:val="18"/>
                <w:szCs w:val="18"/>
              </w:rPr>
              <w:t>透过湿流密度</w:t>
            </w:r>
            <w:proofErr w:type="gramEnd"/>
            <w:r w:rsidR="00D43524" w:rsidRPr="00177107">
              <w:rPr>
                <w:color w:val="000000"/>
                <w:sz w:val="18"/>
                <w:szCs w:val="18"/>
              </w:rPr>
              <w:t>[</w:t>
            </w:r>
            <w:r w:rsidR="00D43524" w:rsidRPr="00177107">
              <w:rPr>
                <w:sz w:val="18"/>
                <w:szCs w:val="18"/>
              </w:rPr>
              <w:t>g</w:t>
            </w:r>
            <w:r w:rsidR="00D43524" w:rsidRPr="00177107">
              <w:rPr>
                <w:color w:val="000000"/>
                <w:sz w:val="18"/>
                <w:szCs w:val="18"/>
              </w:rPr>
              <w:t xml:space="preserve"> </w:t>
            </w:r>
            <w:r w:rsidR="00D43524" w:rsidRPr="00177107">
              <w:rPr>
                <w:sz w:val="18"/>
                <w:szCs w:val="18"/>
              </w:rPr>
              <w:t>/</w:t>
            </w:r>
            <w:r w:rsidR="00D43524" w:rsidRPr="00177107">
              <w:rPr>
                <w:color w:val="000000"/>
                <w:sz w:val="18"/>
                <w:szCs w:val="18"/>
              </w:rPr>
              <w:t xml:space="preserve"> (</w:t>
            </w:r>
            <w:r w:rsidR="00D43524" w:rsidRPr="00177107">
              <w:rPr>
                <w:sz w:val="18"/>
                <w:szCs w:val="18"/>
              </w:rPr>
              <w:t>m</w:t>
            </w:r>
            <w:r w:rsidR="00D43524" w:rsidRPr="00177107">
              <w:rPr>
                <w:sz w:val="18"/>
                <w:szCs w:val="18"/>
                <w:vertAlign w:val="superscript"/>
              </w:rPr>
              <w:t>2</w:t>
            </w:r>
            <w:r w:rsidR="00D43524" w:rsidRPr="00177107">
              <w:rPr>
                <w:sz w:val="18"/>
                <w:szCs w:val="18"/>
              </w:rPr>
              <w:t>·h)</w:t>
            </w:r>
            <w:r w:rsidR="00D43524" w:rsidRPr="00177107" w:rsidDel="00D43524">
              <w:rPr>
                <w:sz w:val="18"/>
                <w:szCs w:val="18"/>
              </w:rPr>
              <w:t xml:space="preserve"> </w:t>
            </w:r>
            <w:r w:rsidR="00D43524" w:rsidRPr="00177107">
              <w:rPr>
                <w:sz w:val="18"/>
                <w:szCs w:val="18"/>
              </w:rPr>
              <w:t>]</w:t>
            </w:r>
          </w:p>
        </w:tc>
        <w:tc>
          <w:tcPr>
            <w:tcW w:w="2620" w:type="dxa"/>
            <w:vAlign w:val="center"/>
          </w:tcPr>
          <w:p w:rsidR="00D43524" w:rsidRPr="00177107" w:rsidRDefault="00D43524" w:rsidP="00464CC6">
            <w:pPr>
              <w:pStyle w:val="af7"/>
              <w:spacing w:line="400" w:lineRule="exact"/>
              <w:ind w:firstLineChars="0" w:firstLine="0"/>
              <w:jc w:val="center"/>
              <w:rPr>
                <w:color w:val="000000"/>
                <w:sz w:val="18"/>
                <w:szCs w:val="18"/>
              </w:rPr>
            </w:pPr>
            <w:r>
              <w:rPr>
                <w:rFonts w:hint="eastAsia"/>
                <w:color w:val="000000"/>
                <w:sz w:val="18"/>
                <w:szCs w:val="18"/>
              </w:rPr>
              <w:t>≥</w:t>
            </w:r>
            <w:r>
              <w:rPr>
                <w:rFonts w:hAnsi="宋体" w:hint="eastAsia"/>
                <w:sz w:val="18"/>
                <w:szCs w:val="18"/>
              </w:rPr>
              <w:t>0.85</w:t>
            </w:r>
          </w:p>
        </w:tc>
        <w:tc>
          <w:tcPr>
            <w:tcW w:w="2358" w:type="dxa"/>
            <w:vMerge/>
            <w:vAlign w:val="center"/>
          </w:tcPr>
          <w:p w:rsidR="00D43524" w:rsidRPr="00177107" w:rsidRDefault="00D43524" w:rsidP="00464CC6">
            <w:pPr>
              <w:pStyle w:val="af7"/>
              <w:spacing w:line="400" w:lineRule="exact"/>
              <w:ind w:firstLineChars="0" w:firstLine="0"/>
              <w:jc w:val="center"/>
              <w:rPr>
                <w:color w:val="000000"/>
                <w:sz w:val="18"/>
                <w:szCs w:val="18"/>
              </w:rPr>
            </w:pPr>
          </w:p>
        </w:tc>
      </w:tr>
      <w:tr w:rsidR="00EB027A" w:rsidRPr="00177107" w:rsidTr="00241812">
        <w:tc>
          <w:tcPr>
            <w:tcW w:w="1212" w:type="dxa"/>
            <w:vMerge w:val="restart"/>
            <w:vAlign w:val="center"/>
          </w:tcPr>
          <w:p w:rsidR="00EB027A" w:rsidRPr="00177107" w:rsidRDefault="00EB027A" w:rsidP="00464CC6">
            <w:pPr>
              <w:pStyle w:val="af7"/>
              <w:spacing w:line="400" w:lineRule="exact"/>
              <w:ind w:firstLineChars="0" w:firstLine="0"/>
              <w:jc w:val="center"/>
              <w:rPr>
                <w:color w:val="000000"/>
                <w:sz w:val="18"/>
                <w:szCs w:val="18"/>
              </w:rPr>
            </w:pPr>
            <w:r w:rsidRPr="00177107">
              <w:rPr>
                <w:rFonts w:hAnsi="宋体"/>
                <w:color w:val="000000"/>
                <w:sz w:val="18"/>
                <w:szCs w:val="18"/>
              </w:rPr>
              <w:t>耐冻融性能</w:t>
            </w:r>
          </w:p>
          <w:p w:rsidR="00EB027A" w:rsidRPr="00177107" w:rsidRDefault="00EB027A" w:rsidP="00464CC6">
            <w:pPr>
              <w:pStyle w:val="af7"/>
              <w:spacing w:line="400" w:lineRule="exact"/>
              <w:ind w:firstLineChars="0" w:firstLine="0"/>
              <w:jc w:val="center"/>
              <w:rPr>
                <w:sz w:val="18"/>
                <w:szCs w:val="18"/>
              </w:rPr>
            </w:pPr>
            <w:r w:rsidRPr="00177107">
              <w:rPr>
                <w:rFonts w:hAnsi="宋体"/>
                <w:color w:val="000000"/>
                <w:sz w:val="18"/>
                <w:szCs w:val="18"/>
              </w:rPr>
              <w:t>（</w:t>
            </w:r>
            <w:r w:rsidRPr="00177107">
              <w:rPr>
                <w:color w:val="000000"/>
                <w:sz w:val="18"/>
                <w:szCs w:val="18"/>
              </w:rPr>
              <w:t>30</w:t>
            </w:r>
            <w:r w:rsidRPr="00177107">
              <w:rPr>
                <w:rFonts w:hAnsi="宋体"/>
                <w:color w:val="000000"/>
                <w:sz w:val="18"/>
                <w:szCs w:val="18"/>
              </w:rPr>
              <w:t>次冻融循环）</w:t>
            </w:r>
          </w:p>
        </w:tc>
        <w:tc>
          <w:tcPr>
            <w:tcW w:w="2338" w:type="dxa"/>
            <w:vAlign w:val="center"/>
          </w:tcPr>
          <w:p w:rsidR="00EB027A" w:rsidRPr="00177107" w:rsidRDefault="00EB027A" w:rsidP="00464CC6">
            <w:pPr>
              <w:pStyle w:val="af7"/>
              <w:spacing w:line="400" w:lineRule="exact"/>
              <w:ind w:firstLineChars="0" w:firstLine="0"/>
              <w:jc w:val="center"/>
              <w:rPr>
                <w:sz w:val="18"/>
                <w:szCs w:val="18"/>
              </w:rPr>
            </w:pPr>
            <w:r w:rsidRPr="00177107">
              <w:rPr>
                <w:rFonts w:hAnsi="宋体"/>
                <w:color w:val="000000"/>
                <w:sz w:val="18"/>
                <w:szCs w:val="18"/>
              </w:rPr>
              <w:t>外观</w:t>
            </w:r>
          </w:p>
        </w:tc>
        <w:tc>
          <w:tcPr>
            <w:tcW w:w="2620" w:type="dxa"/>
            <w:vAlign w:val="center"/>
          </w:tcPr>
          <w:p w:rsidR="00EB027A" w:rsidRPr="00177107" w:rsidRDefault="00EB027A" w:rsidP="00464CC6">
            <w:pPr>
              <w:pStyle w:val="af7"/>
              <w:spacing w:line="400" w:lineRule="exact"/>
              <w:ind w:firstLineChars="0" w:firstLine="0"/>
              <w:jc w:val="center"/>
              <w:rPr>
                <w:sz w:val="18"/>
                <w:szCs w:val="18"/>
              </w:rPr>
            </w:pPr>
            <w:r>
              <w:rPr>
                <w:rFonts w:hAnsi="宋体" w:hint="eastAsia"/>
                <w:sz w:val="18"/>
                <w:szCs w:val="18"/>
              </w:rPr>
              <w:t>防护</w:t>
            </w:r>
            <w:r w:rsidRPr="00177107">
              <w:rPr>
                <w:rFonts w:hAnsi="宋体"/>
                <w:sz w:val="18"/>
                <w:szCs w:val="18"/>
              </w:rPr>
              <w:t>层表面无空鼓、脱落、无渗水裂缝</w:t>
            </w:r>
          </w:p>
        </w:tc>
        <w:tc>
          <w:tcPr>
            <w:tcW w:w="2358" w:type="dxa"/>
            <w:vMerge/>
            <w:vAlign w:val="center"/>
          </w:tcPr>
          <w:p w:rsidR="00EB027A" w:rsidRPr="001A2007" w:rsidRDefault="00EB027A" w:rsidP="001A2007">
            <w:pPr>
              <w:pStyle w:val="af7"/>
              <w:spacing w:line="400" w:lineRule="exact"/>
              <w:ind w:firstLineChars="0" w:firstLine="0"/>
              <w:jc w:val="center"/>
              <w:rPr>
                <w:sz w:val="18"/>
                <w:szCs w:val="18"/>
              </w:rPr>
            </w:pPr>
          </w:p>
        </w:tc>
      </w:tr>
      <w:tr w:rsidR="00EB027A" w:rsidRPr="00177107" w:rsidTr="005813FC">
        <w:tc>
          <w:tcPr>
            <w:tcW w:w="1212" w:type="dxa"/>
            <w:vMerge/>
            <w:vAlign w:val="center"/>
          </w:tcPr>
          <w:p w:rsidR="00EB027A" w:rsidRPr="00177107" w:rsidRDefault="00EB027A" w:rsidP="00464CC6">
            <w:pPr>
              <w:pStyle w:val="af7"/>
              <w:spacing w:line="400" w:lineRule="exact"/>
              <w:ind w:firstLineChars="0" w:firstLine="0"/>
              <w:jc w:val="center"/>
              <w:rPr>
                <w:sz w:val="18"/>
                <w:szCs w:val="18"/>
              </w:rPr>
            </w:pPr>
          </w:p>
        </w:tc>
        <w:tc>
          <w:tcPr>
            <w:tcW w:w="2338" w:type="dxa"/>
            <w:vAlign w:val="center"/>
          </w:tcPr>
          <w:p w:rsidR="00EB027A" w:rsidRPr="00177107" w:rsidRDefault="00EB027A" w:rsidP="00EB027A">
            <w:pPr>
              <w:spacing w:line="400" w:lineRule="exact"/>
              <w:jc w:val="center"/>
              <w:rPr>
                <w:color w:val="000000"/>
                <w:sz w:val="18"/>
                <w:szCs w:val="18"/>
              </w:rPr>
            </w:pPr>
            <w:r w:rsidRPr="00177107">
              <w:rPr>
                <w:rFonts w:hAnsi="宋体"/>
                <w:color w:val="000000"/>
                <w:sz w:val="18"/>
                <w:szCs w:val="18"/>
              </w:rPr>
              <w:t>抹面层与硅岩板拉伸粘结强度（</w:t>
            </w:r>
            <w:proofErr w:type="spellStart"/>
            <w:r w:rsidRPr="00177107">
              <w:rPr>
                <w:color w:val="000000"/>
                <w:sz w:val="18"/>
                <w:szCs w:val="18"/>
              </w:rPr>
              <w:t>MPa</w:t>
            </w:r>
            <w:proofErr w:type="spellEnd"/>
            <w:r w:rsidRPr="00177107">
              <w:rPr>
                <w:rFonts w:hAnsi="宋体"/>
                <w:color w:val="000000"/>
                <w:sz w:val="18"/>
                <w:szCs w:val="18"/>
              </w:rPr>
              <w:t>）</w:t>
            </w:r>
          </w:p>
        </w:tc>
        <w:tc>
          <w:tcPr>
            <w:tcW w:w="2620" w:type="dxa"/>
            <w:vAlign w:val="center"/>
          </w:tcPr>
          <w:p w:rsidR="00EB027A" w:rsidRPr="00177107" w:rsidRDefault="00EB027A" w:rsidP="00D43524">
            <w:pPr>
              <w:pStyle w:val="af7"/>
              <w:spacing w:line="400" w:lineRule="exact"/>
              <w:ind w:firstLineChars="0" w:firstLine="0"/>
              <w:jc w:val="center"/>
              <w:rPr>
                <w:sz w:val="18"/>
                <w:szCs w:val="18"/>
              </w:rPr>
            </w:pPr>
            <w:r>
              <w:rPr>
                <w:rFonts w:hint="eastAsia"/>
                <w:color w:val="000000"/>
                <w:sz w:val="18"/>
                <w:szCs w:val="18"/>
              </w:rPr>
              <w:t>≥</w:t>
            </w:r>
            <w:r w:rsidRPr="00177107">
              <w:rPr>
                <w:color w:val="000000"/>
                <w:sz w:val="18"/>
                <w:szCs w:val="18"/>
              </w:rPr>
              <w:t>0.10</w:t>
            </w:r>
            <w:r w:rsidRPr="00177107" w:rsidDel="00D43524">
              <w:rPr>
                <w:rFonts w:hAnsi="宋体"/>
                <w:color w:val="000000"/>
                <w:sz w:val="18"/>
                <w:szCs w:val="18"/>
              </w:rPr>
              <w:t xml:space="preserve"> </w:t>
            </w:r>
          </w:p>
        </w:tc>
        <w:tc>
          <w:tcPr>
            <w:tcW w:w="2358" w:type="dxa"/>
            <w:vMerge/>
            <w:vAlign w:val="center"/>
          </w:tcPr>
          <w:p w:rsidR="00EB027A" w:rsidRPr="00177107" w:rsidRDefault="00EB027A" w:rsidP="00464CC6">
            <w:pPr>
              <w:pStyle w:val="af7"/>
              <w:spacing w:line="400" w:lineRule="exact"/>
              <w:ind w:firstLine="360"/>
              <w:jc w:val="center"/>
              <w:rPr>
                <w:sz w:val="18"/>
                <w:szCs w:val="18"/>
              </w:rPr>
            </w:pPr>
          </w:p>
        </w:tc>
      </w:tr>
      <w:tr w:rsidR="006F031D" w:rsidRPr="00177107" w:rsidTr="005813FC">
        <w:tc>
          <w:tcPr>
            <w:tcW w:w="1212" w:type="dxa"/>
            <w:vMerge/>
            <w:vAlign w:val="center"/>
          </w:tcPr>
          <w:p w:rsidR="006F031D" w:rsidRPr="00177107" w:rsidRDefault="006F031D" w:rsidP="00464CC6">
            <w:pPr>
              <w:pStyle w:val="af7"/>
              <w:spacing w:line="400" w:lineRule="exact"/>
              <w:ind w:firstLineChars="0" w:firstLine="0"/>
              <w:jc w:val="center"/>
              <w:rPr>
                <w:sz w:val="18"/>
                <w:szCs w:val="18"/>
              </w:rPr>
            </w:pPr>
          </w:p>
        </w:tc>
        <w:tc>
          <w:tcPr>
            <w:tcW w:w="2338" w:type="dxa"/>
            <w:vAlign w:val="center"/>
          </w:tcPr>
          <w:p w:rsidR="006F031D" w:rsidRPr="00177107" w:rsidRDefault="006F031D" w:rsidP="00B1399A">
            <w:pPr>
              <w:spacing w:line="400" w:lineRule="exact"/>
              <w:jc w:val="center"/>
              <w:rPr>
                <w:rFonts w:hAnsi="宋体"/>
                <w:color w:val="000000"/>
                <w:sz w:val="18"/>
                <w:szCs w:val="18"/>
              </w:rPr>
            </w:pPr>
            <w:r>
              <w:rPr>
                <w:rFonts w:hAnsi="宋体" w:hint="eastAsia"/>
                <w:color w:val="000000"/>
                <w:sz w:val="18"/>
                <w:szCs w:val="18"/>
              </w:rPr>
              <w:t>面砖与抹面层拉伸粘结强度（</w:t>
            </w:r>
            <w:proofErr w:type="spellStart"/>
            <w:r>
              <w:rPr>
                <w:rFonts w:hAnsi="宋体" w:hint="eastAsia"/>
                <w:color w:val="000000"/>
                <w:sz w:val="18"/>
                <w:szCs w:val="18"/>
              </w:rPr>
              <w:t>MPa</w:t>
            </w:r>
            <w:proofErr w:type="spellEnd"/>
            <w:r>
              <w:rPr>
                <w:rFonts w:hAnsi="宋体" w:hint="eastAsia"/>
                <w:color w:val="000000"/>
                <w:sz w:val="18"/>
                <w:szCs w:val="18"/>
              </w:rPr>
              <w:t>）</w:t>
            </w:r>
          </w:p>
        </w:tc>
        <w:tc>
          <w:tcPr>
            <w:tcW w:w="2620" w:type="dxa"/>
            <w:vAlign w:val="center"/>
          </w:tcPr>
          <w:p w:rsidR="006F031D" w:rsidRDefault="006F031D" w:rsidP="00D43524">
            <w:pPr>
              <w:pStyle w:val="af7"/>
              <w:spacing w:line="400" w:lineRule="exact"/>
              <w:ind w:firstLineChars="0" w:firstLine="0"/>
              <w:jc w:val="center"/>
              <w:rPr>
                <w:color w:val="000000"/>
                <w:sz w:val="18"/>
                <w:szCs w:val="18"/>
              </w:rPr>
            </w:pPr>
            <w:r>
              <w:rPr>
                <w:rFonts w:hint="eastAsia"/>
                <w:color w:val="000000"/>
                <w:sz w:val="18"/>
                <w:szCs w:val="18"/>
              </w:rPr>
              <w:t>≥</w:t>
            </w:r>
            <w:r w:rsidRPr="00177107">
              <w:rPr>
                <w:sz w:val="18"/>
                <w:szCs w:val="18"/>
              </w:rPr>
              <w:t>0.4</w:t>
            </w:r>
          </w:p>
        </w:tc>
        <w:tc>
          <w:tcPr>
            <w:tcW w:w="2358" w:type="dxa"/>
            <w:vMerge/>
            <w:vAlign w:val="center"/>
          </w:tcPr>
          <w:p w:rsidR="006F031D" w:rsidRPr="00177107" w:rsidRDefault="006F031D" w:rsidP="00464CC6">
            <w:pPr>
              <w:pStyle w:val="af7"/>
              <w:spacing w:line="400" w:lineRule="exact"/>
              <w:ind w:firstLine="360"/>
              <w:jc w:val="center"/>
              <w:rPr>
                <w:sz w:val="18"/>
                <w:szCs w:val="18"/>
              </w:rPr>
            </w:pPr>
          </w:p>
        </w:tc>
      </w:tr>
      <w:tr w:rsidR="006F031D" w:rsidRPr="00177107" w:rsidTr="00241812">
        <w:tc>
          <w:tcPr>
            <w:tcW w:w="3550" w:type="dxa"/>
            <w:gridSpan w:val="2"/>
            <w:vAlign w:val="center"/>
          </w:tcPr>
          <w:p w:rsidR="006F031D" w:rsidRPr="00177107" w:rsidRDefault="006F031D" w:rsidP="00464CC6">
            <w:pPr>
              <w:pStyle w:val="af7"/>
              <w:spacing w:line="400" w:lineRule="exact"/>
              <w:ind w:firstLineChars="0" w:firstLine="0"/>
              <w:jc w:val="center"/>
              <w:rPr>
                <w:sz w:val="18"/>
                <w:szCs w:val="18"/>
              </w:rPr>
            </w:pPr>
            <w:r w:rsidRPr="00177107">
              <w:rPr>
                <w:rFonts w:hAnsi="宋体"/>
                <w:sz w:val="18"/>
                <w:szCs w:val="18"/>
              </w:rPr>
              <w:t>抹面层</w:t>
            </w:r>
            <w:proofErr w:type="gramStart"/>
            <w:r w:rsidRPr="00177107">
              <w:rPr>
                <w:rFonts w:hAnsi="宋体"/>
                <w:sz w:val="18"/>
                <w:szCs w:val="18"/>
              </w:rPr>
              <w:t>不</w:t>
            </w:r>
            <w:proofErr w:type="gramEnd"/>
            <w:r w:rsidRPr="00177107">
              <w:rPr>
                <w:rFonts w:hAnsi="宋体"/>
                <w:sz w:val="18"/>
                <w:szCs w:val="18"/>
              </w:rPr>
              <w:t>透水性</w:t>
            </w:r>
          </w:p>
        </w:tc>
        <w:tc>
          <w:tcPr>
            <w:tcW w:w="2620" w:type="dxa"/>
            <w:vAlign w:val="center"/>
          </w:tcPr>
          <w:p w:rsidR="006F031D" w:rsidRPr="00177107" w:rsidRDefault="006F031D" w:rsidP="00464CC6">
            <w:pPr>
              <w:pStyle w:val="af7"/>
              <w:spacing w:line="400" w:lineRule="exact"/>
              <w:ind w:firstLineChars="0" w:firstLine="0"/>
              <w:jc w:val="center"/>
              <w:rPr>
                <w:sz w:val="18"/>
                <w:szCs w:val="18"/>
              </w:rPr>
            </w:pPr>
            <w:r w:rsidRPr="00177107">
              <w:rPr>
                <w:sz w:val="18"/>
                <w:szCs w:val="18"/>
              </w:rPr>
              <w:t>2h</w:t>
            </w:r>
            <w:r w:rsidRPr="00177107">
              <w:rPr>
                <w:rFonts w:hAnsi="宋体"/>
                <w:sz w:val="18"/>
                <w:szCs w:val="18"/>
              </w:rPr>
              <w:t>试样内侧无水渗透</w:t>
            </w:r>
          </w:p>
        </w:tc>
        <w:tc>
          <w:tcPr>
            <w:tcW w:w="2358" w:type="dxa"/>
            <w:vMerge/>
            <w:vAlign w:val="center"/>
          </w:tcPr>
          <w:p w:rsidR="006F031D" w:rsidRPr="00177107" w:rsidRDefault="006F031D" w:rsidP="00464CC6">
            <w:pPr>
              <w:pStyle w:val="af7"/>
              <w:spacing w:line="400" w:lineRule="exact"/>
              <w:ind w:firstLineChars="0" w:firstLine="0"/>
              <w:jc w:val="center"/>
              <w:rPr>
                <w:sz w:val="18"/>
                <w:szCs w:val="18"/>
              </w:rPr>
            </w:pPr>
          </w:p>
        </w:tc>
      </w:tr>
      <w:tr w:rsidR="006F031D" w:rsidRPr="00D43524" w:rsidTr="00241812">
        <w:tc>
          <w:tcPr>
            <w:tcW w:w="3550" w:type="dxa"/>
            <w:gridSpan w:val="2"/>
            <w:vAlign w:val="center"/>
          </w:tcPr>
          <w:p w:rsidR="006F031D" w:rsidRPr="00177107" w:rsidRDefault="006F031D" w:rsidP="00464CC6">
            <w:pPr>
              <w:pStyle w:val="af7"/>
              <w:spacing w:line="400" w:lineRule="exact"/>
              <w:ind w:firstLineChars="0" w:firstLine="0"/>
              <w:jc w:val="center"/>
              <w:rPr>
                <w:sz w:val="18"/>
                <w:szCs w:val="18"/>
              </w:rPr>
            </w:pPr>
            <w:r w:rsidRPr="00177107">
              <w:rPr>
                <w:rFonts w:hAnsi="宋体"/>
                <w:sz w:val="18"/>
                <w:szCs w:val="18"/>
              </w:rPr>
              <w:t>热阻</w:t>
            </w:r>
          </w:p>
        </w:tc>
        <w:tc>
          <w:tcPr>
            <w:tcW w:w="2620" w:type="dxa"/>
            <w:vAlign w:val="center"/>
          </w:tcPr>
          <w:p w:rsidR="006F031D" w:rsidRPr="00177107" w:rsidRDefault="006F031D" w:rsidP="00464CC6">
            <w:pPr>
              <w:pStyle w:val="af7"/>
              <w:spacing w:line="400" w:lineRule="exact"/>
              <w:ind w:firstLineChars="0" w:firstLine="0"/>
              <w:jc w:val="center"/>
              <w:rPr>
                <w:sz w:val="18"/>
                <w:szCs w:val="18"/>
              </w:rPr>
            </w:pPr>
            <w:r w:rsidRPr="00177107">
              <w:rPr>
                <w:rFonts w:hAnsi="宋体"/>
                <w:sz w:val="18"/>
                <w:szCs w:val="18"/>
              </w:rPr>
              <w:t>符合设计要求</w:t>
            </w:r>
          </w:p>
        </w:tc>
        <w:tc>
          <w:tcPr>
            <w:tcW w:w="2358" w:type="dxa"/>
            <w:vAlign w:val="center"/>
          </w:tcPr>
          <w:p w:rsidR="006F031D" w:rsidRPr="00177107" w:rsidRDefault="006F031D" w:rsidP="00D43524">
            <w:pPr>
              <w:adjustRightInd w:val="0"/>
              <w:snapToGrid w:val="0"/>
              <w:spacing w:line="400" w:lineRule="exact"/>
              <w:jc w:val="center"/>
              <w:rPr>
                <w:sz w:val="18"/>
                <w:szCs w:val="18"/>
              </w:rPr>
            </w:pPr>
            <w:r>
              <w:rPr>
                <w:rFonts w:hint="eastAsia"/>
                <w:sz w:val="18"/>
                <w:szCs w:val="18"/>
              </w:rPr>
              <w:t>《</w:t>
            </w:r>
            <w:r w:rsidRPr="00D43524">
              <w:rPr>
                <w:rFonts w:hint="eastAsia"/>
                <w:sz w:val="18"/>
                <w:szCs w:val="18"/>
              </w:rPr>
              <w:t>绝热稳态传热性质的测定</w:t>
            </w:r>
            <w:r w:rsidRPr="00D43524">
              <w:rPr>
                <w:rFonts w:hint="eastAsia"/>
                <w:sz w:val="18"/>
                <w:szCs w:val="18"/>
              </w:rPr>
              <w:t xml:space="preserve"> </w:t>
            </w:r>
            <w:r w:rsidRPr="00D43524">
              <w:rPr>
                <w:rFonts w:hint="eastAsia"/>
                <w:sz w:val="18"/>
                <w:szCs w:val="18"/>
              </w:rPr>
              <w:t>标定和防护热箱法</w:t>
            </w:r>
            <w:r>
              <w:rPr>
                <w:rFonts w:hint="eastAsia"/>
                <w:sz w:val="18"/>
                <w:szCs w:val="18"/>
              </w:rPr>
              <w:t>》</w:t>
            </w:r>
            <w:r w:rsidRPr="00D43524">
              <w:rPr>
                <w:rFonts w:hint="eastAsia"/>
                <w:sz w:val="18"/>
                <w:szCs w:val="18"/>
              </w:rPr>
              <w:t>GB</w:t>
            </w:r>
            <w:r>
              <w:rPr>
                <w:rFonts w:hint="eastAsia"/>
                <w:sz w:val="18"/>
                <w:szCs w:val="18"/>
              </w:rPr>
              <w:t>/</w:t>
            </w:r>
            <w:r w:rsidRPr="00D43524">
              <w:rPr>
                <w:rFonts w:hint="eastAsia"/>
                <w:sz w:val="18"/>
                <w:szCs w:val="18"/>
              </w:rPr>
              <w:t>T 13475</w:t>
            </w:r>
          </w:p>
        </w:tc>
      </w:tr>
    </w:tbl>
    <w:p w:rsidR="00F85801" w:rsidRDefault="00FB5814" w:rsidP="00A41BDD">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【条文说明】本条对</w:t>
      </w:r>
      <w:r w:rsidR="009317AA">
        <w:rPr>
          <w:rFonts w:ascii="华文新魏" w:eastAsia="华文新魏" w:hint="eastAsia"/>
          <w:szCs w:val="21"/>
        </w:rPr>
        <w:t>硅岩板外保温系统的各项性能指标和试验方法做出规定，与</w:t>
      </w:r>
      <w:r w:rsidR="00E41296">
        <w:rPr>
          <w:rFonts w:ascii="华文新魏" w:eastAsia="华文新魏" w:hint="eastAsia"/>
          <w:szCs w:val="21"/>
        </w:rPr>
        <w:t>现行国家标准</w:t>
      </w:r>
      <w:r w:rsidR="009317AA">
        <w:rPr>
          <w:rFonts w:ascii="华文新魏" w:eastAsia="华文新魏" w:hint="eastAsia"/>
          <w:szCs w:val="21"/>
        </w:rPr>
        <w:t>《</w:t>
      </w:r>
      <w:r w:rsidR="00F214CA" w:rsidRPr="00F214CA">
        <w:rPr>
          <w:rFonts w:ascii="华文新魏" w:eastAsia="华文新魏" w:hint="eastAsia"/>
          <w:szCs w:val="21"/>
        </w:rPr>
        <w:t>模塑聚苯板薄抹灰外墙外保温系统材料</w:t>
      </w:r>
      <w:r w:rsidR="009317AA">
        <w:rPr>
          <w:rFonts w:ascii="华文新魏" w:eastAsia="华文新魏" w:hint="eastAsia"/>
          <w:szCs w:val="21"/>
        </w:rPr>
        <w:t>》</w:t>
      </w:r>
      <w:r w:rsidR="00F214CA" w:rsidRPr="00F214CA">
        <w:rPr>
          <w:rFonts w:ascii="华文新魏" w:eastAsia="华文新魏"/>
          <w:szCs w:val="21"/>
        </w:rPr>
        <w:t>GB/T 29906</w:t>
      </w:r>
      <w:r w:rsidR="009317AA">
        <w:rPr>
          <w:rFonts w:ascii="华文新魏" w:eastAsia="华文新魏" w:hint="eastAsia"/>
          <w:szCs w:val="21"/>
        </w:rPr>
        <w:t>对外保温系统的性能要求协调一致。</w:t>
      </w:r>
    </w:p>
    <w:p w:rsidR="00D56DB0" w:rsidRDefault="009317AA" w:rsidP="00A41BDD">
      <w:pPr>
        <w:snapToGrid w:val="0"/>
        <w:spacing w:line="360" w:lineRule="auto"/>
        <w:ind w:firstLineChars="200" w:firstLine="420"/>
        <w:rPr>
          <w:rFonts w:ascii="华文新魏" w:eastAsia="华文新魏"/>
          <w:szCs w:val="21"/>
        </w:rPr>
      </w:pPr>
      <w:r>
        <w:rPr>
          <w:rFonts w:ascii="华文新魏" w:eastAsia="华文新魏" w:hint="eastAsia"/>
          <w:szCs w:val="21"/>
        </w:rPr>
        <w:t>硅岩板外保温系统饰面层采用</w:t>
      </w:r>
      <w:r w:rsidR="00522712">
        <w:rPr>
          <w:rFonts w:ascii="华文新魏" w:eastAsia="华文新魏" w:hint="eastAsia"/>
          <w:szCs w:val="21"/>
        </w:rPr>
        <w:t>面砖</w:t>
      </w:r>
      <w:r>
        <w:rPr>
          <w:rFonts w:ascii="华文新魏" w:eastAsia="华文新魏" w:hint="eastAsia"/>
          <w:szCs w:val="21"/>
        </w:rPr>
        <w:t>时，需对面砖与抹面层的拉伸粘结强度</w:t>
      </w:r>
      <w:proofErr w:type="gramStart"/>
      <w:r>
        <w:rPr>
          <w:rFonts w:ascii="华文新魏" w:eastAsia="华文新魏" w:hint="eastAsia"/>
          <w:szCs w:val="21"/>
        </w:rPr>
        <w:t>作出</w:t>
      </w:r>
      <w:proofErr w:type="gramEnd"/>
      <w:r>
        <w:rPr>
          <w:rFonts w:ascii="华文新魏" w:eastAsia="华文新魏" w:hint="eastAsia"/>
          <w:szCs w:val="21"/>
        </w:rPr>
        <w:t>规定</w:t>
      </w:r>
      <w:r w:rsidR="00176969">
        <w:rPr>
          <w:rFonts w:ascii="华文新魏" w:eastAsia="华文新魏" w:hint="eastAsia"/>
          <w:szCs w:val="21"/>
        </w:rPr>
        <w:t>。</w:t>
      </w:r>
    </w:p>
    <w:p w:rsidR="009317AA" w:rsidRDefault="009317AA" w:rsidP="009317AA">
      <w:pPr>
        <w:pStyle w:val="BodyTitle"/>
        <w:numPr>
          <w:ilvl w:val="0"/>
          <w:numId w:val="0"/>
        </w:numPr>
        <w:rPr>
          <w:b w:val="0"/>
          <w:color w:val="auto"/>
        </w:rPr>
      </w:pPr>
      <w:r w:rsidRPr="009110D8">
        <w:rPr>
          <w:rFonts w:hint="eastAsia"/>
          <w:color w:val="auto"/>
        </w:rPr>
        <w:t>4.</w:t>
      </w:r>
      <w:r>
        <w:rPr>
          <w:rFonts w:hint="eastAsia"/>
          <w:color w:val="auto"/>
        </w:rPr>
        <w:t>1</w:t>
      </w:r>
      <w:r w:rsidRPr="009110D8">
        <w:rPr>
          <w:rFonts w:hint="eastAsia"/>
          <w:color w:val="auto"/>
        </w:rPr>
        <w:t>.</w:t>
      </w:r>
      <w:r>
        <w:rPr>
          <w:rFonts w:hint="eastAsia"/>
          <w:color w:val="auto"/>
        </w:rPr>
        <w:t>2</w:t>
      </w:r>
      <w:r>
        <w:rPr>
          <w:rFonts w:hint="eastAsia"/>
          <w:b w:val="0"/>
          <w:color w:val="auto"/>
        </w:rPr>
        <w:t xml:space="preserve">  </w:t>
      </w:r>
      <w:r>
        <w:rPr>
          <w:rFonts w:hint="eastAsia"/>
          <w:b w:val="0"/>
          <w:color w:val="auto"/>
        </w:rPr>
        <w:t>硅岩板</w:t>
      </w:r>
      <w:r w:rsidR="00CA2713">
        <w:rPr>
          <w:rFonts w:hint="eastAsia"/>
          <w:b w:val="0"/>
          <w:color w:val="auto"/>
        </w:rPr>
        <w:t>的长度不宜大于</w:t>
      </w:r>
      <w:r w:rsidR="00CA2713">
        <w:rPr>
          <w:rFonts w:hint="eastAsia"/>
          <w:b w:val="0"/>
          <w:color w:val="auto"/>
        </w:rPr>
        <w:t>1200mm</w:t>
      </w:r>
      <w:r w:rsidR="00CA2713">
        <w:rPr>
          <w:rFonts w:hint="eastAsia"/>
          <w:b w:val="0"/>
          <w:color w:val="auto"/>
        </w:rPr>
        <w:t>，宽度不宜大于</w:t>
      </w:r>
      <w:r w:rsidR="00CA2713">
        <w:rPr>
          <w:rFonts w:hint="eastAsia"/>
          <w:b w:val="0"/>
          <w:color w:val="auto"/>
        </w:rPr>
        <w:t>600mm</w:t>
      </w:r>
      <w:r w:rsidR="00CA2713">
        <w:rPr>
          <w:rFonts w:hint="eastAsia"/>
          <w:b w:val="0"/>
          <w:color w:val="auto"/>
        </w:rPr>
        <w:t>，尺寸允许偏差应符合表</w:t>
      </w:r>
      <w:r w:rsidR="00CA2713">
        <w:rPr>
          <w:rFonts w:hint="eastAsia"/>
          <w:b w:val="0"/>
          <w:color w:val="auto"/>
        </w:rPr>
        <w:t>4.1.2-1</w:t>
      </w:r>
      <w:r w:rsidR="00CA2713">
        <w:rPr>
          <w:rFonts w:hint="eastAsia"/>
          <w:b w:val="0"/>
          <w:color w:val="auto"/>
        </w:rPr>
        <w:t>的规定；硅岩板</w:t>
      </w:r>
      <w:r w:rsidRPr="00F77F03">
        <w:rPr>
          <w:rFonts w:hint="eastAsia"/>
          <w:b w:val="0"/>
          <w:color w:val="auto"/>
        </w:rPr>
        <w:t>的性能应符合表</w:t>
      </w:r>
      <w:r w:rsidRPr="00F77F03">
        <w:rPr>
          <w:b w:val="0"/>
          <w:color w:val="auto"/>
        </w:rPr>
        <w:t>4.1.</w:t>
      </w:r>
      <w:r>
        <w:rPr>
          <w:rFonts w:hint="eastAsia"/>
          <w:b w:val="0"/>
          <w:color w:val="auto"/>
        </w:rPr>
        <w:t>2</w:t>
      </w:r>
      <w:r w:rsidR="00CA2713">
        <w:rPr>
          <w:rFonts w:hint="eastAsia"/>
          <w:b w:val="0"/>
          <w:color w:val="auto"/>
        </w:rPr>
        <w:t>-2</w:t>
      </w:r>
      <w:r w:rsidRPr="00F77F03">
        <w:rPr>
          <w:rFonts w:hint="eastAsia"/>
          <w:b w:val="0"/>
          <w:color w:val="auto"/>
        </w:rPr>
        <w:t>的规定。</w:t>
      </w:r>
    </w:p>
    <w:p w:rsidR="00CA2713" w:rsidRPr="00D65E71" w:rsidRDefault="00CA2713" w:rsidP="00CA2713">
      <w:pPr>
        <w:spacing w:line="360" w:lineRule="auto"/>
        <w:jc w:val="center"/>
        <w:rPr>
          <w:b/>
          <w:szCs w:val="21"/>
        </w:rPr>
      </w:pPr>
      <w:r>
        <w:rPr>
          <w:rFonts w:hint="eastAsia"/>
          <w:b/>
          <w:szCs w:val="21"/>
        </w:rPr>
        <w:lastRenderedPageBreak/>
        <w:t>表</w:t>
      </w:r>
      <w:r w:rsidRPr="00D65E71">
        <w:rPr>
          <w:rFonts w:hint="eastAsia"/>
          <w:b/>
          <w:szCs w:val="21"/>
        </w:rPr>
        <w:t>4.</w:t>
      </w:r>
      <w:r w:rsidR="00BF2902">
        <w:rPr>
          <w:rFonts w:hint="eastAsia"/>
          <w:b/>
          <w:szCs w:val="21"/>
        </w:rPr>
        <w:t>1</w:t>
      </w:r>
      <w:r w:rsidRPr="00D65E71">
        <w:rPr>
          <w:rFonts w:hint="eastAsia"/>
          <w:b/>
          <w:szCs w:val="21"/>
        </w:rPr>
        <w:t>.2</w:t>
      </w:r>
      <w:r>
        <w:rPr>
          <w:rFonts w:hint="eastAsia"/>
          <w:b/>
          <w:szCs w:val="21"/>
        </w:rPr>
        <w:t xml:space="preserve">-1  </w:t>
      </w:r>
      <w:r>
        <w:rPr>
          <w:rFonts w:hint="eastAsia"/>
          <w:b/>
          <w:szCs w:val="21"/>
        </w:rPr>
        <w:t>硅岩板尺寸</w:t>
      </w:r>
      <w:r w:rsidRPr="00D65E71">
        <w:rPr>
          <w:b/>
          <w:szCs w:val="21"/>
        </w:rPr>
        <w:t>允许偏差</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3283"/>
        <w:gridCol w:w="1787"/>
        <w:gridCol w:w="3458"/>
      </w:tblGrid>
      <w:tr w:rsidR="00CA2713" w:rsidRPr="00575C2A" w:rsidTr="00BC51CE">
        <w:trPr>
          <w:tblHeader/>
        </w:trPr>
        <w:tc>
          <w:tcPr>
            <w:tcW w:w="3283" w:type="dxa"/>
          </w:tcPr>
          <w:p w:rsidR="00CA2713" w:rsidRPr="00575C2A" w:rsidRDefault="00CA2713" w:rsidP="00BC51CE">
            <w:pPr>
              <w:pStyle w:val="af7"/>
              <w:spacing w:line="400" w:lineRule="exact"/>
              <w:ind w:firstLineChars="0" w:firstLine="0"/>
              <w:jc w:val="center"/>
              <w:rPr>
                <w:color w:val="000000"/>
                <w:sz w:val="18"/>
                <w:szCs w:val="18"/>
              </w:rPr>
            </w:pPr>
            <w:r w:rsidRPr="00575C2A">
              <w:rPr>
                <w:rFonts w:hAnsi="宋体"/>
                <w:color w:val="000000"/>
                <w:sz w:val="18"/>
                <w:szCs w:val="18"/>
              </w:rPr>
              <w:t>项目</w:t>
            </w:r>
          </w:p>
        </w:tc>
        <w:tc>
          <w:tcPr>
            <w:tcW w:w="1787" w:type="dxa"/>
          </w:tcPr>
          <w:p w:rsidR="00CA2713" w:rsidRPr="00575C2A" w:rsidRDefault="00CA2713" w:rsidP="00BC51CE">
            <w:pPr>
              <w:pStyle w:val="af7"/>
              <w:spacing w:line="400" w:lineRule="exact"/>
              <w:ind w:firstLineChars="0" w:firstLine="0"/>
              <w:jc w:val="center"/>
              <w:rPr>
                <w:color w:val="000000"/>
                <w:sz w:val="18"/>
                <w:szCs w:val="18"/>
              </w:rPr>
            </w:pPr>
            <w:r w:rsidRPr="00575C2A">
              <w:rPr>
                <w:rFonts w:hAnsi="宋体"/>
                <w:color w:val="000000"/>
                <w:sz w:val="18"/>
                <w:szCs w:val="18"/>
              </w:rPr>
              <w:t>允许偏差</w:t>
            </w:r>
          </w:p>
        </w:tc>
        <w:tc>
          <w:tcPr>
            <w:tcW w:w="3458" w:type="dxa"/>
            <w:vAlign w:val="center"/>
          </w:tcPr>
          <w:p w:rsidR="00CA2713" w:rsidRPr="00575C2A" w:rsidRDefault="00CA2713" w:rsidP="00ED47DD">
            <w:pPr>
              <w:pStyle w:val="af7"/>
              <w:spacing w:line="400" w:lineRule="exact"/>
              <w:ind w:firstLineChars="0" w:firstLine="0"/>
              <w:jc w:val="center"/>
              <w:rPr>
                <w:color w:val="000000"/>
                <w:sz w:val="18"/>
                <w:szCs w:val="18"/>
              </w:rPr>
            </w:pPr>
            <w:r w:rsidRPr="00575C2A">
              <w:rPr>
                <w:sz w:val="18"/>
                <w:szCs w:val="18"/>
              </w:rPr>
              <w:t>试验方法</w:t>
            </w:r>
          </w:p>
        </w:tc>
      </w:tr>
      <w:tr w:rsidR="00CA2713" w:rsidRPr="00575C2A" w:rsidTr="00BC51CE">
        <w:tc>
          <w:tcPr>
            <w:tcW w:w="3283" w:type="dxa"/>
          </w:tcPr>
          <w:p w:rsidR="00CA2713" w:rsidRPr="00575C2A" w:rsidRDefault="00CA2713" w:rsidP="00BC51CE">
            <w:pPr>
              <w:adjustRightInd w:val="0"/>
              <w:spacing w:line="400" w:lineRule="exact"/>
              <w:jc w:val="center"/>
              <w:rPr>
                <w:color w:val="000000"/>
                <w:sz w:val="18"/>
                <w:szCs w:val="18"/>
              </w:rPr>
            </w:pPr>
            <w:r w:rsidRPr="00575C2A">
              <w:rPr>
                <w:rFonts w:hAnsi="宋体"/>
                <w:color w:val="000000"/>
                <w:sz w:val="18"/>
                <w:szCs w:val="18"/>
              </w:rPr>
              <w:t>长度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BC51CE">
            <w:pPr>
              <w:pStyle w:val="af7"/>
              <w:spacing w:line="400" w:lineRule="exact"/>
              <w:ind w:firstLineChars="0" w:firstLine="0"/>
              <w:jc w:val="center"/>
              <w:rPr>
                <w:color w:val="000000"/>
                <w:sz w:val="18"/>
                <w:szCs w:val="18"/>
              </w:rPr>
            </w:pPr>
            <w:r w:rsidRPr="00575C2A">
              <w:rPr>
                <w:color w:val="000000"/>
                <w:sz w:val="18"/>
                <w:szCs w:val="18"/>
              </w:rPr>
              <w:t>±3</w:t>
            </w:r>
          </w:p>
        </w:tc>
        <w:tc>
          <w:tcPr>
            <w:tcW w:w="3458" w:type="dxa"/>
            <w:vMerge w:val="restart"/>
            <w:vAlign w:val="center"/>
          </w:tcPr>
          <w:p w:rsidR="00CA2713" w:rsidRPr="00575C2A" w:rsidRDefault="00CA2713" w:rsidP="00C83DC1">
            <w:pPr>
              <w:widowControl/>
              <w:snapToGrid w:val="0"/>
              <w:spacing w:line="400" w:lineRule="exact"/>
              <w:jc w:val="center"/>
              <w:rPr>
                <w:color w:val="000000"/>
                <w:sz w:val="18"/>
                <w:szCs w:val="18"/>
              </w:rPr>
            </w:pPr>
            <w:r w:rsidRPr="00CA2713">
              <w:rPr>
                <w:kern w:val="0"/>
                <w:sz w:val="18"/>
                <w:szCs w:val="18"/>
              </w:rPr>
              <w:t>《</w:t>
            </w:r>
            <w:r w:rsidRPr="00CA2713">
              <w:rPr>
                <w:rFonts w:hint="eastAsia"/>
                <w:kern w:val="0"/>
                <w:sz w:val="18"/>
                <w:szCs w:val="18"/>
              </w:rPr>
              <w:t>无机硬质绝热</w:t>
            </w:r>
            <w:r w:rsidRPr="00CA2713">
              <w:rPr>
                <w:kern w:val="0"/>
                <w:sz w:val="18"/>
                <w:szCs w:val="18"/>
              </w:rPr>
              <w:t>制品试验方法》</w:t>
            </w:r>
            <w:r w:rsidRPr="00CA2713">
              <w:rPr>
                <w:kern w:val="0"/>
                <w:sz w:val="18"/>
                <w:szCs w:val="18"/>
              </w:rPr>
              <w:t xml:space="preserve">GB/T </w:t>
            </w:r>
            <w:r w:rsidR="00C83DC1" w:rsidRPr="00CA2713">
              <w:rPr>
                <w:kern w:val="0"/>
                <w:sz w:val="18"/>
                <w:szCs w:val="18"/>
              </w:rPr>
              <w:t>548</w:t>
            </w:r>
            <w:r w:rsidR="00C83DC1">
              <w:rPr>
                <w:rFonts w:hint="eastAsia"/>
                <w:kern w:val="0"/>
                <w:sz w:val="18"/>
                <w:szCs w:val="18"/>
              </w:rPr>
              <w:t>6</w:t>
            </w:r>
          </w:p>
        </w:tc>
      </w:tr>
      <w:tr w:rsidR="00CA2713" w:rsidRPr="00575C2A" w:rsidTr="00BC51CE">
        <w:tc>
          <w:tcPr>
            <w:tcW w:w="3283" w:type="dxa"/>
          </w:tcPr>
          <w:p w:rsidR="00CA2713" w:rsidRPr="00575C2A" w:rsidRDefault="00CA2713" w:rsidP="00BC51CE">
            <w:pPr>
              <w:adjustRightInd w:val="0"/>
              <w:spacing w:line="400" w:lineRule="exact"/>
              <w:jc w:val="center"/>
              <w:rPr>
                <w:color w:val="000000"/>
                <w:sz w:val="18"/>
                <w:szCs w:val="18"/>
              </w:rPr>
            </w:pPr>
            <w:r w:rsidRPr="00575C2A">
              <w:rPr>
                <w:rFonts w:hAnsi="宋体"/>
                <w:color w:val="000000"/>
                <w:sz w:val="18"/>
                <w:szCs w:val="18"/>
              </w:rPr>
              <w:t>宽度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BC51CE">
            <w:pPr>
              <w:pStyle w:val="af7"/>
              <w:spacing w:line="400" w:lineRule="exact"/>
              <w:ind w:firstLineChars="0" w:firstLine="0"/>
              <w:jc w:val="center"/>
              <w:rPr>
                <w:color w:val="000000"/>
                <w:sz w:val="18"/>
                <w:szCs w:val="18"/>
              </w:rPr>
            </w:pPr>
            <w:r w:rsidRPr="00575C2A">
              <w:rPr>
                <w:color w:val="000000"/>
                <w:sz w:val="18"/>
                <w:szCs w:val="18"/>
              </w:rPr>
              <w:t>±3</w:t>
            </w:r>
          </w:p>
        </w:tc>
        <w:tc>
          <w:tcPr>
            <w:tcW w:w="3458" w:type="dxa"/>
            <w:vMerge/>
            <w:vAlign w:val="center"/>
          </w:tcPr>
          <w:p w:rsidR="00CA2713" w:rsidRPr="00575C2A" w:rsidRDefault="00CA2713" w:rsidP="00BC51CE">
            <w:pPr>
              <w:pStyle w:val="af7"/>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CA2713" w:rsidP="00BC51CE">
            <w:pPr>
              <w:pStyle w:val="af7"/>
              <w:spacing w:line="400" w:lineRule="exact"/>
              <w:ind w:firstLineChars="0" w:firstLine="0"/>
              <w:jc w:val="center"/>
              <w:rPr>
                <w:color w:val="000000"/>
                <w:sz w:val="18"/>
                <w:szCs w:val="18"/>
              </w:rPr>
            </w:pPr>
            <w:r w:rsidRPr="00575C2A">
              <w:rPr>
                <w:rFonts w:hAnsi="宋体"/>
                <w:color w:val="000000"/>
                <w:sz w:val="18"/>
                <w:szCs w:val="18"/>
              </w:rPr>
              <w:t>厚度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BC51CE">
            <w:pPr>
              <w:pStyle w:val="af7"/>
              <w:spacing w:line="400" w:lineRule="exact"/>
              <w:ind w:firstLineChars="0" w:firstLine="0"/>
              <w:jc w:val="center"/>
              <w:rPr>
                <w:color w:val="000000"/>
                <w:sz w:val="18"/>
                <w:szCs w:val="18"/>
              </w:rPr>
            </w:pPr>
            <w:r>
              <w:rPr>
                <w:rFonts w:hint="eastAsia"/>
                <w:color w:val="000000"/>
                <w:sz w:val="18"/>
                <w:szCs w:val="18"/>
              </w:rPr>
              <w:t>+2,0</w:t>
            </w:r>
          </w:p>
        </w:tc>
        <w:tc>
          <w:tcPr>
            <w:tcW w:w="3458" w:type="dxa"/>
            <w:vMerge/>
            <w:vAlign w:val="center"/>
          </w:tcPr>
          <w:p w:rsidR="00CA2713" w:rsidRPr="00575C2A" w:rsidRDefault="00CA2713" w:rsidP="00BC51CE">
            <w:pPr>
              <w:pStyle w:val="af7"/>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CA2713" w:rsidP="00BC51CE">
            <w:pPr>
              <w:pStyle w:val="af7"/>
              <w:spacing w:line="400" w:lineRule="exact"/>
              <w:ind w:firstLineChars="0" w:firstLine="0"/>
              <w:jc w:val="center"/>
              <w:rPr>
                <w:color w:val="000000"/>
                <w:sz w:val="18"/>
                <w:szCs w:val="18"/>
              </w:rPr>
            </w:pPr>
            <w:r>
              <w:rPr>
                <w:rFonts w:hint="eastAsia"/>
                <w:sz w:val="18"/>
                <w:szCs w:val="18"/>
              </w:rPr>
              <w:t>对角线差</w:t>
            </w:r>
            <w:r w:rsidRPr="00575C2A">
              <w:rPr>
                <w:sz w:val="18"/>
                <w:szCs w:val="18"/>
              </w:rPr>
              <w:t>（</w:t>
            </w:r>
            <w:r>
              <w:rPr>
                <w:sz w:val="18"/>
                <w:szCs w:val="18"/>
              </w:rPr>
              <w:t>mm</w:t>
            </w:r>
            <w:r w:rsidRPr="00575C2A">
              <w:rPr>
                <w:sz w:val="18"/>
                <w:szCs w:val="18"/>
              </w:rPr>
              <w:t>）</w:t>
            </w:r>
          </w:p>
        </w:tc>
        <w:tc>
          <w:tcPr>
            <w:tcW w:w="1787" w:type="dxa"/>
          </w:tcPr>
          <w:p w:rsidR="00CA2713" w:rsidRPr="00575C2A" w:rsidRDefault="00CA2713" w:rsidP="00BC51CE">
            <w:pPr>
              <w:pStyle w:val="af7"/>
              <w:spacing w:line="400" w:lineRule="exact"/>
              <w:ind w:firstLineChars="0" w:firstLine="0"/>
              <w:jc w:val="center"/>
              <w:rPr>
                <w:color w:val="000000"/>
                <w:sz w:val="18"/>
                <w:szCs w:val="18"/>
              </w:rPr>
            </w:pPr>
            <w:r w:rsidRPr="00575C2A">
              <w:rPr>
                <w:rFonts w:ascii="宋体" w:hAnsi="宋体"/>
                <w:kern w:val="0"/>
                <w:sz w:val="18"/>
                <w:szCs w:val="18"/>
              </w:rPr>
              <w:t>≤</w:t>
            </w:r>
            <w:r w:rsidRPr="00575C2A">
              <w:rPr>
                <w:color w:val="000000"/>
                <w:sz w:val="18"/>
                <w:szCs w:val="18"/>
              </w:rPr>
              <w:t>5</w:t>
            </w:r>
          </w:p>
        </w:tc>
        <w:tc>
          <w:tcPr>
            <w:tcW w:w="3458" w:type="dxa"/>
            <w:vMerge/>
            <w:vAlign w:val="center"/>
          </w:tcPr>
          <w:p w:rsidR="00CA2713" w:rsidRPr="00575C2A" w:rsidRDefault="00CA2713" w:rsidP="00BC51CE">
            <w:pPr>
              <w:pStyle w:val="af7"/>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CA2713" w:rsidP="00BC51CE">
            <w:pPr>
              <w:pStyle w:val="af7"/>
              <w:spacing w:line="400" w:lineRule="exact"/>
              <w:ind w:firstLineChars="0" w:firstLine="0"/>
              <w:jc w:val="center"/>
              <w:rPr>
                <w:color w:val="000000"/>
                <w:sz w:val="18"/>
                <w:szCs w:val="18"/>
              </w:rPr>
            </w:pPr>
            <w:r>
              <w:rPr>
                <w:rFonts w:hAnsi="宋体" w:hint="eastAsia"/>
                <w:color w:val="000000"/>
                <w:sz w:val="18"/>
                <w:szCs w:val="18"/>
              </w:rPr>
              <w:t>表面平整度</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BC51CE">
            <w:pPr>
              <w:pStyle w:val="af7"/>
              <w:spacing w:line="400" w:lineRule="exact"/>
              <w:ind w:firstLineChars="0" w:firstLine="0"/>
              <w:jc w:val="center"/>
              <w:rPr>
                <w:color w:val="000000"/>
                <w:sz w:val="18"/>
                <w:szCs w:val="18"/>
              </w:rPr>
            </w:pPr>
            <w:r>
              <w:rPr>
                <w:rFonts w:hint="eastAsia"/>
                <w:color w:val="000000"/>
                <w:sz w:val="18"/>
                <w:szCs w:val="18"/>
              </w:rPr>
              <w:t>≤</w:t>
            </w:r>
            <w:r>
              <w:rPr>
                <w:rFonts w:hint="eastAsia"/>
                <w:color w:val="000000"/>
                <w:sz w:val="18"/>
                <w:szCs w:val="18"/>
              </w:rPr>
              <w:t>2</w:t>
            </w:r>
          </w:p>
        </w:tc>
        <w:tc>
          <w:tcPr>
            <w:tcW w:w="3458" w:type="dxa"/>
            <w:vMerge/>
            <w:vAlign w:val="center"/>
          </w:tcPr>
          <w:p w:rsidR="00CA2713" w:rsidRPr="00575C2A" w:rsidRDefault="00CA2713" w:rsidP="00BC51CE">
            <w:pPr>
              <w:pStyle w:val="af7"/>
              <w:spacing w:line="400" w:lineRule="exact"/>
              <w:ind w:firstLineChars="0" w:firstLine="0"/>
              <w:jc w:val="center"/>
              <w:rPr>
                <w:color w:val="000000"/>
                <w:sz w:val="18"/>
                <w:szCs w:val="18"/>
              </w:rPr>
            </w:pPr>
          </w:p>
        </w:tc>
      </w:tr>
      <w:tr w:rsidR="00CA2713" w:rsidRPr="00575C2A" w:rsidTr="00BC51CE">
        <w:tc>
          <w:tcPr>
            <w:tcW w:w="3283" w:type="dxa"/>
          </w:tcPr>
          <w:p w:rsidR="00CA2713" w:rsidRPr="00575C2A" w:rsidRDefault="00CA2713" w:rsidP="00BC51CE">
            <w:pPr>
              <w:pStyle w:val="af7"/>
              <w:spacing w:line="400" w:lineRule="exact"/>
              <w:ind w:firstLineChars="0" w:firstLine="0"/>
              <w:jc w:val="center"/>
              <w:rPr>
                <w:color w:val="000000"/>
                <w:sz w:val="18"/>
                <w:szCs w:val="18"/>
              </w:rPr>
            </w:pPr>
            <w:r>
              <w:rPr>
                <w:rFonts w:hAnsi="宋体" w:hint="eastAsia"/>
                <w:color w:val="000000"/>
                <w:sz w:val="18"/>
                <w:szCs w:val="18"/>
              </w:rPr>
              <w:t>缺棱掉角</w:t>
            </w:r>
            <w:r w:rsidRPr="00575C2A">
              <w:rPr>
                <w:sz w:val="18"/>
                <w:szCs w:val="18"/>
              </w:rPr>
              <w:t>（</w:t>
            </w:r>
            <w:r w:rsidRPr="00575C2A">
              <w:rPr>
                <w:sz w:val="18"/>
                <w:szCs w:val="18"/>
              </w:rPr>
              <w:t>mm</w:t>
            </w:r>
            <w:r w:rsidRPr="00575C2A">
              <w:rPr>
                <w:sz w:val="18"/>
                <w:szCs w:val="18"/>
              </w:rPr>
              <w:t>）</w:t>
            </w:r>
          </w:p>
        </w:tc>
        <w:tc>
          <w:tcPr>
            <w:tcW w:w="1787" w:type="dxa"/>
          </w:tcPr>
          <w:p w:rsidR="00CA2713" w:rsidRPr="00575C2A" w:rsidRDefault="00CA2713" w:rsidP="00BC51CE">
            <w:pPr>
              <w:spacing w:line="400" w:lineRule="exact"/>
              <w:jc w:val="center"/>
            </w:pPr>
            <w:r w:rsidRPr="00575C2A">
              <w:rPr>
                <w:rFonts w:ascii="宋体" w:hAnsi="宋体"/>
                <w:kern w:val="0"/>
                <w:sz w:val="18"/>
                <w:szCs w:val="18"/>
              </w:rPr>
              <w:t>≤</w:t>
            </w:r>
            <w:r w:rsidRPr="00575C2A">
              <w:rPr>
                <w:color w:val="000000"/>
                <w:sz w:val="18"/>
                <w:szCs w:val="18"/>
              </w:rPr>
              <w:t>5</w:t>
            </w:r>
          </w:p>
        </w:tc>
        <w:tc>
          <w:tcPr>
            <w:tcW w:w="3458" w:type="dxa"/>
            <w:vMerge/>
            <w:vAlign w:val="center"/>
          </w:tcPr>
          <w:p w:rsidR="00CA2713" w:rsidRPr="00575C2A" w:rsidRDefault="00CA2713" w:rsidP="00BC51CE">
            <w:pPr>
              <w:spacing w:line="400" w:lineRule="exact"/>
              <w:jc w:val="center"/>
            </w:pPr>
          </w:p>
        </w:tc>
      </w:tr>
    </w:tbl>
    <w:p w:rsidR="00CA2713" w:rsidRPr="00CA2713" w:rsidRDefault="00CA2713" w:rsidP="009317AA">
      <w:pPr>
        <w:pStyle w:val="BodyTitle"/>
        <w:numPr>
          <w:ilvl w:val="0"/>
          <w:numId w:val="0"/>
        </w:numPr>
        <w:rPr>
          <w:b w:val="0"/>
          <w:color w:val="auto"/>
        </w:rPr>
      </w:pPr>
    </w:p>
    <w:p w:rsidR="00555A20" w:rsidRPr="003513CC" w:rsidRDefault="00555A20" w:rsidP="00555A20">
      <w:pPr>
        <w:spacing w:line="360" w:lineRule="auto"/>
        <w:jc w:val="center"/>
        <w:rPr>
          <w:b/>
          <w:szCs w:val="21"/>
        </w:rPr>
      </w:pPr>
      <w:r>
        <w:rPr>
          <w:rFonts w:hint="eastAsia"/>
          <w:b/>
          <w:szCs w:val="21"/>
        </w:rPr>
        <w:t>表</w:t>
      </w:r>
      <w:r w:rsidRPr="003513CC">
        <w:rPr>
          <w:rFonts w:hint="eastAsia"/>
          <w:b/>
          <w:szCs w:val="21"/>
        </w:rPr>
        <w:t>4.</w:t>
      </w:r>
      <w:r>
        <w:rPr>
          <w:rFonts w:hint="eastAsia"/>
          <w:b/>
          <w:szCs w:val="21"/>
        </w:rPr>
        <w:t>1</w:t>
      </w:r>
      <w:r w:rsidRPr="003513CC">
        <w:rPr>
          <w:rFonts w:hint="eastAsia"/>
          <w:b/>
          <w:szCs w:val="21"/>
        </w:rPr>
        <w:t>.</w:t>
      </w:r>
      <w:r>
        <w:rPr>
          <w:rFonts w:hint="eastAsia"/>
          <w:b/>
          <w:szCs w:val="21"/>
        </w:rPr>
        <w:t>2</w:t>
      </w:r>
      <w:r w:rsidR="00CA2713">
        <w:rPr>
          <w:rFonts w:hint="eastAsia"/>
          <w:b/>
          <w:szCs w:val="21"/>
        </w:rPr>
        <w:t>-2</w:t>
      </w:r>
      <w:r>
        <w:rPr>
          <w:rFonts w:hint="eastAsia"/>
          <w:b/>
          <w:szCs w:val="21"/>
        </w:rPr>
        <w:t xml:space="preserve">  </w:t>
      </w:r>
      <w:r>
        <w:rPr>
          <w:rFonts w:hint="eastAsia"/>
          <w:b/>
          <w:szCs w:val="21"/>
        </w:rPr>
        <w:t>硅岩</w:t>
      </w:r>
      <w:r w:rsidRPr="003513CC">
        <w:rPr>
          <w:b/>
          <w:szCs w:val="21"/>
        </w:rPr>
        <w:t>板的性能</w:t>
      </w:r>
      <w:r>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3085"/>
        <w:gridCol w:w="1701"/>
        <w:gridCol w:w="3742"/>
      </w:tblGrid>
      <w:tr w:rsidR="00555A20" w:rsidRPr="00177107" w:rsidTr="00BC51CE">
        <w:trPr>
          <w:trHeight w:val="334"/>
          <w:tblHeader/>
        </w:trPr>
        <w:tc>
          <w:tcPr>
            <w:tcW w:w="3085" w:type="dxa"/>
            <w:vAlign w:val="center"/>
          </w:tcPr>
          <w:p w:rsidR="00555A20" w:rsidRPr="00177107" w:rsidRDefault="00555A20" w:rsidP="00BC51CE">
            <w:pPr>
              <w:adjustRightInd w:val="0"/>
              <w:spacing w:line="400" w:lineRule="exact"/>
              <w:jc w:val="center"/>
              <w:rPr>
                <w:kern w:val="0"/>
                <w:sz w:val="18"/>
                <w:szCs w:val="18"/>
              </w:rPr>
            </w:pPr>
            <w:r w:rsidRPr="00177107">
              <w:rPr>
                <w:kern w:val="0"/>
                <w:sz w:val="18"/>
                <w:szCs w:val="18"/>
              </w:rPr>
              <w:t>项目</w:t>
            </w:r>
          </w:p>
        </w:tc>
        <w:tc>
          <w:tcPr>
            <w:tcW w:w="1701" w:type="dxa"/>
            <w:vAlign w:val="center"/>
          </w:tcPr>
          <w:p w:rsidR="00555A20" w:rsidRPr="00177107" w:rsidRDefault="00555A20" w:rsidP="00BC51CE">
            <w:pPr>
              <w:adjustRightInd w:val="0"/>
              <w:spacing w:line="400" w:lineRule="exact"/>
              <w:jc w:val="center"/>
              <w:rPr>
                <w:kern w:val="0"/>
                <w:sz w:val="18"/>
                <w:szCs w:val="18"/>
              </w:rPr>
            </w:pPr>
            <w:r w:rsidRPr="00177107">
              <w:rPr>
                <w:kern w:val="0"/>
                <w:sz w:val="18"/>
                <w:szCs w:val="18"/>
              </w:rPr>
              <w:t>性能指标</w:t>
            </w:r>
          </w:p>
        </w:tc>
        <w:tc>
          <w:tcPr>
            <w:tcW w:w="3742" w:type="dxa"/>
            <w:vAlign w:val="center"/>
          </w:tcPr>
          <w:p w:rsidR="00555A20" w:rsidRPr="00177107" w:rsidRDefault="00555A20" w:rsidP="00B711B7">
            <w:pPr>
              <w:adjustRightInd w:val="0"/>
              <w:spacing w:line="400" w:lineRule="exact"/>
              <w:jc w:val="center"/>
              <w:rPr>
                <w:kern w:val="0"/>
                <w:sz w:val="18"/>
                <w:szCs w:val="18"/>
              </w:rPr>
            </w:pPr>
            <w:r w:rsidRPr="00177107">
              <w:rPr>
                <w:sz w:val="18"/>
                <w:szCs w:val="18"/>
              </w:rPr>
              <w:t>试验方法</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表观密度（</w:t>
            </w:r>
            <w:r w:rsidRPr="00177107">
              <w:rPr>
                <w:kern w:val="0"/>
                <w:sz w:val="18"/>
                <w:szCs w:val="18"/>
              </w:rPr>
              <w:t>kg/m</w:t>
            </w:r>
            <w:r w:rsidRPr="00177107">
              <w:rPr>
                <w:kern w:val="0"/>
                <w:sz w:val="18"/>
                <w:szCs w:val="18"/>
                <w:vertAlign w:val="superscript"/>
              </w:rPr>
              <w:t>3</w:t>
            </w:r>
            <w:r w:rsidRPr="00177107">
              <w:rPr>
                <w:kern w:val="0"/>
                <w:sz w:val="18"/>
                <w:szCs w:val="18"/>
              </w:rPr>
              <w:t>）</w:t>
            </w:r>
          </w:p>
        </w:tc>
        <w:tc>
          <w:tcPr>
            <w:tcW w:w="1701" w:type="dxa"/>
            <w:vAlign w:val="center"/>
          </w:tcPr>
          <w:p w:rsidR="00177107" w:rsidRPr="00177107" w:rsidRDefault="00177107" w:rsidP="00BC51CE">
            <w:pPr>
              <w:adjustRightInd w:val="0"/>
              <w:spacing w:line="400" w:lineRule="exact"/>
              <w:jc w:val="center"/>
              <w:rPr>
                <w:kern w:val="0"/>
                <w:sz w:val="18"/>
                <w:szCs w:val="18"/>
              </w:rPr>
            </w:pPr>
            <w:r w:rsidRPr="00177107">
              <w:rPr>
                <w:rFonts w:hAnsi="宋体"/>
                <w:kern w:val="0"/>
                <w:sz w:val="18"/>
                <w:szCs w:val="18"/>
              </w:rPr>
              <w:t>＞</w:t>
            </w:r>
            <w:r w:rsidRPr="00177107">
              <w:rPr>
                <w:kern w:val="0"/>
                <w:sz w:val="18"/>
                <w:szCs w:val="18"/>
              </w:rPr>
              <w:t>140</w:t>
            </w:r>
            <w:r w:rsidRPr="00177107">
              <w:rPr>
                <w:kern w:val="0"/>
                <w:sz w:val="18"/>
                <w:szCs w:val="18"/>
              </w:rPr>
              <w:t>，</w:t>
            </w:r>
            <w:r w:rsidR="00C83DC1" w:rsidRPr="00575C2A">
              <w:rPr>
                <w:rFonts w:ascii="宋体" w:hAnsi="宋体"/>
                <w:kern w:val="0"/>
                <w:sz w:val="18"/>
                <w:szCs w:val="18"/>
              </w:rPr>
              <w:t>≤</w:t>
            </w:r>
            <w:r w:rsidRPr="00177107">
              <w:rPr>
                <w:kern w:val="0"/>
                <w:sz w:val="18"/>
                <w:szCs w:val="18"/>
              </w:rPr>
              <w:t>180</w:t>
            </w:r>
          </w:p>
        </w:tc>
        <w:tc>
          <w:tcPr>
            <w:tcW w:w="3742" w:type="dxa"/>
            <w:vAlign w:val="center"/>
          </w:tcPr>
          <w:p w:rsidR="00177107" w:rsidRPr="00177107" w:rsidRDefault="00177107" w:rsidP="00177107">
            <w:pPr>
              <w:widowControl/>
              <w:snapToGrid w:val="0"/>
              <w:spacing w:line="400" w:lineRule="exact"/>
              <w:jc w:val="center"/>
              <w:rPr>
                <w:kern w:val="0"/>
                <w:sz w:val="18"/>
                <w:szCs w:val="18"/>
              </w:rPr>
            </w:pPr>
            <w:r w:rsidRPr="00177107">
              <w:rPr>
                <w:kern w:val="0"/>
                <w:sz w:val="18"/>
                <w:szCs w:val="18"/>
              </w:rPr>
              <w:t>《</w:t>
            </w: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导热系数（</w:t>
            </w:r>
            <w:r w:rsidRPr="00177107">
              <w:rPr>
                <w:kern w:val="0"/>
                <w:sz w:val="18"/>
                <w:szCs w:val="18"/>
              </w:rPr>
              <w:t>W/</w:t>
            </w:r>
            <w:r w:rsidRPr="00177107">
              <w:rPr>
                <w:kern w:val="0"/>
                <w:sz w:val="18"/>
                <w:szCs w:val="18"/>
              </w:rPr>
              <w:t>（</w:t>
            </w:r>
            <w:proofErr w:type="spellStart"/>
            <w:r w:rsidRPr="00177107">
              <w:rPr>
                <w:kern w:val="0"/>
                <w:sz w:val="18"/>
                <w:szCs w:val="18"/>
              </w:rPr>
              <w:t>m·K</w:t>
            </w:r>
            <w:proofErr w:type="spellEnd"/>
            <w:r w:rsidRPr="00177107">
              <w:rPr>
                <w:kern w:val="0"/>
                <w:sz w:val="18"/>
                <w:szCs w:val="18"/>
              </w:rPr>
              <w:t>））</w:t>
            </w:r>
          </w:p>
          <w:p w:rsidR="00177107" w:rsidRPr="00177107" w:rsidRDefault="00177107" w:rsidP="00BC51CE">
            <w:pPr>
              <w:adjustRightInd w:val="0"/>
              <w:spacing w:line="400" w:lineRule="exact"/>
              <w:jc w:val="center"/>
              <w:rPr>
                <w:kern w:val="0"/>
                <w:sz w:val="18"/>
                <w:szCs w:val="18"/>
              </w:rPr>
            </w:pPr>
            <w:r w:rsidRPr="00177107">
              <w:rPr>
                <w:kern w:val="0"/>
                <w:sz w:val="18"/>
                <w:szCs w:val="18"/>
              </w:rPr>
              <w:t>（平均温度</w:t>
            </w:r>
            <w:r w:rsidRPr="00177107">
              <w:rPr>
                <w:kern w:val="0"/>
                <w:sz w:val="18"/>
                <w:szCs w:val="18"/>
              </w:rPr>
              <w:t>25</w:t>
            </w:r>
            <w:r w:rsidRPr="00177107">
              <w:rPr>
                <w:rFonts w:hAnsi="宋体"/>
                <w:kern w:val="0"/>
                <w:sz w:val="18"/>
                <w:szCs w:val="18"/>
              </w:rPr>
              <w:t>℃</w:t>
            </w:r>
            <w:r w:rsidRPr="00177107">
              <w:rPr>
                <w:kern w:val="0"/>
                <w:sz w:val="18"/>
                <w:szCs w:val="18"/>
              </w:rPr>
              <w:t>）</w:t>
            </w:r>
          </w:p>
        </w:tc>
        <w:tc>
          <w:tcPr>
            <w:tcW w:w="1701" w:type="dxa"/>
            <w:vAlign w:val="center"/>
          </w:tcPr>
          <w:p w:rsidR="00177107" w:rsidRPr="00177107" w:rsidRDefault="00C83DC1" w:rsidP="00BC51CE">
            <w:pPr>
              <w:adjustRightInd w:val="0"/>
              <w:spacing w:line="400" w:lineRule="exact"/>
              <w:jc w:val="center"/>
              <w:rPr>
                <w:kern w:val="0"/>
                <w:sz w:val="18"/>
                <w:szCs w:val="18"/>
              </w:rPr>
            </w:pPr>
            <w:r w:rsidRPr="00575C2A">
              <w:rPr>
                <w:rFonts w:ascii="宋体" w:hAnsi="宋体"/>
                <w:kern w:val="0"/>
                <w:sz w:val="18"/>
                <w:szCs w:val="18"/>
              </w:rPr>
              <w:t>≤</w:t>
            </w:r>
            <w:r w:rsidR="00177107" w:rsidRPr="00177107">
              <w:rPr>
                <w:kern w:val="0"/>
                <w:sz w:val="18"/>
                <w:szCs w:val="18"/>
              </w:rPr>
              <w:t>0.052</w:t>
            </w:r>
          </w:p>
        </w:tc>
        <w:tc>
          <w:tcPr>
            <w:tcW w:w="3742" w:type="dxa"/>
            <w:vAlign w:val="center"/>
          </w:tcPr>
          <w:p w:rsidR="00177107" w:rsidRPr="00177107" w:rsidRDefault="00177107" w:rsidP="00BC51CE">
            <w:pPr>
              <w:adjustRightInd w:val="0"/>
              <w:snapToGrid w:val="0"/>
              <w:spacing w:line="400" w:lineRule="exact"/>
              <w:jc w:val="center"/>
              <w:rPr>
                <w:kern w:val="0"/>
                <w:sz w:val="18"/>
                <w:szCs w:val="18"/>
              </w:rPr>
            </w:pPr>
            <w:r w:rsidRPr="00177107">
              <w:rPr>
                <w:kern w:val="0"/>
                <w:sz w:val="18"/>
                <w:szCs w:val="18"/>
              </w:rPr>
              <w:t>《绝热材料稳态热阻及有关特性的测定防护热板法》</w:t>
            </w:r>
            <w:r w:rsidRPr="00177107">
              <w:rPr>
                <w:kern w:val="0"/>
                <w:sz w:val="18"/>
                <w:szCs w:val="18"/>
              </w:rPr>
              <w:t xml:space="preserve"> GB/T 10294</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体积吸水率（</w:t>
            </w:r>
            <w:r w:rsidRPr="00177107">
              <w:rPr>
                <w:kern w:val="0"/>
                <w:sz w:val="18"/>
                <w:szCs w:val="18"/>
              </w:rPr>
              <w:t>%</w:t>
            </w:r>
            <w:r w:rsidRPr="00177107">
              <w:rPr>
                <w:kern w:val="0"/>
                <w:sz w:val="18"/>
                <w:szCs w:val="18"/>
              </w:rPr>
              <w:t>）</w:t>
            </w:r>
          </w:p>
        </w:tc>
        <w:tc>
          <w:tcPr>
            <w:tcW w:w="1701" w:type="dxa"/>
            <w:vAlign w:val="center"/>
          </w:tcPr>
          <w:p w:rsidR="00177107" w:rsidRPr="00177107" w:rsidRDefault="00C83DC1" w:rsidP="00BC51CE">
            <w:pPr>
              <w:adjustRightInd w:val="0"/>
              <w:spacing w:line="400" w:lineRule="exact"/>
              <w:jc w:val="center"/>
              <w:rPr>
                <w:kern w:val="0"/>
                <w:sz w:val="18"/>
                <w:szCs w:val="18"/>
              </w:rPr>
            </w:pPr>
            <w:r w:rsidRPr="00575C2A">
              <w:rPr>
                <w:rFonts w:ascii="宋体" w:hAnsi="宋体"/>
                <w:kern w:val="0"/>
                <w:sz w:val="18"/>
                <w:szCs w:val="18"/>
              </w:rPr>
              <w:t>≤</w:t>
            </w:r>
            <w:r w:rsidR="00B82CBC">
              <w:rPr>
                <w:kern w:val="0"/>
                <w:sz w:val="18"/>
                <w:szCs w:val="18"/>
              </w:rPr>
              <w:t>8</w:t>
            </w:r>
          </w:p>
        </w:tc>
        <w:tc>
          <w:tcPr>
            <w:tcW w:w="3742" w:type="dxa"/>
            <w:vAlign w:val="center"/>
          </w:tcPr>
          <w:p w:rsidR="00BE0348" w:rsidRPr="00177107" w:rsidRDefault="00177107" w:rsidP="00BE0348">
            <w:pPr>
              <w:adjustRightInd w:val="0"/>
              <w:snapToGrid w:val="0"/>
              <w:spacing w:line="400" w:lineRule="exact"/>
              <w:jc w:val="center"/>
              <w:rPr>
                <w:kern w:val="0"/>
                <w:sz w:val="18"/>
                <w:szCs w:val="18"/>
              </w:rPr>
            </w:pPr>
            <w:r w:rsidRPr="00177107">
              <w:rPr>
                <w:kern w:val="0"/>
                <w:sz w:val="18"/>
                <w:szCs w:val="18"/>
              </w:rPr>
              <w:t>《</w:t>
            </w: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p>
        </w:tc>
      </w:tr>
      <w:tr w:rsidR="00B82CBC" w:rsidRPr="00177107" w:rsidTr="00BC51CE">
        <w:tc>
          <w:tcPr>
            <w:tcW w:w="3085" w:type="dxa"/>
            <w:vAlign w:val="center"/>
          </w:tcPr>
          <w:p w:rsidR="00B82CBC" w:rsidRPr="00177107" w:rsidRDefault="00B82CBC" w:rsidP="00BC51CE">
            <w:pPr>
              <w:adjustRightInd w:val="0"/>
              <w:spacing w:line="400" w:lineRule="exact"/>
              <w:jc w:val="center"/>
              <w:rPr>
                <w:kern w:val="0"/>
                <w:sz w:val="18"/>
                <w:szCs w:val="18"/>
              </w:rPr>
            </w:pPr>
            <w:r>
              <w:rPr>
                <w:rFonts w:hint="eastAsia"/>
                <w:kern w:val="0"/>
                <w:sz w:val="18"/>
                <w:szCs w:val="18"/>
              </w:rPr>
              <w:t>干燥收缩率（</w:t>
            </w:r>
            <w:r>
              <w:rPr>
                <w:rFonts w:hint="eastAsia"/>
                <w:kern w:val="0"/>
                <w:sz w:val="18"/>
                <w:szCs w:val="18"/>
              </w:rPr>
              <w:t>%</w:t>
            </w:r>
            <w:r>
              <w:rPr>
                <w:rFonts w:hint="eastAsia"/>
                <w:kern w:val="0"/>
                <w:sz w:val="18"/>
                <w:szCs w:val="18"/>
              </w:rPr>
              <w:t>）</w:t>
            </w:r>
          </w:p>
        </w:tc>
        <w:tc>
          <w:tcPr>
            <w:tcW w:w="1701" w:type="dxa"/>
            <w:vAlign w:val="center"/>
          </w:tcPr>
          <w:p w:rsidR="00B82CBC" w:rsidRPr="00575C2A" w:rsidRDefault="00B82CBC" w:rsidP="00BC51CE">
            <w:pPr>
              <w:adjustRightInd w:val="0"/>
              <w:spacing w:line="400" w:lineRule="exact"/>
              <w:jc w:val="center"/>
              <w:rPr>
                <w:rFonts w:ascii="宋体" w:hAnsi="宋体"/>
                <w:kern w:val="0"/>
                <w:sz w:val="18"/>
                <w:szCs w:val="18"/>
              </w:rPr>
            </w:pPr>
            <w:r w:rsidRPr="00B82CBC">
              <w:rPr>
                <w:rFonts w:hint="eastAsia"/>
                <w:color w:val="000000"/>
                <w:sz w:val="18"/>
                <w:szCs w:val="18"/>
              </w:rPr>
              <w:t>≤</w:t>
            </w:r>
            <w:r w:rsidRPr="00B82CBC">
              <w:rPr>
                <w:rFonts w:hint="eastAsia"/>
                <w:color w:val="000000"/>
                <w:sz w:val="18"/>
                <w:szCs w:val="18"/>
              </w:rPr>
              <w:t>0.35</w:t>
            </w:r>
          </w:p>
        </w:tc>
        <w:tc>
          <w:tcPr>
            <w:tcW w:w="3742" w:type="dxa"/>
            <w:vAlign w:val="center"/>
          </w:tcPr>
          <w:p w:rsidR="00B82CBC" w:rsidRPr="00177107" w:rsidRDefault="00B5206A" w:rsidP="00B5206A">
            <w:pPr>
              <w:adjustRightInd w:val="0"/>
              <w:snapToGrid w:val="0"/>
              <w:spacing w:line="400" w:lineRule="exact"/>
              <w:jc w:val="center"/>
              <w:rPr>
                <w:kern w:val="0"/>
                <w:sz w:val="18"/>
                <w:szCs w:val="18"/>
              </w:rPr>
            </w:pPr>
            <w:r>
              <w:rPr>
                <w:rFonts w:hint="eastAsia"/>
                <w:kern w:val="0"/>
                <w:sz w:val="18"/>
                <w:szCs w:val="18"/>
              </w:rPr>
              <w:t>《</w:t>
            </w:r>
            <w:r w:rsidRPr="00B5206A">
              <w:rPr>
                <w:rFonts w:hint="eastAsia"/>
                <w:kern w:val="0"/>
                <w:sz w:val="18"/>
                <w:szCs w:val="18"/>
              </w:rPr>
              <w:t>蒸压加气混凝土性能试验方法</w:t>
            </w:r>
            <w:r>
              <w:rPr>
                <w:rFonts w:hint="eastAsia"/>
                <w:kern w:val="0"/>
                <w:sz w:val="18"/>
                <w:szCs w:val="18"/>
              </w:rPr>
              <w:t>》</w:t>
            </w:r>
            <w:r w:rsidR="00B82CBC">
              <w:rPr>
                <w:rFonts w:hint="eastAsia"/>
                <w:kern w:val="0"/>
                <w:sz w:val="18"/>
                <w:szCs w:val="18"/>
              </w:rPr>
              <w:t>GB/T 11969</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抗压强度（</w:t>
            </w:r>
            <w:proofErr w:type="spellStart"/>
            <w:r w:rsidRPr="00177107">
              <w:rPr>
                <w:kern w:val="0"/>
                <w:sz w:val="18"/>
                <w:szCs w:val="18"/>
              </w:rPr>
              <w:t>MPa</w:t>
            </w:r>
            <w:proofErr w:type="spellEnd"/>
            <w:r w:rsidRPr="00177107">
              <w:rPr>
                <w:kern w:val="0"/>
                <w:sz w:val="18"/>
                <w:szCs w:val="18"/>
              </w:rPr>
              <w:t>）</w:t>
            </w:r>
          </w:p>
        </w:tc>
        <w:tc>
          <w:tcPr>
            <w:tcW w:w="1701" w:type="dxa"/>
            <w:vAlign w:val="center"/>
          </w:tcPr>
          <w:p w:rsidR="00177107" w:rsidRPr="00177107" w:rsidRDefault="00C83DC1" w:rsidP="00555A20">
            <w:pPr>
              <w:adjustRightInd w:val="0"/>
              <w:spacing w:line="400" w:lineRule="exact"/>
              <w:jc w:val="center"/>
              <w:rPr>
                <w:kern w:val="0"/>
                <w:sz w:val="18"/>
                <w:szCs w:val="18"/>
              </w:rPr>
            </w:pPr>
            <w:r>
              <w:rPr>
                <w:rFonts w:hint="eastAsia"/>
                <w:color w:val="000000"/>
                <w:sz w:val="18"/>
                <w:szCs w:val="18"/>
              </w:rPr>
              <w:t>≥</w:t>
            </w:r>
            <w:r w:rsidR="00177107" w:rsidRPr="00177107">
              <w:rPr>
                <w:kern w:val="0"/>
                <w:sz w:val="18"/>
                <w:szCs w:val="18"/>
              </w:rPr>
              <w:t>0.30</w:t>
            </w:r>
          </w:p>
        </w:tc>
        <w:tc>
          <w:tcPr>
            <w:tcW w:w="3742" w:type="dxa"/>
            <w:vAlign w:val="center"/>
          </w:tcPr>
          <w:p w:rsidR="00177107" w:rsidRPr="00177107" w:rsidRDefault="00177107" w:rsidP="00177107">
            <w:pPr>
              <w:adjustRightInd w:val="0"/>
              <w:snapToGrid w:val="0"/>
              <w:spacing w:line="400" w:lineRule="exact"/>
              <w:jc w:val="center"/>
              <w:rPr>
                <w:kern w:val="0"/>
                <w:sz w:val="18"/>
                <w:szCs w:val="18"/>
              </w:rPr>
            </w:pPr>
            <w:r>
              <w:rPr>
                <w:rFonts w:hint="eastAsia"/>
                <w:kern w:val="0"/>
                <w:sz w:val="18"/>
                <w:szCs w:val="18"/>
              </w:rPr>
              <w:t>《无机硬质绝热</w:t>
            </w:r>
            <w:r w:rsidRPr="00177107">
              <w:rPr>
                <w:kern w:val="0"/>
                <w:sz w:val="18"/>
                <w:szCs w:val="18"/>
              </w:rPr>
              <w:t>制品试验方法》</w:t>
            </w:r>
            <w:r w:rsidRPr="00177107">
              <w:rPr>
                <w:kern w:val="0"/>
                <w:sz w:val="18"/>
                <w:szCs w:val="18"/>
              </w:rPr>
              <w:t>GB/T 548</w:t>
            </w:r>
            <w:r>
              <w:rPr>
                <w:rFonts w:hint="eastAsia"/>
                <w:kern w:val="0"/>
                <w:sz w:val="18"/>
                <w:szCs w:val="18"/>
              </w:rPr>
              <w:t>6</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垂直于板面方向的抗拉强度</w:t>
            </w:r>
          </w:p>
          <w:p w:rsidR="00177107" w:rsidRPr="00177107" w:rsidRDefault="00177107" w:rsidP="00BC51CE">
            <w:pPr>
              <w:adjustRightInd w:val="0"/>
              <w:spacing w:line="400" w:lineRule="exact"/>
              <w:jc w:val="center"/>
              <w:rPr>
                <w:kern w:val="0"/>
                <w:sz w:val="18"/>
                <w:szCs w:val="18"/>
              </w:rPr>
            </w:pPr>
            <w:r w:rsidRPr="00177107">
              <w:rPr>
                <w:kern w:val="0"/>
                <w:sz w:val="18"/>
                <w:szCs w:val="18"/>
              </w:rPr>
              <w:t>（</w:t>
            </w:r>
            <w:proofErr w:type="spellStart"/>
            <w:r w:rsidRPr="00177107">
              <w:rPr>
                <w:kern w:val="0"/>
                <w:sz w:val="18"/>
                <w:szCs w:val="18"/>
              </w:rPr>
              <w:t>MPa</w:t>
            </w:r>
            <w:proofErr w:type="spellEnd"/>
            <w:r w:rsidRPr="00177107">
              <w:rPr>
                <w:kern w:val="0"/>
                <w:sz w:val="18"/>
                <w:szCs w:val="18"/>
              </w:rPr>
              <w:t>）</w:t>
            </w:r>
          </w:p>
        </w:tc>
        <w:tc>
          <w:tcPr>
            <w:tcW w:w="1701" w:type="dxa"/>
            <w:vAlign w:val="center"/>
          </w:tcPr>
          <w:p w:rsidR="00177107" w:rsidRPr="00177107" w:rsidRDefault="00C83DC1" w:rsidP="00BC51CE">
            <w:pPr>
              <w:adjustRightInd w:val="0"/>
              <w:spacing w:line="400" w:lineRule="exact"/>
              <w:jc w:val="center"/>
              <w:rPr>
                <w:kern w:val="0"/>
                <w:sz w:val="18"/>
                <w:szCs w:val="18"/>
              </w:rPr>
            </w:pPr>
            <w:r>
              <w:rPr>
                <w:rFonts w:hint="eastAsia"/>
                <w:color w:val="000000"/>
                <w:sz w:val="18"/>
                <w:szCs w:val="18"/>
              </w:rPr>
              <w:t>≥</w:t>
            </w:r>
            <w:r w:rsidR="00177107" w:rsidRPr="00177107">
              <w:rPr>
                <w:kern w:val="0"/>
                <w:sz w:val="18"/>
                <w:szCs w:val="18"/>
              </w:rPr>
              <w:t>0.10</w:t>
            </w:r>
          </w:p>
        </w:tc>
        <w:tc>
          <w:tcPr>
            <w:tcW w:w="3742" w:type="dxa"/>
            <w:vAlign w:val="center"/>
          </w:tcPr>
          <w:p w:rsidR="00177107" w:rsidRPr="00177107" w:rsidRDefault="0021386C" w:rsidP="00BC51CE">
            <w:pPr>
              <w:adjustRightInd w:val="0"/>
              <w:snapToGrid w:val="0"/>
              <w:spacing w:line="400" w:lineRule="exact"/>
              <w:jc w:val="center"/>
              <w:rPr>
                <w:kern w:val="0"/>
                <w:sz w:val="18"/>
                <w:szCs w:val="18"/>
              </w:rPr>
            </w:pPr>
            <w:r w:rsidRPr="00CC0875">
              <w:rPr>
                <w:rFonts w:hint="eastAsia"/>
                <w:kern w:val="0"/>
                <w:sz w:val="18"/>
                <w:szCs w:val="18"/>
              </w:rPr>
              <w:t>《模塑</w:t>
            </w:r>
            <w:r>
              <w:rPr>
                <w:rFonts w:hint="eastAsia"/>
                <w:kern w:val="0"/>
                <w:sz w:val="18"/>
                <w:szCs w:val="18"/>
              </w:rPr>
              <w:t>聚苯板薄抹灰外墙外保温系统材料</w:t>
            </w:r>
            <w:r w:rsidRPr="00CC0875">
              <w:rPr>
                <w:rFonts w:hint="eastAsia"/>
                <w:kern w:val="0"/>
                <w:sz w:val="18"/>
                <w:szCs w:val="18"/>
              </w:rPr>
              <w:t>》</w:t>
            </w:r>
            <w:r>
              <w:rPr>
                <w:rFonts w:hint="eastAsia"/>
                <w:kern w:val="0"/>
                <w:sz w:val="18"/>
                <w:szCs w:val="18"/>
              </w:rPr>
              <w:t>GB/T 29906</w:t>
            </w:r>
          </w:p>
        </w:tc>
      </w:tr>
      <w:tr w:rsidR="00177107" w:rsidRPr="00177107" w:rsidTr="00BC51CE">
        <w:tc>
          <w:tcPr>
            <w:tcW w:w="3085"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燃烧性能等级</w:t>
            </w:r>
          </w:p>
        </w:tc>
        <w:tc>
          <w:tcPr>
            <w:tcW w:w="1701" w:type="dxa"/>
            <w:vAlign w:val="center"/>
          </w:tcPr>
          <w:p w:rsidR="00177107" w:rsidRPr="00177107" w:rsidRDefault="00177107" w:rsidP="00BC51CE">
            <w:pPr>
              <w:adjustRightInd w:val="0"/>
              <w:spacing w:line="400" w:lineRule="exact"/>
              <w:jc w:val="center"/>
              <w:rPr>
                <w:kern w:val="0"/>
                <w:sz w:val="18"/>
                <w:szCs w:val="18"/>
              </w:rPr>
            </w:pPr>
            <w:r w:rsidRPr="00177107">
              <w:rPr>
                <w:kern w:val="0"/>
                <w:sz w:val="18"/>
                <w:szCs w:val="18"/>
              </w:rPr>
              <w:t>A</w:t>
            </w:r>
            <w:r w:rsidR="00807C40">
              <w:rPr>
                <w:rFonts w:hint="eastAsia"/>
                <w:kern w:val="0"/>
                <w:sz w:val="18"/>
                <w:szCs w:val="18"/>
              </w:rPr>
              <w:t>（</w:t>
            </w:r>
            <w:r w:rsidR="00807C40">
              <w:rPr>
                <w:rFonts w:hint="eastAsia"/>
                <w:kern w:val="0"/>
                <w:sz w:val="18"/>
                <w:szCs w:val="18"/>
              </w:rPr>
              <w:t>A2</w:t>
            </w:r>
            <w:r w:rsidR="00807C40">
              <w:rPr>
                <w:rFonts w:hint="eastAsia"/>
                <w:kern w:val="0"/>
                <w:sz w:val="18"/>
                <w:szCs w:val="18"/>
              </w:rPr>
              <w:t>）</w:t>
            </w:r>
            <w:r w:rsidR="00A904B1">
              <w:rPr>
                <w:rFonts w:hint="eastAsia"/>
                <w:kern w:val="0"/>
                <w:sz w:val="18"/>
                <w:szCs w:val="18"/>
              </w:rPr>
              <w:t>级</w:t>
            </w:r>
          </w:p>
        </w:tc>
        <w:tc>
          <w:tcPr>
            <w:tcW w:w="3742" w:type="dxa"/>
            <w:vAlign w:val="center"/>
          </w:tcPr>
          <w:p w:rsidR="00177107" w:rsidRPr="005A3F20" w:rsidRDefault="00177107" w:rsidP="00BC51CE">
            <w:pPr>
              <w:widowControl/>
              <w:snapToGrid w:val="0"/>
              <w:spacing w:line="400" w:lineRule="exact"/>
              <w:jc w:val="center"/>
              <w:rPr>
                <w:color w:val="FF0000"/>
                <w:kern w:val="0"/>
                <w:sz w:val="18"/>
                <w:szCs w:val="18"/>
              </w:rPr>
            </w:pPr>
            <w:r w:rsidRPr="00243A38">
              <w:rPr>
                <w:color w:val="000000" w:themeColor="text1"/>
                <w:kern w:val="0"/>
                <w:sz w:val="18"/>
                <w:szCs w:val="18"/>
              </w:rPr>
              <w:t>《建筑材料及制品燃烧性能分级》</w:t>
            </w:r>
            <w:r w:rsidRPr="00243A38">
              <w:rPr>
                <w:color w:val="000000" w:themeColor="text1"/>
                <w:kern w:val="0"/>
                <w:sz w:val="18"/>
                <w:szCs w:val="18"/>
              </w:rPr>
              <w:t xml:space="preserve"> GB 8624</w:t>
            </w:r>
          </w:p>
        </w:tc>
      </w:tr>
    </w:tbl>
    <w:p w:rsidR="00BE0348" w:rsidRPr="00BE0348" w:rsidRDefault="00BE0348" w:rsidP="00BE0348">
      <w:pPr>
        <w:adjustRightInd w:val="0"/>
        <w:spacing w:line="400" w:lineRule="exact"/>
        <w:rPr>
          <w:kern w:val="0"/>
          <w:sz w:val="18"/>
          <w:szCs w:val="18"/>
        </w:rPr>
      </w:pPr>
      <w:r w:rsidRPr="00BE0348">
        <w:rPr>
          <w:rFonts w:hint="eastAsia"/>
          <w:kern w:val="0"/>
          <w:sz w:val="18"/>
          <w:szCs w:val="18"/>
        </w:rPr>
        <w:t>注：表观密度、体积吸水率和抗压强度的试件，烘干至恒定质量的温度为</w:t>
      </w:r>
      <w:r w:rsidRPr="00BE0348">
        <w:rPr>
          <w:rFonts w:hint="eastAsia"/>
          <w:kern w:val="0"/>
          <w:sz w:val="18"/>
          <w:szCs w:val="18"/>
        </w:rPr>
        <w:t>65</w:t>
      </w:r>
      <w:r w:rsidRPr="00BE0348">
        <w:rPr>
          <w:rFonts w:hint="eastAsia"/>
          <w:kern w:val="0"/>
          <w:sz w:val="18"/>
          <w:szCs w:val="18"/>
        </w:rPr>
        <w:t>℃。</w:t>
      </w:r>
    </w:p>
    <w:p w:rsidR="00555A20" w:rsidRPr="00A41BDD" w:rsidRDefault="00555A20" w:rsidP="00555A20">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【条文说明】本条对外保温用</w:t>
      </w:r>
      <w:r w:rsidR="00CA2713">
        <w:rPr>
          <w:rFonts w:ascii="华文新魏" w:eastAsia="华文新魏" w:hAnsi="华文楷体" w:hint="eastAsia"/>
          <w:szCs w:val="21"/>
        </w:rPr>
        <w:t>硅岩板</w:t>
      </w:r>
      <w:r w:rsidRPr="00A41BDD">
        <w:rPr>
          <w:rFonts w:ascii="华文新魏" w:eastAsia="华文新魏" w:hAnsi="华文楷体" w:hint="eastAsia"/>
          <w:szCs w:val="21"/>
        </w:rPr>
        <w:t>的</w:t>
      </w:r>
      <w:r w:rsidR="00CA2713">
        <w:rPr>
          <w:rFonts w:ascii="华文新魏" w:eastAsia="华文新魏" w:hAnsi="华文楷体" w:hint="eastAsia"/>
          <w:szCs w:val="21"/>
        </w:rPr>
        <w:t>尺寸允许偏差及基本</w:t>
      </w:r>
      <w:r w:rsidRPr="00A41BDD">
        <w:rPr>
          <w:rFonts w:ascii="华文新魏" w:eastAsia="华文新魏" w:hAnsi="华文楷体" w:hint="eastAsia"/>
          <w:szCs w:val="21"/>
        </w:rPr>
        <w:t>性能做出规定。</w:t>
      </w:r>
    </w:p>
    <w:p w:rsidR="00CC0875" w:rsidRDefault="00CC0875" w:rsidP="00CC0875">
      <w:pPr>
        <w:pStyle w:val="BodyTitle"/>
        <w:numPr>
          <w:ilvl w:val="0"/>
          <w:numId w:val="0"/>
        </w:numPr>
        <w:rPr>
          <w:b w:val="0"/>
          <w:color w:val="auto"/>
        </w:rPr>
      </w:pPr>
      <w:r w:rsidRPr="009110D8">
        <w:rPr>
          <w:rFonts w:hint="eastAsia"/>
          <w:color w:val="auto"/>
        </w:rPr>
        <w:t>4.</w:t>
      </w:r>
      <w:r>
        <w:rPr>
          <w:rFonts w:hint="eastAsia"/>
          <w:color w:val="auto"/>
        </w:rPr>
        <w:t>1</w:t>
      </w:r>
      <w:r w:rsidRPr="009110D8">
        <w:rPr>
          <w:rFonts w:hint="eastAsia"/>
          <w:color w:val="auto"/>
        </w:rPr>
        <w:t>.</w:t>
      </w:r>
      <w:r>
        <w:rPr>
          <w:rFonts w:hint="eastAsia"/>
          <w:color w:val="auto"/>
        </w:rPr>
        <w:t>3</w:t>
      </w:r>
      <w:r>
        <w:rPr>
          <w:rFonts w:hint="eastAsia"/>
          <w:b w:val="0"/>
          <w:color w:val="auto"/>
        </w:rPr>
        <w:t xml:space="preserve">  </w:t>
      </w:r>
      <w:r>
        <w:rPr>
          <w:rFonts w:hint="eastAsia"/>
          <w:b w:val="0"/>
          <w:color w:val="auto"/>
        </w:rPr>
        <w:t>胶粘剂</w:t>
      </w:r>
      <w:r w:rsidRPr="00F77F03">
        <w:rPr>
          <w:rFonts w:hint="eastAsia"/>
          <w:b w:val="0"/>
          <w:color w:val="auto"/>
        </w:rPr>
        <w:t>的性能应符合表</w:t>
      </w:r>
      <w:r w:rsidRPr="00F77F03">
        <w:rPr>
          <w:b w:val="0"/>
          <w:color w:val="auto"/>
        </w:rPr>
        <w:t>4.1.</w:t>
      </w:r>
      <w:r>
        <w:rPr>
          <w:rFonts w:hint="eastAsia"/>
          <w:b w:val="0"/>
          <w:color w:val="auto"/>
        </w:rPr>
        <w:t>3</w:t>
      </w:r>
      <w:r w:rsidRPr="00F77F03">
        <w:rPr>
          <w:rFonts w:hint="eastAsia"/>
          <w:b w:val="0"/>
          <w:color w:val="auto"/>
        </w:rPr>
        <w:t>的规定。</w:t>
      </w:r>
    </w:p>
    <w:p w:rsidR="00CC0875" w:rsidRPr="00D65E71" w:rsidRDefault="00CC0875" w:rsidP="00CC0875">
      <w:pPr>
        <w:spacing w:line="360" w:lineRule="auto"/>
        <w:jc w:val="center"/>
        <w:rPr>
          <w:b/>
          <w:szCs w:val="21"/>
        </w:rPr>
      </w:pPr>
      <w:r>
        <w:rPr>
          <w:rFonts w:hint="eastAsia"/>
          <w:b/>
          <w:szCs w:val="21"/>
        </w:rPr>
        <w:t>表</w:t>
      </w:r>
      <w:r>
        <w:rPr>
          <w:rFonts w:hint="eastAsia"/>
          <w:b/>
          <w:szCs w:val="21"/>
        </w:rPr>
        <w:t>4</w:t>
      </w:r>
      <w:r w:rsidRPr="00D65E71">
        <w:rPr>
          <w:rFonts w:hint="eastAsia"/>
          <w:b/>
          <w:szCs w:val="21"/>
        </w:rPr>
        <w:t>.</w:t>
      </w:r>
      <w:r>
        <w:rPr>
          <w:rFonts w:hint="eastAsia"/>
          <w:b/>
          <w:szCs w:val="21"/>
        </w:rPr>
        <w:t>1</w:t>
      </w:r>
      <w:r w:rsidRPr="00D65E71">
        <w:rPr>
          <w:rFonts w:hint="eastAsia"/>
          <w:b/>
          <w:szCs w:val="21"/>
        </w:rPr>
        <w:t>.3</w:t>
      </w:r>
      <w:r>
        <w:rPr>
          <w:rFonts w:hint="eastAsia"/>
          <w:b/>
          <w:szCs w:val="21"/>
        </w:rPr>
        <w:t xml:space="preserve">  </w:t>
      </w:r>
      <w:r w:rsidRPr="00D65E71">
        <w:rPr>
          <w:b/>
          <w:szCs w:val="21"/>
        </w:rPr>
        <w:t>胶粘剂性能要求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951"/>
        <w:gridCol w:w="992"/>
        <w:gridCol w:w="2127"/>
        <w:gridCol w:w="1701"/>
        <w:gridCol w:w="1757"/>
      </w:tblGrid>
      <w:tr w:rsidR="00CC0875" w:rsidRPr="00575C2A" w:rsidTr="00BC51CE">
        <w:tc>
          <w:tcPr>
            <w:tcW w:w="5070" w:type="dxa"/>
            <w:gridSpan w:val="3"/>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项目</w:t>
            </w:r>
          </w:p>
        </w:tc>
        <w:tc>
          <w:tcPr>
            <w:tcW w:w="1701"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性能指标</w:t>
            </w:r>
          </w:p>
        </w:tc>
        <w:tc>
          <w:tcPr>
            <w:tcW w:w="1757"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sz w:val="18"/>
                <w:szCs w:val="18"/>
              </w:rPr>
              <w:t>试验方法</w:t>
            </w:r>
          </w:p>
        </w:tc>
      </w:tr>
      <w:tr w:rsidR="00CC0875" w:rsidRPr="00575C2A" w:rsidTr="00BC51CE">
        <w:tc>
          <w:tcPr>
            <w:tcW w:w="1951" w:type="dxa"/>
            <w:vMerge w:val="restart"/>
            <w:vAlign w:val="center"/>
          </w:tcPr>
          <w:p w:rsidR="00CC0875" w:rsidRPr="00575C2A" w:rsidRDefault="00CC0875" w:rsidP="00BC51CE">
            <w:pPr>
              <w:spacing w:line="400" w:lineRule="exact"/>
              <w:jc w:val="center"/>
              <w:rPr>
                <w:color w:val="000000"/>
                <w:sz w:val="18"/>
                <w:szCs w:val="18"/>
              </w:rPr>
            </w:pPr>
            <w:r w:rsidRPr="00575C2A">
              <w:rPr>
                <w:rFonts w:hAnsi="宋体"/>
                <w:color w:val="000000"/>
                <w:sz w:val="18"/>
                <w:szCs w:val="18"/>
              </w:rPr>
              <w:t>拉伸粘结强度</w:t>
            </w:r>
          </w:p>
          <w:p w:rsidR="00CC0875" w:rsidRPr="00575C2A" w:rsidRDefault="00CC0875" w:rsidP="00BC51CE">
            <w:pPr>
              <w:spacing w:line="400" w:lineRule="exact"/>
              <w:jc w:val="center"/>
              <w:rPr>
                <w:color w:val="000000"/>
                <w:sz w:val="18"/>
                <w:szCs w:val="18"/>
              </w:rPr>
            </w:pPr>
            <w:r w:rsidRPr="00575C2A">
              <w:rPr>
                <w:rFonts w:hAnsi="宋体"/>
                <w:color w:val="000000"/>
                <w:sz w:val="18"/>
                <w:szCs w:val="18"/>
              </w:rPr>
              <w:t>（与水泥砂浆）</w:t>
            </w:r>
          </w:p>
          <w:p w:rsidR="00CC0875" w:rsidRPr="00575C2A" w:rsidRDefault="00CC0875" w:rsidP="00BC51CE">
            <w:pPr>
              <w:spacing w:line="400" w:lineRule="exact"/>
              <w:jc w:val="center"/>
              <w:rPr>
                <w:rFonts w:eastAsia="黑体"/>
                <w:color w:val="000000"/>
                <w:sz w:val="18"/>
                <w:szCs w:val="18"/>
              </w:rPr>
            </w:pPr>
            <w:r w:rsidRPr="00575C2A">
              <w:rPr>
                <w:rFonts w:hAnsi="宋体"/>
                <w:color w:val="000000"/>
                <w:sz w:val="18"/>
                <w:szCs w:val="18"/>
              </w:rPr>
              <w:t>（</w:t>
            </w:r>
            <w:proofErr w:type="spellStart"/>
            <w:r w:rsidRPr="00575C2A">
              <w:rPr>
                <w:color w:val="000000"/>
                <w:sz w:val="18"/>
                <w:szCs w:val="18"/>
              </w:rPr>
              <w:t>MPa</w:t>
            </w:r>
            <w:proofErr w:type="spellEnd"/>
            <w:r w:rsidRPr="00575C2A">
              <w:rPr>
                <w:rFonts w:hAnsi="宋体"/>
                <w:color w:val="000000"/>
                <w:sz w:val="18"/>
                <w:szCs w:val="18"/>
              </w:rPr>
              <w:t>）</w:t>
            </w:r>
          </w:p>
        </w:tc>
        <w:tc>
          <w:tcPr>
            <w:tcW w:w="3119" w:type="dxa"/>
            <w:gridSpan w:val="2"/>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原强度</w:t>
            </w:r>
          </w:p>
        </w:tc>
        <w:tc>
          <w:tcPr>
            <w:tcW w:w="1701" w:type="dxa"/>
            <w:vAlign w:val="center"/>
          </w:tcPr>
          <w:p w:rsidR="00CC0875" w:rsidRPr="00575C2A" w:rsidRDefault="00CC0875" w:rsidP="00EB027A">
            <w:pPr>
              <w:pStyle w:val="af7"/>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0.6</w:t>
            </w:r>
          </w:p>
        </w:tc>
        <w:tc>
          <w:tcPr>
            <w:tcW w:w="1757" w:type="dxa"/>
            <w:vMerge w:val="restart"/>
            <w:vAlign w:val="center"/>
          </w:tcPr>
          <w:p w:rsidR="00CC0875" w:rsidRPr="00575C2A" w:rsidRDefault="00CC0875" w:rsidP="00CC0875">
            <w:pPr>
              <w:adjustRightInd w:val="0"/>
              <w:snapToGrid w:val="0"/>
              <w:spacing w:line="400" w:lineRule="exact"/>
              <w:jc w:val="center"/>
              <w:rPr>
                <w:rFonts w:eastAsia="黑体"/>
                <w:color w:val="000000"/>
                <w:sz w:val="18"/>
                <w:szCs w:val="18"/>
              </w:rPr>
            </w:pPr>
            <w:r w:rsidRPr="00CC0875">
              <w:rPr>
                <w:rFonts w:hint="eastAsia"/>
                <w:kern w:val="0"/>
                <w:sz w:val="18"/>
                <w:szCs w:val="18"/>
              </w:rPr>
              <w:t>《模塑</w:t>
            </w:r>
            <w:r w:rsidR="00A57099">
              <w:rPr>
                <w:rFonts w:hint="eastAsia"/>
                <w:kern w:val="0"/>
                <w:sz w:val="18"/>
                <w:szCs w:val="18"/>
              </w:rPr>
              <w:t>聚苯板薄抹灰外墙外保温系统材料</w:t>
            </w:r>
            <w:r w:rsidRPr="00CC0875">
              <w:rPr>
                <w:rFonts w:hint="eastAsia"/>
                <w:kern w:val="0"/>
                <w:sz w:val="18"/>
                <w:szCs w:val="18"/>
              </w:rPr>
              <w:t>》</w:t>
            </w:r>
            <w:r w:rsidR="00A57099">
              <w:rPr>
                <w:rFonts w:hint="eastAsia"/>
                <w:kern w:val="0"/>
                <w:sz w:val="18"/>
                <w:szCs w:val="18"/>
              </w:rPr>
              <w:t>GB/T 29906</w:t>
            </w:r>
          </w:p>
        </w:tc>
      </w:tr>
      <w:tr w:rsidR="00CC0875" w:rsidRPr="00575C2A" w:rsidTr="00BC51CE">
        <w:tc>
          <w:tcPr>
            <w:tcW w:w="1951"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c>
          <w:tcPr>
            <w:tcW w:w="992" w:type="dxa"/>
            <w:vMerge w:val="restart"/>
            <w:vAlign w:val="center"/>
          </w:tcPr>
          <w:p w:rsidR="00CC0875" w:rsidRPr="00575C2A" w:rsidRDefault="00CC0875" w:rsidP="00BC51CE">
            <w:pPr>
              <w:spacing w:line="400" w:lineRule="exact"/>
              <w:jc w:val="center"/>
              <w:rPr>
                <w:color w:val="000000"/>
                <w:sz w:val="18"/>
                <w:szCs w:val="18"/>
              </w:rPr>
            </w:pPr>
            <w:r w:rsidRPr="00575C2A">
              <w:rPr>
                <w:rFonts w:hAnsi="宋体"/>
                <w:color w:val="000000"/>
                <w:sz w:val="18"/>
                <w:szCs w:val="18"/>
              </w:rPr>
              <w:t>耐水</w:t>
            </w:r>
          </w:p>
          <w:p w:rsidR="00CC0875" w:rsidRPr="00575C2A" w:rsidRDefault="00CC0875" w:rsidP="00BC51CE">
            <w:pPr>
              <w:spacing w:line="400" w:lineRule="exact"/>
              <w:jc w:val="center"/>
              <w:rPr>
                <w:rFonts w:eastAsia="黑体"/>
                <w:color w:val="000000"/>
                <w:sz w:val="18"/>
                <w:szCs w:val="18"/>
              </w:rPr>
            </w:pPr>
            <w:r w:rsidRPr="00575C2A">
              <w:rPr>
                <w:rFonts w:hAnsi="宋体"/>
                <w:color w:val="000000"/>
                <w:sz w:val="18"/>
                <w:szCs w:val="18"/>
              </w:rPr>
              <w:t>强度</w:t>
            </w:r>
          </w:p>
        </w:tc>
        <w:tc>
          <w:tcPr>
            <w:tcW w:w="2127"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2h</w:t>
            </w:r>
          </w:p>
        </w:tc>
        <w:tc>
          <w:tcPr>
            <w:tcW w:w="1701" w:type="dxa"/>
            <w:vAlign w:val="center"/>
          </w:tcPr>
          <w:p w:rsidR="00CC0875" w:rsidRPr="00575C2A" w:rsidRDefault="00CC0875" w:rsidP="00EB027A">
            <w:pPr>
              <w:pStyle w:val="af7"/>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w:t>
            </w:r>
            <w:r>
              <w:rPr>
                <w:rFonts w:hint="eastAsia"/>
                <w:color w:val="000000"/>
                <w:sz w:val="18"/>
                <w:szCs w:val="18"/>
              </w:rPr>
              <w:t>4</w:t>
            </w:r>
          </w:p>
        </w:tc>
        <w:tc>
          <w:tcPr>
            <w:tcW w:w="1757"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r>
      <w:tr w:rsidR="00CC0875" w:rsidRPr="00575C2A" w:rsidTr="00BC51CE">
        <w:tc>
          <w:tcPr>
            <w:tcW w:w="1951"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c>
          <w:tcPr>
            <w:tcW w:w="992"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c>
          <w:tcPr>
            <w:tcW w:w="2127"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7d</w:t>
            </w:r>
          </w:p>
        </w:tc>
        <w:tc>
          <w:tcPr>
            <w:tcW w:w="1701" w:type="dxa"/>
            <w:vAlign w:val="center"/>
          </w:tcPr>
          <w:p w:rsidR="00CC0875" w:rsidRPr="00575C2A" w:rsidRDefault="00CC0875" w:rsidP="00EB027A">
            <w:pPr>
              <w:pStyle w:val="af7"/>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0.6</w:t>
            </w:r>
          </w:p>
        </w:tc>
        <w:tc>
          <w:tcPr>
            <w:tcW w:w="1757"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r>
      <w:tr w:rsidR="00CC0875" w:rsidRPr="00575C2A" w:rsidTr="00BC51CE">
        <w:tc>
          <w:tcPr>
            <w:tcW w:w="1951" w:type="dxa"/>
            <w:vMerge w:val="restart"/>
            <w:vAlign w:val="center"/>
          </w:tcPr>
          <w:p w:rsidR="00CC0875" w:rsidRPr="00575C2A" w:rsidRDefault="00CC0875" w:rsidP="00BC51CE">
            <w:pPr>
              <w:pStyle w:val="af7"/>
              <w:spacing w:line="400" w:lineRule="exact"/>
              <w:ind w:firstLineChars="0" w:firstLine="0"/>
              <w:jc w:val="center"/>
              <w:rPr>
                <w:color w:val="000000"/>
                <w:sz w:val="18"/>
                <w:szCs w:val="18"/>
              </w:rPr>
            </w:pPr>
            <w:r w:rsidRPr="00575C2A">
              <w:rPr>
                <w:rFonts w:hAnsi="宋体"/>
                <w:color w:val="000000"/>
                <w:sz w:val="18"/>
                <w:szCs w:val="18"/>
              </w:rPr>
              <w:t>拉伸粘结强度</w:t>
            </w:r>
          </w:p>
          <w:p w:rsidR="00CC0875" w:rsidRPr="00575C2A" w:rsidRDefault="00CC0875" w:rsidP="00BC51CE">
            <w:pPr>
              <w:pStyle w:val="af7"/>
              <w:spacing w:line="400" w:lineRule="exact"/>
              <w:ind w:firstLineChars="0" w:firstLine="0"/>
              <w:jc w:val="center"/>
              <w:rPr>
                <w:color w:val="000000"/>
                <w:sz w:val="18"/>
                <w:szCs w:val="18"/>
              </w:rPr>
            </w:pPr>
            <w:r w:rsidRPr="00575C2A">
              <w:rPr>
                <w:rFonts w:hAnsi="宋体"/>
                <w:color w:val="000000"/>
                <w:sz w:val="18"/>
                <w:szCs w:val="18"/>
              </w:rPr>
              <w:t>（与</w:t>
            </w:r>
            <w:r>
              <w:rPr>
                <w:rFonts w:hAnsi="宋体" w:hint="eastAsia"/>
                <w:color w:val="000000"/>
                <w:sz w:val="18"/>
                <w:szCs w:val="18"/>
              </w:rPr>
              <w:t>硅岩板</w:t>
            </w:r>
            <w:r w:rsidRPr="00575C2A">
              <w:rPr>
                <w:rFonts w:hAnsi="宋体"/>
                <w:color w:val="000000"/>
                <w:sz w:val="18"/>
                <w:szCs w:val="18"/>
              </w:rPr>
              <w:t>）</w:t>
            </w:r>
          </w:p>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w:t>
            </w:r>
            <w:proofErr w:type="spellStart"/>
            <w:r w:rsidRPr="00575C2A">
              <w:rPr>
                <w:color w:val="000000"/>
                <w:sz w:val="18"/>
                <w:szCs w:val="18"/>
              </w:rPr>
              <w:t>MPa</w:t>
            </w:r>
            <w:proofErr w:type="spellEnd"/>
            <w:r w:rsidRPr="00575C2A">
              <w:rPr>
                <w:rFonts w:hAnsi="宋体"/>
                <w:color w:val="000000"/>
                <w:sz w:val="18"/>
                <w:szCs w:val="18"/>
              </w:rPr>
              <w:t>）</w:t>
            </w:r>
          </w:p>
        </w:tc>
        <w:tc>
          <w:tcPr>
            <w:tcW w:w="3119" w:type="dxa"/>
            <w:gridSpan w:val="2"/>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原强度</w:t>
            </w:r>
          </w:p>
        </w:tc>
        <w:tc>
          <w:tcPr>
            <w:tcW w:w="1701"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0.10</w:t>
            </w:r>
          </w:p>
        </w:tc>
        <w:tc>
          <w:tcPr>
            <w:tcW w:w="1757"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r>
      <w:tr w:rsidR="00CC0875" w:rsidRPr="00575C2A" w:rsidTr="00BC51CE">
        <w:tc>
          <w:tcPr>
            <w:tcW w:w="1951"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c>
          <w:tcPr>
            <w:tcW w:w="992" w:type="dxa"/>
            <w:vMerge w:val="restart"/>
            <w:vAlign w:val="center"/>
          </w:tcPr>
          <w:p w:rsidR="00CC0875" w:rsidRPr="00575C2A" w:rsidRDefault="00CC0875" w:rsidP="00BC51CE">
            <w:pPr>
              <w:pStyle w:val="af7"/>
              <w:spacing w:line="400" w:lineRule="exact"/>
              <w:ind w:firstLineChars="0" w:firstLine="0"/>
              <w:jc w:val="center"/>
              <w:rPr>
                <w:color w:val="000000"/>
                <w:sz w:val="18"/>
                <w:szCs w:val="18"/>
              </w:rPr>
            </w:pPr>
            <w:r w:rsidRPr="00575C2A">
              <w:rPr>
                <w:rFonts w:hAnsi="宋体"/>
                <w:color w:val="000000"/>
                <w:sz w:val="18"/>
                <w:szCs w:val="18"/>
              </w:rPr>
              <w:t>耐水</w:t>
            </w:r>
          </w:p>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强度</w:t>
            </w:r>
          </w:p>
        </w:tc>
        <w:tc>
          <w:tcPr>
            <w:tcW w:w="2127"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2h</w:t>
            </w:r>
          </w:p>
        </w:tc>
        <w:tc>
          <w:tcPr>
            <w:tcW w:w="1701" w:type="dxa"/>
            <w:vAlign w:val="center"/>
          </w:tcPr>
          <w:p w:rsidR="00CC0875" w:rsidRPr="00575C2A" w:rsidRDefault="00CC0875" w:rsidP="00CC0875">
            <w:pPr>
              <w:pStyle w:val="af7"/>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0.0</w:t>
            </w:r>
            <w:r>
              <w:rPr>
                <w:rFonts w:hint="eastAsia"/>
                <w:color w:val="000000"/>
                <w:sz w:val="18"/>
                <w:szCs w:val="18"/>
              </w:rPr>
              <w:t>8</w:t>
            </w:r>
          </w:p>
        </w:tc>
        <w:tc>
          <w:tcPr>
            <w:tcW w:w="1757"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r>
      <w:tr w:rsidR="00CC0875" w:rsidRPr="00575C2A" w:rsidTr="00BC51CE">
        <w:tc>
          <w:tcPr>
            <w:tcW w:w="1951"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c>
          <w:tcPr>
            <w:tcW w:w="992"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c>
          <w:tcPr>
            <w:tcW w:w="2127"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hAnsi="宋体"/>
                <w:color w:val="000000"/>
                <w:sz w:val="18"/>
                <w:szCs w:val="18"/>
              </w:rPr>
              <w:t>浸水</w:t>
            </w:r>
            <w:r w:rsidRPr="00575C2A">
              <w:rPr>
                <w:color w:val="000000"/>
                <w:sz w:val="18"/>
                <w:szCs w:val="18"/>
              </w:rPr>
              <w:t>48h</w:t>
            </w:r>
            <w:r w:rsidRPr="00575C2A">
              <w:rPr>
                <w:rFonts w:hAnsi="宋体"/>
                <w:color w:val="000000"/>
                <w:sz w:val="18"/>
                <w:szCs w:val="18"/>
              </w:rPr>
              <w:t>，干燥</w:t>
            </w:r>
            <w:r w:rsidRPr="00575C2A">
              <w:rPr>
                <w:color w:val="000000"/>
                <w:sz w:val="18"/>
                <w:szCs w:val="18"/>
              </w:rPr>
              <w:t>7d</w:t>
            </w:r>
          </w:p>
        </w:tc>
        <w:tc>
          <w:tcPr>
            <w:tcW w:w="1701" w:type="dxa"/>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r w:rsidRPr="00575C2A">
              <w:rPr>
                <w:rFonts w:ascii="宋体" w:hAnsi="宋体"/>
                <w:color w:val="000000"/>
                <w:sz w:val="18"/>
                <w:szCs w:val="18"/>
              </w:rPr>
              <w:t>≥</w:t>
            </w:r>
            <w:r w:rsidRPr="00575C2A">
              <w:rPr>
                <w:color w:val="000000"/>
                <w:sz w:val="18"/>
                <w:szCs w:val="18"/>
              </w:rPr>
              <w:t>0.10</w:t>
            </w:r>
          </w:p>
        </w:tc>
        <w:tc>
          <w:tcPr>
            <w:tcW w:w="1757" w:type="dxa"/>
            <w:vMerge/>
            <w:vAlign w:val="center"/>
          </w:tcPr>
          <w:p w:rsidR="00CC0875" w:rsidRPr="00575C2A" w:rsidRDefault="00CC0875" w:rsidP="00BC51CE">
            <w:pPr>
              <w:pStyle w:val="af7"/>
              <w:spacing w:line="400" w:lineRule="exact"/>
              <w:ind w:firstLineChars="0" w:firstLine="0"/>
              <w:jc w:val="center"/>
              <w:rPr>
                <w:rFonts w:eastAsia="黑体"/>
                <w:color w:val="000000"/>
                <w:sz w:val="18"/>
                <w:szCs w:val="18"/>
              </w:rPr>
            </w:pPr>
          </w:p>
        </w:tc>
      </w:tr>
      <w:tr w:rsidR="00CC0875" w:rsidRPr="00575C2A" w:rsidTr="00BC51CE">
        <w:tc>
          <w:tcPr>
            <w:tcW w:w="5070" w:type="dxa"/>
            <w:gridSpan w:val="3"/>
            <w:vAlign w:val="center"/>
          </w:tcPr>
          <w:p w:rsidR="00CC0875" w:rsidRPr="00575C2A" w:rsidRDefault="00CC0875" w:rsidP="00BC51CE">
            <w:pPr>
              <w:pStyle w:val="af7"/>
              <w:spacing w:line="400" w:lineRule="exact"/>
              <w:ind w:firstLineChars="0" w:firstLine="0"/>
              <w:jc w:val="center"/>
              <w:rPr>
                <w:color w:val="000000"/>
                <w:sz w:val="18"/>
                <w:szCs w:val="18"/>
              </w:rPr>
            </w:pPr>
            <w:r w:rsidRPr="00575C2A">
              <w:rPr>
                <w:rFonts w:hAnsi="宋体"/>
                <w:color w:val="000000"/>
                <w:sz w:val="18"/>
                <w:szCs w:val="18"/>
              </w:rPr>
              <w:t>可操作时间（</w:t>
            </w:r>
            <w:r w:rsidRPr="00575C2A">
              <w:rPr>
                <w:color w:val="000000"/>
                <w:sz w:val="18"/>
                <w:szCs w:val="18"/>
              </w:rPr>
              <w:t>h</w:t>
            </w:r>
            <w:r w:rsidRPr="00575C2A">
              <w:rPr>
                <w:rFonts w:hAnsi="宋体"/>
                <w:color w:val="000000"/>
                <w:sz w:val="18"/>
                <w:szCs w:val="18"/>
              </w:rPr>
              <w:t>）</w:t>
            </w:r>
          </w:p>
        </w:tc>
        <w:tc>
          <w:tcPr>
            <w:tcW w:w="1701" w:type="dxa"/>
            <w:vAlign w:val="center"/>
          </w:tcPr>
          <w:p w:rsidR="00CC0875" w:rsidRPr="00575C2A" w:rsidRDefault="00CC0875" w:rsidP="00BC51CE">
            <w:pPr>
              <w:pStyle w:val="af7"/>
              <w:spacing w:line="400" w:lineRule="exact"/>
              <w:ind w:firstLineChars="0" w:firstLine="0"/>
              <w:jc w:val="center"/>
              <w:rPr>
                <w:color w:val="000000"/>
                <w:sz w:val="18"/>
                <w:szCs w:val="18"/>
              </w:rPr>
            </w:pPr>
            <w:r w:rsidRPr="00575C2A">
              <w:rPr>
                <w:color w:val="000000"/>
                <w:sz w:val="18"/>
                <w:szCs w:val="18"/>
              </w:rPr>
              <w:t>1.5</w:t>
            </w:r>
            <w:r w:rsidRPr="00575C2A">
              <w:rPr>
                <w:rFonts w:hAnsi="宋体"/>
                <w:color w:val="000000"/>
                <w:sz w:val="18"/>
                <w:szCs w:val="18"/>
              </w:rPr>
              <w:t>～</w:t>
            </w:r>
            <w:r w:rsidRPr="00575C2A">
              <w:rPr>
                <w:color w:val="000000"/>
                <w:sz w:val="18"/>
                <w:szCs w:val="18"/>
              </w:rPr>
              <w:t>4.0</w:t>
            </w:r>
          </w:p>
        </w:tc>
        <w:tc>
          <w:tcPr>
            <w:tcW w:w="1757" w:type="dxa"/>
            <w:vMerge/>
            <w:vAlign w:val="center"/>
          </w:tcPr>
          <w:p w:rsidR="00CC0875" w:rsidRPr="00575C2A" w:rsidRDefault="00CC0875" w:rsidP="00BC51CE">
            <w:pPr>
              <w:pStyle w:val="af7"/>
              <w:spacing w:line="400" w:lineRule="exact"/>
              <w:ind w:firstLineChars="0" w:firstLine="0"/>
              <w:jc w:val="center"/>
              <w:rPr>
                <w:color w:val="000000"/>
                <w:sz w:val="18"/>
                <w:szCs w:val="18"/>
              </w:rPr>
            </w:pPr>
          </w:p>
        </w:tc>
      </w:tr>
    </w:tbl>
    <w:p w:rsidR="00FB5814" w:rsidRDefault="00CC0875" w:rsidP="00FB5814">
      <w:pPr>
        <w:tabs>
          <w:tab w:val="left" w:pos="993"/>
        </w:tabs>
        <w:snapToGrid w:val="0"/>
        <w:spacing w:line="360" w:lineRule="auto"/>
        <w:rPr>
          <w:rFonts w:ascii="华文新魏" w:eastAsia="华文新魏" w:hAnsi="华文楷体"/>
          <w:szCs w:val="21"/>
        </w:rPr>
      </w:pPr>
      <w:r w:rsidRPr="00A41BDD">
        <w:rPr>
          <w:rFonts w:ascii="华文新魏" w:eastAsia="华文新魏" w:hAnsi="华文楷体" w:hint="eastAsia"/>
          <w:szCs w:val="21"/>
        </w:rPr>
        <w:t>【条文说明】本条对以粘结为主的固定方式，对胶粘剂与水泥砂浆、胶粘剂与</w:t>
      </w:r>
      <w:r w:rsidR="00A57099">
        <w:rPr>
          <w:rFonts w:ascii="华文新魏" w:eastAsia="华文新魏" w:hAnsi="华文楷体" w:hint="eastAsia"/>
          <w:szCs w:val="21"/>
        </w:rPr>
        <w:t>硅岩板</w:t>
      </w:r>
      <w:r w:rsidRPr="00A41BDD">
        <w:rPr>
          <w:rFonts w:ascii="华文新魏" w:eastAsia="华文新魏" w:hAnsi="华文楷体" w:hint="eastAsia"/>
          <w:szCs w:val="21"/>
        </w:rPr>
        <w:t>的拉</w:t>
      </w:r>
      <w:r w:rsidRPr="00A41BDD">
        <w:rPr>
          <w:rFonts w:ascii="华文新魏" w:eastAsia="华文新魏" w:hAnsi="华文楷体" w:hint="eastAsia"/>
          <w:szCs w:val="21"/>
        </w:rPr>
        <w:lastRenderedPageBreak/>
        <w:t>伸粘接强度以及胶粘剂的可操作时间提出了指标要求。参照《模塑聚苯板薄抹灰外墙外保温系统材料》GB/T 29906的规定进行要求。</w:t>
      </w:r>
    </w:p>
    <w:p w:rsidR="00790CF4" w:rsidRPr="00D65E71" w:rsidRDefault="00790CF4" w:rsidP="00790CF4">
      <w:pPr>
        <w:pStyle w:val="BodyTitle"/>
        <w:numPr>
          <w:ilvl w:val="0"/>
          <w:numId w:val="0"/>
        </w:numPr>
        <w:rPr>
          <w:b w:val="0"/>
          <w:color w:val="auto"/>
        </w:rPr>
      </w:pPr>
      <w:r w:rsidRPr="00D65E71">
        <w:rPr>
          <w:rFonts w:hint="eastAsia"/>
          <w:color w:val="auto"/>
        </w:rPr>
        <w:t>4.</w:t>
      </w:r>
      <w:r>
        <w:rPr>
          <w:rFonts w:hint="eastAsia"/>
          <w:color w:val="auto"/>
        </w:rPr>
        <w:t>1</w:t>
      </w:r>
      <w:r w:rsidRPr="00D65E71">
        <w:rPr>
          <w:rFonts w:hint="eastAsia"/>
          <w:color w:val="auto"/>
        </w:rPr>
        <w:t>.4</w:t>
      </w:r>
      <w:r>
        <w:rPr>
          <w:rFonts w:hint="eastAsia"/>
          <w:b w:val="0"/>
          <w:color w:val="auto"/>
        </w:rPr>
        <w:t xml:space="preserve">  </w:t>
      </w:r>
      <w:r w:rsidRPr="00F77F03">
        <w:rPr>
          <w:rFonts w:hint="eastAsia"/>
          <w:b w:val="0"/>
          <w:color w:val="auto"/>
        </w:rPr>
        <w:t>抹面胶浆的性能应符合表</w:t>
      </w:r>
      <w:r w:rsidRPr="00F77F03">
        <w:rPr>
          <w:b w:val="0"/>
          <w:color w:val="auto"/>
        </w:rPr>
        <w:t>4.</w:t>
      </w:r>
      <w:r>
        <w:rPr>
          <w:rFonts w:hint="eastAsia"/>
          <w:b w:val="0"/>
          <w:color w:val="auto"/>
        </w:rPr>
        <w:t>1</w:t>
      </w:r>
      <w:r w:rsidRPr="00F77F03">
        <w:rPr>
          <w:b w:val="0"/>
          <w:color w:val="auto"/>
        </w:rPr>
        <w:t>.4</w:t>
      </w:r>
      <w:r w:rsidRPr="00F77F03">
        <w:rPr>
          <w:rFonts w:hint="eastAsia"/>
          <w:b w:val="0"/>
          <w:color w:val="auto"/>
        </w:rPr>
        <w:t>的规定。</w:t>
      </w:r>
    </w:p>
    <w:p w:rsidR="00790CF4" w:rsidRPr="00D65E71" w:rsidRDefault="00790CF4" w:rsidP="00790CF4">
      <w:pPr>
        <w:spacing w:line="360" w:lineRule="auto"/>
        <w:jc w:val="center"/>
        <w:rPr>
          <w:b/>
          <w:szCs w:val="21"/>
        </w:rPr>
      </w:pPr>
      <w:r>
        <w:rPr>
          <w:rFonts w:hint="eastAsia"/>
          <w:b/>
          <w:szCs w:val="21"/>
        </w:rPr>
        <w:t>表</w:t>
      </w:r>
      <w:r w:rsidRPr="00D65E71">
        <w:rPr>
          <w:rFonts w:hint="eastAsia"/>
          <w:b/>
          <w:szCs w:val="21"/>
        </w:rPr>
        <w:t>4.</w:t>
      </w:r>
      <w:r w:rsidR="00704C85">
        <w:rPr>
          <w:rFonts w:hint="eastAsia"/>
          <w:b/>
          <w:szCs w:val="21"/>
        </w:rPr>
        <w:t>1</w:t>
      </w:r>
      <w:r w:rsidRPr="00D65E71">
        <w:rPr>
          <w:rFonts w:hint="eastAsia"/>
          <w:b/>
          <w:szCs w:val="21"/>
        </w:rPr>
        <w:t>.4</w:t>
      </w:r>
      <w:r>
        <w:rPr>
          <w:rFonts w:hint="eastAsia"/>
          <w:b/>
          <w:szCs w:val="21"/>
        </w:rPr>
        <w:t xml:space="preserve">  </w:t>
      </w:r>
      <w:r w:rsidRPr="00D65E71">
        <w:rPr>
          <w:b/>
          <w:szCs w:val="21"/>
        </w:rPr>
        <w:t>抹面胶浆性能</w:t>
      </w:r>
      <w:r w:rsidRPr="00D65E71">
        <w:rPr>
          <w:rFonts w:hint="eastAsia"/>
          <w:b/>
          <w:szCs w:val="21"/>
        </w:rPr>
        <w:t>要求</w:t>
      </w:r>
    </w:p>
    <w:tbl>
      <w:tblPr>
        <w:tblW w:w="4982" w:type="pct"/>
        <w:jc w:val="center"/>
        <w:tblInd w:w="-2637"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tblPr>
      <w:tblGrid>
        <w:gridCol w:w="1976"/>
        <w:gridCol w:w="811"/>
        <w:gridCol w:w="66"/>
        <w:gridCol w:w="1776"/>
        <w:gridCol w:w="2267"/>
        <w:gridCol w:w="1601"/>
      </w:tblGrid>
      <w:tr w:rsidR="00790CF4" w:rsidRPr="00575C2A" w:rsidTr="00BC51CE">
        <w:trPr>
          <w:tblHeader/>
          <w:jc w:val="center"/>
        </w:trPr>
        <w:tc>
          <w:tcPr>
            <w:tcW w:w="2724" w:type="pct"/>
            <w:gridSpan w:val="4"/>
            <w:vAlign w:val="center"/>
          </w:tcPr>
          <w:p w:rsidR="00790CF4" w:rsidRPr="00575C2A" w:rsidRDefault="00790CF4" w:rsidP="00BC51CE">
            <w:pPr>
              <w:spacing w:line="400" w:lineRule="exact"/>
              <w:jc w:val="center"/>
              <w:rPr>
                <w:sz w:val="18"/>
                <w:szCs w:val="18"/>
              </w:rPr>
            </w:pPr>
            <w:r w:rsidRPr="00575C2A">
              <w:rPr>
                <w:rFonts w:hAnsi="宋体"/>
                <w:sz w:val="18"/>
                <w:szCs w:val="18"/>
              </w:rPr>
              <w:t>项目</w:t>
            </w:r>
          </w:p>
        </w:tc>
        <w:tc>
          <w:tcPr>
            <w:tcW w:w="1334" w:type="pct"/>
            <w:vAlign w:val="center"/>
          </w:tcPr>
          <w:p w:rsidR="00790CF4" w:rsidRPr="00575C2A" w:rsidRDefault="00790CF4" w:rsidP="00BC51CE">
            <w:pPr>
              <w:spacing w:line="400" w:lineRule="exact"/>
              <w:jc w:val="center"/>
              <w:rPr>
                <w:sz w:val="18"/>
                <w:szCs w:val="18"/>
              </w:rPr>
            </w:pPr>
            <w:r w:rsidRPr="00575C2A">
              <w:rPr>
                <w:rFonts w:hAnsi="宋体"/>
                <w:sz w:val="18"/>
                <w:szCs w:val="18"/>
              </w:rPr>
              <w:t>性能指标</w:t>
            </w:r>
          </w:p>
        </w:tc>
        <w:tc>
          <w:tcPr>
            <w:tcW w:w="942" w:type="pct"/>
            <w:vAlign w:val="center"/>
          </w:tcPr>
          <w:p w:rsidR="00790CF4" w:rsidRPr="00575C2A" w:rsidRDefault="00790CF4" w:rsidP="00BC51CE">
            <w:pPr>
              <w:spacing w:line="400" w:lineRule="exact"/>
              <w:jc w:val="center"/>
              <w:rPr>
                <w:sz w:val="18"/>
                <w:szCs w:val="18"/>
              </w:rPr>
            </w:pPr>
            <w:r w:rsidRPr="00575C2A">
              <w:rPr>
                <w:sz w:val="18"/>
                <w:szCs w:val="18"/>
              </w:rPr>
              <w:t>试验方法</w:t>
            </w:r>
          </w:p>
        </w:tc>
      </w:tr>
      <w:tr w:rsidR="00790CF4" w:rsidRPr="00575C2A" w:rsidTr="00BC51CE">
        <w:trPr>
          <w:trHeight w:val="340"/>
          <w:jc w:val="center"/>
        </w:trPr>
        <w:tc>
          <w:tcPr>
            <w:tcW w:w="1163" w:type="pct"/>
            <w:vMerge w:val="restart"/>
            <w:vAlign w:val="center"/>
          </w:tcPr>
          <w:p w:rsidR="00790CF4" w:rsidRPr="00575C2A" w:rsidRDefault="00790CF4" w:rsidP="00BC51CE">
            <w:pPr>
              <w:spacing w:line="400" w:lineRule="exact"/>
              <w:jc w:val="center"/>
              <w:rPr>
                <w:sz w:val="18"/>
                <w:szCs w:val="18"/>
              </w:rPr>
            </w:pPr>
            <w:r w:rsidRPr="00575C2A">
              <w:rPr>
                <w:rFonts w:hAnsi="宋体"/>
                <w:sz w:val="18"/>
                <w:szCs w:val="18"/>
              </w:rPr>
              <w:t>拉伸粘结强度</w:t>
            </w:r>
          </w:p>
          <w:p w:rsidR="00790CF4" w:rsidRPr="00575C2A" w:rsidRDefault="00790CF4" w:rsidP="00BC51CE">
            <w:pPr>
              <w:adjustRightInd w:val="0"/>
              <w:spacing w:line="400" w:lineRule="exact"/>
              <w:jc w:val="center"/>
              <w:rPr>
                <w:sz w:val="18"/>
                <w:szCs w:val="18"/>
              </w:rPr>
            </w:pPr>
            <w:r w:rsidRPr="00575C2A">
              <w:rPr>
                <w:rFonts w:hAnsi="宋体"/>
                <w:sz w:val="18"/>
                <w:szCs w:val="18"/>
              </w:rPr>
              <w:t>（与</w:t>
            </w:r>
            <w:r>
              <w:rPr>
                <w:rFonts w:hAnsi="宋体" w:hint="eastAsia"/>
                <w:color w:val="000000"/>
                <w:sz w:val="18"/>
              </w:rPr>
              <w:t>硅岩</w:t>
            </w:r>
            <w:r w:rsidRPr="00575C2A">
              <w:rPr>
                <w:rFonts w:hAnsi="宋体"/>
                <w:color w:val="000000"/>
                <w:sz w:val="18"/>
              </w:rPr>
              <w:t>板</w:t>
            </w:r>
            <w:r w:rsidRPr="00575C2A">
              <w:rPr>
                <w:rFonts w:hAnsi="宋体"/>
                <w:sz w:val="18"/>
                <w:szCs w:val="18"/>
              </w:rPr>
              <w:t>）</w:t>
            </w:r>
          </w:p>
          <w:p w:rsidR="00790CF4" w:rsidRPr="00575C2A" w:rsidRDefault="00790CF4" w:rsidP="00BC51CE">
            <w:pPr>
              <w:spacing w:line="400" w:lineRule="exact"/>
              <w:jc w:val="center"/>
              <w:rPr>
                <w:sz w:val="18"/>
                <w:szCs w:val="18"/>
              </w:rPr>
            </w:pPr>
            <w:r w:rsidRPr="00575C2A">
              <w:rPr>
                <w:rFonts w:hAnsi="宋体"/>
                <w:sz w:val="18"/>
                <w:szCs w:val="18"/>
              </w:rPr>
              <w:t>（</w:t>
            </w:r>
            <w:proofErr w:type="spellStart"/>
            <w:r w:rsidRPr="00575C2A">
              <w:rPr>
                <w:sz w:val="18"/>
                <w:szCs w:val="18"/>
              </w:rPr>
              <w:t>MPa</w:t>
            </w:r>
            <w:proofErr w:type="spellEnd"/>
            <w:r w:rsidRPr="00575C2A">
              <w:rPr>
                <w:rFonts w:hAnsi="宋体"/>
                <w:sz w:val="18"/>
                <w:szCs w:val="18"/>
              </w:rPr>
              <w:t>）</w:t>
            </w:r>
          </w:p>
        </w:tc>
        <w:tc>
          <w:tcPr>
            <w:tcW w:w="1561" w:type="pct"/>
            <w:gridSpan w:val="3"/>
            <w:vAlign w:val="center"/>
          </w:tcPr>
          <w:p w:rsidR="00790CF4" w:rsidRPr="00575C2A" w:rsidRDefault="00790CF4" w:rsidP="00BC51CE">
            <w:pPr>
              <w:spacing w:line="400" w:lineRule="exact"/>
              <w:jc w:val="center"/>
              <w:rPr>
                <w:sz w:val="18"/>
                <w:szCs w:val="18"/>
              </w:rPr>
            </w:pPr>
            <w:r w:rsidRPr="00575C2A">
              <w:rPr>
                <w:rFonts w:hAnsi="宋体"/>
                <w:sz w:val="18"/>
                <w:szCs w:val="18"/>
              </w:rPr>
              <w:t>标准状态</w:t>
            </w:r>
          </w:p>
        </w:tc>
        <w:tc>
          <w:tcPr>
            <w:tcW w:w="1334" w:type="pct"/>
            <w:vAlign w:val="center"/>
          </w:tcPr>
          <w:p w:rsidR="00790CF4" w:rsidRPr="00575C2A" w:rsidRDefault="00790CF4" w:rsidP="00BC51CE">
            <w:pPr>
              <w:spacing w:line="400" w:lineRule="exact"/>
              <w:jc w:val="center"/>
              <w:rPr>
                <w:sz w:val="18"/>
                <w:szCs w:val="18"/>
              </w:rPr>
            </w:pPr>
            <w:r w:rsidRPr="00575C2A">
              <w:rPr>
                <w:rFonts w:ascii="宋体" w:hAnsi="宋体"/>
                <w:color w:val="000000"/>
                <w:sz w:val="18"/>
                <w:szCs w:val="18"/>
              </w:rPr>
              <w:t>≥</w:t>
            </w:r>
            <w:r w:rsidRPr="00575C2A">
              <w:rPr>
                <w:sz w:val="18"/>
                <w:szCs w:val="18"/>
              </w:rPr>
              <w:t>0.10</w:t>
            </w:r>
          </w:p>
        </w:tc>
        <w:tc>
          <w:tcPr>
            <w:tcW w:w="942" w:type="pct"/>
            <w:vMerge w:val="restart"/>
            <w:vAlign w:val="center"/>
          </w:tcPr>
          <w:p w:rsidR="00790CF4" w:rsidRDefault="00790CF4" w:rsidP="00BC51CE">
            <w:pPr>
              <w:widowControl/>
              <w:snapToGrid w:val="0"/>
              <w:spacing w:line="400" w:lineRule="exact"/>
              <w:jc w:val="center"/>
              <w:rPr>
                <w:kern w:val="0"/>
                <w:sz w:val="18"/>
                <w:szCs w:val="18"/>
              </w:rPr>
            </w:pPr>
            <w:r w:rsidRPr="00575C2A">
              <w:rPr>
                <w:kern w:val="0"/>
                <w:sz w:val="18"/>
                <w:szCs w:val="18"/>
              </w:rPr>
              <w:t>《模塑聚苯板薄抹灰外墙外保温系统材料》</w:t>
            </w:r>
          </w:p>
          <w:p w:rsidR="00790CF4" w:rsidRPr="002653AE" w:rsidRDefault="00790CF4" w:rsidP="00BC51CE">
            <w:pPr>
              <w:widowControl/>
              <w:snapToGrid w:val="0"/>
              <w:spacing w:line="400" w:lineRule="exact"/>
              <w:jc w:val="center"/>
              <w:rPr>
                <w:kern w:val="0"/>
                <w:sz w:val="18"/>
                <w:szCs w:val="18"/>
              </w:rPr>
            </w:pPr>
            <w:r w:rsidRPr="00575C2A">
              <w:rPr>
                <w:kern w:val="0"/>
                <w:sz w:val="18"/>
                <w:szCs w:val="18"/>
              </w:rPr>
              <w:t>GB/T</w:t>
            </w:r>
            <w:r w:rsidR="004273B6">
              <w:rPr>
                <w:rFonts w:hint="eastAsia"/>
                <w:kern w:val="0"/>
                <w:sz w:val="18"/>
                <w:szCs w:val="18"/>
              </w:rPr>
              <w:t xml:space="preserve"> </w:t>
            </w:r>
            <w:r w:rsidRPr="00575C2A">
              <w:rPr>
                <w:kern w:val="0"/>
                <w:sz w:val="18"/>
                <w:szCs w:val="18"/>
              </w:rPr>
              <w:t>29906</w:t>
            </w:r>
          </w:p>
        </w:tc>
      </w:tr>
      <w:tr w:rsidR="00790CF4" w:rsidRPr="00575C2A" w:rsidTr="00BC51CE">
        <w:trPr>
          <w:trHeight w:val="340"/>
          <w:jc w:val="center"/>
        </w:trPr>
        <w:tc>
          <w:tcPr>
            <w:tcW w:w="1163" w:type="pct"/>
            <w:vMerge/>
            <w:vAlign w:val="center"/>
          </w:tcPr>
          <w:p w:rsidR="00790CF4" w:rsidRPr="00575C2A" w:rsidRDefault="00790CF4" w:rsidP="00BC51CE">
            <w:pPr>
              <w:spacing w:line="400" w:lineRule="exact"/>
              <w:jc w:val="center"/>
              <w:rPr>
                <w:sz w:val="18"/>
                <w:szCs w:val="18"/>
              </w:rPr>
            </w:pPr>
          </w:p>
        </w:tc>
        <w:tc>
          <w:tcPr>
            <w:tcW w:w="477" w:type="pct"/>
            <w:vMerge w:val="restart"/>
            <w:vAlign w:val="center"/>
          </w:tcPr>
          <w:p w:rsidR="00790CF4" w:rsidRDefault="00790CF4" w:rsidP="00BC51CE">
            <w:pPr>
              <w:spacing w:line="400" w:lineRule="exact"/>
              <w:jc w:val="center"/>
              <w:rPr>
                <w:rFonts w:hAnsi="宋体"/>
                <w:sz w:val="18"/>
                <w:szCs w:val="18"/>
              </w:rPr>
            </w:pPr>
            <w:r w:rsidRPr="00575C2A">
              <w:rPr>
                <w:rFonts w:hAnsi="宋体"/>
                <w:sz w:val="18"/>
                <w:szCs w:val="18"/>
              </w:rPr>
              <w:t>耐水</w:t>
            </w:r>
          </w:p>
          <w:p w:rsidR="00790CF4" w:rsidRPr="00575C2A" w:rsidRDefault="00790CF4" w:rsidP="00BC51CE">
            <w:pPr>
              <w:spacing w:line="400" w:lineRule="exact"/>
              <w:jc w:val="center"/>
              <w:rPr>
                <w:sz w:val="18"/>
                <w:szCs w:val="18"/>
              </w:rPr>
            </w:pPr>
            <w:r w:rsidRPr="00575C2A">
              <w:rPr>
                <w:rFonts w:hAnsi="宋体"/>
                <w:sz w:val="18"/>
                <w:szCs w:val="18"/>
              </w:rPr>
              <w:t>强度</w:t>
            </w:r>
          </w:p>
        </w:tc>
        <w:tc>
          <w:tcPr>
            <w:tcW w:w="1084" w:type="pct"/>
            <w:gridSpan w:val="2"/>
            <w:vAlign w:val="center"/>
          </w:tcPr>
          <w:p w:rsidR="00790CF4" w:rsidRPr="00575C2A" w:rsidRDefault="00790CF4" w:rsidP="00BC51CE">
            <w:pPr>
              <w:spacing w:line="400" w:lineRule="exact"/>
              <w:jc w:val="center"/>
              <w:rPr>
                <w:sz w:val="18"/>
                <w:szCs w:val="18"/>
              </w:rPr>
            </w:pPr>
            <w:r w:rsidRPr="00575C2A">
              <w:rPr>
                <w:rFonts w:hAnsi="宋体"/>
                <w:sz w:val="18"/>
                <w:szCs w:val="18"/>
              </w:rPr>
              <w:t>浸水</w:t>
            </w:r>
            <w:r w:rsidRPr="00575C2A">
              <w:rPr>
                <w:sz w:val="18"/>
                <w:szCs w:val="18"/>
              </w:rPr>
              <w:t>48h</w:t>
            </w:r>
            <w:r w:rsidRPr="00575C2A">
              <w:rPr>
                <w:rFonts w:hAnsi="宋体"/>
                <w:sz w:val="18"/>
                <w:szCs w:val="18"/>
              </w:rPr>
              <w:t>，干燥</w:t>
            </w:r>
            <w:r w:rsidRPr="00575C2A">
              <w:rPr>
                <w:sz w:val="18"/>
                <w:szCs w:val="18"/>
              </w:rPr>
              <w:t>2h</w:t>
            </w:r>
          </w:p>
        </w:tc>
        <w:tc>
          <w:tcPr>
            <w:tcW w:w="1334" w:type="pct"/>
            <w:vAlign w:val="center"/>
          </w:tcPr>
          <w:p w:rsidR="00790CF4" w:rsidRPr="00575C2A" w:rsidRDefault="00790CF4" w:rsidP="002653AE">
            <w:pPr>
              <w:spacing w:line="400" w:lineRule="exact"/>
              <w:jc w:val="center"/>
              <w:rPr>
                <w:sz w:val="18"/>
                <w:szCs w:val="18"/>
              </w:rPr>
            </w:pPr>
            <w:r w:rsidRPr="00575C2A">
              <w:rPr>
                <w:rFonts w:ascii="宋体" w:hAnsi="宋体"/>
                <w:color w:val="000000"/>
                <w:sz w:val="18"/>
                <w:szCs w:val="18"/>
              </w:rPr>
              <w:t>≥</w:t>
            </w:r>
            <w:r w:rsidRPr="00575C2A">
              <w:rPr>
                <w:sz w:val="18"/>
                <w:szCs w:val="18"/>
              </w:rPr>
              <w:t>0.0</w:t>
            </w:r>
            <w:r w:rsidR="002653AE">
              <w:rPr>
                <w:rFonts w:hint="eastAsia"/>
                <w:sz w:val="18"/>
                <w:szCs w:val="18"/>
              </w:rPr>
              <w:t>8</w:t>
            </w:r>
          </w:p>
        </w:tc>
        <w:tc>
          <w:tcPr>
            <w:tcW w:w="942" w:type="pct"/>
            <w:vMerge/>
            <w:vAlign w:val="center"/>
          </w:tcPr>
          <w:p w:rsidR="00790CF4" w:rsidRPr="00575C2A" w:rsidRDefault="00790CF4" w:rsidP="00BC51CE">
            <w:pPr>
              <w:spacing w:line="400" w:lineRule="exact"/>
              <w:jc w:val="center"/>
              <w:rPr>
                <w:sz w:val="18"/>
                <w:szCs w:val="18"/>
              </w:rPr>
            </w:pPr>
          </w:p>
        </w:tc>
      </w:tr>
      <w:tr w:rsidR="00790CF4" w:rsidRPr="00575C2A" w:rsidTr="00BC51CE">
        <w:trPr>
          <w:trHeight w:val="340"/>
          <w:jc w:val="center"/>
        </w:trPr>
        <w:tc>
          <w:tcPr>
            <w:tcW w:w="1163" w:type="pct"/>
            <w:vMerge/>
            <w:vAlign w:val="center"/>
          </w:tcPr>
          <w:p w:rsidR="00790CF4" w:rsidRPr="00575C2A" w:rsidRDefault="00790CF4" w:rsidP="00BC51CE">
            <w:pPr>
              <w:spacing w:line="400" w:lineRule="exact"/>
              <w:jc w:val="center"/>
              <w:rPr>
                <w:sz w:val="18"/>
                <w:szCs w:val="18"/>
              </w:rPr>
            </w:pPr>
          </w:p>
        </w:tc>
        <w:tc>
          <w:tcPr>
            <w:tcW w:w="477" w:type="pct"/>
            <w:vMerge/>
            <w:vAlign w:val="center"/>
          </w:tcPr>
          <w:p w:rsidR="00790CF4" w:rsidRPr="00575C2A" w:rsidRDefault="00790CF4" w:rsidP="00BC51CE">
            <w:pPr>
              <w:spacing w:line="400" w:lineRule="exact"/>
              <w:jc w:val="center"/>
              <w:rPr>
                <w:sz w:val="18"/>
                <w:szCs w:val="18"/>
              </w:rPr>
            </w:pPr>
          </w:p>
        </w:tc>
        <w:tc>
          <w:tcPr>
            <w:tcW w:w="1084" w:type="pct"/>
            <w:gridSpan w:val="2"/>
            <w:vAlign w:val="center"/>
          </w:tcPr>
          <w:p w:rsidR="00790CF4" w:rsidRPr="00575C2A" w:rsidRDefault="00790CF4" w:rsidP="00BC51CE">
            <w:pPr>
              <w:spacing w:line="400" w:lineRule="exact"/>
              <w:jc w:val="center"/>
              <w:rPr>
                <w:sz w:val="18"/>
                <w:szCs w:val="18"/>
              </w:rPr>
            </w:pPr>
            <w:r w:rsidRPr="00575C2A">
              <w:rPr>
                <w:rFonts w:hAnsi="宋体"/>
                <w:sz w:val="18"/>
                <w:szCs w:val="18"/>
              </w:rPr>
              <w:t>浸水</w:t>
            </w:r>
            <w:r w:rsidRPr="00575C2A">
              <w:rPr>
                <w:sz w:val="18"/>
                <w:szCs w:val="18"/>
              </w:rPr>
              <w:t>48h</w:t>
            </w:r>
            <w:r w:rsidRPr="00575C2A">
              <w:rPr>
                <w:rFonts w:hAnsi="宋体"/>
                <w:sz w:val="18"/>
                <w:szCs w:val="18"/>
              </w:rPr>
              <w:t>，干燥</w:t>
            </w:r>
            <w:r w:rsidRPr="00575C2A">
              <w:rPr>
                <w:sz w:val="18"/>
                <w:szCs w:val="18"/>
              </w:rPr>
              <w:t>7d</w:t>
            </w:r>
          </w:p>
        </w:tc>
        <w:tc>
          <w:tcPr>
            <w:tcW w:w="1334" w:type="pct"/>
            <w:vAlign w:val="center"/>
          </w:tcPr>
          <w:p w:rsidR="00790CF4" w:rsidRPr="00575C2A" w:rsidRDefault="00790CF4" w:rsidP="00BC51CE">
            <w:pPr>
              <w:spacing w:line="400" w:lineRule="exact"/>
              <w:jc w:val="center"/>
              <w:rPr>
                <w:sz w:val="18"/>
                <w:szCs w:val="18"/>
              </w:rPr>
            </w:pPr>
            <w:r w:rsidRPr="00575C2A">
              <w:rPr>
                <w:rFonts w:ascii="宋体" w:hAnsi="宋体"/>
                <w:color w:val="000000"/>
                <w:sz w:val="18"/>
                <w:szCs w:val="18"/>
              </w:rPr>
              <w:t>≥</w:t>
            </w:r>
            <w:r w:rsidRPr="00575C2A">
              <w:rPr>
                <w:sz w:val="18"/>
                <w:szCs w:val="18"/>
              </w:rPr>
              <w:t>0.10</w:t>
            </w:r>
          </w:p>
        </w:tc>
        <w:tc>
          <w:tcPr>
            <w:tcW w:w="942" w:type="pct"/>
            <w:vMerge/>
            <w:vAlign w:val="center"/>
          </w:tcPr>
          <w:p w:rsidR="00790CF4" w:rsidRPr="00575C2A" w:rsidRDefault="00790CF4" w:rsidP="00BC51CE">
            <w:pPr>
              <w:spacing w:line="400" w:lineRule="exact"/>
              <w:jc w:val="center"/>
              <w:rPr>
                <w:sz w:val="18"/>
                <w:szCs w:val="18"/>
              </w:rPr>
            </w:pPr>
          </w:p>
        </w:tc>
      </w:tr>
      <w:tr w:rsidR="00790CF4" w:rsidRPr="00575C2A" w:rsidTr="00BC51CE">
        <w:trPr>
          <w:trHeight w:val="340"/>
          <w:jc w:val="center"/>
        </w:trPr>
        <w:tc>
          <w:tcPr>
            <w:tcW w:w="1163" w:type="pct"/>
            <w:vMerge/>
            <w:vAlign w:val="center"/>
          </w:tcPr>
          <w:p w:rsidR="00790CF4" w:rsidRPr="00575C2A" w:rsidRDefault="00790CF4" w:rsidP="00BC51CE">
            <w:pPr>
              <w:spacing w:line="400" w:lineRule="exact"/>
              <w:jc w:val="center"/>
              <w:rPr>
                <w:sz w:val="18"/>
                <w:szCs w:val="18"/>
              </w:rPr>
            </w:pPr>
          </w:p>
        </w:tc>
        <w:tc>
          <w:tcPr>
            <w:tcW w:w="1561" w:type="pct"/>
            <w:gridSpan w:val="3"/>
            <w:vAlign w:val="center"/>
          </w:tcPr>
          <w:p w:rsidR="00790CF4" w:rsidRPr="00575C2A" w:rsidRDefault="00790CF4" w:rsidP="00BC51CE">
            <w:pPr>
              <w:spacing w:line="400" w:lineRule="exact"/>
              <w:jc w:val="center"/>
              <w:rPr>
                <w:sz w:val="18"/>
                <w:szCs w:val="18"/>
              </w:rPr>
            </w:pPr>
            <w:r w:rsidRPr="00575C2A">
              <w:rPr>
                <w:rFonts w:hAnsi="宋体"/>
                <w:sz w:val="18"/>
                <w:szCs w:val="18"/>
              </w:rPr>
              <w:t>耐冻融强度</w:t>
            </w:r>
          </w:p>
        </w:tc>
        <w:tc>
          <w:tcPr>
            <w:tcW w:w="1334" w:type="pct"/>
            <w:vAlign w:val="center"/>
          </w:tcPr>
          <w:p w:rsidR="00790CF4" w:rsidRPr="00575C2A" w:rsidRDefault="00790CF4" w:rsidP="00BC51CE">
            <w:pPr>
              <w:spacing w:line="400" w:lineRule="exact"/>
              <w:jc w:val="center"/>
              <w:rPr>
                <w:sz w:val="18"/>
                <w:szCs w:val="18"/>
              </w:rPr>
            </w:pPr>
            <w:r w:rsidRPr="00575C2A">
              <w:rPr>
                <w:rFonts w:ascii="宋体" w:hAnsi="宋体"/>
                <w:color w:val="000000"/>
                <w:sz w:val="18"/>
                <w:szCs w:val="18"/>
              </w:rPr>
              <w:t>≥</w:t>
            </w:r>
            <w:r w:rsidRPr="00575C2A">
              <w:rPr>
                <w:sz w:val="18"/>
                <w:szCs w:val="18"/>
              </w:rPr>
              <w:t>0.10</w:t>
            </w:r>
          </w:p>
        </w:tc>
        <w:tc>
          <w:tcPr>
            <w:tcW w:w="942" w:type="pct"/>
            <w:vMerge/>
            <w:vAlign w:val="center"/>
          </w:tcPr>
          <w:p w:rsidR="00790CF4" w:rsidRPr="00575C2A" w:rsidRDefault="00790CF4" w:rsidP="00BC51CE">
            <w:pPr>
              <w:spacing w:line="400" w:lineRule="exact"/>
              <w:jc w:val="center"/>
              <w:rPr>
                <w:sz w:val="18"/>
                <w:szCs w:val="18"/>
              </w:rPr>
            </w:pPr>
          </w:p>
        </w:tc>
      </w:tr>
      <w:tr w:rsidR="00B52E4A" w:rsidRPr="00575C2A" w:rsidTr="00BC51CE">
        <w:trPr>
          <w:trHeight w:val="340"/>
          <w:jc w:val="center"/>
        </w:trPr>
        <w:tc>
          <w:tcPr>
            <w:tcW w:w="1163" w:type="pct"/>
            <w:vMerge w:val="restart"/>
            <w:vAlign w:val="center"/>
          </w:tcPr>
          <w:p w:rsidR="00B52E4A" w:rsidRPr="00575C2A" w:rsidRDefault="00B52E4A" w:rsidP="00B52E4A">
            <w:pPr>
              <w:spacing w:line="400" w:lineRule="exact"/>
              <w:jc w:val="center"/>
              <w:rPr>
                <w:sz w:val="18"/>
                <w:szCs w:val="18"/>
              </w:rPr>
            </w:pPr>
            <w:r w:rsidRPr="00575C2A">
              <w:rPr>
                <w:rFonts w:hAnsi="宋体"/>
                <w:sz w:val="18"/>
                <w:szCs w:val="18"/>
              </w:rPr>
              <w:t>拉伸粘结强度</w:t>
            </w:r>
          </w:p>
          <w:p w:rsidR="00B52E4A" w:rsidRPr="00575C2A" w:rsidRDefault="00B52E4A" w:rsidP="00B52E4A">
            <w:pPr>
              <w:adjustRightInd w:val="0"/>
              <w:spacing w:line="400" w:lineRule="exact"/>
              <w:jc w:val="center"/>
              <w:rPr>
                <w:sz w:val="18"/>
                <w:szCs w:val="18"/>
              </w:rPr>
            </w:pPr>
            <w:r w:rsidRPr="00575C2A">
              <w:rPr>
                <w:rFonts w:hAnsi="宋体"/>
                <w:sz w:val="18"/>
                <w:szCs w:val="18"/>
              </w:rPr>
              <w:t>（与</w:t>
            </w:r>
            <w:r>
              <w:rPr>
                <w:rFonts w:hAnsi="宋体" w:hint="eastAsia"/>
                <w:color w:val="000000"/>
                <w:sz w:val="18"/>
              </w:rPr>
              <w:t>水泥砂浆</w:t>
            </w:r>
            <w:r w:rsidRPr="00575C2A">
              <w:rPr>
                <w:rFonts w:hAnsi="宋体"/>
                <w:sz w:val="18"/>
                <w:szCs w:val="18"/>
              </w:rPr>
              <w:t>）</w:t>
            </w:r>
          </w:p>
          <w:p w:rsidR="00B52E4A" w:rsidRPr="00575C2A" w:rsidRDefault="00B52E4A" w:rsidP="00B52E4A">
            <w:pPr>
              <w:spacing w:line="400" w:lineRule="exact"/>
              <w:jc w:val="center"/>
              <w:rPr>
                <w:sz w:val="18"/>
                <w:szCs w:val="18"/>
              </w:rPr>
            </w:pPr>
            <w:r w:rsidRPr="00575C2A">
              <w:rPr>
                <w:rFonts w:hAnsi="宋体"/>
                <w:sz w:val="18"/>
                <w:szCs w:val="18"/>
              </w:rPr>
              <w:t>（</w:t>
            </w:r>
            <w:proofErr w:type="spellStart"/>
            <w:r w:rsidRPr="00575C2A">
              <w:rPr>
                <w:sz w:val="18"/>
                <w:szCs w:val="18"/>
              </w:rPr>
              <w:t>MPa</w:t>
            </w:r>
            <w:proofErr w:type="spellEnd"/>
            <w:r w:rsidRPr="00575C2A">
              <w:rPr>
                <w:rFonts w:hAnsi="宋体"/>
                <w:sz w:val="18"/>
                <w:szCs w:val="18"/>
              </w:rPr>
              <w:t>）</w:t>
            </w:r>
          </w:p>
        </w:tc>
        <w:tc>
          <w:tcPr>
            <w:tcW w:w="1561" w:type="pct"/>
            <w:gridSpan w:val="3"/>
            <w:vAlign w:val="center"/>
          </w:tcPr>
          <w:p w:rsidR="00B52E4A" w:rsidRPr="00575C2A" w:rsidRDefault="00B52E4A" w:rsidP="00BC51CE">
            <w:pPr>
              <w:spacing w:line="400" w:lineRule="exact"/>
              <w:jc w:val="center"/>
              <w:rPr>
                <w:rFonts w:hAnsi="宋体"/>
                <w:sz w:val="18"/>
                <w:szCs w:val="18"/>
              </w:rPr>
            </w:pPr>
            <w:r w:rsidRPr="00575C2A">
              <w:rPr>
                <w:rFonts w:hAnsi="宋体"/>
                <w:sz w:val="18"/>
                <w:szCs w:val="18"/>
              </w:rPr>
              <w:t>标准状态</w:t>
            </w:r>
          </w:p>
        </w:tc>
        <w:tc>
          <w:tcPr>
            <w:tcW w:w="1334" w:type="pct"/>
            <w:vAlign w:val="center"/>
          </w:tcPr>
          <w:p w:rsidR="00B52E4A" w:rsidRPr="00575C2A" w:rsidRDefault="00EB027A" w:rsidP="00BC51CE">
            <w:pPr>
              <w:spacing w:line="400" w:lineRule="exact"/>
              <w:jc w:val="center"/>
              <w:rPr>
                <w:rFonts w:ascii="宋体" w:hAnsi="宋体"/>
                <w:color w:val="000000"/>
                <w:sz w:val="18"/>
                <w:szCs w:val="18"/>
              </w:rPr>
            </w:pPr>
            <w:r w:rsidRPr="00575C2A">
              <w:rPr>
                <w:rFonts w:ascii="宋体" w:hAnsi="宋体"/>
                <w:color w:val="000000"/>
                <w:sz w:val="18"/>
                <w:szCs w:val="18"/>
              </w:rPr>
              <w:t>≥</w:t>
            </w:r>
            <w:r w:rsidR="00F214CA" w:rsidRPr="00F214CA">
              <w:rPr>
                <w:color w:val="000000"/>
                <w:sz w:val="18"/>
                <w:szCs w:val="18"/>
              </w:rPr>
              <w:t>0.5</w:t>
            </w:r>
          </w:p>
        </w:tc>
        <w:tc>
          <w:tcPr>
            <w:tcW w:w="942" w:type="pct"/>
            <w:vMerge/>
            <w:vAlign w:val="center"/>
          </w:tcPr>
          <w:p w:rsidR="00B52E4A" w:rsidRPr="00575C2A" w:rsidRDefault="00B52E4A" w:rsidP="00BC51CE">
            <w:pPr>
              <w:spacing w:line="400" w:lineRule="exact"/>
              <w:jc w:val="center"/>
              <w:rPr>
                <w:sz w:val="18"/>
                <w:szCs w:val="18"/>
              </w:rPr>
            </w:pPr>
          </w:p>
        </w:tc>
      </w:tr>
      <w:tr w:rsidR="004D0D28" w:rsidRPr="00575C2A" w:rsidTr="00B52E4A">
        <w:trPr>
          <w:trHeight w:val="340"/>
          <w:jc w:val="center"/>
        </w:trPr>
        <w:tc>
          <w:tcPr>
            <w:tcW w:w="1163" w:type="pct"/>
            <w:vMerge/>
            <w:vAlign w:val="center"/>
          </w:tcPr>
          <w:p w:rsidR="004D0D28" w:rsidRPr="00575C2A" w:rsidRDefault="004D0D28" w:rsidP="00BC51CE">
            <w:pPr>
              <w:spacing w:line="400" w:lineRule="exact"/>
              <w:jc w:val="center"/>
              <w:rPr>
                <w:sz w:val="18"/>
                <w:szCs w:val="18"/>
              </w:rPr>
            </w:pPr>
          </w:p>
        </w:tc>
        <w:tc>
          <w:tcPr>
            <w:tcW w:w="516" w:type="pct"/>
            <w:gridSpan w:val="2"/>
            <w:vMerge w:val="restart"/>
            <w:vAlign w:val="center"/>
          </w:tcPr>
          <w:p w:rsidR="004D0D28" w:rsidRDefault="004D0D28" w:rsidP="004D0D28">
            <w:pPr>
              <w:spacing w:line="400" w:lineRule="exact"/>
              <w:jc w:val="center"/>
              <w:rPr>
                <w:rFonts w:hAnsi="宋体"/>
                <w:sz w:val="18"/>
                <w:szCs w:val="18"/>
              </w:rPr>
            </w:pPr>
            <w:r w:rsidRPr="00575C2A">
              <w:rPr>
                <w:rFonts w:hAnsi="宋体"/>
                <w:sz w:val="18"/>
                <w:szCs w:val="18"/>
              </w:rPr>
              <w:t>耐水</w:t>
            </w:r>
          </w:p>
          <w:p w:rsidR="004D0D28" w:rsidRPr="00575C2A" w:rsidRDefault="004D0D28" w:rsidP="004D0D28">
            <w:pPr>
              <w:spacing w:line="400" w:lineRule="exact"/>
              <w:jc w:val="center"/>
              <w:rPr>
                <w:rFonts w:hAnsi="宋体"/>
                <w:sz w:val="18"/>
                <w:szCs w:val="18"/>
              </w:rPr>
            </w:pPr>
            <w:r w:rsidRPr="00575C2A">
              <w:rPr>
                <w:rFonts w:hAnsi="宋体"/>
                <w:sz w:val="18"/>
                <w:szCs w:val="18"/>
              </w:rPr>
              <w:t>强度</w:t>
            </w:r>
          </w:p>
        </w:tc>
        <w:tc>
          <w:tcPr>
            <w:tcW w:w="1045" w:type="pct"/>
            <w:vAlign w:val="center"/>
          </w:tcPr>
          <w:p w:rsidR="004D0D28" w:rsidRPr="00575C2A" w:rsidRDefault="004D0D28" w:rsidP="00BC51CE">
            <w:pPr>
              <w:spacing w:line="400" w:lineRule="exact"/>
              <w:jc w:val="center"/>
              <w:rPr>
                <w:rFonts w:hAnsi="宋体"/>
                <w:sz w:val="18"/>
                <w:szCs w:val="18"/>
              </w:rPr>
            </w:pPr>
            <w:r w:rsidRPr="00575C2A">
              <w:rPr>
                <w:rFonts w:hAnsi="宋体"/>
                <w:sz w:val="18"/>
                <w:szCs w:val="18"/>
              </w:rPr>
              <w:t>浸水</w:t>
            </w:r>
            <w:r w:rsidRPr="00575C2A">
              <w:rPr>
                <w:sz w:val="18"/>
                <w:szCs w:val="18"/>
              </w:rPr>
              <w:t>48h</w:t>
            </w:r>
            <w:r w:rsidRPr="00575C2A">
              <w:rPr>
                <w:rFonts w:hAnsi="宋体"/>
                <w:sz w:val="18"/>
                <w:szCs w:val="18"/>
              </w:rPr>
              <w:t>，干燥</w:t>
            </w:r>
            <w:r w:rsidRPr="00575C2A">
              <w:rPr>
                <w:sz w:val="18"/>
                <w:szCs w:val="18"/>
              </w:rPr>
              <w:t>2h</w:t>
            </w:r>
          </w:p>
        </w:tc>
        <w:tc>
          <w:tcPr>
            <w:tcW w:w="1334" w:type="pct"/>
            <w:vAlign w:val="center"/>
          </w:tcPr>
          <w:p w:rsidR="004D0D28" w:rsidRPr="00575C2A" w:rsidRDefault="00EB027A" w:rsidP="00EB027A">
            <w:pPr>
              <w:spacing w:line="400" w:lineRule="exact"/>
              <w:jc w:val="center"/>
              <w:rPr>
                <w:rFonts w:ascii="宋体" w:hAnsi="宋体"/>
                <w:color w:val="000000"/>
                <w:sz w:val="18"/>
                <w:szCs w:val="18"/>
              </w:rPr>
            </w:pPr>
            <w:r w:rsidRPr="00575C2A">
              <w:rPr>
                <w:rFonts w:ascii="宋体" w:hAnsi="宋体"/>
                <w:color w:val="000000"/>
                <w:sz w:val="18"/>
                <w:szCs w:val="18"/>
              </w:rPr>
              <w:t>≥</w:t>
            </w:r>
            <w:r w:rsidRPr="00EB027A">
              <w:rPr>
                <w:color w:val="000000"/>
                <w:sz w:val="18"/>
                <w:szCs w:val="18"/>
              </w:rPr>
              <w:t>0.</w:t>
            </w:r>
            <w:r>
              <w:rPr>
                <w:rFonts w:hint="eastAsia"/>
                <w:color w:val="000000"/>
                <w:sz w:val="18"/>
                <w:szCs w:val="18"/>
              </w:rPr>
              <w:t>3</w:t>
            </w:r>
          </w:p>
        </w:tc>
        <w:tc>
          <w:tcPr>
            <w:tcW w:w="942" w:type="pct"/>
            <w:vMerge/>
            <w:vAlign w:val="center"/>
          </w:tcPr>
          <w:p w:rsidR="004D0D28" w:rsidRPr="00575C2A" w:rsidRDefault="004D0D28" w:rsidP="00BC51CE">
            <w:pPr>
              <w:spacing w:line="400" w:lineRule="exact"/>
              <w:jc w:val="center"/>
              <w:rPr>
                <w:sz w:val="18"/>
                <w:szCs w:val="18"/>
              </w:rPr>
            </w:pPr>
          </w:p>
        </w:tc>
      </w:tr>
      <w:tr w:rsidR="004D0D28" w:rsidRPr="00575C2A" w:rsidTr="00B52E4A">
        <w:trPr>
          <w:trHeight w:val="340"/>
          <w:jc w:val="center"/>
        </w:trPr>
        <w:tc>
          <w:tcPr>
            <w:tcW w:w="1163" w:type="pct"/>
            <w:vMerge/>
            <w:vAlign w:val="center"/>
          </w:tcPr>
          <w:p w:rsidR="004D0D28" w:rsidRPr="00575C2A" w:rsidRDefault="004D0D28" w:rsidP="00BC51CE">
            <w:pPr>
              <w:spacing w:line="400" w:lineRule="exact"/>
              <w:jc w:val="center"/>
              <w:rPr>
                <w:sz w:val="18"/>
                <w:szCs w:val="18"/>
              </w:rPr>
            </w:pPr>
          </w:p>
        </w:tc>
        <w:tc>
          <w:tcPr>
            <w:tcW w:w="516" w:type="pct"/>
            <w:gridSpan w:val="2"/>
            <w:vMerge/>
            <w:vAlign w:val="center"/>
          </w:tcPr>
          <w:p w:rsidR="004D0D28" w:rsidRPr="00575C2A" w:rsidRDefault="004D0D28" w:rsidP="00BC51CE">
            <w:pPr>
              <w:spacing w:line="400" w:lineRule="exact"/>
              <w:jc w:val="center"/>
              <w:rPr>
                <w:rFonts w:hAnsi="宋体"/>
                <w:sz w:val="18"/>
                <w:szCs w:val="18"/>
              </w:rPr>
            </w:pPr>
          </w:p>
        </w:tc>
        <w:tc>
          <w:tcPr>
            <w:tcW w:w="1045" w:type="pct"/>
            <w:vAlign w:val="center"/>
          </w:tcPr>
          <w:p w:rsidR="004D0D28" w:rsidRPr="00575C2A" w:rsidRDefault="004D0D28" w:rsidP="00BC51CE">
            <w:pPr>
              <w:spacing w:line="400" w:lineRule="exact"/>
              <w:jc w:val="center"/>
              <w:rPr>
                <w:rFonts w:hAnsi="宋体"/>
                <w:sz w:val="18"/>
                <w:szCs w:val="18"/>
              </w:rPr>
            </w:pPr>
            <w:r w:rsidRPr="00575C2A">
              <w:rPr>
                <w:rFonts w:hAnsi="宋体"/>
                <w:sz w:val="18"/>
                <w:szCs w:val="18"/>
              </w:rPr>
              <w:t>浸水</w:t>
            </w:r>
            <w:r w:rsidRPr="00575C2A">
              <w:rPr>
                <w:sz w:val="18"/>
                <w:szCs w:val="18"/>
              </w:rPr>
              <w:t>48h</w:t>
            </w:r>
            <w:r w:rsidRPr="00575C2A">
              <w:rPr>
                <w:rFonts w:hAnsi="宋体"/>
                <w:sz w:val="18"/>
                <w:szCs w:val="18"/>
              </w:rPr>
              <w:t>，干燥</w:t>
            </w:r>
            <w:r w:rsidRPr="00575C2A">
              <w:rPr>
                <w:sz w:val="18"/>
                <w:szCs w:val="18"/>
              </w:rPr>
              <w:t>7d</w:t>
            </w:r>
          </w:p>
        </w:tc>
        <w:tc>
          <w:tcPr>
            <w:tcW w:w="1334" w:type="pct"/>
            <w:vAlign w:val="center"/>
          </w:tcPr>
          <w:p w:rsidR="004D0D28" w:rsidRPr="00575C2A" w:rsidRDefault="00EB027A" w:rsidP="00BC51CE">
            <w:pPr>
              <w:spacing w:line="400" w:lineRule="exact"/>
              <w:jc w:val="center"/>
              <w:rPr>
                <w:rFonts w:ascii="宋体" w:hAnsi="宋体"/>
                <w:color w:val="000000"/>
                <w:sz w:val="18"/>
                <w:szCs w:val="18"/>
              </w:rPr>
            </w:pPr>
            <w:r w:rsidRPr="00575C2A">
              <w:rPr>
                <w:rFonts w:ascii="宋体" w:hAnsi="宋体"/>
                <w:color w:val="000000"/>
                <w:sz w:val="18"/>
                <w:szCs w:val="18"/>
              </w:rPr>
              <w:t>≥</w:t>
            </w:r>
            <w:r w:rsidRPr="00EB027A">
              <w:rPr>
                <w:color w:val="000000"/>
                <w:sz w:val="18"/>
                <w:szCs w:val="18"/>
              </w:rPr>
              <w:t>0.5</w:t>
            </w:r>
          </w:p>
        </w:tc>
        <w:tc>
          <w:tcPr>
            <w:tcW w:w="942" w:type="pct"/>
            <w:vMerge/>
            <w:vAlign w:val="center"/>
          </w:tcPr>
          <w:p w:rsidR="004D0D28" w:rsidRPr="00575C2A" w:rsidRDefault="004D0D28" w:rsidP="00BC51CE">
            <w:pPr>
              <w:spacing w:line="400" w:lineRule="exact"/>
              <w:jc w:val="center"/>
              <w:rPr>
                <w:sz w:val="18"/>
                <w:szCs w:val="18"/>
              </w:rPr>
            </w:pPr>
          </w:p>
        </w:tc>
      </w:tr>
      <w:tr w:rsidR="004D0D28" w:rsidRPr="00575C2A" w:rsidTr="004D0D28">
        <w:trPr>
          <w:trHeight w:val="340"/>
          <w:jc w:val="center"/>
        </w:trPr>
        <w:tc>
          <w:tcPr>
            <w:tcW w:w="1163" w:type="pct"/>
            <w:vMerge/>
            <w:vAlign w:val="center"/>
          </w:tcPr>
          <w:p w:rsidR="004D0D28" w:rsidRPr="00575C2A" w:rsidRDefault="004D0D28" w:rsidP="00BC51CE">
            <w:pPr>
              <w:spacing w:line="400" w:lineRule="exact"/>
              <w:jc w:val="center"/>
              <w:rPr>
                <w:sz w:val="18"/>
                <w:szCs w:val="18"/>
              </w:rPr>
            </w:pPr>
          </w:p>
        </w:tc>
        <w:tc>
          <w:tcPr>
            <w:tcW w:w="1561" w:type="pct"/>
            <w:gridSpan w:val="3"/>
            <w:vAlign w:val="center"/>
          </w:tcPr>
          <w:p w:rsidR="004D0D28" w:rsidRPr="00575C2A" w:rsidRDefault="004D0D28" w:rsidP="00BC51CE">
            <w:pPr>
              <w:spacing w:line="400" w:lineRule="exact"/>
              <w:jc w:val="center"/>
              <w:rPr>
                <w:rFonts w:hAnsi="宋体"/>
                <w:sz w:val="18"/>
                <w:szCs w:val="18"/>
              </w:rPr>
            </w:pPr>
            <w:r w:rsidRPr="00575C2A">
              <w:rPr>
                <w:rFonts w:hAnsi="宋体"/>
                <w:sz w:val="18"/>
                <w:szCs w:val="18"/>
              </w:rPr>
              <w:t>耐冻融强度</w:t>
            </w:r>
          </w:p>
        </w:tc>
        <w:tc>
          <w:tcPr>
            <w:tcW w:w="1334" w:type="pct"/>
            <w:vAlign w:val="center"/>
          </w:tcPr>
          <w:p w:rsidR="004D0D28" w:rsidRPr="00575C2A" w:rsidRDefault="00EB027A" w:rsidP="00BC51CE">
            <w:pPr>
              <w:spacing w:line="400" w:lineRule="exact"/>
              <w:jc w:val="center"/>
              <w:rPr>
                <w:rFonts w:ascii="宋体" w:hAnsi="宋体"/>
                <w:color w:val="000000"/>
                <w:sz w:val="18"/>
                <w:szCs w:val="18"/>
              </w:rPr>
            </w:pPr>
            <w:r w:rsidRPr="00575C2A">
              <w:rPr>
                <w:rFonts w:ascii="宋体" w:hAnsi="宋体"/>
                <w:color w:val="000000"/>
                <w:sz w:val="18"/>
                <w:szCs w:val="18"/>
              </w:rPr>
              <w:t>≥</w:t>
            </w:r>
            <w:r w:rsidRPr="00EB027A">
              <w:rPr>
                <w:color w:val="000000"/>
                <w:sz w:val="18"/>
                <w:szCs w:val="18"/>
              </w:rPr>
              <w:t>0.5</w:t>
            </w:r>
          </w:p>
        </w:tc>
        <w:tc>
          <w:tcPr>
            <w:tcW w:w="942" w:type="pct"/>
            <w:vMerge/>
            <w:vAlign w:val="center"/>
          </w:tcPr>
          <w:p w:rsidR="004D0D28" w:rsidRPr="00575C2A" w:rsidRDefault="004D0D28" w:rsidP="00BC51CE">
            <w:pPr>
              <w:spacing w:line="400" w:lineRule="exact"/>
              <w:jc w:val="center"/>
              <w:rPr>
                <w:sz w:val="18"/>
                <w:szCs w:val="18"/>
              </w:rPr>
            </w:pPr>
          </w:p>
        </w:tc>
      </w:tr>
      <w:tr w:rsidR="004D0D28" w:rsidRPr="00575C2A" w:rsidTr="00BC51CE">
        <w:trPr>
          <w:trHeight w:val="340"/>
          <w:jc w:val="center"/>
        </w:trPr>
        <w:tc>
          <w:tcPr>
            <w:tcW w:w="2724" w:type="pct"/>
            <w:gridSpan w:val="4"/>
            <w:vAlign w:val="center"/>
          </w:tcPr>
          <w:p w:rsidR="004D0D28" w:rsidRPr="00575C2A" w:rsidRDefault="004D0D28" w:rsidP="00BC51CE">
            <w:pPr>
              <w:spacing w:line="400" w:lineRule="exact"/>
              <w:jc w:val="center"/>
              <w:rPr>
                <w:sz w:val="18"/>
                <w:szCs w:val="18"/>
              </w:rPr>
            </w:pPr>
            <w:r w:rsidRPr="00575C2A">
              <w:rPr>
                <w:rFonts w:hAnsi="宋体"/>
                <w:sz w:val="18"/>
                <w:szCs w:val="18"/>
              </w:rPr>
              <w:t>抗冲击性</w:t>
            </w:r>
          </w:p>
        </w:tc>
        <w:tc>
          <w:tcPr>
            <w:tcW w:w="1334" w:type="pct"/>
            <w:vAlign w:val="center"/>
          </w:tcPr>
          <w:p w:rsidR="004D0D28" w:rsidRPr="00575C2A" w:rsidRDefault="004D0D28" w:rsidP="00BC51CE">
            <w:pPr>
              <w:spacing w:line="400" w:lineRule="exact"/>
              <w:jc w:val="center"/>
              <w:rPr>
                <w:sz w:val="18"/>
                <w:szCs w:val="18"/>
              </w:rPr>
            </w:pPr>
            <w:r w:rsidRPr="00575C2A">
              <w:rPr>
                <w:sz w:val="18"/>
                <w:szCs w:val="18"/>
              </w:rPr>
              <w:t>3J</w:t>
            </w:r>
            <w:r w:rsidRPr="00575C2A">
              <w:rPr>
                <w:rFonts w:hAnsi="宋体"/>
                <w:sz w:val="18"/>
                <w:szCs w:val="18"/>
              </w:rPr>
              <w:t>级</w:t>
            </w:r>
          </w:p>
        </w:tc>
        <w:tc>
          <w:tcPr>
            <w:tcW w:w="942" w:type="pct"/>
            <w:vMerge/>
            <w:vAlign w:val="center"/>
          </w:tcPr>
          <w:p w:rsidR="004D0D28" w:rsidRPr="00575C2A" w:rsidRDefault="004D0D28" w:rsidP="00BC51CE">
            <w:pPr>
              <w:spacing w:line="400" w:lineRule="exact"/>
              <w:jc w:val="center"/>
              <w:rPr>
                <w:sz w:val="18"/>
                <w:szCs w:val="18"/>
              </w:rPr>
            </w:pPr>
          </w:p>
        </w:tc>
      </w:tr>
      <w:tr w:rsidR="004D0D28" w:rsidRPr="00575C2A" w:rsidTr="00BC51CE">
        <w:trPr>
          <w:trHeight w:val="232"/>
          <w:jc w:val="center"/>
        </w:trPr>
        <w:tc>
          <w:tcPr>
            <w:tcW w:w="2724" w:type="pct"/>
            <w:gridSpan w:val="4"/>
            <w:vAlign w:val="center"/>
          </w:tcPr>
          <w:p w:rsidR="004D0D28" w:rsidRPr="00575C2A" w:rsidRDefault="004D0D28" w:rsidP="00BC51CE">
            <w:pPr>
              <w:spacing w:line="400" w:lineRule="exact"/>
              <w:jc w:val="center"/>
              <w:rPr>
                <w:sz w:val="18"/>
                <w:szCs w:val="18"/>
              </w:rPr>
            </w:pPr>
            <w:r w:rsidRPr="00575C2A">
              <w:rPr>
                <w:rFonts w:hAnsi="宋体"/>
                <w:sz w:val="18"/>
                <w:szCs w:val="18"/>
              </w:rPr>
              <w:t>可操作时间</w:t>
            </w:r>
            <w:r w:rsidRPr="00575C2A">
              <w:rPr>
                <w:sz w:val="18"/>
                <w:szCs w:val="18"/>
              </w:rPr>
              <w:t xml:space="preserve"> </w:t>
            </w:r>
            <w:r w:rsidRPr="00575C2A">
              <w:rPr>
                <w:rFonts w:hAnsi="宋体"/>
                <w:sz w:val="18"/>
                <w:szCs w:val="18"/>
              </w:rPr>
              <w:t>（</w:t>
            </w:r>
            <w:r w:rsidRPr="00575C2A">
              <w:rPr>
                <w:sz w:val="18"/>
                <w:szCs w:val="18"/>
              </w:rPr>
              <w:t>h</w:t>
            </w:r>
            <w:r w:rsidRPr="00575C2A">
              <w:rPr>
                <w:rFonts w:hAnsi="宋体"/>
                <w:sz w:val="18"/>
                <w:szCs w:val="18"/>
              </w:rPr>
              <w:t>）</w:t>
            </w:r>
          </w:p>
        </w:tc>
        <w:tc>
          <w:tcPr>
            <w:tcW w:w="1334" w:type="pct"/>
            <w:vAlign w:val="center"/>
          </w:tcPr>
          <w:p w:rsidR="004D0D28" w:rsidRPr="00575C2A" w:rsidRDefault="004D0D28" w:rsidP="00BC51CE">
            <w:pPr>
              <w:spacing w:line="400" w:lineRule="exact"/>
              <w:jc w:val="center"/>
              <w:rPr>
                <w:sz w:val="18"/>
                <w:szCs w:val="18"/>
              </w:rPr>
            </w:pPr>
            <w:r w:rsidRPr="00575C2A">
              <w:rPr>
                <w:sz w:val="18"/>
                <w:szCs w:val="18"/>
              </w:rPr>
              <w:t>1.5</w:t>
            </w:r>
            <w:r w:rsidRPr="00575C2A">
              <w:rPr>
                <w:rFonts w:hAnsi="宋体"/>
                <w:sz w:val="18"/>
                <w:szCs w:val="18"/>
              </w:rPr>
              <w:t>～</w:t>
            </w:r>
            <w:r w:rsidRPr="00575C2A">
              <w:rPr>
                <w:sz w:val="18"/>
                <w:szCs w:val="18"/>
              </w:rPr>
              <w:t>4.0</w:t>
            </w:r>
          </w:p>
        </w:tc>
        <w:tc>
          <w:tcPr>
            <w:tcW w:w="942" w:type="pct"/>
            <w:vMerge/>
            <w:vAlign w:val="center"/>
          </w:tcPr>
          <w:p w:rsidR="004D0D28" w:rsidRPr="00575C2A" w:rsidRDefault="004D0D28" w:rsidP="00BC51CE">
            <w:pPr>
              <w:spacing w:line="400" w:lineRule="exact"/>
              <w:jc w:val="center"/>
              <w:rPr>
                <w:sz w:val="18"/>
                <w:szCs w:val="18"/>
              </w:rPr>
            </w:pPr>
          </w:p>
        </w:tc>
      </w:tr>
      <w:tr w:rsidR="004D0D28" w:rsidRPr="00575C2A" w:rsidTr="00BC51CE">
        <w:trPr>
          <w:trHeight w:val="321"/>
          <w:jc w:val="center"/>
        </w:trPr>
        <w:tc>
          <w:tcPr>
            <w:tcW w:w="2724" w:type="pct"/>
            <w:gridSpan w:val="4"/>
            <w:vAlign w:val="center"/>
          </w:tcPr>
          <w:p w:rsidR="004D0D28" w:rsidRPr="00575C2A" w:rsidRDefault="004D0D28" w:rsidP="00BC51CE">
            <w:pPr>
              <w:spacing w:line="400" w:lineRule="exact"/>
              <w:jc w:val="center"/>
              <w:rPr>
                <w:sz w:val="18"/>
                <w:szCs w:val="18"/>
              </w:rPr>
            </w:pPr>
            <w:r w:rsidRPr="00575C2A">
              <w:rPr>
                <w:rFonts w:hAnsi="宋体"/>
                <w:sz w:val="18"/>
              </w:rPr>
              <w:t>吸水量</w:t>
            </w:r>
            <w:r w:rsidRPr="00575C2A">
              <w:rPr>
                <w:sz w:val="18"/>
              </w:rPr>
              <w:t xml:space="preserve"> </w:t>
            </w:r>
            <w:r w:rsidRPr="00575C2A">
              <w:rPr>
                <w:rFonts w:hAnsi="宋体"/>
                <w:sz w:val="18"/>
              </w:rPr>
              <w:t>（</w:t>
            </w:r>
            <w:r w:rsidRPr="00575C2A">
              <w:rPr>
                <w:sz w:val="18"/>
              </w:rPr>
              <w:t>g/m</w:t>
            </w:r>
            <w:r w:rsidRPr="00575C2A">
              <w:rPr>
                <w:sz w:val="18"/>
                <w:vertAlign w:val="superscript"/>
              </w:rPr>
              <w:t>2</w:t>
            </w:r>
            <w:r w:rsidRPr="00575C2A">
              <w:rPr>
                <w:rFonts w:hAnsi="宋体"/>
                <w:sz w:val="18"/>
              </w:rPr>
              <w:t>）</w:t>
            </w:r>
          </w:p>
        </w:tc>
        <w:tc>
          <w:tcPr>
            <w:tcW w:w="1334" w:type="pct"/>
            <w:vAlign w:val="center"/>
          </w:tcPr>
          <w:p w:rsidR="004D0D28" w:rsidRPr="00575C2A" w:rsidRDefault="004D0D28" w:rsidP="00BC51CE">
            <w:pPr>
              <w:spacing w:line="400" w:lineRule="exact"/>
              <w:jc w:val="center"/>
              <w:rPr>
                <w:sz w:val="18"/>
                <w:szCs w:val="18"/>
              </w:rPr>
            </w:pPr>
            <w:r w:rsidRPr="00575C2A">
              <w:rPr>
                <w:rFonts w:ascii="宋体" w:hAnsi="宋体"/>
                <w:sz w:val="18"/>
              </w:rPr>
              <w:t>≤</w:t>
            </w:r>
            <w:r w:rsidRPr="00575C2A">
              <w:rPr>
                <w:sz w:val="18"/>
              </w:rPr>
              <w:t>500</w:t>
            </w:r>
          </w:p>
        </w:tc>
        <w:tc>
          <w:tcPr>
            <w:tcW w:w="942" w:type="pct"/>
            <w:vMerge/>
            <w:vAlign w:val="center"/>
          </w:tcPr>
          <w:p w:rsidR="004D0D28" w:rsidRPr="00575C2A" w:rsidRDefault="004D0D28" w:rsidP="00BC51CE">
            <w:pPr>
              <w:spacing w:line="400" w:lineRule="exact"/>
              <w:jc w:val="center"/>
              <w:rPr>
                <w:sz w:val="18"/>
                <w:szCs w:val="18"/>
              </w:rPr>
            </w:pPr>
          </w:p>
        </w:tc>
      </w:tr>
      <w:tr w:rsidR="004D0D28" w:rsidRPr="00575C2A" w:rsidTr="00BC51CE">
        <w:trPr>
          <w:trHeight w:val="246"/>
          <w:jc w:val="center"/>
        </w:trPr>
        <w:tc>
          <w:tcPr>
            <w:tcW w:w="2724" w:type="pct"/>
            <w:gridSpan w:val="4"/>
            <w:vAlign w:val="center"/>
          </w:tcPr>
          <w:p w:rsidR="004D0D28" w:rsidRPr="00575C2A" w:rsidRDefault="004D0D28" w:rsidP="00BC51CE">
            <w:pPr>
              <w:spacing w:line="400" w:lineRule="exact"/>
              <w:jc w:val="center"/>
              <w:rPr>
                <w:sz w:val="18"/>
                <w:szCs w:val="18"/>
              </w:rPr>
            </w:pPr>
            <w:r w:rsidRPr="00575C2A">
              <w:rPr>
                <w:rFonts w:hAnsi="宋体"/>
                <w:sz w:val="18"/>
              </w:rPr>
              <w:t>压折比</w:t>
            </w:r>
          </w:p>
        </w:tc>
        <w:tc>
          <w:tcPr>
            <w:tcW w:w="1334" w:type="pct"/>
            <w:vAlign w:val="center"/>
          </w:tcPr>
          <w:p w:rsidR="004D0D28" w:rsidRPr="00575C2A" w:rsidRDefault="004D0D28" w:rsidP="00BC51CE">
            <w:pPr>
              <w:spacing w:line="400" w:lineRule="exact"/>
              <w:jc w:val="center"/>
              <w:rPr>
                <w:sz w:val="18"/>
              </w:rPr>
            </w:pPr>
            <w:r w:rsidRPr="00575C2A">
              <w:rPr>
                <w:rFonts w:ascii="宋体" w:hAnsi="宋体"/>
                <w:sz w:val="18"/>
              </w:rPr>
              <w:t>≤</w:t>
            </w:r>
            <w:r w:rsidRPr="00575C2A">
              <w:rPr>
                <w:sz w:val="18"/>
              </w:rPr>
              <w:t>3.0</w:t>
            </w:r>
          </w:p>
        </w:tc>
        <w:tc>
          <w:tcPr>
            <w:tcW w:w="942" w:type="pct"/>
            <w:vMerge/>
            <w:vAlign w:val="center"/>
          </w:tcPr>
          <w:p w:rsidR="004D0D28" w:rsidRPr="00575C2A" w:rsidRDefault="004D0D28" w:rsidP="00BC51CE">
            <w:pPr>
              <w:spacing w:line="400" w:lineRule="exact"/>
              <w:jc w:val="center"/>
              <w:rPr>
                <w:sz w:val="18"/>
              </w:rPr>
            </w:pPr>
          </w:p>
        </w:tc>
      </w:tr>
    </w:tbl>
    <w:p w:rsidR="00EB027A" w:rsidRPr="00BC51A2" w:rsidRDefault="00EB027A" w:rsidP="00BC51A2">
      <w:pPr>
        <w:jc w:val="left"/>
        <w:rPr>
          <w:sz w:val="18"/>
          <w:szCs w:val="18"/>
        </w:rPr>
      </w:pPr>
      <w:r w:rsidRPr="00BC51A2">
        <w:rPr>
          <w:rFonts w:hint="eastAsia"/>
          <w:sz w:val="18"/>
          <w:szCs w:val="18"/>
        </w:rPr>
        <w:t>注：与水泥砂浆的拉伸粘结强度仅表面</w:t>
      </w:r>
      <w:r w:rsidR="001954F2">
        <w:rPr>
          <w:rFonts w:hint="eastAsia"/>
          <w:sz w:val="18"/>
          <w:szCs w:val="18"/>
        </w:rPr>
        <w:t>粘贴</w:t>
      </w:r>
      <w:r w:rsidRPr="00BC51A2">
        <w:rPr>
          <w:rFonts w:hint="eastAsia"/>
          <w:sz w:val="18"/>
          <w:szCs w:val="18"/>
        </w:rPr>
        <w:t>面砖饰面时需测试。</w:t>
      </w:r>
    </w:p>
    <w:p w:rsidR="00790CF4" w:rsidRDefault="00790CF4" w:rsidP="00FB5814">
      <w:pPr>
        <w:tabs>
          <w:tab w:val="left" w:pos="993"/>
        </w:tabs>
        <w:snapToGrid w:val="0"/>
        <w:spacing w:line="360" w:lineRule="auto"/>
        <w:rPr>
          <w:rFonts w:ascii="华文新魏" w:eastAsia="华文新魏" w:hAnsi="华文楷体"/>
          <w:szCs w:val="21"/>
        </w:rPr>
      </w:pPr>
      <w:r w:rsidRPr="00A41BDD">
        <w:rPr>
          <w:rFonts w:ascii="华文新魏" w:eastAsia="华文新魏" w:hAnsi="华文楷体" w:hint="eastAsia"/>
          <w:szCs w:val="21"/>
        </w:rPr>
        <w:t>【条文说明】本条对抹面胶浆的性能进行了规定</w:t>
      </w:r>
      <w:r w:rsidR="002653AE">
        <w:rPr>
          <w:rFonts w:ascii="华文新魏" w:eastAsia="华文新魏" w:hAnsi="华文楷体" w:hint="eastAsia"/>
          <w:szCs w:val="21"/>
        </w:rPr>
        <w:t>，</w:t>
      </w:r>
      <w:r w:rsidRPr="00A41BDD">
        <w:rPr>
          <w:rFonts w:ascii="华文新魏" w:eastAsia="华文新魏" w:hAnsi="华文楷体" w:hint="eastAsia"/>
          <w:szCs w:val="21"/>
        </w:rPr>
        <w:t>参照《模塑聚苯板薄抹灰外墙外保温系统材料》GB/T 29906</w:t>
      </w:r>
      <w:r w:rsidR="002653AE">
        <w:rPr>
          <w:rFonts w:ascii="华文新魏" w:eastAsia="华文新魏" w:hAnsi="华文楷体" w:hint="eastAsia"/>
          <w:szCs w:val="21"/>
        </w:rPr>
        <w:t>的规定进行要求</w:t>
      </w:r>
      <w:r w:rsidRPr="00A41BDD">
        <w:rPr>
          <w:rFonts w:ascii="华文新魏" w:eastAsia="华文新魏" w:hAnsi="华文楷体" w:hint="eastAsia"/>
          <w:szCs w:val="21"/>
        </w:rPr>
        <w:t>。</w:t>
      </w:r>
    </w:p>
    <w:p w:rsidR="000F536E" w:rsidRPr="000F536E" w:rsidRDefault="00DC5A93" w:rsidP="000F536E">
      <w:pPr>
        <w:pStyle w:val="BodyTitle"/>
        <w:numPr>
          <w:ilvl w:val="0"/>
          <w:numId w:val="0"/>
        </w:numPr>
        <w:rPr>
          <w:b w:val="0"/>
          <w:color w:val="auto"/>
        </w:rPr>
      </w:pPr>
      <w:r w:rsidRPr="00D65E71">
        <w:rPr>
          <w:rFonts w:hint="eastAsia"/>
          <w:color w:val="auto"/>
        </w:rPr>
        <w:t>4.</w:t>
      </w:r>
      <w:r>
        <w:rPr>
          <w:rFonts w:hint="eastAsia"/>
          <w:color w:val="auto"/>
        </w:rPr>
        <w:t>1</w:t>
      </w:r>
      <w:r w:rsidRPr="00D65E71">
        <w:rPr>
          <w:rFonts w:hint="eastAsia"/>
          <w:color w:val="auto"/>
        </w:rPr>
        <w:t>.</w:t>
      </w:r>
      <w:r>
        <w:rPr>
          <w:rFonts w:hint="eastAsia"/>
          <w:color w:val="auto"/>
        </w:rPr>
        <w:t>5</w:t>
      </w:r>
      <w:r>
        <w:rPr>
          <w:rFonts w:hint="eastAsia"/>
          <w:b w:val="0"/>
          <w:color w:val="auto"/>
        </w:rPr>
        <w:t xml:space="preserve">  </w:t>
      </w:r>
      <w:r w:rsidR="000F536E">
        <w:rPr>
          <w:rFonts w:hint="eastAsia"/>
          <w:b w:val="0"/>
          <w:color w:val="auto"/>
        </w:rPr>
        <w:t>嵌入抹面胶浆的</w:t>
      </w:r>
      <w:r>
        <w:rPr>
          <w:rFonts w:hint="eastAsia"/>
          <w:b w:val="0"/>
          <w:color w:val="auto"/>
        </w:rPr>
        <w:t>玻纤网布</w:t>
      </w:r>
      <w:r w:rsidRPr="00F77F03">
        <w:rPr>
          <w:rFonts w:hint="eastAsia"/>
          <w:b w:val="0"/>
          <w:color w:val="auto"/>
        </w:rPr>
        <w:t>性能应符合表</w:t>
      </w:r>
      <w:r w:rsidRPr="00F77F03">
        <w:rPr>
          <w:b w:val="0"/>
          <w:color w:val="auto"/>
        </w:rPr>
        <w:t>4.</w:t>
      </w:r>
      <w:r>
        <w:rPr>
          <w:rFonts w:hint="eastAsia"/>
          <w:b w:val="0"/>
          <w:color w:val="auto"/>
        </w:rPr>
        <w:t>1</w:t>
      </w:r>
      <w:r w:rsidRPr="00F77F03">
        <w:rPr>
          <w:b w:val="0"/>
          <w:color w:val="auto"/>
        </w:rPr>
        <w:t>.</w:t>
      </w:r>
      <w:r>
        <w:rPr>
          <w:rFonts w:hint="eastAsia"/>
          <w:b w:val="0"/>
          <w:color w:val="auto"/>
        </w:rPr>
        <w:t>5</w:t>
      </w:r>
      <w:r w:rsidRPr="00F77F03">
        <w:rPr>
          <w:rFonts w:hint="eastAsia"/>
          <w:b w:val="0"/>
          <w:color w:val="auto"/>
        </w:rPr>
        <w:t>的规定。</w:t>
      </w:r>
    </w:p>
    <w:p w:rsidR="00DC5A93" w:rsidRPr="009F5E0B" w:rsidRDefault="00DC5A93" w:rsidP="00DC5A93">
      <w:pPr>
        <w:spacing w:line="360" w:lineRule="auto"/>
        <w:jc w:val="center"/>
        <w:rPr>
          <w:b/>
          <w:szCs w:val="21"/>
        </w:rPr>
      </w:pPr>
      <w:r>
        <w:rPr>
          <w:rFonts w:hint="eastAsia"/>
          <w:b/>
          <w:szCs w:val="21"/>
        </w:rPr>
        <w:t>表</w:t>
      </w:r>
      <w:r w:rsidRPr="009F5E0B">
        <w:rPr>
          <w:rFonts w:hint="eastAsia"/>
          <w:b/>
          <w:szCs w:val="21"/>
        </w:rPr>
        <w:t>4.</w:t>
      </w:r>
      <w:r w:rsidR="000F536E">
        <w:rPr>
          <w:rFonts w:hint="eastAsia"/>
          <w:b/>
          <w:szCs w:val="21"/>
        </w:rPr>
        <w:t>1</w:t>
      </w:r>
      <w:r w:rsidRPr="009F5E0B">
        <w:rPr>
          <w:rFonts w:hint="eastAsia"/>
          <w:b/>
          <w:szCs w:val="21"/>
        </w:rPr>
        <w:t>.5</w:t>
      </w:r>
      <w:r>
        <w:rPr>
          <w:rFonts w:hint="eastAsia"/>
          <w:b/>
          <w:szCs w:val="21"/>
        </w:rPr>
        <w:t xml:space="preserve">  </w:t>
      </w:r>
      <w:r w:rsidRPr="009F5E0B">
        <w:rPr>
          <w:b/>
          <w:szCs w:val="21"/>
        </w:rPr>
        <w:t>玻纤网布的性能</w:t>
      </w:r>
      <w:r w:rsidR="006C2385">
        <w:rPr>
          <w:rFonts w:hint="eastAsia"/>
          <w:b/>
          <w:szCs w:val="21"/>
        </w:rPr>
        <w:t>要求</w:t>
      </w:r>
    </w:p>
    <w:tbl>
      <w:tblPr>
        <w:tblW w:w="8525" w:type="dxa"/>
        <w:tblInd w:w="10"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tblPr>
      <w:tblGrid>
        <w:gridCol w:w="1325"/>
        <w:gridCol w:w="1325"/>
        <w:gridCol w:w="1701"/>
        <w:gridCol w:w="1701"/>
        <w:gridCol w:w="2473"/>
      </w:tblGrid>
      <w:tr w:rsidR="000F536E" w:rsidRPr="00575C2A" w:rsidTr="000F536E">
        <w:trPr>
          <w:trHeight w:val="135"/>
        </w:trPr>
        <w:tc>
          <w:tcPr>
            <w:tcW w:w="2650" w:type="dxa"/>
            <w:gridSpan w:val="2"/>
            <w:vMerge w:val="restart"/>
            <w:tcBorders>
              <w:top w:val="single" w:sz="12" w:space="0" w:color="000000"/>
            </w:tcBorders>
            <w:vAlign w:val="center"/>
          </w:tcPr>
          <w:p w:rsidR="000F536E" w:rsidRPr="00575C2A" w:rsidRDefault="000F536E" w:rsidP="00BC51CE">
            <w:pPr>
              <w:spacing w:line="400" w:lineRule="exact"/>
              <w:jc w:val="center"/>
              <w:rPr>
                <w:kern w:val="0"/>
                <w:sz w:val="18"/>
                <w:szCs w:val="18"/>
              </w:rPr>
            </w:pPr>
            <w:r w:rsidRPr="00575C2A">
              <w:rPr>
                <w:rFonts w:hAnsi="宋体"/>
                <w:kern w:val="0"/>
                <w:sz w:val="18"/>
                <w:szCs w:val="18"/>
              </w:rPr>
              <w:t>项目</w:t>
            </w:r>
          </w:p>
        </w:tc>
        <w:tc>
          <w:tcPr>
            <w:tcW w:w="3402" w:type="dxa"/>
            <w:gridSpan w:val="2"/>
            <w:tcBorders>
              <w:top w:val="single" w:sz="12" w:space="0" w:color="000000"/>
            </w:tcBorders>
            <w:vAlign w:val="center"/>
          </w:tcPr>
          <w:p w:rsidR="000F536E" w:rsidRPr="00575C2A" w:rsidRDefault="000F536E" w:rsidP="00BC51CE">
            <w:pPr>
              <w:spacing w:line="400" w:lineRule="exact"/>
              <w:jc w:val="center"/>
              <w:rPr>
                <w:kern w:val="0"/>
                <w:sz w:val="18"/>
                <w:szCs w:val="18"/>
              </w:rPr>
            </w:pPr>
            <w:r w:rsidRPr="00575C2A">
              <w:rPr>
                <w:rFonts w:hAnsi="宋体"/>
                <w:kern w:val="0"/>
                <w:sz w:val="18"/>
                <w:szCs w:val="18"/>
              </w:rPr>
              <w:t>性能指标</w:t>
            </w:r>
          </w:p>
        </w:tc>
        <w:tc>
          <w:tcPr>
            <w:tcW w:w="2473" w:type="dxa"/>
            <w:vMerge w:val="restart"/>
            <w:tcBorders>
              <w:top w:val="single" w:sz="12" w:space="0" w:color="000000"/>
            </w:tcBorders>
            <w:vAlign w:val="center"/>
          </w:tcPr>
          <w:p w:rsidR="000F536E" w:rsidRPr="00575C2A" w:rsidRDefault="000F536E" w:rsidP="00BC51CE">
            <w:pPr>
              <w:spacing w:line="400" w:lineRule="exact"/>
              <w:jc w:val="center"/>
              <w:rPr>
                <w:kern w:val="0"/>
                <w:sz w:val="18"/>
                <w:szCs w:val="18"/>
              </w:rPr>
            </w:pPr>
            <w:r w:rsidRPr="00575C2A">
              <w:rPr>
                <w:sz w:val="18"/>
                <w:shd w:val="solid" w:color="FFFFFF" w:fill="auto"/>
              </w:rPr>
              <w:t>试验方法</w:t>
            </w:r>
          </w:p>
        </w:tc>
      </w:tr>
      <w:tr w:rsidR="000F536E" w:rsidRPr="00575C2A" w:rsidTr="000F536E">
        <w:trPr>
          <w:trHeight w:val="135"/>
        </w:trPr>
        <w:tc>
          <w:tcPr>
            <w:tcW w:w="2650" w:type="dxa"/>
            <w:gridSpan w:val="2"/>
            <w:vMerge/>
            <w:vAlign w:val="center"/>
          </w:tcPr>
          <w:p w:rsidR="000F536E" w:rsidRPr="00575C2A" w:rsidRDefault="000F536E" w:rsidP="00BC51CE">
            <w:pPr>
              <w:spacing w:line="400" w:lineRule="exact"/>
              <w:jc w:val="center"/>
              <w:rPr>
                <w:rFonts w:hAnsi="宋体"/>
                <w:kern w:val="0"/>
                <w:sz w:val="18"/>
                <w:szCs w:val="18"/>
              </w:rPr>
            </w:pPr>
          </w:p>
        </w:tc>
        <w:tc>
          <w:tcPr>
            <w:tcW w:w="1701" w:type="dxa"/>
            <w:vAlign w:val="center"/>
          </w:tcPr>
          <w:p w:rsidR="000F536E" w:rsidRDefault="00CC1505" w:rsidP="00BC51CE">
            <w:pPr>
              <w:spacing w:line="400" w:lineRule="exact"/>
              <w:jc w:val="center"/>
              <w:rPr>
                <w:rFonts w:hAnsi="宋体"/>
                <w:kern w:val="0"/>
                <w:sz w:val="18"/>
                <w:szCs w:val="18"/>
              </w:rPr>
            </w:pPr>
            <w:r>
              <w:rPr>
                <w:rFonts w:hAnsi="宋体" w:hint="eastAsia"/>
                <w:kern w:val="0"/>
                <w:sz w:val="18"/>
                <w:szCs w:val="18"/>
              </w:rPr>
              <w:t>耐碱涂覆玻纤网布</w:t>
            </w:r>
          </w:p>
          <w:p w:rsidR="000F536E" w:rsidRPr="00575C2A" w:rsidRDefault="000F536E" w:rsidP="00BC51CE">
            <w:pPr>
              <w:spacing w:line="400" w:lineRule="exact"/>
              <w:jc w:val="center"/>
              <w:rPr>
                <w:rFonts w:hAnsi="宋体"/>
                <w:kern w:val="0"/>
                <w:sz w:val="18"/>
                <w:szCs w:val="18"/>
              </w:rPr>
            </w:pPr>
            <w:r>
              <w:rPr>
                <w:rFonts w:hAnsi="宋体" w:hint="eastAsia"/>
                <w:kern w:val="0"/>
                <w:sz w:val="18"/>
                <w:szCs w:val="18"/>
              </w:rPr>
              <w:t>（用于涂料饰面）</w:t>
            </w:r>
          </w:p>
        </w:tc>
        <w:tc>
          <w:tcPr>
            <w:tcW w:w="1701" w:type="dxa"/>
            <w:vAlign w:val="center"/>
          </w:tcPr>
          <w:p w:rsidR="000F536E" w:rsidRDefault="00CC1505" w:rsidP="00BC51CE">
            <w:pPr>
              <w:spacing w:line="400" w:lineRule="exact"/>
              <w:jc w:val="center"/>
              <w:rPr>
                <w:rFonts w:hAnsi="宋体"/>
                <w:kern w:val="0"/>
                <w:sz w:val="18"/>
                <w:szCs w:val="18"/>
              </w:rPr>
            </w:pPr>
            <w:r>
              <w:rPr>
                <w:rFonts w:hAnsi="宋体" w:hint="eastAsia"/>
                <w:kern w:val="0"/>
                <w:sz w:val="18"/>
                <w:szCs w:val="18"/>
              </w:rPr>
              <w:t>耐碱玻纤网布</w:t>
            </w:r>
          </w:p>
          <w:p w:rsidR="000F536E" w:rsidRPr="00575C2A" w:rsidRDefault="000F536E" w:rsidP="000F536E">
            <w:pPr>
              <w:spacing w:line="400" w:lineRule="exact"/>
              <w:jc w:val="center"/>
              <w:rPr>
                <w:rFonts w:hAnsi="宋体"/>
                <w:kern w:val="0"/>
                <w:sz w:val="18"/>
                <w:szCs w:val="18"/>
              </w:rPr>
            </w:pPr>
            <w:r>
              <w:rPr>
                <w:rFonts w:hAnsi="宋体" w:hint="eastAsia"/>
                <w:kern w:val="0"/>
                <w:sz w:val="18"/>
                <w:szCs w:val="18"/>
              </w:rPr>
              <w:t>（用于面砖饰面）</w:t>
            </w:r>
          </w:p>
        </w:tc>
        <w:tc>
          <w:tcPr>
            <w:tcW w:w="2473" w:type="dxa"/>
            <w:vMerge/>
            <w:vAlign w:val="center"/>
          </w:tcPr>
          <w:p w:rsidR="000F536E" w:rsidRPr="00575C2A" w:rsidRDefault="000F536E" w:rsidP="00BC51CE">
            <w:pPr>
              <w:spacing w:line="400" w:lineRule="exact"/>
              <w:jc w:val="center"/>
              <w:rPr>
                <w:sz w:val="18"/>
                <w:shd w:val="solid" w:color="FFFFFF" w:fill="auto"/>
              </w:rPr>
            </w:pPr>
          </w:p>
        </w:tc>
      </w:tr>
      <w:tr w:rsidR="000F536E" w:rsidRPr="00575C2A" w:rsidTr="00BC51CE">
        <w:tc>
          <w:tcPr>
            <w:tcW w:w="2650" w:type="dxa"/>
            <w:gridSpan w:val="2"/>
            <w:vAlign w:val="center"/>
          </w:tcPr>
          <w:p w:rsidR="000F536E" w:rsidRPr="00575C2A" w:rsidRDefault="000F536E" w:rsidP="00BC51CE">
            <w:pPr>
              <w:spacing w:line="400" w:lineRule="exact"/>
              <w:jc w:val="center"/>
              <w:rPr>
                <w:kern w:val="0"/>
                <w:sz w:val="18"/>
                <w:szCs w:val="18"/>
              </w:rPr>
            </w:pPr>
            <w:r w:rsidRPr="00575C2A">
              <w:rPr>
                <w:rFonts w:hAnsi="宋体"/>
                <w:kern w:val="0"/>
                <w:sz w:val="18"/>
                <w:szCs w:val="18"/>
              </w:rPr>
              <w:t>单位面积质量（</w:t>
            </w:r>
            <w:r w:rsidRPr="00575C2A">
              <w:rPr>
                <w:kern w:val="0"/>
                <w:sz w:val="18"/>
                <w:szCs w:val="18"/>
              </w:rPr>
              <w:t>g/m</w:t>
            </w:r>
            <w:r w:rsidRPr="00575C2A">
              <w:rPr>
                <w:kern w:val="0"/>
                <w:sz w:val="18"/>
                <w:szCs w:val="18"/>
                <w:vertAlign w:val="superscript"/>
              </w:rPr>
              <w:t>2</w:t>
            </w:r>
            <w:r w:rsidRPr="00575C2A">
              <w:rPr>
                <w:rFonts w:hAnsi="宋体"/>
                <w:kern w:val="0"/>
                <w:sz w:val="18"/>
                <w:szCs w:val="18"/>
              </w:rPr>
              <w:t>）</w:t>
            </w:r>
          </w:p>
        </w:tc>
        <w:tc>
          <w:tcPr>
            <w:tcW w:w="1701" w:type="dxa"/>
            <w:vAlign w:val="center"/>
          </w:tcPr>
          <w:p w:rsidR="000F536E" w:rsidRPr="00575C2A" w:rsidRDefault="000F536E" w:rsidP="00BC51CE">
            <w:pPr>
              <w:spacing w:line="400" w:lineRule="exact"/>
              <w:jc w:val="center"/>
              <w:rPr>
                <w:kern w:val="0"/>
                <w:sz w:val="18"/>
                <w:szCs w:val="18"/>
              </w:rPr>
            </w:pPr>
            <w:r w:rsidRPr="00575C2A">
              <w:rPr>
                <w:rFonts w:ascii="宋体" w:hAnsi="宋体"/>
                <w:color w:val="000000"/>
                <w:sz w:val="18"/>
                <w:szCs w:val="18"/>
              </w:rPr>
              <w:t>≥</w:t>
            </w:r>
            <w:r w:rsidRPr="00575C2A">
              <w:rPr>
                <w:color w:val="000000"/>
                <w:sz w:val="18"/>
              </w:rPr>
              <w:t>160</w:t>
            </w:r>
          </w:p>
        </w:tc>
        <w:tc>
          <w:tcPr>
            <w:tcW w:w="1701" w:type="dxa"/>
            <w:vAlign w:val="center"/>
          </w:tcPr>
          <w:p w:rsidR="000F536E" w:rsidRPr="00575C2A" w:rsidRDefault="000F536E" w:rsidP="00BC51CE">
            <w:pPr>
              <w:spacing w:line="400" w:lineRule="exact"/>
              <w:jc w:val="center"/>
              <w:rPr>
                <w:kern w:val="0"/>
                <w:sz w:val="18"/>
                <w:szCs w:val="18"/>
              </w:rPr>
            </w:pPr>
            <w:r w:rsidRPr="00575C2A">
              <w:rPr>
                <w:rFonts w:ascii="宋体" w:hAnsi="宋体"/>
                <w:color w:val="000000"/>
                <w:sz w:val="18"/>
                <w:szCs w:val="18"/>
              </w:rPr>
              <w:t>≥</w:t>
            </w:r>
            <w:r>
              <w:rPr>
                <w:rFonts w:hint="eastAsia"/>
                <w:color w:val="000000"/>
                <w:sz w:val="18"/>
              </w:rPr>
              <w:t>270</w:t>
            </w:r>
          </w:p>
        </w:tc>
        <w:tc>
          <w:tcPr>
            <w:tcW w:w="2473" w:type="dxa"/>
            <w:vAlign w:val="center"/>
          </w:tcPr>
          <w:p w:rsidR="000F536E" w:rsidRPr="00575C2A" w:rsidRDefault="000F536E" w:rsidP="00BC51CE">
            <w:pPr>
              <w:widowControl/>
              <w:snapToGrid w:val="0"/>
              <w:spacing w:line="400" w:lineRule="exact"/>
              <w:jc w:val="center"/>
              <w:rPr>
                <w:kern w:val="0"/>
                <w:sz w:val="18"/>
                <w:szCs w:val="18"/>
              </w:rPr>
            </w:pPr>
            <w:r w:rsidRPr="00EC065D">
              <w:rPr>
                <w:kern w:val="0"/>
                <w:sz w:val="18"/>
                <w:szCs w:val="18"/>
              </w:rPr>
              <w:t>《增强制品试验方法第</w:t>
            </w:r>
            <w:r w:rsidRPr="00EC065D">
              <w:rPr>
                <w:kern w:val="0"/>
                <w:sz w:val="18"/>
                <w:szCs w:val="18"/>
              </w:rPr>
              <w:t>3</w:t>
            </w:r>
            <w:r w:rsidRPr="00EC065D">
              <w:rPr>
                <w:kern w:val="0"/>
                <w:sz w:val="18"/>
                <w:szCs w:val="18"/>
              </w:rPr>
              <w:t>部分</w:t>
            </w:r>
            <w:r w:rsidRPr="00EC065D">
              <w:rPr>
                <w:kern w:val="0"/>
                <w:sz w:val="18"/>
                <w:szCs w:val="18"/>
              </w:rPr>
              <w:t>:</w:t>
            </w:r>
            <w:r w:rsidRPr="00EC065D">
              <w:rPr>
                <w:kern w:val="0"/>
                <w:sz w:val="18"/>
                <w:szCs w:val="18"/>
              </w:rPr>
              <w:t>单位面积质量的测定》</w:t>
            </w:r>
            <w:r w:rsidRPr="00EC065D">
              <w:rPr>
                <w:kern w:val="0"/>
                <w:sz w:val="18"/>
                <w:szCs w:val="18"/>
              </w:rPr>
              <w:t>GB/T 9914.3</w:t>
            </w:r>
          </w:p>
        </w:tc>
      </w:tr>
      <w:tr w:rsidR="000F536E" w:rsidRPr="00575C2A" w:rsidTr="00BC51CE">
        <w:tc>
          <w:tcPr>
            <w:tcW w:w="2650" w:type="dxa"/>
            <w:gridSpan w:val="2"/>
            <w:vAlign w:val="center"/>
          </w:tcPr>
          <w:p w:rsidR="000F536E" w:rsidRPr="00575C2A" w:rsidRDefault="000F536E" w:rsidP="00BC51CE">
            <w:pPr>
              <w:spacing w:line="400" w:lineRule="exact"/>
              <w:jc w:val="center"/>
              <w:rPr>
                <w:kern w:val="0"/>
                <w:sz w:val="18"/>
                <w:szCs w:val="18"/>
              </w:rPr>
            </w:pPr>
            <w:r w:rsidRPr="00575C2A">
              <w:rPr>
                <w:rFonts w:hAnsi="宋体"/>
                <w:kern w:val="0"/>
                <w:sz w:val="18"/>
                <w:szCs w:val="18"/>
              </w:rPr>
              <w:t>耐碱断裂强力</w:t>
            </w:r>
            <w:r w:rsidRPr="00575C2A">
              <w:rPr>
                <w:rFonts w:hAnsi="宋体"/>
                <w:color w:val="000000"/>
                <w:sz w:val="18"/>
                <w:szCs w:val="18"/>
              </w:rPr>
              <w:t>（经向、纬向）</w:t>
            </w:r>
            <w:r w:rsidRPr="00575C2A">
              <w:rPr>
                <w:rFonts w:hAnsi="宋体"/>
                <w:kern w:val="0"/>
                <w:sz w:val="18"/>
                <w:szCs w:val="18"/>
              </w:rPr>
              <w:t>（</w:t>
            </w:r>
            <w:r w:rsidRPr="00575C2A">
              <w:rPr>
                <w:kern w:val="0"/>
                <w:sz w:val="18"/>
                <w:szCs w:val="18"/>
              </w:rPr>
              <w:t>N/50mm</w:t>
            </w:r>
            <w:r w:rsidRPr="00575C2A">
              <w:rPr>
                <w:rFonts w:hAnsi="宋体"/>
                <w:kern w:val="0"/>
                <w:sz w:val="18"/>
                <w:szCs w:val="18"/>
              </w:rPr>
              <w:t>）</w:t>
            </w:r>
          </w:p>
        </w:tc>
        <w:tc>
          <w:tcPr>
            <w:tcW w:w="1701" w:type="dxa"/>
            <w:vAlign w:val="center"/>
          </w:tcPr>
          <w:p w:rsidR="000F536E" w:rsidRPr="00575C2A" w:rsidRDefault="000F536E" w:rsidP="00BC51CE">
            <w:pPr>
              <w:spacing w:line="400" w:lineRule="exact"/>
              <w:jc w:val="center"/>
            </w:pPr>
            <w:r w:rsidRPr="00575C2A">
              <w:rPr>
                <w:rFonts w:ascii="宋体" w:hAnsi="宋体"/>
                <w:color w:val="000000"/>
                <w:sz w:val="18"/>
                <w:szCs w:val="18"/>
              </w:rPr>
              <w:t>≥</w:t>
            </w:r>
            <w:r w:rsidRPr="00575C2A">
              <w:rPr>
                <w:color w:val="000000"/>
                <w:sz w:val="18"/>
              </w:rPr>
              <w:t>1000</w:t>
            </w:r>
          </w:p>
        </w:tc>
        <w:tc>
          <w:tcPr>
            <w:tcW w:w="1701" w:type="dxa"/>
            <w:vAlign w:val="center"/>
          </w:tcPr>
          <w:p w:rsidR="000F536E" w:rsidRPr="00575C2A" w:rsidRDefault="000F536E" w:rsidP="000F536E">
            <w:pPr>
              <w:spacing w:line="400" w:lineRule="exact"/>
              <w:jc w:val="center"/>
            </w:pPr>
            <w:r w:rsidRPr="00575C2A">
              <w:rPr>
                <w:rFonts w:ascii="宋体" w:hAnsi="宋体"/>
                <w:color w:val="000000"/>
                <w:sz w:val="18"/>
                <w:szCs w:val="18"/>
              </w:rPr>
              <w:t>≥</w:t>
            </w:r>
            <w:r w:rsidRPr="00575C2A">
              <w:rPr>
                <w:color w:val="000000"/>
                <w:sz w:val="18"/>
              </w:rPr>
              <w:t>1</w:t>
            </w:r>
            <w:r>
              <w:rPr>
                <w:rFonts w:hint="eastAsia"/>
                <w:color w:val="000000"/>
                <w:sz w:val="18"/>
              </w:rPr>
              <w:t>5</w:t>
            </w:r>
            <w:r w:rsidRPr="00575C2A">
              <w:rPr>
                <w:color w:val="000000"/>
                <w:sz w:val="18"/>
              </w:rPr>
              <w:t>00</w:t>
            </w:r>
          </w:p>
        </w:tc>
        <w:tc>
          <w:tcPr>
            <w:tcW w:w="2473" w:type="dxa"/>
            <w:vMerge w:val="restart"/>
            <w:vAlign w:val="center"/>
          </w:tcPr>
          <w:p w:rsidR="000F536E" w:rsidRPr="00575C2A" w:rsidRDefault="000F536E" w:rsidP="00BC51CE">
            <w:pPr>
              <w:widowControl/>
              <w:snapToGrid w:val="0"/>
              <w:spacing w:line="400" w:lineRule="exact"/>
              <w:jc w:val="center"/>
            </w:pPr>
            <w:r w:rsidRPr="00177107">
              <w:rPr>
                <w:sz w:val="18"/>
                <w:szCs w:val="18"/>
              </w:rPr>
              <w:t>《胶粉聚苯颗粒外墙外保温系统材料》</w:t>
            </w:r>
            <w:r w:rsidRPr="00177107">
              <w:rPr>
                <w:sz w:val="18"/>
                <w:szCs w:val="18"/>
              </w:rPr>
              <w:t>JG/T 158</w:t>
            </w:r>
          </w:p>
        </w:tc>
      </w:tr>
      <w:tr w:rsidR="000F536E" w:rsidRPr="00575C2A" w:rsidTr="00BC51CE">
        <w:tc>
          <w:tcPr>
            <w:tcW w:w="2650" w:type="dxa"/>
            <w:gridSpan w:val="2"/>
            <w:vAlign w:val="center"/>
          </w:tcPr>
          <w:p w:rsidR="000F536E" w:rsidRDefault="000F536E" w:rsidP="00BC51CE">
            <w:pPr>
              <w:spacing w:line="400" w:lineRule="exact"/>
              <w:jc w:val="center"/>
              <w:rPr>
                <w:rFonts w:hAnsi="宋体"/>
                <w:color w:val="000000"/>
                <w:sz w:val="18"/>
                <w:szCs w:val="18"/>
              </w:rPr>
            </w:pPr>
            <w:r w:rsidRPr="00575C2A">
              <w:rPr>
                <w:rFonts w:hAnsi="宋体"/>
                <w:color w:val="000000"/>
                <w:sz w:val="18"/>
                <w:szCs w:val="18"/>
              </w:rPr>
              <w:t>耐碱断裂强力保留率</w:t>
            </w:r>
          </w:p>
          <w:p w:rsidR="000F536E" w:rsidRPr="00575C2A" w:rsidRDefault="000F536E" w:rsidP="00BC51CE">
            <w:pPr>
              <w:spacing w:line="400" w:lineRule="exact"/>
              <w:jc w:val="center"/>
              <w:rPr>
                <w:kern w:val="0"/>
                <w:sz w:val="18"/>
                <w:szCs w:val="18"/>
              </w:rPr>
            </w:pPr>
            <w:r w:rsidRPr="00575C2A">
              <w:rPr>
                <w:rFonts w:hAnsi="宋体"/>
                <w:color w:val="000000"/>
                <w:sz w:val="18"/>
                <w:szCs w:val="18"/>
              </w:rPr>
              <w:t>（经向、纬向）（</w:t>
            </w:r>
            <w:r w:rsidRPr="00575C2A">
              <w:rPr>
                <w:color w:val="000000"/>
                <w:sz w:val="18"/>
                <w:szCs w:val="18"/>
              </w:rPr>
              <w:t>%</w:t>
            </w:r>
            <w:r w:rsidRPr="00575C2A">
              <w:rPr>
                <w:rFonts w:hAnsi="宋体"/>
                <w:color w:val="000000"/>
                <w:sz w:val="18"/>
                <w:szCs w:val="18"/>
              </w:rPr>
              <w:t>）</w:t>
            </w:r>
          </w:p>
        </w:tc>
        <w:tc>
          <w:tcPr>
            <w:tcW w:w="1701" w:type="dxa"/>
            <w:tcBorders>
              <w:bottom w:val="single" w:sz="4" w:space="0" w:color="auto"/>
            </w:tcBorders>
            <w:vAlign w:val="center"/>
          </w:tcPr>
          <w:p w:rsidR="000F536E" w:rsidRPr="00575C2A" w:rsidRDefault="000F536E" w:rsidP="000F536E">
            <w:pPr>
              <w:spacing w:line="400" w:lineRule="exact"/>
              <w:jc w:val="center"/>
            </w:pPr>
            <w:r w:rsidRPr="00575C2A">
              <w:rPr>
                <w:rFonts w:ascii="宋体" w:hAnsi="宋体"/>
                <w:color w:val="000000"/>
                <w:sz w:val="18"/>
                <w:szCs w:val="18"/>
              </w:rPr>
              <w:t>≥</w:t>
            </w:r>
            <w:r>
              <w:rPr>
                <w:rFonts w:hint="eastAsia"/>
                <w:color w:val="000000"/>
                <w:sz w:val="18"/>
                <w:szCs w:val="18"/>
              </w:rPr>
              <w:t>80</w:t>
            </w:r>
          </w:p>
        </w:tc>
        <w:tc>
          <w:tcPr>
            <w:tcW w:w="1701" w:type="dxa"/>
            <w:tcBorders>
              <w:bottom w:val="single" w:sz="4" w:space="0" w:color="auto"/>
            </w:tcBorders>
            <w:vAlign w:val="center"/>
          </w:tcPr>
          <w:p w:rsidR="000F536E" w:rsidRPr="00575C2A" w:rsidRDefault="000F536E" w:rsidP="00BC51CE">
            <w:pPr>
              <w:spacing w:line="400" w:lineRule="exact"/>
              <w:jc w:val="center"/>
            </w:pPr>
            <w:r w:rsidRPr="00575C2A">
              <w:rPr>
                <w:rFonts w:ascii="宋体" w:hAnsi="宋体"/>
                <w:color w:val="000000"/>
                <w:sz w:val="18"/>
                <w:szCs w:val="18"/>
              </w:rPr>
              <w:t>≥</w:t>
            </w:r>
            <w:r>
              <w:rPr>
                <w:rFonts w:hint="eastAsia"/>
                <w:color w:val="000000"/>
                <w:sz w:val="18"/>
                <w:szCs w:val="18"/>
              </w:rPr>
              <w:t>90</w:t>
            </w:r>
          </w:p>
        </w:tc>
        <w:tc>
          <w:tcPr>
            <w:tcW w:w="2473" w:type="dxa"/>
            <w:vMerge/>
            <w:tcBorders>
              <w:bottom w:val="single" w:sz="4" w:space="0" w:color="auto"/>
            </w:tcBorders>
            <w:vAlign w:val="center"/>
          </w:tcPr>
          <w:p w:rsidR="000F536E" w:rsidRPr="00575C2A" w:rsidRDefault="000F536E" w:rsidP="00BC51CE">
            <w:pPr>
              <w:spacing w:line="400" w:lineRule="exact"/>
              <w:jc w:val="center"/>
            </w:pPr>
          </w:p>
        </w:tc>
      </w:tr>
      <w:tr w:rsidR="000F536E" w:rsidRPr="00575C2A" w:rsidTr="00D31764">
        <w:trPr>
          <w:trHeight w:val="11"/>
        </w:trPr>
        <w:tc>
          <w:tcPr>
            <w:tcW w:w="2650" w:type="dxa"/>
            <w:gridSpan w:val="2"/>
            <w:tcBorders>
              <w:bottom w:val="single" w:sz="4" w:space="0" w:color="000000"/>
            </w:tcBorders>
            <w:vAlign w:val="center"/>
          </w:tcPr>
          <w:p w:rsidR="000F536E" w:rsidRPr="00575C2A" w:rsidRDefault="000F536E" w:rsidP="00BC51CE">
            <w:pPr>
              <w:spacing w:line="400" w:lineRule="exact"/>
              <w:jc w:val="center"/>
              <w:rPr>
                <w:kern w:val="0"/>
                <w:sz w:val="18"/>
                <w:szCs w:val="18"/>
              </w:rPr>
            </w:pPr>
            <w:r w:rsidRPr="00575C2A">
              <w:rPr>
                <w:rFonts w:hAnsi="宋体"/>
                <w:color w:val="000000"/>
                <w:sz w:val="18"/>
                <w:szCs w:val="18"/>
              </w:rPr>
              <w:t>断裂伸长率（经向、纬向）（</w:t>
            </w:r>
            <w:r w:rsidRPr="00575C2A">
              <w:rPr>
                <w:color w:val="000000"/>
                <w:sz w:val="18"/>
                <w:szCs w:val="18"/>
              </w:rPr>
              <w:t>%</w:t>
            </w:r>
            <w:r w:rsidRPr="00575C2A">
              <w:rPr>
                <w:rFonts w:hAnsi="宋体"/>
                <w:color w:val="000000"/>
                <w:sz w:val="18"/>
                <w:szCs w:val="18"/>
              </w:rPr>
              <w:t>）</w:t>
            </w:r>
          </w:p>
        </w:tc>
        <w:tc>
          <w:tcPr>
            <w:tcW w:w="1701" w:type="dxa"/>
            <w:tcBorders>
              <w:top w:val="single" w:sz="4" w:space="0" w:color="auto"/>
              <w:bottom w:val="single" w:sz="4" w:space="0" w:color="000000"/>
            </w:tcBorders>
            <w:vAlign w:val="center"/>
          </w:tcPr>
          <w:p w:rsidR="000F536E" w:rsidRPr="00575C2A" w:rsidRDefault="000F536E" w:rsidP="00BC51CE">
            <w:pPr>
              <w:spacing w:line="400" w:lineRule="exact"/>
              <w:jc w:val="center"/>
            </w:pPr>
            <w:r w:rsidRPr="00575C2A">
              <w:rPr>
                <w:rFonts w:ascii="黑体" w:eastAsia="黑体" w:hAnsi="黑体"/>
                <w:color w:val="000000"/>
                <w:sz w:val="18"/>
                <w:szCs w:val="18"/>
              </w:rPr>
              <w:t>≤</w:t>
            </w:r>
            <w:r w:rsidRPr="00575C2A">
              <w:rPr>
                <w:color w:val="000000"/>
                <w:sz w:val="18"/>
                <w:szCs w:val="18"/>
              </w:rPr>
              <w:t>5.0</w:t>
            </w:r>
          </w:p>
        </w:tc>
        <w:tc>
          <w:tcPr>
            <w:tcW w:w="1701" w:type="dxa"/>
            <w:tcBorders>
              <w:top w:val="single" w:sz="4" w:space="0" w:color="auto"/>
              <w:bottom w:val="single" w:sz="4" w:space="0" w:color="000000"/>
            </w:tcBorders>
            <w:vAlign w:val="center"/>
          </w:tcPr>
          <w:p w:rsidR="000F536E" w:rsidRPr="00575C2A" w:rsidRDefault="000F536E" w:rsidP="00891A15">
            <w:pPr>
              <w:spacing w:line="400" w:lineRule="exact"/>
              <w:jc w:val="center"/>
            </w:pPr>
            <w:r w:rsidRPr="00575C2A">
              <w:rPr>
                <w:rFonts w:ascii="黑体" w:eastAsia="黑体" w:hAnsi="黑体"/>
                <w:color w:val="000000"/>
                <w:sz w:val="18"/>
                <w:szCs w:val="18"/>
              </w:rPr>
              <w:t>≤</w:t>
            </w:r>
            <w:r>
              <w:rPr>
                <w:rFonts w:hint="eastAsia"/>
                <w:color w:val="000000"/>
                <w:sz w:val="18"/>
                <w:szCs w:val="18"/>
              </w:rPr>
              <w:t>4</w:t>
            </w:r>
            <w:r w:rsidRPr="00575C2A">
              <w:rPr>
                <w:color w:val="000000"/>
                <w:sz w:val="18"/>
                <w:szCs w:val="18"/>
              </w:rPr>
              <w:t>.0</w:t>
            </w:r>
          </w:p>
        </w:tc>
        <w:tc>
          <w:tcPr>
            <w:tcW w:w="2473" w:type="dxa"/>
            <w:tcBorders>
              <w:top w:val="single" w:sz="4" w:space="0" w:color="auto"/>
              <w:bottom w:val="single" w:sz="4" w:space="0" w:color="000000"/>
            </w:tcBorders>
            <w:vAlign w:val="center"/>
          </w:tcPr>
          <w:p w:rsidR="000F536E" w:rsidRPr="00575C2A" w:rsidRDefault="000F536E" w:rsidP="00BC51CE">
            <w:pPr>
              <w:snapToGrid w:val="0"/>
              <w:spacing w:line="400" w:lineRule="exact"/>
              <w:jc w:val="center"/>
            </w:pPr>
            <w:r w:rsidRPr="00EC065D">
              <w:rPr>
                <w:kern w:val="0"/>
                <w:sz w:val="18"/>
                <w:szCs w:val="18"/>
              </w:rPr>
              <w:t>《增强材料机织物试验方法</w:t>
            </w:r>
            <w:r w:rsidRPr="00EC065D">
              <w:rPr>
                <w:kern w:val="0"/>
                <w:sz w:val="18"/>
                <w:szCs w:val="18"/>
              </w:rPr>
              <w:lastRenderedPageBreak/>
              <w:t>第</w:t>
            </w:r>
            <w:r w:rsidRPr="00EC065D">
              <w:rPr>
                <w:kern w:val="0"/>
                <w:sz w:val="18"/>
                <w:szCs w:val="18"/>
              </w:rPr>
              <w:t>5</w:t>
            </w:r>
            <w:r w:rsidRPr="00EC065D">
              <w:rPr>
                <w:kern w:val="0"/>
                <w:sz w:val="18"/>
                <w:szCs w:val="18"/>
              </w:rPr>
              <w:t>部分</w:t>
            </w:r>
            <w:r w:rsidRPr="00EC065D">
              <w:rPr>
                <w:kern w:val="0"/>
                <w:sz w:val="18"/>
                <w:szCs w:val="18"/>
              </w:rPr>
              <w:t>:</w:t>
            </w:r>
            <w:r w:rsidRPr="00EC065D">
              <w:rPr>
                <w:kern w:val="0"/>
                <w:sz w:val="18"/>
                <w:szCs w:val="18"/>
              </w:rPr>
              <w:t>玻璃纤维拉伸断裂强力和断裂伸长的测定》</w:t>
            </w:r>
            <w:r w:rsidRPr="00EC065D">
              <w:rPr>
                <w:kern w:val="0"/>
                <w:sz w:val="18"/>
                <w:szCs w:val="18"/>
              </w:rPr>
              <w:t>GB/T 7689.5</w:t>
            </w:r>
          </w:p>
        </w:tc>
      </w:tr>
      <w:tr w:rsidR="000F536E" w:rsidRPr="00575C2A" w:rsidTr="00D31764">
        <w:trPr>
          <w:trHeight w:val="135"/>
        </w:trPr>
        <w:tc>
          <w:tcPr>
            <w:tcW w:w="1325" w:type="dxa"/>
            <w:vMerge w:val="restart"/>
            <w:tcBorders>
              <w:top w:val="single" w:sz="4" w:space="0" w:color="000000"/>
              <w:bottom w:val="single" w:sz="4" w:space="0" w:color="000000"/>
            </w:tcBorders>
            <w:vAlign w:val="center"/>
          </w:tcPr>
          <w:p w:rsidR="000F536E" w:rsidRPr="00575C2A" w:rsidRDefault="000F536E" w:rsidP="00BC51CE">
            <w:pPr>
              <w:spacing w:line="400" w:lineRule="exact"/>
              <w:jc w:val="center"/>
              <w:rPr>
                <w:rFonts w:hAnsi="宋体"/>
                <w:color w:val="000000"/>
                <w:sz w:val="18"/>
                <w:szCs w:val="18"/>
              </w:rPr>
            </w:pPr>
            <w:r>
              <w:rPr>
                <w:rFonts w:hAnsi="宋体" w:hint="eastAsia"/>
                <w:color w:val="000000"/>
                <w:sz w:val="18"/>
                <w:szCs w:val="18"/>
              </w:rPr>
              <w:lastRenderedPageBreak/>
              <w:t>玻璃成分</w:t>
            </w:r>
          </w:p>
        </w:tc>
        <w:tc>
          <w:tcPr>
            <w:tcW w:w="1325" w:type="dxa"/>
            <w:tcBorders>
              <w:top w:val="single" w:sz="4" w:space="0" w:color="000000"/>
              <w:bottom w:val="single" w:sz="4" w:space="0" w:color="000000"/>
            </w:tcBorders>
            <w:vAlign w:val="center"/>
          </w:tcPr>
          <w:p w:rsidR="000F536E" w:rsidRDefault="000F536E" w:rsidP="000F536E">
            <w:pPr>
              <w:jc w:val="center"/>
              <w:rPr>
                <w:rFonts w:ascii="宋体"/>
                <w:sz w:val="18"/>
              </w:rPr>
            </w:pPr>
            <w:r>
              <w:rPr>
                <w:rFonts w:ascii="宋体" w:hint="eastAsia"/>
                <w:sz w:val="18"/>
              </w:rPr>
              <w:t>ZrO</w:t>
            </w:r>
            <w:r>
              <w:rPr>
                <w:rFonts w:ascii="宋体" w:hint="eastAsia"/>
                <w:sz w:val="18"/>
                <w:vertAlign w:val="subscript"/>
              </w:rPr>
              <w:t>2</w:t>
            </w:r>
            <w:r>
              <w:rPr>
                <w:rFonts w:ascii="宋体" w:hint="eastAsia"/>
                <w:sz w:val="18"/>
              </w:rPr>
              <w:t>和TiO</w:t>
            </w:r>
            <w:r>
              <w:rPr>
                <w:rFonts w:ascii="宋体" w:hint="eastAsia"/>
                <w:sz w:val="18"/>
                <w:vertAlign w:val="subscript"/>
              </w:rPr>
              <w:t>2</w:t>
            </w:r>
            <w:r>
              <w:rPr>
                <w:rFonts w:ascii="宋体" w:hint="eastAsia"/>
                <w:sz w:val="18"/>
              </w:rPr>
              <w:t>总含量（%）</w:t>
            </w:r>
          </w:p>
        </w:tc>
        <w:tc>
          <w:tcPr>
            <w:tcW w:w="1701" w:type="dxa"/>
            <w:vMerge w:val="restart"/>
            <w:tcBorders>
              <w:top w:val="single" w:sz="4" w:space="0" w:color="000000"/>
              <w:bottom w:val="single" w:sz="4" w:space="0" w:color="000000"/>
            </w:tcBorders>
            <w:vAlign w:val="center"/>
          </w:tcPr>
          <w:p w:rsidR="000F536E" w:rsidRPr="00575C2A" w:rsidRDefault="000F536E" w:rsidP="00BC51CE">
            <w:pPr>
              <w:spacing w:line="400" w:lineRule="exact"/>
              <w:jc w:val="center"/>
              <w:rPr>
                <w:rFonts w:ascii="黑体" w:eastAsia="黑体" w:hAnsi="黑体"/>
                <w:color w:val="000000"/>
                <w:sz w:val="18"/>
                <w:szCs w:val="18"/>
              </w:rPr>
            </w:pPr>
            <w:r>
              <w:rPr>
                <w:rFonts w:ascii="黑体" w:eastAsia="黑体" w:hAnsi="黑体" w:hint="eastAsia"/>
                <w:color w:val="000000"/>
                <w:sz w:val="18"/>
                <w:szCs w:val="18"/>
              </w:rPr>
              <w:t>—</w:t>
            </w:r>
          </w:p>
        </w:tc>
        <w:tc>
          <w:tcPr>
            <w:tcW w:w="1701" w:type="dxa"/>
            <w:tcBorders>
              <w:top w:val="single" w:sz="4" w:space="0" w:color="000000"/>
              <w:bottom w:val="single" w:sz="4" w:space="0" w:color="000000"/>
            </w:tcBorders>
            <w:vAlign w:val="center"/>
          </w:tcPr>
          <w:p w:rsidR="000F536E" w:rsidRPr="000955D3" w:rsidRDefault="000F536E" w:rsidP="00BC51CE">
            <w:pPr>
              <w:jc w:val="center"/>
              <w:rPr>
                <w:rFonts w:ascii="宋体"/>
                <w:color w:val="000000" w:themeColor="text1"/>
                <w:sz w:val="18"/>
              </w:rPr>
            </w:pPr>
            <w:r w:rsidRPr="000955D3">
              <w:rPr>
                <w:rFonts w:hint="eastAsia"/>
                <w:color w:val="000000" w:themeColor="text1"/>
                <w:sz w:val="18"/>
                <w:szCs w:val="18"/>
              </w:rPr>
              <w:t>≥</w:t>
            </w:r>
            <w:r w:rsidRPr="000955D3">
              <w:rPr>
                <w:rFonts w:hint="eastAsia"/>
                <w:color w:val="000000" w:themeColor="text1"/>
                <w:sz w:val="18"/>
                <w:szCs w:val="18"/>
              </w:rPr>
              <w:t>19.2</w:t>
            </w:r>
          </w:p>
        </w:tc>
        <w:tc>
          <w:tcPr>
            <w:tcW w:w="2473" w:type="dxa"/>
            <w:vMerge w:val="restart"/>
            <w:tcBorders>
              <w:top w:val="single" w:sz="4" w:space="0" w:color="000000"/>
              <w:bottom w:val="single" w:sz="4" w:space="0" w:color="000000"/>
            </w:tcBorders>
            <w:vAlign w:val="center"/>
          </w:tcPr>
          <w:p w:rsidR="000F536E" w:rsidRPr="00EC065D" w:rsidRDefault="000F536E" w:rsidP="00BC51CE">
            <w:pPr>
              <w:snapToGrid w:val="0"/>
              <w:spacing w:line="400" w:lineRule="exact"/>
              <w:jc w:val="center"/>
              <w:rPr>
                <w:kern w:val="0"/>
                <w:sz w:val="18"/>
                <w:szCs w:val="18"/>
              </w:rPr>
            </w:pPr>
            <w:r w:rsidRPr="00177107">
              <w:rPr>
                <w:sz w:val="18"/>
                <w:szCs w:val="18"/>
              </w:rPr>
              <w:t>《胶粉聚苯颗粒外墙外保温系统材料》</w:t>
            </w:r>
            <w:r w:rsidRPr="00177107">
              <w:rPr>
                <w:sz w:val="18"/>
                <w:szCs w:val="18"/>
              </w:rPr>
              <w:t>JG/T 158</w:t>
            </w:r>
          </w:p>
        </w:tc>
      </w:tr>
      <w:tr w:rsidR="000F536E" w:rsidRPr="00575C2A" w:rsidTr="000F536E">
        <w:trPr>
          <w:trHeight w:val="135"/>
        </w:trPr>
        <w:tc>
          <w:tcPr>
            <w:tcW w:w="1325" w:type="dxa"/>
            <w:vMerge/>
            <w:tcBorders>
              <w:top w:val="single" w:sz="4" w:space="0" w:color="000000"/>
              <w:bottom w:val="single" w:sz="12" w:space="0" w:color="000000"/>
            </w:tcBorders>
            <w:vAlign w:val="center"/>
          </w:tcPr>
          <w:p w:rsidR="000F536E" w:rsidRDefault="000F536E" w:rsidP="00BC51CE">
            <w:pPr>
              <w:spacing w:line="400" w:lineRule="exact"/>
              <w:jc w:val="center"/>
              <w:rPr>
                <w:rFonts w:hAnsi="宋体"/>
                <w:color w:val="000000"/>
                <w:sz w:val="18"/>
                <w:szCs w:val="18"/>
              </w:rPr>
            </w:pPr>
          </w:p>
        </w:tc>
        <w:tc>
          <w:tcPr>
            <w:tcW w:w="1325" w:type="dxa"/>
            <w:tcBorders>
              <w:top w:val="single" w:sz="4" w:space="0" w:color="000000"/>
              <w:bottom w:val="single" w:sz="12" w:space="0" w:color="000000"/>
            </w:tcBorders>
            <w:vAlign w:val="center"/>
          </w:tcPr>
          <w:p w:rsidR="000F536E" w:rsidRDefault="000F536E" w:rsidP="00BC51CE">
            <w:pPr>
              <w:jc w:val="center"/>
              <w:rPr>
                <w:rFonts w:ascii="宋体"/>
                <w:sz w:val="18"/>
              </w:rPr>
            </w:pPr>
            <w:r>
              <w:rPr>
                <w:rFonts w:ascii="宋体" w:hint="eastAsia"/>
                <w:sz w:val="18"/>
              </w:rPr>
              <w:t>ZrO</w:t>
            </w:r>
            <w:r>
              <w:rPr>
                <w:rFonts w:ascii="宋体" w:hint="eastAsia"/>
                <w:sz w:val="18"/>
                <w:vertAlign w:val="subscript"/>
              </w:rPr>
              <w:t>2</w:t>
            </w:r>
            <w:r>
              <w:rPr>
                <w:rFonts w:ascii="宋体" w:hint="eastAsia"/>
                <w:sz w:val="18"/>
              </w:rPr>
              <w:t>含量（%）</w:t>
            </w:r>
          </w:p>
        </w:tc>
        <w:tc>
          <w:tcPr>
            <w:tcW w:w="1701" w:type="dxa"/>
            <w:vMerge/>
            <w:tcBorders>
              <w:top w:val="single" w:sz="4" w:space="0" w:color="000000"/>
              <w:bottom w:val="single" w:sz="12" w:space="0" w:color="000000"/>
            </w:tcBorders>
            <w:vAlign w:val="center"/>
          </w:tcPr>
          <w:p w:rsidR="000F536E" w:rsidRPr="00575C2A" w:rsidRDefault="000F536E" w:rsidP="00BC51CE">
            <w:pPr>
              <w:spacing w:line="400" w:lineRule="exact"/>
              <w:jc w:val="center"/>
              <w:rPr>
                <w:rFonts w:ascii="黑体" w:eastAsia="黑体" w:hAnsi="黑体"/>
                <w:color w:val="000000"/>
                <w:sz w:val="18"/>
                <w:szCs w:val="18"/>
              </w:rPr>
            </w:pPr>
          </w:p>
        </w:tc>
        <w:tc>
          <w:tcPr>
            <w:tcW w:w="1701" w:type="dxa"/>
            <w:tcBorders>
              <w:top w:val="single" w:sz="4" w:space="0" w:color="000000"/>
              <w:bottom w:val="single" w:sz="12" w:space="0" w:color="000000"/>
            </w:tcBorders>
            <w:vAlign w:val="center"/>
          </w:tcPr>
          <w:p w:rsidR="000F536E" w:rsidRPr="000955D3" w:rsidRDefault="000F536E" w:rsidP="00BC51CE">
            <w:pPr>
              <w:jc w:val="center"/>
              <w:rPr>
                <w:rFonts w:ascii="宋体"/>
                <w:color w:val="000000" w:themeColor="text1"/>
                <w:sz w:val="18"/>
              </w:rPr>
            </w:pPr>
            <w:r w:rsidRPr="000955D3">
              <w:rPr>
                <w:rFonts w:hint="eastAsia"/>
                <w:color w:val="000000" w:themeColor="text1"/>
                <w:sz w:val="18"/>
                <w:szCs w:val="18"/>
              </w:rPr>
              <w:t>≥</w:t>
            </w:r>
            <w:r w:rsidRPr="000955D3">
              <w:rPr>
                <w:rFonts w:hint="eastAsia"/>
                <w:color w:val="000000" w:themeColor="text1"/>
                <w:sz w:val="18"/>
                <w:szCs w:val="18"/>
              </w:rPr>
              <w:t>13.7</w:t>
            </w:r>
          </w:p>
        </w:tc>
        <w:tc>
          <w:tcPr>
            <w:tcW w:w="2473" w:type="dxa"/>
            <w:vMerge/>
            <w:tcBorders>
              <w:top w:val="single" w:sz="4" w:space="0" w:color="000000"/>
              <w:bottom w:val="single" w:sz="12" w:space="0" w:color="000000"/>
            </w:tcBorders>
            <w:vAlign w:val="center"/>
          </w:tcPr>
          <w:p w:rsidR="000F536E" w:rsidRPr="00EC065D" w:rsidRDefault="000F536E" w:rsidP="00BC51CE">
            <w:pPr>
              <w:snapToGrid w:val="0"/>
              <w:spacing w:line="400" w:lineRule="exact"/>
              <w:jc w:val="center"/>
              <w:rPr>
                <w:kern w:val="0"/>
                <w:sz w:val="18"/>
                <w:szCs w:val="18"/>
              </w:rPr>
            </w:pPr>
          </w:p>
        </w:tc>
      </w:tr>
    </w:tbl>
    <w:p w:rsidR="00DC5A93" w:rsidRPr="00A41BDD" w:rsidRDefault="00DC5A93" w:rsidP="00DC5A93">
      <w:pPr>
        <w:snapToGrid w:val="0"/>
        <w:spacing w:line="360" w:lineRule="auto"/>
        <w:ind w:firstLineChars="200" w:firstLine="420"/>
        <w:rPr>
          <w:rFonts w:ascii="宋体" w:hAnsi="宋体"/>
          <w:spacing w:val="20"/>
          <w:szCs w:val="21"/>
        </w:rPr>
      </w:pPr>
      <w:r w:rsidRPr="00A41BDD">
        <w:rPr>
          <w:rFonts w:ascii="华文新魏" w:eastAsia="华文新魏" w:hAnsi="华文楷体" w:hint="eastAsia"/>
          <w:szCs w:val="21"/>
        </w:rPr>
        <w:t>【条文说明】本条对玻纤网布的性能</w:t>
      </w:r>
      <w:r w:rsidRPr="00A41BDD">
        <w:rPr>
          <w:rFonts w:ascii="华文新魏" w:eastAsia="华文新魏" w:hint="eastAsia"/>
          <w:szCs w:val="21"/>
        </w:rPr>
        <w:t>进行</w:t>
      </w:r>
      <w:r w:rsidRPr="00A41BDD">
        <w:rPr>
          <w:rFonts w:ascii="华文新魏" w:eastAsia="华文新魏" w:hAnsi="华文楷体" w:hint="eastAsia"/>
          <w:szCs w:val="21"/>
        </w:rPr>
        <w:t>了规定</w:t>
      </w:r>
      <w:r w:rsidR="00D31764">
        <w:rPr>
          <w:rFonts w:ascii="华文新魏" w:eastAsia="华文新魏" w:hAnsi="华文楷体" w:hint="eastAsia"/>
          <w:szCs w:val="21"/>
        </w:rPr>
        <w:t>，</w:t>
      </w:r>
      <w:r w:rsidR="00592DE4">
        <w:rPr>
          <w:rFonts w:ascii="华文新魏" w:eastAsia="华文新魏" w:hAnsi="华文楷体" w:hint="eastAsia"/>
          <w:szCs w:val="21"/>
        </w:rPr>
        <w:t>根据饰面材料的不同应选用不同的玻纤网布，性能要求</w:t>
      </w:r>
      <w:r w:rsidRPr="00A41BDD">
        <w:rPr>
          <w:rFonts w:ascii="华文新魏" w:eastAsia="华文新魏" w:hAnsi="华文楷体" w:hint="eastAsia"/>
          <w:szCs w:val="21"/>
        </w:rPr>
        <w:t>与</w:t>
      </w:r>
      <w:r w:rsidR="00D31764" w:rsidRPr="00D31764">
        <w:rPr>
          <w:rFonts w:ascii="华文新魏" w:eastAsia="华文新魏" w:hAnsi="华文楷体" w:hint="eastAsia"/>
          <w:szCs w:val="21"/>
        </w:rPr>
        <w:t>《胶粉聚苯颗粒外墙外保温系统材料》JG/T 158</w:t>
      </w:r>
      <w:r w:rsidRPr="00A41BDD">
        <w:rPr>
          <w:rFonts w:ascii="华文新魏" w:eastAsia="华文新魏" w:hAnsi="华文楷体" w:hint="eastAsia"/>
          <w:szCs w:val="21"/>
        </w:rPr>
        <w:t>保持一致。</w:t>
      </w:r>
    </w:p>
    <w:p w:rsidR="00BC51CE" w:rsidRDefault="00BC51CE" w:rsidP="00BC51CE">
      <w:pPr>
        <w:pStyle w:val="BodyTitle"/>
        <w:numPr>
          <w:ilvl w:val="0"/>
          <w:numId w:val="0"/>
        </w:numPr>
        <w:rPr>
          <w:b w:val="0"/>
          <w:color w:val="auto"/>
        </w:rPr>
      </w:pPr>
      <w:r w:rsidRPr="00D65E71">
        <w:rPr>
          <w:rFonts w:hint="eastAsia"/>
          <w:color w:val="auto"/>
        </w:rPr>
        <w:t>4.</w:t>
      </w:r>
      <w:r>
        <w:rPr>
          <w:rFonts w:hint="eastAsia"/>
          <w:color w:val="auto"/>
        </w:rPr>
        <w:t>1</w:t>
      </w:r>
      <w:r w:rsidRPr="00D65E71">
        <w:rPr>
          <w:rFonts w:hint="eastAsia"/>
          <w:color w:val="auto"/>
        </w:rPr>
        <w:t>.</w:t>
      </w:r>
      <w:r>
        <w:rPr>
          <w:rFonts w:hint="eastAsia"/>
          <w:color w:val="auto"/>
        </w:rPr>
        <w:t>6</w:t>
      </w:r>
      <w:r>
        <w:rPr>
          <w:rFonts w:hint="eastAsia"/>
          <w:b w:val="0"/>
          <w:color w:val="auto"/>
        </w:rPr>
        <w:t xml:space="preserve">  </w:t>
      </w:r>
      <w:r>
        <w:rPr>
          <w:rFonts w:hint="eastAsia"/>
          <w:b w:val="0"/>
          <w:color w:val="auto"/>
        </w:rPr>
        <w:t>锚栓应符合</w:t>
      </w:r>
      <w:proofErr w:type="gramStart"/>
      <w:r>
        <w:rPr>
          <w:rFonts w:hint="eastAsia"/>
          <w:b w:val="0"/>
          <w:color w:val="auto"/>
        </w:rPr>
        <w:t>现行行业</w:t>
      </w:r>
      <w:proofErr w:type="gramEnd"/>
      <w:r>
        <w:rPr>
          <w:rFonts w:hint="eastAsia"/>
          <w:b w:val="0"/>
          <w:color w:val="auto"/>
        </w:rPr>
        <w:t>标准《外墙保温用锚栓》</w:t>
      </w:r>
      <w:r>
        <w:rPr>
          <w:rFonts w:hint="eastAsia"/>
          <w:b w:val="0"/>
          <w:color w:val="auto"/>
        </w:rPr>
        <w:t>JG/T 366</w:t>
      </w:r>
      <w:r>
        <w:rPr>
          <w:rFonts w:hint="eastAsia"/>
          <w:b w:val="0"/>
          <w:color w:val="auto"/>
        </w:rPr>
        <w:t>的有关规定</w:t>
      </w:r>
      <w:r w:rsidRPr="00F77F03">
        <w:rPr>
          <w:rFonts w:hint="eastAsia"/>
          <w:b w:val="0"/>
          <w:color w:val="auto"/>
        </w:rPr>
        <w:t>。</w:t>
      </w:r>
    </w:p>
    <w:p w:rsidR="00592DE4" w:rsidRPr="00592DE4" w:rsidRDefault="00592DE4" w:rsidP="00592DE4">
      <w:pPr>
        <w:snapToGrid w:val="0"/>
        <w:spacing w:line="360" w:lineRule="auto"/>
        <w:ind w:firstLineChars="200" w:firstLine="420"/>
        <w:rPr>
          <w:rFonts w:ascii="宋体" w:hAnsi="宋体"/>
          <w:spacing w:val="20"/>
          <w:szCs w:val="21"/>
        </w:rPr>
      </w:pPr>
      <w:r w:rsidRPr="00A41BDD">
        <w:rPr>
          <w:rFonts w:ascii="华文新魏" w:eastAsia="华文新魏" w:hAnsi="华文楷体" w:hint="eastAsia"/>
          <w:szCs w:val="21"/>
        </w:rPr>
        <w:t>【条文说明】本条规定了锚栓的性能要求，与</w:t>
      </w:r>
      <w:proofErr w:type="gramStart"/>
      <w:r w:rsidRPr="00A41BDD">
        <w:rPr>
          <w:rFonts w:ascii="华文新魏" w:eastAsia="华文新魏" w:hAnsi="华文楷体" w:hint="eastAsia"/>
          <w:szCs w:val="21"/>
        </w:rPr>
        <w:t>现行行业</w:t>
      </w:r>
      <w:proofErr w:type="gramEnd"/>
      <w:r w:rsidRPr="00A41BDD">
        <w:rPr>
          <w:rFonts w:ascii="华文新魏" w:eastAsia="华文新魏" w:hAnsi="华文楷体" w:hint="eastAsia"/>
          <w:szCs w:val="21"/>
        </w:rPr>
        <w:t>标准《外墙保温用锚栓》JG/T 366保持一致。</w:t>
      </w:r>
    </w:p>
    <w:p w:rsidR="00BC51CE" w:rsidRDefault="00BC51CE" w:rsidP="00BC51CE">
      <w:pPr>
        <w:spacing w:line="360" w:lineRule="auto"/>
        <w:rPr>
          <w:sz w:val="24"/>
          <w:szCs w:val="24"/>
        </w:rPr>
      </w:pPr>
      <w:r>
        <w:rPr>
          <w:rFonts w:hint="eastAsia"/>
          <w:b/>
          <w:sz w:val="24"/>
          <w:szCs w:val="24"/>
        </w:rPr>
        <w:t>4</w:t>
      </w:r>
      <w:r w:rsidRPr="001909EE">
        <w:rPr>
          <w:rFonts w:hint="eastAsia"/>
          <w:b/>
          <w:sz w:val="24"/>
          <w:szCs w:val="24"/>
        </w:rPr>
        <w:t>.</w:t>
      </w:r>
      <w:r>
        <w:rPr>
          <w:rFonts w:hint="eastAsia"/>
          <w:b/>
          <w:sz w:val="24"/>
          <w:szCs w:val="24"/>
        </w:rPr>
        <w:t>1</w:t>
      </w:r>
      <w:r w:rsidRPr="001909EE">
        <w:rPr>
          <w:rFonts w:hint="eastAsia"/>
          <w:b/>
          <w:sz w:val="24"/>
          <w:szCs w:val="24"/>
        </w:rPr>
        <w:t>.</w:t>
      </w:r>
      <w:r>
        <w:rPr>
          <w:rFonts w:hint="eastAsia"/>
          <w:b/>
          <w:sz w:val="24"/>
          <w:szCs w:val="24"/>
        </w:rPr>
        <w:t xml:space="preserve">7  </w:t>
      </w:r>
      <w:r>
        <w:rPr>
          <w:rFonts w:hint="eastAsia"/>
          <w:sz w:val="24"/>
          <w:szCs w:val="24"/>
        </w:rPr>
        <w:t>饰面材料应符合下列规定：</w:t>
      </w:r>
    </w:p>
    <w:p w:rsidR="00BC51CE" w:rsidRPr="00011239" w:rsidRDefault="00BC51CE" w:rsidP="00BC51CE">
      <w:pPr>
        <w:tabs>
          <w:tab w:val="left" w:pos="851"/>
        </w:tabs>
        <w:snapToGrid w:val="0"/>
        <w:spacing w:line="360" w:lineRule="auto"/>
        <w:ind w:firstLineChars="200" w:firstLine="482"/>
        <w:rPr>
          <w:rFonts w:eastAsiaTheme="majorEastAsia"/>
          <w:sz w:val="24"/>
          <w:szCs w:val="24"/>
        </w:rPr>
      </w:pPr>
      <w:r w:rsidRPr="00011239">
        <w:rPr>
          <w:rFonts w:eastAsiaTheme="majorEastAsia"/>
          <w:b/>
          <w:sz w:val="24"/>
          <w:szCs w:val="24"/>
        </w:rPr>
        <w:t>1</w:t>
      </w:r>
      <w:r w:rsidRPr="00011239">
        <w:rPr>
          <w:rFonts w:eastAsiaTheme="majorEastAsia"/>
          <w:sz w:val="24"/>
          <w:szCs w:val="24"/>
        </w:rPr>
        <w:t xml:space="preserve">  </w:t>
      </w:r>
      <w:r w:rsidR="001C439A">
        <w:rPr>
          <w:rFonts w:eastAsiaTheme="majorEastAsia" w:hint="eastAsia"/>
          <w:sz w:val="24"/>
          <w:szCs w:val="24"/>
        </w:rPr>
        <w:t>采用</w:t>
      </w:r>
      <w:r w:rsidR="001C439A">
        <w:rPr>
          <w:rFonts w:hAnsi="Calibri" w:hint="eastAsia"/>
          <w:sz w:val="24"/>
          <w:szCs w:val="24"/>
        </w:rPr>
        <w:t>涂料饰面时</w:t>
      </w:r>
      <w:r>
        <w:rPr>
          <w:rFonts w:hAnsi="Calibri" w:hint="eastAsia"/>
          <w:sz w:val="24"/>
          <w:szCs w:val="24"/>
        </w:rPr>
        <w:t>宜选用</w:t>
      </w:r>
      <w:r w:rsidR="003E2000">
        <w:rPr>
          <w:rFonts w:hAnsi="Calibri" w:hint="eastAsia"/>
          <w:sz w:val="24"/>
          <w:szCs w:val="24"/>
        </w:rPr>
        <w:t>透气性好的</w:t>
      </w:r>
      <w:r>
        <w:rPr>
          <w:rFonts w:hAnsi="Calibri" w:hint="eastAsia"/>
          <w:sz w:val="24"/>
          <w:szCs w:val="24"/>
        </w:rPr>
        <w:t>涂料，并应符合</w:t>
      </w:r>
      <w:r w:rsidR="004273B6">
        <w:rPr>
          <w:rFonts w:hAnsi="Calibri" w:hint="eastAsia"/>
          <w:sz w:val="24"/>
          <w:szCs w:val="24"/>
        </w:rPr>
        <w:t>国家</w:t>
      </w:r>
      <w:r>
        <w:rPr>
          <w:rFonts w:hAnsi="Calibri" w:hint="eastAsia"/>
          <w:sz w:val="24"/>
          <w:szCs w:val="24"/>
        </w:rPr>
        <w:t>现行相关标准的规定</w:t>
      </w:r>
      <w:r w:rsidR="00704C85">
        <w:rPr>
          <w:rFonts w:hAnsi="Calibri" w:hint="eastAsia"/>
          <w:sz w:val="24"/>
          <w:szCs w:val="24"/>
        </w:rPr>
        <w:t>，</w:t>
      </w:r>
      <w:proofErr w:type="gramStart"/>
      <w:r w:rsidR="00704C85">
        <w:rPr>
          <w:rFonts w:hAnsi="Calibri" w:hint="eastAsia"/>
          <w:sz w:val="24"/>
          <w:szCs w:val="24"/>
        </w:rPr>
        <w:t>不</w:t>
      </w:r>
      <w:proofErr w:type="gramEnd"/>
      <w:r w:rsidR="007C7BFD">
        <w:rPr>
          <w:rFonts w:hAnsi="Calibri" w:hint="eastAsia"/>
          <w:sz w:val="24"/>
          <w:szCs w:val="24"/>
        </w:rPr>
        <w:t>应</w:t>
      </w:r>
      <w:r w:rsidR="00704C85">
        <w:rPr>
          <w:rFonts w:hAnsi="Calibri" w:hint="eastAsia"/>
          <w:sz w:val="24"/>
          <w:szCs w:val="24"/>
        </w:rPr>
        <w:t>选用弹性涂料</w:t>
      </w:r>
      <w:r>
        <w:rPr>
          <w:rFonts w:hAnsi="Calibri" w:hint="eastAsia"/>
          <w:sz w:val="24"/>
          <w:szCs w:val="24"/>
        </w:rPr>
        <w:t>；外墙找平用腻子应</w:t>
      </w:r>
      <w:r w:rsidR="000648B2">
        <w:rPr>
          <w:rFonts w:hAnsi="Calibri" w:hint="eastAsia"/>
          <w:sz w:val="24"/>
          <w:szCs w:val="24"/>
        </w:rPr>
        <w:t>采用柔性腻子，并</w:t>
      </w:r>
      <w:r w:rsidR="00704C85">
        <w:rPr>
          <w:rFonts w:hAnsi="Calibri" w:hint="eastAsia"/>
          <w:sz w:val="24"/>
          <w:szCs w:val="24"/>
        </w:rPr>
        <w:t>应</w:t>
      </w:r>
      <w:r>
        <w:rPr>
          <w:rFonts w:hAnsi="Calibri" w:hint="eastAsia"/>
          <w:sz w:val="24"/>
          <w:szCs w:val="24"/>
        </w:rPr>
        <w:t>符合</w:t>
      </w:r>
      <w:proofErr w:type="gramStart"/>
      <w:r>
        <w:rPr>
          <w:rFonts w:hAnsi="Calibri" w:hint="eastAsia"/>
          <w:sz w:val="24"/>
          <w:szCs w:val="24"/>
        </w:rPr>
        <w:t>现行行业</w:t>
      </w:r>
      <w:proofErr w:type="gramEnd"/>
      <w:r>
        <w:rPr>
          <w:rFonts w:hAnsi="Calibri" w:hint="eastAsia"/>
          <w:sz w:val="24"/>
          <w:szCs w:val="24"/>
        </w:rPr>
        <w:t>标准《</w:t>
      </w:r>
      <w:r w:rsidR="000648B2">
        <w:rPr>
          <w:rFonts w:hAnsi="Calibri" w:hint="eastAsia"/>
          <w:sz w:val="24"/>
          <w:szCs w:val="24"/>
        </w:rPr>
        <w:t>建筑外墙用</w:t>
      </w:r>
      <w:r>
        <w:rPr>
          <w:rFonts w:hAnsi="Calibri" w:hint="eastAsia"/>
          <w:sz w:val="24"/>
          <w:szCs w:val="24"/>
        </w:rPr>
        <w:t>腻子》</w:t>
      </w:r>
      <w:r w:rsidR="000648B2">
        <w:rPr>
          <w:rFonts w:hAnsi="Calibri" w:hint="eastAsia"/>
          <w:sz w:val="24"/>
          <w:szCs w:val="24"/>
        </w:rPr>
        <w:t>JG</w:t>
      </w:r>
      <w:r>
        <w:rPr>
          <w:rFonts w:hAnsi="Calibri" w:hint="eastAsia"/>
          <w:sz w:val="24"/>
          <w:szCs w:val="24"/>
        </w:rPr>
        <w:t xml:space="preserve">/T </w:t>
      </w:r>
      <w:r w:rsidR="000648B2">
        <w:rPr>
          <w:rFonts w:hAnsi="Calibri" w:hint="eastAsia"/>
          <w:sz w:val="24"/>
          <w:szCs w:val="24"/>
        </w:rPr>
        <w:t>157</w:t>
      </w:r>
      <w:r>
        <w:rPr>
          <w:rFonts w:hAnsi="Calibri" w:hint="eastAsia"/>
          <w:sz w:val="24"/>
          <w:szCs w:val="24"/>
        </w:rPr>
        <w:t>的有关规定；</w:t>
      </w:r>
    </w:p>
    <w:p w:rsidR="001954F2" w:rsidRDefault="00BC51CE" w:rsidP="005453D9">
      <w:pPr>
        <w:widowControl/>
        <w:snapToGrid w:val="0"/>
        <w:spacing w:line="360" w:lineRule="auto"/>
        <w:jc w:val="left"/>
        <w:rPr>
          <w:rFonts w:hAnsi="Calibri"/>
          <w:sz w:val="24"/>
          <w:szCs w:val="24"/>
        </w:rPr>
      </w:pPr>
      <w:r>
        <w:rPr>
          <w:rFonts w:eastAsiaTheme="majorEastAsia" w:hint="eastAsia"/>
          <w:b/>
          <w:sz w:val="24"/>
          <w:szCs w:val="24"/>
        </w:rPr>
        <w:t xml:space="preserve">    </w:t>
      </w:r>
      <w:r w:rsidRPr="00011239">
        <w:rPr>
          <w:rFonts w:eastAsiaTheme="majorEastAsia"/>
          <w:b/>
          <w:sz w:val="24"/>
          <w:szCs w:val="24"/>
        </w:rPr>
        <w:t>2</w:t>
      </w:r>
      <w:r w:rsidRPr="00011239">
        <w:rPr>
          <w:rFonts w:eastAsiaTheme="majorEastAsia"/>
          <w:sz w:val="24"/>
          <w:szCs w:val="24"/>
        </w:rPr>
        <w:t xml:space="preserve">  </w:t>
      </w:r>
      <w:r>
        <w:rPr>
          <w:rFonts w:hAnsi="Calibri" w:hint="eastAsia"/>
          <w:sz w:val="24"/>
          <w:szCs w:val="24"/>
        </w:rPr>
        <w:t>采用</w:t>
      </w:r>
      <w:r w:rsidR="00522712">
        <w:rPr>
          <w:rFonts w:hAnsi="Calibri" w:hint="eastAsia"/>
          <w:sz w:val="24"/>
          <w:szCs w:val="24"/>
        </w:rPr>
        <w:t>面砖</w:t>
      </w:r>
      <w:r w:rsidR="001A09F2">
        <w:rPr>
          <w:rFonts w:hAnsi="Calibri" w:hint="eastAsia"/>
          <w:sz w:val="24"/>
          <w:szCs w:val="24"/>
        </w:rPr>
        <w:t>饰面</w:t>
      </w:r>
      <w:r>
        <w:rPr>
          <w:rFonts w:hAnsi="Calibri" w:hint="eastAsia"/>
          <w:sz w:val="24"/>
          <w:szCs w:val="24"/>
        </w:rPr>
        <w:t>时应选用</w:t>
      </w:r>
      <w:r w:rsidRPr="00BC51CE">
        <w:rPr>
          <w:rFonts w:hAnsi="Calibri" w:hint="eastAsia"/>
          <w:sz w:val="24"/>
          <w:szCs w:val="24"/>
        </w:rPr>
        <w:t>轻质、小块、薄型</w:t>
      </w:r>
      <w:r w:rsidR="001A09F2">
        <w:rPr>
          <w:rFonts w:hAnsi="Calibri" w:hint="eastAsia"/>
          <w:sz w:val="24"/>
          <w:szCs w:val="24"/>
        </w:rPr>
        <w:t>的外墙</w:t>
      </w:r>
      <w:r w:rsidR="00522712">
        <w:rPr>
          <w:rFonts w:hAnsi="Calibri" w:hint="eastAsia"/>
          <w:sz w:val="24"/>
          <w:szCs w:val="24"/>
        </w:rPr>
        <w:t>面砖</w:t>
      </w:r>
      <w:r w:rsidR="001A09F2">
        <w:rPr>
          <w:rFonts w:hAnsi="Calibri" w:hint="eastAsia"/>
          <w:sz w:val="24"/>
          <w:szCs w:val="24"/>
        </w:rPr>
        <w:t>，</w:t>
      </w:r>
      <w:r w:rsidRPr="00BC51CE">
        <w:rPr>
          <w:rFonts w:hAnsi="Calibri" w:hint="eastAsia"/>
          <w:sz w:val="24"/>
          <w:szCs w:val="24"/>
        </w:rPr>
        <w:t>且背面应带有凹槽或燕尾槽</w:t>
      </w:r>
      <w:r w:rsidR="005453D9">
        <w:rPr>
          <w:rFonts w:hAnsi="Calibri" w:hint="eastAsia"/>
          <w:sz w:val="24"/>
          <w:szCs w:val="24"/>
        </w:rPr>
        <w:t>，</w:t>
      </w:r>
      <w:r>
        <w:rPr>
          <w:rFonts w:hAnsi="Calibri" w:hint="eastAsia"/>
          <w:sz w:val="24"/>
          <w:szCs w:val="24"/>
        </w:rPr>
        <w:t>并应符合</w:t>
      </w:r>
      <w:r w:rsidR="009812D5">
        <w:rPr>
          <w:rFonts w:hAnsi="Calibri" w:hint="eastAsia"/>
          <w:sz w:val="24"/>
          <w:szCs w:val="24"/>
        </w:rPr>
        <w:t>现行</w:t>
      </w:r>
      <w:r w:rsidR="004273B6">
        <w:rPr>
          <w:rFonts w:hAnsi="Calibri" w:hint="eastAsia"/>
          <w:sz w:val="24"/>
          <w:szCs w:val="24"/>
        </w:rPr>
        <w:t>国家</w:t>
      </w:r>
      <w:r w:rsidR="009812D5">
        <w:rPr>
          <w:rFonts w:hAnsi="Calibri" w:hint="eastAsia"/>
          <w:sz w:val="24"/>
          <w:szCs w:val="24"/>
        </w:rPr>
        <w:t>标准</w:t>
      </w:r>
      <w:r w:rsidR="00F214CA" w:rsidRPr="00F214CA">
        <w:rPr>
          <w:rFonts w:hAnsi="Calibri" w:hint="eastAsia"/>
          <w:sz w:val="24"/>
          <w:szCs w:val="24"/>
        </w:rPr>
        <w:t>《模塑聚苯板薄抹灰外墙外保温系统材料》</w:t>
      </w:r>
      <w:r w:rsidR="00F214CA" w:rsidRPr="00F214CA">
        <w:rPr>
          <w:rFonts w:hAnsi="Calibri"/>
          <w:sz w:val="24"/>
          <w:szCs w:val="24"/>
        </w:rPr>
        <w:t>GB/T</w:t>
      </w:r>
      <w:r w:rsidR="004273B6">
        <w:rPr>
          <w:rFonts w:hAnsi="Calibri" w:hint="eastAsia"/>
          <w:sz w:val="24"/>
          <w:szCs w:val="24"/>
        </w:rPr>
        <w:t xml:space="preserve"> </w:t>
      </w:r>
      <w:r w:rsidR="00F214CA" w:rsidRPr="00F214CA">
        <w:rPr>
          <w:rFonts w:hAnsi="Calibri"/>
          <w:sz w:val="24"/>
          <w:szCs w:val="24"/>
        </w:rPr>
        <w:t>29906</w:t>
      </w:r>
      <w:r w:rsidR="009812D5">
        <w:rPr>
          <w:rFonts w:hAnsi="Calibri" w:hint="eastAsia"/>
          <w:sz w:val="24"/>
          <w:szCs w:val="24"/>
        </w:rPr>
        <w:t>的有关</w:t>
      </w:r>
      <w:r w:rsidR="000648B2">
        <w:rPr>
          <w:rFonts w:hAnsi="Calibri" w:hint="eastAsia"/>
          <w:sz w:val="24"/>
          <w:szCs w:val="24"/>
        </w:rPr>
        <w:t>规定</w:t>
      </w:r>
      <w:r>
        <w:rPr>
          <w:rFonts w:hAnsi="Calibri" w:hint="eastAsia"/>
          <w:sz w:val="24"/>
          <w:szCs w:val="24"/>
        </w:rPr>
        <w:t>；</w:t>
      </w:r>
      <w:r w:rsidR="00605E70">
        <w:rPr>
          <w:rFonts w:hAnsi="Calibri" w:hint="eastAsia"/>
          <w:sz w:val="24"/>
          <w:szCs w:val="24"/>
        </w:rPr>
        <w:t>面砖</w:t>
      </w:r>
      <w:r w:rsidR="009812D5">
        <w:rPr>
          <w:rFonts w:hAnsi="Calibri" w:hint="eastAsia"/>
          <w:sz w:val="24"/>
          <w:szCs w:val="24"/>
        </w:rPr>
        <w:t>胶粘剂</w:t>
      </w:r>
      <w:r w:rsidR="00605E70">
        <w:rPr>
          <w:rFonts w:hAnsi="Calibri" w:hint="eastAsia"/>
          <w:sz w:val="24"/>
          <w:szCs w:val="24"/>
        </w:rPr>
        <w:t>及填缝剂性能应符合现行国家标准</w:t>
      </w:r>
      <w:r w:rsidR="00605E70" w:rsidRPr="004273B6">
        <w:rPr>
          <w:rFonts w:hAnsi="Calibri"/>
          <w:sz w:val="24"/>
          <w:szCs w:val="24"/>
        </w:rPr>
        <w:t>《模塑聚苯板薄抹灰外墙外保温系统材料》</w:t>
      </w:r>
      <w:r w:rsidR="00605E70" w:rsidRPr="004273B6">
        <w:rPr>
          <w:rFonts w:hAnsi="Calibri"/>
          <w:sz w:val="24"/>
          <w:szCs w:val="24"/>
        </w:rPr>
        <w:t>GB/T</w:t>
      </w:r>
      <w:r w:rsidR="00605E70">
        <w:rPr>
          <w:rFonts w:hAnsi="Calibri" w:hint="eastAsia"/>
          <w:sz w:val="24"/>
          <w:szCs w:val="24"/>
        </w:rPr>
        <w:t xml:space="preserve"> </w:t>
      </w:r>
      <w:r w:rsidR="00605E70" w:rsidRPr="004273B6">
        <w:rPr>
          <w:rFonts w:hAnsi="Calibri"/>
          <w:sz w:val="24"/>
          <w:szCs w:val="24"/>
        </w:rPr>
        <w:t>29906</w:t>
      </w:r>
      <w:r w:rsidR="00605E70">
        <w:rPr>
          <w:rFonts w:hAnsi="Calibri" w:hint="eastAsia"/>
          <w:sz w:val="24"/>
          <w:szCs w:val="24"/>
        </w:rPr>
        <w:t>的有关规定</w:t>
      </w:r>
      <w:r w:rsidR="00F8639A">
        <w:rPr>
          <w:rFonts w:hAnsi="Calibri" w:hint="eastAsia"/>
          <w:sz w:val="24"/>
          <w:szCs w:val="24"/>
        </w:rPr>
        <w:t>；</w:t>
      </w:r>
    </w:p>
    <w:p w:rsidR="00BC51CE" w:rsidRDefault="00BC51CE" w:rsidP="00BC51CE">
      <w:pPr>
        <w:spacing w:line="360" w:lineRule="auto"/>
        <w:rPr>
          <w:rFonts w:hAnsi="Calibri"/>
          <w:sz w:val="24"/>
          <w:szCs w:val="24"/>
        </w:rPr>
      </w:pPr>
      <w:r>
        <w:rPr>
          <w:rFonts w:hAnsi="Calibri" w:hint="eastAsia"/>
          <w:sz w:val="24"/>
          <w:szCs w:val="24"/>
        </w:rPr>
        <w:t xml:space="preserve">    </w:t>
      </w:r>
      <w:r>
        <w:rPr>
          <w:rFonts w:hAnsi="Calibri" w:hint="eastAsia"/>
          <w:b/>
          <w:sz w:val="24"/>
          <w:szCs w:val="24"/>
        </w:rPr>
        <w:t>3</w:t>
      </w:r>
      <w:r w:rsidRPr="00AE09B3">
        <w:rPr>
          <w:rFonts w:hAnsi="Calibri"/>
          <w:sz w:val="24"/>
          <w:szCs w:val="24"/>
        </w:rPr>
        <w:t xml:space="preserve">  </w:t>
      </w:r>
      <w:r w:rsidR="00056435">
        <w:rPr>
          <w:rFonts w:hAnsi="Calibri" w:hint="eastAsia"/>
          <w:sz w:val="24"/>
          <w:szCs w:val="24"/>
        </w:rPr>
        <w:t>采用</w:t>
      </w:r>
      <w:r w:rsidR="001A09F2">
        <w:rPr>
          <w:rFonts w:hAnsi="Calibri" w:hint="eastAsia"/>
          <w:sz w:val="24"/>
          <w:szCs w:val="24"/>
        </w:rPr>
        <w:t>柔性饰面砖</w:t>
      </w:r>
      <w:r w:rsidR="00056435">
        <w:rPr>
          <w:rFonts w:hAnsi="Calibri" w:hint="eastAsia"/>
          <w:sz w:val="24"/>
          <w:szCs w:val="24"/>
        </w:rPr>
        <w:t>时其性能</w:t>
      </w:r>
      <w:r w:rsidR="00C44B8F">
        <w:rPr>
          <w:rFonts w:hAnsi="Calibri" w:hint="eastAsia"/>
          <w:sz w:val="24"/>
          <w:szCs w:val="24"/>
        </w:rPr>
        <w:t>应符合</w:t>
      </w:r>
      <w:proofErr w:type="gramStart"/>
      <w:r w:rsidR="00C44B8F">
        <w:rPr>
          <w:rFonts w:hAnsi="Calibri" w:hint="eastAsia"/>
          <w:sz w:val="24"/>
          <w:szCs w:val="24"/>
        </w:rPr>
        <w:t>现行行业</w:t>
      </w:r>
      <w:proofErr w:type="gramEnd"/>
      <w:r w:rsidR="00C44B8F">
        <w:rPr>
          <w:rFonts w:hAnsi="Calibri" w:hint="eastAsia"/>
          <w:sz w:val="24"/>
          <w:szCs w:val="24"/>
        </w:rPr>
        <w:t>标准《</w:t>
      </w:r>
      <w:r w:rsidR="001A09F2">
        <w:rPr>
          <w:rFonts w:hAnsi="Calibri" w:hint="eastAsia"/>
          <w:sz w:val="24"/>
          <w:szCs w:val="24"/>
        </w:rPr>
        <w:t>柔性饰面砖》</w:t>
      </w:r>
      <w:r w:rsidR="00C44B8F">
        <w:rPr>
          <w:rFonts w:hAnsi="Calibri" w:hint="eastAsia"/>
          <w:sz w:val="24"/>
          <w:szCs w:val="24"/>
        </w:rPr>
        <w:t>J</w:t>
      </w:r>
      <w:r w:rsidR="001A09F2">
        <w:rPr>
          <w:rFonts w:hAnsi="Calibri" w:hint="eastAsia"/>
          <w:sz w:val="24"/>
          <w:szCs w:val="24"/>
        </w:rPr>
        <w:t>G</w:t>
      </w:r>
      <w:r w:rsidR="00C44B8F">
        <w:rPr>
          <w:rFonts w:hAnsi="Calibri" w:hint="eastAsia"/>
          <w:sz w:val="24"/>
          <w:szCs w:val="24"/>
        </w:rPr>
        <w:t xml:space="preserve">/T </w:t>
      </w:r>
      <w:r w:rsidR="001A09F2">
        <w:rPr>
          <w:rFonts w:hAnsi="Calibri" w:hint="eastAsia"/>
          <w:sz w:val="24"/>
          <w:szCs w:val="24"/>
        </w:rPr>
        <w:t>311</w:t>
      </w:r>
      <w:r w:rsidR="00C44B8F">
        <w:rPr>
          <w:rFonts w:hAnsi="Calibri" w:hint="eastAsia"/>
          <w:sz w:val="24"/>
          <w:szCs w:val="24"/>
        </w:rPr>
        <w:t>的有关规定</w:t>
      </w:r>
      <w:r w:rsidR="00704C85">
        <w:rPr>
          <w:rFonts w:hAnsi="Calibri" w:hint="eastAsia"/>
          <w:sz w:val="24"/>
          <w:szCs w:val="24"/>
        </w:rPr>
        <w:t>。</w:t>
      </w:r>
    </w:p>
    <w:p w:rsidR="001A09F2" w:rsidRDefault="001A09F2" w:rsidP="001A09F2">
      <w:pPr>
        <w:spacing w:line="360" w:lineRule="auto"/>
        <w:rPr>
          <w:rFonts w:hAnsi="Calibri"/>
          <w:sz w:val="24"/>
          <w:szCs w:val="24"/>
        </w:rPr>
      </w:pPr>
      <w:r>
        <w:rPr>
          <w:rFonts w:hAnsi="Calibri" w:hint="eastAsia"/>
          <w:sz w:val="24"/>
          <w:szCs w:val="24"/>
        </w:rPr>
        <w:t xml:space="preserve">    </w:t>
      </w:r>
      <w:r>
        <w:rPr>
          <w:rFonts w:hAnsi="Calibri" w:hint="eastAsia"/>
          <w:b/>
          <w:sz w:val="24"/>
          <w:szCs w:val="24"/>
        </w:rPr>
        <w:t>4</w:t>
      </w:r>
      <w:r w:rsidRPr="00AE09B3">
        <w:rPr>
          <w:rFonts w:hAnsi="Calibri"/>
          <w:sz w:val="24"/>
          <w:szCs w:val="24"/>
        </w:rPr>
        <w:t xml:space="preserve">  </w:t>
      </w:r>
      <w:r w:rsidR="00056435">
        <w:rPr>
          <w:rFonts w:hAnsi="Calibri" w:hint="eastAsia"/>
          <w:sz w:val="24"/>
          <w:szCs w:val="24"/>
        </w:rPr>
        <w:t>采用</w:t>
      </w:r>
      <w:r>
        <w:rPr>
          <w:rFonts w:hAnsi="Calibri" w:hint="eastAsia"/>
          <w:sz w:val="24"/>
          <w:szCs w:val="24"/>
        </w:rPr>
        <w:t>外墙饰面砂浆</w:t>
      </w:r>
      <w:r w:rsidR="00056435">
        <w:rPr>
          <w:rFonts w:hAnsi="Calibri" w:hint="eastAsia"/>
          <w:sz w:val="24"/>
          <w:szCs w:val="24"/>
        </w:rPr>
        <w:t>时</w:t>
      </w:r>
      <w:r w:rsidR="003E2000">
        <w:rPr>
          <w:rFonts w:hAnsi="Calibri" w:hint="eastAsia"/>
          <w:sz w:val="24"/>
          <w:szCs w:val="24"/>
        </w:rPr>
        <w:t>应选用水泥基外墙饰面砂浆，其性能</w:t>
      </w:r>
      <w:r>
        <w:rPr>
          <w:rFonts w:hAnsi="Calibri" w:hint="eastAsia"/>
          <w:sz w:val="24"/>
          <w:szCs w:val="24"/>
        </w:rPr>
        <w:t>应符合</w:t>
      </w:r>
      <w:proofErr w:type="gramStart"/>
      <w:r>
        <w:rPr>
          <w:rFonts w:hAnsi="Calibri" w:hint="eastAsia"/>
          <w:sz w:val="24"/>
          <w:szCs w:val="24"/>
        </w:rPr>
        <w:t>现行行业</w:t>
      </w:r>
      <w:proofErr w:type="gramEnd"/>
      <w:r>
        <w:rPr>
          <w:rFonts w:hAnsi="Calibri" w:hint="eastAsia"/>
          <w:sz w:val="24"/>
          <w:szCs w:val="24"/>
        </w:rPr>
        <w:t>标准《墙体饰面砂浆》</w:t>
      </w:r>
      <w:r>
        <w:rPr>
          <w:rFonts w:hAnsi="Calibri" w:hint="eastAsia"/>
          <w:sz w:val="24"/>
          <w:szCs w:val="24"/>
        </w:rPr>
        <w:t>JC/T 1024</w:t>
      </w:r>
      <w:r>
        <w:rPr>
          <w:rFonts w:hAnsi="Calibri" w:hint="eastAsia"/>
          <w:sz w:val="24"/>
          <w:szCs w:val="24"/>
        </w:rPr>
        <w:t>的有关规定。</w:t>
      </w:r>
    </w:p>
    <w:p w:rsidR="00592DE4" w:rsidRPr="00A41BDD" w:rsidRDefault="00592DE4" w:rsidP="001A09F2">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【条文说明】本条规定了</w:t>
      </w:r>
      <w:r>
        <w:rPr>
          <w:rFonts w:ascii="华文新魏" w:eastAsia="华文新魏" w:hAnsi="华文楷体" w:hint="eastAsia"/>
          <w:szCs w:val="21"/>
        </w:rPr>
        <w:t>硅岩</w:t>
      </w:r>
      <w:r w:rsidRPr="00A41BDD">
        <w:rPr>
          <w:rFonts w:ascii="华文新魏" w:eastAsia="华文新魏" w:hAnsi="华文楷体" w:hint="eastAsia"/>
          <w:szCs w:val="21"/>
        </w:rPr>
        <w:t>板</w:t>
      </w:r>
      <w:r>
        <w:rPr>
          <w:rFonts w:ascii="华文新魏" w:eastAsia="华文新魏" w:hAnsi="华文楷体" w:hint="eastAsia"/>
          <w:szCs w:val="21"/>
        </w:rPr>
        <w:t>外</w:t>
      </w:r>
      <w:r w:rsidRPr="00A41BDD">
        <w:rPr>
          <w:rFonts w:ascii="华文新魏" w:eastAsia="华文新魏" w:hAnsi="华文楷体" w:hint="eastAsia"/>
          <w:szCs w:val="21"/>
        </w:rPr>
        <w:t>保温系统</w:t>
      </w:r>
      <w:r>
        <w:rPr>
          <w:rFonts w:ascii="华文新魏" w:eastAsia="华文新魏" w:hAnsi="华文楷体" w:hint="eastAsia"/>
          <w:szCs w:val="21"/>
        </w:rPr>
        <w:t>中饰面材料的</w:t>
      </w:r>
      <w:r w:rsidRPr="00A41BDD">
        <w:rPr>
          <w:rFonts w:ascii="华文新魏" w:eastAsia="华文新魏" w:hAnsi="华文楷体" w:hint="eastAsia"/>
          <w:szCs w:val="21"/>
        </w:rPr>
        <w:t>性能要求。</w:t>
      </w:r>
      <w:r w:rsidR="005327E0">
        <w:rPr>
          <w:rFonts w:ascii="华文新魏" w:eastAsia="华文新魏" w:hAnsi="华文楷体" w:hint="eastAsia"/>
          <w:szCs w:val="21"/>
        </w:rPr>
        <w:t>饰面层</w:t>
      </w:r>
      <w:r w:rsidRPr="00A41BDD">
        <w:rPr>
          <w:rFonts w:ascii="华文新魏" w:eastAsia="华文新魏" w:hAnsi="华文楷体" w:hint="eastAsia"/>
          <w:szCs w:val="21"/>
        </w:rPr>
        <w:t>包括</w:t>
      </w:r>
      <w:r w:rsidR="005327E0">
        <w:rPr>
          <w:rFonts w:ascii="华文新魏" w:eastAsia="华文新魏" w:hAnsi="华文楷体" w:hint="eastAsia"/>
          <w:szCs w:val="21"/>
        </w:rPr>
        <w:t>涂料饰面、</w:t>
      </w:r>
      <w:r w:rsidR="00522712">
        <w:rPr>
          <w:rFonts w:ascii="华文新魏" w:eastAsia="华文新魏" w:hAnsi="华文楷体" w:hint="eastAsia"/>
          <w:szCs w:val="21"/>
        </w:rPr>
        <w:t>面砖</w:t>
      </w:r>
      <w:r w:rsidR="005327E0">
        <w:rPr>
          <w:rFonts w:ascii="华文新魏" w:eastAsia="华文新魏" w:hAnsi="华文楷体" w:hint="eastAsia"/>
          <w:szCs w:val="21"/>
        </w:rPr>
        <w:t>饰面、</w:t>
      </w:r>
      <w:r w:rsidR="001A09F2">
        <w:rPr>
          <w:rFonts w:ascii="华文新魏" w:eastAsia="华文新魏" w:hAnsi="华文楷体" w:hint="eastAsia"/>
          <w:szCs w:val="21"/>
        </w:rPr>
        <w:t>柔性饰面砖、</w:t>
      </w:r>
      <w:r w:rsidR="005327E0">
        <w:rPr>
          <w:rFonts w:ascii="华文新魏" w:eastAsia="华文新魏" w:hAnsi="华文楷体" w:hint="eastAsia"/>
          <w:szCs w:val="21"/>
        </w:rPr>
        <w:t>饰面砂浆等。对于涂料饰面，对</w:t>
      </w:r>
      <w:r w:rsidRPr="00A41BDD">
        <w:rPr>
          <w:rFonts w:ascii="华文新魏" w:eastAsia="华文新魏" w:hAnsi="华文楷体" w:hint="eastAsia"/>
          <w:szCs w:val="21"/>
        </w:rPr>
        <w:t>腻子、水性外墙涂料</w:t>
      </w:r>
      <w:r w:rsidR="005327E0">
        <w:rPr>
          <w:rFonts w:ascii="华文新魏" w:eastAsia="华文新魏" w:hAnsi="华文楷体" w:hint="eastAsia"/>
          <w:szCs w:val="21"/>
        </w:rPr>
        <w:t>提出相关要求；对于</w:t>
      </w:r>
      <w:r w:rsidR="00522712">
        <w:rPr>
          <w:rFonts w:ascii="华文新魏" w:eastAsia="华文新魏" w:hAnsi="华文楷体" w:hint="eastAsia"/>
          <w:szCs w:val="21"/>
        </w:rPr>
        <w:t>面砖</w:t>
      </w:r>
      <w:r w:rsidR="005327E0">
        <w:rPr>
          <w:rFonts w:ascii="华文新魏" w:eastAsia="华文新魏" w:hAnsi="华文楷体" w:hint="eastAsia"/>
          <w:szCs w:val="21"/>
        </w:rPr>
        <w:t>饰面，对</w:t>
      </w:r>
      <w:r w:rsidR="00522712">
        <w:rPr>
          <w:rFonts w:ascii="华文新魏" w:eastAsia="华文新魏" w:hAnsi="华文楷体" w:hint="eastAsia"/>
          <w:szCs w:val="21"/>
        </w:rPr>
        <w:t>面砖</w:t>
      </w:r>
      <w:r w:rsidR="005327E0">
        <w:rPr>
          <w:rFonts w:ascii="华文新魏" w:eastAsia="华文新魏" w:hAnsi="华文楷体" w:hint="eastAsia"/>
          <w:szCs w:val="21"/>
        </w:rPr>
        <w:t>、胶粘剂、填缝</w:t>
      </w:r>
      <w:proofErr w:type="gramStart"/>
      <w:r w:rsidR="005327E0">
        <w:rPr>
          <w:rFonts w:ascii="华文新魏" w:eastAsia="华文新魏" w:hAnsi="华文楷体" w:hint="eastAsia"/>
          <w:szCs w:val="21"/>
        </w:rPr>
        <w:t>剂提出</w:t>
      </w:r>
      <w:proofErr w:type="gramEnd"/>
      <w:r w:rsidR="005327E0">
        <w:rPr>
          <w:rFonts w:ascii="华文新魏" w:eastAsia="华文新魏" w:hAnsi="华文楷体" w:hint="eastAsia"/>
          <w:szCs w:val="21"/>
        </w:rPr>
        <w:t>相关要求；</w:t>
      </w:r>
      <w:r w:rsidR="001A09F2">
        <w:rPr>
          <w:rFonts w:ascii="华文新魏" w:eastAsia="华文新魏" w:hAnsi="华文楷体" w:hint="eastAsia"/>
          <w:szCs w:val="21"/>
        </w:rPr>
        <w:t>对于柔性饰面砖，与</w:t>
      </w:r>
      <w:proofErr w:type="gramStart"/>
      <w:r w:rsidR="001A09F2">
        <w:rPr>
          <w:rFonts w:ascii="华文新魏" w:eastAsia="华文新魏" w:hAnsi="华文楷体" w:hint="eastAsia"/>
          <w:szCs w:val="21"/>
        </w:rPr>
        <w:t>现行行业</w:t>
      </w:r>
      <w:proofErr w:type="gramEnd"/>
      <w:r w:rsidR="001A09F2">
        <w:rPr>
          <w:rFonts w:ascii="华文新魏" w:eastAsia="华文新魏" w:hAnsi="华文楷体" w:hint="eastAsia"/>
          <w:szCs w:val="21"/>
        </w:rPr>
        <w:t>标准《柔性饰面砖》JG/T 311性能要求协调一致；</w:t>
      </w:r>
      <w:r w:rsidR="005327E0">
        <w:rPr>
          <w:rFonts w:ascii="华文新魏" w:eastAsia="华文新魏" w:hAnsi="华文楷体" w:hint="eastAsia"/>
          <w:szCs w:val="21"/>
        </w:rPr>
        <w:t>对于外墙饰面砂浆，与</w:t>
      </w:r>
      <w:proofErr w:type="gramStart"/>
      <w:r w:rsidR="005327E0">
        <w:rPr>
          <w:rFonts w:ascii="华文新魏" w:eastAsia="华文新魏" w:hAnsi="华文楷体" w:hint="eastAsia"/>
          <w:szCs w:val="21"/>
        </w:rPr>
        <w:t>现行行业</w:t>
      </w:r>
      <w:proofErr w:type="gramEnd"/>
      <w:r w:rsidR="005327E0">
        <w:rPr>
          <w:rFonts w:ascii="华文新魏" w:eastAsia="华文新魏" w:hAnsi="华文楷体" w:hint="eastAsia"/>
          <w:szCs w:val="21"/>
        </w:rPr>
        <w:t>标准《墙体饰面砂浆》JC/T 1024性能要求协调一致</w:t>
      </w:r>
      <w:r w:rsidRPr="00A41BDD">
        <w:rPr>
          <w:rFonts w:ascii="华文新魏" w:eastAsia="华文新魏" w:hAnsi="华文楷体" w:hint="eastAsia"/>
          <w:szCs w:val="21"/>
        </w:rPr>
        <w:t>。</w:t>
      </w:r>
    </w:p>
    <w:p w:rsidR="00592DE4" w:rsidRPr="00592DE4" w:rsidRDefault="00592DE4" w:rsidP="00592DE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现有的试验结果表明弹性涂料干燥后形成的膜</w:t>
      </w:r>
      <w:r>
        <w:rPr>
          <w:rFonts w:ascii="华文新魏" w:eastAsia="华文新魏" w:hAnsi="华文楷体" w:hint="eastAsia"/>
          <w:szCs w:val="21"/>
        </w:rPr>
        <w:t>水蒸</w:t>
      </w:r>
      <w:r w:rsidR="007C7BFD">
        <w:rPr>
          <w:rFonts w:ascii="华文新魏" w:eastAsia="华文新魏" w:hAnsi="华文楷体" w:hint="eastAsia"/>
          <w:szCs w:val="21"/>
        </w:rPr>
        <w:t>气</w:t>
      </w:r>
      <w:r w:rsidRPr="00A41BDD">
        <w:rPr>
          <w:rFonts w:ascii="华文新魏" w:eastAsia="华文新魏" w:hAnsi="华文楷体" w:hint="eastAsia"/>
          <w:szCs w:val="21"/>
        </w:rPr>
        <w:t>渗透</w:t>
      </w:r>
      <w:proofErr w:type="gramStart"/>
      <w:r w:rsidRPr="00A41BDD">
        <w:rPr>
          <w:rFonts w:ascii="华文新魏" w:eastAsia="华文新魏" w:hAnsi="华文楷体" w:hint="eastAsia"/>
          <w:szCs w:val="21"/>
        </w:rPr>
        <w:t>阻</w:t>
      </w:r>
      <w:proofErr w:type="gramEnd"/>
      <w:r w:rsidRPr="00A41BDD">
        <w:rPr>
          <w:rFonts w:ascii="华文新魏" w:eastAsia="华文新魏" w:hAnsi="华文楷体" w:hint="eastAsia"/>
          <w:szCs w:val="21"/>
        </w:rPr>
        <w:t>很大，基本是不透</w:t>
      </w:r>
      <w:r w:rsidR="007C7BFD">
        <w:rPr>
          <w:rFonts w:ascii="华文新魏" w:eastAsia="华文新魏" w:hAnsi="华文楷体" w:hint="eastAsia"/>
          <w:szCs w:val="21"/>
        </w:rPr>
        <w:t>气</w:t>
      </w:r>
      <w:r w:rsidRPr="00A41BDD">
        <w:rPr>
          <w:rFonts w:ascii="华文新魏" w:eastAsia="华文新魏" w:hAnsi="华文楷体" w:hint="eastAsia"/>
          <w:szCs w:val="21"/>
        </w:rPr>
        <w:t>的，因此不</w:t>
      </w:r>
      <w:r w:rsidR="007C7BFD">
        <w:rPr>
          <w:rFonts w:ascii="华文新魏" w:eastAsia="华文新魏" w:hAnsi="华文楷体" w:hint="eastAsia"/>
          <w:szCs w:val="21"/>
        </w:rPr>
        <w:t>应</w:t>
      </w:r>
      <w:r w:rsidRPr="00A41BDD">
        <w:rPr>
          <w:rFonts w:ascii="华文新魏" w:eastAsia="华文新魏" w:hAnsi="华文楷体" w:hint="eastAsia"/>
          <w:szCs w:val="21"/>
        </w:rPr>
        <w:t>在</w:t>
      </w:r>
      <w:r w:rsidR="005327E0">
        <w:rPr>
          <w:rFonts w:ascii="华文新魏" w:eastAsia="华文新魏" w:hAnsi="华文楷体" w:hint="eastAsia"/>
          <w:szCs w:val="21"/>
        </w:rPr>
        <w:t>硅岩</w:t>
      </w:r>
      <w:r w:rsidRPr="00A41BDD">
        <w:rPr>
          <w:rFonts w:ascii="华文新魏" w:eastAsia="华文新魏" w:hAnsi="华文楷体" w:hint="eastAsia"/>
          <w:szCs w:val="21"/>
        </w:rPr>
        <w:t>板</w:t>
      </w:r>
      <w:r w:rsidR="005327E0">
        <w:rPr>
          <w:rFonts w:ascii="华文新魏" w:eastAsia="华文新魏" w:hAnsi="华文楷体" w:hint="eastAsia"/>
          <w:szCs w:val="21"/>
        </w:rPr>
        <w:t>外</w:t>
      </w:r>
      <w:r w:rsidRPr="00A41BDD">
        <w:rPr>
          <w:rFonts w:ascii="华文新魏" w:eastAsia="华文新魏" w:hAnsi="华文楷体" w:hint="eastAsia"/>
          <w:szCs w:val="21"/>
        </w:rPr>
        <w:t>保温系统中作为饰面材料。</w:t>
      </w:r>
    </w:p>
    <w:p w:rsidR="00F85801" w:rsidRPr="00FB5814" w:rsidRDefault="00F85801" w:rsidP="00FB5814">
      <w:pPr>
        <w:keepNext/>
        <w:keepLines/>
        <w:spacing w:before="260" w:after="260" w:line="360" w:lineRule="auto"/>
        <w:jc w:val="center"/>
        <w:outlineLvl w:val="1"/>
        <w:rPr>
          <w:b/>
          <w:kern w:val="0"/>
          <w:sz w:val="24"/>
          <w:szCs w:val="24"/>
        </w:rPr>
      </w:pPr>
      <w:bookmarkStart w:id="21" w:name="_Toc516132203"/>
      <w:r w:rsidRPr="00FB5814">
        <w:rPr>
          <w:b/>
          <w:kern w:val="0"/>
          <w:sz w:val="24"/>
          <w:szCs w:val="24"/>
        </w:rPr>
        <w:lastRenderedPageBreak/>
        <w:t>4.2</w:t>
      </w:r>
      <w:r w:rsidRPr="00FB5814">
        <w:rPr>
          <w:rFonts w:hint="eastAsia"/>
          <w:b/>
          <w:kern w:val="0"/>
          <w:sz w:val="24"/>
          <w:szCs w:val="24"/>
        </w:rPr>
        <w:t xml:space="preserve"> </w:t>
      </w:r>
      <w:r w:rsidR="00241812" w:rsidRPr="00FB5814">
        <w:rPr>
          <w:rFonts w:hint="eastAsia"/>
          <w:b/>
          <w:kern w:val="0"/>
          <w:sz w:val="24"/>
          <w:szCs w:val="24"/>
        </w:rPr>
        <w:t xml:space="preserve"> </w:t>
      </w:r>
      <w:r w:rsidR="001E61F6">
        <w:rPr>
          <w:rFonts w:hint="eastAsia"/>
          <w:b/>
          <w:kern w:val="0"/>
          <w:sz w:val="24"/>
          <w:szCs w:val="24"/>
        </w:rPr>
        <w:t>内保温系统及组成材料</w:t>
      </w:r>
      <w:bookmarkEnd w:id="21"/>
    </w:p>
    <w:p w:rsidR="008F66AD" w:rsidRPr="00F77F03" w:rsidRDefault="008F66AD" w:rsidP="008F66AD">
      <w:pPr>
        <w:pStyle w:val="BodyTitle"/>
        <w:numPr>
          <w:ilvl w:val="0"/>
          <w:numId w:val="0"/>
        </w:numPr>
        <w:rPr>
          <w:b w:val="0"/>
          <w:color w:val="auto"/>
        </w:rPr>
      </w:pPr>
      <w:r w:rsidRPr="009110D8">
        <w:rPr>
          <w:rFonts w:hint="eastAsia"/>
          <w:color w:val="auto"/>
        </w:rPr>
        <w:t>4.</w:t>
      </w:r>
      <w:r>
        <w:rPr>
          <w:rFonts w:hint="eastAsia"/>
          <w:color w:val="auto"/>
        </w:rPr>
        <w:t>2</w:t>
      </w:r>
      <w:r w:rsidRPr="009110D8">
        <w:rPr>
          <w:rFonts w:hint="eastAsia"/>
          <w:color w:val="auto"/>
        </w:rPr>
        <w:t>.1</w:t>
      </w:r>
      <w:r>
        <w:rPr>
          <w:rFonts w:hint="eastAsia"/>
          <w:b w:val="0"/>
          <w:color w:val="auto"/>
        </w:rPr>
        <w:t xml:space="preserve">  </w:t>
      </w:r>
      <w:r>
        <w:rPr>
          <w:rFonts w:hint="eastAsia"/>
          <w:b w:val="0"/>
          <w:color w:val="auto"/>
        </w:rPr>
        <w:t>硅岩板内保温</w:t>
      </w:r>
      <w:r w:rsidRPr="00F77F03">
        <w:rPr>
          <w:rFonts w:hint="eastAsia"/>
          <w:b w:val="0"/>
          <w:color w:val="auto"/>
        </w:rPr>
        <w:t>系统的性能应符合表</w:t>
      </w:r>
      <w:r w:rsidRPr="00F77F03">
        <w:rPr>
          <w:b w:val="0"/>
          <w:color w:val="auto"/>
        </w:rPr>
        <w:t>4.</w:t>
      </w:r>
      <w:r>
        <w:rPr>
          <w:rFonts w:hint="eastAsia"/>
          <w:b w:val="0"/>
          <w:color w:val="auto"/>
        </w:rPr>
        <w:t>2</w:t>
      </w:r>
      <w:r w:rsidRPr="00F77F03">
        <w:rPr>
          <w:b w:val="0"/>
          <w:color w:val="auto"/>
        </w:rPr>
        <w:t>.1</w:t>
      </w:r>
      <w:r w:rsidRPr="00F77F03">
        <w:rPr>
          <w:rFonts w:hint="eastAsia"/>
          <w:b w:val="0"/>
          <w:color w:val="auto"/>
        </w:rPr>
        <w:t>的规定。</w:t>
      </w:r>
    </w:p>
    <w:p w:rsidR="008F66AD" w:rsidRPr="00464CC6" w:rsidRDefault="008F66AD" w:rsidP="008F66AD">
      <w:pPr>
        <w:spacing w:line="360" w:lineRule="auto"/>
        <w:jc w:val="center"/>
        <w:rPr>
          <w:b/>
          <w:szCs w:val="21"/>
        </w:rPr>
      </w:pPr>
      <w:r>
        <w:rPr>
          <w:rFonts w:hint="eastAsia"/>
          <w:b/>
          <w:szCs w:val="21"/>
        </w:rPr>
        <w:t>表</w:t>
      </w:r>
      <w:r w:rsidRPr="00464CC6">
        <w:rPr>
          <w:rFonts w:hint="eastAsia"/>
          <w:b/>
          <w:szCs w:val="21"/>
        </w:rPr>
        <w:t>4.</w:t>
      </w:r>
      <w:r w:rsidR="000927A6">
        <w:rPr>
          <w:rFonts w:hint="eastAsia"/>
          <w:b/>
          <w:szCs w:val="21"/>
        </w:rPr>
        <w:t>2</w:t>
      </w:r>
      <w:r w:rsidRPr="00464CC6">
        <w:rPr>
          <w:rFonts w:hint="eastAsia"/>
          <w:b/>
          <w:szCs w:val="21"/>
        </w:rPr>
        <w:t xml:space="preserve">.1  </w:t>
      </w:r>
      <w:r>
        <w:rPr>
          <w:rFonts w:hint="eastAsia"/>
          <w:b/>
          <w:szCs w:val="21"/>
        </w:rPr>
        <w:t>硅岩板</w:t>
      </w:r>
      <w:r w:rsidR="00774DCF">
        <w:rPr>
          <w:rFonts w:hint="eastAsia"/>
          <w:b/>
          <w:szCs w:val="21"/>
        </w:rPr>
        <w:t>内</w:t>
      </w:r>
      <w:r>
        <w:rPr>
          <w:rFonts w:hint="eastAsia"/>
          <w:b/>
          <w:szCs w:val="21"/>
        </w:rPr>
        <w:t>保温</w:t>
      </w:r>
      <w:r w:rsidRPr="00464CC6">
        <w:rPr>
          <w:rFonts w:hint="eastAsia"/>
          <w:b/>
          <w:szCs w:val="21"/>
        </w:rPr>
        <w:t>系统</w:t>
      </w:r>
      <w:r w:rsidRPr="00464CC6">
        <w:rPr>
          <w:b/>
          <w:szCs w:val="21"/>
        </w:rPr>
        <w:t>的性能</w:t>
      </w:r>
      <w:r>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3227"/>
        <w:gridCol w:w="2835"/>
        <w:gridCol w:w="2466"/>
      </w:tblGrid>
      <w:tr w:rsidR="008F66AD" w:rsidRPr="00177107" w:rsidTr="00355530">
        <w:trPr>
          <w:tblHeader/>
        </w:trPr>
        <w:tc>
          <w:tcPr>
            <w:tcW w:w="3227" w:type="dxa"/>
            <w:vAlign w:val="center"/>
          </w:tcPr>
          <w:p w:rsidR="008F66AD" w:rsidRPr="00177107" w:rsidRDefault="008F66AD" w:rsidP="00704C85">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项目</w:t>
            </w:r>
          </w:p>
        </w:tc>
        <w:tc>
          <w:tcPr>
            <w:tcW w:w="2835" w:type="dxa"/>
            <w:vAlign w:val="center"/>
          </w:tcPr>
          <w:p w:rsidR="008F66AD" w:rsidRPr="00177107" w:rsidRDefault="008F66AD" w:rsidP="00704C85">
            <w:pPr>
              <w:pStyle w:val="af7"/>
              <w:spacing w:line="400" w:lineRule="exact"/>
              <w:ind w:firstLineChars="0" w:firstLine="0"/>
              <w:jc w:val="center"/>
              <w:rPr>
                <w:rFonts w:eastAsia="黑体"/>
                <w:color w:val="000000"/>
                <w:sz w:val="18"/>
                <w:szCs w:val="18"/>
              </w:rPr>
            </w:pPr>
            <w:r w:rsidRPr="00177107">
              <w:rPr>
                <w:rFonts w:hAnsi="宋体"/>
                <w:color w:val="000000"/>
                <w:sz w:val="18"/>
                <w:szCs w:val="18"/>
              </w:rPr>
              <w:t>性能指标</w:t>
            </w:r>
          </w:p>
        </w:tc>
        <w:tc>
          <w:tcPr>
            <w:tcW w:w="2466" w:type="dxa"/>
            <w:vAlign w:val="center"/>
          </w:tcPr>
          <w:p w:rsidR="008F66AD" w:rsidRPr="00177107" w:rsidRDefault="008F66AD" w:rsidP="00704C85">
            <w:pPr>
              <w:pStyle w:val="af7"/>
              <w:spacing w:line="400" w:lineRule="exact"/>
              <w:ind w:firstLineChars="0" w:firstLine="0"/>
              <w:jc w:val="center"/>
              <w:rPr>
                <w:rFonts w:eastAsia="黑体"/>
                <w:color w:val="000000"/>
                <w:sz w:val="18"/>
                <w:szCs w:val="18"/>
              </w:rPr>
            </w:pPr>
            <w:r w:rsidRPr="00177107">
              <w:rPr>
                <w:sz w:val="18"/>
                <w:szCs w:val="18"/>
              </w:rPr>
              <w:t>试验方法</w:t>
            </w:r>
          </w:p>
        </w:tc>
      </w:tr>
      <w:tr w:rsidR="00A93964" w:rsidRPr="00177107" w:rsidTr="00355530">
        <w:tc>
          <w:tcPr>
            <w:tcW w:w="3227" w:type="dxa"/>
            <w:vAlign w:val="center"/>
          </w:tcPr>
          <w:p w:rsidR="00A93964" w:rsidRPr="00177107" w:rsidRDefault="00A93964" w:rsidP="00704C85">
            <w:pPr>
              <w:pStyle w:val="af7"/>
              <w:spacing w:line="400" w:lineRule="exact"/>
              <w:ind w:firstLineChars="0" w:firstLine="0"/>
              <w:jc w:val="center"/>
              <w:rPr>
                <w:rFonts w:hAnsi="宋体"/>
                <w:color w:val="000000"/>
                <w:sz w:val="18"/>
                <w:szCs w:val="18"/>
              </w:rPr>
            </w:pPr>
            <w:r>
              <w:rPr>
                <w:rFonts w:hAnsi="宋体" w:hint="eastAsia"/>
                <w:color w:val="000000"/>
                <w:sz w:val="18"/>
                <w:szCs w:val="18"/>
              </w:rPr>
              <w:t>系统拉伸粘结强度（</w:t>
            </w:r>
            <w:proofErr w:type="spellStart"/>
            <w:r>
              <w:rPr>
                <w:rFonts w:hAnsi="宋体" w:hint="eastAsia"/>
                <w:color w:val="000000"/>
                <w:sz w:val="18"/>
                <w:szCs w:val="18"/>
              </w:rPr>
              <w:t>MPa</w:t>
            </w:r>
            <w:proofErr w:type="spellEnd"/>
            <w:r>
              <w:rPr>
                <w:rFonts w:hAnsi="宋体" w:hint="eastAsia"/>
                <w:color w:val="000000"/>
                <w:sz w:val="18"/>
                <w:szCs w:val="18"/>
              </w:rPr>
              <w:t>）</w:t>
            </w:r>
          </w:p>
        </w:tc>
        <w:tc>
          <w:tcPr>
            <w:tcW w:w="2835" w:type="dxa"/>
            <w:vAlign w:val="center"/>
          </w:tcPr>
          <w:p w:rsidR="00A93964" w:rsidRPr="00177107" w:rsidRDefault="00A93964" w:rsidP="00704C85">
            <w:pPr>
              <w:pStyle w:val="af7"/>
              <w:spacing w:line="400" w:lineRule="exact"/>
              <w:ind w:firstLineChars="0" w:firstLine="0"/>
              <w:jc w:val="center"/>
              <w:rPr>
                <w:color w:val="000000"/>
                <w:sz w:val="18"/>
                <w:szCs w:val="18"/>
              </w:rPr>
            </w:pPr>
            <w:r w:rsidRPr="00A93964">
              <w:rPr>
                <w:rFonts w:hint="eastAsia"/>
                <w:color w:val="000000"/>
                <w:sz w:val="18"/>
                <w:szCs w:val="18"/>
              </w:rPr>
              <w:t>≥</w:t>
            </w:r>
            <w:r w:rsidRPr="00A93964">
              <w:rPr>
                <w:rFonts w:hint="eastAsia"/>
                <w:color w:val="000000"/>
                <w:sz w:val="18"/>
                <w:szCs w:val="18"/>
              </w:rPr>
              <w:t>0.10</w:t>
            </w:r>
          </w:p>
        </w:tc>
        <w:tc>
          <w:tcPr>
            <w:tcW w:w="2466" w:type="dxa"/>
            <w:vAlign w:val="center"/>
          </w:tcPr>
          <w:p w:rsidR="00A93964" w:rsidRPr="00177107" w:rsidRDefault="00243A38" w:rsidP="00704C85">
            <w:pPr>
              <w:pStyle w:val="af7"/>
              <w:spacing w:line="400" w:lineRule="exact"/>
              <w:ind w:firstLineChars="0" w:firstLine="0"/>
              <w:jc w:val="center"/>
              <w:rPr>
                <w:rFonts w:eastAsia="黑体"/>
                <w:color w:val="000000"/>
                <w:sz w:val="18"/>
                <w:szCs w:val="18"/>
              </w:rPr>
            </w:pPr>
            <w:r w:rsidRPr="00177107">
              <w:rPr>
                <w:sz w:val="18"/>
                <w:szCs w:val="18"/>
              </w:rPr>
              <w:t>《外墙外保温工程技术规程》</w:t>
            </w:r>
            <w:r w:rsidRPr="00177107">
              <w:rPr>
                <w:sz w:val="18"/>
                <w:szCs w:val="18"/>
              </w:rPr>
              <w:t>JGJ 144</w:t>
            </w:r>
          </w:p>
        </w:tc>
      </w:tr>
      <w:tr w:rsidR="00774DCF" w:rsidRPr="00177107" w:rsidTr="00355530">
        <w:tc>
          <w:tcPr>
            <w:tcW w:w="3227" w:type="dxa"/>
            <w:vAlign w:val="center"/>
          </w:tcPr>
          <w:p w:rsidR="00774DCF" w:rsidRPr="00177107" w:rsidRDefault="00774DCF" w:rsidP="00B46FB4">
            <w:pPr>
              <w:pStyle w:val="af7"/>
              <w:spacing w:line="400" w:lineRule="exact"/>
              <w:ind w:firstLineChars="0" w:firstLine="0"/>
              <w:jc w:val="center"/>
              <w:rPr>
                <w:rFonts w:eastAsia="黑体"/>
                <w:color w:val="000000"/>
                <w:sz w:val="18"/>
                <w:szCs w:val="18"/>
              </w:rPr>
            </w:pPr>
            <w:r>
              <w:rPr>
                <w:rFonts w:hAnsi="宋体" w:hint="eastAsia"/>
                <w:color w:val="000000"/>
                <w:sz w:val="18"/>
                <w:szCs w:val="18"/>
              </w:rPr>
              <w:t>抗冲击性（次）</w:t>
            </w:r>
          </w:p>
        </w:tc>
        <w:tc>
          <w:tcPr>
            <w:tcW w:w="2835" w:type="dxa"/>
            <w:vAlign w:val="center"/>
          </w:tcPr>
          <w:p w:rsidR="00774DCF" w:rsidRPr="00177107" w:rsidRDefault="00774DCF" w:rsidP="00B46FB4">
            <w:pPr>
              <w:pStyle w:val="af7"/>
              <w:spacing w:line="400" w:lineRule="exact"/>
              <w:ind w:firstLineChars="0" w:firstLine="0"/>
              <w:jc w:val="center"/>
              <w:rPr>
                <w:rFonts w:eastAsia="黑体"/>
                <w:color w:val="000000"/>
                <w:sz w:val="18"/>
                <w:szCs w:val="18"/>
              </w:rPr>
            </w:pPr>
            <w:r>
              <w:rPr>
                <w:rFonts w:hint="eastAsia"/>
                <w:color w:val="000000"/>
                <w:sz w:val="18"/>
                <w:szCs w:val="18"/>
              </w:rPr>
              <w:t>≥</w:t>
            </w:r>
            <w:r>
              <w:rPr>
                <w:rFonts w:hint="eastAsia"/>
                <w:color w:val="000000"/>
                <w:sz w:val="18"/>
                <w:szCs w:val="18"/>
              </w:rPr>
              <w:t>10</w:t>
            </w:r>
          </w:p>
        </w:tc>
        <w:tc>
          <w:tcPr>
            <w:tcW w:w="2466" w:type="dxa"/>
            <w:vAlign w:val="center"/>
          </w:tcPr>
          <w:p w:rsidR="00774DCF" w:rsidRPr="00177107" w:rsidRDefault="00243A38" w:rsidP="00704C85">
            <w:pPr>
              <w:pStyle w:val="af7"/>
              <w:spacing w:line="400" w:lineRule="exact"/>
              <w:ind w:firstLineChars="0" w:firstLine="0"/>
              <w:jc w:val="center"/>
              <w:rPr>
                <w:rFonts w:eastAsia="黑体"/>
                <w:color w:val="000000"/>
                <w:sz w:val="18"/>
                <w:szCs w:val="18"/>
              </w:rPr>
            </w:pPr>
            <w:r>
              <w:rPr>
                <w:rFonts w:eastAsia="黑体" w:hint="eastAsia"/>
                <w:color w:val="000000"/>
                <w:sz w:val="18"/>
                <w:szCs w:val="18"/>
              </w:rPr>
              <w:t>《</w:t>
            </w:r>
            <w:r w:rsidRPr="00243A38">
              <w:rPr>
                <w:rFonts w:asciiTheme="minorEastAsia" w:eastAsiaTheme="minorEastAsia" w:hAnsiTheme="minorEastAsia" w:hint="eastAsia"/>
                <w:color w:val="000000"/>
                <w:sz w:val="18"/>
                <w:szCs w:val="18"/>
              </w:rPr>
              <w:t>外墙内保温板</w:t>
            </w:r>
            <w:r>
              <w:rPr>
                <w:rFonts w:eastAsia="黑体" w:hint="eastAsia"/>
                <w:color w:val="000000"/>
                <w:sz w:val="18"/>
                <w:szCs w:val="18"/>
              </w:rPr>
              <w:t>》</w:t>
            </w:r>
            <w:r w:rsidR="00B66AFD">
              <w:rPr>
                <w:rFonts w:eastAsia="黑体" w:hint="eastAsia"/>
                <w:color w:val="000000"/>
                <w:sz w:val="18"/>
                <w:szCs w:val="18"/>
              </w:rPr>
              <w:t>JG/T 159</w:t>
            </w:r>
          </w:p>
        </w:tc>
      </w:tr>
      <w:tr w:rsidR="00774DCF" w:rsidRPr="00177107" w:rsidTr="00355530">
        <w:tc>
          <w:tcPr>
            <w:tcW w:w="3227" w:type="dxa"/>
            <w:vAlign w:val="center"/>
          </w:tcPr>
          <w:p w:rsidR="00774DCF" w:rsidRDefault="00774DCF" w:rsidP="00B46FB4">
            <w:pPr>
              <w:jc w:val="center"/>
              <w:rPr>
                <w:sz w:val="18"/>
                <w:szCs w:val="18"/>
              </w:rPr>
            </w:pPr>
            <w:r>
              <w:rPr>
                <w:rFonts w:hint="eastAsia"/>
                <w:sz w:val="18"/>
                <w:szCs w:val="18"/>
              </w:rPr>
              <w:t>吸水量</w:t>
            </w:r>
            <w:r>
              <w:rPr>
                <w:rFonts w:hint="eastAsia"/>
                <w:sz w:val="18"/>
                <w:szCs w:val="18"/>
              </w:rPr>
              <w:t>(kg/m</w:t>
            </w:r>
            <w:r>
              <w:rPr>
                <w:rFonts w:hint="eastAsia"/>
                <w:sz w:val="18"/>
                <w:szCs w:val="18"/>
                <w:vertAlign w:val="superscript"/>
              </w:rPr>
              <w:t>2</w:t>
            </w:r>
            <w:r>
              <w:rPr>
                <w:rFonts w:hint="eastAsia"/>
                <w:sz w:val="18"/>
                <w:szCs w:val="18"/>
              </w:rPr>
              <w:t>)</w:t>
            </w:r>
          </w:p>
        </w:tc>
        <w:tc>
          <w:tcPr>
            <w:tcW w:w="2835" w:type="dxa"/>
            <w:vAlign w:val="center"/>
          </w:tcPr>
          <w:p w:rsidR="00774DCF" w:rsidRDefault="00774DCF" w:rsidP="00F6060D">
            <w:pPr>
              <w:jc w:val="center"/>
              <w:rPr>
                <w:sz w:val="18"/>
                <w:szCs w:val="18"/>
              </w:rPr>
            </w:pPr>
            <w:r>
              <w:rPr>
                <w:rFonts w:hint="eastAsia"/>
                <w:sz w:val="18"/>
                <w:szCs w:val="18"/>
              </w:rPr>
              <w:t>系统在水中浸泡</w:t>
            </w:r>
            <w:r>
              <w:rPr>
                <w:rFonts w:hint="eastAsia"/>
                <w:sz w:val="18"/>
                <w:szCs w:val="18"/>
              </w:rPr>
              <w:t>1h</w:t>
            </w:r>
            <w:r>
              <w:rPr>
                <w:rFonts w:hint="eastAsia"/>
                <w:sz w:val="18"/>
                <w:szCs w:val="18"/>
              </w:rPr>
              <w:t>后的吸水量应小于</w:t>
            </w:r>
            <w:r w:rsidR="00F6060D">
              <w:rPr>
                <w:rFonts w:hint="eastAsia"/>
                <w:sz w:val="18"/>
                <w:szCs w:val="18"/>
              </w:rPr>
              <w:t>0.5</w:t>
            </w:r>
          </w:p>
        </w:tc>
        <w:tc>
          <w:tcPr>
            <w:tcW w:w="2466" w:type="dxa"/>
            <w:vAlign w:val="center"/>
          </w:tcPr>
          <w:p w:rsidR="00774DCF" w:rsidRPr="00177107" w:rsidRDefault="00243A38" w:rsidP="00704C85">
            <w:pPr>
              <w:pStyle w:val="af7"/>
              <w:spacing w:line="400" w:lineRule="exact"/>
              <w:ind w:firstLineChars="0" w:firstLine="0"/>
              <w:jc w:val="center"/>
              <w:rPr>
                <w:rFonts w:eastAsia="黑体"/>
                <w:color w:val="000000"/>
                <w:sz w:val="18"/>
                <w:szCs w:val="18"/>
              </w:rPr>
            </w:pPr>
            <w:r w:rsidRPr="00177107">
              <w:rPr>
                <w:sz w:val="18"/>
                <w:szCs w:val="18"/>
              </w:rPr>
              <w:t>《外墙外保温工程技术规程》</w:t>
            </w:r>
            <w:r w:rsidRPr="00177107">
              <w:rPr>
                <w:sz w:val="18"/>
                <w:szCs w:val="18"/>
              </w:rPr>
              <w:t>JGJ 144</w:t>
            </w:r>
          </w:p>
        </w:tc>
      </w:tr>
      <w:tr w:rsidR="00774DCF" w:rsidRPr="00177107" w:rsidTr="00355530">
        <w:tc>
          <w:tcPr>
            <w:tcW w:w="3227" w:type="dxa"/>
            <w:vAlign w:val="center"/>
          </w:tcPr>
          <w:p w:rsidR="00774DCF" w:rsidRPr="00177107" w:rsidRDefault="00774DCF" w:rsidP="00B46FB4">
            <w:pPr>
              <w:pStyle w:val="af7"/>
              <w:spacing w:line="400" w:lineRule="exact"/>
              <w:ind w:firstLineChars="0" w:firstLine="0"/>
              <w:jc w:val="center"/>
              <w:rPr>
                <w:sz w:val="18"/>
                <w:szCs w:val="18"/>
              </w:rPr>
            </w:pPr>
            <w:r w:rsidRPr="00177107">
              <w:rPr>
                <w:rFonts w:hAnsi="宋体"/>
                <w:sz w:val="18"/>
                <w:szCs w:val="18"/>
              </w:rPr>
              <w:t>热阻</w:t>
            </w:r>
          </w:p>
        </w:tc>
        <w:tc>
          <w:tcPr>
            <w:tcW w:w="2835" w:type="dxa"/>
            <w:vAlign w:val="center"/>
          </w:tcPr>
          <w:p w:rsidR="00774DCF" w:rsidRPr="00177107" w:rsidRDefault="00774DCF" w:rsidP="00B46FB4">
            <w:pPr>
              <w:pStyle w:val="af7"/>
              <w:spacing w:line="400" w:lineRule="exact"/>
              <w:ind w:firstLineChars="0" w:firstLine="0"/>
              <w:jc w:val="center"/>
              <w:rPr>
                <w:sz w:val="18"/>
                <w:szCs w:val="18"/>
              </w:rPr>
            </w:pPr>
            <w:r w:rsidRPr="00177107">
              <w:rPr>
                <w:rFonts w:hAnsi="宋体"/>
                <w:sz w:val="18"/>
                <w:szCs w:val="18"/>
              </w:rPr>
              <w:t>符合设计要求</w:t>
            </w:r>
          </w:p>
        </w:tc>
        <w:tc>
          <w:tcPr>
            <w:tcW w:w="2466" w:type="dxa"/>
            <w:vAlign w:val="center"/>
          </w:tcPr>
          <w:p w:rsidR="00774DCF" w:rsidRPr="00243A38" w:rsidRDefault="00243A38" w:rsidP="00704C85">
            <w:pPr>
              <w:pStyle w:val="af7"/>
              <w:spacing w:line="400" w:lineRule="exact"/>
              <w:ind w:firstLineChars="0" w:firstLine="0"/>
              <w:jc w:val="center"/>
              <w:rPr>
                <w:sz w:val="18"/>
                <w:szCs w:val="18"/>
              </w:rPr>
            </w:pPr>
            <w:r w:rsidRPr="00243A38">
              <w:rPr>
                <w:rFonts w:hint="eastAsia"/>
                <w:sz w:val="18"/>
                <w:szCs w:val="18"/>
              </w:rPr>
              <w:t>《绝热</w:t>
            </w:r>
            <w:r w:rsidRPr="00243A38">
              <w:rPr>
                <w:rFonts w:hint="eastAsia"/>
                <w:sz w:val="18"/>
                <w:szCs w:val="18"/>
              </w:rPr>
              <w:t xml:space="preserve"> </w:t>
            </w:r>
            <w:r w:rsidRPr="00243A38">
              <w:rPr>
                <w:rFonts w:hint="eastAsia"/>
                <w:sz w:val="18"/>
                <w:szCs w:val="18"/>
              </w:rPr>
              <w:t>稳态传热性质的测定</w:t>
            </w:r>
            <w:r w:rsidRPr="00243A38">
              <w:rPr>
                <w:rFonts w:hint="eastAsia"/>
                <w:sz w:val="18"/>
                <w:szCs w:val="18"/>
              </w:rPr>
              <w:t xml:space="preserve"> </w:t>
            </w:r>
            <w:r w:rsidRPr="00243A38">
              <w:rPr>
                <w:rFonts w:hint="eastAsia"/>
                <w:sz w:val="18"/>
                <w:szCs w:val="18"/>
              </w:rPr>
              <w:t>标定和防护热箱法》</w:t>
            </w:r>
            <w:r w:rsidR="00B66AFD" w:rsidRPr="00243A38">
              <w:rPr>
                <w:rFonts w:hint="eastAsia"/>
                <w:sz w:val="18"/>
                <w:szCs w:val="18"/>
              </w:rPr>
              <w:t>GB/T 13475</w:t>
            </w:r>
          </w:p>
        </w:tc>
      </w:tr>
      <w:tr w:rsidR="00774DCF" w:rsidRPr="00177107" w:rsidTr="00355530">
        <w:tc>
          <w:tcPr>
            <w:tcW w:w="3227" w:type="dxa"/>
            <w:vAlign w:val="center"/>
          </w:tcPr>
          <w:p w:rsidR="00774DCF" w:rsidRPr="00177107" w:rsidRDefault="00774DCF" w:rsidP="00704C85">
            <w:pPr>
              <w:pStyle w:val="af7"/>
              <w:spacing w:line="400" w:lineRule="exact"/>
              <w:ind w:firstLineChars="0" w:firstLine="0"/>
              <w:jc w:val="center"/>
              <w:rPr>
                <w:sz w:val="18"/>
                <w:szCs w:val="18"/>
              </w:rPr>
            </w:pPr>
            <w:r w:rsidRPr="00177107">
              <w:rPr>
                <w:rFonts w:hAnsi="宋体"/>
                <w:sz w:val="18"/>
                <w:szCs w:val="18"/>
              </w:rPr>
              <w:t>抹面层</w:t>
            </w:r>
            <w:proofErr w:type="gramStart"/>
            <w:r w:rsidRPr="00177107">
              <w:rPr>
                <w:rFonts w:hAnsi="宋体"/>
                <w:sz w:val="18"/>
                <w:szCs w:val="18"/>
              </w:rPr>
              <w:t>不</w:t>
            </w:r>
            <w:proofErr w:type="gramEnd"/>
            <w:r w:rsidRPr="00177107">
              <w:rPr>
                <w:rFonts w:hAnsi="宋体"/>
                <w:sz w:val="18"/>
                <w:szCs w:val="18"/>
              </w:rPr>
              <w:t>透水性</w:t>
            </w:r>
          </w:p>
        </w:tc>
        <w:tc>
          <w:tcPr>
            <w:tcW w:w="2835" w:type="dxa"/>
            <w:vAlign w:val="center"/>
          </w:tcPr>
          <w:p w:rsidR="00774DCF" w:rsidRPr="00177107" w:rsidRDefault="00774DCF" w:rsidP="00704C85">
            <w:pPr>
              <w:pStyle w:val="af7"/>
              <w:spacing w:line="400" w:lineRule="exact"/>
              <w:ind w:firstLineChars="0" w:firstLine="0"/>
              <w:jc w:val="center"/>
              <w:rPr>
                <w:sz w:val="18"/>
                <w:szCs w:val="18"/>
              </w:rPr>
            </w:pPr>
            <w:r w:rsidRPr="00177107">
              <w:rPr>
                <w:sz w:val="18"/>
                <w:szCs w:val="18"/>
              </w:rPr>
              <w:t>2h</w:t>
            </w:r>
            <w:r w:rsidRPr="00177107">
              <w:rPr>
                <w:rFonts w:hAnsi="宋体"/>
                <w:sz w:val="18"/>
                <w:szCs w:val="18"/>
              </w:rPr>
              <w:t>试样内侧无水渗透</w:t>
            </w:r>
          </w:p>
        </w:tc>
        <w:tc>
          <w:tcPr>
            <w:tcW w:w="2466" w:type="dxa"/>
            <w:vAlign w:val="center"/>
          </w:tcPr>
          <w:p w:rsidR="00774DCF" w:rsidRPr="00177107" w:rsidRDefault="00243A38" w:rsidP="00704C85">
            <w:pPr>
              <w:pStyle w:val="af7"/>
              <w:spacing w:line="400" w:lineRule="exact"/>
              <w:ind w:firstLineChars="0" w:firstLine="0"/>
              <w:jc w:val="center"/>
              <w:rPr>
                <w:sz w:val="18"/>
                <w:szCs w:val="18"/>
              </w:rPr>
            </w:pPr>
            <w:r w:rsidRPr="00177107">
              <w:rPr>
                <w:sz w:val="18"/>
                <w:szCs w:val="18"/>
              </w:rPr>
              <w:t>《外墙外保温工程技术规程》</w:t>
            </w:r>
            <w:r w:rsidRPr="00177107">
              <w:rPr>
                <w:sz w:val="18"/>
                <w:szCs w:val="18"/>
              </w:rPr>
              <w:t>JGJ 144</w:t>
            </w:r>
          </w:p>
        </w:tc>
      </w:tr>
      <w:tr w:rsidR="00774DCF" w:rsidRPr="00177107" w:rsidTr="00355530">
        <w:tc>
          <w:tcPr>
            <w:tcW w:w="3227" w:type="dxa"/>
            <w:vAlign w:val="center"/>
          </w:tcPr>
          <w:p w:rsidR="00774DCF" w:rsidRPr="00177107" w:rsidRDefault="009315D8" w:rsidP="00B46FB4">
            <w:pPr>
              <w:pStyle w:val="af7"/>
              <w:spacing w:line="400" w:lineRule="exact"/>
              <w:ind w:firstLineChars="0" w:firstLine="0"/>
              <w:jc w:val="center"/>
              <w:rPr>
                <w:color w:val="000000"/>
                <w:sz w:val="18"/>
                <w:szCs w:val="18"/>
              </w:rPr>
            </w:pPr>
            <w:r>
              <w:rPr>
                <w:rFonts w:hAnsi="宋体" w:hint="eastAsia"/>
                <w:sz w:val="18"/>
                <w:szCs w:val="18"/>
              </w:rPr>
              <w:t>防护</w:t>
            </w:r>
            <w:r w:rsidR="00774DCF" w:rsidRPr="00177107">
              <w:rPr>
                <w:rFonts w:hAnsi="宋体"/>
                <w:sz w:val="18"/>
                <w:szCs w:val="18"/>
              </w:rPr>
              <w:t>层</w:t>
            </w:r>
            <w:r w:rsidR="007C7BFD">
              <w:rPr>
                <w:rFonts w:hAnsi="宋体"/>
                <w:sz w:val="18"/>
                <w:szCs w:val="18"/>
              </w:rPr>
              <w:t>水蒸气</w:t>
            </w:r>
            <w:r w:rsidR="00774DCF" w:rsidRPr="00177107">
              <w:rPr>
                <w:rFonts w:hAnsi="宋体"/>
                <w:sz w:val="18"/>
                <w:szCs w:val="18"/>
              </w:rPr>
              <w:t>渗透</w:t>
            </w:r>
            <w:proofErr w:type="gramStart"/>
            <w:r w:rsidR="00774DCF" w:rsidRPr="00177107">
              <w:rPr>
                <w:rFonts w:hAnsi="宋体"/>
                <w:sz w:val="18"/>
                <w:szCs w:val="18"/>
              </w:rPr>
              <w:t>阻</w:t>
            </w:r>
            <w:proofErr w:type="gramEnd"/>
            <w:r w:rsidR="00774DCF" w:rsidRPr="00177107">
              <w:rPr>
                <w:color w:val="000000"/>
                <w:sz w:val="18"/>
                <w:szCs w:val="18"/>
              </w:rPr>
              <w:t>[(</w:t>
            </w:r>
            <w:r w:rsidR="00774DCF" w:rsidRPr="00177107">
              <w:rPr>
                <w:sz w:val="18"/>
                <w:szCs w:val="18"/>
              </w:rPr>
              <w:t>m</w:t>
            </w:r>
            <w:r w:rsidR="00774DCF" w:rsidRPr="00177107">
              <w:rPr>
                <w:sz w:val="18"/>
                <w:szCs w:val="18"/>
                <w:vertAlign w:val="superscript"/>
              </w:rPr>
              <w:t>2</w:t>
            </w:r>
            <w:r w:rsidR="00774DCF" w:rsidRPr="00177107">
              <w:rPr>
                <w:sz w:val="18"/>
                <w:szCs w:val="18"/>
              </w:rPr>
              <w:t>·h·Pa)/g]</w:t>
            </w:r>
          </w:p>
        </w:tc>
        <w:tc>
          <w:tcPr>
            <w:tcW w:w="2835" w:type="dxa"/>
            <w:vAlign w:val="center"/>
          </w:tcPr>
          <w:p w:rsidR="00774DCF" w:rsidRPr="00177107" w:rsidRDefault="00774DCF" w:rsidP="00B46FB4">
            <w:pPr>
              <w:pStyle w:val="af7"/>
              <w:spacing w:line="400" w:lineRule="exact"/>
              <w:ind w:firstLineChars="0" w:firstLine="0"/>
              <w:jc w:val="center"/>
              <w:rPr>
                <w:color w:val="000000"/>
                <w:sz w:val="18"/>
                <w:szCs w:val="18"/>
              </w:rPr>
            </w:pPr>
            <w:r w:rsidRPr="00177107">
              <w:rPr>
                <w:rFonts w:hAnsi="宋体"/>
                <w:sz w:val="18"/>
                <w:szCs w:val="18"/>
              </w:rPr>
              <w:t>符合设计要求</w:t>
            </w:r>
          </w:p>
        </w:tc>
        <w:tc>
          <w:tcPr>
            <w:tcW w:w="2466" w:type="dxa"/>
            <w:vAlign w:val="center"/>
          </w:tcPr>
          <w:p w:rsidR="00774DCF" w:rsidRPr="00177107" w:rsidRDefault="00243A38" w:rsidP="00704C85">
            <w:pPr>
              <w:adjustRightInd w:val="0"/>
              <w:snapToGrid w:val="0"/>
              <w:spacing w:line="400" w:lineRule="exact"/>
              <w:jc w:val="center"/>
              <w:rPr>
                <w:sz w:val="18"/>
                <w:szCs w:val="18"/>
              </w:rPr>
            </w:pPr>
            <w:r w:rsidRPr="00177107">
              <w:rPr>
                <w:sz w:val="18"/>
                <w:szCs w:val="18"/>
              </w:rPr>
              <w:t>《外墙外保温工程技术规程》</w:t>
            </w:r>
            <w:r w:rsidRPr="00177107">
              <w:rPr>
                <w:sz w:val="18"/>
                <w:szCs w:val="18"/>
              </w:rPr>
              <w:t>JGJ 144</w:t>
            </w:r>
          </w:p>
        </w:tc>
      </w:tr>
      <w:tr w:rsidR="00243A38" w:rsidRPr="00177107" w:rsidTr="00355530">
        <w:tc>
          <w:tcPr>
            <w:tcW w:w="3227" w:type="dxa"/>
            <w:vAlign w:val="center"/>
          </w:tcPr>
          <w:p w:rsidR="00243A38" w:rsidRDefault="00243A38" w:rsidP="00B46FB4">
            <w:pPr>
              <w:jc w:val="center"/>
              <w:rPr>
                <w:sz w:val="18"/>
                <w:szCs w:val="18"/>
              </w:rPr>
            </w:pPr>
            <w:r>
              <w:rPr>
                <w:rFonts w:hint="eastAsia"/>
                <w:sz w:val="18"/>
                <w:szCs w:val="18"/>
              </w:rPr>
              <w:t>燃烧性能</w:t>
            </w:r>
          </w:p>
        </w:tc>
        <w:tc>
          <w:tcPr>
            <w:tcW w:w="2835" w:type="dxa"/>
            <w:vAlign w:val="center"/>
          </w:tcPr>
          <w:p w:rsidR="00243A38" w:rsidRDefault="00355530" w:rsidP="00355530">
            <w:pPr>
              <w:jc w:val="center"/>
              <w:rPr>
                <w:sz w:val="18"/>
                <w:szCs w:val="18"/>
              </w:rPr>
            </w:pPr>
            <w:r>
              <w:rPr>
                <w:rFonts w:hint="eastAsia"/>
                <w:sz w:val="18"/>
                <w:szCs w:val="18"/>
              </w:rPr>
              <w:t>A</w:t>
            </w:r>
            <w:r>
              <w:rPr>
                <w:rFonts w:hint="eastAsia"/>
                <w:sz w:val="18"/>
                <w:szCs w:val="18"/>
              </w:rPr>
              <w:t>（</w:t>
            </w:r>
            <w:r>
              <w:rPr>
                <w:rFonts w:hint="eastAsia"/>
                <w:sz w:val="18"/>
                <w:szCs w:val="18"/>
              </w:rPr>
              <w:t>A2</w:t>
            </w:r>
            <w:r>
              <w:rPr>
                <w:rFonts w:hint="eastAsia"/>
                <w:sz w:val="18"/>
                <w:szCs w:val="18"/>
              </w:rPr>
              <w:t>）</w:t>
            </w:r>
            <w:r w:rsidR="00243A38">
              <w:rPr>
                <w:rFonts w:hint="eastAsia"/>
                <w:sz w:val="18"/>
                <w:szCs w:val="18"/>
              </w:rPr>
              <w:t>级</w:t>
            </w:r>
          </w:p>
        </w:tc>
        <w:tc>
          <w:tcPr>
            <w:tcW w:w="2466" w:type="dxa"/>
            <w:vAlign w:val="center"/>
          </w:tcPr>
          <w:p w:rsidR="00243A38" w:rsidRPr="00177107" w:rsidRDefault="00243A38" w:rsidP="00704C85">
            <w:pPr>
              <w:adjustRightInd w:val="0"/>
              <w:snapToGrid w:val="0"/>
              <w:spacing w:line="400" w:lineRule="exact"/>
              <w:jc w:val="center"/>
              <w:rPr>
                <w:sz w:val="18"/>
                <w:szCs w:val="18"/>
              </w:rPr>
            </w:pPr>
            <w:r w:rsidRPr="00243A38">
              <w:rPr>
                <w:sz w:val="18"/>
                <w:szCs w:val="18"/>
              </w:rPr>
              <w:t>《建筑材料及制品燃烧性能分级》</w:t>
            </w:r>
            <w:r w:rsidRPr="00243A38">
              <w:rPr>
                <w:sz w:val="18"/>
                <w:szCs w:val="18"/>
              </w:rPr>
              <w:t xml:space="preserve"> GB 8624</w:t>
            </w:r>
          </w:p>
        </w:tc>
      </w:tr>
    </w:tbl>
    <w:p w:rsidR="008F66AD" w:rsidRPr="00996BB1" w:rsidRDefault="00B66AFD" w:rsidP="00996BB1">
      <w:pPr>
        <w:jc w:val="left"/>
        <w:rPr>
          <w:sz w:val="18"/>
          <w:szCs w:val="18"/>
        </w:rPr>
      </w:pPr>
      <w:r w:rsidRPr="00B66AFD">
        <w:rPr>
          <w:rFonts w:hint="eastAsia"/>
          <w:sz w:val="18"/>
          <w:szCs w:val="18"/>
        </w:rPr>
        <w:t>注：仅用于厨房、卫生间</w:t>
      </w:r>
      <w:r>
        <w:rPr>
          <w:rFonts w:hint="eastAsia"/>
          <w:sz w:val="18"/>
          <w:szCs w:val="18"/>
        </w:rPr>
        <w:t>等潮湿环境时，吸水量、抹面层</w:t>
      </w:r>
      <w:proofErr w:type="gramStart"/>
      <w:r>
        <w:rPr>
          <w:rFonts w:hint="eastAsia"/>
          <w:sz w:val="18"/>
          <w:szCs w:val="18"/>
        </w:rPr>
        <w:t>不</w:t>
      </w:r>
      <w:proofErr w:type="gramEnd"/>
      <w:r>
        <w:rPr>
          <w:rFonts w:hint="eastAsia"/>
          <w:sz w:val="18"/>
          <w:szCs w:val="18"/>
        </w:rPr>
        <w:t>透水性和</w:t>
      </w:r>
      <w:r w:rsidR="009315D8">
        <w:rPr>
          <w:rFonts w:hint="eastAsia"/>
          <w:sz w:val="18"/>
          <w:szCs w:val="18"/>
        </w:rPr>
        <w:t>防护</w:t>
      </w:r>
      <w:r>
        <w:rPr>
          <w:rFonts w:hint="eastAsia"/>
          <w:sz w:val="18"/>
          <w:szCs w:val="18"/>
        </w:rPr>
        <w:t>层</w:t>
      </w:r>
      <w:proofErr w:type="gramStart"/>
      <w:r>
        <w:rPr>
          <w:rFonts w:hint="eastAsia"/>
          <w:sz w:val="18"/>
          <w:szCs w:val="18"/>
        </w:rPr>
        <w:t>水蒸气渗透阻应满足</w:t>
      </w:r>
      <w:proofErr w:type="gramEnd"/>
      <w:r w:rsidRPr="00B66AFD">
        <w:rPr>
          <w:rFonts w:hint="eastAsia"/>
          <w:sz w:val="18"/>
          <w:szCs w:val="18"/>
        </w:rPr>
        <w:t>表中的规定。</w:t>
      </w:r>
    </w:p>
    <w:p w:rsidR="008F66AD" w:rsidRDefault="008F66AD" w:rsidP="008F66AD">
      <w:pPr>
        <w:snapToGrid w:val="0"/>
        <w:spacing w:line="360" w:lineRule="auto"/>
        <w:ind w:firstLineChars="200" w:firstLine="420"/>
        <w:rPr>
          <w:rFonts w:ascii="华文新魏" w:eastAsia="华文新魏"/>
          <w:szCs w:val="21"/>
        </w:rPr>
      </w:pPr>
      <w:r w:rsidRPr="00DF79D4">
        <w:rPr>
          <w:rFonts w:ascii="华文新魏" w:eastAsia="华文新魏" w:hint="eastAsia"/>
          <w:szCs w:val="21"/>
        </w:rPr>
        <w:t>【条文说明】本条对</w:t>
      </w:r>
      <w:r>
        <w:rPr>
          <w:rFonts w:ascii="华文新魏" w:eastAsia="华文新魏" w:hint="eastAsia"/>
          <w:szCs w:val="21"/>
        </w:rPr>
        <w:t>硅岩板</w:t>
      </w:r>
      <w:r w:rsidR="00996BB1">
        <w:rPr>
          <w:rFonts w:ascii="华文新魏" w:eastAsia="华文新魏" w:hint="eastAsia"/>
          <w:szCs w:val="21"/>
        </w:rPr>
        <w:t>内</w:t>
      </w:r>
      <w:r>
        <w:rPr>
          <w:rFonts w:ascii="华文新魏" w:eastAsia="华文新魏" w:hint="eastAsia"/>
          <w:szCs w:val="21"/>
        </w:rPr>
        <w:t>保温系统的各项性能指标和试验方法做出规定，</w:t>
      </w:r>
      <w:r w:rsidR="00996BB1">
        <w:rPr>
          <w:rFonts w:ascii="华文新魏" w:eastAsia="华文新魏" w:hint="eastAsia"/>
          <w:szCs w:val="21"/>
        </w:rPr>
        <w:t>其中拉伸粘结强度性能指标高于</w:t>
      </w:r>
      <w:proofErr w:type="gramStart"/>
      <w:r w:rsidR="00996BB1">
        <w:rPr>
          <w:rFonts w:ascii="华文新魏" w:eastAsia="华文新魏" w:hint="eastAsia"/>
          <w:szCs w:val="21"/>
        </w:rPr>
        <w:t>现行行业</w:t>
      </w:r>
      <w:proofErr w:type="gramEnd"/>
      <w:r w:rsidR="00996BB1">
        <w:rPr>
          <w:rFonts w:ascii="华文新魏" w:eastAsia="华文新魏" w:hint="eastAsia"/>
          <w:szCs w:val="21"/>
        </w:rPr>
        <w:t>标准</w:t>
      </w:r>
      <w:r w:rsidR="00996BB1" w:rsidRPr="00996BB1">
        <w:rPr>
          <w:rFonts w:ascii="华文新魏" w:eastAsia="华文新魏" w:hint="eastAsia"/>
          <w:szCs w:val="21"/>
        </w:rPr>
        <w:t>《外墙内保温工程技术规程》JGJ/T 261</w:t>
      </w:r>
      <w:r w:rsidR="00996BB1">
        <w:rPr>
          <w:rFonts w:ascii="华文新魏" w:eastAsia="华文新魏" w:hint="eastAsia"/>
          <w:szCs w:val="21"/>
        </w:rPr>
        <w:t>的要求。</w:t>
      </w:r>
    </w:p>
    <w:p w:rsidR="008F66AD" w:rsidRDefault="00996BB1" w:rsidP="008F66AD">
      <w:pPr>
        <w:snapToGrid w:val="0"/>
        <w:spacing w:line="360" w:lineRule="auto"/>
        <w:ind w:firstLineChars="200" w:firstLine="420"/>
        <w:rPr>
          <w:rFonts w:ascii="华文新魏" w:eastAsia="华文新魏"/>
          <w:szCs w:val="21"/>
        </w:rPr>
      </w:pPr>
      <w:r>
        <w:rPr>
          <w:rFonts w:ascii="华文新魏" w:eastAsia="华文新魏" w:hint="eastAsia"/>
          <w:szCs w:val="21"/>
        </w:rPr>
        <w:t>内保温系统不同于外保温系统，当处于潮湿环境时，应计算</w:t>
      </w:r>
      <w:r w:rsidR="009315D8">
        <w:rPr>
          <w:rFonts w:ascii="华文新魏" w:eastAsia="华文新魏" w:hint="eastAsia"/>
          <w:szCs w:val="21"/>
        </w:rPr>
        <w:t>防护</w:t>
      </w:r>
      <w:r>
        <w:rPr>
          <w:rFonts w:ascii="华文新魏" w:eastAsia="华文新魏" w:hint="eastAsia"/>
          <w:szCs w:val="21"/>
        </w:rPr>
        <w:t>层水蒸气渗透</w:t>
      </w:r>
      <w:proofErr w:type="gramStart"/>
      <w:r>
        <w:rPr>
          <w:rFonts w:ascii="华文新魏" w:eastAsia="华文新魏" w:hint="eastAsia"/>
          <w:szCs w:val="21"/>
        </w:rPr>
        <w:t>阻</w:t>
      </w:r>
      <w:proofErr w:type="gramEnd"/>
      <w:r>
        <w:rPr>
          <w:rFonts w:ascii="华文新魏" w:eastAsia="华文新魏" w:hint="eastAsia"/>
          <w:szCs w:val="21"/>
        </w:rPr>
        <w:t>越大越好，特别是基层墙体为重质材料时；必要时应设置隔汽层。</w:t>
      </w:r>
    </w:p>
    <w:p w:rsidR="008F66AD" w:rsidRDefault="008F66AD" w:rsidP="008F66AD">
      <w:pPr>
        <w:pStyle w:val="BodyTitle"/>
        <w:numPr>
          <w:ilvl w:val="0"/>
          <w:numId w:val="0"/>
        </w:numPr>
        <w:rPr>
          <w:b w:val="0"/>
          <w:color w:val="auto"/>
        </w:rPr>
      </w:pPr>
      <w:r w:rsidRPr="009110D8">
        <w:rPr>
          <w:rFonts w:hint="eastAsia"/>
          <w:color w:val="auto"/>
        </w:rPr>
        <w:t>4.</w:t>
      </w:r>
      <w:r w:rsidR="00996BB1">
        <w:rPr>
          <w:rFonts w:hint="eastAsia"/>
          <w:color w:val="auto"/>
        </w:rPr>
        <w:t>2</w:t>
      </w:r>
      <w:r w:rsidRPr="009110D8">
        <w:rPr>
          <w:rFonts w:hint="eastAsia"/>
          <w:color w:val="auto"/>
        </w:rPr>
        <w:t>.</w:t>
      </w:r>
      <w:r>
        <w:rPr>
          <w:rFonts w:hint="eastAsia"/>
          <w:color w:val="auto"/>
        </w:rPr>
        <w:t>2</w:t>
      </w:r>
      <w:r>
        <w:rPr>
          <w:rFonts w:hint="eastAsia"/>
          <w:b w:val="0"/>
          <w:color w:val="auto"/>
        </w:rPr>
        <w:t xml:space="preserve">  </w:t>
      </w:r>
      <w:r w:rsidR="0057096F">
        <w:rPr>
          <w:rFonts w:hint="eastAsia"/>
          <w:b w:val="0"/>
          <w:color w:val="auto"/>
        </w:rPr>
        <w:t>硅岩</w:t>
      </w:r>
      <w:proofErr w:type="gramStart"/>
      <w:r w:rsidR="0057096F">
        <w:rPr>
          <w:rFonts w:hint="eastAsia"/>
          <w:b w:val="0"/>
          <w:color w:val="auto"/>
        </w:rPr>
        <w:t>板用于</w:t>
      </w:r>
      <w:proofErr w:type="gramEnd"/>
      <w:r w:rsidR="0057096F">
        <w:rPr>
          <w:rFonts w:hint="eastAsia"/>
          <w:b w:val="0"/>
          <w:color w:val="auto"/>
        </w:rPr>
        <w:t>内保温系统时，</w:t>
      </w:r>
      <w:r w:rsidR="00996BB1">
        <w:rPr>
          <w:rFonts w:hint="eastAsia"/>
          <w:b w:val="0"/>
          <w:color w:val="auto"/>
        </w:rPr>
        <w:t>尺寸以及</w:t>
      </w:r>
      <w:r>
        <w:rPr>
          <w:rFonts w:hint="eastAsia"/>
          <w:b w:val="0"/>
          <w:color w:val="auto"/>
        </w:rPr>
        <w:t>允许偏差</w:t>
      </w:r>
      <w:r w:rsidR="00996BB1">
        <w:rPr>
          <w:rFonts w:hint="eastAsia"/>
          <w:b w:val="0"/>
          <w:color w:val="auto"/>
        </w:rPr>
        <w:t>应符合本规程第</w:t>
      </w:r>
      <w:r w:rsidR="00996BB1">
        <w:rPr>
          <w:rFonts w:hint="eastAsia"/>
          <w:b w:val="0"/>
          <w:color w:val="auto"/>
        </w:rPr>
        <w:t>4.1.2</w:t>
      </w:r>
      <w:r w:rsidR="008C5B1A">
        <w:rPr>
          <w:rFonts w:hint="eastAsia"/>
          <w:b w:val="0"/>
          <w:color w:val="auto"/>
        </w:rPr>
        <w:t>-1</w:t>
      </w:r>
      <w:r w:rsidR="00996BB1">
        <w:rPr>
          <w:rFonts w:hint="eastAsia"/>
          <w:b w:val="0"/>
          <w:color w:val="auto"/>
        </w:rPr>
        <w:t>的规定；</w:t>
      </w:r>
      <w:r w:rsidR="00A0045D">
        <w:rPr>
          <w:rFonts w:hint="eastAsia"/>
          <w:b w:val="0"/>
          <w:color w:val="auto"/>
        </w:rPr>
        <w:t>硅岩板的性能除符合本规程表</w:t>
      </w:r>
      <w:r w:rsidR="00A0045D">
        <w:rPr>
          <w:rFonts w:hint="eastAsia"/>
          <w:b w:val="0"/>
          <w:color w:val="auto"/>
        </w:rPr>
        <w:t>4.1.2-2</w:t>
      </w:r>
      <w:r w:rsidR="00A0045D">
        <w:rPr>
          <w:rFonts w:hint="eastAsia"/>
          <w:b w:val="0"/>
          <w:color w:val="auto"/>
        </w:rPr>
        <w:t>的规定外，还应符合表</w:t>
      </w:r>
      <w:r w:rsidR="00A0045D">
        <w:rPr>
          <w:rFonts w:hint="eastAsia"/>
          <w:b w:val="0"/>
          <w:color w:val="auto"/>
        </w:rPr>
        <w:t>4.2.</w:t>
      </w:r>
      <w:r w:rsidR="000927A6">
        <w:rPr>
          <w:rFonts w:hint="eastAsia"/>
          <w:b w:val="0"/>
          <w:color w:val="auto"/>
        </w:rPr>
        <w:t>2</w:t>
      </w:r>
      <w:r w:rsidR="00A0045D">
        <w:rPr>
          <w:rFonts w:hint="eastAsia"/>
          <w:b w:val="0"/>
          <w:color w:val="auto"/>
        </w:rPr>
        <w:t>的规定</w:t>
      </w:r>
      <w:r w:rsidRPr="00F77F03">
        <w:rPr>
          <w:rFonts w:hint="eastAsia"/>
          <w:b w:val="0"/>
          <w:color w:val="auto"/>
        </w:rPr>
        <w:t>。</w:t>
      </w:r>
    </w:p>
    <w:p w:rsidR="008F66AD" w:rsidRPr="003513CC" w:rsidRDefault="008F66AD" w:rsidP="008F66AD">
      <w:pPr>
        <w:spacing w:line="360" w:lineRule="auto"/>
        <w:jc w:val="center"/>
        <w:rPr>
          <w:b/>
          <w:szCs w:val="21"/>
        </w:rPr>
      </w:pPr>
      <w:r>
        <w:rPr>
          <w:rFonts w:hint="eastAsia"/>
          <w:b/>
          <w:szCs w:val="21"/>
        </w:rPr>
        <w:t>表</w:t>
      </w:r>
      <w:r w:rsidRPr="003513CC">
        <w:rPr>
          <w:rFonts w:hint="eastAsia"/>
          <w:b/>
          <w:szCs w:val="21"/>
        </w:rPr>
        <w:t>4.</w:t>
      </w:r>
      <w:r w:rsidR="00996BB1">
        <w:rPr>
          <w:rFonts w:hint="eastAsia"/>
          <w:b/>
          <w:szCs w:val="21"/>
        </w:rPr>
        <w:t>2</w:t>
      </w:r>
      <w:r w:rsidRPr="003513CC">
        <w:rPr>
          <w:rFonts w:hint="eastAsia"/>
          <w:b/>
          <w:szCs w:val="21"/>
        </w:rPr>
        <w:t>.</w:t>
      </w:r>
      <w:r w:rsidR="000927A6">
        <w:rPr>
          <w:rFonts w:hint="eastAsia"/>
          <w:b/>
          <w:szCs w:val="21"/>
        </w:rPr>
        <w:t>2</w:t>
      </w:r>
      <w:r>
        <w:rPr>
          <w:rFonts w:hint="eastAsia"/>
          <w:b/>
          <w:szCs w:val="21"/>
        </w:rPr>
        <w:t xml:space="preserve">  </w:t>
      </w:r>
      <w:r w:rsidR="00996BB1">
        <w:rPr>
          <w:rFonts w:hint="eastAsia"/>
          <w:b/>
          <w:szCs w:val="21"/>
        </w:rPr>
        <w:t>用于内保温系统时</w:t>
      </w:r>
      <w:r>
        <w:rPr>
          <w:rFonts w:hint="eastAsia"/>
          <w:b/>
          <w:szCs w:val="21"/>
        </w:rPr>
        <w:t>硅岩保温</w:t>
      </w:r>
      <w:r w:rsidRPr="003513CC">
        <w:rPr>
          <w:b/>
          <w:szCs w:val="21"/>
        </w:rPr>
        <w:t>板的</w:t>
      </w:r>
      <w:r w:rsidR="00996BB1">
        <w:rPr>
          <w:rFonts w:hint="eastAsia"/>
          <w:b/>
          <w:szCs w:val="21"/>
        </w:rPr>
        <w:t>附加</w:t>
      </w:r>
      <w:r w:rsidRPr="003513CC">
        <w:rPr>
          <w:b/>
          <w:szCs w:val="21"/>
        </w:rPr>
        <w:t>性能</w:t>
      </w:r>
      <w:r>
        <w:rPr>
          <w:rFonts w:hint="eastAsia"/>
          <w:b/>
          <w:szCs w:val="21"/>
        </w:rPr>
        <w:t>要求</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542"/>
        <w:gridCol w:w="1543"/>
        <w:gridCol w:w="1701"/>
        <w:gridCol w:w="3742"/>
      </w:tblGrid>
      <w:tr w:rsidR="008F66AD" w:rsidRPr="00177107" w:rsidTr="00704C85">
        <w:trPr>
          <w:trHeight w:val="334"/>
          <w:tblHeader/>
        </w:trPr>
        <w:tc>
          <w:tcPr>
            <w:tcW w:w="3085" w:type="dxa"/>
            <w:gridSpan w:val="2"/>
            <w:vAlign w:val="center"/>
          </w:tcPr>
          <w:p w:rsidR="008F66AD" w:rsidRPr="00177107" w:rsidRDefault="008F66AD" w:rsidP="00704C85">
            <w:pPr>
              <w:adjustRightInd w:val="0"/>
              <w:spacing w:line="400" w:lineRule="exact"/>
              <w:jc w:val="center"/>
              <w:rPr>
                <w:kern w:val="0"/>
                <w:sz w:val="18"/>
                <w:szCs w:val="18"/>
              </w:rPr>
            </w:pPr>
            <w:r w:rsidRPr="00177107">
              <w:rPr>
                <w:kern w:val="0"/>
                <w:sz w:val="18"/>
                <w:szCs w:val="18"/>
              </w:rPr>
              <w:t>项目</w:t>
            </w:r>
          </w:p>
        </w:tc>
        <w:tc>
          <w:tcPr>
            <w:tcW w:w="1701" w:type="dxa"/>
            <w:vAlign w:val="center"/>
          </w:tcPr>
          <w:p w:rsidR="008F66AD" w:rsidRPr="00177107" w:rsidRDefault="008F66AD" w:rsidP="00704C85">
            <w:pPr>
              <w:adjustRightInd w:val="0"/>
              <w:spacing w:line="400" w:lineRule="exact"/>
              <w:jc w:val="center"/>
              <w:rPr>
                <w:kern w:val="0"/>
                <w:sz w:val="18"/>
                <w:szCs w:val="18"/>
              </w:rPr>
            </w:pPr>
            <w:r w:rsidRPr="00177107">
              <w:rPr>
                <w:kern w:val="0"/>
                <w:sz w:val="18"/>
                <w:szCs w:val="18"/>
              </w:rPr>
              <w:t>性能指标</w:t>
            </w:r>
          </w:p>
        </w:tc>
        <w:tc>
          <w:tcPr>
            <w:tcW w:w="3742" w:type="dxa"/>
            <w:vAlign w:val="center"/>
          </w:tcPr>
          <w:p w:rsidR="008F66AD" w:rsidRPr="00177107" w:rsidRDefault="008F66AD" w:rsidP="00704C85">
            <w:pPr>
              <w:adjustRightInd w:val="0"/>
              <w:spacing w:line="400" w:lineRule="exact"/>
              <w:jc w:val="center"/>
              <w:rPr>
                <w:kern w:val="0"/>
                <w:sz w:val="18"/>
                <w:szCs w:val="18"/>
              </w:rPr>
            </w:pPr>
            <w:r w:rsidRPr="00177107">
              <w:rPr>
                <w:sz w:val="18"/>
                <w:szCs w:val="18"/>
              </w:rPr>
              <w:t>试验方法</w:t>
            </w:r>
          </w:p>
        </w:tc>
      </w:tr>
      <w:tr w:rsidR="007C7BFD" w:rsidRPr="00177107" w:rsidTr="00704C85">
        <w:trPr>
          <w:trHeight w:val="135"/>
        </w:trPr>
        <w:tc>
          <w:tcPr>
            <w:tcW w:w="1542" w:type="dxa"/>
            <w:vMerge w:val="restart"/>
            <w:vAlign w:val="center"/>
          </w:tcPr>
          <w:p w:rsidR="007C7BFD" w:rsidRDefault="007C7BFD" w:rsidP="0076157B">
            <w:pPr>
              <w:jc w:val="center"/>
              <w:rPr>
                <w:sz w:val="18"/>
                <w:szCs w:val="18"/>
              </w:rPr>
            </w:pPr>
            <w:r>
              <w:rPr>
                <w:rFonts w:hint="eastAsia"/>
                <w:sz w:val="18"/>
                <w:szCs w:val="18"/>
              </w:rPr>
              <w:t>燃烧性能</w:t>
            </w:r>
          </w:p>
          <w:p w:rsidR="007C7BFD" w:rsidRPr="00774DCF" w:rsidRDefault="007C7BFD" w:rsidP="0076157B">
            <w:pPr>
              <w:jc w:val="center"/>
              <w:rPr>
                <w:sz w:val="18"/>
                <w:szCs w:val="18"/>
              </w:rPr>
            </w:pPr>
            <w:r>
              <w:rPr>
                <w:rFonts w:hint="eastAsia"/>
                <w:sz w:val="18"/>
                <w:szCs w:val="18"/>
              </w:rPr>
              <w:t>附加分级</w:t>
            </w:r>
          </w:p>
        </w:tc>
        <w:tc>
          <w:tcPr>
            <w:tcW w:w="1543" w:type="dxa"/>
            <w:vAlign w:val="center"/>
          </w:tcPr>
          <w:p w:rsidR="007C7BFD" w:rsidRDefault="007C7BFD" w:rsidP="0076157B">
            <w:pPr>
              <w:jc w:val="center"/>
              <w:rPr>
                <w:sz w:val="18"/>
                <w:szCs w:val="18"/>
              </w:rPr>
            </w:pPr>
            <w:r>
              <w:rPr>
                <w:rFonts w:hint="eastAsia"/>
                <w:sz w:val="18"/>
                <w:szCs w:val="18"/>
              </w:rPr>
              <w:t>产烟特性等级</w:t>
            </w:r>
          </w:p>
        </w:tc>
        <w:tc>
          <w:tcPr>
            <w:tcW w:w="1701" w:type="dxa"/>
            <w:vAlign w:val="center"/>
          </w:tcPr>
          <w:p w:rsidR="007C7BFD" w:rsidRDefault="007C7BFD" w:rsidP="0076157B">
            <w:pPr>
              <w:jc w:val="center"/>
              <w:rPr>
                <w:sz w:val="18"/>
                <w:szCs w:val="18"/>
              </w:rPr>
            </w:pPr>
            <w:r>
              <w:rPr>
                <w:rFonts w:hint="eastAsia"/>
                <w:sz w:val="18"/>
                <w:szCs w:val="18"/>
              </w:rPr>
              <w:t>不低于</w:t>
            </w:r>
            <w:r>
              <w:rPr>
                <w:rFonts w:hint="eastAsia"/>
                <w:sz w:val="18"/>
                <w:szCs w:val="18"/>
              </w:rPr>
              <w:t>s2</w:t>
            </w:r>
            <w:r>
              <w:rPr>
                <w:rFonts w:hint="eastAsia"/>
                <w:sz w:val="18"/>
                <w:szCs w:val="18"/>
              </w:rPr>
              <w:t>级</w:t>
            </w:r>
          </w:p>
        </w:tc>
        <w:tc>
          <w:tcPr>
            <w:tcW w:w="3742" w:type="dxa"/>
            <w:vMerge w:val="restart"/>
            <w:vAlign w:val="center"/>
          </w:tcPr>
          <w:p w:rsidR="007C7BFD" w:rsidRPr="00A0045D" w:rsidRDefault="007C7BFD" w:rsidP="00704C85">
            <w:pPr>
              <w:widowControl/>
              <w:snapToGrid w:val="0"/>
              <w:spacing w:line="400" w:lineRule="exact"/>
              <w:jc w:val="center"/>
              <w:rPr>
                <w:color w:val="000000" w:themeColor="text1"/>
                <w:kern w:val="0"/>
                <w:sz w:val="18"/>
                <w:szCs w:val="18"/>
              </w:rPr>
            </w:pPr>
            <w:r w:rsidRPr="00243A38">
              <w:rPr>
                <w:sz w:val="18"/>
                <w:szCs w:val="18"/>
              </w:rPr>
              <w:t>《建筑材料及制品燃烧性能分级》</w:t>
            </w:r>
            <w:r w:rsidRPr="00243A38">
              <w:rPr>
                <w:sz w:val="18"/>
                <w:szCs w:val="18"/>
              </w:rPr>
              <w:t xml:space="preserve"> GB 8624</w:t>
            </w:r>
          </w:p>
        </w:tc>
      </w:tr>
      <w:tr w:rsidR="007C7BFD" w:rsidRPr="00177107" w:rsidTr="00704C85">
        <w:trPr>
          <w:trHeight w:val="135"/>
        </w:trPr>
        <w:tc>
          <w:tcPr>
            <w:tcW w:w="1542" w:type="dxa"/>
            <w:vMerge/>
            <w:vAlign w:val="center"/>
          </w:tcPr>
          <w:p w:rsidR="007C7BFD" w:rsidRPr="00177107" w:rsidRDefault="007C7BFD" w:rsidP="0076157B">
            <w:pPr>
              <w:pStyle w:val="af7"/>
              <w:spacing w:line="400" w:lineRule="exact"/>
              <w:ind w:firstLineChars="0" w:firstLine="0"/>
              <w:jc w:val="center"/>
              <w:rPr>
                <w:rFonts w:hAnsi="宋体"/>
                <w:sz w:val="18"/>
                <w:szCs w:val="18"/>
              </w:rPr>
            </w:pPr>
          </w:p>
        </w:tc>
        <w:tc>
          <w:tcPr>
            <w:tcW w:w="1543" w:type="dxa"/>
            <w:vAlign w:val="center"/>
          </w:tcPr>
          <w:p w:rsidR="007C7BFD" w:rsidRDefault="007C7BFD" w:rsidP="0076157B">
            <w:pPr>
              <w:jc w:val="center"/>
              <w:rPr>
                <w:sz w:val="18"/>
                <w:szCs w:val="18"/>
              </w:rPr>
            </w:pPr>
            <w:r>
              <w:rPr>
                <w:rFonts w:hint="eastAsia"/>
                <w:sz w:val="18"/>
                <w:szCs w:val="18"/>
              </w:rPr>
              <w:t>燃烧</w:t>
            </w:r>
            <w:proofErr w:type="gramStart"/>
            <w:r>
              <w:rPr>
                <w:rFonts w:hint="eastAsia"/>
                <w:sz w:val="18"/>
                <w:szCs w:val="18"/>
              </w:rPr>
              <w:t>滴落物</w:t>
            </w:r>
            <w:proofErr w:type="gramEnd"/>
            <w:r>
              <w:rPr>
                <w:rFonts w:hint="eastAsia"/>
                <w:sz w:val="18"/>
                <w:szCs w:val="18"/>
              </w:rPr>
              <w:t>/</w:t>
            </w:r>
            <w:r>
              <w:rPr>
                <w:rFonts w:hint="eastAsia"/>
                <w:sz w:val="18"/>
                <w:szCs w:val="18"/>
              </w:rPr>
              <w:t>微粒等级</w:t>
            </w:r>
          </w:p>
        </w:tc>
        <w:tc>
          <w:tcPr>
            <w:tcW w:w="1701" w:type="dxa"/>
            <w:vAlign w:val="center"/>
          </w:tcPr>
          <w:p w:rsidR="007C7BFD" w:rsidRDefault="007C7BFD" w:rsidP="0076157B">
            <w:pPr>
              <w:jc w:val="center"/>
              <w:rPr>
                <w:sz w:val="18"/>
                <w:szCs w:val="18"/>
              </w:rPr>
            </w:pPr>
            <w:r>
              <w:rPr>
                <w:rFonts w:hint="eastAsia"/>
                <w:sz w:val="18"/>
                <w:szCs w:val="18"/>
              </w:rPr>
              <w:t>不低于</w:t>
            </w:r>
            <w:r>
              <w:rPr>
                <w:rFonts w:hint="eastAsia"/>
                <w:sz w:val="18"/>
                <w:szCs w:val="18"/>
              </w:rPr>
              <w:t>d1</w:t>
            </w:r>
            <w:r>
              <w:rPr>
                <w:rFonts w:hint="eastAsia"/>
                <w:sz w:val="18"/>
                <w:szCs w:val="18"/>
              </w:rPr>
              <w:t>级</w:t>
            </w:r>
          </w:p>
        </w:tc>
        <w:tc>
          <w:tcPr>
            <w:tcW w:w="3742" w:type="dxa"/>
            <w:vMerge/>
            <w:vAlign w:val="center"/>
          </w:tcPr>
          <w:p w:rsidR="007C7BFD" w:rsidRPr="00A0045D" w:rsidRDefault="007C7BFD" w:rsidP="00704C85">
            <w:pPr>
              <w:widowControl/>
              <w:snapToGrid w:val="0"/>
              <w:spacing w:line="400" w:lineRule="exact"/>
              <w:jc w:val="center"/>
              <w:rPr>
                <w:color w:val="000000" w:themeColor="text1"/>
                <w:kern w:val="0"/>
                <w:sz w:val="18"/>
                <w:szCs w:val="18"/>
              </w:rPr>
            </w:pPr>
          </w:p>
        </w:tc>
      </w:tr>
      <w:tr w:rsidR="007C7BFD" w:rsidRPr="00177107" w:rsidTr="00704C85">
        <w:trPr>
          <w:trHeight w:val="135"/>
        </w:trPr>
        <w:tc>
          <w:tcPr>
            <w:tcW w:w="1542" w:type="dxa"/>
            <w:vMerge/>
            <w:vAlign w:val="center"/>
          </w:tcPr>
          <w:p w:rsidR="007C7BFD" w:rsidRPr="00177107" w:rsidRDefault="007C7BFD" w:rsidP="0076157B">
            <w:pPr>
              <w:pStyle w:val="af7"/>
              <w:spacing w:line="400" w:lineRule="exact"/>
              <w:ind w:firstLineChars="0" w:firstLine="0"/>
              <w:jc w:val="center"/>
              <w:rPr>
                <w:rFonts w:hAnsi="宋体"/>
                <w:sz w:val="18"/>
                <w:szCs w:val="18"/>
              </w:rPr>
            </w:pPr>
          </w:p>
        </w:tc>
        <w:tc>
          <w:tcPr>
            <w:tcW w:w="1543" w:type="dxa"/>
            <w:vAlign w:val="center"/>
          </w:tcPr>
          <w:p w:rsidR="007C7BFD" w:rsidRDefault="007C7BFD" w:rsidP="0076157B">
            <w:pPr>
              <w:jc w:val="center"/>
              <w:rPr>
                <w:sz w:val="18"/>
                <w:szCs w:val="18"/>
              </w:rPr>
            </w:pPr>
            <w:r>
              <w:rPr>
                <w:rFonts w:hint="eastAsia"/>
                <w:sz w:val="18"/>
                <w:szCs w:val="18"/>
              </w:rPr>
              <w:t>烟气毒性等级</w:t>
            </w:r>
          </w:p>
        </w:tc>
        <w:tc>
          <w:tcPr>
            <w:tcW w:w="1701" w:type="dxa"/>
            <w:vAlign w:val="center"/>
          </w:tcPr>
          <w:p w:rsidR="007C7BFD" w:rsidRDefault="007C7BFD" w:rsidP="0076157B">
            <w:pPr>
              <w:jc w:val="center"/>
              <w:rPr>
                <w:sz w:val="18"/>
                <w:szCs w:val="18"/>
              </w:rPr>
            </w:pPr>
            <w:r>
              <w:rPr>
                <w:rFonts w:hint="eastAsia"/>
                <w:sz w:val="18"/>
                <w:szCs w:val="18"/>
              </w:rPr>
              <w:t>不低于</w:t>
            </w:r>
            <w:r>
              <w:rPr>
                <w:rFonts w:hint="eastAsia"/>
                <w:sz w:val="18"/>
                <w:szCs w:val="18"/>
              </w:rPr>
              <w:t>t1</w:t>
            </w:r>
            <w:r>
              <w:rPr>
                <w:rFonts w:hint="eastAsia"/>
                <w:sz w:val="18"/>
                <w:szCs w:val="18"/>
              </w:rPr>
              <w:t>级</w:t>
            </w:r>
          </w:p>
        </w:tc>
        <w:tc>
          <w:tcPr>
            <w:tcW w:w="3742" w:type="dxa"/>
            <w:vMerge/>
            <w:vAlign w:val="center"/>
          </w:tcPr>
          <w:p w:rsidR="007C7BFD" w:rsidRPr="00A0045D" w:rsidRDefault="007C7BFD" w:rsidP="00704C85">
            <w:pPr>
              <w:widowControl/>
              <w:snapToGrid w:val="0"/>
              <w:spacing w:line="400" w:lineRule="exact"/>
              <w:jc w:val="center"/>
              <w:rPr>
                <w:color w:val="000000" w:themeColor="text1"/>
                <w:kern w:val="0"/>
                <w:sz w:val="18"/>
                <w:szCs w:val="18"/>
              </w:rPr>
            </w:pPr>
          </w:p>
        </w:tc>
      </w:tr>
      <w:tr w:rsidR="007C7BFD" w:rsidRPr="00177107" w:rsidTr="00704C85">
        <w:trPr>
          <w:trHeight w:val="135"/>
        </w:trPr>
        <w:tc>
          <w:tcPr>
            <w:tcW w:w="1542" w:type="dxa"/>
            <w:vMerge w:val="restart"/>
            <w:vAlign w:val="center"/>
          </w:tcPr>
          <w:p w:rsidR="007C7BFD" w:rsidRPr="00A0045D" w:rsidRDefault="007C7BFD" w:rsidP="00704C85">
            <w:pPr>
              <w:adjustRightInd w:val="0"/>
              <w:spacing w:line="400" w:lineRule="exact"/>
              <w:jc w:val="center"/>
              <w:rPr>
                <w:color w:val="000000" w:themeColor="text1"/>
                <w:kern w:val="0"/>
                <w:sz w:val="18"/>
                <w:szCs w:val="18"/>
              </w:rPr>
            </w:pPr>
            <w:r w:rsidRPr="00A0045D">
              <w:rPr>
                <w:rFonts w:hint="eastAsia"/>
                <w:color w:val="000000" w:themeColor="text1"/>
                <w:kern w:val="0"/>
                <w:sz w:val="18"/>
                <w:szCs w:val="18"/>
              </w:rPr>
              <w:t>放射性</w:t>
            </w:r>
          </w:p>
        </w:tc>
        <w:tc>
          <w:tcPr>
            <w:tcW w:w="1543" w:type="dxa"/>
            <w:vAlign w:val="center"/>
          </w:tcPr>
          <w:p w:rsidR="007C7BFD" w:rsidRPr="00A0045D" w:rsidRDefault="007C7BFD" w:rsidP="00A0045D">
            <w:pPr>
              <w:adjustRightInd w:val="0"/>
              <w:spacing w:line="400" w:lineRule="exact"/>
              <w:jc w:val="center"/>
              <w:rPr>
                <w:color w:val="000000" w:themeColor="text1"/>
                <w:kern w:val="0"/>
                <w:sz w:val="18"/>
                <w:szCs w:val="18"/>
              </w:rPr>
            </w:pPr>
            <w:r w:rsidRPr="00A0045D">
              <w:rPr>
                <w:rFonts w:ascii="宋体" w:hAnsi="宋体" w:hint="eastAsia"/>
                <w:color w:val="000000" w:themeColor="text1"/>
                <w:kern w:val="0"/>
                <w:sz w:val="18"/>
                <w:szCs w:val="18"/>
                <w:lang w:val="zh-CN"/>
              </w:rPr>
              <w:t>内照射指数I</w:t>
            </w:r>
            <w:r>
              <w:rPr>
                <w:rFonts w:ascii="宋体" w:hAnsi="宋体" w:hint="eastAsia"/>
                <w:color w:val="000000" w:themeColor="text1"/>
                <w:kern w:val="0"/>
                <w:sz w:val="18"/>
                <w:szCs w:val="18"/>
                <w:vertAlign w:val="subscript"/>
                <w:lang w:val="zh-CN"/>
              </w:rPr>
              <w:t>R</w:t>
            </w:r>
            <w:r w:rsidRPr="00A0045D">
              <w:rPr>
                <w:rFonts w:ascii="宋体" w:hAnsi="宋体" w:hint="eastAsia"/>
                <w:color w:val="000000" w:themeColor="text1"/>
                <w:kern w:val="0"/>
                <w:sz w:val="18"/>
                <w:szCs w:val="18"/>
                <w:vertAlign w:val="subscript"/>
                <w:lang w:val="zh-CN"/>
              </w:rPr>
              <w:t>a</w:t>
            </w:r>
          </w:p>
        </w:tc>
        <w:tc>
          <w:tcPr>
            <w:tcW w:w="1701" w:type="dxa"/>
            <w:vMerge w:val="restart"/>
            <w:vAlign w:val="center"/>
          </w:tcPr>
          <w:p w:rsidR="007C7BFD" w:rsidRPr="00A0045D" w:rsidRDefault="007C7BFD" w:rsidP="00704C85">
            <w:pPr>
              <w:adjustRightInd w:val="0"/>
              <w:spacing w:line="400" w:lineRule="exact"/>
              <w:jc w:val="center"/>
              <w:rPr>
                <w:color w:val="000000" w:themeColor="text1"/>
                <w:kern w:val="0"/>
                <w:sz w:val="18"/>
                <w:szCs w:val="18"/>
              </w:rPr>
            </w:pPr>
            <w:r w:rsidRPr="00A0045D">
              <w:rPr>
                <w:rFonts w:hint="eastAsia"/>
                <w:color w:val="000000" w:themeColor="text1"/>
                <w:kern w:val="0"/>
                <w:sz w:val="18"/>
                <w:szCs w:val="18"/>
              </w:rPr>
              <w:t>≤</w:t>
            </w:r>
            <w:r w:rsidRPr="00A0045D">
              <w:rPr>
                <w:rFonts w:hint="eastAsia"/>
                <w:color w:val="000000" w:themeColor="text1"/>
                <w:kern w:val="0"/>
                <w:sz w:val="18"/>
                <w:szCs w:val="18"/>
              </w:rPr>
              <w:t>1.0</w:t>
            </w:r>
          </w:p>
        </w:tc>
        <w:tc>
          <w:tcPr>
            <w:tcW w:w="3742" w:type="dxa"/>
            <w:vMerge w:val="restart"/>
            <w:vAlign w:val="center"/>
          </w:tcPr>
          <w:p w:rsidR="007C7BFD" w:rsidRPr="00A0045D" w:rsidRDefault="007C7BFD" w:rsidP="00704C85">
            <w:pPr>
              <w:widowControl/>
              <w:snapToGrid w:val="0"/>
              <w:spacing w:line="400" w:lineRule="exact"/>
              <w:jc w:val="center"/>
              <w:rPr>
                <w:color w:val="000000" w:themeColor="text1"/>
                <w:kern w:val="0"/>
                <w:sz w:val="18"/>
                <w:szCs w:val="18"/>
              </w:rPr>
            </w:pPr>
            <w:r w:rsidRPr="00A0045D">
              <w:rPr>
                <w:rFonts w:hint="eastAsia"/>
                <w:color w:val="000000" w:themeColor="text1"/>
                <w:kern w:val="0"/>
                <w:sz w:val="18"/>
                <w:szCs w:val="18"/>
              </w:rPr>
              <w:t>《建筑材料放射性核素限量》</w:t>
            </w:r>
            <w:r w:rsidRPr="00A0045D">
              <w:rPr>
                <w:rFonts w:hint="eastAsia"/>
                <w:color w:val="000000" w:themeColor="text1"/>
                <w:kern w:val="0"/>
                <w:sz w:val="18"/>
                <w:szCs w:val="18"/>
              </w:rPr>
              <w:t>GB 6566</w:t>
            </w:r>
          </w:p>
        </w:tc>
      </w:tr>
      <w:tr w:rsidR="007C7BFD" w:rsidRPr="00177107" w:rsidTr="00704C85">
        <w:trPr>
          <w:trHeight w:val="135"/>
        </w:trPr>
        <w:tc>
          <w:tcPr>
            <w:tcW w:w="1542" w:type="dxa"/>
            <w:vMerge/>
            <w:vAlign w:val="center"/>
          </w:tcPr>
          <w:p w:rsidR="007C7BFD" w:rsidRDefault="007C7BFD" w:rsidP="00704C85">
            <w:pPr>
              <w:adjustRightInd w:val="0"/>
              <w:spacing w:line="400" w:lineRule="exact"/>
              <w:jc w:val="center"/>
              <w:rPr>
                <w:kern w:val="0"/>
                <w:sz w:val="18"/>
                <w:szCs w:val="18"/>
              </w:rPr>
            </w:pPr>
          </w:p>
        </w:tc>
        <w:tc>
          <w:tcPr>
            <w:tcW w:w="1543" w:type="dxa"/>
            <w:vAlign w:val="center"/>
          </w:tcPr>
          <w:p w:rsidR="007C7BFD" w:rsidRPr="00177107" w:rsidRDefault="007C7BFD" w:rsidP="00A0045D">
            <w:pPr>
              <w:adjustRightInd w:val="0"/>
              <w:spacing w:line="400" w:lineRule="exact"/>
              <w:jc w:val="center"/>
              <w:rPr>
                <w:kern w:val="0"/>
                <w:sz w:val="18"/>
                <w:szCs w:val="18"/>
              </w:rPr>
            </w:pPr>
            <w:r>
              <w:rPr>
                <w:rFonts w:ascii="宋体" w:hAnsi="宋体" w:hint="eastAsia"/>
                <w:kern w:val="0"/>
                <w:sz w:val="18"/>
                <w:szCs w:val="18"/>
                <w:lang w:val="zh-CN"/>
              </w:rPr>
              <w:t>外照射指数I</w:t>
            </w:r>
            <w:r>
              <w:rPr>
                <w:rFonts w:ascii="宋体" w:hAnsi="宋体" w:hint="eastAsia"/>
                <w:kern w:val="0"/>
                <w:sz w:val="18"/>
                <w:szCs w:val="18"/>
                <w:vertAlign w:val="subscript"/>
                <w:lang w:val="zh-CN"/>
              </w:rPr>
              <w:t>γ</w:t>
            </w:r>
          </w:p>
        </w:tc>
        <w:tc>
          <w:tcPr>
            <w:tcW w:w="1701" w:type="dxa"/>
            <w:vMerge/>
            <w:vAlign w:val="center"/>
          </w:tcPr>
          <w:p w:rsidR="007C7BFD" w:rsidRPr="00177107" w:rsidRDefault="007C7BFD" w:rsidP="00704C85">
            <w:pPr>
              <w:adjustRightInd w:val="0"/>
              <w:spacing w:line="400" w:lineRule="exact"/>
              <w:jc w:val="center"/>
              <w:rPr>
                <w:kern w:val="0"/>
                <w:sz w:val="18"/>
                <w:szCs w:val="18"/>
              </w:rPr>
            </w:pPr>
          </w:p>
        </w:tc>
        <w:tc>
          <w:tcPr>
            <w:tcW w:w="3742" w:type="dxa"/>
            <w:vMerge/>
            <w:vAlign w:val="center"/>
          </w:tcPr>
          <w:p w:rsidR="007C7BFD" w:rsidRPr="00177107" w:rsidRDefault="007C7BFD" w:rsidP="00704C85">
            <w:pPr>
              <w:widowControl/>
              <w:snapToGrid w:val="0"/>
              <w:spacing w:line="400" w:lineRule="exact"/>
              <w:jc w:val="center"/>
              <w:rPr>
                <w:kern w:val="0"/>
                <w:sz w:val="18"/>
                <w:szCs w:val="18"/>
              </w:rPr>
            </w:pPr>
          </w:p>
        </w:tc>
      </w:tr>
    </w:tbl>
    <w:p w:rsidR="008F66AD" w:rsidRPr="00A41BDD" w:rsidRDefault="008F66AD" w:rsidP="008F66A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A0045D">
        <w:rPr>
          <w:rFonts w:ascii="华文新魏" w:eastAsia="华文新魏" w:hAnsi="华文楷体" w:hint="eastAsia"/>
          <w:szCs w:val="21"/>
        </w:rPr>
        <w:t>内保温系统</w:t>
      </w:r>
      <w:r w:rsidR="009C0754">
        <w:rPr>
          <w:rFonts w:ascii="华文新魏" w:eastAsia="华文新魏" w:hAnsi="华文楷体" w:hint="eastAsia"/>
          <w:szCs w:val="21"/>
        </w:rPr>
        <w:t>用</w:t>
      </w:r>
      <w:r w:rsidR="00A0045D">
        <w:rPr>
          <w:rFonts w:ascii="华文新魏" w:eastAsia="华文新魏" w:hAnsi="华文楷体" w:hint="eastAsia"/>
          <w:szCs w:val="21"/>
        </w:rPr>
        <w:t>硅岩板</w:t>
      </w:r>
      <w:r w:rsidR="009C0754">
        <w:rPr>
          <w:rFonts w:ascii="华文新魏" w:eastAsia="华文新魏" w:hAnsi="华文楷体" w:hint="eastAsia"/>
          <w:szCs w:val="21"/>
        </w:rPr>
        <w:t>的性能与外保温系统要求基本一致</w:t>
      </w:r>
      <w:r w:rsidRPr="00A41BDD">
        <w:rPr>
          <w:rFonts w:ascii="华文新魏" w:eastAsia="华文新魏" w:hAnsi="华文楷体" w:hint="eastAsia"/>
          <w:szCs w:val="21"/>
        </w:rPr>
        <w:t>。</w:t>
      </w:r>
      <w:r w:rsidR="009C0754">
        <w:rPr>
          <w:rFonts w:ascii="华文新魏" w:eastAsia="华文新魏" w:hAnsi="华文楷体" w:hint="eastAsia"/>
          <w:szCs w:val="21"/>
        </w:rPr>
        <w:t>室内用的硅岩板应对放射性核素限量提出要求，因保温板的厚度通常较厚，放射性核素限量应按《建筑材料放射性核素限量》</w:t>
      </w:r>
      <w:r w:rsidR="0057096F">
        <w:rPr>
          <w:rFonts w:ascii="华文新魏" w:eastAsia="华文新魏" w:hAnsi="华文楷体" w:hint="eastAsia"/>
          <w:szCs w:val="21"/>
        </w:rPr>
        <w:t>GB 6566中</w:t>
      </w:r>
      <w:r w:rsidR="009C0754">
        <w:rPr>
          <w:rFonts w:ascii="华文新魏" w:eastAsia="华文新魏" w:hAnsi="华文楷体" w:hint="eastAsia"/>
          <w:szCs w:val="21"/>
        </w:rPr>
        <w:t>建筑主材材料的要求进行</w:t>
      </w:r>
      <w:r w:rsidR="0057096F">
        <w:rPr>
          <w:rFonts w:ascii="华文新魏" w:eastAsia="华文新魏" w:hAnsi="华文楷体" w:hint="eastAsia"/>
          <w:szCs w:val="21"/>
        </w:rPr>
        <w:t>控制。</w:t>
      </w:r>
    </w:p>
    <w:p w:rsidR="00C06396" w:rsidRDefault="008F66AD" w:rsidP="008F66AD">
      <w:pPr>
        <w:pStyle w:val="BodyTitle"/>
        <w:numPr>
          <w:ilvl w:val="0"/>
          <w:numId w:val="0"/>
        </w:numPr>
        <w:rPr>
          <w:b w:val="0"/>
          <w:color w:val="auto"/>
        </w:rPr>
      </w:pPr>
      <w:r w:rsidRPr="00D65E71">
        <w:rPr>
          <w:rFonts w:hint="eastAsia"/>
          <w:color w:val="auto"/>
        </w:rPr>
        <w:t>4.</w:t>
      </w:r>
      <w:r w:rsidR="008C5B1A">
        <w:rPr>
          <w:rFonts w:hint="eastAsia"/>
          <w:color w:val="auto"/>
        </w:rPr>
        <w:t>2</w:t>
      </w:r>
      <w:r w:rsidRPr="00D65E71">
        <w:rPr>
          <w:rFonts w:hint="eastAsia"/>
          <w:color w:val="auto"/>
        </w:rPr>
        <w:t>.</w:t>
      </w:r>
      <w:r w:rsidR="001629B3">
        <w:rPr>
          <w:rFonts w:hint="eastAsia"/>
          <w:color w:val="auto"/>
        </w:rPr>
        <w:t>3</w:t>
      </w:r>
      <w:r>
        <w:rPr>
          <w:rFonts w:hint="eastAsia"/>
          <w:b w:val="0"/>
          <w:color w:val="auto"/>
        </w:rPr>
        <w:t xml:space="preserve">  </w:t>
      </w:r>
      <w:r w:rsidR="00C06396">
        <w:rPr>
          <w:rFonts w:hint="eastAsia"/>
          <w:b w:val="0"/>
          <w:color w:val="auto"/>
        </w:rPr>
        <w:t>硅岩板内保温系统其他组成材料应符合下列规定：</w:t>
      </w:r>
    </w:p>
    <w:p w:rsidR="00C06396" w:rsidRDefault="00C06396" w:rsidP="00C06396">
      <w:pPr>
        <w:tabs>
          <w:tab w:val="left" w:pos="851"/>
        </w:tabs>
        <w:snapToGrid w:val="0"/>
        <w:spacing w:line="360" w:lineRule="auto"/>
        <w:ind w:firstLineChars="200" w:firstLine="482"/>
        <w:rPr>
          <w:rFonts w:hAnsi="Calibri"/>
          <w:sz w:val="24"/>
          <w:szCs w:val="24"/>
        </w:rPr>
      </w:pPr>
      <w:r w:rsidRPr="00011239">
        <w:rPr>
          <w:rFonts w:eastAsiaTheme="majorEastAsia"/>
          <w:b/>
          <w:sz w:val="24"/>
          <w:szCs w:val="24"/>
        </w:rPr>
        <w:t>1</w:t>
      </w:r>
      <w:r w:rsidRPr="00011239">
        <w:rPr>
          <w:rFonts w:eastAsiaTheme="majorEastAsia"/>
          <w:sz w:val="24"/>
          <w:szCs w:val="24"/>
        </w:rPr>
        <w:t xml:space="preserve">  </w:t>
      </w:r>
      <w:r w:rsidR="004F4FA3">
        <w:rPr>
          <w:rFonts w:hAnsi="Calibri" w:hint="eastAsia"/>
          <w:sz w:val="24"/>
          <w:szCs w:val="24"/>
        </w:rPr>
        <w:t>胶粘剂</w:t>
      </w:r>
      <w:r>
        <w:rPr>
          <w:rFonts w:hAnsi="Calibri" w:hint="eastAsia"/>
          <w:sz w:val="24"/>
          <w:szCs w:val="24"/>
        </w:rPr>
        <w:t>的性能应符合本规程表</w:t>
      </w:r>
      <w:r>
        <w:rPr>
          <w:rFonts w:hAnsi="Calibri" w:hint="eastAsia"/>
          <w:sz w:val="24"/>
          <w:szCs w:val="24"/>
        </w:rPr>
        <w:t>4.1.</w:t>
      </w:r>
      <w:r w:rsidR="004F4FA3">
        <w:rPr>
          <w:rFonts w:hAnsi="Calibri" w:hint="eastAsia"/>
          <w:sz w:val="24"/>
          <w:szCs w:val="24"/>
        </w:rPr>
        <w:t>3</w:t>
      </w:r>
      <w:r>
        <w:rPr>
          <w:rFonts w:hAnsi="Calibri" w:hint="eastAsia"/>
          <w:sz w:val="24"/>
          <w:szCs w:val="24"/>
        </w:rPr>
        <w:t>的规定；</w:t>
      </w:r>
      <w:r w:rsidR="004F4FA3">
        <w:rPr>
          <w:rFonts w:hAnsi="Calibri" w:hint="eastAsia"/>
          <w:sz w:val="24"/>
          <w:szCs w:val="24"/>
        </w:rPr>
        <w:t xml:space="preserve"> </w:t>
      </w:r>
    </w:p>
    <w:p w:rsidR="004F4FA3" w:rsidRPr="004F4FA3" w:rsidRDefault="004F4FA3" w:rsidP="004F4FA3">
      <w:pPr>
        <w:tabs>
          <w:tab w:val="left" w:pos="851"/>
        </w:tabs>
        <w:snapToGrid w:val="0"/>
        <w:spacing w:line="360" w:lineRule="auto"/>
        <w:ind w:firstLineChars="200" w:firstLine="482"/>
        <w:rPr>
          <w:rFonts w:eastAsiaTheme="majorEastAsia"/>
          <w:sz w:val="24"/>
          <w:szCs w:val="24"/>
        </w:rPr>
      </w:pPr>
      <w:r>
        <w:rPr>
          <w:rFonts w:eastAsiaTheme="majorEastAsia" w:hint="eastAsia"/>
          <w:b/>
          <w:sz w:val="24"/>
          <w:szCs w:val="24"/>
        </w:rPr>
        <w:t>2</w:t>
      </w:r>
      <w:r w:rsidRPr="00011239">
        <w:rPr>
          <w:rFonts w:eastAsiaTheme="majorEastAsia"/>
          <w:sz w:val="24"/>
          <w:szCs w:val="24"/>
        </w:rPr>
        <w:t xml:space="preserve">  </w:t>
      </w:r>
      <w:r>
        <w:rPr>
          <w:rFonts w:hAnsi="Calibri" w:hint="eastAsia"/>
          <w:sz w:val="24"/>
          <w:szCs w:val="24"/>
        </w:rPr>
        <w:t>抹面胶浆的性能应符合本规程表</w:t>
      </w:r>
      <w:r>
        <w:rPr>
          <w:rFonts w:hAnsi="Calibri" w:hint="eastAsia"/>
          <w:sz w:val="24"/>
          <w:szCs w:val="24"/>
        </w:rPr>
        <w:t>4.1.4</w:t>
      </w:r>
      <w:r>
        <w:rPr>
          <w:rFonts w:hAnsi="Calibri" w:hint="eastAsia"/>
          <w:sz w:val="24"/>
          <w:szCs w:val="24"/>
        </w:rPr>
        <w:t>的规定；嵌入抹面胶浆的玻纤网布性能应符合本规程表</w:t>
      </w:r>
      <w:r>
        <w:rPr>
          <w:rFonts w:hAnsi="Calibri" w:hint="eastAsia"/>
          <w:sz w:val="24"/>
          <w:szCs w:val="24"/>
        </w:rPr>
        <w:t>4.1.5</w:t>
      </w:r>
      <w:r>
        <w:rPr>
          <w:rFonts w:hAnsi="Calibri" w:hint="eastAsia"/>
          <w:sz w:val="24"/>
          <w:szCs w:val="24"/>
        </w:rPr>
        <w:t>的规定；</w:t>
      </w:r>
    </w:p>
    <w:p w:rsidR="00C06396" w:rsidRDefault="00C06396" w:rsidP="00C06396">
      <w:pPr>
        <w:spacing w:line="360" w:lineRule="auto"/>
        <w:rPr>
          <w:rFonts w:hAnsi="Calibri"/>
          <w:sz w:val="24"/>
          <w:szCs w:val="24"/>
        </w:rPr>
      </w:pPr>
      <w:r>
        <w:rPr>
          <w:rFonts w:eastAsiaTheme="majorEastAsia" w:hint="eastAsia"/>
          <w:b/>
          <w:sz w:val="24"/>
          <w:szCs w:val="24"/>
        </w:rPr>
        <w:t xml:space="preserve">    </w:t>
      </w:r>
      <w:r w:rsidR="004F4FA3">
        <w:rPr>
          <w:rFonts w:eastAsiaTheme="majorEastAsia" w:hint="eastAsia"/>
          <w:b/>
          <w:sz w:val="24"/>
          <w:szCs w:val="24"/>
        </w:rPr>
        <w:t>3</w:t>
      </w:r>
      <w:r w:rsidRPr="00011239">
        <w:rPr>
          <w:rFonts w:eastAsiaTheme="majorEastAsia"/>
          <w:sz w:val="24"/>
          <w:szCs w:val="24"/>
        </w:rPr>
        <w:t xml:space="preserve">  </w:t>
      </w:r>
      <w:r>
        <w:rPr>
          <w:rFonts w:hAnsi="Calibri" w:hint="eastAsia"/>
          <w:sz w:val="24"/>
          <w:szCs w:val="24"/>
        </w:rPr>
        <w:t>系统需设置锚栓时，锚栓性能应符合本规程第</w:t>
      </w:r>
      <w:r>
        <w:rPr>
          <w:rFonts w:hAnsi="Calibri" w:hint="eastAsia"/>
          <w:sz w:val="24"/>
          <w:szCs w:val="24"/>
        </w:rPr>
        <w:t>4.1.6</w:t>
      </w:r>
      <w:r>
        <w:rPr>
          <w:rFonts w:hAnsi="Calibri" w:hint="eastAsia"/>
          <w:sz w:val="24"/>
          <w:szCs w:val="24"/>
        </w:rPr>
        <w:t>条的规定</w:t>
      </w:r>
      <w:r w:rsidR="004F4FA3">
        <w:rPr>
          <w:rFonts w:hAnsi="Calibri" w:hint="eastAsia"/>
          <w:sz w:val="24"/>
          <w:szCs w:val="24"/>
        </w:rPr>
        <w:t>。</w:t>
      </w:r>
    </w:p>
    <w:p w:rsidR="001629B3" w:rsidRPr="001629B3" w:rsidRDefault="001629B3" w:rsidP="001629B3">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【条文说明】本条规定了</w:t>
      </w:r>
      <w:r w:rsidR="00164712">
        <w:rPr>
          <w:rFonts w:ascii="华文新魏" w:eastAsia="华文新魏" w:hAnsi="华文楷体" w:hint="eastAsia"/>
          <w:szCs w:val="21"/>
        </w:rPr>
        <w:t>硅岩板</w:t>
      </w:r>
      <w:r>
        <w:rPr>
          <w:rFonts w:ascii="华文新魏" w:eastAsia="华文新魏" w:hAnsi="华文楷体" w:hint="eastAsia"/>
          <w:szCs w:val="21"/>
        </w:rPr>
        <w:t>内</w:t>
      </w:r>
      <w:r w:rsidRPr="00A41BDD">
        <w:rPr>
          <w:rFonts w:ascii="华文新魏" w:eastAsia="华文新魏" w:hAnsi="华文楷体" w:hint="eastAsia"/>
          <w:szCs w:val="21"/>
        </w:rPr>
        <w:t>保温系统</w:t>
      </w:r>
      <w:r>
        <w:rPr>
          <w:rFonts w:ascii="华文新魏" w:eastAsia="华文新魏" w:hAnsi="华文楷体" w:hint="eastAsia"/>
          <w:szCs w:val="21"/>
        </w:rPr>
        <w:t>中除</w:t>
      </w:r>
      <w:r w:rsidR="00164712">
        <w:rPr>
          <w:rFonts w:ascii="华文新魏" w:eastAsia="华文新魏" w:hAnsi="华文楷体" w:hint="eastAsia"/>
          <w:szCs w:val="21"/>
        </w:rPr>
        <w:t>硅岩板</w:t>
      </w:r>
      <w:r>
        <w:rPr>
          <w:rFonts w:ascii="华文新魏" w:eastAsia="华文新魏" w:hAnsi="华文楷体" w:hint="eastAsia"/>
          <w:szCs w:val="21"/>
        </w:rPr>
        <w:t>、饰面材料以外的其他组成材料性能要求，与</w:t>
      </w:r>
      <w:r w:rsidR="00164712">
        <w:rPr>
          <w:rFonts w:ascii="华文新魏" w:eastAsia="华文新魏" w:hAnsi="华文楷体" w:hint="eastAsia"/>
          <w:szCs w:val="21"/>
        </w:rPr>
        <w:t>硅岩板</w:t>
      </w:r>
      <w:r>
        <w:rPr>
          <w:rFonts w:ascii="华文新魏" w:eastAsia="华文新魏" w:hAnsi="华文楷体" w:hint="eastAsia"/>
          <w:szCs w:val="21"/>
        </w:rPr>
        <w:t>外保温系统中对应的组成材料要求基本一致</w:t>
      </w:r>
      <w:r w:rsidRPr="00A41BDD">
        <w:rPr>
          <w:rFonts w:ascii="华文新魏" w:eastAsia="华文新魏" w:hAnsi="华文楷体" w:hint="eastAsia"/>
          <w:szCs w:val="21"/>
        </w:rPr>
        <w:t>。</w:t>
      </w:r>
    </w:p>
    <w:p w:rsidR="008F66AD" w:rsidRDefault="008F66AD" w:rsidP="008F66AD">
      <w:pPr>
        <w:spacing w:line="360" w:lineRule="auto"/>
        <w:rPr>
          <w:sz w:val="24"/>
          <w:szCs w:val="24"/>
        </w:rPr>
      </w:pPr>
      <w:r>
        <w:rPr>
          <w:rFonts w:hint="eastAsia"/>
          <w:b/>
          <w:sz w:val="24"/>
          <w:szCs w:val="24"/>
        </w:rPr>
        <w:t>4</w:t>
      </w:r>
      <w:r w:rsidRPr="001909EE">
        <w:rPr>
          <w:rFonts w:hint="eastAsia"/>
          <w:b/>
          <w:sz w:val="24"/>
          <w:szCs w:val="24"/>
        </w:rPr>
        <w:t>.</w:t>
      </w:r>
      <w:r w:rsidR="00145D2D">
        <w:rPr>
          <w:rFonts w:hint="eastAsia"/>
          <w:b/>
          <w:sz w:val="24"/>
          <w:szCs w:val="24"/>
        </w:rPr>
        <w:t>2</w:t>
      </w:r>
      <w:r w:rsidRPr="001909EE">
        <w:rPr>
          <w:rFonts w:hint="eastAsia"/>
          <w:b/>
          <w:sz w:val="24"/>
          <w:szCs w:val="24"/>
        </w:rPr>
        <w:t>.</w:t>
      </w:r>
      <w:r w:rsidR="001629B3">
        <w:rPr>
          <w:rFonts w:hint="eastAsia"/>
          <w:b/>
          <w:sz w:val="24"/>
          <w:szCs w:val="24"/>
        </w:rPr>
        <w:t>4</w:t>
      </w:r>
      <w:r>
        <w:rPr>
          <w:rFonts w:hint="eastAsia"/>
          <w:b/>
          <w:sz w:val="24"/>
          <w:szCs w:val="24"/>
        </w:rPr>
        <w:t xml:space="preserve">  </w:t>
      </w:r>
      <w:r>
        <w:rPr>
          <w:rFonts w:hint="eastAsia"/>
          <w:sz w:val="24"/>
          <w:szCs w:val="24"/>
        </w:rPr>
        <w:t>饰面材料应符合下列规定：</w:t>
      </w:r>
    </w:p>
    <w:p w:rsidR="008F66AD" w:rsidRPr="00011239" w:rsidRDefault="008F66AD" w:rsidP="008F66AD">
      <w:pPr>
        <w:tabs>
          <w:tab w:val="left" w:pos="851"/>
        </w:tabs>
        <w:snapToGrid w:val="0"/>
        <w:spacing w:line="360" w:lineRule="auto"/>
        <w:ind w:firstLineChars="200" w:firstLine="482"/>
        <w:rPr>
          <w:rFonts w:eastAsiaTheme="majorEastAsia"/>
          <w:sz w:val="24"/>
          <w:szCs w:val="24"/>
        </w:rPr>
      </w:pPr>
      <w:r w:rsidRPr="00011239">
        <w:rPr>
          <w:rFonts w:eastAsiaTheme="majorEastAsia"/>
          <w:b/>
          <w:sz w:val="24"/>
          <w:szCs w:val="24"/>
        </w:rPr>
        <w:t>1</w:t>
      </w:r>
      <w:r w:rsidRPr="00011239">
        <w:rPr>
          <w:rFonts w:eastAsiaTheme="majorEastAsia"/>
          <w:sz w:val="24"/>
          <w:szCs w:val="24"/>
        </w:rPr>
        <w:t xml:space="preserve">  </w:t>
      </w:r>
      <w:r w:rsidR="00056435">
        <w:rPr>
          <w:rFonts w:eastAsiaTheme="majorEastAsia" w:hint="eastAsia"/>
          <w:sz w:val="24"/>
          <w:szCs w:val="24"/>
        </w:rPr>
        <w:t>采用</w:t>
      </w:r>
      <w:r w:rsidR="001C439A">
        <w:rPr>
          <w:rFonts w:hAnsi="Calibri" w:hint="eastAsia"/>
          <w:sz w:val="24"/>
          <w:szCs w:val="24"/>
        </w:rPr>
        <w:t>涂料饰面</w:t>
      </w:r>
      <w:r w:rsidR="00056435">
        <w:rPr>
          <w:rFonts w:hAnsi="Calibri" w:hint="eastAsia"/>
          <w:sz w:val="24"/>
          <w:szCs w:val="24"/>
        </w:rPr>
        <w:t>时其性能</w:t>
      </w:r>
      <w:r>
        <w:rPr>
          <w:rFonts w:hAnsi="Calibri" w:hint="eastAsia"/>
          <w:sz w:val="24"/>
          <w:szCs w:val="24"/>
        </w:rPr>
        <w:t>应符合国家</w:t>
      </w:r>
      <w:r w:rsidR="001629B3">
        <w:rPr>
          <w:rFonts w:hAnsi="Calibri" w:hint="eastAsia"/>
          <w:sz w:val="24"/>
          <w:szCs w:val="24"/>
        </w:rPr>
        <w:t>现行室内用涂料</w:t>
      </w:r>
      <w:r>
        <w:rPr>
          <w:rFonts w:hAnsi="Calibri" w:hint="eastAsia"/>
          <w:sz w:val="24"/>
          <w:szCs w:val="24"/>
        </w:rPr>
        <w:t>相关标准的规定；</w:t>
      </w:r>
      <w:r w:rsidR="004C04A6">
        <w:rPr>
          <w:rFonts w:hAnsi="Calibri" w:hint="eastAsia"/>
          <w:sz w:val="24"/>
          <w:szCs w:val="24"/>
        </w:rPr>
        <w:t>室内</w:t>
      </w:r>
      <w:r>
        <w:rPr>
          <w:rFonts w:hAnsi="Calibri" w:hint="eastAsia"/>
          <w:sz w:val="24"/>
          <w:szCs w:val="24"/>
        </w:rPr>
        <w:t>找平用腻子应符合</w:t>
      </w:r>
      <w:proofErr w:type="gramStart"/>
      <w:r>
        <w:rPr>
          <w:rFonts w:hAnsi="Calibri" w:hint="eastAsia"/>
          <w:sz w:val="24"/>
          <w:szCs w:val="24"/>
        </w:rPr>
        <w:t>现行行业</w:t>
      </w:r>
      <w:proofErr w:type="gramEnd"/>
      <w:r>
        <w:rPr>
          <w:rFonts w:hAnsi="Calibri" w:hint="eastAsia"/>
          <w:sz w:val="24"/>
          <w:szCs w:val="24"/>
        </w:rPr>
        <w:t>标准《建筑</w:t>
      </w:r>
      <w:r w:rsidR="004C04A6">
        <w:rPr>
          <w:rFonts w:hAnsi="Calibri" w:hint="eastAsia"/>
          <w:sz w:val="24"/>
          <w:szCs w:val="24"/>
        </w:rPr>
        <w:t>室内</w:t>
      </w:r>
      <w:r>
        <w:rPr>
          <w:rFonts w:hAnsi="Calibri" w:hint="eastAsia"/>
          <w:sz w:val="24"/>
          <w:szCs w:val="24"/>
        </w:rPr>
        <w:t>用腻子》</w:t>
      </w:r>
      <w:r>
        <w:rPr>
          <w:rFonts w:hAnsi="Calibri" w:hint="eastAsia"/>
          <w:sz w:val="24"/>
          <w:szCs w:val="24"/>
        </w:rPr>
        <w:t xml:space="preserve">JG/T </w:t>
      </w:r>
      <w:r w:rsidR="004C04A6">
        <w:rPr>
          <w:rFonts w:hAnsi="Calibri" w:hint="eastAsia"/>
          <w:sz w:val="24"/>
          <w:szCs w:val="24"/>
        </w:rPr>
        <w:t>298</w:t>
      </w:r>
      <w:r>
        <w:rPr>
          <w:rFonts w:hAnsi="Calibri" w:hint="eastAsia"/>
          <w:sz w:val="24"/>
          <w:szCs w:val="24"/>
        </w:rPr>
        <w:t>的有关规定；</w:t>
      </w:r>
    </w:p>
    <w:p w:rsidR="008F66AD" w:rsidRDefault="008F66AD" w:rsidP="008F66AD">
      <w:pPr>
        <w:spacing w:line="360" w:lineRule="auto"/>
        <w:rPr>
          <w:rFonts w:hAnsi="Calibri"/>
          <w:sz w:val="24"/>
          <w:szCs w:val="24"/>
        </w:rPr>
      </w:pPr>
      <w:r>
        <w:rPr>
          <w:rFonts w:eastAsiaTheme="majorEastAsia" w:hint="eastAsia"/>
          <w:b/>
          <w:sz w:val="24"/>
          <w:szCs w:val="24"/>
        </w:rPr>
        <w:t xml:space="preserve">    </w:t>
      </w:r>
      <w:r w:rsidRPr="00011239">
        <w:rPr>
          <w:rFonts w:eastAsiaTheme="majorEastAsia"/>
          <w:b/>
          <w:sz w:val="24"/>
          <w:szCs w:val="24"/>
        </w:rPr>
        <w:t>2</w:t>
      </w:r>
      <w:r w:rsidRPr="00011239">
        <w:rPr>
          <w:rFonts w:eastAsiaTheme="majorEastAsia"/>
          <w:sz w:val="24"/>
          <w:szCs w:val="24"/>
        </w:rPr>
        <w:t xml:space="preserve">  </w:t>
      </w:r>
      <w:r w:rsidR="00056435">
        <w:rPr>
          <w:rFonts w:eastAsiaTheme="majorEastAsia" w:hint="eastAsia"/>
          <w:sz w:val="24"/>
          <w:szCs w:val="24"/>
        </w:rPr>
        <w:t>采用</w:t>
      </w:r>
      <w:r w:rsidR="00522712">
        <w:rPr>
          <w:rFonts w:hAnsi="Calibri" w:hint="eastAsia"/>
          <w:sz w:val="24"/>
          <w:szCs w:val="24"/>
        </w:rPr>
        <w:t>面砖</w:t>
      </w:r>
      <w:r w:rsidR="00056435">
        <w:rPr>
          <w:rFonts w:hAnsi="Calibri" w:hint="eastAsia"/>
          <w:sz w:val="24"/>
          <w:szCs w:val="24"/>
        </w:rPr>
        <w:t>时其性能</w:t>
      </w:r>
      <w:r>
        <w:rPr>
          <w:rFonts w:hAnsi="Calibri" w:hint="eastAsia"/>
          <w:sz w:val="24"/>
          <w:szCs w:val="24"/>
        </w:rPr>
        <w:t>应符合</w:t>
      </w:r>
      <w:proofErr w:type="gramStart"/>
      <w:r w:rsidR="0038299B">
        <w:rPr>
          <w:rFonts w:hAnsi="Calibri" w:hint="eastAsia"/>
          <w:sz w:val="24"/>
          <w:szCs w:val="24"/>
        </w:rPr>
        <w:t>现行行业</w:t>
      </w:r>
      <w:proofErr w:type="gramEnd"/>
      <w:r w:rsidR="0038299B">
        <w:rPr>
          <w:rFonts w:hAnsi="Calibri" w:hint="eastAsia"/>
          <w:sz w:val="24"/>
          <w:szCs w:val="24"/>
        </w:rPr>
        <w:t>标准《室内外陶瓷墙地砖通用技术要求》</w:t>
      </w:r>
      <w:r w:rsidR="0038299B">
        <w:rPr>
          <w:rFonts w:hAnsi="Calibri" w:hint="eastAsia"/>
          <w:sz w:val="24"/>
          <w:szCs w:val="24"/>
        </w:rPr>
        <w:t>JG/T 484</w:t>
      </w:r>
      <w:r>
        <w:rPr>
          <w:rFonts w:hAnsi="Calibri" w:hint="eastAsia"/>
          <w:sz w:val="24"/>
          <w:szCs w:val="24"/>
        </w:rPr>
        <w:t>的有关规定；</w:t>
      </w:r>
      <w:r w:rsidR="0038299B">
        <w:rPr>
          <w:rFonts w:hAnsi="Calibri" w:hint="eastAsia"/>
          <w:sz w:val="24"/>
          <w:szCs w:val="24"/>
        </w:rPr>
        <w:t>陶瓷砖</w:t>
      </w:r>
      <w:r>
        <w:rPr>
          <w:rFonts w:hAnsi="Calibri" w:hint="eastAsia"/>
          <w:sz w:val="24"/>
          <w:szCs w:val="24"/>
        </w:rPr>
        <w:t>胶粘剂</w:t>
      </w:r>
      <w:r w:rsidR="0038299B">
        <w:rPr>
          <w:rFonts w:hAnsi="Calibri" w:hint="eastAsia"/>
          <w:sz w:val="24"/>
          <w:szCs w:val="24"/>
        </w:rPr>
        <w:t>性能应符合</w:t>
      </w:r>
      <w:proofErr w:type="gramStart"/>
      <w:r w:rsidR="0038299B">
        <w:rPr>
          <w:rFonts w:hAnsi="Calibri" w:hint="eastAsia"/>
          <w:sz w:val="24"/>
          <w:szCs w:val="24"/>
        </w:rPr>
        <w:t>现行行业</w:t>
      </w:r>
      <w:proofErr w:type="gramEnd"/>
      <w:r w:rsidR="0038299B">
        <w:rPr>
          <w:rFonts w:hAnsi="Calibri" w:hint="eastAsia"/>
          <w:sz w:val="24"/>
          <w:szCs w:val="24"/>
        </w:rPr>
        <w:t>标准《</w:t>
      </w:r>
      <w:r w:rsidR="00264E00">
        <w:rPr>
          <w:rFonts w:hAnsi="Calibri" w:hint="eastAsia"/>
          <w:sz w:val="24"/>
          <w:szCs w:val="24"/>
        </w:rPr>
        <w:t>陶瓷胶粘剂》</w:t>
      </w:r>
      <w:r w:rsidR="00264E00">
        <w:rPr>
          <w:rFonts w:hAnsi="Calibri" w:hint="eastAsia"/>
          <w:sz w:val="24"/>
          <w:szCs w:val="24"/>
        </w:rPr>
        <w:t>JC/T 547</w:t>
      </w:r>
      <w:r w:rsidR="0038299B">
        <w:rPr>
          <w:rFonts w:hAnsi="Calibri" w:hint="eastAsia"/>
          <w:sz w:val="24"/>
          <w:szCs w:val="24"/>
        </w:rPr>
        <w:t>的有关规定；陶瓷砖</w:t>
      </w:r>
      <w:r>
        <w:rPr>
          <w:rFonts w:hAnsi="Calibri" w:hint="eastAsia"/>
          <w:sz w:val="24"/>
          <w:szCs w:val="24"/>
        </w:rPr>
        <w:t>填缝剂性能应符合</w:t>
      </w:r>
      <w:proofErr w:type="gramStart"/>
      <w:r w:rsidR="0038299B">
        <w:rPr>
          <w:rFonts w:hAnsi="Calibri" w:hint="eastAsia"/>
          <w:sz w:val="24"/>
          <w:szCs w:val="24"/>
        </w:rPr>
        <w:t>现行行业</w:t>
      </w:r>
      <w:proofErr w:type="gramEnd"/>
      <w:r w:rsidR="0038299B">
        <w:rPr>
          <w:rFonts w:hAnsi="Calibri" w:hint="eastAsia"/>
          <w:sz w:val="24"/>
          <w:szCs w:val="24"/>
        </w:rPr>
        <w:t>标准《陶瓷砖填缝剂》</w:t>
      </w:r>
      <w:r w:rsidR="0038299B">
        <w:rPr>
          <w:rFonts w:hAnsi="Calibri" w:hint="eastAsia"/>
          <w:sz w:val="24"/>
          <w:szCs w:val="24"/>
        </w:rPr>
        <w:t>JC/T 1004</w:t>
      </w:r>
      <w:r>
        <w:rPr>
          <w:rFonts w:hAnsi="Calibri" w:hint="eastAsia"/>
          <w:sz w:val="24"/>
          <w:szCs w:val="24"/>
        </w:rPr>
        <w:t>的</w:t>
      </w:r>
      <w:r w:rsidR="0038299B">
        <w:rPr>
          <w:rFonts w:hAnsi="Calibri" w:hint="eastAsia"/>
          <w:sz w:val="24"/>
          <w:szCs w:val="24"/>
        </w:rPr>
        <w:t>有关</w:t>
      </w:r>
      <w:r>
        <w:rPr>
          <w:rFonts w:hAnsi="Calibri" w:hint="eastAsia"/>
          <w:sz w:val="24"/>
          <w:szCs w:val="24"/>
        </w:rPr>
        <w:t>规定</w:t>
      </w:r>
      <w:r w:rsidR="00FC6C1E">
        <w:rPr>
          <w:rFonts w:hAnsi="Calibri" w:hint="eastAsia"/>
          <w:sz w:val="24"/>
          <w:szCs w:val="24"/>
        </w:rPr>
        <w:t>。</w:t>
      </w:r>
    </w:p>
    <w:p w:rsidR="008F66AD" w:rsidRDefault="008F66AD" w:rsidP="008F66A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1629B3">
        <w:rPr>
          <w:rFonts w:ascii="华文新魏" w:eastAsia="华文新魏" w:hAnsi="华文楷体" w:hint="eastAsia"/>
          <w:szCs w:val="21"/>
        </w:rPr>
        <w:t>室内</w:t>
      </w:r>
      <w:proofErr w:type="gramStart"/>
      <w:r w:rsidR="001629B3">
        <w:rPr>
          <w:rFonts w:ascii="华文新魏" w:eastAsia="华文新魏" w:hAnsi="华文楷体" w:hint="eastAsia"/>
          <w:szCs w:val="21"/>
        </w:rPr>
        <w:t>外采用</w:t>
      </w:r>
      <w:proofErr w:type="gramEnd"/>
      <w:r w:rsidR="001629B3">
        <w:rPr>
          <w:rFonts w:ascii="华文新魏" w:eastAsia="华文新魏" w:hAnsi="华文楷体" w:hint="eastAsia"/>
          <w:szCs w:val="21"/>
        </w:rPr>
        <w:t>的饰面材料性能要求不同，</w:t>
      </w:r>
      <w:r w:rsidR="003A39A7" w:rsidRPr="00A41BDD">
        <w:rPr>
          <w:rFonts w:ascii="华文新魏" w:eastAsia="华文新魏" w:hAnsi="华文楷体" w:hint="eastAsia"/>
          <w:szCs w:val="21"/>
        </w:rPr>
        <w:t>本条规定了</w:t>
      </w:r>
      <w:r w:rsidR="00164712">
        <w:rPr>
          <w:rFonts w:ascii="华文新魏" w:eastAsia="华文新魏" w:hAnsi="华文楷体" w:hint="eastAsia"/>
          <w:szCs w:val="21"/>
        </w:rPr>
        <w:t>硅岩板</w:t>
      </w:r>
      <w:r w:rsidR="003A39A7">
        <w:rPr>
          <w:rFonts w:ascii="华文新魏" w:eastAsia="华文新魏" w:hAnsi="华文楷体" w:hint="eastAsia"/>
          <w:szCs w:val="21"/>
        </w:rPr>
        <w:t>内</w:t>
      </w:r>
      <w:r w:rsidR="003A39A7" w:rsidRPr="00A41BDD">
        <w:rPr>
          <w:rFonts w:ascii="华文新魏" w:eastAsia="华文新魏" w:hAnsi="华文楷体" w:hint="eastAsia"/>
          <w:szCs w:val="21"/>
        </w:rPr>
        <w:t>保温系统</w:t>
      </w:r>
      <w:r w:rsidR="003A39A7">
        <w:rPr>
          <w:rFonts w:ascii="华文新魏" w:eastAsia="华文新魏" w:hAnsi="华文楷体" w:hint="eastAsia"/>
          <w:szCs w:val="21"/>
        </w:rPr>
        <w:t>中饰面材料的</w:t>
      </w:r>
      <w:r w:rsidR="003A39A7" w:rsidRPr="00A41BDD">
        <w:rPr>
          <w:rFonts w:ascii="华文新魏" w:eastAsia="华文新魏" w:hAnsi="华文楷体" w:hint="eastAsia"/>
          <w:szCs w:val="21"/>
        </w:rPr>
        <w:t>性能要求。</w:t>
      </w:r>
    </w:p>
    <w:p w:rsidR="005761E8" w:rsidRDefault="005761E8" w:rsidP="005813FC">
      <w:pPr>
        <w:pStyle w:val="BodyTitle"/>
        <w:numPr>
          <w:ilvl w:val="0"/>
          <w:numId w:val="0"/>
        </w:numPr>
        <w:rPr>
          <w:b w:val="0"/>
          <w:color w:val="auto"/>
        </w:rPr>
        <w:sectPr w:rsidR="005761E8" w:rsidSect="0010301F">
          <w:pgSz w:w="11906" w:h="16838"/>
          <w:pgMar w:top="1440" w:right="1797" w:bottom="1440" w:left="1797" w:header="851" w:footer="992" w:gutter="0"/>
          <w:cols w:space="425"/>
          <w:docGrid w:type="linesAndChars" w:linePitch="312"/>
        </w:sectPr>
      </w:pPr>
    </w:p>
    <w:p w:rsidR="00F85801" w:rsidRPr="006532C5" w:rsidRDefault="00F85801" w:rsidP="005761E8">
      <w:pPr>
        <w:keepNext/>
        <w:keepLines/>
        <w:spacing w:before="340" w:after="330"/>
        <w:jc w:val="center"/>
        <w:outlineLvl w:val="0"/>
        <w:rPr>
          <w:b/>
          <w:bCs/>
          <w:kern w:val="44"/>
          <w:sz w:val="32"/>
          <w:szCs w:val="32"/>
        </w:rPr>
      </w:pPr>
      <w:bookmarkStart w:id="22" w:name="_Toc516132204"/>
      <w:r w:rsidRPr="006532C5">
        <w:rPr>
          <w:rFonts w:hint="eastAsia"/>
          <w:b/>
          <w:bCs/>
          <w:kern w:val="44"/>
          <w:sz w:val="32"/>
          <w:szCs w:val="32"/>
        </w:rPr>
        <w:lastRenderedPageBreak/>
        <w:t>5</w:t>
      </w:r>
      <w:r w:rsidR="005761E8" w:rsidRPr="006532C5">
        <w:rPr>
          <w:rFonts w:hint="eastAsia"/>
          <w:b/>
          <w:bCs/>
          <w:kern w:val="44"/>
          <w:sz w:val="32"/>
          <w:szCs w:val="32"/>
        </w:rPr>
        <w:t xml:space="preserve">  </w:t>
      </w:r>
      <w:r w:rsidRPr="006532C5">
        <w:rPr>
          <w:rFonts w:hint="eastAsia"/>
          <w:bCs/>
          <w:kern w:val="44"/>
          <w:sz w:val="32"/>
          <w:szCs w:val="32"/>
        </w:rPr>
        <w:t>设</w:t>
      </w:r>
      <w:r w:rsidR="005761E8" w:rsidRPr="006532C5">
        <w:rPr>
          <w:rFonts w:hint="eastAsia"/>
          <w:bCs/>
          <w:kern w:val="44"/>
          <w:sz w:val="32"/>
          <w:szCs w:val="32"/>
        </w:rPr>
        <w:t xml:space="preserve">  </w:t>
      </w:r>
      <w:r w:rsidRPr="006532C5">
        <w:rPr>
          <w:rFonts w:hint="eastAsia"/>
          <w:bCs/>
          <w:kern w:val="44"/>
          <w:sz w:val="32"/>
          <w:szCs w:val="32"/>
        </w:rPr>
        <w:t>计</w:t>
      </w:r>
      <w:bookmarkEnd w:id="22"/>
    </w:p>
    <w:p w:rsidR="00F85801" w:rsidRPr="005761E8" w:rsidRDefault="00F85801" w:rsidP="005761E8">
      <w:pPr>
        <w:keepNext/>
        <w:keepLines/>
        <w:spacing w:before="260" w:after="260" w:line="360" w:lineRule="auto"/>
        <w:jc w:val="center"/>
        <w:outlineLvl w:val="1"/>
        <w:rPr>
          <w:b/>
          <w:kern w:val="0"/>
          <w:sz w:val="24"/>
          <w:szCs w:val="24"/>
        </w:rPr>
      </w:pPr>
      <w:bookmarkStart w:id="23" w:name="_Toc516132205"/>
      <w:r w:rsidRPr="006532C5">
        <w:rPr>
          <w:rFonts w:hint="eastAsia"/>
          <w:b/>
          <w:kern w:val="0"/>
          <w:sz w:val="24"/>
          <w:szCs w:val="24"/>
        </w:rPr>
        <w:t>5.1</w:t>
      </w:r>
      <w:r w:rsidR="005761E8" w:rsidRPr="006532C5">
        <w:rPr>
          <w:rFonts w:hint="eastAsia"/>
          <w:b/>
          <w:kern w:val="0"/>
          <w:sz w:val="24"/>
          <w:szCs w:val="24"/>
        </w:rPr>
        <w:t xml:space="preserve">  </w:t>
      </w:r>
      <w:r w:rsidRPr="006532C5">
        <w:rPr>
          <w:rFonts w:hint="eastAsia"/>
          <w:b/>
          <w:kern w:val="0"/>
          <w:sz w:val="24"/>
          <w:szCs w:val="24"/>
        </w:rPr>
        <w:t>一般规定</w:t>
      </w:r>
      <w:bookmarkEnd w:id="23"/>
    </w:p>
    <w:p w:rsidR="00F85801" w:rsidRDefault="00F85801" w:rsidP="004708F0">
      <w:pPr>
        <w:pStyle w:val="Body"/>
        <w:numPr>
          <w:ilvl w:val="0"/>
          <w:numId w:val="0"/>
        </w:numPr>
        <w:snapToGrid w:val="0"/>
        <w:rPr>
          <w:szCs w:val="24"/>
        </w:rPr>
      </w:pPr>
      <w:r w:rsidRPr="009A301D">
        <w:rPr>
          <w:rFonts w:hint="eastAsia"/>
          <w:b/>
          <w:color w:val="auto"/>
          <w:szCs w:val="24"/>
        </w:rPr>
        <w:t>5.1.1</w:t>
      </w:r>
      <w:r w:rsidR="00EE3D06">
        <w:rPr>
          <w:rFonts w:hint="eastAsia"/>
          <w:color w:val="auto"/>
          <w:szCs w:val="24"/>
        </w:rPr>
        <w:t xml:space="preserve">  </w:t>
      </w:r>
      <w:r w:rsidR="00164712">
        <w:rPr>
          <w:rFonts w:hint="eastAsia"/>
          <w:szCs w:val="24"/>
        </w:rPr>
        <w:t>硅岩板</w:t>
      </w:r>
      <w:r w:rsidR="004708F0">
        <w:rPr>
          <w:rFonts w:hint="eastAsia"/>
          <w:szCs w:val="24"/>
        </w:rPr>
        <w:t>保温系统设计时不得随意更改系统、构造及组成材料。</w:t>
      </w:r>
    </w:p>
    <w:p w:rsidR="00F73229" w:rsidRPr="00011239" w:rsidRDefault="00F73229" w:rsidP="00FF3D6E">
      <w:pPr>
        <w:pStyle w:val="Body"/>
        <w:numPr>
          <w:ilvl w:val="0"/>
          <w:numId w:val="0"/>
        </w:numPr>
        <w:snapToGrid w:val="0"/>
        <w:rPr>
          <w:rFonts w:eastAsiaTheme="majorEastAsia"/>
          <w:szCs w:val="24"/>
        </w:rPr>
      </w:pPr>
      <w:r w:rsidRPr="008F1C7D">
        <w:rPr>
          <w:rFonts w:eastAsiaTheme="minorEastAsia" w:hAnsiTheme="minorEastAsia"/>
          <w:b/>
          <w:color w:val="auto"/>
          <w:szCs w:val="24"/>
        </w:rPr>
        <w:t>5.1.</w:t>
      </w:r>
      <w:r>
        <w:rPr>
          <w:rFonts w:eastAsiaTheme="minorEastAsia" w:hAnsiTheme="minorEastAsia" w:hint="eastAsia"/>
          <w:b/>
          <w:color w:val="auto"/>
          <w:szCs w:val="24"/>
        </w:rPr>
        <w:t>2</w:t>
      </w:r>
      <w:r>
        <w:rPr>
          <w:rFonts w:eastAsiaTheme="minorEastAsia" w:hAnsiTheme="minorEastAsia" w:hint="eastAsia"/>
          <w:color w:val="auto"/>
          <w:szCs w:val="24"/>
        </w:rPr>
        <w:t xml:space="preserve">  </w:t>
      </w:r>
      <w:r w:rsidR="00FF3D6E">
        <w:rPr>
          <w:rFonts w:eastAsiaTheme="majorEastAsia" w:hAnsiTheme="majorEastAsia" w:hint="eastAsia"/>
          <w:szCs w:val="24"/>
        </w:rPr>
        <w:t>采用</w:t>
      </w:r>
      <w:r w:rsidR="00522712">
        <w:rPr>
          <w:rFonts w:eastAsiaTheme="majorEastAsia" w:hAnsiTheme="majorEastAsia" w:hint="eastAsia"/>
          <w:szCs w:val="24"/>
        </w:rPr>
        <w:t>面砖</w:t>
      </w:r>
      <w:r w:rsidR="00FF3D6E">
        <w:rPr>
          <w:rFonts w:eastAsiaTheme="majorEastAsia" w:hint="eastAsia"/>
          <w:szCs w:val="24"/>
        </w:rPr>
        <w:t>作为饰面层</w:t>
      </w:r>
      <w:r w:rsidR="00FF3D6E">
        <w:rPr>
          <w:rFonts w:eastAsiaTheme="majorEastAsia" w:hAnsiTheme="majorEastAsia" w:hint="eastAsia"/>
          <w:szCs w:val="24"/>
        </w:rPr>
        <w:t>时，</w:t>
      </w:r>
      <w:r w:rsidR="00164712">
        <w:rPr>
          <w:rFonts w:eastAsiaTheme="minorEastAsia" w:hAnsiTheme="minorEastAsia" w:hint="eastAsia"/>
          <w:color w:val="auto"/>
          <w:szCs w:val="24"/>
        </w:rPr>
        <w:t>硅岩板</w:t>
      </w:r>
      <w:r w:rsidR="00FE1D3F">
        <w:rPr>
          <w:rFonts w:eastAsiaTheme="minorEastAsia" w:hAnsiTheme="minorEastAsia" w:hint="eastAsia"/>
          <w:color w:val="auto"/>
          <w:szCs w:val="24"/>
        </w:rPr>
        <w:t>外</w:t>
      </w:r>
      <w:r>
        <w:rPr>
          <w:rFonts w:eastAsiaTheme="minorEastAsia" w:hAnsiTheme="minorEastAsia" w:hint="eastAsia"/>
          <w:color w:val="auto"/>
          <w:szCs w:val="24"/>
        </w:rPr>
        <w:t>保温工程的应用高度</w:t>
      </w:r>
      <w:r w:rsidR="00FF3D6E">
        <w:rPr>
          <w:rFonts w:eastAsiaTheme="minorEastAsia" w:hAnsiTheme="minorEastAsia" w:hint="eastAsia"/>
          <w:color w:val="auto"/>
          <w:szCs w:val="24"/>
        </w:rPr>
        <w:t>不应大于</w:t>
      </w:r>
      <w:r w:rsidR="00FF3D6E">
        <w:rPr>
          <w:rFonts w:eastAsiaTheme="majorEastAsia" w:hAnsiTheme="majorEastAsia" w:hint="eastAsia"/>
          <w:szCs w:val="24"/>
        </w:rPr>
        <w:t>40m</w:t>
      </w:r>
      <w:r w:rsidR="00FF3D6E">
        <w:rPr>
          <w:rFonts w:eastAsiaTheme="majorEastAsia" w:hAnsiTheme="majorEastAsia" w:hint="eastAsia"/>
          <w:szCs w:val="24"/>
        </w:rPr>
        <w:t>，</w:t>
      </w:r>
      <w:r>
        <w:rPr>
          <w:rFonts w:eastAsiaTheme="majorEastAsia" w:hint="eastAsia"/>
          <w:szCs w:val="24"/>
        </w:rPr>
        <w:t>超过时应进行专项设计论证</w:t>
      </w:r>
      <w:r w:rsidR="00FF3D6E">
        <w:rPr>
          <w:rFonts w:ascii="宋体" w:hAnsi="宋体" w:hint="eastAsia"/>
        </w:rPr>
        <w:t>。</w:t>
      </w:r>
    </w:p>
    <w:p w:rsidR="00765174" w:rsidRPr="00765174" w:rsidRDefault="00765174" w:rsidP="0076517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考虑到安全性，不同饰面层的保温工程应限制其使用高度</w:t>
      </w:r>
      <w:r w:rsidRPr="00A41BDD">
        <w:rPr>
          <w:rFonts w:ascii="华文新魏" w:eastAsia="华文新魏" w:hAnsi="华文楷体"/>
          <w:szCs w:val="21"/>
        </w:rPr>
        <w:t>。</w:t>
      </w:r>
    </w:p>
    <w:p w:rsidR="00AC5825" w:rsidRPr="009D721A" w:rsidRDefault="00AC5825" w:rsidP="00FF277E">
      <w:pPr>
        <w:pStyle w:val="Body"/>
        <w:numPr>
          <w:ilvl w:val="0"/>
          <w:numId w:val="0"/>
        </w:numPr>
        <w:snapToGrid w:val="0"/>
        <w:rPr>
          <w:rFonts w:eastAsiaTheme="majorEastAsia" w:hAnsiTheme="majorEastAsia"/>
          <w:szCs w:val="24"/>
        </w:rPr>
      </w:pPr>
      <w:r w:rsidRPr="00C97605">
        <w:rPr>
          <w:rFonts w:hint="eastAsia"/>
          <w:b/>
          <w:bCs/>
          <w:szCs w:val="24"/>
        </w:rPr>
        <w:t>5.</w:t>
      </w:r>
      <w:r>
        <w:rPr>
          <w:rFonts w:hint="eastAsia"/>
          <w:b/>
          <w:bCs/>
          <w:szCs w:val="24"/>
        </w:rPr>
        <w:t>1</w:t>
      </w:r>
      <w:r w:rsidRPr="00C97605">
        <w:rPr>
          <w:rFonts w:hint="eastAsia"/>
          <w:b/>
          <w:bCs/>
          <w:szCs w:val="24"/>
        </w:rPr>
        <w:t>.</w:t>
      </w:r>
      <w:r w:rsidR="00F73229">
        <w:rPr>
          <w:rFonts w:hint="eastAsia"/>
          <w:b/>
          <w:bCs/>
          <w:szCs w:val="24"/>
        </w:rPr>
        <w:t>3</w:t>
      </w:r>
      <w:r>
        <w:rPr>
          <w:rFonts w:hint="eastAsia"/>
          <w:szCs w:val="24"/>
        </w:rPr>
        <w:t xml:space="preserve">  </w:t>
      </w:r>
      <w:r w:rsidR="00164712">
        <w:rPr>
          <w:rFonts w:hint="eastAsia"/>
          <w:szCs w:val="24"/>
        </w:rPr>
        <w:t>硅岩板</w:t>
      </w:r>
      <w:r>
        <w:rPr>
          <w:rFonts w:hint="eastAsia"/>
          <w:szCs w:val="24"/>
        </w:rPr>
        <w:t>的厚度</w:t>
      </w:r>
      <w:r w:rsidR="009D721A">
        <w:rPr>
          <w:rFonts w:eastAsiaTheme="majorEastAsia" w:hAnsiTheme="majorEastAsia" w:hint="eastAsia"/>
          <w:szCs w:val="24"/>
        </w:rPr>
        <w:t>应</w:t>
      </w:r>
      <w:r w:rsidRPr="009D721A">
        <w:rPr>
          <w:rFonts w:hint="eastAsia"/>
          <w:szCs w:val="24"/>
        </w:rPr>
        <w:t>根据</w:t>
      </w:r>
      <w:r w:rsidR="00115F2A" w:rsidRPr="009D721A">
        <w:rPr>
          <w:rFonts w:hint="eastAsia"/>
          <w:szCs w:val="24"/>
        </w:rPr>
        <w:t>现行建筑节能设计标准，通过</w:t>
      </w:r>
      <w:r w:rsidRPr="009D721A">
        <w:rPr>
          <w:rFonts w:hint="eastAsia"/>
          <w:szCs w:val="24"/>
        </w:rPr>
        <w:t>热</w:t>
      </w:r>
      <w:proofErr w:type="gramStart"/>
      <w:r w:rsidRPr="009D721A">
        <w:rPr>
          <w:rFonts w:hint="eastAsia"/>
          <w:szCs w:val="24"/>
        </w:rPr>
        <w:t>工计算</w:t>
      </w:r>
      <w:proofErr w:type="gramEnd"/>
      <w:r w:rsidRPr="009D721A">
        <w:rPr>
          <w:rFonts w:hint="eastAsia"/>
          <w:szCs w:val="24"/>
        </w:rPr>
        <w:t>确定。计算时</w:t>
      </w:r>
      <w:r w:rsidRPr="009D721A">
        <w:rPr>
          <w:szCs w:val="24"/>
        </w:rPr>
        <w:t>导热系数</w:t>
      </w:r>
      <w:r w:rsidRPr="009D721A">
        <w:rPr>
          <w:rFonts w:hint="eastAsia"/>
          <w:szCs w:val="24"/>
        </w:rPr>
        <w:t>、</w:t>
      </w:r>
      <w:r w:rsidRPr="009D721A">
        <w:rPr>
          <w:szCs w:val="24"/>
        </w:rPr>
        <w:t>蓄热系数</w:t>
      </w:r>
      <w:r w:rsidRPr="009D721A">
        <w:rPr>
          <w:rFonts w:hint="eastAsia"/>
          <w:szCs w:val="24"/>
        </w:rPr>
        <w:t>、导热系数修正系数宜按表</w:t>
      </w:r>
      <w:r w:rsidRPr="009D721A">
        <w:rPr>
          <w:rFonts w:hint="eastAsia"/>
          <w:szCs w:val="24"/>
        </w:rPr>
        <w:t>5.1.</w:t>
      </w:r>
      <w:r w:rsidR="00F73229">
        <w:rPr>
          <w:rFonts w:hint="eastAsia"/>
          <w:szCs w:val="24"/>
        </w:rPr>
        <w:t>3</w:t>
      </w:r>
      <w:r w:rsidRPr="009D721A">
        <w:rPr>
          <w:rFonts w:hint="eastAsia"/>
          <w:szCs w:val="24"/>
        </w:rPr>
        <w:t>取值</w:t>
      </w:r>
      <w:r w:rsidRPr="009D721A">
        <w:rPr>
          <w:szCs w:val="24"/>
        </w:rPr>
        <w:t>。</w:t>
      </w:r>
    </w:p>
    <w:p w:rsidR="00AC5825" w:rsidRPr="001714A0" w:rsidRDefault="00A31420" w:rsidP="00AC5825">
      <w:pPr>
        <w:spacing w:line="360" w:lineRule="auto"/>
        <w:jc w:val="center"/>
        <w:rPr>
          <w:b/>
          <w:szCs w:val="21"/>
        </w:rPr>
      </w:pPr>
      <w:r>
        <w:rPr>
          <w:rFonts w:hint="eastAsia"/>
          <w:b/>
          <w:szCs w:val="21"/>
        </w:rPr>
        <w:t>表</w:t>
      </w:r>
      <w:r w:rsidR="00AC5825" w:rsidRPr="001714A0">
        <w:rPr>
          <w:rFonts w:hint="eastAsia"/>
          <w:b/>
          <w:szCs w:val="21"/>
        </w:rPr>
        <w:t>5.</w:t>
      </w:r>
      <w:r w:rsidR="00AC5825">
        <w:rPr>
          <w:rFonts w:hint="eastAsia"/>
          <w:b/>
          <w:szCs w:val="21"/>
        </w:rPr>
        <w:t>1</w:t>
      </w:r>
      <w:r w:rsidR="00AC5825" w:rsidRPr="001714A0">
        <w:rPr>
          <w:rFonts w:hint="eastAsia"/>
          <w:b/>
          <w:szCs w:val="21"/>
        </w:rPr>
        <w:t>.</w:t>
      </w:r>
      <w:r w:rsidR="00F73229">
        <w:rPr>
          <w:rFonts w:hint="eastAsia"/>
          <w:b/>
          <w:szCs w:val="21"/>
        </w:rPr>
        <w:t>3</w:t>
      </w:r>
      <w:r w:rsidR="00AC5825" w:rsidRPr="001714A0">
        <w:rPr>
          <w:rFonts w:hint="eastAsia"/>
          <w:b/>
          <w:szCs w:val="21"/>
        </w:rPr>
        <w:t xml:space="preserve">  </w:t>
      </w:r>
      <w:r w:rsidR="00164712">
        <w:rPr>
          <w:rFonts w:hint="eastAsia"/>
          <w:b/>
          <w:szCs w:val="21"/>
        </w:rPr>
        <w:t>硅岩板</w:t>
      </w:r>
      <w:r w:rsidR="00AC5825" w:rsidRPr="001714A0">
        <w:rPr>
          <w:b/>
          <w:szCs w:val="21"/>
        </w:rPr>
        <w:t>的</w:t>
      </w:r>
      <w:r w:rsidR="00AC5825" w:rsidRPr="001714A0">
        <w:rPr>
          <w:b/>
          <w:szCs w:val="21"/>
        </w:rPr>
        <w:t>λ</w:t>
      </w:r>
      <w:r w:rsidR="00AC5825" w:rsidRPr="001714A0">
        <w:rPr>
          <w:b/>
          <w:szCs w:val="21"/>
        </w:rPr>
        <w:t>、</w:t>
      </w:r>
      <w:r w:rsidR="00AC5825" w:rsidRPr="001714A0">
        <w:rPr>
          <w:b/>
          <w:szCs w:val="21"/>
        </w:rPr>
        <w:t>S</w:t>
      </w:r>
      <w:r w:rsidR="00AC5825" w:rsidRPr="001714A0">
        <w:rPr>
          <w:b/>
          <w:szCs w:val="21"/>
        </w:rPr>
        <w:t>计算值</w:t>
      </w:r>
      <w:r w:rsidR="00AC5825">
        <w:rPr>
          <w:b/>
          <w:szCs w:val="21"/>
        </w:rPr>
        <w:t>和修正系数</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943"/>
        <w:gridCol w:w="2977"/>
        <w:gridCol w:w="2608"/>
      </w:tblGrid>
      <w:tr w:rsidR="00AC5825" w:rsidRPr="005D5AA5" w:rsidTr="00117499">
        <w:tc>
          <w:tcPr>
            <w:tcW w:w="2943" w:type="dxa"/>
          </w:tcPr>
          <w:p w:rsidR="00AC5825" w:rsidRPr="005D5AA5" w:rsidRDefault="00AC5825" w:rsidP="00117499">
            <w:pPr>
              <w:tabs>
                <w:tab w:val="left" w:pos="709"/>
              </w:tabs>
              <w:snapToGrid w:val="0"/>
              <w:spacing w:line="400" w:lineRule="exact"/>
              <w:jc w:val="center"/>
              <w:rPr>
                <w:rFonts w:hAnsi="宋体"/>
                <w:sz w:val="18"/>
                <w:szCs w:val="18"/>
              </w:rPr>
            </w:pPr>
            <w:r w:rsidRPr="005D5AA5">
              <w:rPr>
                <w:sz w:val="18"/>
                <w:szCs w:val="18"/>
              </w:rPr>
              <w:t>导热系数</w:t>
            </w:r>
            <w:r w:rsidRPr="005D5AA5">
              <w:rPr>
                <w:sz w:val="18"/>
                <w:szCs w:val="18"/>
              </w:rPr>
              <w:t>λ</w:t>
            </w:r>
            <w:r w:rsidRPr="005D5AA5">
              <w:rPr>
                <w:rFonts w:hint="eastAsia"/>
                <w:sz w:val="18"/>
                <w:szCs w:val="18"/>
              </w:rPr>
              <w:t xml:space="preserve"> </w:t>
            </w:r>
            <w:r w:rsidRPr="005D5AA5">
              <w:rPr>
                <w:sz w:val="18"/>
                <w:szCs w:val="18"/>
              </w:rPr>
              <w:t>[W/(</w:t>
            </w:r>
            <w:proofErr w:type="spellStart"/>
            <w:r w:rsidRPr="005D5AA5">
              <w:rPr>
                <w:sz w:val="18"/>
                <w:szCs w:val="18"/>
              </w:rPr>
              <w:t>m·K</w:t>
            </w:r>
            <w:proofErr w:type="spellEnd"/>
            <w:r w:rsidRPr="005D5AA5">
              <w:rPr>
                <w:sz w:val="18"/>
                <w:szCs w:val="18"/>
              </w:rPr>
              <w:t>)]</w:t>
            </w:r>
          </w:p>
        </w:tc>
        <w:tc>
          <w:tcPr>
            <w:tcW w:w="2977" w:type="dxa"/>
          </w:tcPr>
          <w:p w:rsidR="00AC5825" w:rsidRPr="005D5AA5" w:rsidRDefault="00AC5825" w:rsidP="00117499">
            <w:pPr>
              <w:tabs>
                <w:tab w:val="left" w:pos="709"/>
              </w:tabs>
              <w:snapToGrid w:val="0"/>
              <w:spacing w:line="400" w:lineRule="exact"/>
              <w:jc w:val="center"/>
              <w:rPr>
                <w:rFonts w:hAnsi="宋体"/>
                <w:sz w:val="18"/>
                <w:szCs w:val="18"/>
              </w:rPr>
            </w:pPr>
            <w:r w:rsidRPr="005D5AA5">
              <w:rPr>
                <w:sz w:val="18"/>
                <w:szCs w:val="18"/>
              </w:rPr>
              <w:t>蓄热系数</w:t>
            </w:r>
            <w:r w:rsidRPr="005D5AA5">
              <w:rPr>
                <w:sz w:val="18"/>
                <w:szCs w:val="18"/>
              </w:rPr>
              <w:t>S</w:t>
            </w:r>
            <w:r w:rsidRPr="005D5AA5">
              <w:rPr>
                <w:rFonts w:hint="eastAsia"/>
                <w:sz w:val="18"/>
                <w:szCs w:val="18"/>
              </w:rPr>
              <w:t xml:space="preserve"> </w:t>
            </w:r>
            <w:r w:rsidRPr="005D5AA5">
              <w:rPr>
                <w:sz w:val="18"/>
                <w:szCs w:val="18"/>
              </w:rPr>
              <w:t>[W/(m</w:t>
            </w:r>
            <w:r w:rsidRPr="005D5AA5">
              <w:rPr>
                <w:sz w:val="18"/>
                <w:szCs w:val="18"/>
                <w:vertAlign w:val="superscript"/>
              </w:rPr>
              <w:t>2</w:t>
            </w:r>
            <w:r w:rsidRPr="005D5AA5">
              <w:rPr>
                <w:sz w:val="18"/>
                <w:szCs w:val="18"/>
              </w:rPr>
              <w:t>·K)]</w:t>
            </w:r>
          </w:p>
        </w:tc>
        <w:tc>
          <w:tcPr>
            <w:tcW w:w="2608" w:type="dxa"/>
          </w:tcPr>
          <w:p w:rsidR="00AC5825" w:rsidRPr="005D5AA5" w:rsidRDefault="00AC5825" w:rsidP="00117499">
            <w:pPr>
              <w:tabs>
                <w:tab w:val="left" w:pos="709"/>
              </w:tabs>
              <w:snapToGrid w:val="0"/>
              <w:spacing w:line="400" w:lineRule="exact"/>
              <w:jc w:val="center"/>
              <w:rPr>
                <w:rFonts w:hAnsi="宋体"/>
                <w:sz w:val="18"/>
                <w:szCs w:val="18"/>
              </w:rPr>
            </w:pPr>
            <w:r w:rsidRPr="005D5AA5">
              <w:rPr>
                <w:rFonts w:hAnsi="宋体"/>
                <w:sz w:val="18"/>
                <w:szCs w:val="18"/>
              </w:rPr>
              <w:t>修正系数</w:t>
            </w:r>
          </w:p>
        </w:tc>
      </w:tr>
      <w:tr w:rsidR="00AC5825" w:rsidRPr="005D5AA5" w:rsidTr="00117499">
        <w:tc>
          <w:tcPr>
            <w:tcW w:w="2943" w:type="dxa"/>
          </w:tcPr>
          <w:p w:rsidR="00AC5825" w:rsidRPr="005D5AA5" w:rsidRDefault="00AC5825" w:rsidP="004708F0">
            <w:pPr>
              <w:tabs>
                <w:tab w:val="left" w:pos="709"/>
              </w:tabs>
              <w:snapToGrid w:val="0"/>
              <w:spacing w:line="400" w:lineRule="exact"/>
              <w:jc w:val="center"/>
              <w:rPr>
                <w:rFonts w:hAnsi="宋体"/>
                <w:sz w:val="18"/>
                <w:szCs w:val="18"/>
              </w:rPr>
            </w:pPr>
            <w:r w:rsidRPr="005D5AA5">
              <w:rPr>
                <w:sz w:val="18"/>
                <w:szCs w:val="18"/>
              </w:rPr>
              <w:t>0.0</w:t>
            </w:r>
            <w:r w:rsidR="004708F0">
              <w:rPr>
                <w:rFonts w:hint="eastAsia"/>
                <w:sz w:val="18"/>
                <w:szCs w:val="18"/>
              </w:rPr>
              <w:t>52</w:t>
            </w:r>
          </w:p>
        </w:tc>
        <w:tc>
          <w:tcPr>
            <w:tcW w:w="2977" w:type="dxa"/>
          </w:tcPr>
          <w:p w:rsidR="00AC5825" w:rsidRPr="005D5AA5" w:rsidRDefault="004708F0" w:rsidP="00407C7A">
            <w:pPr>
              <w:tabs>
                <w:tab w:val="left" w:pos="709"/>
              </w:tabs>
              <w:snapToGrid w:val="0"/>
              <w:spacing w:line="400" w:lineRule="exact"/>
              <w:jc w:val="center"/>
              <w:rPr>
                <w:rFonts w:hAnsi="宋体"/>
                <w:sz w:val="18"/>
                <w:szCs w:val="18"/>
              </w:rPr>
            </w:pPr>
            <w:r>
              <w:rPr>
                <w:rFonts w:hint="eastAsia"/>
                <w:sz w:val="18"/>
                <w:szCs w:val="18"/>
              </w:rPr>
              <w:t>1.3</w:t>
            </w:r>
            <w:r w:rsidR="00407C7A">
              <w:rPr>
                <w:rFonts w:hint="eastAsia"/>
                <w:sz w:val="18"/>
                <w:szCs w:val="18"/>
              </w:rPr>
              <w:t>0</w:t>
            </w:r>
          </w:p>
        </w:tc>
        <w:tc>
          <w:tcPr>
            <w:tcW w:w="2608" w:type="dxa"/>
          </w:tcPr>
          <w:p w:rsidR="00AC5825" w:rsidRPr="005D5AA5" w:rsidRDefault="00AC5825" w:rsidP="006028F2">
            <w:pPr>
              <w:tabs>
                <w:tab w:val="left" w:pos="709"/>
              </w:tabs>
              <w:snapToGrid w:val="0"/>
              <w:spacing w:line="400" w:lineRule="exact"/>
              <w:jc w:val="center"/>
              <w:rPr>
                <w:rFonts w:hAnsi="宋体"/>
                <w:sz w:val="18"/>
                <w:szCs w:val="18"/>
              </w:rPr>
            </w:pPr>
            <w:r>
              <w:rPr>
                <w:rFonts w:hAnsi="宋体" w:hint="eastAsia"/>
                <w:sz w:val="18"/>
                <w:szCs w:val="18"/>
              </w:rPr>
              <w:t>1.</w:t>
            </w:r>
            <w:r w:rsidR="006028F2">
              <w:rPr>
                <w:rFonts w:hAnsi="宋体" w:hint="eastAsia"/>
                <w:sz w:val="18"/>
                <w:szCs w:val="18"/>
              </w:rPr>
              <w:t>2</w:t>
            </w:r>
            <w:r>
              <w:rPr>
                <w:rFonts w:hAnsi="宋体" w:hint="eastAsia"/>
                <w:sz w:val="18"/>
                <w:szCs w:val="18"/>
              </w:rPr>
              <w:t>0</w:t>
            </w:r>
          </w:p>
        </w:tc>
      </w:tr>
    </w:tbl>
    <w:p w:rsidR="00AC5825" w:rsidRDefault="00AC5825" w:rsidP="00B76790">
      <w:pPr>
        <w:pStyle w:val="Body"/>
        <w:numPr>
          <w:ilvl w:val="0"/>
          <w:numId w:val="0"/>
        </w:numPr>
        <w:snapToGrid w:val="0"/>
        <w:rPr>
          <w:b/>
          <w:color w:val="auto"/>
          <w:szCs w:val="24"/>
        </w:rPr>
      </w:pPr>
    </w:p>
    <w:p w:rsidR="00765174" w:rsidRPr="00765174" w:rsidRDefault="00765174" w:rsidP="0076517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164712">
        <w:rPr>
          <w:rFonts w:ascii="华文新魏" w:eastAsia="华文新魏" w:hAnsi="华文楷体" w:hint="eastAsia"/>
          <w:szCs w:val="21"/>
        </w:rPr>
        <w:t>硅岩板</w:t>
      </w:r>
      <w:r>
        <w:rPr>
          <w:rFonts w:ascii="华文新魏" w:eastAsia="华文新魏" w:hAnsi="华文楷体" w:hint="eastAsia"/>
          <w:szCs w:val="21"/>
        </w:rPr>
        <w:t>的厚度应根据不同气候地区的节能设计标准经</w:t>
      </w:r>
      <w:proofErr w:type="gramStart"/>
      <w:r>
        <w:rPr>
          <w:rFonts w:ascii="华文新魏" w:eastAsia="华文新魏" w:hAnsi="华文楷体" w:hint="eastAsia"/>
          <w:szCs w:val="21"/>
        </w:rPr>
        <w:t>过热工计算</w:t>
      </w:r>
      <w:proofErr w:type="gramEnd"/>
      <w:r>
        <w:rPr>
          <w:rFonts w:ascii="华文新魏" w:eastAsia="华文新魏" w:hAnsi="华文楷体" w:hint="eastAsia"/>
          <w:szCs w:val="21"/>
        </w:rPr>
        <w:t>确定。</w:t>
      </w:r>
    </w:p>
    <w:p w:rsidR="00011239" w:rsidRPr="00011239" w:rsidRDefault="00B76790" w:rsidP="00011239">
      <w:pPr>
        <w:pStyle w:val="Body"/>
        <w:numPr>
          <w:ilvl w:val="0"/>
          <w:numId w:val="0"/>
        </w:numPr>
        <w:snapToGrid w:val="0"/>
        <w:rPr>
          <w:color w:val="auto"/>
          <w:szCs w:val="24"/>
        </w:rPr>
      </w:pPr>
      <w:r w:rsidRPr="00011239">
        <w:rPr>
          <w:rFonts w:hint="eastAsia"/>
          <w:b/>
          <w:color w:val="auto"/>
          <w:szCs w:val="24"/>
        </w:rPr>
        <w:t>5.1</w:t>
      </w:r>
      <w:r w:rsidR="00011239" w:rsidRPr="00011239">
        <w:rPr>
          <w:rFonts w:hint="eastAsia"/>
          <w:b/>
          <w:color w:val="auto"/>
          <w:szCs w:val="24"/>
        </w:rPr>
        <w:t>.</w:t>
      </w:r>
      <w:r w:rsidR="00C67D73">
        <w:rPr>
          <w:rFonts w:hint="eastAsia"/>
          <w:b/>
          <w:color w:val="auto"/>
          <w:szCs w:val="24"/>
        </w:rPr>
        <w:t>4</w:t>
      </w:r>
      <w:r>
        <w:rPr>
          <w:rFonts w:hint="eastAsia"/>
          <w:color w:val="auto"/>
          <w:szCs w:val="24"/>
        </w:rPr>
        <w:t xml:space="preserve">  </w:t>
      </w:r>
      <w:r w:rsidR="00164712">
        <w:rPr>
          <w:rFonts w:hint="eastAsia"/>
          <w:color w:val="auto"/>
          <w:szCs w:val="24"/>
        </w:rPr>
        <w:t>硅岩板</w:t>
      </w:r>
      <w:r w:rsidR="007E6B3B">
        <w:rPr>
          <w:rFonts w:hint="eastAsia"/>
          <w:color w:val="auto"/>
          <w:szCs w:val="24"/>
        </w:rPr>
        <w:t>外</w:t>
      </w:r>
      <w:r w:rsidR="00D813CA">
        <w:rPr>
          <w:rFonts w:hint="eastAsia"/>
          <w:color w:val="auto"/>
          <w:szCs w:val="24"/>
        </w:rPr>
        <w:t>保温</w:t>
      </w:r>
      <w:r w:rsidR="007E6B3B">
        <w:rPr>
          <w:rFonts w:hint="eastAsia"/>
          <w:color w:val="auto"/>
          <w:szCs w:val="24"/>
        </w:rPr>
        <w:t>工程</w:t>
      </w:r>
      <w:r w:rsidR="00011239" w:rsidRPr="00011239">
        <w:rPr>
          <w:color w:val="auto"/>
          <w:szCs w:val="24"/>
        </w:rPr>
        <w:t>的热工和节能设计应符合下</w:t>
      </w:r>
      <w:r w:rsidR="00011239" w:rsidRPr="00011239">
        <w:rPr>
          <w:rFonts w:hint="eastAsia"/>
          <w:color w:val="auto"/>
          <w:szCs w:val="24"/>
        </w:rPr>
        <w:t>列</w:t>
      </w:r>
      <w:r w:rsidR="00011239" w:rsidRPr="00011239">
        <w:rPr>
          <w:color w:val="auto"/>
          <w:szCs w:val="24"/>
        </w:rPr>
        <w:t>规定：</w:t>
      </w:r>
    </w:p>
    <w:p w:rsidR="007E6B3B" w:rsidRDefault="00011239" w:rsidP="00E31E5E">
      <w:pPr>
        <w:tabs>
          <w:tab w:val="left" w:pos="851"/>
        </w:tabs>
        <w:snapToGrid w:val="0"/>
        <w:spacing w:line="360" w:lineRule="auto"/>
        <w:ind w:firstLineChars="200" w:firstLine="482"/>
        <w:rPr>
          <w:rFonts w:eastAsiaTheme="majorEastAsia" w:hAnsiTheme="majorEastAsia"/>
          <w:sz w:val="24"/>
          <w:szCs w:val="24"/>
        </w:rPr>
      </w:pPr>
      <w:r w:rsidRPr="00E31E5E">
        <w:rPr>
          <w:rFonts w:eastAsiaTheme="majorEastAsia"/>
          <w:b/>
          <w:sz w:val="24"/>
          <w:szCs w:val="24"/>
        </w:rPr>
        <w:t>1</w:t>
      </w:r>
      <w:r>
        <w:rPr>
          <w:rFonts w:eastAsiaTheme="majorEastAsia" w:hint="eastAsia"/>
          <w:sz w:val="24"/>
          <w:szCs w:val="24"/>
        </w:rPr>
        <w:t xml:space="preserve">  </w:t>
      </w:r>
      <w:r w:rsidRPr="00011239">
        <w:rPr>
          <w:rFonts w:eastAsiaTheme="majorEastAsia" w:hAnsiTheme="majorEastAsia"/>
          <w:sz w:val="24"/>
          <w:szCs w:val="24"/>
        </w:rPr>
        <w:t>保温层内表面温度应高于</w:t>
      </w:r>
      <w:smartTag w:uri="urn:schemas-microsoft-com:office:smarttags" w:element="chmetcnv">
        <w:smartTagPr>
          <w:attr w:name="UnitName" w:val="℃"/>
          <w:attr w:name="SourceValue" w:val="0"/>
          <w:attr w:name="HasSpace" w:val="False"/>
          <w:attr w:name="Negative" w:val="False"/>
          <w:attr w:name="NumberType" w:val="1"/>
          <w:attr w:name="TCSC" w:val="0"/>
        </w:smartTagPr>
        <w:r w:rsidRPr="00011239">
          <w:rPr>
            <w:rFonts w:eastAsiaTheme="majorEastAsia"/>
            <w:sz w:val="24"/>
            <w:szCs w:val="24"/>
          </w:rPr>
          <w:t>0</w:t>
        </w:r>
        <w:r w:rsidRPr="00011239">
          <w:rPr>
            <w:rFonts w:asciiTheme="majorEastAsia" w:eastAsiaTheme="majorEastAsia" w:hAnsiTheme="majorEastAsia"/>
            <w:sz w:val="24"/>
            <w:szCs w:val="24"/>
          </w:rPr>
          <w:t>℃</w:t>
        </w:r>
      </w:smartTag>
      <w:r w:rsidRPr="00011239">
        <w:rPr>
          <w:rFonts w:eastAsiaTheme="majorEastAsia" w:hAnsiTheme="majorEastAsia"/>
          <w:sz w:val="24"/>
          <w:szCs w:val="24"/>
        </w:rPr>
        <w:t>；</w:t>
      </w:r>
    </w:p>
    <w:p w:rsidR="007E6B3B" w:rsidRDefault="007E6B3B" w:rsidP="007E6B3B">
      <w:pPr>
        <w:tabs>
          <w:tab w:val="left" w:pos="851"/>
        </w:tabs>
        <w:snapToGrid w:val="0"/>
        <w:spacing w:line="360" w:lineRule="auto"/>
        <w:ind w:firstLineChars="200" w:firstLine="482"/>
        <w:rPr>
          <w:rFonts w:eastAsiaTheme="majorEastAsia" w:hAnsiTheme="majorEastAsia"/>
          <w:sz w:val="24"/>
          <w:szCs w:val="24"/>
        </w:rPr>
      </w:pPr>
      <w:r w:rsidRPr="007E6B3B">
        <w:rPr>
          <w:rFonts w:eastAsiaTheme="majorEastAsia" w:hAnsiTheme="majorEastAsia" w:hint="eastAsia"/>
          <w:b/>
          <w:sz w:val="24"/>
          <w:szCs w:val="24"/>
        </w:rPr>
        <w:t>2</w:t>
      </w:r>
      <w:r>
        <w:rPr>
          <w:rFonts w:eastAsiaTheme="majorEastAsia" w:hAnsiTheme="majorEastAsia" w:hint="eastAsia"/>
          <w:sz w:val="24"/>
          <w:szCs w:val="24"/>
        </w:rPr>
        <w:t xml:space="preserve">  </w:t>
      </w:r>
      <w:r>
        <w:rPr>
          <w:rFonts w:eastAsiaTheme="majorEastAsia" w:hAnsiTheme="majorEastAsia" w:hint="eastAsia"/>
          <w:sz w:val="24"/>
          <w:szCs w:val="24"/>
        </w:rPr>
        <w:t>硅岩板</w:t>
      </w:r>
      <w:r w:rsidR="00D813CA" w:rsidRPr="00011239">
        <w:rPr>
          <w:rFonts w:eastAsiaTheme="majorEastAsia" w:hAnsiTheme="majorEastAsia"/>
          <w:sz w:val="24"/>
          <w:szCs w:val="24"/>
        </w:rPr>
        <w:t>外保温系统应包覆门窗框外侧洞口、女儿墙、封闭阳台以及出挑构件等</w:t>
      </w:r>
      <w:r w:rsidR="00D813CA">
        <w:rPr>
          <w:rFonts w:eastAsiaTheme="majorEastAsia" w:hAnsiTheme="majorEastAsia" w:hint="eastAsia"/>
          <w:sz w:val="24"/>
          <w:szCs w:val="24"/>
        </w:rPr>
        <w:t>部</w:t>
      </w:r>
      <w:r w:rsidR="00D813CA" w:rsidRPr="00011239">
        <w:rPr>
          <w:rFonts w:eastAsiaTheme="majorEastAsia" w:hAnsiTheme="majorEastAsia"/>
          <w:sz w:val="24"/>
          <w:szCs w:val="24"/>
        </w:rPr>
        <w:t>热桥部位</w:t>
      </w:r>
      <w:r w:rsidR="00D813CA">
        <w:rPr>
          <w:rFonts w:eastAsiaTheme="majorEastAsia" w:hAnsiTheme="majorEastAsia" w:hint="eastAsia"/>
          <w:sz w:val="24"/>
          <w:szCs w:val="24"/>
        </w:rPr>
        <w:t>应采取保温措施</w:t>
      </w:r>
      <w:r>
        <w:rPr>
          <w:rFonts w:eastAsiaTheme="majorEastAsia" w:hAnsiTheme="majorEastAsia" w:hint="eastAsia"/>
          <w:sz w:val="24"/>
          <w:szCs w:val="24"/>
        </w:rPr>
        <w:t>；</w:t>
      </w:r>
    </w:p>
    <w:p w:rsidR="007E6B3B" w:rsidRDefault="007E6B3B" w:rsidP="007E6B3B">
      <w:pPr>
        <w:tabs>
          <w:tab w:val="left" w:pos="851"/>
        </w:tabs>
        <w:snapToGrid w:val="0"/>
        <w:spacing w:line="360" w:lineRule="auto"/>
        <w:ind w:firstLineChars="200" w:firstLine="482"/>
        <w:rPr>
          <w:rFonts w:eastAsiaTheme="majorEastAsia" w:hAnsiTheme="majorEastAsia"/>
          <w:sz w:val="24"/>
          <w:szCs w:val="24"/>
        </w:rPr>
      </w:pPr>
      <w:r w:rsidRPr="007E6B3B">
        <w:rPr>
          <w:rFonts w:eastAsiaTheme="majorEastAsia" w:hAnsiTheme="majorEastAsia" w:hint="eastAsia"/>
          <w:b/>
          <w:sz w:val="24"/>
          <w:szCs w:val="24"/>
        </w:rPr>
        <w:t>3</w:t>
      </w:r>
      <w:r>
        <w:rPr>
          <w:rFonts w:eastAsiaTheme="majorEastAsia" w:hAnsiTheme="majorEastAsia" w:hint="eastAsia"/>
          <w:sz w:val="24"/>
          <w:szCs w:val="24"/>
        </w:rPr>
        <w:tab/>
      </w:r>
      <w:r w:rsidR="0043539C">
        <w:rPr>
          <w:rFonts w:eastAsiaTheme="majorEastAsia" w:hAnsiTheme="majorEastAsia" w:hint="eastAsia"/>
          <w:sz w:val="24"/>
          <w:szCs w:val="24"/>
        </w:rPr>
        <w:t>洞口侧面应预留出</w:t>
      </w:r>
      <w:r w:rsidR="0043539C">
        <w:rPr>
          <w:rFonts w:eastAsiaTheme="majorEastAsia" w:hAnsiTheme="majorEastAsia" w:hint="eastAsia"/>
          <w:sz w:val="24"/>
          <w:szCs w:val="24"/>
        </w:rPr>
        <w:t>20mm</w:t>
      </w:r>
      <w:r w:rsidR="0043539C">
        <w:rPr>
          <w:rFonts w:eastAsiaTheme="majorEastAsia" w:hAnsiTheme="majorEastAsia" w:hint="eastAsia"/>
          <w:sz w:val="24"/>
          <w:szCs w:val="24"/>
        </w:rPr>
        <w:t>厚</w:t>
      </w:r>
      <w:r w:rsidR="00164712">
        <w:rPr>
          <w:rFonts w:eastAsiaTheme="majorEastAsia" w:hAnsiTheme="majorEastAsia" w:hint="eastAsia"/>
          <w:sz w:val="24"/>
          <w:szCs w:val="24"/>
        </w:rPr>
        <w:t>硅岩板</w:t>
      </w:r>
      <w:r w:rsidR="0043539C">
        <w:rPr>
          <w:rFonts w:eastAsiaTheme="majorEastAsia" w:hAnsiTheme="majorEastAsia" w:hint="eastAsia"/>
          <w:sz w:val="24"/>
          <w:szCs w:val="24"/>
        </w:rPr>
        <w:t>的安装空间；</w:t>
      </w:r>
    </w:p>
    <w:p w:rsidR="00011239" w:rsidRDefault="007E6B3B" w:rsidP="007E6B3B">
      <w:pPr>
        <w:tabs>
          <w:tab w:val="left" w:pos="851"/>
        </w:tabs>
        <w:snapToGrid w:val="0"/>
        <w:spacing w:line="360" w:lineRule="auto"/>
        <w:ind w:firstLineChars="200" w:firstLine="482"/>
        <w:rPr>
          <w:rFonts w:ascii="宋体" w:hAnsi="宋体"/>
          <w:sz w:val="24"/>
        </w:rPr>
      </w:pPr>
      <w:r w:rsidRPr="007E6B3B">
        <w:rPr>
          <w:b/>
          <w:sz w:val="24"/>
        </w:rPr>
        <w:t>4</w:t>
      </w:r>
      <w:r>
        <w:rPr>
          <w:rFonts w:ascii="宋体" w:hAnsi="宋体" w:hint="eastAsia"/>
          <w:sz w:val="24"/>
        </w:rPr>
        <w:tab/>
      </w:r>
      <w:r w:rsidR="00D813CA" w:rsidRPr="00911532">
        <w:rPr>
          <w:rFonts w:ascii="宋体" w:hAnsi="宋体" w:hint="eastAsia"/>
          <w:sz w:val="24"/>
        </w:rPr>
        <w:t>各类固定于墙体的金属构件或支架、锚栓、穿墙管道等均应有防热桥措施</w:t>
      </w:r>
      <w:r>
        <w:rPr>
          <w:rFonts w:ascii="宋体" w:hAnsi="宋体" w:hint="eastAsia"/>
          <w:sz w:val="24"/>
        </w:rPr>
        <w:t>。</w:t>
      </w:r>
    </w:p>
    <w:p w:rsidR="007E6B3B" w:rsidRPr="007E6B3B" w:rsidRDefault="007E6B3B" w:rsidP="007E6B3B">
      <w:pPr>
        <w:tabs>
          <w:tab w:val="left" w:pos="851"/>
        </w:tabs>
        <w:snapToGrid w:val="0"/>
        <w:spacing w:line="360" w:lineRule="auto"/>
        <w:ind w:firstLineChars="200" w:firstLine="420"/>
        <w:rPr>
          <w:rFonts w:eastAsiaTheme="majorEastAsia"/>
          <w:sz w:val="24"/>
          <w:szCs w:val="24"/>
        </w:rPr>
      </w:pPr>
      <w:r w:rsidRPr="00A41BDD">
        <w:rPr>
          <w:rFonts w:ascii="华文新魏" w:eastAsia="华文新魏" w:hAnsi="华文楷体" w:hint="eastAsia"/>
          <w:szCs w:val="21"/>
        </w:rPr>
        <w:t>【条文说明】</w:t>
      </w:r>
      <w:r>
        <w:rPr>
          <w:rFonts w:ascii="华文新魏" w:eastAsia="华文新魏" w:hAnsi="华文楷体" w:hint="eastAsia"/>
          <w:szCs w:val="21"/>
        </w:rPr>
        <w:t>本条主要参照国家现行标准《外墙外保温工程技术规程》JGJ 144提出相关要求。外保温工程要求</w:t>
      </w:r>
      <w:r w:rsidRPr="00A41BDD">
        <w:rPr>
          <w:rFonts w:ascii="华文新魏" w:eastAsia="华文新魏" w:hAnsi="华文楷体"/>
          <w:szCs w:val="21"/>
        </w:rPr>
        <w:t>基层外表面温度高于</w:t>
      </w:r>
      <w:smartTag w:uri="urn:schemas-microsoft-com:office:smarttags" w:element="chmetcnv">
        <w:smartTagPr>
          <w:attr w:name="UnitName" w:val="℃"/>
          <w:attr w:name="SourceValue" w:val="0"/>
          <w:attr w:name="HasSpace" w:val="False"/>
          <w:attr w:name="Negative" w:val="False"/>
          <w:attr w:name="NumberType" w:val="1"/>
          <w:attr w:name="TCSC" w:val="0"/>
        </w:smartTagPr>
        <w:r w:rsidRPr="00A41BDD">
          <w:rPr>
            <w:rFonts w:ascii="华文新魏" w:eastAsia="华文新魏" w:hAnsi="华文楷体"/>
            <w:szCs w:val="21"/>
          </w:rPr>
          <w:t>0</w:t>
        </w:r>
        <w:r w:rsidRPr="00A41BDD">
          <w:rPr>
            <w:rFonts w:ascii="华文新魏" w:eastAsia="华文新魏" w:hAnsi="华文楷体"/>
            <w:szCs w:val="21"/>
          </w:rPr>
          <w:t>℃</w:t>
        </w:r>
      </w:smartTag>
      <w:r w:rsidRPr="00A41BDD">
        <w:rPr>
          <w:rFonts w:ascii="华文新魏" w:eastAsia="华文新魏" w:hAnsi="华文楷体"/>
          <w:szCs w:val="21"/>
        </w:rPr>
        <w:t>，目的是保证基层和胶粘剂不受冻融破坏。热桥部位的传热损失</w:t>
      </w:r>
      <w:r>
        <w:rPr>
          <w:rFonts w:ascii="华文新魏" w:eastAsia="华文新魏" w:hAnsi="华文楷体" w:hint="eastAsia"/>
          <w:szCs w:val="21"/>
        </w:rPr>
        <w:t>较大，</w:t>
      </w:r>
      <w:r w:rsidRPr="00A41BDD">
        <w:rPr>
          <w:rFonts w:ascii="华文新魏" w:eastAsia="华文新魏" w:hAnsi="华文楷体" w:hint="eastAsia"/>
          <w:szCs w:val="21"/>
        </w:rPr>
        <w:t>采取相应</w:t>
      </w:r>
      <w:r>
        <w:rPr>
          <w:rFonts w:ascii="华文新魏" w:eastAsia="华文新魏" w:hAnsi="华文楷体" w:hint="eastAsia"/>
          <w:szCs w:val="21"/>
        </w:rPr>
        <w:t>保温</w:t>
      </w:r>
      <w:r w:rsidRPr="00A41BDD">
        <w:rPr>
          <w:rFonts w:ascii="华文新魏" w:eastAsia="华文新魏" w:hAnsi="华文楷体" w:hint="eastAsia"/>
          <w:szCs w:val="21"/>
        </w:rPr>
        <w:t>措施</w:t>
      </w:r>
      <w:r>
        <w:rPr>
          <w:rFonts w:ascii="华文新魏" w:eastAsia="华文新魏" w:hAnsi="华文楷体" w:hint="eastAsia"/>
          <w:szCs w:val="21"/>
        </w:rPr>
        <w:t>。</w:t>
      </w:r>
      <w:r w:rsidRPr="007E6B3B">
        <w:rPr>
          <w:rFonts w:eastAsiaTheme="majorEastAsia" w:hint="eastAsia"/>
          <w:sz w:val="24"/>
          <w:szCs w:val="24"/>
        </w:rPr>
        <w:t xml:space="preserve"> </w:t>
      </w:r>
    </w:p>
    <w:p w:rsidR="007E6B3B" w:rsidRPr="00011239" w:rsidRDefault="007E6B3B" w:rsidP="007E6B3B">
      <w:pPr>
        <w:pStyle w:val="Body"/>
        <w:numPr>
          <w:ilvl w:val="0"/>
          <w:numId w:val="0"/>
        </w:numPr>
        <w:snapToGrid w:val="0"/>
        <w:rPr>
          <w:color w:val="auto"/>
          <w:szCs w:val="24"/>
        </w:rPr>
      </w:pPr>
      <w:r w:rsidRPr="00011239">
        <w:rPr>
          <w:rFonts w:hint="eastAsia"/>
          <w:b/>
          <w:color w:val="auto"/>
          <w:szCs w:val="24"/>
        </w:rPr>
        <w:t>5.1.</w:t>
      </w:r>
      <w:r>
        <w:rPr>
          <w:rFonts w:hint="eastAsia"/>
          <w:b/>
          <w:color w:val="auto"/>
          <w:szCs w:val="24"/>
        </w:rPr>
        <w:t>5</w:t>
      </w:r>
      <w:r>
        <w:rPr>
          <w:rFonts w:hint="eastAsia"/>
          <w:color w:val="auto"/>
          <w:szCs w:val="24"/>
        </w:rPr>
        <w:t xml:space="preserve">  </w:t>
      </w:r>
      <w:r>
        <w:rPr>
          <w:rFonts w:hint="eastAsia"/>
          <w:color w:val="auto"/>
          <w:szCs w:val="24"/>
        </w:rPr>
        <w:t>硅岩板内保温工程</w:t>
      </w:r>
      <w:r w:rsidRPr="00011239">
        <w:rPr>
          <w:color w:val="auto"/>
          <w:szCs w:val="24"/>
        </w:rPr>
        <w:t>的热工和节能设计应符合下</w:t>
      </w:r>
      <w:r w:rsidRPr="00011239">
        <w:rPr>
          <w:rFonts w:hint="eastAsia"/>
          <w:color w:val="auto"/>
          <w:szCs w:val="24"/>
        </w:rPr>
        <w:t>列</w:t>
      </w:r>
      <w:r w:rsidRPr="00011239">
        <w:rPr>
          <w:color w:val="auto"/>
          <w:szCs w:val="24"/>
        </w:rPr>
        <w:t>规定：</w:t>
      </w:r>
    </w:p>
    <w:p w:rsidR="007E6B3B" w:rsidRDefault="007E6B3B" w:rsidP="007E6B3B">
      <w:pPr>
        <w:tabs>
          <w:tab w:val="left" w:pos="851"/>
        </w:tabs>
        <w:snapToGrid w:val="0"/>
        <w:spacing w:line="360" w:lineRule="auto"/>
        <w:ind w:firstLineChars="200" w:firstLine="482"/>
        <w:rPr>
          <w:rFonts w:eastAsiaTheme="majorEastAsia" w:hAnsiTheme="majorEastAsia"/>
          <w:sz w:val="24"/>
          <w:szCs w:val="24"/>
        </w:rPr>
      </w:pPr>
      <w:r>
        <w:rPr>
          <w:rFonts w:eastAsiaTheme="majorEastAsia" w:hint="eastAsia"/>
          <w:b/>
          <w:sz w:val="24"/>
          <w:szCs w:val="24"/>
        </w:rPr>
        <w:t>1</w:t>
      </w:r>
      <w:r>
        <w:rPr>
          <w:rFonts w:eastAsiaTheme="majorEastAsia" w:hint="eastAsia"/>
          <w:sz w:val="24"/>
          <w:szCs w:val="24"/>
        </w:rPr>
        <w:t xml:space="preserve">  </w:t>
      </w:r>
      <w:r>
        <w:rPr>
          <w:rFonts w:eastAsiaTheme="majorEastAsia" w:hAnsiTheme="majorEastAsia" w:hint="eastAsia"/>
          <w:sz w:val="24"/>
          <w:szCs w:val="24"/>
        </w:rPr>
        <w:t>外墙平均传热系数应符合国家现行建筑节能标准对外墙的要求；</w:t>
      </w:r>
    </w:p>
    <w:p w:rsidR="007E6B3B" w:rsidRDefault="007E6B3B" w:rsidP="007E6B3B">
      <w:pPr>
        <w:tabs>
          <w:tab w:val="left" w:pos="851"/>
        </w:tabs>
        <w:snapToGrid w:val="0"/>
        <w:spacing w:line="360" w:lineRule="auto"/>
        <w:ind w:firstLineChars="200" w:firstLine="482"/>
        <w:rPr>
          <w:rFonts w:eastAsiaTheme="majorEastAsia" w:hAnsiTheme="majorEastAsia"/>
          <w:sz w:val="24"/>
          <w:szCs w:val="24"/>
        </w:rPr>
      </w:pPr>
      <w:r>
        <w:rPr>
          <w:rFonts w:eastAsiaTheme="majorEastAsia" w:hint="eastAsia"/>
          <w:b/>
          <w:sz w:val="24"/>
          <w:szCs w:val="24"/>
        </w:rPr>
        <w:t>2</w:t>
      </w:r>
      <w:r>
        <w:rPr>
          <w:rFonts w:eastAsiaTheme="majorEastAsia" w:hint="eastAsia"/>
          <w:sz w:val="24"/>
          <w:szCs w:val="24"/>
        </w:rPr>
        <w:t xml:space="preserve">  </w:t>
      </w:r>
      <w:r>
        <w:rPr>
          <w:rFonts w:eastAsiaTheme="majorEastAsia" w:hAnsiTheme="majorEastAsia" w:hint="eastAsia"/>
          <w:sz w:val="24"/>
          <w:szCs w:val="24"/>
        </w:rPr>
        <w:t>外墙热桥部位内表面温度不应低于室内空气在设计温度、湿度条件下的露点温度，必要时应进行保温处理；</w:t>
      </w:r>
    </w:p>
    <w:p w:rsidR="007E6B3B" w:rsidRPr="00433760" w:rsidRDefault="007E6B3B" w:rsidP="007E6B3B">
      <w:pPr>
        <w:tabs>
          <w:tab w:val="left" w:pos="851"/>
        </w:tabs>
        <w:snapToGrid w:val="0"/>
        <w:spacing w:line="360" w:lineRule="auto"/>
        <w:ind w:firstLineChars="200" w:firstLine="482"/>
        <w:rPr>
          <w:rFonts w:eastAsiaTheme="majorEastAsia" w:hAnsiTheme="majorEastAsia"/>
          <w:sz w:val="24"/>
          <w:szCs w:val="24"/>
        </w:rPr>
      </w:pPr>
      <w:r>
        <w:rPr>
          <w:rFonts w:eastAsiaTheme="majorEastAsia" w:hint="eastAsia"/>
          <w:b/>
          <w:sz w:val="24"/>
          <w:szCs w:val="24"/>
        </w:rPr>
        <w:t>3</w:t>
      </w:r>
      <w:r>
        <w:rPr>
          <w:rFonts w:eastAsiaTheme="majorEastAsia" w:hint="eastAsia"/>
          <w:sz w:val="24"/>
          <w:szCs w:val="24"/>
        </w:rPr>
        <w:t xml:space="preserve">  </w:t>
      </w:r>
      <w:r>
        <w:rPr>
          <w:rFonts w:eastAsiaTheme="majorEastAsia" w:hAnsiTheme="majorEastAsia" w:hint="eastAsia"/>
          <w:sz w:val="24"/>
          <w:szCs w:val="24"/>
        </w:rPr>
        <w:t>内保温墙体内部有可能出现冷凝时，应进行冷凝受潮验算，必要时应设</w:t>
      </w:r>
      <w:r>
        <w:rPr>
          <w:rFonts w:eastAsiaTheme="majorEastAsia" w:hAnsiTheme="majorEastAsia" w:hint="eastAsia"/>
          <w:sz w:val="24"/>
          <w:szCs w:val="24"/>
        </w:rPr>
        <w:lastRenderedPageBreak/>
        <w:t>置隔汽层。</w:t>
      </w:r>
    </w:p>
    <w:p w:rsidR="00B76790" w:rsidRPr="00A41BDD" w:rsidRDefault="004443E0"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7E6B3B">
        <w:rPr>
          <w:rFonts w:ascii="华文新魏" w:eastAsia="华文新魏" w:hAnsi="华文楷体" w:hint="eastAsia"/>
          <w:szCs w:val="21"/>
        </w:rPr>
        <w:t>本条主要参照国家现行标准</w:t>
      </w:r>
      <w:r w:rsidR="00765174">
        <w:rPr>
          <w:rFonts w:ascii="华文新魏" w:eastAsia="华文新魏" w:hAnsi="华文楷体" w:hint="eastAsia"/>
          <w:szCs w:val="21"/>
        </w:rPr>
        <w:t>《外墙内保温工程技术规程》JGJ/T 261提出相关要求。</w:t>
      </w:r>
      <w:r w:rsidR="00B46FB4">
        <w:rPr>
          <w:rFonts w:ascii="华文新魏" w:eastAsia="华文新魏" w:hAnsi="华文楷体" w:hint="eastAsia"/>
          <w:szCs w:val="21"/>
        </w:rPr>
        <w:t>应注意避免室内热桥部位内表面由于冬季室内外温差而产生结露，必要时应设置隔汽层</w:t>
      </w:r>
      <w:r w:rsidR="00F00F2C" w:rsidRPr="00A41BDD">
        <w:rPr>
          <w:rFonts w:ascii="华文新魏" w:eastAsia="华文新魏" w:hAnsi="华文楷体"/>
          <w:szCs w:val="21"/>
        </w:rPr>
        <w:t>。</w:t>
      </w:r>
    </w:p>
    <w:p w:rsidR="00F85801" w:rsidRPr="00AC5825" w:rsidRDefault="00F85801" w:rsidP="00516896">
      <w:pPr>
        <w:keepNext/>
        <w:keepLines/>
        <w:spacing w:before="260" w:after="260" w:line="360" w:lineRule="auto"/>
        <w:jc w:val="center"/>
        <w:outlineLvl w:val="1"/>
        <w:rPr>
          <w:b/>
          <w:kern w:val="0"/>
          <w:sz w:val="24"/>
          <w:szCs w:val="24"/>
        </w:rPr>
      </w:pPr>
      <w:bookmarkStart w:id="24" w:name="_Toc516132206"/>
      <w:r w:rsidRPr="00AC5825">
        <w:rPr>
          <w:b/>
          <w:kern w:val="0"/>
          <w:sz w:val="24"/>
          <w:szCs w:val="24"/>
        </w:rPr>
        <w:t>5.</w:t>
      </w:r>
      <w:r w:rsidR="00AC5825">
        <w:rPr>
          <w:rFonts w:hint="eastAsia"/>
          <w:b/>
          <w:kern w:val="0"/>
          <w:sz w:val="24"/>
          <w:szCs w:val="24"/>
        </w:rPr>
        <w:t>2</w:t>
      </w:r>
      <w:r w:rsidR="00516896" w:rsidRPr="00AC5825">
        <w:rPr>
          <w:b/>
          <w:kern w:val="0"/>
          <w:sz w:val="24"/>
          <w:szCs w:val="24"/>
        </w:rPr>
        <w:t xml:space="preserve">  </w:t>
      </w:r>
      <w:r w:rsidR="002661A4">
        <w:rPr>
          <w:rFonts w:hint="eastAsia"/>
          <w:b/>
          <w:kern w:val="0"/>
          <w:sz w:val="24"/>
          <w:szCs w:val="24"/>
        </w:rPr>
        <w:t>外保温系统</w:t>
      </w:r>
      <w:r w:rsidRPr="00AC5825">
        <w:rPr>
          <w:b/>
          <w:kern w:val="0"/>
          <w:sz w:val="24"/>
          <w:szCs w:val="24"/>
        </w:rPr>
        <w:t>构造</w:t>
      </w:r>
      <w:bookmarkEnd w:id="24"/>
      <w:r w:rsidR="00516896" w:rsidRPr="00AC5825">
        <w:rPr>
          <w:b/>
          <w:kern w:val="0"/>
          <w:sz w:val="24"/>
          <w:szCs w:val="24"/>
        </w:rPr>
        <w:t xml:space="preserve"> </w:t>
      </w:r>
    </w:p>
    <w:p w:rsidR="00F85801" w:rsidRDefault="00516896" w:rsidP="00A41BDD">
      <w:pPr>
        <w:pStyle w:val="Body"/>
        <w:numPr>
          <w:ilvl w:val="0"/>
          <w:numId w:val="0"/>
        </w:numPr>
        <w:snapToGrid w:val="0"/>
        <w:rPr>
          <w:szCs w:val="24"/>
        </w:rPr>
      </w:pPr>
      <w:r>
        <w:rPr>
          <w:rFonts w:hint="eastAsia"/>
          <w:b/>
          <w:szCs w:val="24"/>
        </w:rPr>
        <w:t>5.</w:t>
      </w:r>
      <w:r w:rsidR="00AC5825">
        <w:rPr>
          <w:rFonts w:hint="eastAsia"/>
          <w:b/>
          <w:szCs w:val="24"/>
        </w:rPr>
        <w:t>2</w:t>
      </w:r>
      <w:r>
        <w:rPr>
          <w:rFonts w:hint="eastAsia"/>
          <w:b/>
          <w:szCs w:val="24"/>
        </w:rPr>
        <w:t>.</w:t>
      </w:r>
      <w:r w:rsidR="0076157B">
        <w:rPr>
          <w:rFonts w:hint="eastAsia"/>
          <w:b/>
          <w:szCs w:val="24"/>
        </w:rPr>
        <w:t>1</w:t>
      </w:r>
      <w:r>
        <w:rPr>
          <w:rFonts w:hint="eastAsia"/>
          <w:b/>
          <w:szCs w:val="24"/>
        </w:rPr>
        <w:t xml:space="preserve">  </w:t>
      </w:r>
      <w:r w:rsidR="00164712">
        <w:rPr>
          <w:rFonts w:hint="eastAsia"/>
          <w:szCs w:val="24"/>
        </w:rPr>
        <w:t>硅岩板</w:t>
      </w:r>
      <w:r w:rsidR="00F85801" w:rsidRPr="00516896">
        <w:rPr>
          <w:rFonts w:hint="eastAsia"/>
          <w:szCs w:val="24"/>
        </w:rPr>
        <w:t>外保温系统</w:t>
      </w:r>
      <w:r w:rsidR="00851088">
        <w:rPr>
          <w:rFonts w:hint="eastAsia"/>
          <w:szCs w:val="24"/>
        </w:rPr>
        <w:t>构造</w:t>
      </w:r>
      <w:r w:rsidR="00F85801" w:rsidRPr="00516896">
        <w:rPr>
          <w:szCs w:val="24"/>
        </w:rPr>
        <w:t>应由</w:t>
      </w:r>
      <w:r w:rsidRPr="00516896">
        <w:rPr>
          <w:rFonts w:hint="eastAsia"/>
          <w:szCs w:val="24"/>
        </w:rPr>
        <w:t>基层墙体、</w:t>
      </w:r>
      <w:r w:rsidR="00F85801" w:rsidRPr="00516896">
        <w:rPr>
          <w:szCs w:val="24"/>
        </w:rPr>
        <w:t>粘结层、保温层、</w:t>
      </w:r>
      <w:r>
        <w:rPr>
          <w:rFonts w:hint="eastAsia"/>
          <w:szCs w:val="24"/>
        </w:rPr>
        <w:t>抹面层和</w:t>
      </w:r>
      <w:proofErr w:type="gramStart"/>
      <w:r>
        <w:rPr>
          <w:rFonts w:hint="eastAsia"/>
          <w:szCs w:val="24"/>
        </w:rPr>
        <w:t>饰面层</w:t>
      </w:r>
      <w:proofErr w:type="gramEnd"/>
      <w:r>
        <w:rPr>
          <w:rFonts w:hint="eastAsia"/>
          <w:szCs w:val="24"/>
        </w:rPr>
        <w:t>构成，其基本构造如表</w:t>
      </w:r>
      <w:r>
        <w:rPr>
          <w:rFonts w:hint="eastAsia"/>
          <w:szCs w:val="24"/>
        </w:rPr>
        <w:t>5.</w:t>
      </w:r>
      <w:r w:rsidR="00AC5825">
        <w:rPr>
          <w:rFonts w:hint="eastAsia"/>
          <w:szCs w:val="24"/>
        </w:rPr>
        <w:t>2</w:t>
      </w:r>
      <w:r>
        <w:rPr>
          <w:rFonts w:hint="eastAsia"/>
          <w:szCs w:val="24"/>
        </w:rPr>
        <w:t>.</w:t>
      </w:r>
      <w:r w:rsidR="0076157B">
        <w:rPr>
          <w:rFonts w:hint="eastAsia"/>
          <w:szCs w:val="24"/>
        </w:rPr>
        <w:t>1</w:t>
      </w:r>
      <w:r>
        <w:rPr>
          <w:rFonts w:hint="eastAsia"/>
          <w:szCs w:val="24"/>
        </w:rPr>
        <w:t>所示。</w:t>
      </w:r>
    </w:p>
    <w:p w:rsidR="00AC5825" w:rsidRPr="00A41BDD" w:rsidRDefault="00AC5825" w:rsidP="00A41BDD">
      <w:pPr>
        <w:spacing w:line="360" w:lineRule="auto"/>
        <w:jc w:val="center"/>
        <w:rPr>
          <w:b/>
          <w:szCs w:val="21"/>
        </w:rPr>
      </w:pPr>
      <w:r w:rsidRPr="00A41BDD">
        <w:rPr>
          <w:rFonts w:hint="eastAsia"/>
          <w:b/>
          <w:szCs w:val="21"/>
        </w:rPr>
        <w:t>表</w:t>
      </w:r>
      <w:r w:rsidRPr="00A41BDD">
        <w:rPr>
          <w:b/>
          <w:szCs w:val="21"/>
        </w:rPr>
        <w:t>5.2.</w:t>
      </w:r>
      <w:r w:rsidR="0076157B">
        <w:rPr>
          <w:rFonts w:hint="eastAsia"/>
          <w:b/>
          <w:szCs w:val="21"/>
        </w:rPr>
        <w:t>1</w:t>
      </w:r>
      <w:r w:rsidRPr="00A41BDD">
        <w:rPr>
          <w:rFonts w:hint="eastAsia"/>
          <w:b/>
          <w:szCs w:val="21"/>
        </w:rPr>
        <w:t xml:space="preserve">  </w:t>
      </w:r>
      <w:r w:rsidR="009547E5">
        <w:rPr>
          <w:rFonts w:hint="eastAsia"/>
          <w:b/>
          <w:szCs w:val="21"/>
        </w:rPr>
        <w:t>硅岩</w:t>
      </w:r>
      <w:r w:rsidR="00734D46">
        <w:rPr>
          <w:rFonts w:hint="eastAsia"/>
          <w:b/>
          <w:szCs w:val="21"/>
        </w:rPr>
        <w:t>板</w:t>
      </w:r>
      <w:r w:rsidRPr="00A41BDD">
        <w:rPr>
          <w:rFonts w:hint="eastAsia"/>
          <w:b/>
          <w:szCs w:val="21"/>
        </w:rPr>
        <w:t>外保温系统基本构造</w:t>
      </w:r>
    </w:p>
    <w:tbl>
      <w:tblPr>
        <w:tblW w:w="842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276"/>
        <w:gridCol w:w="992"/>
        <w:gridCol w:w="993"/>
        <w:gridCol w:w="1275"/>
        <w:gridCol w:w="1418"/>
        <w:gridCol w:w="2473"/>
      </w:tblGrid>
      <w:tr w:rsidR="00AC5825" w:rsidRPr="003210E7" w:rsidTr="00F15E05">
        <w:trPr>
          <w:cantSplit/>
          <w:trHeight w:val="337"/>
        </w:trPr>
        <w:tc>
          <w:tcPr>
            <w:tcW w:w="1276" w:type="dxa"/>
            <w:vMerge w:val="restart"/>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基层墙体</w:t>
            </w:r>
          </w:p>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①</w:t>
            </w:r>
          </w:p>
        </w:tc>
        <w:tc>
          <w:tcPr>
            <w:tcW w:w="4678" w:type="dxa"/>
            <w:gridSpan w:val="4"/>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系统基本构造</w:t>
            </w:r>
          </w:p>
        </w:tc>
        <w:tc>
          <w:tcPr>
            <w:tcW w:w="2473" w:type="dxa"/>
            <w:vMerge w:val="restart"/>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构造示意图</w:t>
            </w:r>
          </w:p>
        </w:tc>
      </w:tr>
      <w:tr w:rsidR="00F15E05" w:rsidRPr="003210E7" w:rsidTr="00F15E05">
        <w:trPr>
          <w:cantSplit/>
          <w:trHeight w:val="271"/>
        </w:trPr>
        <w:tc>
          <w:tcPr>
            <w:tcW w:w="1276" w:type="dxa"/>
            <w:vMerge/>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p>
        </w:tc>
        <w:tc>
          <w:tcPr>
            <w:tcW w:w="992" w:type="dxa"/>
            <w:vMerge w:val="restart"/>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粘结层</w:t>
            </w:r>
          </w:p>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②</w:t>
            </w:r>
          </w:p>
        </w:tc>
        <w:tc>
          <w:tcPr>
            <w:tcW w:w="993" w:type="dxa"/>
            <w:vMerge w:val="restart"/>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保温层</w:t>
            </w:r>
          </w:p>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③</w:t>
            </w:r>
          </w:p>
        </w:tc>
        <w:tc>
          <w:tcPr>
            <w:tcW w:w="2693" w:type="dxa"/>
            <w:gridSpan w:val="2"/>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防护层</w:t>
            </w:r>
          </w:p>
        </w:tc>
        <w:tc>
          <w:tcPr>
            <w:tcW w:w="2473" w:type="dxa"/>
            <w:vMerge/>
            <w:vAlign w:val="center"/>
          </w:tcPr>
          <w:p w:rsidR="00AC5825" w:rsidRPr="003210E7" w:rsidRDefault="00AC5825" w:rsidP="00696337">
            <w:pPr>
              <w:pStyle w:val="af7"/>
              <w:spacing w:line="400" w:lineRule="exact"/>
              <w:ind w:firstLineChars="0" w:firstLine="0"/>
              <w:jc w:val="center"/>
              <w:rPr>
                <w:rFonts w:ascii="宋体" w:hAnsi="宋体"/>
                <w:color w:val="000000"/>
                <w:szCs w:val="21"/>
              </w:rPr>
            </w:pPr>
          </w:p>
        </w:tc>
      </w:tr>
      <w:tr w:rsidR="00696337" w:rsidRPr="003210E7" w:rsidTr="00F15E05">
        <w:trPr>
          <w:cantSplit/>
          <w:trHeight w:val="272"/>
        </w:trPr>
        <w:tc>
          <w:tcPr>
            <w:tcW w:w="1276" w:type="dxa"/>
            <w:vMerge/>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p>
        </w:tc>
        <w:tc>
          <w:tcPr>
            <w:tcW w:w="992" w:type="dxa"/>
            <w:vMerge/>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p>
        </w:tc>
        <w:tc>
          <w:tcPr>
            <w:tcW w:w="993" w:type="dxa"/>
            <w:vMerge/>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p>
        </w:tc>
        <w:tc>
          <w:tcPr>
            <w:tcW w:w="1275" w:type="dxa"/>
            <w:vAlign w:val="center"/>
          </w:tcPr>
          <w:p w:rsidR="00120218" w:rsidRDefault="00AC5825" w:rsidP="00120218">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抹面层</w:t>
            </w:r>
          </w:p>
          <w:p w:rsidR="00AC5825" w:rsidRPr="003210E7" w:rsidDel="00A165D4" w:rsidRDefault="00AC5825" w:rsidP="00120218">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④</w:t>
            </w:r>
          </w:p>
        </w:tc>
        <w:tc>
          <w:tcPr>
            <w:tcW w:w="1418" w:type="dxa"/>
            <w:vAlign w:val="center"/>
          </w:tcPr>
          <w:p w:rsidR="00AC5825" w:rsidRPr="003210E7"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饰面层</w:t>
            </w:r>
          </w:p>
          <w:p w:rsidR="00AC5825" w:rsidRPr="003210E7" w:rsidDel="00A165D4" w:rsidRDefault="00AC5825" w:rsidP="00696337">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⑤</w:t>
            </w:r>
          </w:p>
        </w:tc>
        <w:tc>
          <w:tcPr>
            <w:tcW w:w="2473" w:type="dxa"/>
            <w:vMerge/>
            <w:vAlign w:val="center"/>
          </w:tcPr>
          <w:p w:rsidR="00AC5825" w:rsidRPr="003210E7" w:rsidRDefault="00AC5825" w:rsidP="00696337">
            <w:pPr>
              <w:pStyle w:val="af7"/>
              <w:spacing w:line="400" w:lineRule="exact"/>
              <w:ind w:firstLineChars="0" w:firstLine="0"/>
              <w:jc w:val="center"/>
              <w:rPr>
                <w:rFonts w:ascii="宋体" w:hAnsi="宋体"/>
                <w:color w:val="000000"/>
                <w:szCs w:val="21"/>
              </w:rPr>
            </w:pPr>
          </w:p>
        </w:tc>
      </w:tr>
      <w:tr w:rsidR="00696337" w:rsidRPr="003210E7" w:rsidTr="000E12F5">
        <w:trPr>
          <w:cantSplit/>
          <w:trHeight w:val="1807"/>
        </w:trPr>
        <w:tc>
          <w:tcPr>
            <w:tcW w:w="1276" w:type="dxa"/>
            <w:vAlign w:val="center"/>
          </w:tcPr>
          <w:p w:rsidR="00AC5825" w:rsidRPr="003210E7" w:rsidRDefault="00AC5825" w:rsidP="00361E6E">
            <w:pPr>
              <w:pStyle w:val="af7"/>
              <w:spacing w:line="400" w:lineRule="exact"/>
              <w:ind w:firstLineChars="0" w:firstLine="0"/>
              <w:jc w:val="center"/>
              <w:rPr>
                <w:rFonts w:ascii="宋体" w:hAnsi="宋体"/>
                <w:color w:val="000000"/>
                <w:sz w:val="18"/>
                <w:szCs w:val="18"/>
              </w:rPr>
            </w:pPr>
            <w:r w:rsidRPr="000D7456">
              <w:rPr>
                <w:rFonts w:ascii="宋体" w:hAnsi="宋体" w:hint="eastAsia"/>
                <w:color w:val="000000"/>
                <w:sz w:val="18"/>
                <w:szCs w:val="18"/>
              </w:rPr>
              <w:t>混凝土墙或各种砌体墙</w:t>
            </w:r>
            <w:r w:rsidRPr="000D7456">
              <w:rPr>
                <w:rFonts w:ascii="宋体" w:hAnsi="宋体"/>
                <w:color w:val="000000"/>
                <w:sz w:val="18"/>
                <w:szCs w:val="18"/>
              </w:rPr>
              <w:t>+</w:t>
            </w:r>
            <w:r w:rsidRPr="000D7456">
              <w:rPr>
                <w:rFonts w:ascii="宋体" w:hAnsi="宋体" w:hint="eastAsia"/>
                <w:color w:val="000000"/>
                <w:sz w:val="18"/>
                <w:szCs w:val="18"/>
              </w:rPr>
              <w:t>界面剂</w:t>
            </w:r>
            <w:r w:rsidRPr="000D7456">
              <w:rPr>
                <w:rFonts w:ascii="宋体" w:hAnsi="宋体"/>
                <w:color w:val="000000"/>
                <w:sz w:val="18"/>
                <w:szCs w:val="18"/>
              </w:rPr>
              <w:t>+</w:t>
            </w:r>
            <w:r w:rsidRPr="000D7456">
              <w:rPr>
                <w:rFonts w:ascii="宋体" w:hAnsi="宋体" w:hint="eastAsia"/>
                <w:color w:val="000000"/>
                <w:sz w:val="18"/>
                <w:szCs w:val="18"/>
              </w:rPr>
              <w:t>水泥砂浆找平层</w:t>
            </w:r>
          </w:p>
        </w:tc>
        <w:tc>
          <w:tcPr>
            <w:tcW w:w="992" w:type="dxa"/>
            <w:vAlign w:val="center"/>
          </w:tcPr>
          <w:p w:rsidR="00AC5825" w:rsidRPr="003210E7" w:rsidRDefault="00AC5825" w:rsidP="00361E6E">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胶粘剂</w:t>
            </w:r>
          </w:p>
        </w:tc>
        <w:tc>
          <w:tcPr>
            <w:tcW w:w="993" w:type="dxa"/>
            <w:vAlign w:val="center"/>
          </w:tcPr>
          <w:p w:rsidR="00AC5825" w:rsidRPr="003210E7" w:rsidRDefault="00164712" w:rsidP="00361E6E">
            <w:pPr>
              <w:pStyle w:val="af7"/>
              <w:spacing w:line="400" w:lineRule="exact"/>
              <w:ind w:firstLineChars="0" w:firstLine="0"/>
              <w:jc w:val="center"/>
              <w:rPr>
                <w:rFonts w:ascii="宋体" w:hAnsi="宋体"/>
                <w:color w:val="000000"/>
                <w:sz w:val="18"/>
                <w:szCs w:val="18"/>
              </w:rPr>
            </w:pPr>
            <w:r>
              <w:rPr>
                <w:rFonts w:ascii="宋体" w:hAnsi="宋体" w:hint="eastAsia"/>
                <w:color w:val="000000"/>
                <w:sz w:val="18"/>
                <w:szCs w:val="18"/>
              </w:rPr>
              <w:t>硅岩板</w:t>
            </w:r>
          </w:p>
        </w:tc>
        <w:tc>
          <w:tcPr>
            <w:tcW w:w="1275" w:type="dxa"/>
            <w:vAlign w:val="center"/>
          </w:tcPr>
          <w:p w:rsidR="00AC5825" w:rsidRPr="003210E7" w:rsidRDefault="00115F2A" w:rsidP="00E132E7">
            <w:pPr>
              <w:pStyle w:val="af7"/>
              <w:spacing w:line="400" w:lineRule="exact"/>
              <w:ind w:firstLineChars="0" w:firstLine="0"/>
              <w:jc w:val="center"/>
              <w:rPr>
                <w:rFonts w:ascii="宋体" w:hAnsi="宋体"/>
                <w:color w:val="000000"/>
                <w:sz w:val="18"/>
                <w:szCs w:val="18"/>
              </w:rPr>
            </w:pPr>
            <w:r>
              <w:rPr>
                <w:rFonts w:ascii="宋体" w:hAnsi="宋体" w:hint="eastAsia"/>
                <w:color w:val="000000"/>
                <w:sz w:val="18"/>
                <w:szCs w:val="18"/>
              </w:rPr>
              <w:t>锚栓+</w:t>
            </w:r>
            <w:r w:rsidR="00AC5825" w:rsidRPr="00650F81">
              <w:rPr>
                <w:rFonts w:ascii="宋体" w:hAnsi="宋体" w:hint="eastAsia"/>
                <w:color w:val="000000"/>
                <w:sz w:val="18"/>
                <w:szCs w:val="18"/>
              </w:rPr>
              <w:t>抹面胶浆</w:t>
            </w:r>
            <w:r>
              <w:rPr>
                <w:rFonts w:ascii="宋体" w:hAnsi="宋体" w:hint="eastAsia"/>
                <w:color w:val="000000"/>
                <w:sz w:val="18"/>
                <w:szCs w:val="18"/>
              </w:rPr>
              <w:t>+</w:t>
            </w:r>
            <w:r w:rsidR="00E132E7">
              <w:rPr>
                <w:rFonts w:ascii="宋体" w:hAnsi="宋体" w:hint="eastAsia"/>
                <w:color w:val="000000"/>
                <w:sz w:val="18"/>
                <w:szCs w:val="18"/>
              </w:rPr>
              <w:t>玻纤网布</w:t>
            </w:r>
          </w:p>
        </w:tc>
        <w:tc>
          <w:tcPr>
            <w:tcW w:w="1418" w:type="dxa"/>
            <w:vAlign w:val="center"/>
          </w:tcPr>
          <w:p w:rsidR="00AC5825" w:rsidRPr="003210E7" w:rsidRDefault="00483AEA" w:rsidP="00E132E7">
            <w:pPr>
              <w:pStyle w:val="af7"/>
              <w:spacing w:line="400" w:lineRule="exact"/>
              <w:ind w:firstLineChars="0" w:firstLine="0"/>
              <w:jc w:val="center"/>
              <w:rPr>
                <w:rFonts w:ascii="宋体" w:hAnsi="宋体"/>
                <w:color w:val="000000"/>
                <w:sz w:val="18"/>
                <w:szCs w:val="18"/>
              </w:rPr>
            </w:pPr>
            <w:r>
              <w:rPr>
                <w:rFonts w:ascii="宋体" w:hAnsi="宋体" w:hint="eastAsia"/>
                <w:color w:val="000000"/>
                <w:sz w:val="18"/>
                <w:szCs w:val="18"/>
              </w:rPr>
              <w:t>饰面材料</w:t>
            </w:r>
            <w:r w:rsidR="009547E5">
              <w:rPr>
                <w:rFonts w:ascii="宋体" w:hAnsi="宋体" w:hint="eastAsia"/>
                <w:color w:val="000000"/>
                <w:sz w:val="18"/>
                <w:szCs w:val="18"/>
              </w:rPr>
              <w:t>（</w:t>
            </w:r>
            <w:r w:rsidR="00522712">
              <w:rPr>
                <w:rFonts w:ascii="宋体" w:hAnsi="宋体" w:hint="eastAsia"/>
                <w:color w:val="000000"/>
                <w:sz w:val="18"/>
                <w:szCs w:val="18"/>
              </w:rPr>
              <w:t>面砖</w:t>
            </w:r>
            <w:r w:rsidR="009547E5">
              <w:rPr>
                <w:rFonts w:ascii="宋体" w:hAnsi="宋体" w:hint="eastAsia"/>
                <w:color w:val="000000"/>
                <w:sz w:val="18"/>
                <w:szCs w:val="18"/>
              </w:rPr>
              <w:t>、柔性饰面砖、饰面砂浆、涂料等）</w:t>
            </w:r>
          </w:p>
        </w:tc>
        <w:tc>
          <w:tcPr>
            <w:tcW w:w="2473" w:type="dxa"/>
            <w:tcMar>
              <w:top w:w="170" w:type="dxa"/>
            </w:tcMar>
            <w:vAlign w:val="center"/>
          </w:tcPr>
          <w:p w:rsidR="00AC5825" w:rsidRPr="003210E7" w:rsidRDefault="00FC6C1E" w:rsidP="00696337">
            <w:pPr>
              <w:pStyle w:val="af7"/>
              <w:spacing w:line="360" w:lineRule="auto"/>
              <w:ind w:firstLineChars="0" w:firstLine="0"/>
              <w:jc w:val="center"/>
              <w:rPr>
                <w:rFonts w:ascii="宋体" w:hAnsi="宋体"/>
                <w:color w:val="000000"/>
                <w:sz w:val="18"/>
                <w:szCs w:val="18"/>
              </w:rPr>
            </w:pPr>
            <w:r>
              <w:rPr>
                <w:rFonts w:ascii="宋体" w:hAnsi="宋体"/>
                <w:noProof/>
                <w:color w:val="000000"/>
                <w:sz w:val="18"/>
                <w:szCs w:val="18"/>
              </w:rPr>
              <w:drawing>
                <wp:inline distT="0" distB="0" distL="0" distR="0">
                  <wp:extent cx="1433830" cy="1440815"/>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1433830" cy="1440815"/>
                          </a:xfrm>
                          <a:prstGeom prst="rect">
                            <a:avLst/>
                          </a:prstGeom>
                          <a:noFill/>
                          <a:ln w="9525">
                            <a:noFill/>
                            <a:miter lim="800000"/>
                            <a:headEnd/>
                            <a:tailEnd/>
                          </a:ln>
                        </pic:spPr>
                      </pic:pic>
                    </a:graphicData>
                  </a:graphic>
                </wp:inline>
              </w:drawing>
            </w:r>
            <w:r w:rsidR="001B0FED" w:rsidRPr="001B0FED">
              <w:rPr>
                <w:rFonts w:ascii="宋体" w:hAnsi="宋体"/>
                <w:color w:val="000000"/>
                <w:szCs w:val="21"/>
              </w:rPr>
              <w:pict>
                <v:line id="_x0000_s2093" style="position:absolute;left:0;text-align:left;z-index:251703296;mso-position-horizontal:center;mso-position-horizontal-relative:text;mso-position-vertical-relative:text" from="0,58.3pt" to="0,122.3pt" o:allowincell="f" stroked="f"/>
              </w:pict>
            </w:r>
          </w:p>
        </w:tc>
      </w:tr>
    </w:tbl>
    <w:p w:rsidR="0042272E" w:rsidRDefault="00881B54" w:rsidP="00E43F02">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【条文说明】本条规定了</w:t>
      </w:r>
      <w:r w:rsidR="00164712">
        <w:rPr>
          <w:rFonts w:ascii="华文新魏" w:eastAsia="华文新魏" w:hAnsi="华文楷体" w:hint="eastAsia"/>
          <w:szCs w:val="21"/>
        </w:rPr>
        <w:t>硅岩板</w:t>
      </w:r>
      <w:r w:rsidRPr="00A41BDD">
        <w:rPr>
          <w:rFonts w:ascii="华文新魏" w:eastAsia="华文新魏" w:hAnsi="华文楷体" w:hint="eastAsia"/>
          <w:szCs w:val="21"/>
        </w:rPr>
        <w:t>外墙外保温系统的构造形式</w:t>
      </w:r>
      <w:r w:rsidR="00EC07D6">
        <w:rPr>
          <w:rFonts w:ascii="华文新魏" w:eastAsia="华文新魏" w:hAnsi="华文楷体" w:hint="eastAsia"/>
          <w:szCs w:val="21"/>
        </w:rPr>
        <w:t>与材料组成</w:t>
      </w:r>
      <w:r w:rsidRPr="00A41BDD">
        <w:rPr>
          <w:rFonts w:ascii="华文新魏" w:eastAsia="华文新魏" w:hAnsi="华文楷体" w:hint="eastAsia"/>
          <w:szCs w:val="21"/>
        </w:rPr>
        <w:t>。</w:t>
      </w:r>
    </w:p>
    <w:p w:rsidR="0076157B" w:rsidRPr="005761E8" w:rsidRDefault="0076157B" w:rsidP="0076157B">
      <w:pPr>
        <w:pStyle w:val="Body"/>
        <w:numPr>
          <w:ilvl w:val="0"/>
          <w:numId w:val="0"/>
        </w:numPr>
        <w:snapToGrid w:val="0"/>
        <w:rPr>
          <w:b/>
          <w:color w:val="auto"/>
          <w:szCs w:val="24"/>
        </w:rPr>
      </w:pPr>
      <w:r w:rsidRPr="009A301D">
        <w:rPr>
          <w:rFonts w:hint="eastAsia"/>
          <w:b/>
          <w:color w:val="auto"/>
          <w:szCs w:val="24"/>
        </w:rPr>
        <w:t>5.</w:t>
      </w:r>
      <w:r>
        <w:rPr>
          <w:rFonts w:hint="eastAsia"/>
          <w:b/>
          <w:color w:val="auto"/>
          <w:szCs w:val="24"/>
        </w:rPr>
        <w:t>2</w:t>
      </w:r>
      <w:r w:rsidRPr="009A301D">
        <w:rPr>
          <w:rFonts w:hint="eastAsia"/>
          <w:b/>
          <w:color w:val="auto"/>
          <w:szCs w:val="24"/>
        </w:rPr>
        <w:t>.</w:t>
      </w:r>
      <w:r>
        <w:rPr>
          <w:rFonts w:hint="eastAsia"/>
          <w:b/>
          <w:color w:val="auto"/>
          <w:szCs w:val="24"/>
        </w:rPr>
        <w:t>2</w:t>
      </w:r>
      <w:r>
        <w:rPr>
          <w:rFonts w:hint="eastAsia"/>
          <w:color w:val="auto"/>
          <w:szCs w:val="24"/>
        </w:rPr>
        <w:t xml:space="preserve">  </w:t>
      </w:r>
      <w:r>
        <w:rPr>
          <w:rFonts w:hint="eastAsia"/>
          <w:color w:val="auto"/>
          <w:szCs w:val="24"/>
        </w:rPr>
        <w:t>硅岩板</w:t>
      </w:r>
      <w:r w:rsidRPr="005761E8">
        <w:rPr>
          <w:rFonts w:hint="eastAsia"/>
          <w:color w:val="auto"/>
          <w:szCs w:val="24"/>
        </w:rPr>
        <w:t>外保温系统的基层墙体应符合下列规定：</w:t>
      </w:r>
    </w:p>
    <w:p w:rsidR="0076157B" w:rsidRDefault="0076157B" w:rsidP="0076157B">
      <w:pPr>
        <w:tabs>
          <w:tab w:val="left" w:pos="851"/>
        </w:tabs>
        <w:snapToGrid w:val="0"/>
        <w:spacing w:line="360" w:lineRule="auto"/>
        <w:ind w:firstLineChars="200" w:firstLine="482"/>
        <w:rPr>
          <w:rFonts w:eastAsiaTheme="majorEastAsia"/>
          <w:sz w:val="24"/>
          <w:szCs w:val="24"/>
        </w:rPr>
      </w:pPr>
      <w:r>
        <w:rPr>
          <w:rFonts w:eastAsiaTheme="majorEastAsia" w:hint="eastAsia"/>
          <w:b/>
          <w:sz w:val="24"/>
          <w:szCs w:val="24"/>
        </w:rPr>
        <w:t>1</w:t>
      </w:r>
      <w:r w:rsidRPr="00011239">
        <w:rPr>
          <w:rFonts w:eastAsiaTheme="majorEastAsia"/>
          <w:sz w:val="24"/>
          <w:szCs w:val="24"/>
        </w:rPr>
        <w:t xml:space="preserve">  </w:t>
      </w:r>
      <w:r>
        <w:rPr>
          <w:rFonts w:eastAsiaTheme="majorEastAsia" w:hint="eastAsia"/>
          <w:sz w:val="24"/>
          <w:szCs w:val="24"/>
        </w:rPr>
        <w:t>基层墙体外侧应有水泥砂浆找平层，厚度可根据基层墙面的平整度确定，厚度宜为</w:t>
      </w:r>
      <w:r>
        <w:rPr>
          <w:rFonts w:eastAsiaTheme="majorEastAsia" w:hint="eastAsia"/>
          <w:sz w:val="24"/>
          <w:szCs w:val="24"/>
        </w:rPr>
        <w:t>20mm</w:t>
      </w:r>
      <w:r>
        <w:rPr>
          <w:rFonts w:eastAsiaTheme="majorEastAsia" w:hint="eastAsia"/>
          <w:sz w:val="24"/>
          <w:szCs w:val="24"/>
        </w:rPr>
        <w:t>，且不应小于</w:t>
      </w:r>
      <w:r>
        <w:rPr>
          <w:rFonts w:eastAsiaTheme="majorEastAsia" w:hint="eastAsia"/>
          <w:sz w:val="24"/>
          <w:szCs w:val="24"/>
        </w:rPr>
        <w:t>12mm</w:t>
      </w:r>
      <w:r>
        <w:rPr>
          <w:rFonts w:eastAsiaTheme="majorEastAsia" w:hint="eastAsia"/>
          <w:sz w:val="24"/>
          <w:szCs w:val="24"/>
        </w:rPr>
        <w:t>；</w:t>
      </w:r>
    </w:p>
    <w:p w:rsidR="0076157B" w:rsidRPr="0057596A" w:rsidRDefault="0076157B" w:rsidP="0076157B">
      <w:pPr>
        <w:tabs>
          <w:tab w:val="left" w:pos="851"/>
        </w:tabs>
        <w:snapToGrid w:val="0"/>
        <w:spacing w:line="360" w:lineRule="auto"/>
        <w:ind w:firstLineChars="200" w:firstLine="482"/>
        <w:rPr>
          <w:rFonts w:eastAsiaTheme="majorEastAsia"/>
          <w:sz w:val="24"/>
          <w:szCs w:val="24"/>
        </w:rPr>
      </w:pPr>
      <w:r>
        <w:rPr>
          <w:rFonts w:eastAsiaTheme="majorEastAsia" w:hint="eastAsia"/>
          <w:b/>
          <w:sz w:val="24"/>
          <w:szCs w:val="24"/>
        </w:rPr>
        <w:t>2</w:t>
      </w:r>
      <w:r>
        <w:rPr>
          <w:rFonts w:eastAsiaTheme="majorEastAsia" w:hint="eastAsia"/>
          <w:sz w:val="24"/>
          <w:szCs w:val="24"/>
        </w:rPr>
        <w:t xml:space="preserve">  </w:t>
      </w:r>
      <w:r>
        <w:rPr>
          <w:rFonts w:eastAsiaTheme="majorEastAsia" w:hint="eastAsia"/>
          <w:sz w:val="24"/>
          <w:szCs w:val="24"/>
        </w:rPr>
        <w:t>基层墙体为混凝土墙、灰砂砖、混凝土砌块等砌体时，基层墙面与水泥砂浆找平层间应采用水泥基界面剂作为界面层；基层</w:t>
      </w:r>
      <w:proofErr w:type="gramStart"/>
      <w:r>
        <w:rPr>
          <w:rFonts w:eastAsiaTheme="majorEastAsia" w:hint="eastAsia"/>
          <w:sz w:val="24"/>
          <w:szCs w:val="24"/>
        </w:rPr>
        <w:t>墙体为蒸压</w:t>
      </w:r>
      <w:proofErr w:type="gramEnd"/>
      <w:r>
        <w:rPr>
          <w:rFonts w:eastAsiaTheme="majorEastAsia" w:hint="eastAsia"/>
          <w:sz w:val="24"/>
          <w:szCs w:val="24"/>
        </w:rPr>
        <w:t>加气混凝土砌块时，应采用专用</w:t>
      </w:r>
      <w:proofErr w:type="gramStart"/>
      <w:r>
        <w:rPr>
          <w:rFonts w:eastAsiaTheme="majorEastAsia" w:hint="eastAsia"/>
          <w:sz w:val="24"/>
          <w:szCs w:val="24"/>
        </w:rPr>
        <w:t>界面剂并应</w:t>
      </w:r>
      <w:proofErr w:type="gramEnd"/>
      <w:r>
        <w:rPr>
          <w:rFonts w:eastAsiaTheme="majorEastAsia" w:hint="eastAsia"/>
          <w:sz w:val="24"/>
          <w:szCs w:val="24"/>
        </w:rPr>
        <w:t>符合基层处理的要求；</w:t>
      </w:r>
    </w:p>
    <w:p w:rsidR="0076157B" w:rsidRPr="00270DD0" w:rsidRDefault="0076157B" w:rsidP="0076157B">
      <w:pPr>
        <w:tabs>
          <w:tab w:val="left" w:pos="851"/>
        </w:tabs>
        <w:snapToGrid w:val="0"/>
        <w:spacing w:line="360" w:lineRule="auto"/>
        <w:ind w:firstLineChars="200" w:firstLine="482"/>
        <w:rPr>
          <w:rFonts w:asciiTheme="majorEastAsia" w:eastAsiaTheme="majorEastAsia" w:hAnsiTheme="majorEastAsia"/>
          <w:sz w:val="24"/>
          <w:szCs w:val="24"/>
        </w:rPr>
      </w:pPr>
      <w:r>
        <w:rPr>
          <w:rFonts w:eastAsiaTheme="majorEastAsia" w:hAnsiTheme="majorEastAsia" w:hint="eastAsia"/>
          <w:b/>
          <w:sz w:val="24"/>
          <w:szCs w:val="24"/>
        </w:rPr>
        <w:t>3</w:t>
      </w:r>
      <w:r>
        <w:rPr>
          <w:rFonts w:eastAsiaTheme="majorEastAsia" w:hAnsiTheme="majorEastAsia" w:hint="eastAsia"/>
          <w:sz w:val="24"/>
          <w:szCs w:val="24"/>
        </w:rPr>
        <w:t xml:space="preserve">  </w:t>
      </w:r>
      <w:r w:rsidRPr="00011239">
        <w:rPr>
          <w:rFonts w:eastAsiaTheme="majorEastAsia" w:hAnsiTheme="majorEastAsia"/>
          <w:sz w:val="24"/>
          <w:szCs w:val="24"/>
        </w:rPr>
        <w:t>基层表面</w:t>
      </w:r>
      <w:r>
        <w:rPr>
          <w:rFonts w:asciiTheme="majorEastAsia" w:eastAsiaTheme="majorEastAsia" w:hAnsiTheme="majorEastAsia" w:hint="eastAsia"/>
          <w:sz w:val="24"/>
          <w:szCs w:val="24"/>
        </w:rPr>
        <w:t>应洁净、坚实、平整</w:t>
      </w:r>
      <w:r w:rsidRPr="00270DD0">
        <w:rPr>
          <w:rFonts w:asciiTheme="majorEastAsia" w:eastAsiaTheme="majorEastAsia" w:hAnsiTheme="majorEastAsia" w:hint="eastAsia"/>
          <w:sz w:val="24"/>
          <w:szCs w:val="24"/>
        </w:rPr>
        <w:t>，无油迹、脱模剂、粉尘等妨碍粘结的</w:t>
      </w:r>
      <w:r>
        <w:rPr>
          <w:rFonts w:asciiTheme="majorEastAsia" w:eastAsiaTheme="majorEastAsia" w:hAnsiTheme="majorEastAsia" w:hint="eastAsia"/>
          <w:sz w:val="24"/>
          <w:szCs w:val="24"/>
        </w:rPr>
        <w:t>附着物</w:t>
      </w:r>
      <w:r w:rsidRPr="00270DD0">
        <w:rPr>
          <w:rFonts w:asciiTheme="majorEastAsia" w:eastAsiaTheme="majorEastAsia" w:hAnsiTheme="majorEastAsia" w:hint="eastAsia"/>
          <w:sz w:val="24"/>
          <w:szCs w:val="24"/>
        </w:rPr>
        <w:t>，空鼓和疏松部位应剔除并找平</w:t>
      </w:r>
      <w:r>
        <w:rPr>
          <w:rFonts w:asciiTheme="majorEastAsia" w:eastAsiaTheme="majorEastAsia" w:hAnsiTheme="majorEastAsia" w:hint="eastAsia"/>
          <w:sz w:val="24"/>
          <w:szCs w:val="24"/>
        </w:rPr>
        <w:t>。</w:t>
      </w:r>
    </w:p>
    <w:p w:rsidR="0076157B" w:rsidRPr="001A1ABA" w:rsidRDefault="0076157B" w:rsidP="0076157B">
      <w:pPr>
        <w:pStyle w:val="Body"/>
        <w:numPr>
          <w:ilvl w:val="0"/>
          <w:numId w:val="0"/>
        </w:numPr>
        <w:snapToGrid w:val="0"/>
        <w:rPr>
          <w:b/>
          <w:sz w:val="21"/>
          <w:szCs w:val="21"/>
        </w:rPr>
      </w:pPr>
      <w:r>
        <w:rPr>
          <w:rFonts w:ascii="华文新魏" w:eastAsia="华文新魏" w:hAnsi="华文楷体" w:hint="eastAsia"/>
          <w:sz w:val="21"/>
          <w:szCs w:val="21"/>
        </w:rPr>
        <w:t xml:space="preserve">    </w:t>
      </w:r>
      <w:r w:rsidRPr="001A1ABA">
        <w:rPr>
          <w:rFonts w:ascii="华文新魏" w:eastAsia="华文新魏" w:hAnsi="华文楷体" w:hint="eastAsia"/>
          <w:sz w:val="21"/>
          <w:szCs w:val="21"/>
        </w:rPr>
        <w:t>【条文说明】</w:t>
      </w:r>
      <w:r>
        <w:rPr>
          <w:rFonts w:ascii="华文新魏" w:eastAsia="华文新魏" w:hAnsi="华文楷体" w:hint="eastAsia"/>
          <w:sz w:val="21"/>
          <w:szCs w:val="21"/>
        </w:rPr>
        <w:t>硅岩板</w:t>
      </w:r>
      <w:r w:rsidRPr="001A1ABA">
        <w:rPr>
          <w:rFonts w:ascii="华文新魏" w:eastAsia="华文新魏" w:hAnsi="华文楷体" w:hint="eastAsia"/>
          <w:sz w:val="21"/>
          <w:szCs w:val="21"/>
        </w:rPr>
        <w:t>外保温系统的所有基层墙体均要求采用水泥砂浆找平。找平层厚度根据基墙的平整度确定。涂刷</w:t>
      </w:r>
      <w:proofErr w:type="gramStart"/>
      <w:r w:rsidRPr="001A1ABA">
        <w:rPr>
          <w:rFonts w:ascii="华文新魏" w:eastAsia="华文新魏" w:hAnsi="华文楷体" w:hint="eastAsia"/>
          <w:sz w:val="21"/>
          <w:szCs w:val="21"/>
        </w:rPr>
        <w:t>水泥基类界面</w:t>
      </w:r>
      <w:proofErr w:type="gramEnd"/>
      <w:r w:rsidRPr="001A1ABA">
        <w:rPr>
          <w:rFonts w:ascii="华文新魏" w:eastAsia="华文新魏" w:hAnsi="华文楷体" w:hint="eastAsia"/>
          <w:sz w:val="21"/>
          <w:szCs w:val="21"/>
        </w:rPr>
        <w:t>剂可确保找平层与基墙的粘结牢固。当基层墙体表面有粉尘、油迹、苔藓等污物时，会影响胶粘剂的粘结性能，从而导致外墙外保温系统的</w:t>
      </w:r>
      <w:r w:rsidRPr="001A1ABA">
        <w:rPr>
          <w:rFonts w:ascii="华文新魏" w:eastAsia="华文新魏" w:hAnsi="华文楷体" w:hint="eastAsia"/>
          <w:sz w:val="21"/>
          <w:szCs w:val="21"/>
        </w:rPr>
        <w:lastRenderedPageBreak/>
        <w:t>脱落。</w:t>
      </w:r>
    </w:p>
    <w:p w:rsidR="00080AA1" w:rsidRDefault="00080AA1" w:rsidP="00080AA1">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p>
    <w:p w:rsidR="00981C86" w:rsidRPr="006D1204" w:rsidRDefault="00981C86" w:rsidP="00981C86">
      <w:pPr>
        <w:pStyle w:val="Body"/>
        <w:numPr>
          <w:ilvl w:val="0"/>
          <w:numId w:val="0"/>
        </w:numPr>
        <w:snapToGrid w:val="0"/>
        <w:rPr>
          <w:color w:val="auto"/>
          <w:szCs w:val="24"/>
        </w:rPr>
      </w:pPr>
      <w:r w:rsidRPr="006D1204">
        <w:rPr>
          <w:rFonts w:hint="eastAsia"/>
          <w:b/>
          <w:color w:val="auto"/>
          <w:szCs w:val="24"/>
        </w:rPr>
        <w:t>5.2.</w:t>
      </w:r>
      <w:r w:rsidR="0076157B">
        <w:rPr>
          <w:rFonts w:hint="eastAsia"/>
          <w:b/>
          <w:color w:val="auto"/>
          <w:szCs w:val="24"/>
        </w:rPr>
        <w:t>3</w:t>
      </w:r>
      <w:r w:rsidRPr="006D1204">
        <w:rPr>
          <w:rFonts w:hint="eastAsia"/>
          <w:color w:val="auto"/>
          <w:szCs w:val="24"/>
        </w:rPr>
        <w:t xml:space="preserve">  </w:t>
      </w:r>
      <w:r w:rsidR="00164712">
        <w:rPr>
          <w:rFonts w:hint="eastAsia"/>
          <w:color w:val="auto"/>
          <w:szCs w:val="24"/>
        </w:rPr>
        <w:t>硅岩板</w:t>
      </w:r>
      <w:r w:rsidR="00B04E62">
        <w:rPr>
          <w:rFonts w:hint="eastAsia"/>
          <w:color w:val="auto"/>
          <w:szCs w:val="24"/>
        </w:rPr>
        <w:t>的粘贴</w:t>
      </w:r>
      <w:r w:rsidRPr="006D1204">
        <w:rPr>
          <w:rFonts w:hint="eastAsia"/>
          <w:color w:val="auto"/>
          <w:szCs w:val="24"/>
        </w:rPr>
        <w:t>应符合下列</w:t>
      </w:r>
      <w:r w:rsidR="00F556A0">
        <w:rPr>
          <w:rFonts w:hint="eastAsia"/>
          <w:color w:val="auto"/>
          <w:szCs w:val="24"/>
        </w:rPr>
        <w:t>规定</w:t>
      </w:r>
      <w:r w:rsidRPr="006D1204">
        <w:rPr>
          <w:rFonts w:hint="eastAsia"/>
          <w:color w:val="auto"/>
          <w:szCs w:val="24"/>
        </w:rPr>
        <w:t>：</w:t>
      </w:r>
    </w:p>
    <w:p w:rsidR="00981C86" w:rsidRPr="006D1204" w:rsidRDefault="00981C86" w:rsidP="00981C86">
      <w:pPr>
        <w:tabs>
          <w:tab w:val="left" w:pos="851"/>
        </w:tabs>
        <w:snapToGrid w:val="0"/>
        <w:spacing w:line="360" w:lineRule="auto"/>
        <w:ind w:firstLineChars="200" w:firstLine="482"/>
        <w:rPr>
          <w:rFonts w:ascii="宋体" w:hAnsi="宋体"/>
          <w:sz w:val="24"/>
          <w:szCs w:val="24"/>
        </w:rPr>
      </w:pPr>
      <w:r w:rsidRPr="006D1204">
        <w:rPr>
          <w:rFonts w:eastAsiaTheme="minorEastAsia"/>
          <w:b/>
          <w:sz w:val="24"/>
          <w:szCs w:val="24"/>
        </w:rPr>
        <w:t xml:space="preserve">1  </w:t>
      </w:r>
      <w:r w:rsidR="0076157B">
        <w:rPr>
          <w:rFonts w:eastAsiaTheme="minorEastAsia" w:hint="eastAsia"/>
          <w:b/>
          <w:sz w:val="24"/>
          <w:szCs w:val="24"/>
        </w:rPr>
        <w:tab/>
      </w:r>
      <w:r w:rsidR="00164712">
        <w:rPr>
          <w:rFonts w:hint="eastAsia"/>
          <w:sz w:val="24"/>
          <w:szCs w:val="24"/>
        </w:rPr>
        <w:t>硅岩板</w:t>
      </w:r>
      <w:r w:rsidRPr="006D1204">
        <w:rPr>
          <w:rFonts w:ascii="宋体" w:hAnsi="宋体"/>
          <w:sz w:val="24"/>
          <w:szCs w:val="24"/>
        </w:rPr>
        <w:t>与基层墙体应采用以</w:t>
      </w:r>
      <w:r w:rsidRPr="006D1204">
        <w:rPr>
          <w:rFonts w:ascii="宋体" w:hAnsi="宋体" w:hint="eastAsia"/>
          <w:sz w:val="24"/>
          <w:szCs w:val="24"/>
        </w:rPr>
        <w:t>粘贴</w:t>
      </w:r>
      <w:r w:rsidRPr="006D1204">
        <w:rPr>
          <w:rFonts w:ascii="宋体" w:hAnsi="宋体"/>
          <w:sz w:val="24"/>
          <w:szCs w:val="24"/>
        </w:rPr>
        <w:t>为主、以机械锚固为辅的方式固定</w:t>
      </w:r>
      <w:r w:rsidR="00B04E62">
        <w:rPr>
          <w:rFonts w:ascii="宋体" w:hAnsi="宋体" w:hint="eastAsia"/>
          <w:sz w:val="24"/>
          <w:szCs w:val="24"/>
        </w:rPr>
        <w:t>；</w:t>
      </w:r>
      <w:r w:rsidR="00D431BC" w:rsidRPr="006D1204">
        <w:rPr>
          <w:rFonts w:ascii="宋体" w:hAnsi="宋体"/>
          <w:sz w:val="24"/>
          <w:szCs w:val="24"/>
        </w:rPr>
        <w:t xml:space="preserve"> </w:t>
      </w:r>
    </w:p>
    <w:p w:rsidR="00981C86" w:rsidRDefault="00734D46" w:rsidP="005453D9">
      <w:pPr>
        <w:tabs>
          <w:tab w:val="left" w:pos="851"/>
        </w:tabs>
        <w:snapToGrid w:val="0"/>
        <w:spacing w:line="360" w:lineRule="auto"/>
        <w:ind w:firstLineChars="200" w:firstLine="482"/>
        <w:rPr>
          <w:rFonts w:ascii="宋体" w:hAnsi="宋体"/>
          <w:sz w:val="24"/>
          <w:szCs w:val="24"/>
        </w:rPr>
      </w:pPr>
      <w:r>
        <w:rPr>
          <w:rFonts w:hAnsi="宋体" w:hint="eastAsia"/>
          <w:b/>
          <w:sz w:val="24"/>
        </w:rPr>
        <w:t>2</w:t>
      </w:r>
      <w:r w:rsidRPr="007C17F9">
        <w:rPr>
          <w:rFonts w:hAnsi="宋体" w:hint="eastAsia"/>
          <w:sz w:val="24"/>
        </w:rPr>
        <w:t xml:space="preserve">  </w:t>
      </w:r>
      <w:r w:rsidR="00164712">
        <w:rPr>
          <w:rFonts w:ascii="宋体" w:hAnsi="宋体" w:hint="eastAsia"/>
          <w:sz w:val="24"/>
          <w:szCs w:val="24"/>
        </w:rPr>
        <w:t>硅岩板</w:t>
      </w:r>
      <w:r w:rsidR="00D431BC">
        <w:rPr>
          <w:rFonts w:ascii="宋体" w:hAnsi="宋体" w:hint="eastAsia"/>
          <w:sz w:val="24"/>
          <w:szCs w:val="24"/>
        </w:rPr>
        <w:t>应采用</w:t>
      </w:r>
      <w:proofErr w:type="gramStart"/>
      <w:r w:rsidR="00AB08AA">
        <w:rPr>
          <w:rFonts w:ascii="宋体" w:hAnsi="宋体" w:hint="eastAsia"/>
          <w:sz w:val="24"/>
          <w:szCs w:val="24"/>
        </w:rPr>
        <w:t>点框法</w:t>
      </w:r>
      <w:r w:rsidR="00F556A0">
        <w:rPr>
          <w:rFonts w:ascii="宋体" w:hAnsi="宋体" w:hint="eastAsia"/>
          <w:sz w:val="24"/>
          <w:szCs w:val="24"/>
        </w:rPr>
        <w:t>进行</w:t>
      </w:r>
      <w:proofErr w:type="gramEnd"/>
      <w:r w:rsidR="00F556A0">
        <w:rPr>
          <w:rFonts w:ascii="宋体" w:hAnsi="宋体" w:hint="eastAsia"/>
          <w:sz w:val="24"/>
          <w:szCs w:val="24"/>
        </w:rPr>
        <w:t>粘贴</w:t>
      </w:r>
      <w:r w:rsidR="00AB08AA">
        <w:rPr>
          <w:rFonts w:ascii="宋体" w:hAnsi="宋体" w:hint="eastAsia"/>
          <w:sz w:val="24"/>
          <w:szCs w:val="24"/>
        </w:rPr>
        <w:t>，</w:t>
      </w:r>
      <w:proofErr w:type="gramStart"/>
      <w:r w:rsidR="00AB08AA">
        <w:rPr>
          <w:rFonts w:ascii="宋体" w:hAnsi="宋体" w:hint="eastAsia"/>
          <w:sz w:val="24"/>
          <w:szCs w:val="24"/>
        </w:rPr>
        <w:t>布胶厚度</w:t>
      </w:r>
      <w:proofErr w:type="gramEnd"/>
      <w:r w:rsidR="00AB08AA">
        <w:rPr>
          <w:rFonts w:ascii="宋体" w:hAnsi="宋体" w:hint="eastAsia"/>
          <w:sz w:val="24"/>
          <w:szCs w:val="24"/>
        </w:rPr>
        <w:t>不应小于3mm，且</w:t>
      </w:r>
      <w:proofErr w:type="gramStart"/>
      <w:r w:rsidR="00AB08AA">
        <w:rPr>
          <w:rFonts w:ascii="宋体" w:hAnsi="宋体" w:hint="eastAsia"/>
          <w:sz w:val="24"/>
          <w:szCs w:val="24"/>
        </w:rPr>
        <w:t>布胶面积</w:t>
      </w:r>
      <w:proofErr w:type="gramEnd"/>
      <w:r w:rsidR="00AB08AA">
        <w:rPr>
          <w:rFonts w:ascii="宋体" w:hAnsi="宋体" w:hint="eastAsia"/>
          <w:sz w:val="24"/>
          <w:szCs w:val="24"/>
        </w:rPr>
        <w:t>不应小于板面的70%</w:t>
      </w:r>
      <w:r w:rsidR="0076157B">
        <w:rPr>
          <w:rFonts w:ascii="宋体" w:hAnsi="宋体" w:hint="eastAsia"/>
          <w:sz w:val="24"/>
          <w:szCs w:val="24"/>
        </w:rPr>
        <w:t>；</w:t>
      </w:r>
    </w:p>
    <w:p w:rsidR="0076157B" w:rsidRPr="00341D92" w:rsidRDefault="0076157B" w:rsidP="0076157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3</w:t>
      </w:r>
      <w:r>
        <w:rPr>
          <w:rFonts w:hint="eastAsia"/>
          <w:color w:val="auto"/>
          <w:szCs w:val="24"/>
        </w:rPr>
        <w:t xml:space="preserve">  </w:t>
      </w:r>
      <w:r>
        <w:rPr>
          <w:rFonts w:hint="eastAsia"/>
          <w:color w:val="auto"/>
          <w:szCs w:val="24"/>
        </w:rPr>
        <w:t>硅岩板</w:t>
      </w:r>
      <w:r w:rsidRPr="00341D92">
        <w:rPr>
          <w:color w:val="auto"/>
          <w:szCs w:val="24"/>
        </w:rPr>
        <w:t>应按</w:t>
      </w:r>
      <w:proofErr w:type="gramStart"/>
      <w:r w:rsidRPr="00341D92">
        <w:rPr>
          <w:color w:val="auto"/>
          <w:szCs w:val="24"/>
        </w:rPr>
        <w:t>顺砌方式</w:t>
      </w:r>
      <w:proofErr w:type="gramEnd"/>
      <w:r w:rsidRPr="00341D92">
        <w:rPr>
          <w:color w:val="auto"/>
          <w:szCs w:val="24"/>
        </w:rPr>
        <w:t>粘贴，</w:t>
      </w:r>
      <w:proofErr w:type="gramStart"/>
      <w:r w:rsidRPr="00341D92">
        <w:rPr>
          <w:color w:val="auto"/>
          <w:szCs w:val="24"/>
        </w:rPr>
        <w:t>竖缝应</w:t>
      </w:r>
      <w:proofErr w:type="gramEnd"/>
      <w:r w:rsidRPr="00341D92">
        <w:rPr>
          <w:color w:val="auto"/>
          <w:szCs w:val="24"/>
        </w:rPr>
        <w:t>逐行错缝</w:t>
      </w:r>
      <w:r>
        <w:rPr>
          <w:rFonts w:hint="eastAsia"/>
          <w:color w:val="auto"/>
          <w:szCs w:val="24"/>
        </w:rPr>
        <w:t>，</w:t>
      </w:r>
      <w:r w:rsidRPr="00EC6825">
        <w:rPr>
          <w:color w:val="auto"/>
          <w:szCs w:val="24"/>
        </w:rPr>
        <w:t>错缝宽度</w:t>
      </w:r>
      <w:r>
        <w:rPr>
          <w:color w:val="auto"/>
          <w:szCs w:val="24"/>
        </w:rPr>
        <w:t>宜</w:t>
      </w:r>
      <w:r w:rsidRPr="00EC6825">
        <w:rPr>
          <w:color w:val="auto"/>
          <w:szCs w:val="24"/>
        </w:rPr>
        <w:t>为</w:t>
      </w:r>
      <w:r w:rsidRPr="00EC6825">
        <w:rPr>
          <w:color w:val="auto"/>
          <w:szCs w:val="24"/>
        </w:rPr>
        <w:t>1/2</w:t>
      </w:r>
      <w:r w:rsidRPr="00EC6825">
        <w:rPr>
          <w:color w:val="auto"/>
          <w:szCs w:val="24"/>
        </w:rPr>
        <w:t>板长，最小错缝尺寸</w:t>
      </w:r>
      <w:r>
        <w:rPr>
          <w:rFonts w:hint="eastAsia"/>
          <w:color w:val="auto"/>
          <w:szCs w:val="24"/>
        </w:rPr>
        <w:t>为</w:t>
      </w:r>
      <w:r w:rsidRPr="00EC6825">
        <w:rPr>
          <w:color w:val="auto"/>
          <w:szCs w:val="24"/>
        </w:rPr>
        <w:t>200mm</w:t>
      </w:r>
      <w:r>
        <w:rPr>
          <w:rFonts w:hint="eastAsia"/>
          <w:color w:val="auto"/>
          <w:szCs w:val="24"/>
        </w:rPr>
        <w:t>；</w:t>
      </w:r>
    </w:p>
    <w:p w:rsidR="0076157B" w:rsidRPr="00341D92" w:rsidRDefault="0076157B" w:rsidP="0076157B">
      <w:pPr>
        <w:pStyle w:val="Body"/>
        <w:numPr>
          <w:ilvl w:val="0"/>
          <w:numId w:val="0"/>
        </w:numPr>
        <w:snapToGrid w:val="0"/>
        <w:ind w:firstLineChars="200" w:firstLine="482"/>
        <w:rPr>
          <w:color w:val="auto"/>
          <w:szCs w:val="24"/>
        </w:rPr>
      </w:pPr>
      <w:r>
        <w:rPr>
          <w:rFonts w:eastAsia="黑体" w:hint="eastAsia"/>
          <w:b/>
          <w:color w:val="auto"/>
          <w:szCs w:val="24"/>
        </w:rPr>
        <w:t>4</w:t>
      </w:r>
      <w:r>
        <w:rPr>
          <w:rFonts w:hint="eastAsia"/>
          <w:color w:val="auto"/>
          <w:szCs w:val="24"/>
        </w:rPr>
        <w:t xml:space="preserve">  </w:t>
      </w:r>
      <w:r>
        <w:rPr>
          <w:rFonts w:hint="eastAsia"/>
          <w:color w:val="auto"/>
          <w:szCs w:val="24"/>
        </w:rPr>
        <w:t>阴阳</w:t>
      </w:r>
      <w:r w:rsidRPr="00341D92">
        <w:rPr>
          <w:color w:val="auto"/>
          <w:szCs w:val="24"/>
        </w:rPr>
        <w:t>墙角处</w:t>
      </w:r>
      <w:r>
        <w:rPr>
          <w:rFonts w:hint="eastAsia"/>
          <w:color w:val="auto"/>
          <w:szCs w:val="24"/>
        </w:rPr>
        <w:t>硅岩板</w:t>
      </w:r>
      <w:r w:rsidRPr="00341D92">
        <w:rPr>
          <w:color w:val="auto"/>
          <w:szCs w:val="24"/>
        </w:rPr>
        <w:t>应交错互锁</w:t>
      </w:r>
      <w:r>
        <w:rPr>
          <w:rFonts w:hint="eastAsia"/>
          <w:color w:val="auto"/>
          <w:szCs w:val="24"/>
        </w:rPr>
        <w:t>；</w:t>
      </w:r>
    </w:p>
    <w:p w:rsidR="0076157B" w:rsidRPr="0076157B" w:rsidRDefault="0076157B" w:rsidP="0076157B">
      <w:pPr>
        <w:pStyle w:val="Body"/>
        <w:numPr>
          <w:ilvl w:val="0"/>
          <w:numId w:val="0"/>
        </w:numPr>
        <w:snapToGrid w:val="0"/>
        <w:ind w:firstLineChars="200" w:firstLine="482"/>
        <w:rPr>
          <w:rFonts w:hAnsi="宋体"/>
          <w:color w:val="auto"/>
          <w:szCs w:val="24"/>
        </w:rPr>
      </w:pPr>
      <w:r>
        <w:rPr>
          <w:rFonts w:eastAsia="黑体" w:hint="eastAsia"/>
          <w:b/>
          <w:color w:val="auto"/>
          <w:szCs w:val="24"/>
        </w:rPr>
        <w:t>5</w:t>
      </w:r>
      <w:r>
        <w:rPr>
          <w:rFonts w:eastAsia="黑体" w:hint="eastAsia"/>
          <w:b/>
          <w:color w:val="auto"/>
          <w:szCs w:val="24"/>
        </w:rPr>
        <w:tab/>
      </w:r>
      <w:r w:rsidRPr="00341D92">
        <w:rPr>
          <w:color w:val="auto"/>
          <w:szCs w:val="24"/>
        </w:rPr>
        <w:t>门窗洞口四角处应采用整块</w:t>
      </w:r>
      <w:r>
        <w:rPr>
          <w:rFonts w:hint="eastAsia"/>
          <w:color w:val="auto"/>
          <w:szCs w:val="24"/>
        </w:rPr>
        <w:t>硅岩板</w:t>
      </w:r>
      <w:r w:rsidRPr="00341D92">
        <w:rPr>
          <w:color w:val="auto"/>
          <w:szCs w:val="24"/>
        </w:rPr>
        <w:t>切割成形，不应拼接；</w:t>
      </w:r>
      <w:r w:rsidRPr="005761E8">
        <w:rPr>
          <w:rFonts w:hAnsi="宋体" w:hint="eastAsia"/>
          <w:color w:val="auto"/>
          <w:szCs w:val="24"/>
        </w:rPr>
        <w:t>板接缝</w:t>
      </w:r>
      <w:r>
        <w:rPr>
          <w:rFonts w:hAnsi="宋体" w:hint="eastAsia"/>
          <w:color w:val="auto"/>
          <w:szCs w:val="24"/>
        </w:rPr>
        <w:t>与洞口四</w:t>
      </w:r>
      <w:r w:rsidRPr="005761E8">
        <w:rPr>
          <w:rFonts w:hAnsi="宋体" w:hint="eastAsia"/>
          <w:color w:val="auto"/>
          <w:szCs w:val="24"/>
        </w:rPr>
        <w:t>角的距离不应小于</w:t>
      </w:r>
      <w:r w:rsidRPr="005761E8">
        <w:rPr>
          <w:rFonts w:hAnsi="宋体" w:hint="eastAsia"/>
          <w:color w:val="auto"/>
          <w:szCs w:val="24"/>
        </w:rPr>
        <w:t>200mm</w:t>
      </w:r>
      <w:r w:rsidRPr="005761E8">
        <w:rPr>
          <w:rFonts w:hAnsi="宋体" w:hint="eastAsia"/>
          <w:color w:val="auto"/>
          <w:szCs w:val="24"/>
        </w:rPr>
        <w:t>。</w:t>
      </w:r>
    </w:p>
    <w:p w:rsidR="00981C86" w:rsidRDefault="00981C86" w:rsidP="00D431BC">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本条规定了</w:t>
      </w:r>
      <w:r w:rsidR="00164712">
        <w:rPr>
          <w:rFonts w:ascii="华文新魏" w:eastAsia="华文新魏" w:hAnsi="华文楷体" w:hint="eastAsia"/>
          <w:szCs w:val="21"/>
        </w:rPr>
        <w:t>硅岩板</w:t>
      </w:r>
      <w:r>
        <w:rPr>
          <w:rFonts w:ascii="华文新魏" w:eastAsia="华文新魏" w:hAnsi="华文楷体" w:hint="eastAsia"/>
          <w:szCs w:val="21"/>
        </w:rPr>
        <w:t>与基层墙体的固定方式，</w:t>
      </w:r>
      <w:r w:rsidR="00D431BC">
        <w:rPr>
          <w:rFonts w:ascii="华文新魏" w:eastAsia="华文新魏" w:hAnsi="华文楷体" w:hint="eastAsia"/>
          <w:szCs w:val="21"/>
        </w:rPr>
        <w:t>采用</w:t>
      </w:r>
      <w:proofErr w:type="gramStart"/>
      <w:r w:rsidR="00D431BC">
        <w:rPr>
          <w:rFonts w:ascii="华文新魏" w:eastAsia="华文新魏" w:hAnsi="华文楷体" w:hint="eastAsia"/>
          <w:szCs w:val="21"/>
        </w:rPr>
        <w:t>满粘</w:t>
      </w:r>
      <w:r>
        <w:rPr>
          <w:rFonts w:ascii="华文新魏" w:eastAsia="华文新魏" w:hAnsi="华文楷体" w:hint="eastAsia"/>
          <w:szCs w:val="21"/>
        </w:rPr>
        <w:t>可</w:t>
      </w:r>
      <w:proofErr w:type="gramEnd"/>
      <w:r>
        <w:rPr>
          <w:rFonts w:ascii="华文新魏" w:eastAsia="华文新魏" w:hAnsi="华文楷体" w:hint="eastAsia"/>
          <w:szCs w:val="21"/>
        </w:rPr>
        <w:t>保证整个系统的整体性和安全性</w:t>
      </w:r>
      <w:r w:rsidR="00D431BC">
        <w:rPr>
          <w:rFonts w:ascii="华文新魏" w:eastAsia="华文新魏" w:hAnsi="华文楷体" w:hint="eastAsia"/>
          <w:szCs w:val="21"/>
        </w:rPr>
        <w:t>。</w:t>
      </w:r>
      <w:r w:rsidR="0076157B">
        <w:rPr>
          <w:rFonts w:ascii="华文新魏" w:eastAsia="华文新魏" w:hAnsi="华文楷体" w:hint="eastAsia"/>
          <w:szCs w:val="21"/>
        </w:rPr>
        <w:t>硅岩板的粘贴方式，与其他保温板材保持一致。</w:t>
      </w:r>
    </w:p>
    <w:p w:rsidR="00096E7A" w:rsidRPr="006D1204" w:rsidRDefault="00096E7A" w:rsidP="00096E7A">
      <w:pPr>
        <w:pStyle w:val="Body"/>
        <w:numPr>
          <w:ilvl w:val="0"/>
          <w:numId w:val="0"/>
        </w:numPr>
        <w:snapToGrid w:val="0"/>
        <w:rPr>
          <w:color w:val="auto"/>
          <w:szCs w:val="24"/>
        </w:rPr>
      </w:pPr>
      <w:r w:rsidRPr="006D1204">
        <w:rPr>
          <w:rFonts w:hint="eastAsia"/>
          <w:b/>
          <w:color w:val="auto"/>
          <w:szCs w:val="24"/>
        </w:rPr>
        <w:t>5.2.</w:t>
      </w:r>
      <w:r w:rsidR="0076157B">
        <w:rPr>
          <w:rFonts w:hint="eastAsia"/>
          <w:b/>
          <w:color w:val="auto"/>
          <w:szCs w:val="24"/>
        </w:rPr>
        <w:t>4</w:t>
      </w:r>
      <w:r w:rsidRPr="006D1204">
        <w:rPr>
          <w:rFonts w:hint="eastAsia"/>
          <w:color w:val="auto"/>
          <w:szCs w:val="24"/>
        </w:rPr>
        <w:t xml:space="preserve">  </w:t>
      </w:r>
      <w:r>
        <w:rPr>
          <w:rFonts w:hint="eastAsia"/>
          <w:color w:val="auto"/>
          <w:szCs w:val="24"/>
        </w:rPr>
        <w:t>抹面层</w:t>
      </w:r>
      <w:r w:rsidRPr="006D1204">
        <w:rPr>
          <w:rFonts w:hint="eastAsia"/>
          <w:color w:val="auto"/>
          <w:szCs w:val="24"/>
        </w:rPr>
        <w:t>应符合下列</w:t>
      </w:r>
      <w:r w:rsidR="00F556A0">
        <w:rPr>
          <w:rFonts w:hint="eastAsia"/>
          <w:color w:val="auto"/>
          <w:szCs w:val="24"/>
        </w:rPr>
        <w:t>规定</w:t>
      </w:r>
      <w:r w:rsidRPr="006D1204">
        <w:rPr>
          <w:rFonts w:hint="eastAsia"/>
          <w:color w:val="auto"/>
          <w:szCs w:val="24"/>
        </w:rPr>
        <w:t>：</w:t>
      </w:r>
    </w:p>
    <w:p w:rsidR="00096E7A" w:rsidRPr="006D1204" w:rsidRDefault="00096E7A" w:rsidP="00096E7A">
      <w:pPr>
        <w:tabs>
          <w:tab w:val="left" w:pos="851"/>
        </w:tabs>
        <w:snapToGrid w:val="0"/>
        <w:spacing w:line="360" w:lineRule="auto"/>
        <w:ind w:firstLineChars="200" w:firstLine="482"/>
        <w:rPr>
          <w:rFonts w:ascii="宋体" w:hAnsi="宋体"/>
          <w:sz w:val="24"/>
          <w:szCs w:val="24"/>
        </w:rPr>
      </w:pPr>
      <w:r w:rsidRPr="006D1204">
        <w:rPr>
          <w:rFonts w:eastAsiaTheme="minorEastAsia"/>
          <w:b/>
          <w:sz w:val="24"/>
          <w:szCs w:val="24"/>
        </w:rPr>
        <w:t xml:space="preserve">1  </w:t>
      </w:r>
      <w:r>
        <w:rPr>
          <w:rFonts w:hint="eastAsia"/>
          <w:sz w:val="24"/>
          <w:szCs w:val="24"/>
        </w:rPr>
        <w:t>采用涂料等轻质材料饰面时，</w:t>
      </w:r>
      <w:r w:rsidR="00F83CBB">
        <w:rPr>
          <w:rFonts w:hint="eastAsia"/>
          <w:sz w:val="24"/>
          <w:szCs w:val="24"/>
        </w:rPr>
        <w:t>抹面层中</w:t>
      </w:r>
      <w:r w:rsidR="006D592E">
        <w:rPr>
          <w:rFonts w:hint="eastAsia"/>
          <w:sz w:val="24"/>
          <w:szCs w:val="24"/>
        </w:rPr>
        <w:t>压入</w:t>
      </w:r>
      <w:r w:rsidR="00F83CBB">
        <w:rPr>
          <w:rFonts w:hint="eastAsia"/>
          <w:sz w:val="24"/>
          <w:szCs w:val="24"/>
        </w:rPr>
        <w:t>的玻纤网布</w:t>
      </w:r>
      <w:r w:rsidR="002376D7">
        <w:rPr>
          <w:rFonts w:hint="eastAsia"/>
          <w:sz w:val="24"/>
          <w:szCs w:val="24"/>
        </w:rPr>
        <w:t>应</w:t>
      </w:r>
      <w:r w:rsidR="00F83CBB">
        <w:rPr>
          <w:rFonts w:hint="eastAsia"/>
          <w:sz w:val="24"/>
          <w:szCs w:val="24"/>
        </w:rPr>
        <w:t>采用</w:t>
      </w:r>
      <w:r w:rsidR="000955D3">
        <w:rPr>
          <w:rFonts w:hint="eastAsia"/>
          <w:sz w:val="24"/>
          <w:szCs w:val="24"/>
        </w:rPr>
        <w:t>耐碱涂覆玻纤网布</w:t>
      </w:r>
      <w:r w:rsidR="00F83CBB">
        <w:rPr>
          <w:rFonts w:hint="eastAsia"/>
          <w:sz w:val="24"/>
          <w:szCs w:val="24"/>
        </w:rPr>
        <w:t>；</w:t>
      </w:r>
      <w:r w:rsidR="007C1693">
        <w:rPr>
          <w:rFonts w:hint="eastAsia"/>
          <w:sz w:val="24"/>
          <w:szCs w:val="24"/>
        </w:rPr>
        <w:t>建筑</w:t>
      </w:r>
      <w:r>
        <w:rPr>
          <w:rFonts w:hint="eastAsia"/>
          <w:sz w:val="24"/>
          <w:szCs w:val="24"/>
        </w:rPr>
        <w:t>首层应</w:t>
      </w:r>
      <w:r w:rsidR="00E202FA">
        <w:rPr>
          <w:rFonts w:hint="eastAsia"/>
          <w:sz w:val="24"/>
          <w:szCs w:val="24"/>
        </w:rPr>
        <w:t>压入</w:t>
      </w:r>
      <w:r>
        <w:rPr>
          <w:rFonts w:hint="eastAsia"/>
          <w:sz w:val="24"/>
          <w:szCs w:val="24"/>
        </w:rPr>
        <w:t>两</w:t>
      </w:r>
      <w:r w:rsidR="007C1693">
        <w:rPr>
          <w:rFonts w:hint="eastAsia"/>
          <w:sz w:val="24"/>
          <w:szCs w:val="24"/>
        </w:rPr>
        <w:t>层</w:t>
      </w:r>
      <w:r>
        <w:rPr>
          <w:rFonts w:hint="eastAsia"/>
          <w:sz w:val="24"/>
          <w:szCs w:val="24"/>
        </w:rPr>
        <w:t>玻纤网布，</w:t>
      </w:r>
      <w:r w:rsidR="007C1693">
        <w:rPr>
          <w:rFonts w:hint="eastAsia"/>
          <w:sz w:val="24"/>
          <w:szCs w:val="24"/>
        </w:rPr>
        <w:t>建筑</w:t>
      </w:r>
      <w:r>
        <w:rPr>
          <w:rFonts w:hint="eastAsia"/>
          <w:sz w:val="24"/>
          <w:szCs w:val="24"/>
        </w:rPr>
        <w:t>二层及以上应</w:t>
      </w:r>
      <w:r w:rsidR="00E202FA">
        <w:rPr>
          <w:rFonts w:hint="eastAsia"/>
          <w:sz w:val="24"/>
          <w:szCs w:val="24"/>
        </w:rPr>
        <w:t>压入</w:t>
      </w:r>
      <w:r>
        <w:rPr>
          <w:rFonts w:hint="eastAsia"/>
          <w:sz w:val="24"/>
          <w:szCs w:val="24"/>
        </w:rPr>
        <w:t>一</w:t>
      </w:r>
      <w:r w:rsidR="007C1693">
        <w:rPr>
          <w:rFonts w:hint="eastAsia"/>
          <w:sz w:val="24"/>
          <w:szCs w:val="24"/>
        </w:rPr>
        <w:t>层</w:t>
      </w:r>
      <w:r>
        <w:rPr>
          <w:rFonts w:hint="eastAsia"/>
          <w:sz w:val="24"/>
          <w:szCs w:val="24"/>
        </w:rPr>
        <w:t>玻纤网布</w:t>
      </w:r>
      <w:r>
        <w:rPr>
          <w:rFonts w:ascii="宋体" w:hAnsi="宋体" w:hint="eastAsia"/>
          <w:sz w:val="24"/>
          <w:szCs w:val="24"/>
        </w:rPr>
        <w:t>；抹面层厚度宜为</w:t>
      </w:r>
      <w:r w:rsidRPr="00096E7A">
        <w:rPr>
          <w:sz w:val="24"/>
          <w:szCs w:val="24"/>
        </w:rPr>
        <w:t>4mm~6mm</w:t>
      </w:r>
      <w:r>
        <w:rPr>
          <w:rFonts w:ascii="宋体" w:hAnsi="宋体" w:hint="eastAsia"/>
          <w:sz w:val="24"/>
          <w:szCs w:val="24"/>
        </w:rPr>
        <w:t>；</w:t>
      </w:r>
    </w:p>
    <w:p w:rsidR="00096E7A" w:rsidRDefault="004D0F85" w:rsidP="005453D9">
      <w:pPr>
        <w:tabs>
          <w:tab w:val="left" w:pos="851"/>
        </w:tabs>
        <w:snapToGrid w:val="0"/>
        <w:spacing w:line="360" w:lineRule="auto"/>
        <w:ind w:firstLineChars="200" w:firstLine="482"/>
        <w:rPr>
          <w:rFonts w:ascii="宋体" w:hAnsi="宋体"/>
          <w:sz w:val="24"/>
          <w:szCs w:val="24"/>
        </w:rPr>
      </w:pPr>
      <w:r>
        <w:rPr>
          <w:rFonts w:hAnsi="宋体" w:hint="eastAsia"/>
          <w:b/>
          <w:sz w:val="24"/>
        </w:rPr>
        <w:t>2</w:t>
      </w:r>
      <w:r w:rsidRPr="007C17F9">
        <w:rPr>
          <w:rFonts w:hAnsi="宋体" w:hint="eastAsia"/>
          <w:sz w:val="24"/>
        </w:rPr>
        <w:t xml:space="preserve">  </w:t>
      </w:r>
      <w:r w:rsidR="006C7D97">
        <w:rPr>
          <w:rFonts w:ascii="宋体" w:hAnsi="宋体" w:hint="eastAsia"/>
          <w:sz w:val="24"/>
          <w:szCs w:val="24"/>
        </w:rPr>
        <w:t>采用</w:t>
      </w:r>
      <w:r w:rsidR="00522712">
        <w:rPr>
          <w:rFonts w:ascii="宋体" w:hAnsi="宋体" w:hint="eastAsia"/>
          <w:sz w:val="24"/>
          <w:szCs w:val="24"/>
        </w:rPr>
        <w:t>面砖</w:t>
      </w:r>
      <w:r w:rsidR="006C7D97">
        <w:rPr>
          <w:rFonts w:ascii="宋体" w:hAnsi="宋体" w:hint="eastAsia"/>
          <w:sz w:val="24"/>
          <w:szCs w:val="24"/>
        </w:rPr>
        <w:t>饰面时，抹面层</w:t>
      </w:r>
      <w:r w:rsidR="00F83CBB">
        <w:rPr>
          <w:rFonts w:ascii="宋体" w:hAnsi="宋体" w:hint="eastAsia"/>
          <w:sz w:val="24"/>
          <w:szCs w:val="24"/>
        </w:rPr>
        <w:t>中</w:t>
      </w:r>
      <w:r w:rsidR="006D592E">
        <w:rPr>
          <w:rFonts w:ascii="宋体" w:hAnsi="宋体" w:hint="eastAsia"/>
          <w:sz w:val="24"/>
          <w:szCs w:val="24"/>
        </w:rPr>
        <w:t>压入</w:t>
      </w:r>
      <w:r w:rsidR="00F83CBB">
        <w:rPr>
          <w:rFonts w:ascii="宋体" w:hAnsi="宋体" w:hint="eastAsia"/>
          <w:sz w:val="24"/>
          <w:szCs w:val="24"/>
        </w:rPr>
        <w:t>的玻纤网布应采用</w:t>
      </w:r>
      <w:r w:rsidR="000955D3">
        <w:rPr>
          <w:rFonts w:ascii="宋体" w:hAnsi="宋体" w:hint="eastAsia"/>
          <w:sz w:val="24"/>
          <w:szCs w:val="24"/>
        </w:rPr>
        <w:t>耐碱玻纤网布</w:t>
      </w:r>
      <w:r w:rsidR="00F83CBB">
        <w:rPr>
          <w:rFonts w:ascii="宋体" w:hAnsi="宋体" w:hint="eastAsia"/>
          <w:sz w:val="24"/>
          <w:szCs w:val="24"/>
        </w:rPr>
        <w:t>，且</w:t>
      </w:r>
      <w:r w:rsidR="006C7D97">
        <w:rPr>
          <w:rFonts w:ascii="宋体" w:hAnsi="宋体" w:hint="eastAsia"/>
          <w:sz w:val="24"/>
          <w:szCs w:val="24"/>
        </w:rPr>
        <w:t>应压入两</w:t>
      </w:r>
      <w:r w:rsidR="007C1693">
        <w:rPr>
          <w:rFonts w:ascii="宋体" w:hAnsi="宋体" w:hint="eastAsia"/>
          <w:sz w:val="24"/>
          <w:szCs w:val="24"/>
        </w:rPr>
        <w:t>层</w:t>
      </w:r>
      <w:r w:rsidR="006C7D97">
        <w:rPr>
          <w:rFonts w:ascii="宋体" w:hAnsi="宋体" w:hint="eastAsia"/>
          <w:sz w:val="24"/>
          <w:szCs w:val="24"/>
        </w:rPr>
        <w:t>玻纤网布，抹面层厚度</w:t>
      </w:r>
      <w:r w:rsidR="006D592E">
        <w:rPr>
          <w:rFonts w:ascii="宋体" w:hAnsi="宋体" w:hint="eastAsia"/>
          <w:sz w:val="24"/>
          <w:szCs w:val="24"/>
        </w:rPr>
        <w:t>宜</w:t>
      </w:r>
      <w:r w:rsidR="006C7D97">
        <w:rPr>
          <w:rFonts w:ascii="宋体" w:hAnsi="宋体" w:hint="eastAsia"/>
          <w:sz w:val="24"/>
          <w:szCs w:val="24"/>
        </w:rPr>
        <w:t>为</w:t>
      </w:r>
      <w:r w:rsidR="006C7D97">
        <w:rPr>
          <w:rFonts w:hint="eastAsia"/>
          <w:sz w:val="24"/>
          <w:szCs w:val="24"/>
        </w:rPr>
        <w:t>5</w:t>
      </w:r>
      <w:r w:rsidR="006C7D97" w:rsidRPr="00096E7A">
        <w:rPr>
          <w:sz w:val="24"/>
          <w:szCs w:val="24"/>
        </w:rPr>
        <w:t>mm~</w:t>
      </w:r>
      <w:r w:rsidR="006C7D97">
        <w:rPr>
          <w:rFonts w:hint="eastAsia"/>
          <w:sz w:val="24"/>
          <w:szCs w:val="24"/>
        </w:rPr>
        <w:t>7</w:t>
      </w:r>
      <w:r w:rsidR="006C7D97" w:rsidRPr="00096E7A">
        <w:rPr>
          <w:sz w:val="24"/>
          <w:szCs w:val="24"/>
        </w:rPr>
        <w:t>mm</w:t>
      </w:r>
      <w:r w:rsidR="006C7D97">
        <w:rPr>
          <w:rFonts w:ascii="宋体" w:hAnsi="宋体" w:hint="eastAsia"/>
          <w:sz w:val="24"/>
          <w:szCs w:val="24"/>
        </w:rPr>
        <w:t>；</w:t>
      </w:r>
    </w:p>
    <w:p w:rsidR="006C7D97" w:rsidRDefault="004D0F85" w:rsidP="005453D9">
      <w:pPr>
        <w:tabs>
          <w:tab w:val="left" w:pos="851"/>
        </w:tabs>
        <w:snapToGrid w:val="0"/>
        <w:spacing w:line="360" w:lineRule="auto"/>
        <w:ind w:firstLineChars="200" w:firstLine="482"/>
        <w:rPr>
          <w:rFonts w:ascii="宋体" w:hAnsi="宋体"/>
          <w:sz w:val="24"/>
          <w:szCs w:val="24"/>
        </w:rPr>
      </w:pPr>
      <w:r>
        <w:rPr>
          <w:rFonts w:hAnsi="宋体" w:hint="eastAsia"/>
          <w:b/>
          <w:sz w:val="24"/>
        </w:rPr>
        <w:t>3</w:t>
      </w:r>
      <w:r w:rsidRPr="007C17F9">
        <w:rPr>
          <w:rFonts w:hAnsi="宋体" w:hint="eastAsia"/>
          <w:sz w:val="24"/>
        </w:rPr>
        <w:t xml:space="preserve">  </w:t>
      </w:r>
      <w:r w:rsidR="006C7D97">
        <w:rPr>
          <w:rFonts w:ascii="宋体" w:hAnsi="宋体" w:hint="eastAsia"/>
          <w:sz w:val="24"/>
          <w:szCs w:val="24"/>
        </w:rPr>
        <w:t>抹面层中的玻纤网布搭接长度不应小于</w:t>
      </w:r>
      <w:r w:rsidR="006C7D97" w:rsidRPr="006C7D97">
        <w:rPr>
          <w:sz w:val="24"/>
          <w:szCs w:val="24"/>
        </w:rPr>
        <w:t>100mm</w:t>
      </w:r>
      <w:r w:rsidR="006C7D97">
        <w:rPr>
          <w:rFonts w:ascii="宋体" w:hAnsi="宋体" w:hint="eastAsia"/>
          <w:sz w:val="24"/>
          <w:szCs w:val="24"/>
        </w:rPr>
        <w:t>；</w:t>
      </w:r>
    </w:p>
    <w:p w:rsidR="006C7D97" w:rsidRDefault="004D0F85" w:rsidP="005453D9">
      <w:pPr>
        <w:tabs>
          <w:tab w:val="left" w:pos="851"/>
        </w:tabs>
        <w:snapToGrid w:val="0"/>
        <w:spacing w:line="360" w:lineRule="auto"/>
        <w:ind w:firstLineChars="200" w:firstLine="482"/>
        <w:rPr>
          <w:rFonts w:ascii="宋体" w:hAnsi="宋体"/>
          <w:sz w:val="24"/>
          <w:szCs w:val="24"/>
        </w:rPr>
      </w:pPr>
      <w:r>
        <w:rPr>
          <w:rFonts w:hAnsi="宋体" w:hint="eastAsia"/>
          <w:b/>
          <w:sz w:val="24"/>
        </w:rPr>
        <w:t>4</w:t>
      </w:r>
      <w:r w:rsidRPr="007C17F9">
        <w:rPr>
          <w:rFonts w:hAnsi="宋体" w:hint="eastAsia"/>
          <w:sz w:val="24"/>
        </w:rPr>
        <w:t xml:space="preserve">  </w:t>
      </w:r>
      <w:r w:rsidR="00234F71">
        <w:rPr>
          <w:rFonts w:hAnsi="宋体" w:hint="eastAsia"/>
          <w:sz w:val="24"/>
        </w:rPr>
        <w:t>阴</w:t>
      </w:r>
      <w:r w:rsidR="00E202FA">
        <w:rPr>
          <w:rFonts w:hAnsi="宋体" w:hint="eastAsia"/>
          <w:sz w:val="24"/>
        </w:rPr>
        <w:t>阳角部位（包括门窗外侧洞口）抹面层中</w:t>
      </w:r>
      <w:r w:rsidR="006D592E">
        <w:rPr>
          <w:rFonts w:hAnsi="宋体" w:hint="eastAsia"/>
          <w:sz w:val="24"/>
        </w:rPr>
        <w:t>压入</w:t>
      </w:r>
      <w:r w:rsidR="00F83CBB">
        <w:rPr>
          <w:rFonts w:hAnsi="宋体" w:hint="eastAsia"/>
          <w:sz w:val="24"/>
        </w:rPr>
        <w:t>一</w:t>
      </w:r>
      <w:r w:rsidR="007C1693">
        <w:rPr>
          <w:rFonts w:hAnsi="宋体" w:hint="eastAsia"/>
          <w:sz w:val="24"/>
        </w:rPr>
        <w:t>层</w:t>
      </w:r>
      <w:r w:rsidR="00E202FA">
        <w:rPr>
          <w:rFonts w:hAnsi="宋体" w:hint="eastAsia"/>
          <w:sz w:val="24"/>
        </w:rPr>
        <w:t>玻纤网布</w:t>
      </w:r>
      <w:r w:rsidR="00F83CBB">
        <w:rPr>
          <w:rFonts w:hAnsi="宋体" w:hint="eastAsia"/>
          <w:sz w:val="24"/>
        </w:rPr>
        <w:t>时</w:t>
      </w:r>
      <w:r w:rsidR="00E202FA">
        <w:rPr>
          <w:rFonts w:hAnsi="宋体" w:hint="eastAsia"/>
          <w:sz w:val="24"/>
        </w:rPr>
        <w:t>应</w:t>
      </w:r>
      <w:proofErr w:type="gramStart"/>
      <w:r w:rsidR="00E202FA">
        <w:rPr>
          <w:rFonts w:hAnsi="宋体" w:hint="eastAsia"/>
          <w:sz w:val="24"/>
        </w:rPr>
        <w:t>交错包转搭接</w:t>
      </w:r>
      <w:proofErr w:type="gramEnd"/>
      <w:r w:rsidR="006C7D97">
        <w:rPr>
          <w:rFonts w:ascii="宋体" w:hAnsi="宋体" w:hint="eastAsia"/>
          <w:sz w:val="24"/>
          <w:szCs w:val="24"/>
        </w:rPr>
        <w:t>；</w:t>
      </w:r>
      <w:r w:rsidR="00F83CBB">
        <w:rPr>
          <w:rFonts w:ascii="宋体" w:hAnsi="宋体" w:hint="eastAsia"/>
          <w:sz w:val="24"/>
          <w:szCs w:val="24"/>
        </w:rPr>
        <w:t>抹面层中</w:t>
      </w:r>
      <w:r w:rsidR="006D592E">
        <w:rPr>
          <w:rFonts w:ascii="宋体" w:hAnsi="宋体" w:hint="eastAsia"/>
          <w:sz w:val="24"/>
          <w:szCs w:val="24"/>
        </w:rPr>
        <w:t>压入</w:t>
      </w:r>
      <w:r w:rsidR="00F83CBB">
        <w:rPr>
          <w:rFonts w:ascii="宋体" w:hAnsi="宋体" w:hint="eastAsia"/>
          <w:sz w:val="24"/>
          <w:szCs w:val="24"/>
        </w:rPr>
        <w:t>两</w:t>
      </w:r>
      <w:r w:rsidR="007C1693">
        <w:rPr>
          <w:rFonts w:ascii="宋体" w:hAnsi="宋体" w:hint="eastAsia"/>
          <w:sz w:val="24"/>
          <w:szCs w:val="24"/>
        </w:rPr>
        <w:t>层</w:t>
      </w:r>
      <w:r w:rsidR="00F83CBB">
        <w:rPr>
          <w:rFonts w:ascii="宋体" w:hAnsi="宋体" w:hint="eastAsia"/>
          <w:sz w:val="24"/>
          <w:szCs w:val="24"/>
        </w:rPr>
        <w:t>玻纤网布时，第一</w:t>
      </w:r>
      <w:r w:rsidR="007C1693">
        <w:rPr>
          <w:rFonts w:ascii="宋体" w:hAnsi="宋体" w:hint="eastAsia"/>
          <w:sz w:val="24"/>
          <w:szCs w:val="24"/>
        </w:rPr>
        <w:t>层</w:t>
      </w:r>
      <w:r w:rsidR="00F83CBB">
        <w:rPr>
          <w:rFonts w:ascii="宋体" w:hAnsi="宋体" w:hint="eastAsia"/>
          <w:sz w:val="24"/>
          <w:szCs w:val="24"/>
        </w:rPr>
        <w:t>玻纤网布</w:t>
      </w:r>
      <w:r w:rsidR="006D592E">
        <w:rPr>
          <w:rFonts w:ascii="宋体" w:hAnsi="宋体" w:hint="eastAsia"/>
          <w:sz w:val="24"/>
          <w:szCs w:val="24"/>
        </w:rPr>
        <w:t>应</w:t>
      </w:r>
      <w:r w:rsidR="00F83CBB">
        <w:rPr>
          <w:rFonts w:ascii="宋体" w:hAnsi="宋体" w:hint="eastAsia"/>
          <w:sz w:val="24"/>
          <w:szCs w:val="24"/>
        </w:rPr>
        <w:t>转包，第二</w:t>
      </w:r>
      <w:r w:rsidR="007C1693">
        <w:rPr>
          <w:rFonts w:ascii="宋体" w:hAnsi="宋体" w:hint="eastAsia"/>
          <w:sz w:val="24"/>
          <w:szCs w:val="24"/>
        </w:rPr>
        <w:t>层</w:t>
      </w:r>
      <w:r w:rsidR="00F83CBB">
        <w:rPr>
          <w:rFonts w:ascii="宋体" w:hAnsi="宋体" w:hint="eastAsia"/>
          <w:sz w:val="24"/>
          <w:szCs w:val="24"/>
        </w:rPr>
        <w:t>玻纤网布</w:t>
      </w:r>
      <w:r w:rsidR="006D592E">
        <w:rPr>
          <w:rFonts w:ascii="宋体" w:hAnsi="宋体" w:hint="eastAsia"/>
          <w:sz w:val="24"/>
          <w:szCs w:val="24"/>
        </w:rPr>
        <w:t>应</w:t>
      </w:r>
      <w:proofErr w:type="gramStart"/>
      <w:r w:rsidR="00F83CBB">
        <w:rPr>
          <w:rFonts w:ascii="宋体" w:hAnsi="宋体" w:hint="eastAsia"/>
          <w:sz w:val="24"/>
          <w:szCs w:val="24"/>
        </w:rPr>
        <w:t>交错包转搭接</w:t>
      </w:r>
      <w:proofErr w:type="gramEnd"/>
      <w:r w:rsidR="00F83CBB">
        <w:rPr>
          <w:rFonts w:ascii="宋体" w:hAnsi="宋体" w:hint="eastAsia"/>
          <w:sz w:val="24"/>
          <w:szCs w:val="24"/>
        </w:rPr>
        <w:t>；</w:t>
      </w:r>
      <w:r w:rsidR="00F83CBB">
        <w:rPr>
          <w:rFonts w:hAnsi="宋体" w:hint="eastAsia"/>
          <w:sz w:val="24"/>
        </w:rPr>
        <w:t>每边</w:t>
      </w:r>
      <w:proofErr w:type="gramStart"/>
      <w:r w:rsidR="00F83CBB">
        <w:rPr>
          <w:rFonts w:hAnsi="宋体" w:hint="eastAsia"/>
          <w:sz w:val="24"/>
        </w:rPr>
        <w:t>交错包转搭接</w:t>
      </w:r>
      <w:proofErr w:type="gramEnd"/>
      <w:r w:rsidR="00F83CBB">
        <w:rPr>
          <w:rFonts w:hAnsi="宋体" w:hint="eastAsia"/>
          <w:sz w:val="24"/>
        </w:rPr>
        <w:t>宽度不应小于</w:t>
      </w:r>
      <w:r w:rsidR="00F83CBB">
        <w:rPr>
          <w:rFonts w:hAnsi="宋体" w:hint="eastAsia"/>
          <w:sz w:val="24"/>
        </w:rPr>
        <w:t>200mm</w:t>
      </w:r>
      <w:r w:rsidR="00F83CBB">
        <w:rPr>
          <w:rFonts w:hAnsi="宋体" w:hint="eastAsia"/>
          <w:sz w:val="24"/>
        </w:rPr>
        <w:t>（图</w:t>
      </w:r>
      <w:r w:rsidR="00F83CBB">
        <w:rPr>
          <w:rFonts w:hAnsi="宋体" w:hint="eastAsia"/>
          <w:sz w:val="24"/>
        </w:rPr>
        <w:t>5.2.</w:t>
      </w:r>
      <w:r w:rsidR="0076157B">
        <w:rPr>
          <w:rFonts w:hAnsi="宋体" w:hint="eastAsia"/>
          <w:sz w:val="24"/>
        </w:rPr>
        <w:t>4</w:t>
      </w:r>
      <w:r w:rsidR="00F83CBB">
        <w:rPr>
          <w:rFonts w:hAnsi="宋体" w:hint="eastAsia"/>
          <w:sz w:val="24"/>
        </w:rPr>
        <w:t>-1</w:t>
      </w:r>
      <w:r w:rsidR="00F83CBB">
        <w:rPr>
          <w:rFonts w:hAnsi="宋体" w:hint="eastAsia"/>
          <w:sz w:val="24"/>
        </w:rPr>
        <w:t>）；</w:t>
      </w:r>
    </w:p>
    <w:p w:rsidR="00F83CBB" w:rsidRDefault="005A4592" w:rsidP="005453D9">
      <w:pPr>
        <w:tabs>
          <w:tab w:val="left" w:pos="851"/>
        </w:tabs>
        <w:snapToGrid w:val="0"/>
        <w:spacing w:line="360" w:lineRule="auto"/>
        <w:ind w:firstLineChars="200" w:firstLine="482"/>
        <w:rPr>
          <w:rFonts w:ascii="宋体" w:hAnsi="宋体"/>
          <w:sz w:val="24"/>
          <w:szCs w:val="24"/>
        </w:rPr>
      </w:pPr>
      <w:r>
        <w:rPr>
          <w:rFonts w:hAnsi="宋体" w:hint="eastAsia"/>
          <w:b/>
          <w:sz w:val="24"/>
        </w:rPr>
        <w:t>5</w:t>
      </w:r>
      <w:r w:rsidRPr="007C17F9">
        <w:rPr>
          <w:rFonts w:hAnsi="宋体" w:hint="eastAsia"/>
          <w:sz w:val="24"/>
        </w:rPr>
        <w:t xml:space="preserve">  </w:t>
      </w:r>
      <w:r w:rsidR="00F83CBB">
        <w:rPr>
          <w:rFonts w:hAnsi="宋体" w:hint="eastAsia"/>
          <w:sz w:val="24"/>
        </w:rPr>
        <w:t>门窗洞口四个侧边的外转角应采用包角条或</w:t>
      </w:r>
      <w:proofErr w:type="gramStart"/>
      <w:r w:rsidR="00F83CBB">
        <w:rPr>
          <w:rFonts w:hAnsi="宋体" w:hint="eastAsia"/>
          <w:sz w:val="24"/>
        </w:rPr>
        <w:t>双包网的</w:t>
      </w:r>
      <w:proofErr w:type="gramEnd"/>
      <w:r w:rsidR="00F83CBB">
        <w:rPr>
          <w:rFonts w:hAnsi="宋体" w:hint="eastAsia"/>
          <w:sz w:val="24"/>
        </w:rPr>
        <w:t>方式做加强处理，洞口四角</w:t>
      </w:r>
      <w:r w:rsidR="00F83CBB">
        <w:rPr>
          <w:rFonts w:hAnsi="宋体" w:hint="eastAsia"/>
          <w:sz w:val="24"/>
        </w:rPr>
        <w:t>45</w:t>
      </w:r>
      <w:r w:rsidR="00F83CBB">
        <w:rPr>
          <w:rFonts w:hAnsi="宋体" w:hint="eastAsia"/>
          <w:sz w:val="24"/>
        </w:rPr>
        <w:t>°方向应加贴</w:t>
      </w:r>
      <w:r w:rsidR="00F83CBB">
        <w:rPr>
          <w:rFonts w:hAnsi="宋体" w:hint="eastAsia"/>
          <w:sz w:val="24"/>
        </w:rPr>
        <w:t>300mm</w:t>
      </w:r>
      <w:r w:rsidR="00F83CBB">
        <w:rPr>
          <w:rFonts w:hAnsi="宋体" w:hint="eastAsia"/>
          <w:sz w:val="24"/>
        </w:rPr>
        <w:t>×</w:t>
      </w:r>
      <w:r w:rsidR="00F83CBB">
        <w:rPr>
          <w:rFonts w:hAnsi="宋体" w:hint="eastAsia"/>
          <w:sz w:val="24"/>
        </w:rPr>
        <w:t>400mm</w:t>
      </w:r>
      <w:r w:rsidR="00F83CBB">
        <w:rPr>
          <w:rFonts w:hAnsi="宋体" w:hint="eastAsia"/>
          <w:sz w:val="24"/>
        </w:rPr>
        <w:t>的玻纤网布做增强处理</w:t>
      </w:r>
      <w:r w:rsidR="001A1ABA">
        <w:rPr>
          <w:rFonts w:hAnsi="宋体" w:hint="eastAsia"/>
          <w:sz w:val="24"/>
        </w:rPr>
        <w:t>（图</w:t>
      </w:r>
      <w:r w:rsidR="001A1ABA">
        <w:rPr>
          <w:rFonts w:hAnsi="宋体" w:hint="eastAsia"/>
          <w:sz w:val="24"/>
        </w:rPr>
        <w:t>5.2.</w:t>
      </w:r>
      <w:r w:rsidR="0076157B">
        <w:rPr>
          <w:rFonts w:hAnsi="宋体" w:hint="eastAsia"/>
          <w:sz w:val="24"/>
        </w:rPr>
        <w:t>4</w:t>
      </w:r>
      <w:r w:rsidR="001A1ABA">
        <w:rPr>
          <w:rFonts w:hAnsi="宋体" w:hint="eastAsia"/>
          <w:sz w:val="24"/>
        </w:rPr>
        <w:t>-2</w:t>
      </w:r>
      <w:r w:rsidR="001A1ABA">
        <w:rPr>
          <w:rFonts w:hAnsi="宋体" w:hint="eastAsia"/>
          <w:sz w:val="24"/>
        </w:rPr>
        <w:t>）</w:t>
      </w:r>
      <w:r w:rsidR="00F83CBB">
        <w:rPr>
          <w:rFonts w:hAnsi="宋体" w:hint="eastAsia"/>
          <w:sz w:val="24"/>
        </w:rPr>
        <w:t>；</w:t>
      </w:r>
    </w:p>
    <w:p w:rsidR="006C7D97" w:rsidRDefault="005A4592" w:rsidP="005453D9">
      <w:pPr>
        <w:tabs>
          <w:tab w:val="left" w:pos="851"/>
        </w:tabs>
        <w:snapToGrid w:val="0"/>
        <w:spacing w:line="360" w:lineRule="auto"/>
        <w:ind w:firstLineChars="200" w:firstLine="482"/>
        <w:rPr>
          <w:rFonts w:hAnsi="宋体"/>
          <w:sz w:val="24"/>
        </w:rPr>
      </w:pPr>
      <w:r>
        <w:rPr>
          <w:rFonts w:hAnsi="宋体" w:hint="eastAsia"/>
          <w:b/>
          <w:sz w:val="24"/>
        </w:rPr>
        <w:t>6</w:t>
      </w:r>
      <w:r w:rsidRPr="007C17F9">
        <w:rPr>
          <w:rFonts w:hAnsi="宋体" w:hint="eastAsia"/>
          <w:sz w:val="24"/>
        </w:rPr>
        <w:t xml:space="preserve">  </w:t>
      </w:r>
      <w:r w:rsidR="006D592E">
        <w:rPr>
          <w:rFonts w:hAnsi="宋体" w:hint="eastAsia"/>
          <w:sz w:val="24"/>
        </w:rPr>
        <w:t>门窗洞口、勒脚、阳台、雨棚、女儿墙、变形缝等系统终端部位，抹面层中的玻纤网布应进行翻包处理，翻包时玻纤网布在粘结层中的长度不应小于</w:t>
      </w:r>
      <w:r w:rsidR="006D592E">
        <w:rPr>
          <w:rFonts w:hAnsi="宋体" w:hint="eastAsia"/>
          <w:sz w:val="24"/>
        </w:rPr>
        <w:t>100mm</w:t>
      </w:r>
      <w:r w:rsidR="006D592E">
        <w:rPr>
          <w:rFonts w:hAnsi="宋体" w:hint="eastAsia"/>
          <w:sz w:val="24"/>
        </w:rPr>
        <w:t>。</w:t>
      </w:r>
    </w:p>
    <w:p w:rsidR="000E3C87" w:rsidRDefault="00F13EC0" w:rsidP="000E3C87">
      <w:pPr>
        <w:tabs>
          <w:tab w:val="left" w:pos="851"/>
        </w:tabs>
        <w:snapToGrid w:val="0"/>
        <w:spacing w:line="360" w:lineRule="auto"/>
        <w:ind w:firstLineChars="200" w:firstLine="422"/>
        <w:jc w:val="left"/>
        <w:rPr>
          <w:rFonts w:eastAsia="黑体"/>
          <w:b/>
          <w:szCs w:val="21"/>
          <w:highlight w:val="yellow"/>
        </w:rPr>
      </w:pPr>
      <w:r>
        <w:rPr>
          <w:rFonts w:eastAsia="黑体" w:hint="eastAsia"/>
          <w:b/>
          <w:noProof/>
          <w:szCs w:val="21"/>
        </w:rPr>
        <w:lastRenderedPageBreak/>
        <w:drawing>
          <wp:inline distT="0" distB="0" distL="0" distR="0">
            <wp:extent cx="2016000" cy="1856096"/>
            <wp:effectExtent l="19050" t="0" r="3300" b="0"/>
            <wp:docPr id="5"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2016000" cy="1856096"/>
                    </a:xfrm>
                    <a:prstGeom prst="rect">
                      <a:avLst/>
                    </a:prstGeom>
                    <a:noFill/>
                    <a:ln w="9525">
                      <a:noFill/>
                      <a:miter lim="800000"/>
                      <a:headEnd/>
                      <a:tailEnd/>
                    </a:ln>
                  </pic:spPr>
                </pic:pic>
              </a:graphicData>
            </a:graphic>
          </wp:inline>
        </w:drawing>
      </w:r>
      <w:r w:rsidR="000E3C87">
        <w:rPr>
          <w:rFonts w:eastAsia="黑体" w:hint="eastAsia"/>
          <w:b/>
          <w:noProof/>
          <w:szCs w:val="21"/>
        </w:rPr>
        <w:t xml:space="preserve">        </w:t>
      </w:r>
      <w:r w:rsidR="000E3C87">
        <w:rPr>
          <w:rFonts w:eastAsia="黑体" w:hint="eastAsia"/>
          <w:b/>
          <w:noProof/>
          <w:szCs w:val="21"/>
        </w:rPr>
        <w:drawing>
          <wp:inline distT="0" distB="0" distL="0" distR="0">
            <wp:extent cx="2016000" cy="1852958"/>
            <wp:effectExtent l="19050" t="0" r="330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srcRect/>
                    <a:stretch>
                      <a:fillRect/>
                    </a:stretch>
                  </pic:blipFill>
                  <pic:spPr bwMode="auto">
                    <a:xfrm>
                      <a:off x="0" y="0"/>
                      <a:ext cx="2016000" cy="1852958"/>
                    </a:xfrm>
                    <a:prstGeom prst="rect">
                      <a:avLst/>
                    </a:prstGeom>
                    <a:noFill/>
                    <a:ln w="9525">
                      <a:noFill/>
                      <a:miter lim="800000"/>
                      <a:headEnd/>
                      <a:tailEnd/>
                    </a:ln>
                  </pic:spPr>
                </pic:pic>
              </a:graphicData>
            </a:graphic>
          </wp:inline>
        </w:drawing>
      </w:r>
    </w:p>
    <w:p w:rsidR="000E3C87" w:rsidRPr="000E3C87" w:rsidRDefault="000E3C87" w:rsidP="000E3C87">
      <w:pPr>
        <w:tabs>
          <w:tab w:val="left" w:pos="851"/>
        </w:tabs>
        <w:snapToGrid w:val="0"/>
        <w:spacing w:line="360" w:lineRule="auto"/>
        <w:ind w:firstLineChars="200" w:firstLine="422"/>
        <w:jc w:val="left"/>
        <w:rPr>
          <w:rFonts w:eastAsia="黑体"/>
          <w:b/>
          <w:szCs w:val="21"/>
        </w:rPr>
      </w:pPr>
      <w:r w:rsidRPr="000E3C87">
        <w:rPr>
          <w:rFonts w:eastAsia="黑体" w:hint="eastAsia"/>
          <w:b/>
          <w:szCs w:val="21"/>
        </w:rPr>
        <w:t xml:space="preserve">       </w:t>
      </w:r>
      <w:r>
        <w:rPr>
          <w:rFonts w:eastAsia="黑体" w:hint="eastAsia"/>
          <w:b/>
          <w:szCs w:val="21"/>
        </w:rPr>
        <w:t>a)</w:t>
      </w:r>
      <w:r w:rsidRPr="000E3C87">
        <w:rPr>
          <w:rFonts w:eastAsia="黑体" w:hint="eastAsia"/>
          <w:b/>
          <w:szCs w:val="21"/>
        </w:rPr>
        <w:t>阳角一</w:t>
      </w:r>
      <w:r w:rsidR="007C1693">
        <w:rPr>
          <w:rFonts w:eastAsia="黑体" w:hint="eastAsia"/>
          <w:b/>
          <w:szCs w:val="21"/>
        </w:rPr>
        <w:t>层</w:t>
      </w:r>
      <w:r w:rsidRPr="000E3C87">
        <w:rPr>
          <w:rFonts w:eastAsia="黑体" w:hint="eastAsia"/>
          <w:b/>
          <w:szCs w:val="21"/>
        </w:rPr>
        <w:t>玻纤网布增加</w:t>
      </w:r>
      <w:r w:rsidRPr="000E3C87">
        <w:rPr>
          <w:rFonts w:eastAsia="黑体" w:hint="eastAsia"/>
          <w:b/>
          <w:szCs w:val="21"/>
        </w:rPr>
        <w:t xml:space="preserve">            </w:t>
      </w:r>
      <w:r>
        <w:rPr>
          <w:rFonts w:eastAsia="黑体" w:hint="eastAsia"/>
          <w:b/>
          <w:szCs w:val="21"/>
        </w:rPr>
        <w:t xml:space="preserve">    </w:t>
      </w:r>
      <w:r w:rsidRPr="000E3C87">
        <w:rPr>
          <w:rFonts w:eastAsia="黑体" w:hint="eastAsia"/>
          <w:b/>
          <w:szCs w:val="21"/>
        </w:rPr>
        <w:t xml:space="preserve"> </w:t>
      </w:r>
      <w:r>
        <w:rPr>
          <w:rFonts w:eastAsia="黑体" w:hint="eastAsia"/>
          <w:b/>
          <w:szCs w:val="21"/>
        </w:rPr>
        <w:t>b)</w:t>
      </w:r>
      <w:r w:rsidRPr="000E3C87">
        <w:rPr>
          <w:rFonts w:eastAsia="黑体" w:hint="eastAsia"/>
          <w:b/>
          <w:szCs w:val="21"/>
        </w:rPr>
        <w:t>阳角两</w:t>
      </w:r>
      <w:r w:rsidR="007C1693">
        <w:rPr>
          <w:rFonts w:eastAsia="黑体" w:hint="eastAsia"/>
          <w:b/>
          <w:szCs w:val="21"/>
        </w:rPr>
        <w:t>层</w:t>
      </w:r>
      <w:r w:rsidRPr="000E3C87">
        <w:rPr>
          <w:rFonts w:eastAsia="黑体" w:hint="eastAsia"/>
          <w:b/>
          <w:szCs w:val="21"/>
        </w:rPr>
        <w:t>玻纤网布增强</w:t>
      </w:r>
    </w:p>
    <w:p w:rsidR="0043539C" w:rsidRDefault="009C7C9C" w:rsidP="009C7C9C">
      <w:pPr>
        <w:tabs>
          <w:tab w:val="left" w:pos="851"/>
        </w:tabs>
        <w:snapToGrid w:val="0"/>
        <w:spacing w:line="360" w:lineRule="auto"/>
        <w:ind w:firstLineChars="200" w:firstLine="422"/>
        <w:jc w:val="center"/>
        <w:rPr>
          <w:rFonts w:hAnsi="宋体"/>
          <w:sz w:val="24"/>
        </w:rPr>
      </w:pPr>
      <w:r w:rsidRPr="000E3C87">
        <w:rPr>
          <w:rFonts w:eastAsia="黑体"/>
          <w:b/>
          <w:szCs w:val="21"/>
        </w:rPr>
        <w:t>图</w:t>
      </w:r>
      <w:r w:rsidRPr="000E3C87">
        <w:rPr>
          <w:rFonts w:eastAsia="黑体"/>
          <w:b/>
          <w:szCs w:val="21"/>
        </w:rPr>
        <w:t>5.</w:t>
      </w:r>
      <w:r w:rsidRPr="000E3C87">
        <w:rPr>
          <w:rFonts w:eastAsia="黑体" w:hint="eastAsia"/>
          <w:b/>
          <w:szCs w:val="21"/>
        </w:rPr>
        <w:t>2</w:t>
      </w:r>
      <w:r w:rsidRPr="000E3C87">
        <w:rPr>
          <w:rFonts w:eastAsia="黑体"/>
          <w:b/>
          <w:szCs w:val="21"/>
        </w:rPr>
        <w:t>.</w:t>
      </w:r>
      <w:r w:rsidR="0076157B">
        <w:rPr>
          <w:rFonts w:hint="eastAsia"/>
          <w:b/>
          <w:szCs w:val="21"/>
        </w:rPr>
        <w:t>4</w:t>
      </w:r>
      <w:r w:rsidRPr="000E3C87">
        <w:rPr>
          <w:rFonts w:hint="eastAsia"/>
          <w:b/>
          <w:szCs w:val="21"/>
        </w:rPr>
        <w:t xml:space="preserve">-1  </w:t>
      </w:r>
      <w:r w:rsidRPr="000E3C87">
        <w:rPr>
          <w:rFonts w:hint="eastAsia"/>
          <w:b/>
          <w:szCs w:val="21"/>
        </w:rPr>
        <w:t>阳角</w:t>
      </w:r>
      <w:r w:rsidRPr="000E3C87">
        <w:rPr>
          <w:b/>
          <w:szCs w:val="21"/>
        </w:rPr>
        <w:t>玻纤网布增强处理</w:t>
      </w:r>
    </w:p>
    <w:p w:rsidR="0043539C" w:rsidRPr="005761E8" w:rsidRDefault="0076157B" w:rsidP="0076157B">
      <w:pPr>
        <w:pStyle w:val="Body"/>
        <w:numPr>
          <w:ilvl w:val="0"/>
          <w:numId w:val="0"/>
        </w:numPr>
        <w:snapToGrid w:val="0"/>
        <w:jc w:val="center"/>
        <w:rPr>
          <w:rFonts w:ascii="宋体"/>
          <w:color w:val="auto"/>
          <w:szCs w:val="24"/>
        </w:rPr>
      </w:pPr>
      <w:r>
        <w:rPr>
          <w:rFonts w:ascii="宋体"/>
          <w:noProof/>
          <w:szCs w:val="24"/>
        </w:rPr>
        <w:drawing>
          <wp:inline distT="0" distB="0" distL="0" distR="0">
            <wp:extent cx="2916000" cy="4430064"/>
            <wp:effectExtent l="1905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2916000" cy="4430064"/>
                    </a:xfrm>
                    <a:prstGeom prst="rect">
                      <a:avLst/>
                    </a:prstGeom>
                    <a:noFill/>
                    <a:ln w="9525">
                      <a:noFill/>
                      <a:miter lim="800000"/>
                      <a:headEnd/>
                      <a:tailEnd/>
                    </a:ln>
                  </pic:spPr>
                </pic:pic>
              </a:graphicData>
            </a:graphic>
          </wp:inline>
        </w:drawing>
      </w:r>
    </w:p>
    <w:p w:rsidR="0043539C" w:rsidRDefault="0043539C" w:rsidP="00146096">
      <w:pPr>
        <w:pStyle w:val="33"/>
        <w:spacing w:line="360" w:lineRule="auto"/>
        <w:ind w:firstLine="0"/>
        <w:rPr>
          <w:rFonts w:ascii="Times New Roman" w:cs="Times New Roman"/>
          <w:b/>
          <w:szCs w:val="21"/>
        </w:rPr>
      </w:pPr>
      <w:r>
        <w:rPr>
          <w:rFonts w:ascii="Times New Roman" w:eastAsia="黑体" w:cs="Times New Roman" w:hint="eastAsia"/>
          <w:b/>
          <w:szCs w:val="21"/>
        </w:rPr>
        <w:t xml:space="preserve">                     </w:t>
      </w:r>
      <w:r w:rsidRPr="00C15724">
        <w:rPr>
          <w:rFonts w:ascii="Times New Roman" w:eastAsia="黑体" w:cs="Times New Roman"/>
          <w:b/>
          <w:szCs w:val="21"/>
        </w:rPr>
        <w:t>图</w:t>
      </w:r>
      <w:r w:rsidRPr="00C15724">
        <w:rPr>
          <w:rFonts w:ascii="Times New Roman" w:eastAsia="黑体" w:hAnsi="Times New Roman" w:cs="Times New Roman"/>
          <w:b/>
          <w:szCs w:val="21"/>
        </w:rPr>
        <w:t>5.</w:t>
      </w:r>
      <w:r w:rsidRPr="00C15724">
        <w:rPr>
          <w:rFonts w:ascii="Times New Roman" w:eastAsia="黑体" w:hAnsi="Times New Roman" w:cs="Times New Roman" w:hint="eastAsia"/>
          <w:b/>
          <w:szCs w:val="21"/>
        </w:rPr>
        <w:t>2</w:t>
      </w:r>
      <w:r w:rsidRPr="00C15724">
        <w:rPr>
          <w:rFonts w:ascii="Times New Roman" w:eastAsia="黑体" w:hAnsi="Times New Roman" w:cs="Times New Roman"/>
          <w:b/>
          <w:szCs w:val="21"/>
        </w:rPr>
        <w:t>.</w:t>
      </w:r>
      <w:r w:rsidR="0076157B">
        <w:rPr>
          <w:rFonts w:ascii="Times New Roman" w:hAnsi="Times New Roman" w:cs="Times New Roman" w:hint="eastAsia"/>
          <w:b/>
          <w:szCs w:val="21"/>
        </w:rPr>
        <w:t>4</w:t>
      </w:r>
      <w:r w:rsidRPr="00C15724">
        <w:rPr>
          <w:rFonts w:ascii="Times New Roman" w:hAnsi="Times New Roman" w:cs="Times New Roman" w:hint="eastAsia"/>
          <w:b/>
          <w:szCs w:val="21"/>
        </w:rPr>
        <w:t xml:space="preserve">-2  </w:t>
      </w:r>
      <w:r w:rsidRPr="00C15724">
        <w:rPr>
          <w:rFonts w:ascii="Times New Roman" w:cs="Times New Roman"/>
          <w:b/>
          <w:szCs w:val="21"/>
        </w:rPr>
        <w:t>门窗洞口四角玻纤网布增强处理</w:t>
      </w:r>
    </w:p>
    <w:p w:rsidR="00C15724" w:rsidRPr="00C15724" w:rsidRDefault="00C15724" w:rsidP="00146096">
      <w:pPr>
        <w:pStyle w:val="33"/>
        <w:spacing w:line="360" w:lineRule="auto"/>
        <w:ind w:firstLine="0"/>
        <w:rPr>
          <w:rFonts w:ascii="Times New Roman" w:hAnsi="Times New Roman" w:cs="Times New Roman"/>
          <w:b/>
          <w:szCs w:val="21"/>
        </w:rPr>
      </w:pPr>
      <w:r>
        <w:rPr>
          <w:rFonts w:ascii="Times New Roman" w:hAnsi="Times New Roman" w:cs="Times New Roman" w:hint="eastAsia"/>
          <w:b/>
          <w:szCs w:val="21"/>
        </w:rPr>
        <w:t>1</w:t>
      </w:r>
      <w:r>
        <w:rPr>
          <w:rFonts w:ascii="Times New Roman" w:hAnsi="Times New Roman" w:cs="Times New Roman" w:hint="eastAsia"/>
          <w:b/>
          <w:szCs w:val="21"/>
        </w:rPr>
        <w:t>—玻纤网布翻包；</w:t>
      </w:r>
      <w:r>
        <w:rPr>
          <w:rFonts w:ascii="Times New Roman" w:hAnsi="Times New Roman" w:cs="Times New Roman" w:hint="eastAsia"/>
          <w:b/>
          <w:szCs w:val="21"/>
        </w:rPr>
        <w:t>2</w:t>
      </w:r>
      <w:r>
        <w:rPr>
          <w:rFonts w:ascii="Times New Roman" w:hAnsi="Times New Roman" w:cs="Times New Roman" w:hint="eastAsia"/>
          <w:b/>
          <w:szCs w:val="21"/>
        </w:rPr>
        <w:t>—</w:t>
      </w:r>
      <w:proofErr w:type="gramStart"/>
      <w:r>
        <w:rPr>
          <w:rFonts w:ascii="Times New Roman" w:hAnsi="Times New Roman" w:cs="Times New Roman" w:hint="eastAsia"/>
          <w:b/>
          <w:szCs w:val="21"/>
        </w:rPr>
        <w:t>同窗台宽度</w:t>
      </w:r>
      <w:proofErr w:type="gramEnd"/>
      <w:r>
        <w:rPr>
          <w:rFonts w:ascii="Times New Roman" w:hAnsi="Times New Roman" w:cs="Times New Roman" w:hint="eastAsia"/>
          <w:b/>
          <w:szCs w:val="21"/>
        </w:rPr>
        <w:t>玻纤网布加强；</w:t>
      </w:r>
      <w:r>
        <w:rPr>
          <w:rFonts w:ascii="Times New Roman" w:hAnsi="Times New Roman" w:cs="Times New Roman" w:hint="eastAsia"/>
          <w:b/>
          <w:szCs w:val="21"/>
        </w:rPr>
        <w:t>3</w:t>
      </w:r>
      <w:r>
        <w:rPr>
          <w:rFonts w:ascii="Times New Roman" w:hAnsi="Times New Roman" w:cs="Times New Roman" w:hint="eastAsia"/>
          <w:b/>
          <w:szCs w:val="21"/>
        </w:rPr>
        <w:t>—窗框；</w:t>
      </w:r>
      <w:r>
        <w:rPr>
          <w:rFonts w:ascii="Times New Roman" w:hAnsi="Times New Roman" w:cs="Times New Roman" w:hint="eastAsia"/>
          <w:b/>
          <w:szCs w:val="21"/>
        </w:rPr>
        <w:t>4</w:t>
      </w:r>
      <w:proofErr w:type="gramStart"/>
      <w:r>
        <w:rPr>
          <w:rFonts w:ascii="Times New Roman" w:hAnsi="Times New Roman" w:cs="Times New Roman" w:hint="eastAsia"/>
          <w:b/>
          <w:szCs w:val="21"/>
        </w:rPr>
        <w:t>—侧边</w:t>
      </w:r>
      <w:proofErr w:type="gramEnd"/>
      <w:r>
        <w:rPr>
          <w:rFonts w:ascii="Times New Roman" w:hAnsi="Times New Roman" w:cs="Times New Roman" w:hint="eastAsia"/>
          <w:b/>
          <w:szCs w:val="21"/>
        </w:rPr>
        <w:t>45</w:t>
      </w:r>
      <w:r>
        <w:rPr>
          <w:rFonts w:ascii="Times New Roman" w:hAnsi="Times New Roman" w:cs="Times New Roman" w:hint="eastAsia"/>
          <w:b/>
          <w:szCs w:val="21"/>
        </w:rPr>
        <w:t>°玻纤网布加强</w:t>
      </w:r>
    </w:p>
    <w:p w:rsidR="00DB6E6E" w:rsidRDefault="00DB6E6E" w:rsidP="00DB6E6E">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本</w:t>
      </w:r>
      <w:r w:rsidR="000459D0">
        <w:rPr>
          <w:rFonts w:ascii="华文新魏" w:eastAsia="华文新魏" w:hAnsi="华文楷体" w:hint="eastAsia"/>
          <w:szCs w:val="21"/>
        </w:rPr>
        <w:t>条</w:t>
      </w:r>
      <w:r>
        <w:rPr>
          <w:rFonts w:ascii="华文新魏" w:eastAsia="华文新魏" w:hAnsi="华文楷体" w:hint="eastAsia"/>
          <w:szCs w:val="21"/>
        </w:rPr>
        <w:t>规定了抹面层的设计要求。</w:t>
      </w:r>
    </w:p>
    <w:p w:rsidR="00DB6E6E" w:rsidRDefault="00DB6E6E" w:rsidP="00DB6E6E">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 xml:space="preserve"> 1.</w:t>
      </w:r>
      <w:r w:rsidR="00164712">
        <w:rPr>
          <w:rFonts w:ascii="华文新魏" w:eastAsia="华文新魏" w:hAnsi="华文楷体" w:hint="eastAsia"/>
          <w:szCs w:val="21"/>
        </w:rPr>
        <w:t>硅岩板</w:t>
      </w:r>
      <w:r>
        <w:rPr>
          <w:rFonts w:ascii="华文新魏" w:eastAsia="华文新魏" w:hAnsi="华文楷体" w:hint="eastAsia"/>
          <w:szCs w:val="21"/>
        </w:rPr>
        <w:t>抹灰面采用抹面胶浆进行界面处理，可提高抹面层与保温层的粘结性；</w:t>
      </w:r>
    </w:p>
    <w:p w:rsidR="00DB6E6E" w:rsidRPr="00DB6E6E" w:rsidRDefault="00DB6E6E" w:rsidP="00DB6E6E">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 xml:space="preserve"> 2.饰面材料选择不同，对玻纤网布的性能要求</w:t>
      </w:r>
      <w:r w:rsidR="000459D0">
        <w:rPr>
          <w:rFonts w:ascii="华文新魏" w:eastAsia="华文新魏" w:hAnsi="华文楷体" w:hint="eastAsia"/>
          <w:szCs w:val="21"/>
        </w:rPr>
        <w:t>和施工工艺</w:t>
      </w:r>
      <w:r>
        <w:rPr>
          <w:rFonts w:ascii="华文新魏" w:eastAsia="华文新魏" w:hAnsi="华文楷体" w:hint="eastAsia"/>
          <w:szCs w:val="21"/>
        </w:rPr>
        <w:t>也不同，应根据饰面层选择普通型玻纤网布或加强型玻纤网布；</w:t>
      </w:r>
    </w:p>
    <w:p w:rsidR="00DB6E6E" w:rsidRPr="00A41BDD" w:rsidRDefault="00DB6E6E" w:rsidP="00DB6E6E">
      <w:pPr>
        <w:snapToGrid w:val="0"/>
        <w:spacing w:line="360" w:lineRule="auto"/>
        <w:ind w:firstLineChars="200" w:firstLine="420"/>
        <w:rPr>
          <w:rFonts w:ascii="华文新魏" w:eastAsia="华文新魏" w:hAnsi="华文楷体"/>
          <w:szCs w:val="21"/>
        </w:rPr>
      </w:pPr>
      <w:r>
        <w:rPr>
          <w:rFonts w:ascii="华文新魏" w:eastAsia="华文新魏" w:hAnsi="华文楷体" w:hint="eastAsia"/>
          <w:szCs w:val="21"/>
        </w:rPr>
        <w:t xml:space="preserve"> 3.对玻纤网布搭接宽度进行要求以确保抹面层的抗裂性能。此外，在阴阳角、门窗洞</w:t>
      </w:r>
      <w:r>
        <w:rPr>
          <w:rFonts w:ascii="华文新魏" w:eastAsia="华文新魏" w:hAnsi="华文楷体" w:hint="eastAsia"/>
          <w:szCs w:val="21"/>
        </w:rPr>
        <w:lastRenderedPageBreak/>
        <w:t>口、勒脚、变形缝等特殊部位应采取相应的加强措施，</w:t>
      </w:r>
      <w:r w:rsidRPr="00A41BDD">
        <w:rPr>
          <w:rFonts w:ascii="华文新魏" w:eastAsia="华文新魏" w:hAnsi="华文楷体" w:hint="eastAsia"/>
          <w:szCs w:val="21"/>
        </w:rPr>
        <w:t>防止边缘</w:t>
      </w:r>
      <w:r>
        <w:rPr>
          <w:rFonts w:ascii="华文新魏" w:eastAsia="华文新魏" w:hAnsi="华文楷体" w:hint="eastAsia"/>
          <w:szCs w:val="21"/>
        </w:rPr>
        <w:t>部位</w:t>
      </w:r>
      <w:r w:rsidRPr="00A41BDD">
        <w:rPr>
          <w:rFonts w:ascii="华文新魏" w:eastAsia="华文新魏" w:hAnsi="华文楷体" w:hint="eastAsia"/>
          <w:szCs w:val="21"/>
        </w:rPr>
        <w:t>产生破损或开口，影响工程整体质量。</w:t>
      </w:r>
    </w:p>
    <w:p w:rsidR="004D7A11" w:rsidRDefault="005D3CC5" w:rsidP="00A41BDD">
      <w:pPr>
        <w:pStyle w:val="Body"/>
        <w:numPr>
          <w:ilvl w:val="0"/>
          <w:numId w:val="0"/>
        </w:numPr>
        <w:snapToGrid w:val="0"/>
        <w:rPr>
          <w:szCs w:val="24"/>
        </w:rPr>
      </w:pPr>
      <w:r w:rsidRPr="00A31420">
        <w:rPr>
          <w:rFonts w:hint="eastAsia"/>
          <w:b/>
          <w:szCs w:val="24"/>
        </w:rPr>
        <w:t>5.2.</w:t>
      </w:r>
      <w:r w:rsidR="009A3941">
        <w:rPr>
          <w:rFonts w:hint="eastAsia"/>
          <w:b/>
          <w:szCs w:val="24"/>
        </w:rPr>
        <w:t>5</w:t>
      </w:r>
      <w:r>
        <w:rPr>
          <w:rFonts w:hint="eastAsia"/>
          <w:szCs w:val="24"/>
        </w:rPr>
        <w:t xml:space="preserve">  </w:t>
      </w:r>
      <w:r w:rsidRPr="00A31420">
        <w:rPr>
          <w:rFonts w:hint="eastAsia"/>
          <w:szCs w:val="24"/>
        </w:rPr>
        <w:t>锚栓的</w:t>
      </w:r>
      <w:r w:rsidR="004D7A11">
        <w:rPr>
          <w:rFonts w:hint="eastAsia"/>
          <w:szCs w:val="24"/>
        </w:rPr>
        <w:t>设置应符合下列规定：</w:t>
      </w:r>
    </w:p>
    <w:p w:rsidR="00F63D23" w:rsidRDefault="004D7A11" w:rsidP="00F63D23">
      <w:pPr>
        <w:pStyle w:val="Body"/>
        <w:numPr>
          <w:ilvl w:val="0"/>
          <w:numId w:val="0"/>
        </w:numPr>
        <w:tabs>
          <w:tab w:val="left" w:pos="851"/>
        </w:tabs>
        <w:snapToGrid w:val="0"/>
        <w:ind w:firstLineChars="200" w:firstLine="482"/>
        <w:rPr>
          <w:color w:val="auto"/>
          <w:szCs w:val="24"/>
        </w:rPr>
      </w:pPr>
      <w:r w:rsidRPr="00341D92">
        <w:rPr>
          <w:rFonts w:eastAsia="黑体"/>
          <w:b/>
          <w:color w:val="auto"/>
          <w:szCs w:val="24"/>
        </w:rPr>
        <w:t>1</w:t>
      </w:r>
      <w:r>
        <w:rPr>
          <w:rFonts w:hint="eastAsia"/>
          <w:color w:val="auto"/>
          <w:szCs w:val="24"/>
        </w:rPr>
        <w:t xml:space="preserve">  </w:t>
      </w:r>
      <w:r w:rsidR="00F63D23" w:rsidRPr="00D63B23">
        <w:rPr>
          <w:color w:val="auto"/>
          <w:szCs w:val="24"/>
        </w:rPr>
        <w:t>锚栓类型的选择应依据承载以及基层材料性能确定。普通混凝土和其他实心墙体应采用通过摩擦承载的锚栓；空芯或多孔砌块墙体宜采用通过摩擦和机械锁定承载的锚栓；</w:t>
      </w:r>
    </w:p>
    <w:p w:rsidR="00F63D23" w:rsidRDefault="00F63D23" w:rsidP="00F63D23">
      <w:pPr>
        <w:pStyle w:val="Body"/>
        <w:numPr>
          <w:ilvl w:val="0"/>
          <w:numId w:val="0"/>
        </w:numPr>
        <w:tabs>
          <w:tab w:val="left" w:pos="851"/>
        </w:tabs>
        <w:snapToGrid w:val="0"/>
        <w:ind w:firstLineChars="200" w:firstLine="482"/>
        <w:rPr>
          <w:rFonts w:eastAsia="黑体"/>
          <w:b/>
          <w:color w:val="auto"/>
          <w:szCs w:val="24"/>
        </w:rPr>
      </w:pPr>
      <w:r>
        <w:rPr>
          <w:rFonts w:eastAsia="黑体" w:hint="eastAsia"/>
          <w:b/>
          <w:color w:val="auto"/>
          <w:szCs w:val="24"/>
        </w:rPr>
        <w:t xml:space="preserve">2  </w:t>
      </w:r>
      <w:r w:rsidR="009C51B1" w:rsidRPr="00A3050E">
        <w:rPr>
          <w:rFonts w:asciiTheme="minorEastAsia" w:eastAsiaTheme="minorEastAsia" w:hAnsiTheme="minorEastAsia" w:hint="eastAsia"/>
          <w:color w:val="000000" w:themeColor="text1"/>
          <w:szCs w:val="24"/>
        </w:rPr>
        <w:t>采用</w:t>
      </w:r>
      <w:r w:rsidR="009C51B1" w:rsidRPr="00A3050E">
        <w:rPr>
          <w:rFonts w:hint="eastAsia"/>
          <w:color w:val="000000" w:themeColor="text1"/>
          <w:szCs w:val="24"/>
        </w:rPr>
        <w:t>涂料等轻质材料饰面时，</w:t>
      </w:r>
      <w:r w:rsidRPr="00A3050E">
        <w:rPr>
          <w:rFonts w:hint="eastAsia"/>
          <w:color w:val="000000" w:themeColor="text1"/>
          <w:szCs w:val="24"/>
        </w:rPr>
        <w:t>锚栓数量不应低于表</w:t>
      </w:r>
      <w:r w:rsidRPr="00A3050E">
        <w:rPr>
          <w:rFonts w:hint="eastAsia"/>
          <w:color w:val="000000" w:themeColor="text1"/>
          <w:szCs w:val="24"/>
        </w:rPr>
        <w:t>5.2.</w:t>
      </w:r>
      <w:r w:rsidR="009A3941">
        <w:rPr>
          <w:rFonts w:hint="eastAsia"/>
          <w:color w:val="000000" w:themeColor="text1"/>
          <w:szCs w:val="24"/>
        </w:rPr>
        <w:t>5</w:t>
      </w:r>
      <w:r w:rsidR="009C51B1" w:rsidRPr="00A3050E">
        <w:rPr>
          <w:rFonts w:hint="eastAsia"/>
          <w:color w:val="000000" w:themeColor="text1"/>
          <w:szCs w:val="24"/>
        </w:rPr>
        <w:t>-1</w:t>
      </w:r>
      <w:r w:rsidRPr="00A3050E">
        <w:rPr>
          <w:rFonts w:hint="eastAsia"/>
          <w:color w:val="000000" w:themeColor="text1"/>
          <w:szCs w:val="24"/>
        </w:rPr>
        <w:t>的规定</w:t>
      </w:r>
      <w:r w:rsidR="009C51B1" w:rsidRPr="00A3050E">
        <w:rPr>
          <w:rFonts w:hint="eastAsia"/>
          <w:color w:val="000000" w:themeColor="text1"/>
          <w:szCs w:val="24"/>
        </w:rPr>
        <w:t>；</w:t>
      </w:r>
      <w:r w:rsidR="009C51B1" w:rsidRPr="00A3050E">
        <w:rPr>
          <w:rFonts w:asciiTheme="minorEastAsia" w:eastAsiaTheme="minorEastAsia" w:hAnsiTheme="minorEastAsia" w:hint="eastAsia"/>
          <w:color w:val="000000" w:themeColor="text1"/>
          <w:szCs w:val="24"/>
        </w:rPr>
        <w:t>采用</w:t>
      </w:r>
      <w:r w:rsidR="00522712">
        <w:rPr>
          <w:rFonts w:hint="eastAsia"/>
          <w:color w:val="000000" w:themeColor="text1"/>
          <w:szCs w:val="24"/>
        </w:rPr>
        <w:t>面砖</w:t>
      </w:r>
      <w:r w:rsidR="009C51B1" w:rsidRPr="00A3050E">
        <w:rPr>
          <w:rFonts w:hint="eastAsia"/>
          <w:color w:val="000000" w:themeColor="text1"/>
          <w:szCs w:val="24"/>
        </w:rPr>
        <w:t>饰面时，锚栓数量不应低于表</w:t>
      </w:r>
      <w:r w:rsidR="009C51B1" w:rsidRPr="00A3050E">
        <w:rPr>
          <w:rFonts w:hint="eastAsia"/>
          <w:color w:val="000000" w:themeColor="text1"/>
          <w:szCs w:val="24"/>
        </w:rPr>
        <w:t>5.2.</w:t>
      </w:r>
      <w:r w:rsidR="009A3941">
        <w:rPr>
          <w:rFonts w:hint="eastAsia"/>
          <w:color w:val="000000" w:themeColor="text1"/>
          <w:szCs w:val="24"/>
        </w:rPr>
        <w:t>5</w:t>
      </w:r>
      <w:r w:rsidR="009C51B1" w:rsidRPr="00A3050E">
        <w:rPr>
          <w:rFonts w:hint="eastAsia"/>
          <w:color w:val="000000" w:themeColor="text1"/>
          <w:szCs w:val="24"/>
        </w:rPr>
        <w:t>-2</w:t>
      </w:r>
      <w:r w:rsidR="009C51B1" w:rsidRPr="00A3050E">
        <w:rPr>
          <w:rFonts w:hint="eastAsia"/>
          <w:color w:val="000000" w:themeColor="text1"/>
          <w:szCs w:val="24"/>
        </w:rPr>
        <w:t>的规定</w:t>
      </w:r>
      <w:r w:rsidRPr="00A3050E">
        <w:rPr>
          <w:rFonts w:hint="eastAsia"/>
          <w:color w:val="000000" w:themeColor="text1"/>
          <w:szCs w:val="24"/>
        </w:rPr>
        <w:t>。</w:t>
      </w:r>
    </w:p>
    <w:p w:rsidR="00F63D23" w:rsidRPr="001714A0" w:rsidRDefault="00F63D23" w:rsidP="00F63D23">
      <w:pPr>
        <w:spacing w:line="360" w:lineRule="auto"/>
        <w:jc w:val="center"/>
        <w:rPr>
          <w:b/>
          <w:szCs w:val="21"/>
        </w:rPr>
      </w:pPr>
      <w:r>
        <w:rPr>
          <w:rFonts w:hint="eastAsia"/>
          <w:b/>
          <w:szCs w:val="21"/>
        </w:rPr>
        <w:t>表</w:t>
      </w:r>
      <w:r w:rsidRPr="001714A0">
        <w:rPr>
          <w:rFonts w:hint="eastAsia"/>
          <w:b/>
          <w:szCs w:val="21"/>
        </w:rPr>
        <w:t>5.</w:t>
      </w:r>
      <w:r>
        <w:rPr>
          <w:rFonts w:hint="eastAsia"/>
          <w:b/>
          <w:szCs w:val="21"/>
        </w:rPr>
        <w:t>2</w:t>
      </w:r>
      <w:r w:rsidRPr="001714A0">
        <w:rPr>
          <w:rFonts w:hint="eastAsia"/>
          <w:b/>
          <w:szCs w:val="21"/>
        </w:rPr>
        <w:t>.</w:t>
      </w:r>
      <w:r w:rsidR="009A3941">
        <w:rPr>
          <w:rFonts w:hint="eastAsia"/>
          <w:b/>
          <w:szCs w:val="21"/>
        </w:rPr>
        <w:t>5</w:t>
      </w:r>
      <w:r w:rsidR="009C51B1">
        <w:rPr>
          <w:rFonts w:hint="eastAsia"/>
          <w:b/>
          <w:szCs w:val="21"/>
        </w:rPr>
        <w:t>-1</w:t>
      </w:r>
      <w:r w:rsidRPr="001714A0">
        <w:rPr>
          <w:rFonts w:hint="eastAsia"/>
          <w:b/>
          <w:szCs w:val="21"/>
        </w:rPr>
        <w:t xml:space="preserve">  </w:t>
      </w:r>
      <w:r w:rsidR="009C51B1">
        <w:rPr>
          <w:rFonts w:hint="eastAsia"/>
          <w:b/>
          <w:szCs w:val="21"/>
        </w:rPr>
        <w:t>轻质材料饰面时</w:t>
      </w:r>
      <w:r>
        <w:rPr>
          <w:rFonts w:hint="eastAsia"/>
          <w:b/>
          <w:szCs w:val="21"/>
        </w:rPr>
        <w:t>锚栓数量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173"/>
        <w:gridCol w:w="2039"/>
        <w:gridCol w:w="2046"/>
        <w:gridCol w:w="2039"/>
      </w:tblGrid>
      <w:tr w:rsidR="00F63D23" w:rsidRPr="005D5AA5" w:rsidTr="00D96337">
        <w:tc>
          <w:tcPr>
            <w:tcW w:w="2173" w:type="dxa"/>
          </w:tcPr>
          <w:p w:rsidR="00F63D23" w:rsidRPr="005D5AA5" w:rsidRDefault="00F63D23" w:rsidP="00D96337">
            <w:pPr>
              <w:tabs>
                <w:tab w:val="left" w:pos="709"/>
              </w:tabs>
              <w:snapToGrid w:val="0"/>
              <w:spacing w:line="400" w:lineRule="exact"/>
              <w:jc w:val="center"/>
              <w:rPr>
                <w:rFonts w:hAnsi="宋体"/>
                <w:sz w:val="18"/>
                <w:szCs w:val="18"/>
              </w:rPr>
            </w:pPr>
            <w:r>
              <w:rPr>
                <w:rFonts w:hint="eastAsia"/>
                <w:sz w:val="18"/>
                <w:szCs w:val="18"/>
              </w:rPr>
              <w:t>楼层</w:t>
            </w:r>
            <w:r>
              <w:rPr>
                <w:sz w:val="18"/>
                <w:szCs w:val="18"/>
              </w:rPr>
              <w:t>高度</w:t>
            </w:r>
            <w:r>
              <w:rPr>
                <w:rFonts w:hint="eastAsia"/>
                <w:sz w:val="18"/>
                <w:szCs w:val="18"/>
              </w:rPr>
              <w:t>（</w:t>
            </w:r>
            <w:r>
              <w:rPr>
                <w:sz w:val="18"/>
                <w:szCs w:val="18"/>
              </w:rPr>
              <w:t>m</w:t>
            </w:r>
            <w:r>
              <w:rPr>
                <w:rFonts w:hint="eastAsia"/>
                <w:sz w:val="18"/>
                <w:szCs w:val="18"/>
              </w:rPr>
              <w:t>）</w:t>
            </w:r>
          </w:p>
        </w:tc>
        <w:tc>
          <w:tcPr>
            <w:tcW w:w="2039" w:type="dxa"/>
          </w:tcPr>
          <w:p w:rsidR="00F63D23" w:rsidRPr="00F13EC0" w:rsidRDefault="009C51B1" w:rsidP="00D96337">
            <w:pPr>
              <w:tabs>
                <w:tab w:val="left" w:pos="709"/>
              </w:tabs>
              <w:snapToGrid w:val="0"/>
              <w:spacing w:line="400" w:lineRule="exact"/>
              <w:jc w:val="center"/>
              <w:rPr>
                <w:sz w:val="18"/>
                <w:szCs w:val="18"/>
              </w:rPr>
            </w:pPr>
            <w:r w:rsidRPr="00F13EC0">
              <w:rPr>
                <w:rFonts w:hAnsi="宋体"/>
                <w:sz w:val="18"/>
                <w:szCs w:val="18"/>
              </w:rPr>
              <w:t>＜</w:t>
            </w:r>
            <w:r w:rsidR="00F63D23" w:rsidRPr="00F13EC0">
              <w:rPr>
                <w:sz w:val="18"/>
                <w:szCs w:val="18"/>
              </w:rPr>
              <w:t>24</w:t>
            </w:r>
          </w:p>
        </w:tc>
        <w:tc>
          <w:tcPr>
            <w:tcW w:w="2046" w:type="dxa"/>
          </w:tcPr>
          <w:p w:rsidR="00F63D23" w:rsidRPr="00F13EC0" w:rsidRDefault="009C51B1" w:rsidP="00522712">
            <w:pPr>
              <w:tabs>
                <w:tab w:val="left" w:pos="709"/>
              </w:tabs>
              <w:snapToGrid w:val="0"/>
              <w:spacing w:line="400" w:lineRule="exact"/>
              <w:jc w:val="center"/>
              <w:rPr>
                <w:sz w:val="18"/>
                <w:szCs w:val="18"/>
              </w:rPr>
            </w:pPr>
            <w:r w:rsidRPr="00F13EC0">
              <w:rPr>
                <w:sz w:val="18"/>
                <w:szCs w:val="18"/>
              </w:rPr>
              <w:t>≥</w:t>
            </w:r>
            <w:r w:rsidR="00F63D23" w:rsidRPr="00F13EC0">
              <w:rPr>
                <w:sz w:val="18"/>
                <w:szCs w:val="18"/>
              </w:rPr>
              <w:t>24</w:t>
            </w:r>
            <w:r w:rsidRPr="00F13EC0">
              <w:rPr>
                <w:rFonts w:hAnsi="宋体"/>
                <w:sz w:val="18"/>
                <w:szCs w:val="18"/>
              </w:rPr>
              <w:t>，＜</w:t>
            </w:r>
            <w:r w:rsidR="00522712" w:rsidRPr="00F13EC0">
              <w:rPr>
                <w:sz w:val="18"/>
                <w:szCs w:val="18"/>
              </w:rPr>
              <w:t>5</w:t>
            </w:r>
            <w:r w:rsidRPr="00F13EC0">
              <w:rPr>
                <w:sz w:val="18"/>
                <w:szCs w:val="18"/>
              </w:rPr>
              <w:t>0</w:t>
            </w:r>
          </w:p>
        </w:tc>
        <w:tc>
          <w:tcPr>
            <w:tcW w:w="2039" w:type="dxa"/>
          </w:tcPr>
          <w:p w:rsidR="00F63D23" w:rsidRPr="00F13EC0" w:rsidRDefault="009C51B1" w:rsidP="00522712">
            <w:pPr>
              <w:tabs>
                <w:tab w:val="left" w:pos="709"/>
              </w:tabs>
              <w:snapToGrid w:val="0"/>
              <w:spacing w:line="400" w:lineRule="exact"/>
              <w:jc w:val="center"/>
              <w:rPr>
                <w:sz w:val="18"/>
                <w:szCs w:val="18"/>
              </w:rPr>
            </w:pPr>
            <w:r w:rsidRPr="00F13EC0">
              <w:rPr>
                <w:sz w:val="18"/>
                <w:szCs w:val="18"/>
              </w:rPr>
              <w:t>≥</w:t>
            </w:r>
            <w:r w:rsidR="00522712" w:rsidRPr="00F13EC0">
              <w:rPr>
                <w:sz w:val="18"/>
                <w:szCs w:val="18"/>
              </w:rPr>
              <w:t>5</w:t>
            </w:r>
            <w:r w:rsidRPr="00F13EC0">
              <w:rPr>
                <w:sz w:val="18"/>
                <w:szCs w:val="18"/>
              </w:rPr>
              <w:t>0</w:t>
            </w:r>
            <w:r w:rsidRPr="00F13EC0">
              <w:rPr>
                <w:rFonts w:hAnsi="宋体"/>
                <w:sz w:val="18"/>
                <w:szCs w:val="18"/>
              </w:rPr>
              <w:t>，</w:t>
            </w:r>
            <w:r w:rsidR="00522712" w:rsidRPr="00F13EC0">
              <w:rPr>
                <w:rFonts w:hAnsi="宋体"/>
                <w:sz w:val="18"/>
                <w:szCs w:val="18"/>
              </w:rPr>
              <w:t>＜</w:t>
            </w:r>
            <w:r w:rsidR="00522712" w:rsidRPr="00F13EC0">
              <w:rPr>
                <w:sz w:val="18"/>
                <w:szCs w:val="18"/>
              </w:rPr>
              <w:t>100</w:t>
            </w:r>
          </w:p>
        </w:tc>
      </w:tr>
      <w:tr w:rsidR="00F63D23" w:rsidRPr="005D5AA5" w:rsidTr="00D96337">
        <w:tc>
          <w:tcPr>
            <w:tcW w:w="2173" w:type="dxa"/>
          </w:tcPr>
          <w:p w:rsidR="00F63D23" w:rsidRPr="005D5AA5" w:rsidRDefault="00F63D23" w:rsidP="00D96337">
            <w:pPr>
              <w:tabs>
                <w:tab w:val="left" w:pos="709"/>
              </w:tabs>
              <w:snapToGrid w:val="0"/>
              <w:spacing w:line="400" w:lineRule="exact"/>
              <w:jc w:val="center"/>
              <w:rPr>
                <w:rFonts w:hAnsi="宋体"/>
                <w:sz w:val="18"/>
                <w:szCs w:val="18"/>
              </w:rPr>
            </w:pPr>
            <w:r>
              <w:rPr>
                <w:rFonts w:hint="eastAsia"/>
                <w:sz w:val="18"/>
                <w:szCs w:val="18"/>
              </w:rPr>
              <w:t>锚栓</w:t>
            </w:r>
            <w:r>
              <w:rPr>
                <w:sz w:val="18"/>
                <w:szCs w:val="18"/>
              </w:rPr>
              <w:t>数量</w:t>
            </w:r>
            <w:r>
              <w:rPr>
                <w:rFonts w:hint="eastAsia"/>
                <w:sz w:val="18"/>
                <w:szCs w:val="18"/>
              </w:rPr>
              <w:t>（</w:t>
            </w:r>
            <w:proofErr w:type="gramStart"/>
            <w:r>
              <w:rPr>
                <w:sz w:val="18"/>
                <w:szCs w:val="18"/>
              </w:rPr>
              <w:t>个</w:t>
            </w:r>
            <w:proofErr w:type="gramEnd"/>
            <w:r>
              <w:rPr>
                <w:rFonts w:hint="eastAsia"/>
                <w:sz w:val="18"/>
                <w:szCs w:val="18"/>
              </w:rPr>
              <w:t>/m</w:t>
            </w:r>
            <w:r w:rsidRPr="00F15E05">
              <w:rPr>
                <w:rFonts w:hint="eastAsia"/>
                <w:sz w:val="18"/>
                <w:szCs w:val="18"/>
                <w:vertAlign w:val="superscript"/>
              </w:rPr>
              <w:t>2</w:t>
            </w:r>
            <w:r>
              <w:rPr>
                <w:rFonts w:hint="eastAsia"/>
                <w:sz w:val="18"/>
                <w:szCs w:val="18"/>
              </w:rPr>
              <w:t>）</w:t>
            </w:r>
          </w:p>
        </w:tc>
        <w:tc>
          <w:tcPr>
            <w:tcW w:w="2039" w:type="dxa"/>
          </w:tcPr>
          <w:p w:rsidR="00F63D23" w:rsidRPr="005D5AA5" w:rsidRDefault="00E340D1" w:rsidP="00D96337">
            <w:pPr>
              <w:tabs>
                <w:tab w:val="left" w:pos="709"/>
              </w:tabs>
              <w:snapToGrid w:val="0"/>
              <w:spacing w:line="400" w:lineRule="exact"/>
              <w:jc w:val="center"/>
              <w:rPr>
                <w:rFonts w:hAnsi="宋体"/>
                <w:sz w:val="18"/>
                <w:szCs w:val="18"/>
              </w:rPr>
            </w:pPr>
            <w:r>
              <w:rPr>
                <w:rFonts w:hAnsi="宋体" w:hint="eastAsia"/>
                <w:sz w:val="18"/>
                <w:szCs w:val="18"/>
              </w:rPr>
              <w:t>4</w:t>
            </w:r>
          </w:p>
        </w:tc>
        <w:tc>
          <w:tcPr>
            <w:tcW w:w="2046" w:type="dxa"/>
          </w:tcPr>
          <w:p w:rsidR="00F63D23" w:rsidRPr="005D5AA5" w:rsidRDefault="00E340D1" w:rsidP="00D96337">
            <w:pPr>
              <w:tabs>
                <w:tab w:val="left" w:pos="709"/>
              </w:tabs>
              <w:snapToGrid w:val="0"/>
              <w:spacing w:line="400" w:lineRule="exact"/>
              <w:jc w:val="center"/>
              <w:rPr>
                <w:rFonts w:hAnsi="宋体"/>
                <w:sz w:val="18"/>
                <w:szCs w:val="18"/>
              </w:rPr>
            </w:pPr>
            <w:r>
              <w:rPr>
                <w:rFonts w:hAnsi="宋体" w:hint="eastAsia"/>
                <w:sz w:val="18"/>
                <w:szCs w:val="18"/>
              </w:rPr>
              <w:t>6</w:t>
            </w:r>
          </w:p>
        </w:tc>
        <w:tc>
          <w:tcPr>
            <w:tcW w:w="2039" w:type="dxa"/>
          </w:tcPr>
          <w:p w:rsidR="00F63D23" w:rsidRPr="005D5AA5" w:rsidRDefault="00E340D1" w:rsidP="00D96337">
            <w:pPr>
              <w:tabs>
                <w:tab w:val="left" w:pos="709"/>
              </w:tabs>
              <w:snapToGrid w:val="0"/>
              <w:spacing w:line="400" w:lineRule="exact"/>
              <w:jc w:val="center"/>
              <w:rPr>
                <w:rFonts w:hAnsi="宋体"/>
                <w:sz w:val="18"/>
                <w:szCs w:val="18"/>
              </w:rPr>
            </w:pPr>
            <w:r>
              <w:rPr>
                <w:rFonts w:hAnsi="宋体" w:hint="eastAsia"/>
                <w:sz w:val="18"/>
                <w:szCs w:val="18"/>
              </w:rPr>
              <w:t>8</w:t>
            </w:r>
          </w:p>
        </w:tc>
      </w:tr>
    </w:tbl>
    <w:p w:rsidR="00F63D23" w:rsidRDefault="00F63D23" w:rsidP="00F63D23">
      <w:pPr>
        <w:pStyle w:val="Body"/>
        <w:numPr>
          <w:ilvl w:val="0"/>
          <w:numId w:val="0"/>
        </w:numPr>
        <w:snapToGrid w:val="0"/>
        <w:rPr>
          <w:rFonts w:ascii="宋体" w:hAnsi="宋体" w:cs="宋体"/>
          <w:b/>
          <w:color w:val="auto"/>
          <w:szCs w:val="24"/>
        </w:rPr>
      </w:pPr>
    </w:p>
    <w:p w:rsidR="009C51B1" w:rsidRPr="001714A0" w:rsidRDefault="009C51B1" w:rsidP="009C51B1">
      <w:pPr>
        <w:spacing w:line="360" w:lineRule="auto"/>
        <w:jc w:val="center"/>
        <w:rPr>
          <w:b/>
          <w:szCs w:val="21"/>
        </w:rPr>
      </w:pPr>
      <w:r>
        <w:rPr>
          <w:rFonts w:hint="eastAsia"/>
          <w:b/>
          <w:szCs w:val="21"/>
        </w:rPr>
        <w:t>表</w:t>
      </w:r>
      <w:r w:rsidRPr="001714A0">
        <w:rPr>
          <w:rFonts w:hint="eastAsia"/>
          <w:b/>
          <w:szCs w:val="21"/>
        </w:rPr>
        <w:t>5.</w:t>
      </w:r>
      <w:r>
        <w:rPr>
          <w:rFonts w:hint="eastAsia"/>
          <w:b/>
          <w:szCs w:val="21"/>
        </w:rPr>
        <w:t>2</w:t>
      </w:r>
      <w:r w:rsidRPr="001714A0">
        <w:rPr>
          <w:rFonts w:hint="eastAsia"/>
          <w:b/>
          <w:szCs w:val="21"/>
        </w:rPr>
        <w:t>.</w:t>
      </w:r>
      <w:r w:rsidR="009A3941">
        <w:rPr>
          <w:rFonts w:hint="eastAsia"/>
          <w:b/>
          <w:szCs w:val="21"/>
        </w:rPr>
        <w:t>5</w:t>
      </w:r>
      <w:r>
        <w:rPr>
          <w:rFonts w:hint="eastAsia"/>
          <w:b/>
          <w:szCs w:val="21"/>
        </w:rPr>
        <w:t>-2</w:t>
      </w:r>
      <w:r w:rsidRPr="001714A0">
        <w:rPr>
          <w:rFonts w:hint="eastAsia"/>
          <w:b/>
          <w:szCs w:val="21"/>
        </w:rPr>
        <w:t xml:space="preserve">  </w:t>
      </w:r>
      <w:r>
        <w:rPr>
          <w:rFonts w:hint="eastAsia"/>
          <w:b/>
          <w:szCs w:val="21"/>
        </w:rPr>
        <w:t>面砖饰面时锚栓数量</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2173"/>
        <w:gridCol w:w="2709"/>
        <w:gridCol w:w="3415"/>
      </w:tblGrid>
      <w:tr w:rsidR="005662C8" w:rsidRPr="005D5AA5" w:rsidTr="005662C8">
        <w:tc>
          <w:tcPr>
            <w:tcW w:w="2173" w:type="dxa"/>
          </w:tcPr>
          <w:p w:rsidR="005662C8" w:rsidRPr="005D5AA5" w:rsidRDefault="005662C8" w:rsidP="00146096">
            <w:pPr>
              <w:tabs>
                <w:tab w:val="left" w:pos="709"/>
              </w:tabs>
              <w:snapToGrid w:val="0"/>
              <w:spacing w:line="400" w:lineRule="exact"/>
              <w:jc w:val="center"/>
              <w:rPr>
                <w:rFonts w:hAnsi="宋体"/>
                <w:sz w:val="18"/>
                <w:szCs w:val="18"/>
              </w:rPr>
            </w:pPr>
            <w:r>
              <w:rPr>
                <w:rFonts w:hint="eastAsia"/>
                <w:sz w:val="18"/>
                <w:szCs w:val="18"/>
              </w:rPr>
              <w:t>楼层</w:t>
            </w:r>
            <w:r>
              <w:rPr>
                <w:sz w:val="18"/>
                <w:szCs w:val="18"/>
              </w:rPr>
              <w:t>高度</w:t>
            </w:r>
            <w:r>
              <w:rPr>
                <w:rFonts w:hint="eastAsia"/>
                <w:sz w:val="18"/>
                <w:szCs w:val="18"/>
              </w:rPr>
              <w:t>（</w:t>
            </w:r>
            <w:r>
              <w:rPr>
                <w:sz w:val="18"/>
                <w:szCs w:val="18"/>
              </w:rPr>
              <w:t>m</w:t>
            </w:r>
            <w:r>
              <w:rPr>
                <w:rFonts w:hint="eastAsia"/>
                <w:sz w:val="18"/>
                <w:szCs w:val="18"/>
              </w:rPr>
              <w:t>）</w:t>
            </w:r>
          </w:p>
        </w:tc>
        <w:tc>
          <w:tcPr>
            <w:tcW w:w="2709" w:type="dxa"/>
          </w:tcPr>
          <w:p w:rsidR="005662C8" w:rsidRPr="005D5AA5" w:rsidRDefault="005662C8" w:rsidP="00146096">
            <w:pPr>
              <w:tabs>
                <w:tab w:val="left" w:pos="709"/>
              </w:tabs>
              <w:snapToGrid w:val="0"/>
              <w:spacing w:line="400" w:lineRule="exact"/>
              <w:jc w:val="center"/>
              <w:rPr>
                <w:rFonts w:hAnsi="宋体"/>
                <w:sz w:val="18"/>
                <w:szCs w:val="18"/>
              </w:rPr>
            </w:pPr>
            <w:r>
              <w:rPr>
                <w:rFonts w:ascii="宋体" w:hAnsi="宋体" w:hint="eastAsia"/>
                <w:sz w:val="18"/>
                <w:szCs w:val="18"/>
              </w:rPr>
              <w:t>＜</w:t>
            </w:r>
            <w:r>
              <w:rPr>
                <w:rFonts w:hAnsi="宋体" w:hint="eastAsia"/>
                <w:sz w:val="18"/>
                <w:szCs w:val="18"/>
              </w:rPr>
              <w:t>24</w:t>
            </w:r>
          </w:p>
        </w:tc>
        <w:tc>
          <w:tcPr>
            <w:tcW w:w="3415" w:type="dxa"/>
          </w:tcPr>
          <w:p w:rsidR="005662C8" w:rsidRPr="005D5AA5" w:rsidRDefault="005662C8" w:rsidP="002F2FCC">
            <w:pPr>
              <w:tabs>
                <w:tab w:val="left" w:pos="709"/>
              </w:tabs>
              <w:snapToGrid w:val="0"/>
              <w:spacing w:line="400" w:lineRule="exact"/>
              <w:jc w:val="center"/>
              <w:rPr>
                <w:rFonts w:hAnsi="宋体"/>
                <w:sz w:val="18"/>
                <w:szCs w:val="18"/>
              </w:rPr>
            </w:pPr>
            <w:r>
              <w:rPr>
                <w:rFonts w:hAnsi="宋体" w:hint="eastAsia"/>
                <w:sz w:val="18"/>
                <w:szCs w:val="18"/>
              </w:rPr>
              <w:t>≥</w:t>
            </w:r>
            <w:r>
              <w:rPr>
                <w:rFonts w:hAnsi="宋体" w:hint="eastAsia"/>
                <w:sz w:val="18"/>
                <w:szCs w:val="18"/>
              </w:rPr>
              <w:t>24</w:t>
            </w:r>
            <w:r>
              <w:rPr>
                <w:rFonts w:ascii="宋体" w:hAnsi="宋体" w:hint="eastAsia"/>
                <w:sz w:val="18"/>
                <w:szCs w:val="18"/>
              </w:rPr>
              <w:t>，≤</w:t>
            </w:r>
            <w:r w:rsidRPr="009C51B1">
              <w:rPr>
                <w:rFonts w:hAnsi="宋体" w:hint="eastAsia"/>
                <w:sz w:val="18"/>
                <w:szCs w:val="18"/>
              </w:rPr>
              <w:t>40</w:t>
            </w:r>
          </w:p>
        </w:tc>
      </w:tr>
      <w:tr w:rsidR="005662C8" w:rsidRPr="005D5AA5" w:rsidTr="005662C8">
        <w:tc>
          <w:tcPr>
            <w:tcW w:w="2173" w:type="dxa"/>
          </w:tcPr>
          <w:p w:rsidR="005662C8" w:rsidRPr="005D5AA5" w:rsidRDefault="005662C8" w:rsidP="00146096">
            <w:pPr>
              <w:tabs>
                <w:tab w:val="left" w:pos="709"/>
              </w:tabs>
              <w:snapToGrid w:val="0"/>
              <w:spacing w:line="400" w:lineRule="exact"/>
              <w:jc w:val="center"/>
              <w:rPr>
                <w:rFonts w:hAnsi="宋体"/>
                <w:sz w:val="18"/>
                <w:szCs w:val="18"/>
              </w:rPr>
            </w:pPr>
            <w:r>
              <w:rPr>
                <w:rFonts w:hint="eastAsia"/>
                <w:sz w:val="18"/>
                <w:szCs w:val="18"/>
              </w:rPr>
              <w:t>锚栓</w:t>
            </w:r>
            <w:r>
              <w:rPr>
                <w:sz w:val="18"/>
                <w:szCs w:val="18"/>
              </w:rPr>
              <w:t>数量</w:t>
            </w:r>
            <w:r>
              <w:rPr>
                <w:rFonts w:hint="eastAsia"/>
                <w:sz w:val="18"/>
                <w:szCs w:val="18"/>
              </w:rPr>
              <w:t>（</w:t>
            </w:r>
            <w:proofErr w:type="gramStart"/>
            <w:r>
              <w:rPr>
                <w:sz w:val="18"/>
                <w:szCs w:val="18"/>
              </w:rPr>
              <w:t>个</w:t>
            </w:r>
            <w:proofErr w:type="gramEnd"/>
            <w:r>
              <w:rPr>
                <w:rFonts w:hint="eastAsia"/>
                <w:sz w:val="18"/>
                <w:szCs w:val="18"/>
              </w:rPr>
              <w:t>/m</w:t>
            </w:r>
            <w:r w:rsidRPr="00F15E05">
              <w:rPr>
                <w:rFonts w:hint="eastAsia"/>
                <w:sz w:val="18"/>
                <w:szCs w:val="18"/>
                <w:vertAlign w:val="superscript"/>
              </w:rPr>
              <w:t>2</w:t>
            </w:r>
            <w:r>
              <w:rPr>
                <w:rFonts w:hint="eastAsia"/>
                <w:sz w:val="18"/>
                <w:szCs w:val="18"/>
              </w:rPr>
              <w:t>）</w:t>
            </w:r>
          </w:p>
        </w:tc>
        <w:tc>
          <w:tcPr>
            <w:tcW w:w="2709" w:type="dxa"/>
          </w:tcPr>
          <w:p w:rsidR="005662C8" w:rsidRPr="005D5AA5" w:rsidRDefault="00E340D1" w:rsidP="00146096">
            <w:pPr>
              <w:tabs>
                <w:tab w:val="left" w:pos="709"/>
              </w:tabs>
              <w:snapToGrid w:val="0"/>
              <w:spacing w:line="400" w:lineRule="exact"/>
              <w:jc w:val="center"/>
              <w:rPr>
                <w:rFonts w:hAnsi="宋体"/>
                <w:sz w:val="18"/>
                <w:szCs w:val="18"/>
              </w:rPr>
            </w:pPr>
            <w:r>
              <w:rPr>
                <w:rFonts w:hAnsi="宋体" w:hint="eastAsia"/>
                <w:sz w:val="18"/>
                <w:szCs w:val="18"/>
              </w:rPr>
              <w:t>5</w:t>
            </w:r>
          </w:p>
        </w:tc>
        <w:tc>
          <w:tcPr>
            <w:tcW w:w="3415" w:type="dxa"/>
          </w:tcPr>
          <w:p w:rsidR="005662C8" w:rsidRPr="005D5AA5" w:rsidRDefault="00E340D1" w:rsidP="00146096">
            <w:pPr>
              <w:tabs>
                <w:tab w:val="left" w:pos="709"/>
              </w:tabs>
              <w:snapToGrid w:val="0"/>
              <w:spacing w:line="400" w:lineRule="exact"/>
              <w:jc w:val="center"/>
              <w:rPr>
                <w:rFonts w:hAnsi="宋体"/>
                <w:sz w:val="18"/>
                <w:szCs w:val="18"/>
              </w:rPr>
            </w:pPr>
            <w:r>
              <w:rPr>
                <w:rFonts w:hAnsi="宋体" w:hint="eastAsia"/>
                <w:sz w:val="18"/>
                <w:szCs w:val="18"/>
              </w:rPr>
              <w:t>7</w:t>
            </w:r>
          </w:p>
        </w:tc>
      </w:tr>
    </w:tbl>
    <w:p w:rsidR="009C51B1" w:rsidRDefault="009C51B1" w:rsidP="00F63D23">
      <w:pPr>
        <w:pStyle w:val="Body"/>
        <w:numPr>
          <w:ilvl w:val="0"/>
          <w:numId w:val="0"/>
        </w:numPr>
        <w:snapToGrid w:val="0"/>
        <w:rPr>
          <w:rFonts w:ascii="宋体" w:hAnsi="宋体" w:cs="宋体"/>
          <w:b/>
          <w:color w:val="auto"/>
          <w:szCs w:val="24"/>
        </w:rPr>
      </w:pPr>
    </w:p>
    <w:p w:rsidR="00F63D23" w:rsidRDefault="002F2FCC" w:rsidP="008F6E7A">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3</w:t>
      </w:r>
      <w:r w:rsidR="008F6E7A">
        <w:rPr>
          <w:rFonts w:eastAsia="黑体" w:hint="eastAsia"/>
          <w:b/>
          <w:color w:val="auto"/>
          <w:szCs w:val="24"/>
        </w:rPr>
        <w:t xml:space="preserve">  </w:t>
      </w:r>
      <w:r w:rsidR="00F63D23">
        <w:rPr>
          <w:rFonts w:hint="eastAsia"/>
          <w:color w:val="auto"/>
          <w:szCs w:val="24"/>
        </w:rPr>
        <w:t>锚栓与基层墙体的有效锚固深度为：混凝土墙体不应小于</w:t>
      </w:r>
      <w:r w:rsidR="00F63D23">
        <w:rPr>
          <w:rFonts w:hint="eastAsia"/>
          <w:color w:val="auto"/>
          <w:szCs w:val="24"/>
        </w:rPr>
        <w:t>30mm</w:t>
      </w:r>
      <w:r w:rsidR="00F63D23">
        <w:rPr>
          <w:rFonts w:hint="eastAsia"/>
          <w:color w:val="auto"/>
          <w:szCs w:val="24"/>
        </w:rPr>
        <w:t>，加气混凝土墙体不应小于</w:t>
      </w:r>
      <w:r w:rsidR="00F63D23">
        <w:rPr>
          <w:rFonts w:hint="eastAsia"/>
          <w:color w:val="auto"/>
          <w:szCs w:val="24"/>
        </w:rPr>
        <w:t>50mm</w:t>
      </w:r>
      <w:r w:rsidR="00807A24">
        <w:rPr>
          <w:rFonts w:hint="eastAsia"/>
          <w:color w:val="auto"/>
          <w:szCs w:val="24"/>
        </w:rPr>
        <w:t>，其他砌块墙体不应小于</w:t>
      </w:r>
      <w:r w:rsidR="00807A24">
        <w:rPr>
          <w:rFonts w:hint="eastAsia"/>
          <w:color w:val="auto"/>
          <w:szCs w:val="24"/>
        </w:rPr>
        <w:t>40mm</w:t>
      </w:r>
      <w:r w:rsidR="00807A24">
        <w:rPr>
          <w:rFonts w:hint="eastAsia"/>
          <w:color w:val="auto"/>
          <w:szCs w:val="24"/>
        </w:rPr>
        <w:t>；</w:t>
      </w:r>
    </w:p>
    <w:p w:rsidR="00F63D23" w:rsidRDefault="002F2FCC" w:rsidP="002F2FCC">
      <w:pPr>
        <w:pStyle w:val="Body"/>
        <w:numPr>
          <w:ilvl w:val="0"/>
          <w:numId w:val="0"/>
        </w:numPr>
        <w:tabs>
          <w:tab w:val="left" w:pos="851"/>
        </w:tabs>
        <w:snapToGrid w:val="0"/>
        <w:ind w:firstLineChars="200" w:firstLine="482"/>
        <w:rPr>
          <w:szCs w:val="24"/>
        </w:rPr>
      </w:pPr>
      <w:r>
        <w:rPr>
          <w:rFonts w:hint="eastAsia"/>
          <w:b/>
          <w:color w:val="auto"/>
          <w:szCs w:val="24"/>
        </w:rPr>
        <w:t>4</w:t>
      </w:r>
      <w:r w:rsidR="00F63D23">
        <w:rPr>
          <w:rFonts w:hint="eastAsia"/>
          <w:color w:val="auto"/>
          <w:szCs w:val="24"/>
        </w:rPr>
        <w:t xml:space="preserve">  </w:t>
      </w:r>
      <w:r w:rsidR="00F63D23" w:rsidRPr="00D63B23">
        <w:rPr>
          <w:color w:val="auto"/>
          <w:szCs w:val="24"/>
        </w:rPr>
        <w:t>锚栓应</w:t>
      </w:r>
      <w:r w:rsidR="00F63D23" w:rsidRPr="00D63B23">
        <w:rPr>
          <w:szCs w:val="24"/>
        </w:rPr>
        <w:t>均匀分布</w:t>
      </w:r>
      <w:r w:rsidR="008F6E7A">
        <w:rPr>
          <w:rFonts w:hint="eastAsia"/>
          <w:szCs w:val="24"/>
        </w:rPr>
        <w:t>。</w:t>
      </w:r>
      <w:r w:rsidR="00DD3DB8">
        <w:rPr>
          <w:rFonts w:hint="eastAsia"/>
          <w:szCs w:val="24"/>
        </w:rPr>
        <w:t>对建筑物外墙阳角、门窗洞口四周、凸窗底板、屋面挑檐口下及出挑楼板下口等</w:t>
      </w:r>
      <w:r>
        <w:rPr>
          <w:rFonts w:hint="eastAsia"/>
          <w:szCs w:val="24"/>
        </w:rPr>
        <w:t>特殊</w:t>
      </w:r>
      <w:r w:rsidR="00DD3DB8">
        <w:rPr>
          <w:rFonts w:hint="eastAsia"/>
          <w:szCs w:val="24"/>
        </w:rPr>
        <w:t>部位，锚栓应进行加密设置，</w:t>
      </w:r>
      <w:r>
        <w:rPr>
          <w:rFonts w:hint="eastAsia"/>
          <w:szCs w:val="24"/>
        </w:rPr>
        <w:t>在原设置锚栓数量基础上每两个锚栓之间应增设</w:t>
      </w:r>
      <w:r>
        <w:rPr>
          <w:rFonts w:hint="eastAsia"/>
          <w:szCs w:val="24"/>
        </w:rPr>
        <w:t>1</w:t>
      </w:r>
      <w:r>
        <w:rPr>
          <w:rFonts w:hint="eastAsia"/>
          <w:szCs w:val="24"/>
        </w:rPr>
        <w:t>个；锚栓中心距离阳角等特殊部位的</w:t>
      </w:r>
      <w:proofErr w:type="gramStart"/>
      <w:r>
        <w:rPr>
          <w:rFonts w:hint="eastAsia"/>
          <w:szCs w:val="24"/>
        </w:rPr>
        <w:t>端边宜</w:t>
      </w:r>
      <w:proofErr w:type="gramEnd"/>
      <w:r>
        <w:rPr>
          <w:rFonts w:hint="eastAsia"/>
          <w:szCs w:val="24"/>
        </w:rPr>
        <w:t>为</w:t>
      </w:r>
      <w:r>
        <w:rPr>
          <w:rFonts w:hint="eastAsia"/>
          <w:szCs w:val="24"/>
        </w:rPr>
        <w:t>120mm~150mm</w:t>
      </w:r>
      <w:r>
        <w:rPr>
          <w:rFonts w:hint="eastAsia"/>
          <w:szCs w:val="24"/>
        </w:rPr>
        <w:t>；</w:t>
      </w:r>
    </w:p>
    <w:p w:rsidR="002F2FCC" w:rsidRPr="002F2FCC" w:rsidRDefault="002F2FCC" w:rsidP="00AC091F">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5  </w:t>
      </w:r>
      <w:proofErr w:type="gramStart"/>
      <w:r>
        <w:rPr>
          <w:rFonts w:hint="eastAsia"/>
          <w:color w:val="auto"/>
          <w:szCs w:val="24"/>
        </w:rPr>
        <w:t>锚栓</w:t>
      </w:r>
      <w:r w:rsidR="007C6D0A">
        <w:rPr>
          <w:rFonts w:hint="eastAsia"/>
          <w:color w:val="auto"/>
          <w:szCs w:val="24"/>
        </w:rPr>
        <w:t>锚盘应</w:t>
      </w:r>
      <w:proofErr w:type="gramEnd"/>
      <w:r w:rsidR="007C6D0A">
        <w:rPr>
          <w:rFonts w:hint="eastAsia"/>
          <w:color w:val="auto"/>
          <w:szCs w:val="24"/>
        </w:rPr>
        <w:t>压在第一</w:t>
      </w:r>
      <w:r w:rsidR="007C1693">
        <w:rPr>
          <w:rFonts w:hint="eastAsia"/>
          <w:color w:val="auto"/>
          <w:szCs w:val="24"/>
        </w:rPr>
        <w:t>层</w:t>
      </w:r>
      <w:r w:rsidR="007C6D0A">
        <w:rPr>
          <w:rFonts w:hint="eastAsia"/>
          <w:color w:val="auto"/>
          <w:szCs w:val="24"/>
        </w:rPr>
        <w:t>玻纤网布外侧</w:t>
      </w:r>
      <w:r>
        <w:rPr>
          <w:rFonts w:hint="eastAsia"/>
          <w:color w:val="auto"/>
          <w:szCs w:val="24"/>
        </w:rPr>
        <w:t>。</w:t>
      </w:r>
    </w:p>
    <w:p w:rsidR="00874D71" w:rsidRDefault="00874D71"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【条文说明】锚栓作为辅助加固措施，应根据工程项目所处地理位置和楼层高度设计</w:t>
      </w:r>
      <w:r w:rsidR="00A613B1">
        <w:rPr>
          <w:rFonts w:ascii="华文新魏" w:eastAsia="华文新魏" w:hAnsi="华文楷体" w:hint="eastAsia"/>
          <w:szCs w:val="21"/>
        </w:rPr>
        <w:t>，</w:t>
      </w:r>
      <w:r w:rsidRPr="00A41BDD">
        <w:rPr>
          <w:rFonts w:ascii="华文新魏" w:eastAsia="华文新魏" w:hAnsi="华文楷体" w:hint="eastAsia"/>
          <w:szCs w:val="21"/>
        </w:rPr>
        <w:t>本条对锚栓数量</w:t>
      </w:r>
      <w:proofErr w:type="gramStart"/>
      <w:r w:rsidRPr="00A41BDD">
        <w:rPr>
          <w:rFonts w:ascii="华文新魏" w:eastAsia="华文新魏" w:hAnsi="华文楷体" w:hint="eastAsia"/>
          <w:szCs w:val="21"/>
        </w:rPr>
        <w:t>作出</w:t>
      </w:r>
      <w:proofErr w:type="gramEnd"/>
      <w:r w:rsidRPr="00A41BDD">
        <w:rPr>
          <w:rFonts w:ascii="华文新魏" w:eastAsia="华文新魏" w:hAnsi="华文楷体" w:hint="eastAsia"/>
          <w:szCs w:val="21"/>
        </w:rPr>
        <w:t>了最低要求。</w:t>
      </w:r>
      <w:r w:rsidR="00E85697">
        <w:rPr>
          <w:rFonts w:ascii="华文新魏" w:eastAsia="华文新魏" w:hAnsi="华文楷体" w:hint="eastAsia"/>
          <w:szCs w:val="21"/>
        </w:rPr>
        <w:t>采用涂料等轻质饰面的保温工程应用高度</w:t>
      </w:r>
      <w:r w:rsidR="00522712" w:rsidRPr="00E85697">
        <w:rPr>
          <w:rFonts w:ascii="华文新魏" w:eastAsia="华文新魏" w:hAnsi="华文楷体" w:hint="eastAsia"/>
          <w:szCs w:val="21"/>
        </w:rPr>
        <w:t>超过100m</w:t>
      </w:r>
      <w:r w:rsidR="00E85697" w:rsidRPr="00E85697">
        <w:rPr>
          <w:rFonts w:ascii="华文新魏" w:eastAsia="华文新魏" w:hAnsi="华文楷体" w:hint="eastAsia"/>
          <w:szCs w:val="21"/>
        </w:rPr>
        <w:t>以及采用面砖饰面的保温工程应用高度超过40m时，</w:t>
      </w:r>
      <w:r w:rsidR="00522712" w:rsidRPr="00E85697">
        <w:rPr>
          <w:rFonts w:ascii="华文新魏" w:eastAsia="华文新魏" w:hAnsi="华文楷体" w:hint="eastAsia"/>
          <w:szCs w:val="21"/>
        </w:rPr>
        <w:t>应进行专项论证。</w:t>
      </w:r>
    </w:p>
    <w:p w:rsidR="00A806B2" w:rsidRPr="006D1204" w:rsidRDefault="00A806B2" w:rsidP="00A806B2">
      <w:pPr>
        <w:pStyle w:val="Body"/>
        <w:numPr>
          <w:ilvl w:val="0"/>
          <w:numId w:val="0"/>
        </w:numPr>
        <w:snapToGrid w:val="0"/>
        <w:rPr>
          <w:color w:val="auto"/>
          <w:szCs w:val="24"/>
        </w:rPr>
      </w:pPr>
      <w:r w:rsidRPr="006D1204">
        <w:rPr>
          <w:rFonts w:hint="eastAsia"/>
          <w:b/>
          <w:color w:val="auto"/>
          <w:szCs w:val="24"/>
        </w:rPr>
        <w:t>5.2.</w:t>
      </w:r>
      <w:r w:rsidR="009A3941">
        <w:rPr>
          <w:rFonts w:hint="eastAsia"/>
          <w:b/>
          <w:color w:val="auto"/>
          <w:szCs w:val="24"/>
        </w:rPr>
        <w:t>6</w:t>
      </w:r>
      <w:r w:rsidRPr="006D1204">
        <w:rPr>
          <w:rFonts w:hint="eastAsia"/>
          <w:color w:val="auto"/>
          <w:szCs w:val="24"/>
        </w:rPr>
        <w:t xml:space="preserve">  </w:t>
      </w:r>
      <w:r>
        <w:rPr>
          <w:rFonts w:hint="eastAsia"/>
          <w:color w:val="auto"/>
          <w:szCs w:val="24"/>
        </w:rPr>
        <w:t>饰面层</w:t>
      </w:r>
      <w:r w:rsidRPr="006D1204">
        <w:rPr>
          <w:rFonts w:hint="eastAsia"/>
          <w:color w:val="auto"/>
          <w:szCs w:val="24"/>
        </w:rPr>
        <w:t>应符合下列要求：</w:t>
      </w:r>
    </w:p>
    <w:p w:rsidR="00A806B2" w:rsidRPr="006D1204" w:rsidRDefault="00A806B2" w:rsidP="00A806B2">
      <w:pPr>
        <w:tabs>
          <w:tab w:val="left" w:pos="851"/>
        </w:tabs>
        <w:snapToGrid w:val="0"/>
        <w:spacing w:line="360" w:lineRule="auto"/>
        <w:ind w:firstLineChars="200" w:firstLine="482"/>
        <w:rPr>
          <w:rFonts w:ascii="宋体" w:hAnsi="宋体"/>
          <w:sz w:val="24"/>
        </w:rPr>
      </w:pPr>
      <w:r w:rsidRPr="006D1204">
        <w:rPr>
          <w:rFonts w:eastAsiaTheme="minorEastAsia"/>
          <w:b/>
          <w:sz w:val="24"/>
          <w:szCs w:val="24"/>
        </w:rPr>
        <w:t xml:space="preserve">1  </w:t>
      </w:r>
      <w:r>
        <w:rPr>
          <w:rFonts w:hint="eastAsia"/>
          <w:sz w:val="24"/>
          <w:szCs w:val="24"/>
        </w:rPr>
        <w:t>宜采用透气性良好的涂料、饰面砂浆、柔性饰面砖等轻质材料，</w:t>
      </w:r>
      <w:proofErr w:type="gramStart"/>
      <w:r>
        <w:rPr>
          <w:rFonts w:hint="eastAsia"/>
          <w:sz w:val="24"/>
          <w:szCs w:val="24"/>
        </w:rPr>
        <w:t>不</w:t>
      </w:r>
      <w:proofErr w:type="gramEnd"/>
      <w:r w:rsidR="009A3941">
        <w:rPr>
          <w:rFonts w:hint="eastAsia"/>
          <w:sz w:val="24"/>
          <w:szCs w:val="24"/>
        </w:rPr>
        <w:t>应</w:t>
      </w:r>
      <w:r>
        <w:rPr>
          <w:rFonts w:hint="eastAsia"/>
          <w:sz w:val="24"/>
          <w:szCs w:val="24"/>
        </w:rPr>
        <w:t>选用弹性涂料</w:t>
      </w:r>
      <w:r w:rsidRPr="006D1204">
        <w:rPr>
          <w:rFonts w:ascii="宋体" w:hAnsi="宋体" w:hint="eastAsia"/>
          <w:sz w:val="24"/>
        </w:rPr>
        <w:t>；</w:t>
      </w:r>
    </w:p>
    <w:p w:rsidR="00A806B2" w:rsidRPr="006D1204" w:rsidRDefault="00A806B2" w:rsidP="00A806B2">
      <w:pPr>
        <w:tabs>
          <w:tab w:val="left" w:pos="851"/>
        </w:tabs>
        <w:snapToGrid w:val="0"/>
        <w:spacing w:line="360" w:lineRule="auto"/>
        <w:ind w:firstLineChars="200" w:firstLine="482"/>
        <w:rPr>
          <w:rFonts w:ascii="宋体" w:hAnsi="宋体"/>
          <w:sz w:val="24"/>
          <w:szCs w:val="24"/>
        </w:rPr>
      </w:pPr>
      <w:r w:rsidRPr="006D1204">
        <w:rPr>
          <w:rFonts w:eastAsiaTheme="majorEastAsia" w:hint="eastAsia"/>
          <w:b/>
          <w:sz w:val="24"/>
          <w:szCs w:val="24"/>
        </w:rPr>
        <w:t xml:space="preserve">2  </w:t>
      </w:r>
      <w:r>
        <w:rPr>
          <w:rFonts w:hint="eastAsia"/>
          <w:sz w:val="24"/>
          <w:szCs w:val="24"/>
        </w:rPr>
        <w:t>饰面层应结合立面设计设置分隔缝，水平分隔缝间距不宜大于</w:t>
      </w:r>
      <w:r>
        <w:rPr>
          <w:rFonts w:hint="eastAsia"/>
          <w:sz w:val="24"/>
          <w:szCs w:val="24"/>
        </w:rPr>
        <w:t>6m</w:t>
      </w:r>
      <w:r>
        <w:rPr>
          <w:rFonts w:hint="eastAsia"/>
          <w:sz w:val="24"/>
          <w:szCs w:val="24"/>
        </w:rPr>
        <w:t>，垂直分隔缝不宜大于</w:t>
      </w:r>
      <w:r>
        <w:rPr>
          <w:rFonts w:hint="eastAsia"/>
          <w:sz w:val="24"/>
          <w:szCs w:val="24"/>
        </w:rPr>
        <w:t>12m</w:t>
      </w:r>
      <w:r>
        <w:rPr>
          <w:rFonts w:hint="eastAsia"/>
          <w:sz w:val="24"/>
          <w:szCs w:val="24"/>
        </w:rPr>
        <w:t>。</w:t>
      </w:r>
    </w:p>
    <w:p w:rsidR="00A806B2" w:rsidRPr="00765174" w:rsidRDefault="00765174" w:rsidP="00A41BDD">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lastRenderedPageBreak/>
        <w:t>【条文说明】</w:t>
      </w:r>
      <w:r>
        <w:rPr>
          <w:rFonts w:ascii="华文新魏" w:eastAsia="华文新魏" w:hAnsi="华文楷体" w:hint="eastAsia"/>
          <w:szCs w:val="21"/>
        </w:rPr>
        <w:t>为确保外墙外保温水蒸气渗透性能，宜选用透气性好的饰面层</w:t>
      </w:r>
      <w:r w:rsidRPr="00A41BDD">
        <w:rPr>
          <w:rFonts w:ascii="华文新魏" w:eastAsia="华文新魏" w:hAnsi="华文楷体" w:hint="eastAsia"/>
          <w:szCs w:val="21"/>
        </w:rPr>
        <w:t>。</w:t>
      </w:r>
      <w:r>
        <w:rPr>
          <w:rFonts w:ascii="华文新魏" w:eastAsia="华文新魏" w:hAnsi="华文楷体" w:hint="eastAsia"/>
          <w:szCs w:val="21"/>
        </w:rPr>
        <w:t>饰面层应设置分隔缝，否则容易产生开裂问题。</w:t>
      </w:r>
    </w:p>
    <w:p w:rsidR="00E43F02" w:rsidRPr="006D1204" w:rsidRDefault="00E43F02" w:rsidP="00E43F02">
      <w:pPr>
        <w:pStyle w:val="Body"/>
        <w:numPr>
          <w:ilvl w:val="0"/>
          <w:numId w:val="0"/>
        </w:numPr>
        <w:snapToGrid w:val="0"/>
        <w:rPr>
          <w:color w:val="auto"/>
          <w:szCs w:val="24"/>
        </w:rPr>
      </w:pPr>
      <w:r w:rsidRPr="006D1204">
        <w:rPr>
          <w:rFonts w:hint="eastAsia"/>
          <w:b/>
          <w:color w:val="auto"/>
          <w:szCs w:val="24"/>
        </w:rPr>
        <w:t>5.2.</w:t>
      </w:r>
      <w:r w:rsidR="009A3941">
        <w:rPr>
          <w:rFonts w:hint="eastAsia"/>
          <w:b/>
          <w:color w:val="auto"/>
          <w:szCs w:val="24"/>
        </w:rPr>
        <w:t>7</w:t>
      </w:r>
      <w:r w:rsidRPr="006D1204">
        <w:rPr>
          <w:rFonts w:hint="eastAsia"/>
          <w:color w:val="auto"/>
          <w:szCs w:val="24"/>
        </w:rPr>
        <w:t xml:space="preserve">  </w:t>
      </w:r>
      <w:r>
        <w:rPr>
          <w:rFonts w:hint="eastAsia"/>
          <w:color w:val="auto"/>
          <w:szCs w:val="24"/>
        </w:rPr>
        <w:t>金属托架的设置</w:t>
      </w:r>
      <w:r w:rsidRPr="006D1204">
        <w:rPr>
          <w:rFonts w:hint="eastAsia"/>
          <w:color w:val="auto"/>
          <w:szCs w:val="24"/>
        </w:rPr>
        <w:t>应符合下列要求：</w:t>
      </w:r>
    </w:p>
    <w:p w:rsidR="00E43F02" w:rsidRPr="006D1204" w:rsidRDefault="00E43F02" w:rsidP="00E43F02">
      <w:pPr>
        <w:tabs>
          <w:tab w:val="left" w:pos="851"/>
        </w:tabs>
        <w:snapToGrid w:val="0"/>
        <w:spacing w:line="360" w:lineRule="auto"/>
        <w:ind w:firstLineChars="200" w:firstLine="482"/>
        <w:rPr>
          <w:rFonts w:ascii="宋体" w:hAnsi="宋体"/>
          <w:sz w:val="24"/>
        </w:rPr>
      </w:pPr>
      <w:r w:rsidRPr="006D1204">
        <w:rPr>
          <w:rFonts w:eastAsiaTheme="minorEastAsia"/>
          <w:b/>
          <w:sz w:val="24"/>
          <w:szCs w:val="24"/>
        </w:rPr>
        <w:t xml:space="preserve">1  </w:t>
      </w:r>
      <w:r>
        <w:rPr>
          <w:rFonts w:hint="eastAsia"/>
          <w:sz w:val="24"/>
          <w:szCs w:val="24"/>
        </w:rPr>
        <w:t>金属托架宜采用热镀锌角钢，且托架宽度不应小于</w:t>
      </w:r>
      <w:r w:rsidR="00164712">
        <w:rPr>
          <w:rFonts w:hint="eastAsia"/>
          <w:sz w:val="24"/>
          <w:szCs w:val="24"/>
        </w:rPr>
        <w:t>硅岩板</w:t>
      </w:r>
      <w:r>
        <w:rPr>
          <w:rFonts w:hint="eastAsia"/>
          <w:sz w:val="24"/>
          <w:szCs w:val="24"/>
        </w:rPr>
        <w:t>厚度的三分之二</w:t>
      </w:r>
      <w:r w:rsidRPr="006D1204">
        <w:rPr>
          <w:rFonts w:ascii="宋体" w:hAnsi="宋体" w:hint="eastAsia"/>
          <w:sz w:val="24"/>
        </w:rPr>
        <w:t>；</w:t>
      </w:r>
    </w:p>
    <w:p w:rsidR="00E43F02" w:rsidRPr="006D1204" w:rsidRDefault="00E43F02" w:rsidP="00E43F02">
      <w:pPr>
        <w:tabs>
          <w:tab w:val="left" w:pos="851"/>
        </w:tabs>
        <w:snapToGrid w:val="0"/>
        <w:spacing w:line="360" w:lineRule="auto"/>
        <w:ind w:firstLineChars="200" w:firstLine="482"/>
        <w:rPr>
          <w:rFonts w:ascii="宋体" w:hAnsi="宋体"/>
          <w:sz w:val="24"/>
          <w:szCs w:val="24"/>
        </w:rPr>
      </w:pPr>
      <w:r w:rsidRPr="006D1204">
        <w:rPr>
          <w:rFonts w:eastAsiaTheme="majorEastAsia" w:hint="eastAsia"/>
          <w:b/>
          <w:sz w:val="24"/>
          <w:szCs w:val="24"/>
        </w:rPr>
        <w:t xml:space="preserve">2  </w:t>
      </w:r>
      <w:r w:rsidR="00164712">
        <w:rPr>
          <w:rFonts w:hint="eastAsia"/>
          <w:sz w:val="24"/>
          <w:szCs w:val="24"/>
        </w:rPr>
        <w:t>硅岩板</w:t>
      </w:r>
      <w:r>
        <w:rPr>
          <w:rFonts w:hint="eastAsia"/>
          <w:sz w:val="24"/>
          <w:szCs w:val="24"/>
        </w:rPr>
        <w:t>安装的起始位置应设置金属托架</w:t>
      </w:r>
      <w:r w:rsidR="00166754">
        <w:rPr>
          <w:rFonts w:hint="eastAsia"/>
          <w:sz w:val="24"/>
          <w:szCs w:val="24"/>
        </w:rPr>
        <w:t>，起始位置与室外地面的距离不应小于</w:t>
      </w:r>
      <w:r w:rsidR="00166754">
        <w:rPr>
          <w:rFonts w:hint="eastAsia"/>
          <w:sz w:val="24"/>
          <w:szCs w:val="24"/>
        </w:rPr>
        <w:t>600mm</w:t>
      </w:r>
      <w:r w:rsidR="00146096">
        <w:rPr>
          <w:rFonts w:hint="eastAsia"/>
          <w:sz w:val="24"/>
          <w:szCs w:val="24"/>
        </w:rPr>
        <w:t>;</w:t>
      </w:r>
    </w:p>
    <w:p w:rsidR="00E43F02" w:rsidRDefault="00E43F02" w:rsidP="00E43F02">
      <w:pPr>
        <w:tabs>
          <w:tab w:val="left" w:pos="851"/>
        </w:tabs>
        <w:snapToGrid w:val="0"/>
        <w:spacing w:line="360" w:lineRule="auto"/>
        <w:ind w:firstLineChars="200" w:firstLine="482"/>
        <w:rPr>
          <w:rFonts w:hAnsi="宋体"/>
          <w:sz w:val="24"/>
        </w:rPr>
      </w:pPr>
      <w:r w:rsidRPr="007C17F9">
        <w:rPr>
          <w:rFonts w:hAnsi="宋体" w:hint="eastAsia"/>
          <w:b/>
          <w:sz w:val="24"/>
        </w:rPr>
        <w:t>3</w:t>
      </w:r>
      <w:r w:rsidRPr="007C17F9">
        <w:rPr>
          <w:rFonts w:hAnsi="宋体" w:hint="eastAsia"/>
          <w:sz w:val="24"/>
        </w:rPr>
        <w:t xml:space="preserve">  </w:t>
      </w:r>
      <w:r>
        <w:rPr>
          <w:rFonts w:hAnsi="宋体" w:hint="eastAsia"/>
          <w:sz w:val="24"/>
        </w:rPr>
        <w:t>采用涂料等轻质</w:t>
      </w:r>
      <w:r w:rsidR="003D1A2E">
        <w:rPr>
          <w:rFonts w:hAnsi="宋体" w:hint="eastAsia"/>
          <w:sz w:val="24"/>
        </w:rPr>
        <w:t>材料</w:t>
      </w:r>
      <w:r w:rsidR="002376D7">
        <w:rPr>
          <w:rFonts w:hAnsi="宋体" w:hint="eastAsia"/>
          <w:sz w:val="24"/>
        </w:rPr>
        <w:t>作为饰面层</w:t>
      </w:r>
      <w:r>
        <w:rPr>
          <w:rFonts w:hAnsi="宋体" w:hint="eastAsia"/>
          <w:sz w:val="24"/>
        </w:rPr>
        <w:t>且应用高度</w:t>
      </w:r>
      <w:r>
        <w:rPr>
          <w:rFonts w:hAnsi="宋体" w:hint="eastAsia"/>
          <w:sz w:val="24"/>
        </w:rPr>
        <w:t>24</w:t>
      </w:r>
      <w:r w:rsidR="00BA19C7">
        <w:rPr>
          <w:rFonts w:hAnsi="宋体" w:hint="eastAsia"/>
          <w:sz w:val="24"/>
        </w:rPr>
        <w:t>m</w:t>
      </w:r>
      <w:r w:rsidR="009A3941">
        <w:rPr>
          <w:rFonts w:hAnsi="宋体" w:hint="eastAsia"/>
          <w:sz w:val="24"/>
        </w:rPr>
        <w:t>及</w:t>
      </w:r>
      <w:r>
        <w:rPr>
          <w:rFonts w:hAnsi="宋体" w:hint="eastAsia"/>
          <w:sz w:val="24"/>
        </w:rPr>
        <w:t>以上时，每两层楼且间距不大于</w:t>
      </w:r>
      <w:r>
        <w:rPr>
          <w:rFonts w:hAnsi="宋体" w:hint="eastAsia"/>
          <w:sz w:val="24"/>
        </w:rPr>
        <w:t>6m</w:t>
      </w:r>
      <w:r>
        <w:rPr>
          <w:rFonts w:hAnsi="宋体" w:hint="eastAsia"/>
          <w:sz w:val="24"/>
        </w:rPr>
        <w:t>处应设置金属托架</w:t>
      </w:r>
      <w:r w:rsidRPr="007C17F9">
        <w:rPr>
          <w:rFonts w:hAnsi="宋体" w:hint="eastAsia"/>
          <w:sz w:val="24"/>
        </w:rPr>
        <w:t>；</w:t>
      </w:r>
    </w:p>
    <w:p w:rsidR="00E43F02" w:rsidRDefault="00E43F02" w:rsidP="00E43F02">
      <w:pPr>
        <w:snapToGrid w:val="0"/>
        <w:spacing w:line="360" w:lineRule="auto"/>
        <w:ind w:firstLineChars="200" w:firstLine="482"/>
        <w:rPr>
          <w:rFonts w:hAnsi="宋体"/>
          <w:sz w:val="24"/>
        </w:rPr>
      </w:pPr>
      <w:r>
        <w:rPr>
          <w:rFonts w:hint="eastAsia"/>
          <w:b/>
          <w:sz w:val="24"/>
        </w:rPr>
        <w:t>4</w:t>
      </w:r>
      <w:r w:rsidRPr="00413403">
        <w:rPr>
          <w:sz w:val="24"/>
        </w:rPr>
        <w:t xml:space="preserve">  </w:t>
      </w:r>
      <w:r>
        <w:rPr>
          <w:rFonts w:hAnsi="宋体" w:hint="eastAsia"/>
          <w:sz w:val="24"/>
        </w:rPr>
        <w:t>采用</w:t>
      </w:r>
      <w:r w:rsidR="00522712">
        <w:rPr>
          <w:rFonts w:hAnsi="宋体" w:hint="eastAsia"/>
          <w:sz w:val="24"/>
        </w:rPr>
        <w:t>面砖</w:t>
      </w:r>
      <w:r w:rsidR="002376D7">
        <w:rPr>
          <w:rFonts w:hAnsi="宋体" w:hint="eastAsia"/>
          <w:sz w:val="24"/>
        </w:rPr>
        <w:t>作为</w:t>
      </w:r>
      <w:r>
        <w:rPr>
          <w:rFonts w:hAnsi="宋体" w:hint="eastAsia"/>
          <w:sz w:val="24"/>
        </w:rPr>
        <w:t>饰面</w:t>
      </w:r>
      <w:r w:rsidR="002376D7">
        <w:rPr>
          <w:rFonts w:hAnsi="宋体" w:hint="eastAsia"/>
          <w:sz w:val="24"/>
        </w:rPr>
        <w:t>层</w:t>
      </w:r>
      <w:r>
        <w:rPr>
          <w:rFonts w:hAnsi="宋体" w:hint="eastAsia"/>
          <w:sz w:val="24"/>
        </w:rPr>
        <w:t>时，应用高度</w:t>
      </w:r>
      <w:r>
        <w:rPr>
          <w:rFonts w:hAnsi="宋体" w:hint="eastAsia"/>
          <w:sz w:val="24"/>
        </w:rPr>
        <w:t>24m</w:t>
      </w:r>
      <w:r>
        <w:rPr>
          <w:rFonts w:hAnsi="宋体" w:hint="eastAsia"/>
          <w:sz w:val="24"/>
        </w:rPr>
        <w:t>以下应每两层楼且间距不大于</w:t>
      </w:r>
      <w:r>
        <w:rPr>
          <w:rFonts w:hAnsi="宋体" w:hint="eastAsia"/>
          <w:sz w:val="24"/>
        </w:rPr>
        <w:t>6m</w:t>
      </w:r>
      <w:r>
        <w:rPr>
          <w:rFonts w:hAnsi="宋体" w:hint="eastAsia"/>
          <w:sz w:val="24"/>
        </w:rPr>
        <w:t>处设置金属托架，应用高度</w:t>
      </w:r>
      <w:r>
        <w:rPr>
          <w:rFonts w:hAnsi="宋体" w:hint="eastAsia"/>
          <w:sz w:val="24"/>
        </w:rPr>
        <w:t>24m</w:t>
      </w:r>
      <w:r w:rsidR="009A3941">
        <w:rPr>
          <w:rFonts w:hAnsi="宋体" w:hint="eastAsia"/>
          <w:sz w:val="24"/>
        </w:rPr>
        <w:t>及</w:t>
      </w:r>
      <w:r>
        <w:rPr>
          <w:rFonts w:hAnsi="宋体" w:hint="eastAsia"/>
          <w:sz w:val="24"/>
        </w:rPr>
        <w:t>以上时</w:t>
      </w:r>
      <w:r w:rsidR="002376D7">
        <w:rPr>
          <w:rFonts w:hAnsi="宋体" w:hint="eastAsia"/>
          <w:sz w:val="24"/>
        </w:rPr>
        <w:t>应</w:t>
      </w:r>
      <w:r>
        <w:rPr>
          <w:rFonts w:hAnsi="宋体" w:hint="eastAsia"/>
          <w:sz w:val="24"/>
        </w:rPr>
        <w:t>每一层楼且间距不大于</w:t>
      </w:r>
      <w:r>
        <w:rPr>
          <w:rFonts w:hAnsi="宋体" w:hint="eastAsia"/>
          <w:sz w:val="24"/>
        </w:rPr>
        <w:t>4.5m</w:t>
      </w:r>
      <w:r>
        <w:rPr>
          <w:rFonts w:hAnsi="宋体" w:hint="eastAsia"/>
          <w:sz w:val="24"/>
        </w:rPr>
        <w:t>处应设置金属托架。</w:t>
      </w:r>
    </w:p>
    <w:p w:rsidR="007C6D0A" w:rsidRDefault="007C6D0A" w:rsidP="00E43F02">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金属托架也是系统中</w:t>
      </w:r>
      <w:r w:rsidRPr="00A41BDD">
        <w:rPr>
          <w:rFonts w:ascii="华文新魏" w:eastAsia="华文新魏" w:hAnsi="华文楷体" w:hint="eastAsia"/>
          <w:szCs w:val="21"/>
        </w:rPr>
        <w:t>辅助</w:t>
      </w:r>
      <w:r>
        <w:rPr>
          <w:rFonts w:ascii="华文新魏" w:eastAsia="华文新魏" w:hAnsi="华文楷体" w:hint="eastAsia"/>
          <w:szCs w:val="21"/>
        </w:rPr>
        <w:t>的</w:t>
      </w:r>
      <w:r w:rsidRPr="00A41BDD">
        <w:rPr>
          <w:rFonts w:ascii="华文新魏" w:eastAsia="华文新魏" w:hAnsi="华文楷体" w:hint="eastAsia"/>
          <w:szCs w:val="21"/>
        </w:rPr>
        <w:t>加固措施，应根据楼层高度设计。</w:t>
      </w:r>
    </w:p>
    <w:p w:rsidR="004D2E4B" w:rsidRDefault="00E73DC6" w:rsidP="00556DD2">
      <w:pPr>
        <w:pStyle w:val="33"/>
        <w:spacing w:line="360" w:lineRule="auto"/>
        <w:ind w:firstLine="0"/>
        <w:rPr>
          <w:rFonts w:ascii="Times New Roman" w:hAnsi="Times New Roman" w:cs="Times New Roman"/>
          <w:sz w:val="24"/>
          <w:szCs w:val="24"/>
        </w:rPr>
      </w:pPr>
      <w:r w:rsidRPr="0059051B">
        <w:rPr>
          <w:rFonts w:ascii="Times New Roman" w:hAnsi="Times New Roman" w:cs="Times New Roman"/>
          <w:b/>
          <w:sz w:val="24"/>
          <w:szCs w:val="24"/>
        </w:rPr>
        <w:t>5.2.</w:t>
      </w:r>
      <w:r w:rsidR="009A3941">
        <w:rPr>
          <w:rFonts w:ascii="Times New Roman" w:hAnsi="Times New Roman" w:cs="Times New Roman" w:hint="eastAsia"/>
          <w:b/>
          <w:sz w:val="24"/>
          <w:szCs w:val="24"/>
        </w:rPr>
        <w:t>8</w:t>
      </w:r>
      <w:r w:rsidRPr="0059051B">
        <w:rPr>
          <w:rFonts w:ascii="Times New Roman" w:hAnsi="Times New Roman" w:cs="Times New Roman"/>
          <w:sz w:val="24"/>
          <w:szCs w:val="24"/>
        </w:rPr>
        <w:t xml:space="preserve">  </w:t>
      </w:r>
      <w:r w:rsidR="004D2E4B">
        <w:rPr>
          <w:rFonts w:ascii="Times New Roman" w:hAnsi="Times New Roman" w:cs="Times New Roman" w:hint="eastAsia"/>
          <w:sz w:val="24"/>
          <w:szCs w:val="24"/>
        </w:rPr>
        <w:t>外墙阳角部位</w:t>
      </w:r>
      <w:r w:rsidR="00146096">
        <w:rPr>
          <w:rFonts w:ascii="Times New Roman" w:hAnsi="Times New Roman" w:cs="Times New Roman" w:hint="eastAsia"/>
          <w:sz w:val="24"/>
          <w:szCs w:val="24"/>
        </w:rPr>
        <w:t>宜</w:t>
      </w:r>
      <w:r w:rsidR="004D2E4B">
        <w:rPr>
          <w:rFonts w:ascii="Times New Roman" w:hAnsi="Times New Roman" w:cs="Times New Roman" w:hint="eastAsia"/>
          <w:sz w:val="24"/>
          <w:szCs w:val="24"/>
        </w:rPr>
        <w:t>采用护角线条进行增强。</w:t>
      </w:r>
    </w:p>
    <w:p w:rsidR="004D2E4B" w:rsidRDefault="004D2E4B" w:rsidP="004D2E4B">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sidR="00146096">
        <w:rPr>
          <w:rFonts w:ascii="华文新魏" w:eastAsia="华文新魏" w:hAnsi="华文楷体" w:hint="eastAsia"/>
          <w:szCs w:val="21"/>
        </w:rPr>
        <w:t>阳角</w:t>
      </w:r>
      <w:r>
        <w:rPr>
          <w:rFonts w:ascii="华文新魏" w:eastAsia="华文新魏" w:hAnsi="华文楷体" w:hint="eastAsia"/>
          <w:szCs w:val="21"/>
        </w:rPr>
        <w:t>可采用带玻纤网布或不带玻纤网布的护角线成品进行增强处理。采用带玻纤网布的护角线时，线条附带的玻纤网布应与抹面层中的玻纤网布搭接，搭接长度不应小于200mm；采用不带玻纤网布的护角线时，护角线条应先用抹面胶浆粘贴在保温层上，</w:t>
      </w:r>
      <w:r w:rsidR="009A3941">
        <w:rPr>
          <w:rFonts w:ascii="华文新魏" w:eastAsia="华文新魏" w:hAnsi="华文楷体" w:hint="eastAsia"/>
          <w:szCs w:val="21"/>
        </w:rPr>
        <w:t>玻纤网布</w:t>
      </w:r>
      <w:r>
        <w:rPr>
          <w:rFonts w:ascii="华文新魏" w:eastAsia="华文新魏" w:hAnsi="华文楷体" w:hint="eastAsia"/>
          <w:szCs w:val="21"/>
        </w:rPr>
        <w:t>位于护角线条的外侧。</w:t>
      </w:r>
    </w:p>
    <w:p w:rsidR="00EA65CC" w:rsidRPr="00556DD2" w:rsidRDefault="00EA65CC" w:rsidP="0058290A">
      <w:pPr>
        <w:pStyle w:val="33"/>
        <w:spacing w:line="360" w:lineRule="auto"/>
        <w:ind w:firstLine="0"/>
        <w:rPr>
          <w:rFonts w:ascii="Times New Roman" w:hAnsi="Times New Roman" w:cs="Times New Roman"/>
          <w:sz w:val="24"/>
          <w:szCs w:val="24"/>
        </w:rPr>
      </w:pPr>
      <w:r w:rsidRPr="0059051B">
        <w:rPr>
          <w:rFonts w:ascii="Times New Roman" w:hAnsi="Times New Roman" w:cs="Times New Roman"/>
          <w:b/>
          <w:sz w:val="24"/>
          <w:szCs w:val="24"/>
        </w:rPr>
        <w:t>5.2.</w:t>
      </w:r>
      <w:r w:rsidR="009A3941">
        <w:rPr>
          <w:rFonts w:ascii="Times New Roman" w:hAnsi="Times New Roman" w:cs="Times New Roman" w:hint="eastAsia"/>
          <w:b/>
          <w:sz w:val="24"/>
          <w:szCs w:val="24"/>
        </w:rPr>
        <w:t xml:space="preserve">9 </w:t>
      </w:r>
      <w:r w:rsidRPr="0059051B">
        <w:rPr>
          <w:rFonts w:ascii="Times New Roman" w:hAnsi="Times New Roman" w:cs="Times New Roman"/>
          <w:sz w:val="24"/>
          <w:szCs w:val="24"/>
        </w:rPr>
        <w:t xml:space="preserve"> </w:t>
      </w:r>
      <w:r w:rsidR="0058290A">
        <w:rPr>
          <w:rFonts w:ascii="Times New Roman" w:cs="Times New Roman" w:hint="eastAsia"/>
          <w:sz w:val="24"/>
          <w:szCs w:val="24"/>
        </w:rPr>
        <w:t>勒脚部位与室外地面散水间不小于</w:t>
      </w:r>
      <w:r w:rsidR="0058290A">
        <w:rPr>
          <w:rFonts w:ascii="Times New Roman" w:cs="Times New Roman" w:hint="eastAsia"/>
          <w:sz w:val="24"/>
          <w:szCs w:val="24"/>
        </w:rPr>
        <w:t>600mm</w:t>
      </w:r>
      <w:r w:rsidR="0058290A">
        <w:rPr>
          <w:rFonts w:ascii="Times New Roman" w:cs="Times New Roman" w:hint="eastAsia"/>
          <w:sz w:val="24"/>
          <w:szCs w:val="24"/>
        </w:rPr>
        <w:t>高度范围内，</w:t>
      </w:r>
      <w:r w:rsidR="00C1737B">
        <w:rPr>
          <w:rFonts w:ascii="Times New Roman" w:cs="Times New Roman" w:hint="eastAsia"/>
          <w:sz w:val="24"/>
          <w:szCs w:val="24"/>
        </w:rPr>
        <w:t>宜采用其他高密度</w:t>
      </w:r>
      <w:r w:rsidR="0058290A">
        <w:rPr>
          <w:rFonts w:ascii="Times New Roman" w:cs="Times New Roman" w:hint="eastAsia"/>
          <w:sz w:val="24"/>
          <w:szCs w:val="24"/>
        </w:rPr>
        <w:t>防水性好的保温材料进行保温处理；勒脚部位的外保温与室外地面散水间应预留不小于</w:t>
      </w:r>
      <w:r w:rsidR="0058290A">
        <w:rPr>
          <w:rFonts w:ascii="Times New Roman" w:cs="Times New Roman" w:hint="eastAsia"/>
          <w:sz w:val="24"/>
          <w:szCs w:val="24"/>
        </w:rPr>
        <w:t>20mm</w:t>
      </w:r>
      <w:r w:rsidR="0058290A">
        <w:rPr>
          <w:rFonts w:ascii="Times New Roman" w:cs="Times New Roman" w:hint="eastAsia"/>
          <w:sz w:val="24"/>
          <w:szCs w:val="24"/>
        </w:rPr>
        <w:t>缝隙，缝隙内宜填充泡沫塑料，</w:t>
      </w:r>
      <w:r w:rsidR="00801F26">
        <w:rPr>
          <w:rFonts w:ascii="Times New Roman" w:cs="Times New Roman" w:hint="eastAsia"/>
          <w:sz w:val="24"/>
          <w:szCs w:val="24"/>
        </w:rPr>
        <w:t>设置背衬材</w:t>
      </w:r>
      <w:r w:rsidR="009A3941">
        <w:rPr>
          <w:rFonts w:ascii="Times New Roman" w:cs="Times New Roman" w:hint="eastAsia"/>
          <w:sz w:val="24"/>
          <w:szCs w:val="24"/>
        </w:rPr>
        <w:t>料</w:t>
      </w:r>
      <w:r w:rsidR="00801F26">
        <w:rPr>
          <w:rFonts w:ascii="Times New Roman" w:cs="Times New Roman" w:hint="eastAsia"/>
          <w:sz w:val="24"/>
          <w:szCs w:val="24"/>
        </w:rPr>
        <w:t>，</w:t>
      </w:r>
      <w:r w:rsidR="0058290A">
        <w:rPr>
          <w:rFonts w:ascii="Times New Roman" w:cs="Times New Roman" w:hint="eastAsia"/>
          <w:sz w:val="24"/>
          <w:szCs w:val="24"/>
        </w:rPr>
        <w:t>并用建筑密封胶封堵。</w:t>
      </w:r>
    </w:p>
    <w:p w:rsidR="00EA65CC" w:rsidRPr="00A41BDD" w:rsidRDefault="00EA65CC" w:rsidP="00EA65CC">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【条文说明】在勒脚</w:t>
      </w:r>
      <w:r w:rsidR="004D2E4B">
        <w:rPr>
          <w:rFonts w:ascii="华文新魏" w:eastAsia="华文新魏" w:hAnsi="华文楷体" w:hint="eastAsia"/>
          <w:szCs w:val="21"/>
        </w:rPr>
        <w:t>和地面散水间竖向600mm左右高度范围内可采用符合防火要求的防水型的保温板如XPS、聚氨酯保温板进行保温处理。</w:t>
      </w:r>
    </w:p>
    <w:p w:rsidR="00B46FB4" w:rsidRPr="00860ACF" w:rsidRDefault="00B46FB4" w:rsidP="00B46FB4">
      <w:pPr>
        <w:pStyle w:val="Body"/>
        <w:numPr>
          <w:ilvl w:val="0"/>
          <w:numId w:val="0"/>
        </w:numPr>
        <w:snapToGrid w:val="0"/>
        <w:rPr>
          <w:rFonts w:eastAsiaTheme="minorEastAsia"/>
          <w:color w:val="auto"/>
          <w:szCs w:val="24"/>
        </w:rPr>
      </w:pPr>
      <w:r w:rsidRPr="00F00F2C">
        <w:rPr>
          <w:rFonts w:hint="eastAsia"/>
          <w:b/>
          <w:color w:val="auto"/>
          <w:szCs w:val="24"/>
        </w:rPr>
        <w:t>5.</w:t>
      </w:r>
      <w:r w:rsidR="00761150">
        <w:rPr>
          <w:rFonts w:hint="eastAsia"/>
          <w:b/>
          <w:color w:val="auto"/>
          <w:szCs w:val="24"/>
        </w:rPr>
        <w:t>2</w:t>
      </w:r>
      <w:r w:rsidRPr="00F00F2C">
        <w:rPr>
          <w:rFonts w:hint="eastAsia"/>
          <w:b/>
          <w:color w:val="auto"/>
          <w:szCs w:val="24"/>
        </w:rPr>
        <w:t>.</w:t>
      </w:r>
      <w:r w:rsidR="00FC5D7B">
        <w:rPr>
          <w:rFonts w:hint="eastAsia"/>
          <w:b/>
          <w:color w:val="auto"/>
          <w:szCs w:val="24"/>
        </w:rPr>
        <w:t>1</w:t>
      </w:r>
      <w:r w:rsidR="009A3941">
        <w:rPr>
          <w:rFonts w:hint="eastAsia"/>
          <w:b/>
          <w:color w:val="auto"/>
          <w:szCs w:val="24"/>
        </w:rPr>
        <w:t>0</w:t>
      </w:r>
      <w:r>
        <w:rPr>
          <w:rFonts w:hint="eastAsia"/>
          <w:color w:val="auto"/>
          <w:szCs w:val="24"/>
        </w:rPr>
        <w:t xml:space="preserve"> </w:t>
      </w:r>
      <w:r w:rsidR="00164712">
        <w:rPr>
          <w:rFonts w:eastAsiaTheme="minorEastAsia" w:hAnsiTheme="minorEastAsia" w:hint="eastAsia"/>
          <w:color w:val="auto"/>
          <w:szCs w:val="24"/>
        </w:rPr>
        <w:t>硅岩板</w:t>
      </w:r>
      <w:r w:rsidRPr="00860ACF">
        <w:rPr>
          <w:rFonts w:eastAsiaTheme="minorEastAsia" w:hAnsiTheme="minorEastAsia"/>
          <w:color w:val="auto"/>
          <w:szCs w:val="24"/>
        </w:rPr>
        <w:t>外保温系统防水密封设计应符合下列规定：</w:t>
      </w:r>
    </w:p>
    <w:p w:rsidR="00B46FB4" w:rsidRDefault="00B46FB4" w:rsidP="00B46FB4">
      <w:pPr>
        <w:tabs>
          <w:tab w:val="left" w:pos="851"/>
        </w:tabs>
        <w:snapToGrid w:val="0"/>
        <w:spacing w:line="360" w:lineRule="auto"/>
        <w:ind w:firstLineChars="200" w:firstLine="482"/>
        <w:rPr>
          <w:rFonts w:ascii="宋体" w:hAnsi="宋体"/>
          <w:sz w:val="24"/>
        </w:rPr>
      </w:pPr>
      <w:r w:rsidRPr="00860ACF">
        <w:rPr>
          <w:rFonts w:eastAsiaTheme="minorEastAsia"/>
          <w:b/>
          <w:sz w:val="24"/>
          <w:szCs w:val="24"/>
        </w:rPr>
        <w:t xml:space="preserve">1  </w:t>
      </w:r>
      <w:r w:rsidRPr="00860ACF">
        <w:rPr>
          <w:rFonts w:eastAsiaTheme="minorEastAsia" w:hAnsiTheme="minorEastAsia"/>
          <w:sz w:val="24"/>
        </w:rPr>
        <w:t>外保温工程水平或倾斜的出挑部位以及延伸至地面以下</w:t>
      </w:r>
      <w:r w:rsidRPr="00413403">
        <w:rPr>
          <w:rFonts w:ascii="宋体" w:hAnsi="宋体"/>
          <w:sz w:val="24"/>
        </w:rPr>
        <w:t>的部位应做防水处理</w:t>
      </w:r>
      <w:r>
        <w:rPr>
          <w:rFonts w:ascii="宋体" w:hAnsi="宋体" w:hint="eastAsia"/>
          <w:sz w:val="24"/>
        </w:rPr>
        <w:t>；</w:t>
      </w:r>
    </w:p>
    <w:p w:rsidR="00B46FB4" w:rsidRDefault="00B46FB4" w:rsidP="00B46FB4">
      <w:pPr>
        <w:tabs>
          <w:tab w:val="left" w:pos="851"/>
        </w:tabs>
        <w:snapToGrid w:val="0"/>
        <w:spacing w:line="360" w:lineRule="auto"/>
        <w:ind w:firstLineChars="200" w:firstLine="482"/>
        <w:rPr>
          <w:rFonts w:ascii="宋体" w:hAnsi="宋体"/>
          <w:sz w:val="24"/>
        </w:rPr>
      </w:pPr>
      <w:r w:rsidRPr="00413403">
        <w:rPr>
          <w:rFonts w:eastAsiaTheme="majorEastAsia" w:hint="eastAsia"/>
          <w:b/>
          <w:sz w:val="24"/>
          <w:szCs w:val="24"/>
        </w:rPr>
        <w:t xml:space="preserve">2  </w:t>
      </w:r>
      <w:r w:rsidRPr="00413403">
        <w:rPr>
          <w:rFonts w:ascii="宋体" w:hAnsi="宋体" w:hint="eastAsia"/>
          <w:sz w:val="24"/>
        </w:rPr>
        <w:t>门窗洞口与门窗交接处、外墙与屋顶交接处</w:t>
      </w:r>
      <w:r w:rsidRPr="00413403">
        <w:rPr>
          <w:rFonts w:ascii="宋体" w:hAnsi="宋体"/>
          <w:sz w:val="24"/>
        </w:rPr>
        <w:t>应做好密封和防水构造设计</w:t>
      </w:r>
      <w:r>
        <w:rPr>
          <w:rFonts w:ascii="宋体" w:hAnsi="宋体" w:hint="eastAsia"/>
          <w:sz w:val="24"/>
        </w:rPr>
        <w:t>；</w:t>
      </w:r>
    </w:p>
    <w:p w:rsidR="00B46FB4" w:rsidRDefault="00B46FB4" w:rsidP="00B46FB4">
      <w:pPr>
        <w:tabs>
          <w:tab w:val="left" w:pos="851"/>
        </w:tabs>
        <w:snapToGrid w:val="0"/>
        <w:spacing w:line="360" w:lineRule="auto"/>
        <w:ind w:firstLineChars="200" w:firstLine="482"/>
        <w:rPr>
          <w:rFonts w:ascii="宋体" w:hAnsi="宋体"/>
          <w:sz w:val="24"/>
        </w:rPr>
      </w:pPr>
      <w:r w:rsidRPr="00413403">
        <w:rPr>
          <w:rFonts w:eastAsiaTheme="majorEastAsia" w:hint="eastAsia"/>
          <w:b/>
          <w:sz w:val="24"/>
          <w:szCs w:val="24"/>
        </w:rPr>
        <w:t>3</w:t>
      </w:r>
      <w:r>
        <w:rPr>
          <w:rFonts w:ascii="宋体" w:hAnsi="宋体" w:hint="eastAsia"/>
          <w:sz w:val="24"/>
        </w:rPr>
        <w:t xml:space="preserve">  </w:t>
      </w:r>
      <w:r w:rsidRPr="005761E8">
        <w:rPr>
          <w:rFonts w:ascii="宋体" w:hAnsi="宋体" w:hint="eastAsia"/>
          <w:sz w:val="24"/>
          <w:szCs w:val="24"/>
        </w:rPr>
        <w:t>窗檐、阳台等檐口</w:t>
      </w:r>
      <w:r w:rsidRPr="0042747E">
        <w:rPr>
          <w:rFonts w:ascii="宋体" w:hAnsi="宋体" w:hint="eastAsia"/>
          <w:sz w:val="24"/>
        </w:rPr>
        <w:t>应有</w:t>
      </w:r>
      <w:r w:rsidRPr="005761E8">
        <w:rPr>
          <w:rFonts w:ascii="宋体" w:hAnsi="宋体" w:hint="eastAsia"/>
          <w:sz w:val="24"/>
          <w:szCs w:val="24"/>
        </w:rPr>
        <w:t>滴水构造</w:t>
      </w:r>
      <w:r>
        <w:rPr>
          <w:rFonts w:ascii="宋体" w:hAnsi="宋体" w:hint="eastAsia"/>
          <w:sz w:val="24"/>
        </w:rPr>
        <w:t>；</w:t>
      </w:r>
    </w:p>
    <w:p w:rsidR="00B46FB4" w:rsidRDefault="00B46FB4" w:rsidP="00B46FB4">
      <w:pPr>
        <w:tabs>
          <w:tab w:val="left" w:pos="851"/>
        </w:tabs>
        <w:snapToGrid w:val="0"/>
        <w:spacing w:line="360" w:lineRule="auto"/>
        <w:ind w:firstLineChars="200" w:firstLine="482"/>
        <w:rPr>
          <w:rFonts w:ascii="宋体" w:hAnsi="宋体"/>
          <w:sz w:val="24"/>
        </w:rPr>
      </w:pPr>
      <w:r w:rsidRPr="0042747E">
        <w:rPr>
          <w:b/>
          <w:sz w:val="24"/>
        </w:rPr>
        <w:t>4</w:t>
      </w:r>
      <w:r>
        <w:rPr>
          <w:rFonts w:ascii="宋体" w:hAnsi="宋体" w:hint="eastAsia"/>
          <w:sz w:val="24"/>
        </w:rPr>
        <w:t xml:space="preserve">  </w:t>
      </w:r>
      <w:r w:rsidRPr="00413403">
        <w:rPr>
          <w:rFonts w:ascii="宋体" w:hAnsi="宋体"/>
          <w:sz w:val="24"/>
        </w:rPr>
        <w:t>外保温系统上安装的设备</w:t>
      </w:r>
      <w:r w:rsidRPr="00413403">
        <w:rPr>
          <w:rFonts w:ascii="宋体" w:hAnsi="宋体" w:hint="eastAsia"/>
          <w:sz w:val="24"/>
        </w:rPr>
        <w:t>、穿墙管线或支架等</w:t>
      </w:r>
      <w:r w:rsidRPr="00413403">
        <w:rPr>
          <w:rFonts w:ascii="宋体" w:hAnsi="宋体"/>
          <w:sz w:val="24"/>
        </w:rPr>
        <w:t>应固定于基层上，并应做密封和防水设计</w:t>
      </w:r>
      <w:r>
        <w:rPr>
          <w:rFonts w:ascii="宋体" w:hAnsi="宋体" w:hint="eastAsia"/>
          <w:sz w:val="24"/>
        </w:rPr>
        <w:t>；</w:t>
      </w:r>
    </w:p>
    <w:p w:rsidR="00B46FB4" w:rsidRPr="00413403" w:rsidRDefault="00B46FB4" w:rsidP="00B46FB4">
      <w:pPr>
        <w:tabs>
          <w:tab w:val="left" w:pos="851"/>
        </w:tabs>
        <w:snapToGrid w:val="0"/>
        <w:spacing w:line="360" w:lineRule="auto"/>
        <w:ind w:firstLineChars="200" w:firstLine="482"/>
        <w:rPr>
          <w:sz w:val="24"/>
        </w:rPr>
      </w:pPr>
      <w:r>
        <w:rPr>
          <w:rFonts w:hint="eastAsia"/>
          <w:b/>
          <w:sz w:val="24"/>
        </w:rPr>
        <w:lastRenderedPageBreak/>
        <w:t>5</w:t>
      </w:r>
      <w:r w:rsidRPr="00413403">
        <w:rPr>
          <w:sz w:val="24"/>
        </w:rPr>
        <w:t xml:space="preserve">  </w:t>
      </w:r>
      <w:r w:rsidRPr="00413403">
        <w:rPr>
          <w:rFonts w:hAnsi="宋体"/>
          <w:sz w:val="24"/>
        </w:rPr>
        <w:t>基层墙体变形缝处应做好防水和保温构造处理；</w:t>
      </w:r>
    </w:p>
    <w:p w:rsidR="00B46FB4" w:rsidRDefault="00B46FB4" w:rsidP="00B46FB4">
      <w:pPr>
        <w:tabs>
          <w:tab w:val="left" w:pos="851"/>
        </w:tabs>
        <w:snapToGrid w:val="0"/>
        <w:spacing w:line="360" w:lineRule="auto"/>
        <w:ind w:firstLineChars="200" w:firstLine="482"/>
        <w:rPr>
          <w:rFonts w:hAnsi="宋体"/>
          <w:sz w:val="24"/>
        </w:rPr>
      </w:pPr>
      <w:r>
        <w:rPr>
          <w:rFonts w:hint="eastAsia"/>
          <w:b/>
          <w:sz w:val="24"/>
        </w:rPr>
        <w:t>6</w:t>
      </w:r>
      <w:r w:rsidRPr="00413403">
        <w:rPr>
          <w:sz w:val="24"/>
        </w:rPr>
        <w:t xml:space="preserve">  </w:t>
      </w:r>
      <w:r w:rsidRPr="00413403">
        <w:rPr>
          <w:rFonts w:hAnsi="宋体"/>
          <w:sz w:val="24"/>
        </w:rPr>
        <w:t>重要节点部位</w:t>
      </w:r>
      <w:r>
        <w:rPr>
          <w:rFonts w:hAnsi="宋体"/>
          <w:sz w:val="24"/>
        </w:rPr>
        <w:t>均</w:t>
      </w:r>
      <w:r w:rsidRPr="00413403">
        <w:rPr>
          <w:rFonts w:hAnsi="宋体"/>
          <w:sz w:val="24"/>
        </w:rPr>
        <w:t>应有详图</w:t>
      </w:r>
      <w:r>
        <w:rPr>
          <w:rFonts w:hAnsi="宋体" w:hint="eastAsia"/>
          <w:sz w:val="24"/>
        </w:rPr>
        <w:t>。</w:t>
      </w:r>
    </w:p>
    <w:p w:rsidR="00B46FB4" w:rsidRPr="00A41BDD" w:rsidRDefault="00B46FB4" w:rsidP="00B46FB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【条文说明】本条根据</w:t>
      </w:r>
      <w:proofErr w:type="gramStart"/>
      <w:r w:rsidRPr="00A41BDD">
        <w:rPr>
          <w:rFonts w:ascii="华文新魏" w:eastAsia="华文新魏" w:hAnsi="华文楷体" w:hint="eastAsia"/>
          <w:szCs w:val="21"/>
        </w:rPr>
        <w:t>现行行业</w:t>
      </w:r>
      <w:proofErr w:type="gramEnd"/>
      <w:r w:rsidRPr="00A41BDD">
        <w:rPr>
          <w:rFonts w:ascii="华文新魏" w:eastAsia="华文新魏" w:hAnsi="华文楷体" w:hint="eastAsia"/>
          <w:szCs w:val="21"/>
        </w:rPr>
        <w:t>标准《外墙外保温</w:t>
      </w:r>
      <w:r w:rsidR="007D06E0">
        <w:rPr>
          <w:rFonts w:ascii="华文新魏" w:eastAsia="华文新魏" w:hAnsi="华文楷体" w:hint="eastAsia"/>
          <w:szCs w:val="21"/>
        </w:rPr>
        <w:t>工程</w:t>
      </w:r>
      <w:r w:rsidRPr="00A41BDD">
        <w:rPr>
          <w:rFonts w:ascii="华文新魏" w:eastAsia="华文新魏" w:hAnsi="华文楷体" w:hint="eastAsia"/>
          <w:szCs w:val="21"/>
        </w:rPr>
        <w:t>技术规程》JGJ 144</w:t>
      </w:r>
      <w:r w:rsidR="001B53CE">
        <w:rPr>
          <w:rFonts w:ascii="华文新魏" w:eastAsia="华文新魏" w:hAnsi="华文楷体" w:hint="eastAsia"/>
          <w:szCs w:val="21"/>
        </w:rPr>
        <w:t>进行规定</w:t>
      </w:r>
      <w:r w:rsidRPr="00A41BDD">
        <w:rPr>
          <w:rFonts w:ascii="华文新魏" w:eastAsia="华文新魏" w:hAnsi="华文楷体" w:hint="eastAsia"/>
          <w:szCs w:val="21"/>
        </w:rPr>
        <w:t>。</w:t>
      </w:r>
    </w:p>
    <w:p w:rsidR="00F27B3E" w:rsidRPr="00AC5825" w:rsidRDefault="00F27B3E" w:rsidP="00F27B3E">
      <w:pPr>
        <w:keepNext/>
        <w:keepLines/>
        <w:spacing w:before="260" w:after="260" w:line="360" w:lineRule="auto"/>
        <w:jc w:val="center"/>
        <w:outlineLvl w:val="1"/>
        <w:rPr>
          <w:b/>
          <w:kern w:val="0"/>
          <w:sz w:val="24"/>
          <w:szCs w:val="24"/>
        </w:rPr>
      </w:pPr>
      <w:bookmarkStart w:id="25" w:name="_Toc516132207"/>
      <w:r w:rsidRPr="00AC5825">
        <w:rPr>
          <w:b/>
          <w:kern w:val="0"/>
          <w:sz w:val="24"/>
          <w:szCs w:val="24"/>
        </w:rPr>
        <w:t>5.</w:t>
      </w:r>
      <w:r>
        <w:rPr>
          <w:rFonts w:hint="eastAsia"/>
          <w:b/>
          <w:kern w:val="0"/>
          <w:sz w:val="24"/>
          <w:szCs w:val="24"/>
        </w:rPr>
        <w:t>3</w:t>
      </w:r>
      <w:r w:rsidRPr="00AC5825">
        <w:rPr>
          <w:b/>
          <w:kern w:val="0"/>
          <w:sz w:val="24"/>
          <w:szCs w:val="24"/>
        </w:rPr>
        <w:t xml:space="preserve">  </w:t>
      </w:r>
      <w:r>
        <w:rPr>
          <w:rFonts w:hint="eastAsia"/>
          <w:b/>
          <w:kern w:val="0"/>
          <w:sz w:val="24"/>
          <w:szCs w:val="24"/>
        </w:rPr>
        <w:t>内保温系统</w:t>
      </w:r>
      <w:r w:rsidRPr="00AC5825">
        <w:rPr>
          <w:b/>
          <w:kern w:val="0"/>
          <w:sz w:val="24"/>
          <w:szCs w:val="24"/>
        </w:rPr>
        <w:t>构造</w:t>
      </w:r>
      <w:bookmarkEnd w:id="25"/>
      <w:r w:rsidRPr="00AC5825">
        <w:rPr>
          <w:b/>
          <w:kern w:val="0"/>
          <w:sz w:val="24"/>
          <w:szCs w:val="24"/>
        </w:rPr>
        <w:t xml:space="preserve"> </w:t>
      </w:r>
    </w:p>
    <w:p w:rsidR="00F27B3E" w:rsidRDefault="00F27B3E" w:rsidP="00F27B3E">
      <w:pPr>
        <w:pStyle w:val="Body"/>
        <w:numPr>
          <w:ilvl w:val="0"/>
          <w:numId w:val="0"/>
        </w:numPr>
        <w:snapToGrid w:val="0"/>
        <w:rPr>
          <w:szCs w:val="24"/>
        </w:rPr>
      </w:pPr>
      <w:r>
        <w:rPr>
          <w:rFonts w:hint="eastAsia"/>
          <w:b/>
          <w:szCs w:val="24"/>
        </w:rPr>
        <w:t>5.</w:t>
      </w:r>
      <w:r w:rsidR="00E312C0">
        <w:rPr>
          <w:rFonts w:hint="eastAsia"/>
          <w:b/>
          <w:szCs w:val="24"/>
        </w:rPr>
        <w:t>3</w:t>
      </w:r>
      <w:r>
        <w:rPr>
          <w:rFonts w:hint="eastAsia"/>
          <w:b/>
          <w:szCs w:val="24"/>
        </w:rPr>
        <w:t>.</w:t>
      </w:r>
      <w:r w:rsidR="00FC6C1E">
        <w:rPr>
          <w:rFonts w:hint="eastAsia"/>
          <w:b/>
          <w:szCs w:val="24"/>
        </w:rPr>
        <w:t>1</w:t>
      </w:r>
      <w:r>
        <w:rPr>
          <w:rFonts w:hint="eastAsia"/>
          <w:b/>
          <w:szCs w:val="24"/>
        </w:rPr>
        <w:t xml:space="preserve">  </w:t>
      </w:r>
      <w:r w:rsidR="00164712">
        <w:rPr>
          <w:rFonts w:hint="eastAsia"/>
          <w:szCs w:val="24"/>
        </w:rPr>
        <w:t>硅岩板</w:t>
      </w:r>
      <w:r w:rsidR="00FC6C1E">
        <w:rPr>
          <w:rFonts w:hint="eastAsia"/>
          <w:szCs w:val="24"/>
        </w:rPr>
        <w:t>内</w:t>
      </w:r>
      <w:r w:rsidRPr="00516896">
        <w:rPr>
          <w:rFonts w:hint="eastAsia"/>
          <w:szCs w:val="24"/>
        </w:rPr>
        <w:t>保温系统</w:t>
      </w:r>
      <w:r>
        <w:rPr>
          <w:rFonts w:hint="eastAsia"/>
          <w:szCs w:val="24"/>
        </w:rPr>
        <w:t>构造</w:t>
      </w:r>
      <w:r w:rsidRPr="00516896">
        <w:rPr>
          <w:szCs w:val="24"/>
        </w:rPr>
        <w:t>应由</w:t>
      </w:r>
      <w:r w:rsidRPr="00516896">
        <w:rPr>
          <w:rFonts w:hint="eastAsia"/>
          <w:szCs w:val="24"/>
        </w:rPr>
        <w:t>基层墙体、</w:t>
      </w:r>
      <w:r w:rsidRPr="00516896">
        <w:rPr>
          <w:szCs w:val="24"/>
        </w:rPr>
        <w:t>粘结层、保温层、</w:t>
      </w:r>
      <w:r>
        <w:rPr>
          <w:rFonts w:hint="eastAsia"/>
          <w:szCs w:val="24"/>
        </w:rPr>
        <w:t>抹面层和</w:t>
      </w:r>
      <w:proofErr w:type="gramStart"/>
      <w:r>
        <w:rPr>
          <w:rFonts w:hint="eastAsia"/>
          <w:szCs w:val="24"/>
        </w:rPr>
        <w:t>饰面层</w:t>
      </w:r>
      <w:proofErr w:type="gramEnd"/>
      <w:r>
        <w:rPr>
          <w:rFonts w:hint="eastAsia"/>
          <w:szCs w:val="24"/>
        </w:rPr>
        <w:t>构成，其基本构造如表</w:t>
      </w:r>
      <w:r>
        <w:rPr>
          <w:rFonts w:hint="eastAsia"/>
          <w:szCs w:val="24"/>
        </w:rPr>
        <w:t>5.</w:t>
      </w:r>
      <w:r w:rsidR="00E312C0">
        <w:rPr>
          <w:rFonts w:hint="eastAsia"/>
          <w:szCs w:val="24"/>
        </w:rPr>
        <w:t>3</w:t>
      </w:r>
      <w:r>
        <w:rPr>
          <w:rFonts w:hint="eastAsia"/>
          <w:szCs w:val="24"/>
        </w:rPr>
        <w:t>.</w:t>
      </w:r>
      <w:r w:rsidR="00E312C0">
        <w:rPr>
          <w:rFonts w:hint="eastAsia"/>
          <w:szCs w:val="24"/>
        </w:rPr>
        <w:t>1</w:t>
      </w:r>
      <w:r>
        <w:rPr>
          <w:rFonts w:hint="eastAsia"/>
          <w:szCs w:val="24"/>
        </w:rPr>
        <w:t>所示。</w:t>
      </w:r>
    </w:p>
    <w:p w:rsidR="00F27B3E" w:rsidRPr="00A41BDD" w:rsidRDefault="00F27B3E" w:rsidP="00F27B3E">
      <w:pPr>
        <w:spacing w:line="360" w:lineRule="auto"/>
        <w:jc w:val="center"/>
        <w:rPr>
          <w:b/>
          <w:szCs w:val="21"/>
        </w:rPr>
      </w:pPr>
      <w:r w:rsidRPr="00A41BDD">
        <w:rPr>
          <w:rFonts w:hint="eastAsia"/>
          <w:b/>
          <w:szCs w:val="21"/>
        </w:rPr>
        <w:t>表</w:t>
      </w:r>
      <w:r w:rsidRPr="00A41BDD">
        <w:rPr>
          <w:b/>
          <w:szCs w:val="21"/>
        </w:rPr>
        <w:t>5.</w:t>
      </w:r>
      <w:r w:rsidR="00E312C0">
        <w:rPr>
          <w:rFonts w:hint="eastAsia"/>
          <w:b/>
          <w:szCs w:val="21"/>
        </w:rPr>
        <w:t>3</w:t>
      </w:r>
      <w:r w:rsidRPr="00A41BDD">
        <w:rPr>
          <w:b/>
          <w:szCs w:val="21"/>
        </w:rPr>
        <w:t>.</w:t>
      </w:r>
      <w:r w:rsidR="00E312C0">
        <w:rPr>
          <w:rFonts w:hint="eastAsia"/>
          <w:b/>
          <w:szCs w:val="21"/>
        </w:rPr>
        <w:t>1</w:t>
      </w:r>
      <w:r w:rsidRPr="00A41BDD">
        <w:rPr>
          <w:rFonts w:hint="eastAsia"/>
          <w:b/>
          <w:szCs w:val="21"/>
        </w:rPr>
        <w:t xml:space="preserve">  </w:t>
      </w:r>
      <w:r>
        <w:rPr>
          <w:rFonts w:hint="eastAsia"/>
          <w:b/>
          <w:szCs w:val="21"/>
        </w:rPr>
        <w:t>硅岩</w:t>
      </w:r>
      <w:r w:rsidR="00EE5145">
        <w:rPr>
          <w:rFonts w:hint="eastAsia"/>
          <w:b/>
          <w:szCs w:val="21"/>
        </w:rPr>
        <w:t>板内</w:t>
      </w:r>
      <w:r w:rsidRPr="00A41BDD">
        <w:rPr>
          <w:rFonts w:hint="eastAsia"/>
          <w:b/>
          <w:szCs w:val="21"/>
        </w:rPr>
        <w:t>保温系统基本构造</w:t>
      </w:r>
    </w:p>
    <w:tbl>
      <w:tblPr>
        <w:tblW w:w="842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276"/>
        <w:gridCol w:w="992"/>
        <w:gridCol w:w="993"/>
        <w:gridCol w:w="1275"/>
        <w:gridCol w:w="1418"/>
        <w:gridCol w:w="2473"/>
      </w:tblGrid>
      <w:tr w:rsidR="00F27B3E" w:rsidRPr="003210E7" w:rsidTr="00C5676A">
        <w:trPr>
          <w:cantSplit/>
          <w:trHeight w:val="337"/>
        </w:trPr>
        <w:tc>
          <w:tcPr>
            <w:tcW w:w="1276" w:type="dxa"/>
            <w:vMerge w:val="restart"/>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基层墙体</w:t>
            </w:r>
          </w:p>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①</w:t>
            </w:r>
          </w:p>
        </w:tc>
        <w:tc>
          <w:tcPr>
            <w:tcW w:w="4678" w:type="dxa"/>
            <w:gridSpan w:val="4"/>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系统基本构造</w:t>
            </w:r>
          </w:p>
        </w:tc>
        <w:tc>
          <w:tcPr>
            <w:tcW w:w="2473" w:type="dxa"/>
            <w:vMerge w:val="restart"/>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构造示意图</w:t>
            </w:r>
          </w:p>
        </w:tc>
      </w:tr>
      <w:tr w:rsidR="00F27B3E" w:rsidRPr="003210E7" w:rsidTr="00C5676A">
        <w:trPr>
          <w:cantSplit/>
          <w:trHeight w:val="271"/>
        </w:trPr>
        <w:tc>
          <w:tcPr>
            <w:tcW w:w="1276" w:type="dxa"/>
            <w:vMerge/>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p>
        </w:tc>
        <w:tc>
          <w:tcPr>
            <w:tcW w:w="992" w:type="dxa"/>
            <w:vMerge w:val="restart"/>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粘结层</w:t>
            </w:r>
          </w:p>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②</w:t>
            </w:r>
          </w:p>
        </w:tc>
        <w:tc>
          <w:tcPr>
            <w:tcW w:w="993" w:type="dxa"/>
            <w:vMerge w:val="restart"/>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保温层</w:t>
            </w:r>
          </w:p>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③</w:t>
            </w:r>
          </w:p>
        </w:tc>
        <w:tc>
          <w:tcPr>
            <w:tcW w:w="2693" w:type="dxa"/>
            <w:gridSpan w:val="2"/>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防护层</w:t>
            </w:r>
          </w:p>
        </w:tc>
        <w:tc>
          <w:tcPr>
            <w:tcW w:w="2473" w:type="dxa"/>
            <w:vMerge/>
            <w:vAlign w:val="center"/>
          </w:tcPr>
          <w:p w:rsidR="00F27B3E" w:rsidRPr="003210E7" w:rsidRDefault="00F27B3E" w:rsidP="00C5676A">
            <w:pPr>
              <w:pStyle w:val="af7"/>
              <w:spacing w:line="400" w:lineRule="exact"/>
              <w:ind w:firstLineChars="0" w:firstLine="0"/>
              <w:jc w:val="center"/>
              <w:rPr>
                <w:rFonts w:ascii="宋体" w:hAnsi="宋体"/>
                <w:color w:val="000000"/>
                <w:szCs w:val="21"/>
              </w:rPr>
            </w:pPr>
          </w:p>
        </w:tc>
      </w:tr>
      <w:tr w:rsidR="00F27B3E" w:rsidRPr="003210E7" w:rsidTr="00C5676A">
        <w:trPr>
          <w:cantSplit/>
          <w:trHeight w:val="272"/>
        </w:trPr>
        <w:tc>
          <w:tcPr>
            <w:tcW w:w="1276" w:type="dxa"/>
            <w:vMerge/>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p>
        </w:tc>
        <w:tc>
          <w:tcPr>
            <w:tcW w:w="992" w:type="dxa"/>
            <w:vMerge/>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p>
        </w:tc>
        <w:tc>
          <w:tcPr>
            <w:tcW w:w="993" w:type="dxa"/>
            <w:vMerge/>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p>
        </w:tc>
        <w:tc>
          <w:tcPr>
            <w:tcW w:w="1275" w:type="dxa"/>
            <w:vAlign w:val="center"/>
          </w:tcPr>
          <w:p w:rsidR="00F27B3E"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抹面层</w:t>
            </w:r>
          </w:p>
          <w:p w:rsidR="00F27B3E" w:rsidRPr="003210E7" w:rsidDel="00A165D4"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④</w:t>
            </w:r>
          </w:p>
        </w:tc>
        <w:tc>
          <w:tcPr>
            <w:tcW w:w="1418" w:type="dxa"/>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饰面层</w:t>
            </w:r>
          </w:p>
          <w:p w:rsidR="00F27B3E" w:rsidRPr="003210E7" w:rsidDel="00A165D4"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⑤</w:t>
            </w:r>
          </w:p>
        </w:tc>
        <w:tc>
          <w:tcPr>
            <w:tcW w:w="2473" w:type="dxa"/>
            <w:vMerge/>
            <w:vAlign w:val="center"/>
          </w:tcPr>
          <w:p w:rsidR="00F27B3E" w:rsidRPr="003210E7" w:rsidRDefault="00F27B3E" w:rsidP="00C5676A">
            <w:pPr>
              <w:pStyle w:val="af7"/>
              <w:spacing w:line="400" w:lineRule="exact"/>
              <w:ind w:firstLineChars="0" w:firstLine="0"/>
              <w:jc w:val="center"/>
              <w:rPr>
                <w:rFonts w:ascii="宋体" w:hAnsi="宋体"/>
                <w:color w:val="000000"/>
                <w:szCs w:val="21"/>
              </w:rPr>
            </w:pPr>
          </w:p>
        </w:tc>
      </w:tr>
      <w:tr w:rsidR="00F27B3E" w:rsidRPr="003210E7" w:rsidTr="00C5676A">
        <w:trPr>
          <w:cantSplit/>
          <w:trHeight w:val="1807"/>
        </w:trPr>
        <w:tc>
          <w:tcPr>
            <w:tcW w:w="1276" w:type="dxa"/>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0D7456">
              <w:rPr>
                <w:rFonts w:ascii="宋体" w:hAnsi="宋体" w:hint="eastAsia"/>
                <w:color w:val="000000"/>
                <w:sz w:val="18"/>
                <w:szCs w:val="18"/>
              </w:rPr>
              <w:t>混凝土墙或各种砌体墙</w:t>
            </w:r>
            <w:r w:rsidRPr="000D7456">
              <w:rPr>
                <w:rFonts w:ascii="宋体" w:hAnsi="宋体"/>
                <w:color w:val="000000"/>
                <w:sz w:val="18"/>
                <w:szCs w:val="18"/>
              </w:rPr>
              <w:t>+</w:t>
            </w:r>
            <w:r w:rsidRPr="000D7456">
              <w:rPr>
                <w:rFonts w:ascii="宋体" w:hAnsi="宋体" w:hint="eastAsia"/>
                <w:color w:val="000000"/>
                <w:sz w:val="18"/>
                <w:szCs w:val="18"/>
              </w:rPr>
              <w:t>界面剂</w:t>
            </w:r>
            <w:r w:rsidRPr="000D7456">
              <w:rPr>
                <w:rFonts w:ascii="宋体" w:hAnsi="宋体"/>
                <w:color w:val="000000"/>
                <w:sz w:val="18"/>
                <w:szCs w:val="18"/>
              </w:rPr>
              <w:t>+</w:t>
            </w:r>
            <w:r w:rsidRPr="000D7456">
              <w:rPr>
                <w:rFonts w:ascii="宋体" w:hAnsi="宋体" w:hint="eastAsia"/>
                <w:color w:val="000000"/>
                <w:sz w:val="18"/>
                <w:szCs w:val="18"/>
              </w:rPr>
              <w:t>水泥砂浆找平层</w:t>
            </w:r>
          </w:p>
        </w:tc>
        <w:tc>
          <w:tcPr>
            <w:tcW w:w="992" w:type="dxa"/>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3210E7">
              <w:rPr>
                <w:rFonts w:ascii="宋体" w:hAnsi="宋体" w:hint="eastAsia"/>
                <w:color w:val="000000"/>
                <w:sz w:val="18"/>
                <w:szCs w:val="18"/>
              </w:rPr>
              <w:t>胶粘剂</w:t>
            </w:r>
          </w:p>
        </w:tc>
        <w:tc>
          <w:tcPr>
            <w:tcW w:w="993" w:type="dxa"/>
            <w:vAlign w:val="center"/>
          </w:tcPr>
          <w:p w:rsidR="00F27B3E" w:rsidRPr="003210E7" w:rsidRDefault="00164712" w:rsidP="00C5676A">
            <w:pPr>
              <w:pStyle w:val="af7"/>
              <w:spacing w:line="400" w:lineRule="exact"/>
              <w:ind w:firstLineChars="0" w:firstLine="0"/>
              <w:jc w:val="center"/>
              <w:rPr>
                <w:rFonts w:ascii="宋体" w:hAnsi="宋体"/>
                <w:color w:val="000000"/>
                <w:sz w:val="18"/>
                <w:szCs w:val="18"/>
              </w:rPr>
            </w:pPr>
            <w:r>
              <w:rPr>
                <w:rFonts w:ascii="宋体" w:hAnsi="宋体" w:hint="eastAsia"/>
                <w:color w:val="000000"/>
                <w:sz w:val="18"/>
                <w:szCs w:val="18"/>
              </w:rPr>
              <w:t>硅岩板</w:t>
            </w:r>
          </w:p>
        </w:tc>
        <w:tc>
          <w:tcPr>
            <w:tcW w:w="1275" w:type="dxa"/>
            <w:vAlign w:val="center"/>
          </w:tcPr>
          <w:p w:rsidR="00F27B3E" w:rsidRPr="003210E7" w:rsidRDefault="00F27B3E" w:rsidP="00C5676A">
            <w:pPr>
              <w:pStyle w:val="af7"/>
              <w:spacing w:line="400" w:lineRule="exact"/>
              <w:ind w:firstLineChars="0" w:firstLine="0"/>
              <w:jc w:val="center"/>
              <w:rPr>
                <w:rFonts w:ascii="宋体" w:hAnsi="宋体"/>
                <w:color w:val="000000"/>
                <w:sz w:val="18"/>
                <w:szCs w:val="18"/>
              </w:rPr>
            </w:pPr>
            <w:r w:rsidRPr="00650F81">
              <w:rPr>
                <w:rFonts w:ascii="宋体" w:hAnsi="宋体" w:hint="eastAsia"/>
                <w:color w:val="000000"/>
                <w:sz w:val="18"/>
                <w:szCs w:val="18"/>
              </w:rPr>
              <w:t>抹面胶浆</w:t>
            </w:r>
            <w:r>
              <w:rPr>
                <w:rFonts w:ascii="宋体" w:hAnsi="宋体" w:hint="eastAsia"/>
                <w:color w:val="000000"/>
                <w:sz w:val="18"/>
                <w:szCs w:val="18"/>
              </w:rPr>
              <w:t>+玻纤网布</w:t>
            </w:r>
            <w:r w:rsidR="00E312C0">
              <w:rPr>
                <w:rFonts w:ascii="宋体" w:hAnsi="宋体" w:hint="eastAsia"/>
                <w:color w:val="000000"/>
                <w:sz w:val="18"/>
                <w:szCs w:val="18"/>
              </w:rPr>
              <w:t>（必要时设置锚栓）</w:t>
            </w:r>
          </w:p>
        </w:tc>
        <w:tc>
          <w:tcPr>
            <w:tcW w:w="1418" w:type="dxa"/>
            <w:vAlign w:val="center"/>
          </w:tcPr>
          <w:p w:rsidR="00F27B3E" w:rsidRPr="003210E7" w:rsidRDefault="00F27B3E" w:rsidP="00E312C0">
            <w:pPr>
              <w:pStyle w:val="af7"/>
              <w:spacing w:line="400" w:lineRule="exact"/>
              <w:ind w:firstLineChars="0" w:firstLine="0"/>
              <w:jc w:val="center"/>
              <w:rPr>
                <w:rFonts w:ascii="宋体" w:hAnsi="宋体"/>
                <w:color w:val="000000"/>
                <w:sz w:val="18"/>
                <w:szCs w:val="18"/>
              </w:rPr>
            </w:pPr>
            <w:r>
              <w:rPr>
                <w:rFonts w:ascii="宋体" w:hAnsi="宋体" w:hint="eastAsia"/>
                <w:color w:val="000000"/>
                <w:sz w:val="18"/>
                <w:szCs w:val="18"/>
              </w:rPr>
              <w:t>饰面材料（</w:t>
            </w:r>
            <w:r w:rsidR="00522712">
              <w:rPr>
                <w:rFonts w:ascii="宋体" w:hAnsi="宋体" w:hint="eastAsia"/>
                <w:color w:val="000000"/>
                <w:sz w:val="18"/>
                <w:szCs w:val="18"/>
              </w:rPr>
              <w:t>面砖</w:t>
            </w:r>
            <w:r w:rsidR="00E312C0">
              <w:rPr>
                <w:rFonts w:ascii="宋体" w:hAnsi="宋体" w:hint="eastAsia"/>
                <w:color w:val="000000"/>
                <w:sz w:val="18"/>
                <w:szCs w:val="18"/>
              </w:rPr>
              <w:t>、</w:t>
            </w:r>
            <w:r w:rsidR="00B43694">
              <w:rPr>
                <w:rFonts w:ascii="宋体" w:hAnsi="宋体" w:hint="eastAsia"/>
                <w:color w:val="000000"/>
                <w:sz w:val="18"/>
                <w:szCs w:val="18"/>
              </w:rPr>
              <w:t>墙纸、</w:t>
            </w:r>
            <w:r>
              <w:rPr>
                <w:rFonts w:ascii="宋体" w:hAnsi="宋体" w:hint="eastAsia"/>
                <w:color w:val="000000"/>
                <w:sz w:val="18"/>
                <w:szCs w:val="18"/>
              </w:rPr>
              <w:t>涂料等）</w:t>
            </w:r>
          </w:p>
        </w:tc>
        <w:tc>
          <w:tcPr>
            <w:tcW w:w="2473" w:type="dxa"/>
            <w:tcMar>
              <w:top w:w="170" w:type="dxa"/>
            </w:tcMar>
            <w:vAlign w:val="center"/>
          </w:tcPr>
          <w:p w:rsidR="00F27B3E" w:rsidRPr="003210E7" w:rsidRDefault="00E312C0" w:rsidP="00C5676A">
            <w:pPr>
              <w:pStyle w:val="af7"/>
              <w:spacing w:line="360" w:lineRule="auto"/>
              <w:ind w:firstLineChars="0" w:firstLine="0"/>
              <w:jc w:val="center"/>
              <w:rPr>
                <w:rFonts w:ascii="宋体" w:hAnsi="宋体"/>
                <w:color w:val="000000"/>
                <w:sz w:val="18"/>
                <w:szCs w:val="18"/>
              </w:rPr>
            </w:pPr>
            <w:r>
              <w:rPr>
                <w:rFonts w:ascii="宋体" w:hAnsi="宋体"/>
                <w:noProof/>
                <w:color w:val="000000"/>
                <w:sz w:val="18"/>
                <w:szCs w:val="18"/>
              </w:rPr>
              <w:drawing>
                <wp:inline distT="0" distB="0" distL="0" distR="0">
                  <wp:extent cx="1433830" cy="1470660"/>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cstate="print"/>
                          <a:srcRect/>
                          <a:stretch>
                            <a:fillRect/>
                          </a:stretch>
                        </pic:blipFill>
                        <pic:spPr bwMode="auto">
                          <a:xfrm>
                            <a:off x="0" y="0"/>
                            <a:ext cx="1433830" cy="1470660"/>
                          </a:xfrm>
                          <a:prstGeom prst="rect">
                            <a:avLst/>
                          </a:prstGeom>
                          <a:noFill/>
                          <a:ln w="9525">
                            <a:noFill/>
                            <a:miter lim="800000"/>
                            <a:headEnd/>
                            <a:tailEnd/>
                          </a:ln>
                        </pic:spPr>
                      </pic:pic>
                    </a:graphicData>
                  </a:graphic>
                </wp:inline>
              </w:drawing>
            </w:r>
            <w:r w:rsidR="001B0FED" w:rsidRPr="001B0FED">
              <w:rPr>
                <w:rFonts w:ascii="宋体" w:hAnsi="宋体"/>
                <w:color w:val="000000"/>
                <w:szCs w:val="21"/>
              </w:rPr>
              <w:pict>
                <v:line id="_x0000_s2140" style="position:absolute;left:0;text-align:left;z-index:251748352;mso-position-horizontal:center;mso-position-horizontal-relative:text;mso-position-vertical-relative:text" from="0,58.3pt" to="0,122.3pt" o:allowincell="f" stroked="f"/>
              </w:pict>
            </w:r>
          </w:p>
        </w:tc>
      </w:tr>
    </w:tbl>
    <w:p w:rsidR="00F27B3E" w:rsidRPr="00E43F02" w:rsidRDefault="00F27B3E" w:rsidP="00F27B3E">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【条文说明】本条规定了</w:t>
      </w:r>
      <w:r w:rsidR="00164712">
        <w:rPr>
          <w:rFonts w:ascii="华文新魏" w:eastAsia="华文新魏" w:hAnsi="华文楷体" w:hint="eastAsia"/>
          <w:szCs w:val="21"/>
        </w:rPr>
        <w:t>硅岩板</w:t>
      </w:r>
      <w:r w:rsidR="00E312C0">
        <w:rPr>
          <w:rFonts w:ascii="华文新魏" w:eastAsia="华文新魏" w:hAnsi="华文楷体" w:hint="eastAsia"/>
          <w:szCs w:val="21"/>
        </w:rPr>
        <w:t>内</w:t>
      </w:r>
      <w:r w:rsidRPr="00A41BDD">
        <w:rPr>
          <w:rFonts w:ascii="华文新魏" w:eastAsia="华文新魏" w:hAnsi="华文楷体" w:hint="eastAsia"/>
          <w:szCs w:val="21"/>
        </w:rPr>
        <w:t>保温系统的构造形式</w:t>
      </w:r>
      <w:r>
        <w:rPr>
          <w:rFonts w:ascii="华文新魏" w:eastAsia="华文新魏" w:hAnsi="华文楷体" w:hint="eastAsia"/>
          <w:szCs w:val="21"/>
        </w:rPr>
        <w:t>与材料组成</w:t>
      </w:r>
      <w:r w:rsidRPr="00A41BDD">
        <w:rPr>
          <w:rFonts w:ascii="华文新魏" w:eastAsia="华文新魏" w:hAnsi="华文楷体" w:hint="eastAsia"/>
          <w:szCs w:val="21"/>
        </w:rPr>
        <w:t>。</w:t>
      </w:r>
    </w:p>
    <w:p w:rsidR="00AC0F63" w:rsidRPr="00254C7F" w:rsidRDefault="00AC0F63" w:rsidP="00AC0F63">
      <w:pPr>
        <w:pStyle w:val="Body"/>
        <w:numPr>
          <w:ilvl w:val="0"/>
          <w:numId w:val="0"/>
        </w:numPr>
        <w:snapToGrid w:val="0"/>
        <w:rPr>
          <w:color w:val="auto"/>
          <w:szCs w:val="24"/>
        </w:rPr>
      </w:pPr>
      <w:r w:rsidRPr="006D1204">
        <w:rPr>
          <w:rFonts w:hint="eastAsia"/>
          <w:b/>
          <w:color w:val="auto"/>
          <w:szCs w:val="24"/>
        </w:rPr>
        <w:t>5.</w:t>
      </w:r>
      <w:r>
        <w:rPr>
          <w:rFonts w:hint="eastAsia"/>
          <w:b/>
          <w:color w:val="auto"/>
          <w:szCs w:val="24"/>
        </w:rPr>
        <w:t>3</w:t>
      </w:r>
      <w:r w:rsidRPr="006D1204">
        <w:rPr>
          <w:rFonts w:hint="eastAsia"/>
          <w:b/>
          <w:color w:val="auto"/>
          <w:szCs w:val="24"/>
        </w:rPr>
        <w:t>.</w:t>
      </w:r>
      <w:r w:rsidR="002A4395">
        <w:rPr>
          <w:rFonts w:hint="eastAsia"/>
          <w:b/>
          <w:color w:val="auto"/>
          <w:szCs w:val="24"/>
        </w:rPr>
        <w:t>2</w:t>
      </w:r>
      <w:r w:rsidRPr="006D1204">
        <w:rPr>
          <w:rFonts w:hint="eastAsia"/>
          <w:color w:val="auto"/>
          <w:szCs w:val="24"/>
        </w:rPr>
        <w:t xml:space="preserve">  </w:t>
      </w:r>
      <w:r w:rsidR="00164712">
        <w:rPr>
          <w:rFonts w:hint="eastAsia"/>
          <w:color w:val="auto"/>
          <w:szCs w:val="24"/>
        </w:rPr>
        <w:t>硅岩板</w:t>
      </w:r>
      <w:r>
        <w:rPr>
          <w:rFonts w:hint="eastAsia"/>
          <w:color w:val="auto"/>
          <w:szCs w:val="24"/>
        </w:rPr>
        <w:t>的粘贴</w:t>
      </w:r>
      <w:r w:rsidRPr="006D1204">
        <w:rPr>
          <w:rFonts w:hint="eastAsia"/>
          <w:color w:val="auto"/>
          <w:szCs w:val="24"/>
        </w:rPr>
        <w:t>应符合下列</w:t>
      </w:r>
      <w:r w:rsidR="002376D7">
        <w:rPr>
          <w:rFonts w:hint="eastAsia"/>
          <w:color w:val="auto"/>
          <w:szCs w:val="24"/>
        </w:rPr>
        <w:t>规定</w:t>
      </w:r>
      <w:r w:rsidRPr="006D1204">
        <w:rPr>
          <w:rFonts w:hint="eastAsia"/>
          <w:color w:val="auto"/>
          <w:szCs w:val="24"/>
        </w:rPr>
        <w:t>：</w:t>
      </w:r>
    </w:p>
    <w:p w:rsidR="00AC0F63" w:rsidRDefault="00AC0F63" w:rsidP="00AC0F63">
      <w:pPr>
        <w:tabs>
          <w:tab w:val="left" w:pos="851"/>
        </w:tabs>
        <w:snapToGrid w:val="0"/>
        <w:spacing w:line="360" w:lineRule="auto"/>
        <w:ind w:firstLineChars="200" w:firstLine="482"/>
        <w:rPr>
          <w:rFonts w:ascii="宋体" w:hAnsi="宋体"/>
          <w:sz w:val="24"/>
          <w:szCs w:val="24"/>
        </w:rPr>
      </w:pPr>
      <w:r>
        <w:rPr>
          <w:rFonts w:eastAsiaTheme="majorEastAsia" w:hint="eastAsia"/>
          <w:b/>
          <w:sz w:val="24"/>
          <w:szCs w:val="24"/>
        </w:rPr>
        <w:t>1</w:t>
      </w:r>
      <w:r w:rsidRPr="006D1204">
        <w:rPr>
          <w:rFonts w:eastAsiaTheme="majorEastAsia" w:hint="eastAsia"/>
          <w:b/>
          <w:sz w:val="24"/>
          <w:szCs w:val="24"/>
        </w:rPr>
        <w:t xml:space="preserve">  </w:t>
      </w:r>
      <w:r w:rsidRPr="00AC0F63">
        <w:rPr>
          <w:sz w:val="24"/>
          <w:szCs w:val="24"/>
        </w:rPr>
        <w:t>与基层墙体应采用</w:t>
      </w:r>
      <w:proofErr w:type="gramStart"/>
      <w:r w:rsidR="00A34EFE">
        <w:rPr>
          <w:rFonts w:hint="eastAsia"/>
          <w:sz w:val="24"/>
          <w:szCs w:val="24"/>
        </w:rPr>
        <w:t>点框</w:t>
      </w:r>
      <w:r w:rsidR="002376D7">
        <w:rPr>
          <w:rFonts w:hint="eastAsia"/>
          <w:sz w:val="24"/>
          <w:szCs w:val="24"/>
        </w:rPr>
        <w:t>法粘贴</w:t>
      </w:r>
      <w:proofErr w:type="gramEnd"/>
      <w:r w:rsidRPr="00AC0F63">
        <w:rPr>
          <w:rFonts w:hint="eastAsia"/>
          <w:sz w:val="24"/>
          <w:szCs w:val="24"/>
        </w:rPr>
        <w:t>固定</w:t>
      </w:r>
      <w:r w:rsidRPr="00AC0F63">
        <w:rPr>
          <w:sz w:val="24"/>
          <w:szCs w:val="24"/>
        </w:rPr>
        <w:t>、</w:t>
      </w:r>
      <w:r w:rsidRPr="00AC0F63">
        <w:rPr>
          <w:rFonts w:hint="eastAsia"/>
          <w:sz w:val="24"/>
          <w:szCs w:val="24"/>
        </w:rPr>
        <w:t>必要时辅以</w:t>
      </w:r>
      <w:r w:rsidRPr="00AC0F63">
        <w:rPr>
          <w:sz w:val="24"/>
          <w:szCs w:val="24"/>
        </w:rPr>
        <w:t>机械锚固</w:t>
      </w:r>
      <w:r w:rsidRPr="00AC0F63">
        <w:rPr>
          <w:rFonts w:hint="eastAsia"/>
          <w:sz w:val="24"/>
          <w:szCs w:val="24"/>
        </w:rPr>
        <w:t>与基层墙体</w:t>
      </w:r>
      <w:r w:rsidRPr="00AC0F63">
        <w:rPr>
          <w:sz w:val="24"/>
          <w:szCs w:val="24"/>
        </w:rPr>
        <w:t>固定</w:t>
      </w:r>
      <w:r>
        <w:rPr>
          <w:rFonts w:ascii="宋体" w:hAnsi="宋体" w:hint="eastAsia"/>
          <w:sz w:val="24"/>
          <w:szCs w:val="24"/>
        </w:rPr>
        <w:t>；</w:t>
      </w:r>
    </w:p>
    <w:p w:rsidR="00AC0F63" w:rsidRDefault="00AC0F63" w:rsidP="00AC0F63">
      <w:pPr>
        <w:tabs>
          <w:tab w:val="left" w:pos="851"/>
        </w:tabs>
        <w:snapToGrid w:val="0"/>
        <w:spacing w:line="360" w:lineRule="auto"/>
        <w:ind w:firstLineChars="200" w:firstLine="482"/>
        <w:rPr>
          <w:rFonts w:ascii="宋体" w:hAnsi="宋体"/>
          <w:sz w:val="24"/>
          <w:szCs w:val="24"/>
        </w:rPr>
      </w:pPr>
      <w:r>
        <w:rPr>
          <w:rFonts w:hAnsi="宋体" w:hint="eastAsia"/>
          <w:b/>
          <w:sz w:val="24"/>
        </w:rPr>
        <w:t>2</w:t>
      </w:r>
      <w:r w:rsidRPr="007C17F9">
        <w:rPr>
          <w:rFonts w:hAnsi="宋体" w:hint="eastAsia"/>
          <w:sz w:val="24"/>
        </w:rPr>
        <w:t xml:space="preserve">  </w:t>
      </w:r>
      <w:r>
        <w:rPr>
          <w:rFonts w:ascii="宋体" w:hAnsi="宋体" w:hint="eastAsia"/>
          <w:sz w:val="24"/>
          <w:szCs w:val="24"/>
        </w:rPr>
        <w:t>粘</w:t>
      </w:r>
      <w:r w:rsidR="002376D7">
        <w:rPr>
          <w:rFonts w:ascii="宋体" w:hAnsi="宋体" w:hint="eastAsia"/>
          <w:sz w:val="24"/>
          <w:szCs w:val="24"/>
        </w:rPr>
        <w:t>结</w:t>
      </w:r>
      <w:r>
        <w:rPr>
          <w:rFonts w:ascii="宋体" w:hAnsi="宋体" w:hint="eastAsia"/>
          <w:sz w:val="24"/>
          <w:szCs w:val="24"/>
        </w:rPr>
        <w:t>层</w:t>
      </w:r>
      <w:r w:rsidRPr="00B433FA">
        <w:rPr>
          <w:rFonts w:ascii="宋体" w:hAnsi="宋体" w:hint="eastAsia"/>
          <w:sz w:val="24"/>
          <w:szCs w:val="24"/>
        </w:rPr>
        <w:t>的其他要求应</w:t>
      </w:r>
      <w:r w:rsidR="00394BE1">
        <w:rPr>
          <w:rFonts w:ascii="宋体" w:hAnsi="宋体" w:hint="eastAsia"/>
          <w:sz w:val="24"/>
          <w:szCs w:val="24"/>
        </w:rPr>
        <w:t>按</w:t>
      </w:r>
      <w:r w:rsidRPr="00B433FA">
        <w:rPr>
          <w:rFonts w:ascii="宋体" w:hAnsi="宋体" w:hint="eastAsia"/>
          <w:sz w:val="24"/>
          <w:szCs w:val="24"/>
        </w:rPr>
        <w:t>本规程第</w:t>
      </w:r>
      <w:r w:rsidRPr="00B433FA">
        <w:rPr>
          <w:sz w:val="24"/>
          <w:szCs w:val="24"/>
        </w:rPr>
        <w:t>5.2.</w:t>
      </w:r>
      <w:r w:rsidR="002A4395">
        <w:rPr>
          <w:rFonts w:hint="eastAsia"/>
          <w:sz w:val="24"/>
          <w:szCs w:val="24"/>
        </w:rPr>
        <w:t>3</w:t>
      </w:r>
      <w:r w:rsidRPr="00B433FA">
        <w:rPr>
          <w:rFonts w:ascii="宋体" w:hAnsi="宋体" w:hint="eastAsia"/>
          <w:sz w:val="24"/>
          <w:szCs w:val="24"/>
        </w:rPr>
        <w:t>条的</w:t>
      </w:r>
      <w:r w:rsidR="00394BE1">
        <w:rPr>
          <w:rFonts w:ascii="宋体" w:hAnsi="宋体" w:hint="eastAsia"/>
          <w:sz w:val="24"/>
          <w:szCs w:val="24"/>
        </w:rPr>
        <w:t>有关</w:t>
      </w:r>
      <w:r w:rsidRPr="00B433FA">
        <w:rPr>
          <w:rFonts w:ascii="宋体" w:hAnsi="宋体" w:hint="eastAsia"/>
          <w:sz w:val="24"/>
          <w:szCs w:val="24"/>
        </w:rPr>
        <w:t>规定</w:t>
      </w:r>
      <w:r w:rsidR="00394BE1">
        <w:rPr>
          <w:rFonts w:ascii="宋体" w:hAnsi="宋体" w:hint="eastAsia"/>
          <w:sz w:val="24"/>
          <w:szCs w:val="24"/>
        </w:rPr>
        <w:t>执行</w:t>
      </w:r>
      <w:r>
        <w:rPr>
          <w:rFonts w:ascii="宋体" w:hAnsi="宋体" w:hint="eastAsia"/>
          <w:sz w:val="24"/>
          <w:szCs w:val="24"/>
        </w:rPr>
        <w:t>。</w:t>
      </w:r>
    </w:p>
    <w:p w:rsidR="007104CE" w:rsidRPr="007104CE" w:rsidRDefault="007104CE" w:rsidP="007104CE">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内保温工程与基层墙体的连接固定主要采用胶粘剂进行满粘，如有必要时需设置锚栓（具体见本规程第5.3.</w:t>
      </w:r>
      <w:r w:rsidR="002A4395">
        <w:rPr>
          <w:rFonts w:ascii="华文新魏" w:eastAsia="华文新魏" w:hAnsi="华文楷体" w:hint="eastAsia"/>
          <w:szCs w:val="21"/>
        </w:rPr>
        <w:t>4</w:t>
      </w:r>
      <w:r>
        <w:rPr>
          <w:rFonts w:ascii="华文新魏" w:eastAsia="华文新魏" w:hAnsi="华文楷体" w:hint="eastAsia"/>
          <w:szCs w:val="21"/>
        </w:rPr>
        <w:t>条）。粘</w:t>
      </w:r>
      <w:r w:rsidR="002376D7">
        <w:rPr>
          <w:rFonts w:ascii="华文新魏" w:eastAsia="华文新魏" w:hAnsi="华文楷体" w:hint="eastAsia"/>
          <w:szCs w:val="21"/>
        </w:rPr>
        <w:t>结</w:t>
      </w:r>
      <w:r>
        <w:rPr>
          <w:rFonts w:ascii="华文新魏" w:eastAsia="华文新魏" w:hAnsi="华文楷体" w:hint="eastAsia"/>
          <w:szCs w:val="21"/>
        </w:rPr>
        <w:t>层的其他要求与外保温工程要求一致。</w:t>
      </w:r>
    </w:p>
    <w:p w:rsidR="00254C7F" w:rsidRPr="00254C7F" w:rsidRDefault="00254C7F" w:rsidP="00254C7F">
      <w:pPr>
        <w:pStyle w:val="Body"/>
        <w:numPr>
          <w:ilvl w:val="0"/>
          <w:numId w:val="0"/>
        </w:numPr>
        <w:snapToGrid w:val="0"/>
        <w:rPr>
          <w:color w:val="auto"/>
          <w:szCs w:val="24"/>
        </w:rPr>
      </w:pPr>
      <w:r w:rsidRPr="006D1204">
        <w:rPr>
          <w:rFonts w:hint="eastAsia"/>
          <w:b/>
          <w:color w:val="auto"/>
          <w:szCs w:val="24"/>
        </w:rPr>
        <w:t>5.</w:t>
      </w:r>
      <w:r w:rsidR="00761150">
        <w:rPr>
          <w:rFonts w:hint="eastAsia"/>
          <w:b/>
          <w:color w:val="auto"/>
          <w:szCs w:val="24"/>
        </w:rPr>
        <w:t>3</w:t>
      </w:r>
      <w:r w:rsidRPr="006D1204">
        <w:rPr>
          <w:rFonts w:hint="eastAsia"/>
          <w:b/>
          <w:color w:val="auto"/>
          <w:szCs w:val="24"/>
        </w:rPr>
        <w:t>.</w:t>
      </w:r>
      <w:r w:rsidR="002A4395">
        <w:rPr>
          <w:rFonts w:hint="eastAsia"/>
          <w:b/>
          <w:color w:val="auto"/>
          <w:szCs w:val="24"/>
        </w:rPr>
        <w:t>3</w:t>
      </w:r>
      <w:r w:rsidRPr="006D1204">
        <w:rPr>
          <w:rFonts w:hint="eastAsia"/>
          <w:color w:val="auto"/>
          <w:szCs w:val="24"/>
        </w:rPr>
        <w:t xml:space="preserve">  </w:t>
      </w:r>
      <w:r>
        <w:rPr>
          <w:rFonts w:hint="eastAsia"/>
          <w:color w:val="auto"/>
          <w:szCs w:val="24"/>
        </w:rPr>
        <w:t>抹面层</w:t>
      </w:r>
      <w:r w:rsidRPr="006D1204">
        <w:rPr>
          <w:rFonts w:hint="eastAsia"/>
          <w:color w:val="auto"/>
          <w:szCs w:val="24"/>
        </w:rPr>
        <w:t>应符合下列</w:t>
      </w:r>
      <w:r w:rsidR="002376D7">
        <w:rPr>
          <w:rFonts w:hint="eastAsia"/>
          <w:color w:val="auto"/>
          <w:szCs w:val="24"/>
        </w:rPr>
        <w:t>规定</w:t>
      </w:r>
      <w:r w:rsidRPr="006D1204">
        <w:rPr>
          <w:rFonts w:hint="eastAsia"/>
          <w:color w:val="auto"/>
          <w:szCs w:val="24"/>
        </w:rPr>
        <w:t>：</w:t>
      </w:r>
    </w:p>
    <w:p w:rsidR="00254C7F" w:rsidRDefault="00B433FA" w:rsidP="00AC0F63">
      <w:pPr>
        <w:tabs>
          <w:tab w:val="left" w:pos="851"/>
        </w:tabs>
        <w:snapToGrid w:val="0"/>
        <w:spacing w:line="360" w:lineRule="auto"/>
        <w:ind w:firstLineChars="200" w:firstLine="482"/>
        <w:rPr>
          <w:rFonts w:ascii="宋体" w:hAnsi="宋体"/>
          <w:sz w:val="24"/>
          <w:szCs w:val="24"/>
        </w:rPr>
      </w:pPr>
      <w:r>
        <w:rPr>
          <w:rFonts w:eastAsiaTheme="majorEastAsia" w:hint="eastAsia"/>
          <w:b/>
          <w:sz w:val="24"/>
          <w:szCs w:val="24"/>
        </w:rPr>
        <w:t>1</w:t>
      </w:r>
      <w:r w:rsidR="00254C7F" w:rsidRPr="006D1204">
        <w:rPr>
          <w:rFonts w:eastAsiaTheme="majorEastAsia" w:hint="eastAsia"/>
          <w:b/>
          <w:sz w:val="24"/>
          <w:szCs w:val="24"/>
        </w:rPr>
        <w:t xml:space="preserve">  </w:t>
      </w:r>
      <w:r w:rsidR="00AC0F63">
        <w:rPr>
          <w:rFonts w:hint="eastAsia"/>
          <w:sz w:val="24"/>
          <w:szCs w:val="24"/>
        </w:rPr>
        <w:t>采用涂料饰面时，抹面层中</w:t>
      </w:r>
      <w:r w:rsidR="002376D7">
        <w:rPr>
          <w:rFonts w:hint="eastAsia"/>
          <w:sz w:val="24"/>
          <w:szCs w:val="24"/>
        </w:rPr>
        <w:t>应</w:t>
      </w:r>
      <w:r w:rsidR="00254C7F">
        <w:rPr>
          <w:rFonts w:hint="eastAsia"/>
          <w:sz w:val="24"/>
          <w:szCs w:val="24"/>
        </w:rPr>
        <w:t>压入一</w:t>
      </w:r>
      <w:r w:rsidR="00F13EC0">
        <w:rPr>
          <w:rFonts w:hint="eastAsia"/>
          <w:sz w:val="24"/>
          <w:szCs w:val="24"/>
        </w:rPr>
        <w:t>层耐碱涂覆</w:t>
      </w:r>
      <w:r w:rsidR="00254C7F">
        <w:rPr>
          <w:rFonts w:hint="eastAsia"/>
          <w:sz w:val="24"/>
          <w:szCs w:val="24"/>
        </w:rPr>
        <w:t>玻纤网布</w:t>
      </w:r>
      <w:r w:rsidR="00254C7F">
        <w:rPr>
          <w:rFonts w:ascii="宋体" w:hAnsi="宋体" w:hint="eastAsia"/>
          <w:sz w:val="24"/>
          <w:szCs w:val="24"/>
        </w:rPr>
        <w:t>；</w:t>
      </w:r>
      <w:r>
        <w:rPr>
          <w:rFonts w:ascii="宋体" w:hAnsi="宋体" w:hint="eastAsia"/>
          <w:sz w:val="24"/>
          <w:szCs w:val="24"/>
        </w:rPr>
        <w:t>采用</w:t>
      </w:r>
      <w:r w:rsidR="00522712">
        <w:rPr>
          <w:rFonts w:ascii="宋体" w:hAnsi="宋体" w:hint="eastAsia"/>
          <w:sz w:val="24"/>
          <w:szCs w:val="24"/>
        </w:rPr>
        <w:t>面砖</w:t>
      </w:r>
      <w:r>
        <w:rPr>
          <w:rFonts w:ascii="宋体" w:hAnsi="宋体" w:hint="eastAsia"/>
          <w:sz w:val="24"/>
          <w:szCs w:val="24"/>
        </w:rPr>
        <w:t>饰面时，抹面层应压入两</w:t>
      </w:r>
      <w:r w:rsidR="00F13EC0">
        <w:rPr>
          <w:rFonts w:ascii="宋体" w:hAnsi="宋体" w:hint="eastAsia"/>
          <w:sz w:val="24"/>
          <w:szCs w:val="24"/>
        </w:rPr>
        <w:t>层耐碱</w:t>
      </w:r>
      <w:r>
        <w:rPr>
          <w:rFonts w:ascii="宋体" w:hAnsi="宋体" w:hint="eastAsia"/>
          <w:sz w:val="24"/>
          <w:szCs w:val="24"/>
        </w:rPr>
        <w:t>玻纤网布</w:t>
      </w:r>
      <w:r w:rsidR="00254C7F">
        <w:rPr>
          <w:rFonts w:ascii="宋体" w:hAnsi="宋体" w:hint="eastAsia"/>
          <w:sz w:val="24"/>
          <w:szCs w:val="24"/>
        </w:rPr>
        <w:t>；</w:t>
      </w:r>
    </w:p>
    <w:p w:rsidR="00B433FA" w:rsidRDefault="00AC0F63" w:rsidP="00AC0F63">
      <w:pPr>
        <w:tabs>
          <w:tab w:val="left" w:pos="851"/>
        </w:tabs>
        <w:snapToGrid w:val="0"/>
        <w:spacing w:line="360" w:lineRule="auto"/>
        <w:ind w:firstLineChars="200" w:firstLine="482"/>
        <w:rPr>
          <w:rFonts w:ascii="宋体" w:hAnsi="宋体"/>
          <w:sz w:val="24"/>
          <w:szCs w:val="24"/>
        </w:rPr>
      </w:pPr>
      <w:r>
        <w:rPr>
          <w:rFonts w:hAnsi="宋体" w:hint="eastAsia"/>
          <w:b/>
          <w:sz w:val="24"/>
        </w:rPr>
        <w:t>2</w:t>
      </w:r>
      <w:r w:rsidR="00B433FA" w:rsidRPr="007C17F9">
        <w:rPr>
          <w:rFonts w:hAnsi="宋体" w:hint="eastAsia"/>
          <w:sz w:val="24"/>
        </w:rPr>
        <w:t xml:space="preserve">  </w:t>
      </w:r>
      <w:r w:rsidR="00B433FA">
        <w:rPr>
          <w:rFonts w:ascii="宋体" w:hAnsi="宋体" w:hint="eastAsia"/>
          <w:sz w:val="24"/>
          <w:szCs w:val="24"/>
        </w:rPr>
        <w:t>抹面层</w:t>
      </w:r>
      <w:r w:rsidR="00B433FA" w:rsidRPr="00B433FA">
        <w:rPr>
          <w:rFonts w:ascii="宋体" w:hAnsi="宋体" w:hint="eastAsia"/>
          <w:sz w:val="24"/>
          <w:szCs w:val="24"/>
        </w:rPr>
        <w:t>的其他要求应</w:t>
      </w:r>
      <w:r w:rsidR="00394BE1">
        <w:rPr>
          <w:rFonts w:ascii="宋体" w:hAnsi="宋体" w:hint="eastAsia"/>
          <w:sz w:val="24"/>
          <w:szCs w:val="24"/>
        </w:rPr>
        <w:t>按</w:t>
      </w:r>
      <w:r w:rsidR="00B433FA" w:rsidRPr="00B433FA">
        <w:rPr>
          <w:rFonts w:ascii="宋体" w:hAnsi="宋体" w:hint="eastAsia"/>
          <w:sz w:val="24"/>
          <w:szCs w:val="24"/>
        </w:rPr>
        <w:t>本规程第</w:t>
      </w:r>
      <w:r w:rsidR="00B433FA" w:rsidRPr="00B433FA">
        <w:rPr>
          <w:sz w:val="24"/>
          <w:szCs w:val="24"/>
        </w:rPr>
        <w:t>5.2.</w:t>
      </w:r>
      <w:r w:rsidR="002A4395">
        <w:rPr>
          <w:rFonts w:hint="eastAsia"/>
          <w:sz w:val="24"/>
          <w:szCs w:val="24"/>
        </w:rPr>
        <w:t>4</w:t>
      </w:r>
      <w:r w:rsidR="00B433FA" w:rsidRPr="00B433FA">
        <w:rPr>
          <w:rFonts w:ascii="宋体" w:hAnsi="宋体" w:hint="eastAsia"/>
          <w:sz w:val="24"/>
          <w:szCs w:val="24"/>
        </w:rPr>
        <w:t>条的</w:t>
      </w:r>
      <w:r w:rsidR="00394BE1">
        <w:rPr>
          <w:rFonts w:ascii="宋体" w:hAnsi="宋体" w:hint="eastAsia"/>
          <w:sz w:val="24"/>
          <w:szCs w:val="24"/>
        </w:rPr>
        <w:t>有关</w:t>
      </w:r>
      <w:r w:rsidR="00B433FA" w:rsidRPr="00B433FA">
        <w:rPr>
          <w:rFonts w:ascii="宋体" w:hAnsi="宋体" w:hint="eastAsia"/>
          <w:sz w:val="24"/>
          <w:szCs w:val="24"/>
        </w:rPr>
        <w:t>规定</w:t>
      </w:r>
      <w:r w:rsidR="00394BE1">
        <w:rPr>
          <w:rFonts w:ascii="宋体" w:hAnsi="宋体" w:hint="eastAsia"/>
          <w:sz w:val="24"/>
          <w:szCs w:val="24"/>
        </w:rPr>
        <w:t>执行</w:t>
      </w:r>
      <w:r w:rsidR="00B433FA" w:rsidRPr="00B433FA">
        <w:rPr>
          <w:rFonts w:ascii="宋体" w:hAnsi="宋体" w:hint="eastAsia"/>
          <w:sz w:val="24"/>
          <w:szCs w:val="24"/>
        </w:rPr>
        <w:t>。</w:t>
      </w:r>
    </w:p>
    <w:p w:rsidR="007104CE" w:rsidRPr="007104CE" w:rsidRDefault="007104CE" w:rsidP="007104CE">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细部节点譬如门窗洞口、阴阳角等部位抹面层的处理与外保温工程要求一致。</w:t>
      </w:r>
    </w:p>
    <w:p w:rsidR="00761150" w:rsidRPr="00341D92" w:rsidRDefault="00761150" w:rsidP="00761150">
      <w:pPr>
        <w:pStyle w:val="Body"/>
        <w:numPr>
          <w:ilvl w:val="0"/>
          <w:numId w:val="0"/>
        </w:numPr>
        <w:snapToGrid w:val="0"/>
        <w:rPr>
          <w:color w:val="auto"/>
          <w:szCs w:val="24"/>
        </w:rPr>
      </w:pPr>
      <w:r w:rsidRPr="006D1204">
        <w:rPr>
          <w:rFonts w:hint="eastAsia"/>
          <w:b/>
          <w:color w:val="auto"/>
          <w:szCs w:val="24"/>
        </w:rPr>
        <w:lastRenderedPageBreak/>
        <w:t>5.</w:t>
      </w:r>
      <w:r>
        <w:rPr>
          <w:rFonts w:hint="eastAsia"/>
          <w:b/>
          <w:color w:val="auto"/>
          <w:szCs w:val="24"/>
        </w:rPr>
        <w:t>3</w:t>
      </w:r>
      <w:r w:rsidRPr="006D1204">
        <w:rPr>
          <w:rFonts w:hint="eastAsia"/>
          <w:b/>
          <w:color w:val="auto"/>
          <w:szCs w:val="24"/>
        </w:rPr>
        <w:t>.</w:t>
      </w:r>
      <w:r w:rsidR="002A4395">
        <w:rPr>
          <w:rFonts w:hint="eastAsia"/>
          <w:b/>
          <w:color w:val="auto"/>
          <w:szCs w:val="24"/>
        </w:rPr>
        <w:t>4</w:t>
      </w:r>
      <w:r w:rsidRPr="006D1204">
        <w:rPr>
          <w:rFonts w:hint="eastAsia"/>
          <w:color w:val="auto"/>
          <w:szCs w:val="24"/>
        </w:rPr>
        <w:t xml:space="preserve">  </w:t>
      </w:r>
      <w:r>
        <w:rPr>
          <w:rFonts w:hint="eastAsia"/>
          <w:color w:val="auto"/>
          <w:szCs w:val="24"/>
        </w:rPr>
        <w:t>锚栓的设置</w:t>
      </w:r>
      <w:r w:rsidRPr="00341D92">
        <w:rPr>
          <w:rFonts w:hint="eastAsia"/>
          <w:color w:val="auto"/>
          <w:szCs w:val="24"/>
        </w:rPr>
        <w:t>应符合下列规定：</w:t>
      </w:r>
    </w:p>
    <w:p w:rsidR="00761150" w:rsidRPr="00341D92" w:rsidRDefault="00761150" w:rsidP="00761150">
      <w:pPr>
        <w:pStyle w:val="Body"/>
        <w:numPr>
          <w:ilvl w:val="0"/>
          <w:numId w:val="0"/>
        </w:numPr>
        <w:tabs>
          <w:tab w:val="left" w:pos="851"/>
        </w:tabs>
        <w:snapToGrid w:val="0"/>
        <w:ind w:firstLineChars="200" w:firstLine="482"/>
        <w:rPr>
          <w:color w:val="auto"/>
          <w:szCs w:val="24"/>
        </w:rPr>
      </w:pPr>
      <w:r w:rsidRPr="00341D92">
        <w:rPr>
          <w:rFonts w:eastAsia="黑体"/>
          <w:b/>
          <w:color w:val="auto"/>
          <w:szCs w:val="24"/>
        </w:rPr>
        <w:t>1</w:t>
      </w:r>
      <w:r>
        <w:rPr>
          <w:rFonts w:hint="eastAsia"/>
          <w:color w:val="auto"/>
          <w:szCs w:val="24"/>
        </w:rPr>
        <w:t xml:space="preserve">  </w:t>
      </w:r>
      <w:r>
        <w:rPr>
          <w:rFonts w:hint="eastAsia"/>
          <w:color w:val="auto"/>
          <w:szCs w:val="24"/>
        </w:rPr>
        <w:t>采用涂料饰面且应用高度</w:t>
      </w:r>
      <w:r w:rsidR="002A4395">
        <w:rPr>
          <w:rFonts w:hint="eastAsia"/>
          <w:color w:val="auto"/>
          <w:szCs w:val="24"/>
        </w:rPr>
        <w:t>大</w:t>
      </w:r>
      <w:r>
        <w:rPr>
          <w:rFonts w:hint="eastAsia"/>
          <w:color w:val="auto"/>
          <w:szCs w:val="24"/>
        </w:rPr>
        <w:t>于</w:t>
      </w:r>
      <w:r>
        <w:rPr>
          <w:rFonts w:hint="eastAsia"/>
          <w:color w:val="auto"/>
          <w:szCs w:val="24"/>
        </w:rPr>
        <w:t>4.5m</w:t>
      </w:r>
      <w:r>
        <w:rPr>
          <w:rFonts w:hint="eastAsia"/>
          <w:color w:val="auto"/>
          <w:szCs w:val="24"/>
        </w:rPr>
        <w:t>时，应设置锚栓，锚栓数量</w:t>
      </w:r>
      <w:r w:rsidR="002A4395">
        <w:rPr>
          <w:rFonts w:hint="eastAsia"/>
          <w:color w:val="auto"/>
          <w:szCs w:val="24"/>
        </w:rPr>
        <w:t>不应小于</w:t>
      </w:r>
      <w:r>
        <w:rPr>
          <w:rFonts w:hint="eastAsia"/>
          <w:color w:val="auto"/>
          <w:szCs w:val="24"/>
        </w:rPr>
        <w:t>4</w:t>
      </w:r>
      <w:r>
        <w:rPr>
          <w:rFonts w:hint="eastAsia"/>
          <w:color w:val="auto"/>
          <w:szCs w:val="24"/>
        </w:rPr>
        <w:t>个</w:t>
      </w:r>
      <w:r>
        <w:rPr>
          <w:rFonts w:hint="eastAsia"/>
          <w:color w:val="auto"/>
          <w:szCs w:val="24"/>
        </w:rPr>
        <w:t>/m</w:t>
      </w:r>
      <w:r w:rsidRPr="008E046E">
        <w:rPr>
          <w:rFonts w:hint="eastAsia"/>
          <w:color w:val="auto"/>
          <w:szCs w:val="24"/>
          <w:vertAlign w:val="superscript"/>
        </w:rPr>
        <w:t>2</w:t>
      </w:r>
      <w:r>
        <w:rPr>
          <w:rFonts w:hint="eastAsia"/>
          <w:color w:val="auto"/>
          <w:szCs w:val="24"/>
        </w:rPr>
        <w:t>；</w:t>
      </w:r>
    </w:p>
    <w:p w:rsidR="00761150" w:rsidRDefault="00761150" w:rsidP="00761150">
      <w:pPr>
        <w:pStyle w:val="Body"/>
        <w:numPr>
          <w:ilvl w:val="0"/>
          <w:numId w:val="0"/>
        </w:numPr>
        <w:snapToGrid w:val="0"/>
        <w:ind w:firstLineChars="200" w:firstLine="482"/>
        <w:rPr>
          <w:color w:val="auto"/>
          <w:szCs w:val="24"/>
        </w:rPr>
      </w:pPr>
      <w:r w:rsidRPr="00341D92">
        <w:rPr>
          <w:rFonts w:eastAsia="黑体"/>
          <w:b/>
          <w:color w:val="auto"/>
          <w:szCs w:val="24"/>
        </w:rPr>
        <w:t>2</w:t>
      </w:r>
      <w:r>
        <w:rPr>
          <w:rFonts w:hint="eastAsia"/>
          <w:color w:val="auto"/>
          <w:szCs w:val="24"/>
        </w:rPr>
        <w:t xml:space="preserve">  </w:t>
      </w:r>
      <w:r>
        <w:rPr>
          <w:rFonts w:hint="eastAsia"/>
          <w:color w:val="auto"/>
          <w:szCs w:val="24"/>
        </w:rPr>
        <w:t>采用</w:t>
      </w:r>
      <w:r w:rsidR="00522712">
        <w:rPr>
          <w:rFonts w:hint="eastAsia"/>
          <w:color w:val="auto"/>
          <w:szCs w:val="24"/>
        </w:rPr>
        <w:t>面砖</w:t>
      </w:r>
      <w:r>
        <w:rPr>
          <w:rFonts w:hint="eastAsia"/>
          <w:color w:val="auto"/>
          <w:szCs w:val="24"/>
        </w:rPr>
        <w:t>饰面时应设置锚栓，锚栓数量</w:t>
      </w:r>
      <w:r w:rsidR="002A4395">
        <w:rPr>
          <w:rFonts w:hint="eastAsia"/>
          <w:color w:val="auto"/>
          <w:szCs w:val="24"/>
        </w:rPr>
        <w:t>不应小于</w:t>
      </w:r>
      <w:r w:rsidR="002A4395">
        <w:rPr>
          <w:rFonts w:hint="eastAsia"/>
          <w:color w:val="auto"/>
          <w:szCs w:val="24"/>
        </w:rPr>
        <w:t>5</w:t>
      </w:r>
      <w:r w:rsidR="002A4395">
        <w:rPr>
          <w:rFonts w:hint="eastAsia"/>
          <w:color w:val="auto"/>
          <w:szCs w:val="24"/>
        </w:rPr>
        <w:t>个</w:t>
      </w:r>
      <w:r w:rsidR="002A4395">
        <w:rPr>
          <w:rFonts w:hint="eastAsia"/>
          <w:color w:val="auto"/>
          <w:szCs w:val="24"/>
        </w:rPr>
        <w:t>/m</w:t>
      </w:r>
      <w:r w:rsidR="002A4395" w:rsidRPr="008E046E">
        <w:rPr>
          <w:rFonts w:hint="eastAsia"/>
          <w:color w:val="auto"/>
          <w:szCs w:val="24"/>
          <w:vertAlign w:val="superscript"/>
        </w:rPr>
        <w:t>2</w:t>
      </w:r>
      <w:r>
        <w:rPr>
          <w:rFonts w:hint="eastAsia"/>
          <w:color w:val="auto"/>
          <w:szCs w:val="24"/>
        </w:rPr>
        <w:t>；</w:t>
      </w:r>
    </w:p>
    <w:p w:rsidR="00254C7F" w:rsidRDefault="00761150" w:rsidP="00761150">
      <w:pPr>
        <w:pStyle w:val="Body"/>
        <w:numPr>
          <w:ilvl w:val="0"/>
          <w:numId w:val="0"/>
        </w:numPr>
        <w:snapToGrid w:val="0"/>
        <w:ind w:firstLineChars="200" w:firstLine="482"/>
        <w:rPr>
          <w:rFonts w:asciiTheme="minorEastAsia" w:eastAsiaTheme="minorEastAsia" w:hAnsiTheme="minorEastAsia"/>
          <w:color w:val="auto"/>
          <w:szCs w:val="24"/>
        </w:rPr>
      </w:pPr>
      <w:r w:rsidRPr="008E046E">
        <w:rPr>
          <w:rFonts w:eastAsia="黑体" w:hint="eastAsia"/>
          <w:b/>
          <w:color w:val="auto"/>
          <w:szCs w:val="24"/>
        </w:rPr>
        <w:t>3</w:t>
      </w:r>
      <w:r>
        <w:rPr>
          <w:rFonts w:eastAsia="黑体" w:hint="eastAsia"/>
          <w:b/>
          <w:color w:val="auto"/>
          <w:szCs w:val="24"/>
        </w:rPr>
        <w:t xml:space="preserve">  </w:t>
      </w:r>
      <w:r w:rsidR="00F701B6">
        <w:rPr>
          <w:rFonts w:asciiTheme="minorEastAsia" w:eastAsiaTheme="minorEastAsia" w:hAnsiTheme="minorEastAsia" w:hint="eastAsia"/>
          <w:color w:val="auto"/>
          <w:szCs w:val="24"/>
        </w:rPr>
        <w:t>凸窗顶板粘贴</w:t>
      </w:r>
      <w:r w:rsidR="00164712">
        <w:rPr>
          <w:rFonts w:asciiTheme="minorEastAsia" w:eastAsiaTheme="minorEastAsia" w:hAnsiTheme="minorEastAsia" w:hint="eastAsia"/>
          <w:color w:val="auto"/>
          <w:szCs w:val="24"/>
        </w:rPr>
        <w:t>硅岩板</w:t>
      </w:r>
      <w:r w:rsidR="00F701B6">
        <w:rPr>
          <w:rFonts w:asciiTheme="minorEastAsia" w:eastAsiaTheme="minorEastAsia" w:hAnsiTheme="minorEastAsia" w:hint="eastAsia"/>
          <w:color w:val="auto"/>
          <w:szCs w:val="24"/>
        </w:rPr>
        <w:t>时应设置锚栓进行加固，</w:t>
      </w:r>
      <w:r w:rsidR="00F701B6">
        <w:rPr>
          <w:rFonts w:hint="eastAsia"/>
          <w:color w:val="auto"/>
          <w:szCs w:val="24"/>
        </w:rPr>
        <w:t>锚栓数量</w:t>
      </w:r>
      <w:r w:rsidR="002A4395">
        <w:rPr>
          <w:rFonts w:hint="eastAsia"/>
          <w:color w:val="auto"/>
          <w:szCs w:val="24"/>
        </w:rPr>
        <w:t>不应小于</w:t>
      </w:r>
      <w:r w:rsidR="00F701B6">
        <w:rPr>
          <w:rFonts w:hint="eastAsia"/>
          <w:color w:val="auto"/>
          <w:szCs w:val="24"/>
        </w:rPr>
        <w:t>4</w:t>
      </w:r>
      <w:r w:rsidR="00F701B6">
        <w:rPr>
          <w:rFonts w:hint="eastAsia"/>
          <w:color w:val="auto"/>
          <w:szCs w:val="24"/>
        </w:rPr>
        <w:t>个</w:t>
      </w:r>
      <w:r w:rsidR="00F701B6">
        <w:rPr>
          <w:rFonts w:hint="eastAsia"/>
          <w:color w:val="auto"/>
          <w:szCs w:val="24"/>
        </w:rPr>
        <w:t>/m</w:t>
      </w:r>
      <w:r w:rsidR="00F701B6" w:rsidRPr="008E046E">
        <w:rPr>
          <w:rFonts w:hint="eastAsia"/>
          <w:color w:val="auto"/>
          <w:szCs w:val="24"/>
          <w:vertAlign w:val="superscript"/>
        </w:rPr>
        <w:t>2</w:t>
      </w:r>
      <w:r w:rsidR="00F701B6">
        <w:rPr>
          <w:rFonts w:hint="eastAsia"/>
          <w:color w:val="auto"/>
          <w:szCs w:val="24"/>
        </w:rPr>
        <w:t>；</w:t>
      </w:r>
    </w:p>
    <w:p w:rsidR="00F701B6" w:rsidRDefault="00F701B6" w:rsidP="00F701B6">
      <w:pPr>
        <w:pStyle w:val="Body"/>
        <w:numPr>
          <w:ilvl w:val="0"/>
          <w:numId w:val="0"/>
        </w:numPr>
        <w:snapToGrid w:val="0"/>
        <w:ind w:firstLineChars="200" w:firstLine="482"/>
        <w:rPr>
          <w:rFonts w:asciiTheme="minorEastAsia" w:eastAsiaTheme="minorEastAsia" w:hAnsiTheme="minorEastAsia"/>
          <w:color w:val="auto"/>
          <w:szCs w:val="24"/>
        </w:rPr>
      </w:pPr>
      <w:r>
        <w:rPr>
          <w:rFonts w:eastAsia="黑体" w:hint="eastAsia"/>
          <w:b/>
          <w:color w:val="auto"/>
          <w:szCs w:val="24"/>
        </w:rPr>
        <w:t xml:space="preserve">4  </w:t>
      </w:r>
      <w:r>
        <w:rPr>
          <w:rFonts w:asciiTheme="minorEastAsia" w:eastAsiaTheme="minorEastAsia" w:hAnsiTheme="minorEastAsia" w:hint="eastAsia"/>
          <w:color w:val="auto"/>
          <w:szCs w:val="24"/>
        </w:rPr>
        <w:t>锚栓的其他要求应</w:t>
      </w:r>
      <w:r w:rsidR="00394BE1">
        <w:rPr>
          <w:rFonts w:asciiTheme="minorEastAsia" w:eastAsiaTheme="minorEastAsia" w:hAnsiTheme="minorEastAsia" w:hint="eastAsia"/>
          <w:color w:val="auto"/>
          <w:szCs w:val="24"/>
        </w:rPr>
        <w:t>按</w:t>
      </w:r>
      <w:r>
        <w:rPr>
          <w:rFonts w:asciiTheme="minorEastAsia" w:eastAsiaTheme="minorEastAsia" w:hAnsiTheme="minorEastAsia" w:hint="eastAsia"/>
          <w:color w:val="auto"/>
          <w:szCs w:val="24"/>
        </w:rPr>
        <w:t>本规程第</w:t>
      </w:r>
      <w:r w:rsidRPr="00761150">
        <w:rPr>
          <w:rFonts w:eastAsiaTheme="minorEastAsia"/>
          <w:color w:val="auto"/>
          <w:szCs w:val="24"/>
        </w:rPr>
        <w:t>5.2.</w:t>
      </w:r>
      <w:r w:rsidR="002A4395">
        <w:rPr>
          <w:rFonts w:eastAsiaTheme="minorEastAsia" w:hint="eastAsia"/>
          <w:color w:val="auto"/>
          <w:szCs w:val="24"/>
        </w:rPr>
        <w:t>5</w:t>
      </w:r>
      <w:r w:rsidRPr="00761150">
        <w:rPr>
          <w:rFonts w:eastAsiaTheme="minorEastAsia" w:hAnsiTheme="minorEastAsia"/>
          <w:color w:val="auto"/>
          <w:szCs w:val="24"/>
        </w:rPr>
        <w:t>条</w:t>
      </w:r>
      <w:r>
        <w:rPr>
          <w:rFonts w:asciiTheme="minorEastAsia" w:eastAsiaTheme="minorEastAsia" w:hAnsiTheme="minorEastAsia" w:hint="eastAsia"/>
          <w:color w:val="auto"/>
          <w:szCs w:val="24"/>
        </w:rPr>
        <w:t>的</w:t>
      </w:r>
      <w:r w:rsidR="00394BE1">
        <w:rPr>
          <w:rFonts w:asciiTheme="minorEastAsia" w:eastAsiaTheme="minorEastAsia" w:hAnsiTheme="minorEastAsia" w:hint="eastAsia"/>
          <w:color w:val="auto"/>
          <w:szCs w:val="24"/>
        </w:rPr>
        <w:t>有关</w:t>
      </w:r>
      <w:r>
        <w:rPr>
          <w:rFonts w:asciiTheme="minorEastAsia" w:eastAsiaTheme="minorEastAsia" w:hAnsiTheme="minorEastAsia" w:hint="eastAsia"/>
          <w:color w:val="auto"/>
          <w:szCs w:val="24"/>
        </w:rPr>
        <w:t>规定</w:t>
      </w:r>
      <w:r w:rsidR="00394BE1">
        <w:rPr>
          <w:rFonts w:asciiTheme="minorEastAsia" w:eastAsiaTheme="minorEastAsia" w:hAnsiTheme="minorEastAsia" w:hint="eastAsia"/>
          <w:color w:val="auto"/>
          <w:szCs w:val="24"/>
        </w:rPr>
        <w:t>执行</w:t>
      </w:r>
      <w:r>
        <w:rPr>
          <w:rFonts w:asciiTheme="minorEastAsia" w:eastAsiaTheme="minorEastAsia" w:hAnsiTheme="minorEastAsia" w:hint="eastAsia"/>
          <w:color w:val="auto"/>
          <w:szCs w:val="24"/>
        </w:rPr>
        <w:t>。</w:t>
      </w:r>
    </w:p>
    <w:p w:rsidR="007104CE" w:rsidRPr="007104CE" w:rsidRDefault="007104CE" w:rsidP="007104CE">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为保证安全性，内保温工程应用高度过高时，也应辅以锚栓加固。</w:t>
      </w:r>
      <w:r w:rsidR="00522712">
        <w:rPr>
          <w:rFonts w:ascii="华文新魏" w:eastAsia="华文新魏" w:hAnsi="华文楷体" w:hint="eastAsia"/>
          <w:szCs w:val="21"/>
        </w:rPr>
        <w:t>面砖</w:t>
      </w:r>
      <w:r>
        <w:rPr>
          <w:rFonts w:ascii="华文新魏" w:eastAsia="华文新魏" w:hAnsi="华文楷体" w:hint="eastAsia"/>
          <w:szCs w:val="21"/>
        </w:rPr>
        <w:t>作为饰面时，由于自身重力容易进行脱落，因此与外保温的锚栓设置要求一致</w:t>
      </w:r>
      <w:r w:rsidR="00365B8E">
        <w:rPr>
          <w:rFonts w:ascii="华文新魏" w:eastAsia="华文新魏" w:hAnsi="华文楷体" w:hint="eastAsia"/>
          <w:szCs w:val="21"/>
        </w:rPr>
        <w:t>，并应注意锚栓需设置在抹面层中第一道玻纤网布的外侧</w:t>
      </w:r>
      <w:r>
        <w:rPr>
          <w:rFonts w:ascii="华文新魏" w:eastAsia="华文新魏" w:hAnsi="华文楷体" w:hint="eastAsia"/>
          <w:szCs w:val="21"/>
        </w:rPr>
        <w:t>。此外，</w:t>
      </w:r>
      <w:r w:rsidR="00365B8E">
        <w:rPr>
          <w:rFonts w:ascii="华文新魏" w:eastAsia="华文新魏" w:hAnsi="华文楷体" w:hint="eastAsia"/>
          <w:szCs w:val="21"/>
        </w:rPr>
        <w:t>凸窗的顶板粘贴</w:t>
      </w:r>
      <w:r w:rsidR="00164712">
        <w:rPr>
          <w:rFonts w:ascii="华文新魏" w:eastAsia="华文新魏" w:hAnsi="华文楷体" w:hint="eastAsia"/>
          <w:szCs w:val="21"/>
        </w:rPr>
        <w:t>硅岩板</w:t>
      </w:r>
      <w:r w:rsidR="00365B8E">
        <w:rPr>
          <w:rFonts w:ascii="华文新魏" w:eastAsia="华文新魏" w:hAnsi="华文楷体" w:hint="eastAsia"/>
          <w:szCs w:val="21"/>
        </w:rPr>
        <w:t>时也有脱落的危险，需设置锚栓确保安全性。锚栓的其他要求如锚入深度等与外墙外保温工程要求一致。</w:t>
      </w:r>
    </w:p>
    <w:p w:rsidR="00254C7F" w:rsidRPr="006D1204" w:rsidRDefault="00254C7F" w:rsidP="00254C7F">
      <w:pPr>
        <w:pStyle w:val="Body"/>
        <w:numPr>
          <w:ilvl w:val="0"/>
          <w:numId w:val="0"/>
        </w:numPr>
        <w:snapToGrid w:val="0"/>
        <w:rPr>
          <w:color w:val="auto"/>
          <w:szCs w:val="24"/>
        </w:rPr>
      </w:pPr>
      <w:r w:rsidRPr="006D1204">
        <w:rPr>
          <w:rFonts w:hint="eastAsia"/>
          <w:b/>
          <w:color w:val="auto"/>
          <w:szCs w:val="24"/>
        </w:rPr>
        <w:t>5.</w:t>
      </w:r>
      <w:r w:rsidR="00E729AA">
        <w:rPr>
          <w:rFonts w:hint="eastAsia"/>
          <w:b/>
          <w:color w:val="auto"/>
          <w:szCs w:val="24"/>
        </w:rPr>
        <w:t>3</w:t>
      </w:r>
      <w:r w:rsidRPr="006D1204">
        <w:rPr>
          <w:rFonts w:hint="eastAsia"/>
          <w:b/>
          <w:color w:val="auto"/>
          <w:szCs w:val="24"/>
        </w:rPr>
        <w:t>.</w:t>
      </w:r>
      <w:r w:rsidR="00F625DF">
        <w:rPr>
          <w:rFonts w:hint="eastAsia"/>
          <w:b/>
          <w:color w:val="auto"/>
          <w:szCs w:val="24"/>
        </w:rPr>
        <w:t>5</w:t>
      </w:r>
      <w:r w:rsidRPr="006D1204">
        <w:rPr>
          <w:rFonts w:hint="eastAsia"/>
          <w:color w:val="auto"/>
          <w:szCs w:val="24"/>
        </w:rPr>
        <w:t xml:space="preserve">  </w:t>
      </w:r>
      <w:r>
        <w:rPr>
          <w:rFonts w:hint="eastAsia"/>
          <w:color w:val="auto"/>
          <w:szCs w:val="24"/>
        </w:rPr>
        <w:t>饰面层</w:t>
      </w:r>
      <w:r w:rsidRPr="006D1204">
        <w:rPr>
          <w:rFonts w:hint="eastAsia"/>
          <w:color w:val="auto"/>
          <w:szCs w:val="24"/>
        </w:rPr>
        <w:t>应符合下列</w:t>
      </w:r>
      <w:r w:rsidR="002376D7">
        <w:rPr>
          <w:rFonts w:hint="eastAsia"/>
          <w:color w:val="auto"/>
          <w:szCs w:val="24"/>
        </w:rPr>
        <w:t>规定</w:t>
      </w:r>
      <w:r w:rsidRPr="006D1204">
        <w:rPr>
          <w:rFonts w:hint="eastAsia"/>
          <w:color w:val="auto"/>
          <w:szCs w:val="24"/>
        </w:rPr>
        <w:t>：</w:t>
      </w:r>
    </w:p>
    <w:p w:rsidR="00254C7F" w:rsidRPr="006D1204" w:rsidRDefault="00254C7F" w:rsidP="00254C7F">
      <w:pPr>
        <w:tabs>
          <w:tab w:val="left" w:pos="851"/>
        </w:tabs>
        <w:snapToGrid w:val="0"/>
        <w:spacing w:line="360" w:lineRule="auto"/>
        <w:ind w:firstLineChars="200" w:firstLine="482"/>
        <w:rPr>
          <w:rFonts w:ascii="宋体" w:hAnsi="宋体"/>
          <w:sz w:val="24"/>
        </w:rPr>
      </w:pPr>
      <w:r w:rsidRPr="006D1204">
        <w:rPr>
          <w:rFonts w:eastAsiaTheme="minorEastAsia"/>
          <w:b/>
          <w:sz w:val="24"/>
          <w:szCs w:val="24"/>
        </w:rPr>
        <w:t xml:space="preserve">1  </w:t>
      </w:r>
      <w:r w:rsidR="002E02DA">
        <w:rPr>
          <w:rFonts w:hint="eastAsia"/>
          <w:sz w:val="24"/>
          <w:szCs w:val="24"/>
        </w:rPr>
        <w:t>可采用涂料</w:t>
      </w:r>
      <w:r w:rsidR="00B43694">
        <w:rPr>
          <w:rFonts w:hint="eastAsia"/>
          <w:sz w:val="24"/>
          <w:szCs w:val="24"/>
        </w:rPr>
        <w:t>、墙纸、</w:t>
      </w:r>
      <w:r w:rsidR="00522712">
        <w:rPr>
          <w:rFonts w:hint="eastAsia"/>
          <w:sz w:val="24"/>
          <w:szCs w:val="24"/>
        </w:rPr>
        <w:t>面砖</w:t>
      </w:r>
      <w:r w:rsidR="00F13EC0">
        <w:rPr>
          <w:rFonts w:hint="eastAsia"/>
          <w:sz w:val="24"/>
          <w:szCs w:val="24"/>
        </w:rPr>
        <w:t>等</w:t>
      </w:r>
      <w:r w:rsidR="002376D7">
        <w:rPr>
          <w:rFonts w:hint="eastAsia"/>
          <w:sz w:val="24"/>
          <w:szCs w:val="24"/>
        </w:rPr>
        <w:t>作为饰面层</w:t>
      </w:r>
      <w:r w:rsidRPr="006D1204">
        <w:rPr>
          <w:rFonts w:ascii="宋体" w:hAnsi="宋体" w:hint="eastAsia"/>
          <w:sz w:val="24"/>
        </w:rPr>
        <w:t>；</w:t>
      </w:r>
    </w:p>
    <w:p w:rsidR="00254C7F" w:rsidRDefault="00254C7F" w:rsidP="00254C7F">
      <w:pPr>
        <w:pStyle w:val="Body"/>
        <w:numPr>
          <w:ilvl w:val="0"/>
          <w:numId w:val="0"/>
        </w:numPr>
        <w:snapToGrid w:val="0"/>
        <w:ind w:firstLineChars="200" w:firstLine="482"/>
        <w:rPr>
          <w:szCs w:val="24"/>
        </w:rPr>
      </w:pPr>
      <w:r w:rsidRPr="006D1204">
        <w:rPr>
          <w:rFonts w:eastAsiaTheme="majorEastAsia" w:hint="eastAsia"/>
          <w:b/>
          <w:szCs w:val="24"/>
        </w:rPr>
        <w:t xml:space="preserve">2  </w:t>
      </w:r>
      <w:r w:rsidR="00D570AC" w:rsidRPr="00D570AC">
        <w:rPr>
          <w:rFonts w:eastAsiaTheme="majorEastAsia" w:hint="eastAsia"/>
          <w:szCs w:val="24"/>
        </w:rPr>
        <w:t>采用涂料饰面时，</w:t>
      </w:r>
      <w:r w:rsidR="00873C74">
        <w:rPr>
          <w:rFonts w:eastAsiaTheme="majorEastAsia" w:hint="eastAsia"/>
          <w:szCs w:val="24"/>
        </w:rPr>
        <w:t>内墙用腻子</w:t>
      </w:r>
      <w:r w:rsidR="00D570AC">
        <w:rPr>
          <w:rFonts w:hint="eastAsia"/>
          <w:szCs w:val="24"/>
        </w:rPr>
        <w:t>宜采用</w:t>
      </w:r>
      <w:r w:rsidR="00255F5C">
        <w:rPr>
          <w:rFonts w:hint="eastAsia"/>
          <w:szCs w:val="24"/>
        </w:rPr>
        <w:t>柔韧型</w:t>
      </w:r>
      <w:r w:rsidR="00D570AC">
        <w:rPr>
          <w:rFonts w:hint="eastAsia"/>
          <w:szCs w:val="24"/>
        </w:rPr>
        <w:t>腻子</w:t>
      </w:r>
      <w:r w:rsidR="003B0E0B">
        <w:rPr>
          <w:rFonts w:hint="eastAsia"/>
          <w:szCs w:val="24"/>
        </w:rPr>
        <w:t>，</w:t>
      </w:r>
      <w:r w:rsidR="00AC0F63">
        <w:rPr>
          <w:rFonts w:hint="eastAsia"/>
          <w:szCs w:val="24"/>
        </w:rPr>
        <w:t>对于厨房、卫生间等潮湿环境应采用耐水型腻子</w:t>
      </w:r>
      <w:r>
        <w:rPr>
          <w:rFonts w:hint="eastAsia"/>
          <w:szCs w:val="24"/>
        </w:rPr>
        <w:t>。</w:t>
      </w:r>
    </w:p>
    <w:p w:rsidR="00945B74" w:rsidRPr="00945B74" w:rsidRDefault="00945B74" w:rsidP="00945B7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本条对饰面层做出规定。</w:t>
      </w:r>
    </w:p>
    <w:p w:rsidR="00E729AA" w:rsidRDefault="00E729AA" w:rsidP="00E729AA">
      <w:pPr>
        <w:pStyle w:val="Body"/>
        <w:numPr>
          <w:ilvl w:val="0"/>
          <w:numId w:val="0"/>
        </w:numPr>
        <w:snapToGrid w:val="0"/>
        <w:rPr>
          <w:color w:val="auto"/>
          <w:szCs w:val="24"/>
        </w:rPr>
      </w:pPr>
      <w:r w:rsidRPr="006D1204">
        <w:rPr>
          <w:rFonts w:hint="eastAsia"/>
          <w:b/>
          <w:color w:val="auto"/>
          <w:szCs w:val="24"/>
        </w:rPr>
        <w:t>5.</w:t>
      </w:r>
      <w:r>
        <w:rPr>
          <w:rFonts w:hint="eastAsia"/>
          <w:b/>
          <w:color w:val="auto"/>
          <w:szCs w:val="24"/>
        </w:rPr>
        <w:t>3</w:t>
      </w:r>
      <w:r w:rsidRPr="006D1204">
        <w:rPr>
          <w:rFonts w:hint="eastAsia"/>
          <w:b/>
          <w:color w:val="auto"/>
          <w:szCs w:val="24"/>
        </w:rPr>
        <w:t>.</w:t>
      </w:r>
      <w:r w:rsidR="00F625DF">
        <w:rPr>
          <w:rFonts w:hint="eastAsia"/>
          <w:b/>
          <w:color w:val="auto"/>
          <w:szCs w:val="24"/>
        </w:rPr>
        <w:t>6</w:t>
      </w:r>
      <w:r>
        <w:rPr>
          <w:rFonts w:hint="eastAsia"/>
          <w:b/>
          <w:color w:val="auto"/>
          <w:szCs w:val="24"/>
        </w:rPr>
        <w:t xml:space="preserve">  </w:t>
      </w:r>
      <w:r>
        <w:rPr>
          <w:rFonts w:hint="eastAsia"/>
          <w:color w:val="auto"/>
          <w:szCs w:val="24"/>
        </w:rPr>
        <w:t>热桥部位应采取保温措施，并应符合下列规定：</w:t>
      </w:r>
      <w:r w:rsidRPr="006D1204">
        <w:rPr>
          <w:rFonts w:hint="eastAsia"/>
          <w:color w:val="auto"/>
          <w:szCs w:val="24"/>
        </w:rPr>
        <w:t xml:space="preserve"> </w:t>
      </w:r>
    </w:p>
    <w:p w:rsidR="00E729AA" w:rsidRPr="00E729AA" w:rsidRDefault="00E729AA" w:rsidP="00E729AA">
      <w:pPr>
        <w:pStyle w:val="Body"/>
        <w:numPr>
          <w:ilvl w:val="0"/>
          <w:numId w:val="0"/>
        </w:numPr>
        <w:snapToGrid w:val="0"/>
        <w:ind w:firstLineChars="200" w:firstLine="482"/>
        <w:rPr>
          <w:rFonts w:eastAsiaTheme="majorEastAsia"/>
          <w:b/>
          <w:szCs w:val="24"/>
        </w:rPr>
      </w:pPr>
      <w:r w:rsidRPr="00E729AA">
        <w:rPr>
          <w:rFonts w:eastAsiaTheme="majorEastAsia"/>
          <w:b/>
          <w:szCs w:val="24"/>
        </w:rPr>
        <w:t xml:space="preserve">1  </w:t>
      </w:r>
      <w:r w:rsidRPr="00E729AA">
        <w:rPr>
          <w:rFonts w:eastAsiaTheme="majorEastAsia" w:hint="eastAsia"/>
          <w:szCs w:val="24"/>
        </w:rPr>
        <w:t>砌体外墙或框架填充外墙，在混凝土构件外露时，应在其外侧面加强保温处理</w:t>
      </w:r>
      <w:r>
        <w:rPr>
          <w:rFonts w:eastAsiaTheme="majorEastAsia" w:hint="eastAsia"/>
          <w:szCs w:val="24"/>
        </w:rPr>
        <w:t>；</w:t>
      </w:r>
    </w:p>
    <w:p w:rsidR="00E729AA" w:rsidRDefault="00E729AA" w:rsidP="00E729AA">
      <w:pPr>
        <w:pStyle w:val="Body"/>
        <w:numPr>
          <w:ilvl w:val="0"/>
          <w:numId w:val="0"/>
        </w:numPr>
        <w:snapToGrid w:val="0"/>
        <w:ind w:firstLineChars="200" w:firstLine="482"/>
        <w:rPr>
          <w:rFonts w:eastAsiaTheme="majorEastAsia"/>
          <w:szCs w:val="24"/>
        </w:rPr>
      </w:pPr>
      <w:r w:rsidRPr="006D1204">
        <w:rPr>
          <w:rFonts w:eastAsiaTheme="majorEastAsia" w:hint="eastAsia"/>
          <w:b/>
          <w:szCs w:val="24"/>
        </w:rPr>
        <w:t xml:space="preserve">2  </w:t>
      </w:r>
      <w:r>
        <w:rPr>
          <w:rFonts w:eastAsiaTheme="majorEastAsia" w:hint="eastAsia"/>
          <w:szCs w:val="24"/>
        </w:rPr>
        <w:t>门窗洞口内侧应采取保温措施；</w:t>
      </w:r>
    </w:p>
    <w:p w:rsidR="00F701B6" w:rsidRDefault="00F701B6" w:rsidP="00F701B6">
      <w:pPr>
        <w:pStyle w:val="Body"/>
        <w:numPr>
          <w:ilvl w:val="0"/>
          <w:numId w:val="0"/>
        </w:numPr>
        <w:snapToGrid w:val="0"/>
        <w:ind w:firstLineChars="200" w:firstLine="482"/>
        <w:rPr>
          <w:rFonts w:asciiTheme="minorEastAsia" w:eastAsiaTheme="minorEastAsia" w:hAnsiTheme="minorEastAsia"/>
          <w:color w:val="auto"/>
          <w:szCs w:val="24"/>
        </w:rPr>
      </w:pPr>
      <w:r w:rsidRPr="008E046E">
        <w:rPr>
          <w:rFonts w:eastAsia="黑体" w:hint="eastAsia"/>
          <w:b/>
          <w:color w:val="auto"/>
          <w:szCs w:val="24"/>
        </w:rPr>
        <w:t>3</w:t>
      </w:r>
      <w:r>
        <w:rPr>
          <w:rFonts w:eastAsia="黑体" w:hint="eastAsia"/>
          <w:b/>
          <w:color w:val="auto"/>
          <w:szCs w:val="24"/>
        </w:rPr>
        <w:t xml:space="preserve"> </w:t>
      </w:r>
      <w:r>
        <w:rPr>
          <w:rFonts w:eastAsia="黑体" w:hint="eastAsia"/>
          <w:b/>
          <w:color w:val="auto"/>
          <w:szCs w:val="24"/>
        </w:rPr>
        <w:tab/>
      </w:r>
      <w:r>
        <w:rPr>
          <w:rFonts w:eastAsiaTheme="majorEastAsia" w:hint="eastAsia"/>
          <w:szCs w:val="24"/>
        </w:rPr>
        <w:t>外墙内侧与内隔墙</w:t>
      </w:r>
      <w:r w:rsidR="00234F71">
        <w:rPr>
          <w:rFonts w:hint="eastAsia"/>
          <w:szCs w:val="24"/>
        </w:rPr>
        <w:t>交接</w:t>
      </w:r>
      <w:r>
        <w:rPr>
          <w:rFonts w:eastAsiaTheme="majorEastAsia" w:hint="eastAsia"/>
          <w:szCs w:val="24"/>
        </w:rPr>
        <w:t>处应采取保温措施，且保温层宽度不应小于</w:t>
      </w:r>
      <w:r>
        <w:rPr>
          <w:rFonts w:eastAsiaTheme="majorEastAsia" w:hint="eastAsia"/>
          <w:szCs w:val="24"/>
        </w:rPr>
        <w:t>600mm</w:t>
      </w:r>
      <w:r>
        <w:rPr>
          <w:rFonts w:eastAsiaTheme="majorEastAsia" w:hint="eastAsia"/>
          <w:szCs w:val="24"/>
        </w:rPr>
        <w:t>；</w:t>
      </w:r>
    </w:p>
    <w:p w:rsidR="00F701B6" w:rsidRDefault="00F701B6" w:rsidP="00F701B6">
      <w:pPr>
        <w:pStyle w:val="Body"/>
        <w:numPr>
          <w:ilvl w:val="0"/>
          <w:numId w:val="0"/>
        </w:numPr>
        <w:snapToGrid w:val="0"/>
        <w:ind w:firstLineChars="200" w:firstLine="482"/>
        <w:rPr>
          <w:szCs w:val="24"/>
        </w:rPr>
      </w:pPr>
      <w:r>
        <w:rPr>
          <w:rFonts w:eastAsiaTheme="majorEastAsia" w:hint="eastAsia"/>
          <w:b/>
          <w:szCs w:val="24"/>
        </w:rPr>
        <w:t>4</w:t>
      </w:r>
      <w:r w:rsidRPr="006D1204">
        <w:rPr>
          <w:rFonts w:eastAsiaTheme="majorEastAsia" w:hint="eastAsia"/>
          <w:b/>
          <w:szCs w:val="24"/>
        </w:rPr>
        <w:t xml:space="preserve"> </w:t>
      </w:r>
      <w:r>
        <w:rPr>
          <w:rFonts w:eastAsiaTheme="majorEastAsia" w:hint="eastAsia"/>
          <w:b/>
          <w:szCs w:val="24"/>
        </w:rPr>
        <w:tab/>
      </w:r>
      <w:r w:rsidRPr="00F701B6">
        <w:rPr>
          <w:rFonts w:hint="eastAsia"/>
          <w:szCs w:val="24"/>
        </w:rPr>
        <w:t>外墙内侧与楼顶板</w:t>
      </w:r>
      <w:r w:rsidR="00234F71">
        <w:rPr>
          <w:rFonts w:hint="eastAsia"/>
          <w:szCs w:val="24"/>
        </w:rPr>
        <w:t>交接</w:t>
      </w:r>
      <w:r>
        <w:rPr>
          <w:rFonts w:hint="eastAsia"/>
          <w:szCs w:val="24"/>
        </w:rPr>
        <w:t>部位应采取保温措施</w:t>
      </w:r>
      <w:r w:rsidRPr="00F701B6">
        <w:rPr>
          <w:rFonts w:hint="eastAsia"/>
          <w:szCs w:val="24"/>
        </w:rPr>
        <w:t>，</w:t>
      </w:r>
      <w:r>
        <w:rPr>
          <w:rFonts w:hint="eastAsia"/>
          <w:szCs w:val="24"/>
        </w:rPr>
        <w:t>且</w:t>
      </w:r>
      <w:r w:rsidRPr="00F701B6">
        <w:rPr>
          <w:rFonts w:hint="eastAsia"/>
          <w:szCs w:val="24"/>
        </w:rPr>
        <w:t>保温层宽度不小于</w:t>
      </w:r>
      <w:r w:rsidRPr="00F701B6">
        <w:rPr>
          <w:szCs w:val="24"/>
        </w:rPr>
        <w:t>400mm</w:t>
      </w:r>
      <w:r>
        <w:rPr>
          <w:rFonts w:hint="eastAsia"/>
          <w:szCs w:val="24"/>
        </w:rPr>
        <w:t>。</w:t>
      </w:r>
    </w:p>
    <w:p w:rsidR="00945B74" w:rsidRPr="00945B74" w:rsidRDefault="00945B74" w:rsidP="00945B7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【条文说明】</w:t>
      </w:r>
      <w:r>
        <w:rPr>
          <w:rFonts w:ascii="华文新魏" w:eastAsia="华文新魏" w:hAnsi="华文楷体" w:hint="eastAsia"/>
          <w:szCs w:val="21"/>
        </w:rPr>
        <w:t>热桥部位是热量损失的主要节点，需采取必要的保温措施。</w:t>
      </w:r>
    </w:p>
    <w:p w:rsidR="00234F71" w:rsidRDefault="00F701B6" w:rsidP="00F701B6">
      <w:pPr>
        <w:pStyle w:val="Body"/>
        <w:numPr>
          <w:ilvl w:val="0"/>
          <w:numId w:val="0"/>
        </w:numPr>
        <w:snapToGrid w:val="0"/>
        <w:rPr>
          <w:color w:val="auto"/>
          <w:szCs w:val="24"/>
        </w:rPr>
      </w:pPr>
      <w:r w:rsidRPr="006D1204">
        <w:rPr>
          <w:rFonts w:hint="eastAsia"/>
          <w:b/>
          <w:color w:val="auto"/>
          <w:szCs w:val="24"/>
        </w:rPr>
        <w:t>5.</w:t>
      </w:r>
      <w:r>
        <w:rPr>
          <w:rFonts w:hint="eastAsia"/>
          <w:b/>
          <w:color w:val="auto"/>
          <w:szCs w:val="24"/>
        </w:rPr>
        <w:t>3</w:t>
      </w:r>
      <w:r w:rsidRPr="006D1204">
        <w:rPr>
          <w:rFonts w:hint="eastAsia"/>
          <w:b/>
          <w:color w:val="auto"/>
          <w:szCs w:val="24"/>
        </w:rPr>
        <w:t>.</w:t>
      </w:r>
      <w:r w:rsidR="00F625DF">
        <w:rPr>
          <w:rFonts w:hint="eastAsia"/>
          <w:b/>
          <w:color w:val="auto"/>
          <w:szCs w:val="24"/>
        </w:rPr>
        <w:t>7</w:t>
      </w:r>
      <w:r>
        <w:rPr>
          <w:rFonts w:hint="eastAsia"/>
          <w:b/>
          <w:color w:val="auto"/>
          <w:szCs w:val="24"/>
        </w:rPr>
        <w:t xml:space="preserve">  </w:t>
      </w:r>
      <w:r>
        <w:rPr>
          <w:rFonts w:hint="eastAsia"/>
          <w:color w:val="auto"/>
          <w:szCs w:val="24"/>
        </w:rPr>
        <w:t>在内保温墙体上安装设备、管道或悬挂重物时，其支撑</w:t>
      </w:r>
      <w:proofErr w:type="gramStart"/>
      <w:r>
        <w:rPr>
          <w:rFonts w:hint="eastAsia"/>
          <w:color w:val="auto"/>
          <w:szCs w:val="24"/>
        </w:rPr>
        <w:t>的埋件</w:t>
      </w:r>
      <w:r w:rsidR="00234F71">
        <w:rPr>
          <w:rFonts w:hint="eastAsia"/>
          <w:color w:val="auto"/>
          <w:szCs w:val="24"/>
        </w:rPr>
        <w:t>应</w:t>
      </w:r>
      <w:proofErr w:type="gramEnd"/>
      <w:r w:rsidR="00234F71">
        <w:rPr>
          <w:rFonts w:hint="eastAsia"/>
          <w:color w:val="auto"/>
          <w:szCs w:val="24"/>
        </w:rPr>
        <w:t>固定在基层墙体上，并应做密封设计。</w:t>
      </w:r>
    </w:p>
    <w:p w:rsidR="00234F71" w:rsidRDefault="00234F71" w:rsidP="00234F71">
      <w:pPr>
        <w:pStyle w:val="Body"/>
        <w:numPr>
          <w:ilvl w:val="0"/>
          <w:numId w:val="0"/>
        </w:numPr>
        <w:snapToGrid w:val="0"/>
        <w:rPr>
          <w:color w:val="auto"/>
          <w:szCs w:val="24"/>
        </w:rPr>
      </w:pPr>
      <w:r w:rsidRPr="006D1204">
        <w:rPr>
          <w:rFonts w:hint="eastAsia"/>
          <w:b/>
          <w:color w:val="auto"/>
          <w:szCs w:val="24"/>
        </w:rPr>
        <w:t>5.</w:t>
      </w:r>
      <w:r>
        <w:rPr>
          <w:rFonts w:hint="eastAsia"/>
          <w:b/>
          <w:color w:val="auto"/>
          <w:szCs w:val="24"/>
        </w:rPr>
        <w:t>3</w:t>
      </w:r>
      <w:r w:rsidRPr="006D1204">
        <w:rPr>
          <w:rFonts w:hint="eastAsia"/>
          <w:b/>
          <w:color w:val="auto"/>
          <w:szCs w:val="24"/>
        </w:rPr>
        <w:t>.</w:t>
      </w:r>
      <w:r w:rsidR="00F625DF">
        <w:rPr>
          <w:rFonts w:hint="eastAsia"/>
          <w:b/>
          <w:color w:val="auto"/>
          <w:szCs w:val="24"/>
        </w:rPr>
        <w:t xml:space="preserve">8 </w:t>
      </w:r>
      <w:r>
        <w:rPr>
          <w:rFonts w:hint="eastAsia"/>
          <w:b/>
          <w:color w:val="auto"/>
          <w:szCs w:val="24"/>
        </w:rPr>
        <w:t xml:space="preserve"> </w:t>
      </w:r>
      <w:r>
        <w:rPr>
          <w:rFonts w:hint="eastAsia"/>
          <w:color w:val="auto"/>
          <w:szCs w:val="24"/>
        </w:rPr>
        <w:t>墙体易开裂部位以及与屋面板、楼板交接部位宜采取抗裂构造措施。</w:t>
      </w:r>
    </w:p>
    <w:p w:rsidR="00945B74" w:rsidRPr="00945B74" w:rsidRDefault="00945B74" w:rsidP="00945B74">
      <w:pPr>
        <w:snapToGrid w:val="0"/>
        <w:spacing w:line="360" w:lineRule="auto"/>
        <w:ind w:firstLineChars="200" w:firstLine="420"/>
        <w:rPr>
          <w:rFonts w:ascii="华文新魏" w:eastAsia="华文新魏" w:hAnsi="华文楷体"/>
          <w:szCs w:val="21"/>
        </w:rPr>
      </w:pPr>
      <w:r w:rsidRPr="00A41BDD">
        <w:rPr>
          <w:rFonts w:ascii="华文新魏" w:eastAsia="华文新魏" w:hAnsi="华文楷体" w:hint="eastAsia"/>
          <w:szCs w:val="21"/>
        </w:rPr>
        <w:t>【</w:t>
      </w:r>
      <w:r>
        <w:rPr>
          <w:rFonts w:ascii="华文新魏" w:eastAsia="华文新魏" w:hAnsi="华文楷体" w:hint="eastAsia"/>
          <w:szCs w:val="21"/>
        </w:rPr>
        <w:t>5.3.</w:t>
      </w:r>
      <w:r w:rsidR="00F625DF">
        <w:rPr>
          <w:rFonts w:ascii="华文新魏" w:eastAsia="华文新魏" w:hAnsi="华文楷体" w:hint="eastAsia"/>
          <w:szCs w:val="21"/>
        </w:rPr>
        <w:t>7</w:t>
      </w:r>
      <w:r>
        <w:rPr>
          <w:rFonts w:ascii="华文新魏" w:eastAsia="华文新魏" w:hAnsi="华文楷体" w:hint="eastAsia"/>
          <w:szCs w:val="21"/>
        </w:rPr>
        <w:t>~5.3.</w:t>
      </w:r>
      <w:r w:rsidR="00F625DF">
        <w:rPr>
          <w:rFonts w:ascii="华文新魏" w:eastAsia="华文新魏" w:hAnsi="华文楷体" w:hint="eastAsia"/>
          <w:szCs w:val="21"/>
        </w:rPr>
        <w:t>8</w:t>
      </w:r>
      <w:r w:rsidRPr="00A41BDD">
        <w:rPr>
          <w:rFonts w:ascii="华文新魏" w:eastAsia="华文新魏" w:hAnsi="华文楷体" w:hint="eastAsia"/>
          <w:szCs w:val="21"/>
        </w:rPr>
        <w:t>条文说明】</w:t>
      </w:r>
      <w:r>
        <w:rPr>
          <w:rFonts w:ascii="华文新魏" w:eastAsia="华文新魏" w:hAnsi="华文楷体" w:hint="eastAsia"/>
          <w:szCs w:val="21"/>
        </w:rPr>
        <w:t>与</w:t>
      </w:r>
      <w:proofErr w:type="gramStart"/>
      <w:r>
        <w:rPr>
          <w:rFonts w:ascii="华文新魏" w:eastAsia="华文新魏" w:hAnsi="华文楷体" w:hint="eastAsia"/>
          <w:szCs w:val="21"/>
        </w:rPr>
        <w:t>现行行业</w:t>
      </w:r>
      <w:proofErr w:type="gramEnd"/>
      <w:r>
        <w:rPr>
          <w:rFonts w:ascii="华文新魏" w:eastAsia="华文新魏" w:hAnsi="华文楷体" w:hint="eastAsia"/>
          <w:szCs w:val="21"/>
        </w:rPr>
        <w:t>标准《外墙内保温工程技术规程》JGJ/T 261要求保持一致。</w:t>
      </w:r>
    </w:p>
    <w:p w:rsidR="00E729AA" w:rsidRPr="00F701B6" w:rsidRDefault="00E729AA" w:rsidP="00E729AA">
      <w:pPr>
        <w:pStyle w:val="Body"/>
        <w:numPr>
          <w:ilvl w:val="0"/>
          <w:numId w:val="0"/>
        </w:numPr>
        <w:snapToGrid w:val="0"/>
        <w:rPr>
          <w:color w:val="auto"/>
          <w:szCs w:val="24"/>
        </w:rPr>
      </w:pPr>
    </w:p>
    <w:p w:rsidR="00146096" w:rsidRPr="00146096" w:rsidRDefault="00146096" w:rsidP="00F85801">
      <w:pPr>
        <w:pStyle w:val="33"/>
        <w:spacing w:line="360" w:lineRule="auto"/>
        <w:ind w:firstLine="0"/>
        <w:rPr>
          <w:rFonts w:ascii="Times New Roman" w:hAnsi="Times New Roman"/>
          <w:b/>
          <w:sz w:val="24"/>
          <w:szCs w:val="24"/>
        </w:rPr>
        <w:sectPr w:rsidR="00146096" w:rsidRPr="00146096" w:rsidSect="0010301F">
          <w:pgSz w:w="11906" w:h="16838"/>
          <w:pgMar w:top="1440" w:right="1797" w:bottom="1440" w:left="1797" w:header="851" w:footer="992" w:gutter="0"/>
          <w:cols w:space="425"/>
          <w:docGrid w:type="linesAndChars" w:linePitch="312"/>
        </w:sectPr>
      </w:pPr>
    </w:p>
    <w:p w:rsidR="00F85801" w:rsidRPr="00A164FE" w:rsidRDefault="00F85801" w:rsidP="00A164FE">
      <w:pPr>
        <w:keepNext/>
        <w:keepLines/>
        <w:spacing w:before="340" w:after="330"/>
        <w:jc w:val="center"/>
        <w:outlineLvl w:val="0"/>
        <w:rPr>
          <w:b/>
          <w:bCs/>
          <w:kern w:val="44"/>
          <w:sz w:val="32"/>
          <w:szCs w:val="32"/>
        </w:rPr>
      </w:pPr>
      <w:bookmarkStart w:id="26" w:name="_Toc516132208"/>
      <w:r w:rsidRPr="00A164FE">
        <w:rPr>
          <w:rFonts w:hint="eastAsia"/>
          <w:b/>
          <w:bCs/>
          <w:kern w:val="44"/>
          <w:sz w:val="32"/>
          <w:szCs w:val="32"/>
        </w:rPr>
        <w:lastRenderedPageBreak/>
        <w:t>6</w:t>
      </w:r>
      <w:r w:rsidR="00A164FE">
        <w:rPr>
          <w:rFonts w:hint="eastAsia"/>
          <w:b/>
          <w:bCs/>
          <w:kern w:val="44"/>
          <w:sz w:val="32"/>
          <w:szCs w:val="32"/>
        </w:rPr>
        <w:t xml:space="preserve">  </w:t>
      </w:r>
      <w:r w:rsidRPr="00A164FE">
        <w:rPr>
          <w:rFonts w:hint="eastAsia"/>
          <w:b/>
          <w:bCs/>
          <w:kern w:val="44"/>
          <w:sz w:val="32"/>
          <w:szCs w:val="32"/>
        </w:rPr>
        <w:t>施</w:t>
      </w:r>
      <w:r w:rsidRPr="00A164FE">
        <w:rPr>
          <w:rFonts w:hint="eastAsia"/>
          <w:b/>
          <w:bCs/>
          <w:kern w:val="44"/>
          <w:sz w:val="32"/>
          <w:szCs w:val="32"/>
        </w:rPr>
        <w:t xml:space="preserve">    </w:t>
      </w:r>
      <w:r w:rsidRPr="00A164FE">
        <w:rPr>
          <w:rFonts w:hint="eastAsia"/>
          <w:b/>
          <w:bCs/>
          <w:kern w:val="44"/>
          <w:sz w:val="32"/>
          <w:szCs w:val="32"/>
        </w:rPr>
        <w:t>工</w:t>
      </w:r>
      <w:bookmarkEnd w:id="26"/>
    </w:p>
    <w:p w:rsidR="00F85801" w:rsidRPr="00A164FE" w:rsidRDefault="00A164FE" w:rsidP="00A164FE">
      <w:pPr>
        <w:keepNext/>
        <w:keepLines/>
        <w:spacing w:before="260" w:after="260" w:line="360" w:lineRule="auto"/>
        <w:jc w:val="center"/>
        <w:outlineLvl w:val="1"/>
        <w:rPr>
          <w:b/>
          <w:kern w:val="0"/>
          <w:sz w:val="24"/>
          <w:szCs w:val="24"/>
        </w:rPr>
      </w:pPr>
      <w:bookmarkStart w:id="27" w:name="_Toc516132209"/>
      <w:r>
        <w:rPr>
          <w:rFonts w:hint="eastAsia"/>
          <w:b/>
          <w:kern w:val="0"/>
          <w:sz w:val="24"/>
          <w:szCs w:val="24"/>
        </w:rPr>
        <w:t xml:space="preserve">6.1  </w:t>
      </w:r>
      <w:r w:rsidR="00F85801" w:rsidRPr="00A164FE">
        <w:rPr>
          <w:rFonts w:hint="eastAsia"/>
          <w:b/>
          <w:kern w:val="0"/>
          <w:sz w:val="24"/>
          <w:szCs w:val="24"/>
        </w:rPr>
        <w:t>一般规定</w:t>
      </w:r>
      <w:bookmarkEnd w:id="27"/>
    </w:p>
    <w:p w:rsidR="00F85801" w:rsidRPr="009B420F" w:rsidRDefault="00117499" w:rsidP="009B420F">
      <w:pPr>
        <w:pStyle w:val="Body"/>
        <w:numPr>
          <w:ilvl w:val="0"/>
          <w:numId w:val="0"/>
        </w:numPr>
        <w:tabs>
          <w:tab w:val="left" w:pos="709"/>
        </w:tabs>
        <w:snapToGrid w:val="0"/>
        <w:rPr>
          <w:color w:val="auto"/>
          <w:szCs w:val="24"/>
        </w:rPr>
      </w:pPr>
      <w:r w:rsidRPr="009B420F">
        <w:rPr>
          <w:rFonts w:hint="eastAsia"/>
          <w:b/>
          <w:color w:val="auto"/>
          <w:szCs w:val="24"/>
        </w:rPr>
        <w:t>6.1.</w:t>
      </w:r>
      <w:r w:rsidR="00362B17">
        <w:rPr>
          <w:rFonts w:hint="eastAsia"/>
          <w:b/>
          <w:color w:val="auto"/>
          <w:szCs w:val="24"/>
        </w:rPr>
        <w:t>1</w:t>
      </w:r>
      <w:r w:rsidRPr="009B420F">
        <w:rPr>
          <w:rFonts w:hint="eastAsia"/>
          <w:color w:val="auto"/>
          <w:szCs w:val="24"/>
        </w:rPr>
        <w:t xml:space="preserve">  </w:t>
      </w:r>
      <w:r w:rsidR="009B420F" w:rsidRPr="009B420F">
        <w:rPr>
          <w:rFonts w:hint="eastAsia"/>
          <w:color w:val="auto"/>
          <w:szCs w:val="24"/>
        </w:rPr>
        <w:t>施工前，应按设计</w:t>
      </w:r>
      <w:r w:rsidR="00F85801" w:rsidRPr="009B420F">
        <w:rPr>
          <w:rFonts w:hint="eastAsia"/>
          <w:color w:val="auto"/>
          <w:szCs w:val="24"/>
        </w:rPr>
        <w:t>文件</w:t>
      </w:r>
      <w:r w:rsidR="009B420F" w:rsidRPr="009B420F">
        <w:rPr>
          <w:rFonts w:hint="eastAsia"/>
          <w:color w:val="auto"/>
          <w:szCs w:val="24"/>
        </w:rPr>
        <w:t>要求和工程实际</w:t>
      </w:r>
      <w:r w:rsidR="009B420F" w:rsidRPr="009B420F">
        <w:rPr>
          <w:rFonts w:hint="eastAsia"/>
          <w:szCs w:val="24"/>
        </w:rPr>
        <w:t>编制</w:t>
      </w:r>
      <w:r w:rsidR="009B420F">
        <w:rPr>
          <w:rFonts w:hint="eastAsia"/>
          <w:szCs w:val="24"/>
        </w:rPr>
        <w:t>专项</w:t>
      </w:r>
      <w:r w:rsidR="009B420F" w:rsidRPr="009B420F">
        <w:rPr>
          <w:rFonts w:hint="eastAsia"/>
          <w:szCs w:val="24"/>
        </w:rPr>
        <w:t>施工方案</w:t>
      </w:r>
      <w:r w:rsidR="009B420F">
        <w:rPr>
          <w:rFonts w:hint="eastAsia"/>
          <w:szCs w:val="24"/>
        </w:rPr>
        <w:t>并</w:t>
      </w:r>
      <w:r w:rsidR="001038BC">
        <w:rPr>
          <w:rFonts w:hint="eastAsia"/>
          <w:szCs w:val="24"/>
        </w:rPr>
        <w:t>经建设、</w:t>
      </w:r>
      <w:r w:rsidR="002C1D95">
        <w:rPr>
          <w:rFonts w:hint="eastAsia"/>
          <w:szCs w:val="24"/>
        </w:rPr>
        <w:t>监理</w:t>
      </w:r>
      <w:r w:rsidR="001038BC">
        <w:rPr>
          <w:rFonts w:hint="eastAsia"/>
          <w:szCs w:val="24"/>
        </w:rPr>
        <w:t>单位认可。施工前应</w:t>
      </w:r>
      <w:r w:rsidR="009B420F">
        <w:rPr>
          <w:rFonts w:hint="eastAsia"/>
          <w:szCs w:val="24"/>
        </w:rPr>
        <w:t>进行技术交底</w:t>
      </w:r>
      <w:r w:rsidR="00A45AAB">
        <w:rPr>
          <w:rFonts w:hint="eastAsia"/>
          <w:szCs w:val="24"/>
        </w:rPr>
        <w:t>，施工人员应经过培训并经考核合格</w:t>
      </w:r>
      <w:r w:rsidR="00A45AAB">
        <w:rPr>
          <w:rFonts w:hint="eastAsia"/>
          <w:color w:val="auto"/>
          <w:szCs w:val="24"/>
        </w:rPr>
        <w:t>。施工过程中，</w:t>
      </w:r>
      <w:r w:rsidR="00926E27" w:rsidRPr="009B420F">
        <w:rPr>
          <w:rFonts w:hint="eastAsia"/>
          <w:color w:val="auto"/>
          <w:szCs w:val="24"/>
        </w:rPr>
        <w:t>系统供应商应派专业人员在施工过程中进行现场指导</w:t>
      </w:r>
      <w:r w:rsidR="00B37D64">
        <w:rPr>
          <w:rFonts w:hint="eastAsia"/>
          <w:color w:val="auto"/>
          <w:szCs w:val="24"/>
        </w:rPr>
        <w:t>，配合施工单位和现场监理做好施工质量控制工作</w:t>
      </w:r>
      <w:r w:rsidR="006D32D6">
        <w:rPr>
          <w:rFonts w:hint="eastAsia"/>
          <w:szCs w:val="24"/>
        </w:rPr>
        <w:t>。</w:t>
      </w:r>
    </w:p>
    <w:p w:rsidR="00F85801" w:rsidRDefault="00F85801" w:rsidP="00F85801">
      <w:pPr>
        <w:pStyle w:val="Description"/>
        <w:snapToGrid w:val="0"/>
        <w:ind w:firstLineChars="200" w:firstLine="420"/>
        <w:outlineLvl w:val="9"/>
        <w:rPr>
          <w:szCs w:val="21"/>
        </w:rPr>
      </w:pPr>
      <w:r w:rsidRPr="00182FB5">
        <w:rPr>
          <w:rFonts w:hint="eastAsia"/>
          <w:szCs w:val="21"/>
        </w:rPr>
        <w:t>【条文说明】</w:t>
      </w:r>
      <w:r w:rsidR="00E870B1" w:rsidRPr="00182FB5">
        <w:rPr>
          <w:rFonts w:hint="eastAsia"/>
          <w:szCs w:val="21"/>
        </w:rPr>
        <w:t>《建筑工程施工质量验收统一标准》GB 50300第3.0.1条规定，施工现场质量管理应有相应的施工技术标准。第3.0.2条</w:t>
      </w:r>
      <w:r w:rsidR="00C66FC8" w:rsidRPr="00182FB5">
        <w:rPr>
          <w:rFonts w:hint="eastAsia"/>
          <w:szCs w:val="21"/>
        </w:rPr>
        <w:t>规定，各工序应按施工技术标准进行质量控制，每道工序完成后应进行检查</w:t>
      </w:r>
      <w:r w:rsidRPr="00182FB5">
        <w:rPr>
          <w:rFonts w:hint="eastAsia"/>
          <w:szCs w:val="21"/>
        </w:rPr>
        <w:t>。</w:t>
      </w:r>
      <w:r w:rsidR="00C66FC8" w:rsidRPr="00182FB5">
        <w:rPr>
          <w:rFonts w:hint="eastAsia"/>
          <w:szCs w:val="21"/>
        </w:rPr>
        <w:t>此外，专项施工方案中应包括施工阶段的防火组织与管理</w:t>
      </w:r>
      <w:r w:rsidR="00C66FC8">
        <w:rPr>
          <w:rFonts w:hint="eastAsia"/>
          <w:szCs w:val="21"/>
        </w:rPr>
        <w:t>方面的内容和措施。</w:t>
      </w:r>
    </w:p>
    <w:p w:rsidR="00C66FC8" w:rsidRPr="00C66FC8" w:rsidRDefault="00C66FC8" w:rsidP="00F85801">
      <w:pPr>
        <w:pStyle w:val="Description"/>
        <w:snapToGrid w:val="0"/>
        <w:ind w:firstLineChars="200" w:firstLine="420"/>
        <w:outlineLvl w:val="9"/>
        <w:rPr>
          <w:szCs w:val="21"/>
        </w:rPr>
      </w:pPr>
      <w:r>
        <w:rPr>
          <w:rFonts w:hint="eastAsia"/>
          <w:szCs w:val="21"/>
        </w:rPr>
        <w:t>施工作业人员的操作对于节能效果影响较大，且许多节能材料和工艺对于某些施工人员来说可能并不熟悉，故应在节能施工前对相关人员进行技术交底和必要的实际操作培训，技术交底和培训均应留有记录。</w:t>
      </w:r>
    </w:p>
    <w:p w:rsidR="00B37D64" w:rsidRPr="00602E40" w:rsidRDefault="00B37D64" w:rsidP="00B37D64">
      <w:pPr>
        <w:pStyle w:val="Body"/>
        <w:numPr>
          <w:ilvl w:val="0"/>
          <w:numId w:val="0"/>
        </w:numPr>
        <w:tabs>
          <w:tab w:val="left" w:pos="709"/>
        </w:tabs>
        <w:snapToGrid w:val="0"/>
        <w:rPr>
          <w:color w:val="auto"/>
          <w:szCs w:val="24"/>
        </w:rPr>
      </w:pPr>
      <w:r w:rsidRPr="00602E40">
        <w:rPr>
          <w:rFonts w:hint="eastAsia"/>
          <w:b/>
          <w:color w:val="auto"/>
          <w:szCs w:val="24"/>
        </w:rPr>
        <w:t>6.1.</w:t>
      </w:r>
      <w:r w:rsidR="00362B17">
        <w:rPr>
          <w:rFonts w:hint="eastAsia"/>
          <w:b/>
          <w:color w:val="auto"/>
          <w:szCs w:val="24"/>
        </w:rPr>
        <w:t>2</w:t>
      </w:r>
      <w:r>
        <w:rPr>
          <w:rFonts w:hint="eastAsia"/>
          <w:color w:val="auto"/>
          <w:szCs w:val="24"/>
        </w:rPr>
        <w:t xml:space="preserve">  </w:t>
      </w:r>
      <w:r>
        <w:rPr>
          <w:rFonts w:hint="eastAsia"/>
          <w:color w:val="auto"/>
          <w:szCs w:val="24"/>
        </w:rPr>
        <w:t>应按照经</w:t>
      </w:r>
      <w:r w:rsidR="00804561">
        <w:rPr>
          <w:rFonts w:hint="eastAsia"/>
          <w:color w:val="auto"/>
          <w:szCs w:val="24"/>
        </w:rPr>
        <w:t>施工图审查通过</w:t>
      </w:r>
      <w:r>
        <w:rPr>
          <w:rFonts w:hint="eastAsia"/>
          <w:color w:val="auto"/>
          <w:szCs w:val="24"/>
        </w:rPr>
        <w:t>的设计文件和经</w:t>
      </w:r>
      <w:r w:rsidR="00804561">
        <w:rPr>
          <w:rFonts w:hint="eastAsia"/>
          <w:color w:val="auto"/>
          <w:szCs w:val="24"/>
        </w:rPr>
        <w:t>认可</w:t>
      </w:r>
      <w:r>
        <w:rPr>
          <w:rFonts w:hint="eastAsia"/>
          <w:color w:val="auto"/>
          <w:szCs w:val="24"/>
        </w:rPr>
        <w:t>的专项施工方案进行施工，施工过程中不得更改设计要求的系统构造和组成材料。</w:t>
      </w:r>
    </w:p>
    <w:p w:rsidR="00B37D64" w:rsidRPr="00182FB5" w:rsidRDefault="00B37D64" w:rsidP="00B37D64">
      <w:pPr>
        <w:pStyle w:val="Description"/>
        <w:snapToGrid w:val="0"/>
        <w:ind w:firstLineChars="200" w:firstLine="420"/>
        <w:outlineLvl w:val="9"/>
        <w:rPr>
          <w:szCs w:val="21"/>
        </w:rPr>
      </w:pPr>
      <w:r w:rsidRPr="00182FB5">
        <w:rPr>
          <w:rFonts w:hint="eastAsia"/>
          <w:szCs w:val="21"/>
        </w:rPr>
        <w:t>【条文说明】</w:t>
      </w:r>
      <w:r w:rsidRPr="00182FB5">
        <w:rPr>
          <w:szCs w:val="21"/>
        </w:rPr>
        <w:t>本规程将</w:t>
      </w:r>
      <w:r w:rsidR="00507FBC">
        <w:rPr>
          <w:rFonts w:hint="eastAsia"/>
          <w:szCs w:val="21"/>
        </w:rPr>
        <w:t>保温工程</w:t>
      </w:r>
      <w:r w:rsidRPr="00182FB5">
        <w:rPr>
          <w:szCs w:val="21"/>
        </w:rPr>
        <w:t>作为一个整体来考虑。</w:t>
      </w:r>
      <w:r w:rsidR="00507FBC">
        <w:rPr>
          <w:rFonts w:hint="eastAsia"/>
          <w:szCs w:val="21"/>
        </w:rPr>
        <w:t>保温工程</w:t>
      </w:r>
      <w:r w:rsidRPr="00182FB5">
        <w:rPr>
          <w:szCs w:val="21"/>
        </w:rPr>
        <w:t>的设计和安装是遵照系统供应商的设计和安装说明进行的。整套组成材料都由系统供应商提供，系统供应商最终对整套材料负责。系统供应商应对保温系统的所有组成部分做出规定。</w:t>
      </w:r>
    </w:p>
    <w:p w:rsidR="00F85801" w:rsidRPr="009B420F" w:rsidRDefault="00F85801" w:rsidP="00F85801">
      <w:pPr>
        <w:pStyle w:val="Body"/>
        <w:numPr>
          <w:ilvl w:val="0"/>
          <w:numId w:val="0"/>
        </w:numPr>
        <w:tabs>
          <w:tab w:val="left" w:pos="709"/>
        </w:tabs>
        <w:snapToGrid w:val="0"/>
        <w:rPr>
          <w:color w:val="auto"/>
          <w:szCs w:val="24"/>
        </w:rPr>
      </w:pPr>
      <w:r w:rsidRPr="009B420F">
        <w:rPr>
          <w:rFonts w:hint="eastAsia"/>
          <w:b/>
          <w:color w:val="auto"/>
          <w:szCs w:val="24"/>
        </w:rPr>
        <w:t>6.1.</w:t>
      </w:r>
      <w:r w:rsidR="00362B17">
        <w:rPr>
          <w:rFonts w:hint="eastAsia"/>
          <w:b/>
          <w:color w:val="auto"/>
          <w:szCs w:val="24"/>
        </w:rPr>
        <w:t>3</w:t>
      </w:r>
      <w:r w:rsidR="009B420F">
        <w:rPr>
          <w:rFonts w:hint="eastAsia"/>
          <w:b/>
          <w:color w:val="auto"/>
          <w:szCs w:val="24"/>
        </w:rPr>
        <w:t xml:space="preserve">  </w:t>
      </w:r>
      <w:r w:rsidR="00164712">
        <w:rPr>
          <w:rFonts w:hint="eastAsia"/>
          <w:color w:val="auto"/>
          <w:szCs w:val="24"/>
        </w:rPr>
        <w:t>硅岩板</w:t>
      </w:r>
      <w:r w:rsidR="00362B17">
        <w:rPr>
          <w:rFonts w:hint="eastAsia"/>
          <w:color w:val="auto"/>
          <w:szCs w:val="24"/>
        </w:rPr>
        <w:t>保温工程</w:t>
      </w:r>
      <w:r w:rsidR="00DA4E14">
        <w:rPr>
          <w:rFonts w:hint="eastAsia"/>
          <w:szCs w:val="24"/>
        </w:rPr>
        <w:t>所用的材料应</w:t>
      </w:r>
      <w:r w:rsidR="00602E40">
        <w:rPr>
          <w:rFonts w:hint="eastAsia"/>
          <w:szCs w:val="24"/>
        </w:rPr>
        <w:t>有产品合格证书和性能检测报告，系统性能和材料的品种、规格、性能应</w:t>
      </w:r>
      <w:r w:rsidR="00DA4E14">
        <w:rPr>
          <w:rFonts w:hint="eastAsia"/>
          <w:szCs w:val="24"/>
        </w:rPr>
        <w:t>符合</w:t>
      </w:r>
      <w:r w:rsidR="00602E40">
        <w:rPr>
          <w:rFonts w:hint="eastAsia"/>
          <w:szCs w:val="24"/>
        </w:rPr>
        <w:t>设计和本规程</w:t>
      </w:r>
      <w:r w:rsidR="00DA4E14">
        <w:rPr>
          <w:rFonts w:hint="eastAsia"/>
          <w:szCs w:val="24"/>
        </w:rPr>
        <w:t>的规定</w:t>
      </w:r>
      <w:r w:rsidR="00602E40">
        <w:rPr>
          <w:rFonts w:hint="eastAsia"/>
          <w:szCs w:val="24"/>
        </w:rPr>
        <w:t>。材料</w:t>
      </w:r>
      <w:r w:rsidR="00DA4E14">
        <w:rPr>
          <w:rFonts w:hint="eastAsia"/>
          <w:szCs w:val="24"/>
        </w:rPr>
        <w:t>进场</w:t>
      </w:r>
      <w:r w:rsidR="00B37D64">
        <w:rPr>
          <w:rFonts w:hint="eastAsia"/>
          <w:szCs w:val="24"/>
        </w:rPr>
        <w:t>应</w:t>
      </w:r>
      <w:r w:rsidR="00602E40">
        <w:rPr>
          <w:rFonts w:hint="eastAsia"/>
          <w:szCs w:val="24"/>
        </w:rPr>
        <w:t>按规定</w:t>
      </w:r>
      <w:r w:rsidR="00DA4E14">
        <w:rPr>
          <w:rFonts w:hint="eastAsia"/>
          <w:szCs w:val="24"/>
        </w:rPr>
        <w:t>见证取样送检，并应提供检验报告。工程中严禁使用不合格的材料。</w:t>
      </w:r>
    </w:p>
    <w:p w:rsidR="00F85801" w:rsidRPr="00BD44C4" w:rsidRDefault="00F85801" w:rsidP="00F85801">
      <w:pPr>
        <w:pStyle w:val="Description"/>
        <w:snapToGrid w:val="0"/>
        <w:ind w:firstLineChars="200" w:firstLine="420"/>
        <w:outlineLvl w:val="9"/>
        <w:rPr>
          <w:szCs w:val="21"/>
        </w:rPr>
      </w:pPr>
      <w:r w:rsidRPr="00182FB5">
        <w:rPr>
          <w:rFonts w:hint="eastAsia"/>
          <w:szCs w:val="21"/>
        </w:rPr>
        <w:t>【条文说明】</w:t>
      </w:r>
      <w:r w:rsidR="00C66FC8" w:rsidRPr="00182FB5">
        <w:rPr>
          <w:rFonts w:hint="eastAsia"/>
          <w:szCs w:val="21"/>
        </w:rPr>
        <w:t>本条依据《建筑节能工程施工质量验收规范》GB 50411的第3.2.2条的规定</w:t>
      </w:r>
      <w:r w:rsidRPr="00182FB5">
        <w:rPr>
          <w:rFonts w:hint="eastAsia"/>
          <w:szCs w:val="21"/>
        </w:rPr>
        <w:t>。</w:t>
      </w:r>
    </w:p>
    <w:p w:rsidR="006049F2" w:rsidRDefault="00F85801" w:rsidP="00F85801">
      <w:pPr>
        <w:pStyle w:val="Body"/>
        <w:numPr>
          <w:ilvl w:val="0"/>
          <w:numId w:val="0"/>
        </w:numPr>
        <w:tabs>
          <w:tab w:val="left" w:pos="709"/>
        </w:tabs>
        <w:snapToGrid w:val="0"/>
        <w:rPr>
          <w:color w:val="auto"/>
          <w:szCs w:val="24"/>
        </w:rPr>
      </w:pPr>
      <w:r w:rsidRPr="006049F2">
        <w:rPr>
          <w:rFonts w:hint="eastAsia"/>
          <w:b/>
          <w:color w:val="auto"/>
          <w:szCs w:val="24"/>
        </w:rPr>
        <w:t>6.1.</w:t>
      </w:r>
      <w:r w:rsidR="00362B17">
        <w:rPr>
          <w:rFonts w:hint="eastAsia"/>
          <w:b/>
          <w:color w:val="auto"/>
          <w:szCs w:val="24"/>
        </w:rPr>
        <w:t>4</w:t>
      </w:r>
      <w:r w:rsidR="006049F2">
        <w:rPr>
          <w:rFonts w:hint="eastAsia"/>
          <w:color w:val="auto"/>
          <w:szCs w:val="24"/>
        </w:rPr>
        <w:t xml:space="preserve">  </w:t>
      </w:r>
      <w:r w:rsidR="00164712">
        <w:rPr>
          <w:rFonts w:hint="eastAsia"/>
          <w:color w:val="auto"/>
          <w:szCs w:val="24"/>
        </w:rPr>
        <w:t>硅岩板</w:t>
      </w:r>
      <w:r w:rsidR="006049F2">
        <w:rPr>
          <w:rFonts w:hint="eastAsia"/>
          <w:color w:val="auto"/>
          <w:szCs w:val="24"/>
        </w:rPr>
        <w:t>保温工程完工后应做好成品保护。</w:t>
      </w:r>
    </w:p>
    <w:p w:rsidR="00F85801" w:rsidRPr="006049F2" w:rsidRDefault="006049F2" w:rsidP="00F85801">
      <w:pPr>
        <w:pStyle w:val="Body"/>
        <w:numPr>
          <w:ilvl w:val="0"/>
          <w:numId w:val="0"/>
        </w:numPr>
        <w:tabs>
          <w:tab w:val="left" w:pos="709"/>
        </w:tabs>
        <w:snapToGrid w:val="0"/>
        <w:rPr>
          <w:color w:val="auto"/>
          <w:szCs w:val="24"/>
        </w:rPr>
      </w:pPr>
      <w:r w:rsidRPr="006049F2">
        <w:rPr>
          <w:rFonts w:hint="eastAsia"/>
          <w:b/>
          <w:color w:val="auto"/>
          <w:szCs w:val="24"/>
        </w:rPr>
        <w:t>6.1.</w:t>
      </w:r>
      <w:r w:rsidR="00362B17">
        <w:rPr>
          <w:rFonts w:hint="eastAsia"/>
          <w:b/>
          <w:color w:val="auto"/>
          <w:szCs w:val="24"/>
        </w:rPr>
        <w:t>5</w:t>
      </w:r>
      <w:r w:rsidRPr="006049F2">
        <w:rPr>
          <w:rFonts w:hint="eastAsia"/>
          <w:b/>
          <w:color w:val="auto"/>
          <w:szCs w:val="24"/>
        </w:rPr>
        <w:t xml:space="preserve">  </w:t>
      </w:r>
      <w:r w:rsidR="00F85801" w:rsidRPr="006049F2">
        <w:rPr>
          <w:rFonts w:hint="eastAsia"/>
          <w:color w:val="auto"/>
          <w:szCs w:val="24"/>
        </w:rPr>
        <w:t>材料存放应符合下列规定：</w:t>
      </w:r>
    </w:p>
    <w:p w:rsidR="00F85801" w:rsidRPr="006049F2" w:rsidRDefault="00F85801" w:rsidP="006049F2">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1</w:t>
      </w:r>
      <w:r w:rsidR="006049F2">
        <w:rPr>
          <w:rFonts w:hint="eastAsia"/>
          <w:color w:val="auto"/>
          <w:szCs w:val="24"/>
        </w:rPr>
        <w:t xml:space="preserve">  </w:t>
      </w:r>
      <w:r w:rsidR="00BD03BB">
        <w:rPr>
          <w:rFonts w:hint="eastAsia"/>
          <w:szCs w:val="24"/>
        </w:rPr>
        <w:t>宜贮存在阴凉、干燥、通风处，</w:t>
      </w:r>
      <w:r w:rsidR="00CE2064" w:rsidRPr="00F77F03">
        <w:rPr>
          <w:rFonts w:hint="eastAsia"/>
          <w:szCs w:val="24"/>
        </w:rPr>
        <w:t>不应直接接触地面</w:t>
      </w:r>
      <w:r w:rsidR="00CE2064">
        <w:rPr>
          <w:rFonts w:hint="eastAsia"/>
          <w:szCs w:val="24"/>
        </w:rPr>
        <w:t>，</w:t>
      </w:r>
      <w:r w:rsidR="00BD03BB">
        <w:rPr>
          <w:rFonts w:hint="eastAsia"/>
          <w:szCs w:val="24"/>
        </w:rPr>
        <w:t>不得雨淋和受潮；</w:t>
      </w:r>
    </w:p>
    <w:p w:rsidR="00F85801" w:rsidRPr="006049F2" w:rsidRDefault="00F85801" w:rsidP="006049F2">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2</w:t>
      </w:r>
      <w:r w:rsidR="006049F2">
        <w:rPr>
          <w:rFonts w:hint="eastAsia"/>
          <w:color w:val="auto"/>
          <w:szCs w:val="24"/>
        </w:rPr>
        <w:t xml:space="preserve">  </w:t>
      </w:r>
      <w:r w:rsidRPr="006049F2">
        <w:rPr>
          <w:rFonts w:hint="eastAsia"/>
          <w:color w:val="auto"/>
          <w:szCs w:val="24"/>
        </w:rPr>
        <w:t>材料应分类存放，并挂牌标明材料名称。</w:t>
      </w:r>
    </w:p>
    <w:p w:rsidR="00F85801" w:rsidRPr="00D40E92" w:rsidRDefault="00F85801" w:rsidP="00F85801">
      <w:pPr>
        <w:tabs>
          <w:tab w:val="left" w:pos="851"/>
        </w:tabs>
        <w:snapToGrid w:val="0"/>
        <w:spacing w:line="360" w:lineRule="auto"/>
        <w:ind w:firstLineChars="200" w:firstLine="420"/>
        <w:rPr>
          <w:rFonts w:hAnsi="宋体"/>
          <w:szCs w:val="21"/>
        </w:rPr>
      </w:pPr>
      <w:r w:rsidRPr="00BD44C4">
        <w:rPr>
          <w:rFonts w:ascii="华文新魏" w:eastAsia="华文新魏" w:hint="eastAsia"/>
          <w:szCs w:val="21"/>
        </w:rPr>
        <w:t>【条文说明】</w:t>
      </w:r>
      <w:r w:rsidR="000B10C4">
        <w:rPr>
          <w:rFonts w:ascii="华文新魏" w:eastAsia="华文新魏" w:hint="eastAsia"/>
          <w:szCs w:val="21"/>
        </w:rPr>
        <w:t>本条规定了产品存贮时应注意的保护事项。</w:t>
      </w:r>
      <w:r w:rsidRPr="00BD44C4">
        <w:rPr>
          <w:rStyle w:val="DescriptionChar"/>
          <w:rFonts w:hint="eastAsia"/>
          <w:szCs w:val="21"/>
        </w:rPr>
        <w:t>为防止</w:t>
      </w:r>
      <w:r w:rsidR="00A936AB">
        <w:rPr>
          <w:rStyle w:val="DescriptionChar"/>
          <w:rFonts w:hint="eastAsia"/>
          <w:szCs w:val="21"/>
        </w:rPr>
        <w:t>硅岩板</w:t>
      </w:r>
      <w:r w:rsidRPr="00BD44C4">
        <w:rPr>
          <w:rStyle w:val="DescriptionChar"/>
          <w:rFonts w:hint="eastAsia"/>
          <w:szCs w:val="21"/>
        </w:rPr>
        <w:t>、砂浆受积水浸泡，存放时不得直接接触地面。</w:t>
      </w:r>
    </w:p>
    <w:p w:rsidR="005D5E76" w:rsidRDefault="00A45AAB" w:rsidP="00A45AAB">
      <w:pPr>
        <w:keepNext/>
        <w:keepLines/>
        <w:spacing w:before="260" w:after="260" w:line="360" w:lineRule="auto"/>
        <w:jc w:val="center"/>
        <w:outlineLvl w:val="1"/>
        <w:rPr>
          <w:b/>
          <w:kern w:val="0"/>
          <w:sz w:val="24"/>
          <w:szCs w:val="24"/>
        </w:rPr>
      </w:pPr>
      <w:bookmarkStart w:id="28" w:name="_Toc516132210"/>
      <w:r w:rsidRPr="00A45AAB">
        <w:rPr>
          <w:rFonts w:hint="eastAsia"/>
          <w:b/>
          <w:kern w:val="0"/>
          <w:sz w:val="24"/>
          <w:szCs w:val="24"/>
        </w:rPr>
        <w:lastRenderedPageBreak/>
        <w:t xml:space="preserve">6.2  </w:t>
      </w:r>
      <w:r w:rsidR="00507FBC">
        <w:rPr>
          <w:rFonts w:hint="eastAsia"/>
          <w:b/>
          <w:kern w:val="0"/>
          <w:sz w:val="24"/>
          <w:szCs w:val="24"/>
        </w:rPr>
        <w:t>外保温</w:t>
      </w:r>
      <w:r w:rsidR="000A43FE">
        <w:rPr>
          <w:rFonts w:hint="eastAsia"/>
          <w:b/>
          <w:kern w:val="0"/>
          <w:sz w:val="24"/>
          <w:szCs w:val="24"/>
        </w:rPr>
        <w:t>系统施工</w:t>
      </w:r>
      <w:bookmarkEnd w:id="28"/>
    </w:p>
    <w:p w:rsidR="000A43FE" w:rsidRDefault="00362B17" w:rsidP="00362B17">
      <w:pPr>
        <w:pStyle w:val="Body"/>
        <w:numPr>
          <w:ilvl w:val="0"/>
          <w:numId w:val="0"/>
        </w:numPr>
        <w:tabs>
          <w:tab w:val="left" w:pos="709"/>
        </w:tabs>
        <w:snapToGrid w:val="0"/>
        <w:rPr>
          <w:color w:val="auto"/>
          <w:szCs w:val="24"/>
        </w:rPr>
      </w:pPr>
      <w:r w:rsidRPr="009B420F">
        <w:rPr>
          <w:rFonts w:hint="eastAsia"/>
          <w:b/>
          <w:color w:val="auto"/>
          <w:szCs w:val="24"/>
        </w:rPr>
        <w:t>6.</w:t>
      </w:r>
      <w:r w:rsidR="00507FBC">
        <w:rPr>
          <w:rFonts w:hint="eastAsia"/>
          <w:b/>
          <w:color w:val="auto"/>
          <w:szCs w:val="24"/>
        </w:rPr>
        <w:t>2</w:t>
      </w:r>
      <w:r w:rsidRPr="009B420F">
        <w:rPr>
          <w:rFonts w:hint="eastAsia"/>
          <w:b/>
          <w:color w:val="auto"/>
          <w:szCs w:val="24"/>
        </w:rPr>
        <w:t xml:space="preserve">.1  </w:t>
      </w:r>
      <w:r w:rsidR="00164712">
        <w:rPr>
          <w:rFonts w:hint="eastAsia"/>
          <w:color w:val="auto"/>
          <w:szCs w:val="24"/>
        </w:rPr>
        <w:t>硅岩板</w:t>
      </w:r>
      <w:r>
        <w:rPr>
          <w:rFonts w:hint="eastAsia"/>
          <w:color w:val="auto"/>
          <w:szCs w:val="24"/>
        </w:rPr>
        <w:t>外保温</w:t>
      </w:r>
      <w:r w:rsidR="000A43FE">
        <w:rPr>
          <w:rFonts w:hint="eastAsia"/>
          <w:color w:val="auto"/>
          <w:szCs w:val="24"/>
        </w:rPr>
        <w:t>系统</w:t>
      </w:r>
      <w:r w:rsidRPr="009B420F">
        <w:rPr>
          <w:rFonts w:hint="eastAsia"/>
          <w:color w:val="auto"/>
          <w:szCs w:val="24"/>
        </w:rPr>
        <w:t>施工前，</w:t>
      </w:r>
      <w:r w:rsidR="000A43FE">
        <w:rPr>
          <w:rFonts w:hint="eastAsia"/>
          <w:color w:val="auto"/>
          <w:szCs w:val="24"/>
        </w:rPr>
        <w:t>应符合下列规定：</w:t>
      </w:r>
    </w:p>
    <w:p w:rsidR="000A43FE" w:rsidRPr="000A43FE" w:rsidRDefault="000A43FE" w:rsidP="000A43FE">
      <w:pPr>
        <w:pStyle w:val="Body"/>
        <w:numPr>
          <w:ilvl w:val="0"/>
          <w:numId w:val="0"/>
        </w:numPr>
        <w:tabs>
          <w:tab w:val="left" w:pos="709"/>
        </w:tabs>
        <w:snapToGrid w:val="0"/>
        <w:rPr>
          <w:rFonts w:hAnsi="宋体"/>
        </w:rPr>
      </w:pPr>
      <w:r>
        <w:rPr>
          <w:rFonts w:hint="eastAsia"/>
          <w:b/>
          <w:color w:val="auto"/>
          <w:szCs w:val="24"/>
        </w:rPr>
        <w:t xml:space="preserve">    </w:t>
      </w:r>
      <w:r w:rsidRPr="006049F2">
        <w:rPr>
          <w:rFonts w:hint="eastAsia"/>
          <w:b/>
          <w:color w:val="auto"/>
          <w:szCs w:val="24"/>
        </w:rPr>
        <w:t>1</w:t>
      </w:r>
      <w:r>
        <w:rPr>
          <w:rFonts w:hint="eastAsia"/>
          <w:color w:val="auto"/>
          <w:szCs w:val="24"/>
        </w:rPr>
        <w:t xml:space="preserve">  </w:t>
      </w:r>
      <w:r w:rsidRPr="009B420F">
        <w:rPr>
          <w:rFonts w:hint="eastAsia"/>
          <w:color w:val="auto"/>
          <w:szCs w:val="24"/>
        </w:rPr>
        <w:t>基层墙体</w:t>
      </w:r>
      <w:r w:rsidRPr="005F39D6">
        <w:rPr>
          <w:rFonts w:hAnsi="宋体" w:hint="eastAsia"/>
        </w:rPr>
        <w:t>应符合</w:t>
      </w:r>
      <w:r w:rsidRPr="00F13EC0">
        <w:rPr>
          <w:rFonts w:hAnsi="宋体" w:hint="eastAsia"/>
          <w:color w:val="000000" w:themeColor="text1"/>
        </w:rPr>
        <w:t>《建筑装饰装修工程质量验收标准》</w:t>
      </w:r>
      <w:r w:rsidRPr="00F13EC0">
        <w:rPr>
          <w:rFonts w:hAnsi="宋体" w:hint="eastAsia"/>
          <w:color w:val="000000" w:themeColor="text1"/>
        </w:rPr>
        <w:t>GB 50210</w:t>
      </w:r>
      <w:r w:rsidRPr="005F39D6">
        <w:rPr>
          <w:rFonts w:hAnsi="宋体" w:hint="eastAsia"/>
        </w:rPr>
        <w:t>一般抹灰工程质量要求</w:t>
      </w:r>
      <w:r>
        <w:rPr>
          <w:rFonts w:hint="eastAsia"/>
          <w:szCs w:val="24"/>
        </w:rPr>
        <w:t>；</w:t>
      </w:r>
      <w:r w:rsidRPr="00047734">
        <w:rPr>
          <w:rFonts w:hAnsi="Arial"/>
          <w:kern w:val="0"/>
          <w:szCs w:val="21"/>
        </w:rPr>
        <w:t>基层墙面应洁净、坚实、平整，</w:t>
      </w:r>
      <w:r w:rsidRPr="00047734">
        <w:t>无油污、脱模剂等妨碍粘结</w:t>
      </w:r>
      <w:r w:rsidRPr="00047734">
        <w:rPr>
          <w:rFonts w:hAnsi="Arial"/>
          <w:kern w:val="0"/>
          <w:szCs w:val="21"/>
        </w:rPr>
        <w:t>的</w:t>
      </w:r>
      <w:r w:rsidRPr="00047734">
        <w:t>附着物</w:t>
      </w:r>
      <w:r>
        <w:rPr>
          <w:rFonts w:hAnsi="Arial" w:hint="eastAsia"/>
          <w:kern w:val="0"/>
          <w:szCs w:val="21"/>
        </w:rPr>
        <w:t>。</w:t>
      </w:r>
      <w:r w:rsidRPr="005F39D6">
        <w:rPr>
          <w:rFonts w:hAnsi="宋体" w:hint="eastAsia"/>
        </w:rPr>
        <w:t>凸起、空鼓和疏松部位应剔除并找平</w:t>
      </w:r>
      <w:r>
        <w:rPr>
          <w:rFonts w:hAnsi="宋体" w:hint="eastAsia"/>
        </w:rPr>
        <w:t>，</w:t>
      </w:r>
      <w:r w:rsidRPr="005F39D6">
        <w:rPr>
          <w:rFonts w:hAnsi="宋体" w:hint="eastAsia"/>
        </w:rPr>
        <w:t>找平层应与墙体粘结牢固，不得有脱层、空鼓、裂缝</w:t>
      </w:r>
      <w:r>
        <w:rPr>
          <w:rFonts w:hAnsi="宋体" w:hint="eastAsia"/>
        </w:rPr>
        <w:t>。</w:t>
      </w:r>
      <w:r w:rsidRPr="005F39D6">
        <w:rPr>
          <w:rFonts w:hAnsi="宋体" w:hint="eastAsia"/>
        </w:rPr>
        <w:t>找平层平整度如大于</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Ansi="宋体" w:hint="eastAsia"/>
          </w:rPr>
          <w:t>4</w:t>
        </w:r>
        <w:r w:rsidRPr="005F39D6">
          <w:rPr>
            <w:rFonts w:hAnsi="宋体" w:hint="eastAsia"/>
          </w:rPr>
          <w:t>mm</w:t>
        </w:r>
      </w:smartTag>
      <w:r w:rsidRPr="005F39D6">
        <w:rPr>
          <w:rFonts w:hAnsi="宋体" w:hint="eastAsia"/>
        </w:rPr>
        <w:t>/</w:t>
      </w:r>
      <w:smartTag w:uri="urn:schemas-microsoft-com:office:smarttags" w:element="chmetcnv">
        <w:smartTagPr>
          <w:attr w:name="TCSC" w:val="0"/>
          <w:attr w:name="NumberType" w:val="1"/>
          <w:attr w:name="Negative" w:val="False"/>
          <w:attr w:name="HasSpace" w:val="False"/>
          <w:attr w:name="SourceValue" w:val="2"/>
          <w:attr w:name="UnitName" w:val="m"/>
        </w:smartTagPr>
        <w:r w:rsidRPr="005F39D6">
          <w:rPr>
            <w:rFonts w:hAnsi="宋体" w:hint="eastAsia"/>
          </w:rPr>
          <w:t>2m</w:t>
        </w:r>
      </w:smartTag>
      <w:r w:rsidRPr="005F39D6">
        <w:rPr>
          <w:rFonts w:hAnsi="宋体" w:hint="eastAsia"/>
        </w:rPr>
        <w:t>则应</w:t>
      </w:r>
      <w:r>
        <w:rPr>
          <w:rFonts w:hAnsi="宋体" w:hint="eastAsia"/>
        </w:rPr>
        <w:t>整体找平；</w:t>
      </w:r>
    </w:p>
    <w:p w:rsidR="000A43FE" w:rsidRPr="006049F2" w:rsidRDefault="000A43FE" w:rsidP="000A43FE">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2</w:t>
      </w:r>
      <w:r>
        <w:rPr>
          <w:rFonts w:hint="eastAsia"/>
          <w:color w:val="auto"/>
          <w:szCs w:val="24"/>
        </w:rPr>
        <w:t xml:space="preserve">  </w:t>
      </w:r>
      <w:r w:rsidRPr="005F39D6">
        <w:rPr>
          <w:rFonts w:hAnsi="宋体" w:hint="eastAsia"/>
        </w:rPr>
        <w:t>外门窗洞口应通过验收，洞口尺寸、位置应符合</w:t>
      </w:r>
      <w:r>
        <w:rPr>
          <w:rFonts w:hAnsi="宋体" w:hint="eastAsia"/>
        </w:rPr>
        <w:t>国家现行有关标准的规定和设计要求，</w:t>
      </w:r>
      <w:r w:rsidRPr="005F39D6">
        <w:rPr>
          <w:rFonts w:hAnsi="宋体" w:hint="eastAsia"/>
        </w:rPr>
        <w:t>门窗框或</w:t>
      </w:r>
      <w:proofErr w:type="gramStart"/>
      <w:r>
        <w:rPr>
          <w:rFonts w:hAnsi="宋体" w:hint="eastAsia"/>
        </w:rPr>
        <w:t>附</w:t>
      </w:r>
      <w:r w:rsidRPr="005F39D6">
        <w:rPr>
          <w:rFonts w:hAnsi="宋体" w:hint="eastAsia"/>
        </w:rPr>
        <w:t>框应安装</w:t>
      </w:r>
      <w:proofErr w:type="gramEnd"/>
      <w:r w:rsidRPr="005F39D6">
        <w:rPr>
          <w:rFonts w:hAnsi="宋体" w:hint="eastAsia"/>
        </w:rPr>
        <w:t>完毕</w:t>
      </w:r>
      <w:r>
        <w:rPr>
          <w:rFonts w:hAnsi="宋体" w:hint="eastAsia"/>
        </w:rPr>
        <w:t>，门窗框与墙体间隙应已密封处理；</w:t>
      </w:r>
    </w:p>
    <w:p w:rsidR="000A43FE" w:rsidRPr="000A43FE" w:rsidRDefault="000A43FE" w:rsidP="000A43FE">
      <w:pPr>
        <w:pStyle w:val="Body"/>
        <w:numPr>
          <w:ilvl w:val="0"/>
          <w:numId w:val="0"/>
        </w:numPr>
        <w:tabs>
          <w:tab w:val="left" w:pos="709"/>
        </w:tabs>
        <w:snapToGrid w:val="0"/>
        <w:ind w:firstLineChars="200" w:firstLine="482"/>
        <w:rPr>
          <w:color w:val="auto"/>
          <w:szCs w:val="24"/>
        </w:rPr>
      </w:pPr>
      <w:r>
        <w:rPr>
          <w:rFonts w:hint="eastAsia"/>
          <w:b/>
          <w:color w:val="auto"/>
          <w:szCs w:val="24"/>
        </w:rPr>
        <w:t>3</w:t>
      </w:r>
      <w:r>
        <w:rPr>
          <w:rFonts w:hint="eastAsia"/>
          <w:color w:val="auto"/>
          <w:szCs w:val="24"/>
        </w:rPr>
        <w:t xml:space="preserve">  </w:t>
      </w:r>
      <w:r>
        <w:rPr>
          <w:rFonts w:hAnsi="宋体" w:hint="eastAsia"/>
        </w:rPr>
        <w:t>外墙安装的设备或管道应固定在基层墙体上，并应做密封和防水处理</w:t>
      </w:r>
      <w:r w:rsidR="007C1693">
        <w:rPr>
          <w:rFonts w:hAnsi="宋体" w:hint="eastAsia"/>
        </w:rPr>
        <w:t>；</w:t>
      </w:r>
      <w:r w:rsidRPr="005F39D6">
        <w:rPr>
          <w:rFonts w:hAnsi="宋体" w:hint="eastAsia"/>
        </w:rPr>
        <w:t>伸出墙面的消防梯、水落管、空调器</w:t>
      </w:r>
      <w:r>
        <w:rPr>
          <w:rFonts w:hAnsi="宋体" w:hint="eastAsia"/>
        </w:rPr>
        <w:t>等外墙附属构件的预埋件和</w:t>
      </w:r>
      <w:r w:rsidRPr="005F39D6">
        <w:rPr>
          <w:rFonts w:hAnsi="宋体" w:hint="eastAsia"/>
        </w:rPr>
        <w:t>各种进户管线预埋件、连接件应安装完毕，并</w:t>
      </w:r>
      <w:r>
        <w:rPr>
          <w:rFonts w:hAnsi="宋体" w:hint="eastAsia"/>
        </w:rPr>
        <w:t>预留出</w:t>
      </w:r>
      <w:r w:rsidRPr="005F39D6">
        <w:rPr>
          <w:rFonts w:hAnsi="宋体" w:hint="eastAsia"/>
        </w:rPr>
        <w:t>外保温系统厚度</w:t>
      </w:r>
      <w:r>
        <w:rPr>
          <w:rFonts w:hAnsi="宋体" w:hint="eastAsia"/>
        </w:rPr>
        <w:t>。</w:t>
      </w:r>
    </w:p>
    <w:p w:rsidR="00362B17" w:rsidRDefault="00362B17" w:rsidP="00362B17">
      <w:pPr>
        <w:pStyle w:val="Description"/>
        <w:snapToGrid w:val="0"/>
        <w:ind w:firstLineChars="200" w:firstLine="420"/>
        <w:outlineLvl w:val="9"/>
        <w:rPr>
          <w:szCs w:val="21"/>
        </w:rPr>
      </w:pPr>
      <w:r w:rsidRPr="006A503B">
        <w:rPr>
          <w:rFonts w:hint="eastAsia"/>
          <w:szCs w:val="21"/>
        </w:rPr>
        <w:t>【条文说明】</w:t>
      </w:r>
      <w:r>
        <w:rPr>
          <w:rFonts w:hint="eastAsia"/>
          <w:szCs w:val="21"/>
        </w:rPr>
        <w:t>外保温工程施工前，基层墙体</w:t>
      </w:r>
      <w:proofErr w:type="gramStart"/>
      <w:r>
        <w:rPr>
          <w:rFonts w:hint="eastAsia"/>
          <w:szCs w:val="21"/>
        </w:rPr>
        <w:t>应验收</w:t>
      </w:r>
      <w:proofErr w:type="gramEnd"/>
      <w:r>
        <w:rPr>
          <w:rFonts w:hint="eastAsia"/>
          <w:szCs w:val="21"/>
        </w:rPr>
        <w:t>合格。</w:t>
      </w:r>
      <w:r w:rsidRPr="006A503B">
        <w:rPr>
          <w:rFonts w:hint="eastAsia"/>
          <w:szCs w:val="21"/>
        </w:rPr>
        <w:t>基层墙体表面的尺寸允许偏差不能超出《砌体工程施工及验收规范》</w:t>
      </w:r>
      <w:r w:rsidRPr="006A503B">
        <w:rPr>
          <w:szCs w:val="21"/>
        </w:rPr>
        <w:t>GB50203</w:t>
      </w:r>
      <w:r w:rsidRPr="006A503B">
        <w:rPr>
          <w:rFonts w:hint="eastAsia"/>
          <w:szCs w:val="21"/>
        </w:rPr>
        <w:t>、《混凝土结构工程施工质量验收规范》</w:t>
      </w:r>
      <w:r w:rsidRPr="006A503B">
        <w:rPr>
          <w:szCs w:val="21"/>
        </w:rPr>
        <w:t>GB50204</w:t>
      </w:r>
      <w:r w:rsidRPr="006A503B">
        <w:rPr>
          <w:rFonts w:hint="eastAsia"/>
          <w:szCs w:val="21"/>
        </w:rPr>
        <w:t>的要求。混凝土工程表面平整度允许偏差严于GB 50204</w:t>
      </w:r>
      <w:r>
        <w:rPr>
          <w:rFonts w:hint="eastAsia"/>
          <w:szCs w:val="21"/>
        </w:rPr>
        <w:t>而接近普通抹灰工程的水平，是为了给粘贴</w:t>
      </w:r>
      <w:r w:rsidR="00164712">
        <w:rPr>
          <w:rFonts w:hint="eastAsia"/>
          <w:szCs w:val="21"/>
        </w:rPr>
        <w:t>硅岩</w:t>
      </w:r>
      <w:proofErr w:type="gramStart"/>
      <w:r w:rsidR="00164712">
        <w:rPr>
          <w:rFonts w:hint="eastAsia"/>
          <w:szCs w:val="21"/>
        </w:rPr>
        <w:t>板</w:t>
      </w:r>
      <w:r w:rsidRPr="006A503B">
        <w:rPr>
          <w:rFonts w:hint="eastAsia"/>
          <w:szCs w:val="21"/>
        </w:rPr>
        <w:t>创造</w:t>
      </w:r>
      <w:proofErr w:type="gramEnd"/>
      <w:r w:rsidRPr="006A503B">
        <w:rPr>
          <w:rFonts w:hint="eastAsia"/>
          <w:szCs w:val="21"/>
        </w:rPr>
        <w:t>一个更为平整的基面。</w:t>
      </w:r>
    </w:p>
    <w:p w:rsidR="00362B17" w:rsidRPr="00602E40" w:rsidRDefault="00362B17" w:rsidP="00362B17">
      <w:pPr>
        <w:pStyle w:val="Body"/>
        <w:numPr>
          <w:ilvl w:val="0"/>
          <w:numId w:val="0"/>
        </w:numPr>
        <w:tabs>
          <w:tab w:val="left" w:pos="709"/>
        </w:tabs>
        <w:snapToGrid w:val="0"/>
        <w:rPr>
          <w:color w:val="auto"/>
          <w:szCs w:val="24"/>
        </w:rPr>
      </w:pPr>
      <w:r w:rsidRPr="006049F2">
        <w:rPr>
          <w:rFonts w:hint="eastAsia"/>
          <w:b/>
          <w:color w:val="auto"/>
          <w:szCs w:val="24"/>
        </w:rPr>
        <w:t>6.</w:t>
      </w:r>
      <w:r w:rsidR="00507FBC">
        <w:rPr>
          <w:rFonts w:hint="eastAsia"/>
          <w:b/>
          <w:color w:val="auto"/>
          <w:szCs w:val="24"/>
        </w:rPr>
        <w:t>2</w:t>
      </w:r>
      <w:r w:rsidRPr="006049F2">
        <w:rPr>
          <w:rFonts w:hint="eastAsia"/>
          <w:b/>
          <w:color w:val="auto"/>
          <w:szCs w:val="24"/>
        </w:rPr>
        <w:t>.</w:t>
      </w:r>
      <w:r w:rsidR="00507FBC">
        <w:rPr>
          <w:rFonts w:hint="eastAsia"/>
          <w:b/>
          <w:color w:val="auto"/>
          <w:szCs w:val="24"/>
        </w:rPr>
        <w:t>2</w:t>
      </w:r>
      <w:r>
        <w:rPr>
          <w:rFonts w:hint="eastAsia"/>
          <w:color w:val="auto"/>
          <w:szCs w:val="24"/>
        </w:rPr>
        <w:t xml:space="preserve">  </w:t>
      </w:r>
      <w:r w:rsidR="00164712">
        <w:rPr>
          <w:rFonts w:hint="eastAsia"/>
          <w:color w:val="auto"/>
          <w:szCs w:val="24"/>
        </w:rPr>
        <w:t>硅岩板</w:t>
      </w:r>
      <w:r w:rsidRPr="006049F2">
        <w:rPr>
          <w:color w:val="auto"/>
          <w:szCs w:val="24"/>
        </w:rPr>
        <w:t>外保温工程施工期间以及完工后</w:t>
      </w:r>
      <w:r w:rsidRPr="006049F2">
        <w:rPr>
          <w:color w:val="auto"/>
          <w:szCs w:val="24"/>
        </w:rPr>
        <w:t>24h</w:t>
      </w:r>
      <w:r w:rsidRPr="006049F2">
        <w:rPr>
          <w:color w:val="auto"/>
          <w:szCs w:val="24"/>
        </w:rPr>
        <w:t>内，基层及环境空气温度不应低于</w:t>
      </w:r>
      <w:smartTag w:uri="urn:schemas-microsoft-com:office:smarttags" w:element="chmetcnv">
        <w:smartTagPr>
          <w:attr w:name="UnitName" w:val="℃"/>
          <w:attr w:name="SourceValue" w:val="5"/>
          <w:attr w:name="HasSpace" w:val="False"/>
          <w:attr w:name="Negative" w:val="False"/>
          <w:attr w:name="NumberType" w:val="1"/>
          <w:attr w:name="TCSC" w:val="0"/>
        </w:smartTagPr>
        <w:r w:rsidRPr="006049F2">
          <w:rPr>
            <w:rFonts w:hint="eastAsia"/>
            <w:color w:val="auto"/>
            <w:szCs w:val="24"/>
          </w:rPr>
          <w:t>5</w:t>
        </w:r>
        <w:r w:rsidRPr="006049F2">
          <w:rPr>
            <w:color w:val="auto"/>
            <w:szCs w:val="24"/>
          </w:rPr>
          <w:t>℃</w:t>
        </w:r>
      </w:smartTag>
      <w:r w:rsidRPr="006049F2">
        <w:rPr>
          <w:color w:val="auto"/>
          <w:szCs w:val="24"/>
        </w:rPr>
        <w:t>。夏季</w:t>
      </w:r>
      <w:r>
        <w:rPr>
          <w:rFonts w:hint="eastAsia"/>
          <w:color w:val="auto"/>
          <w:szCs w:val="24"/>
        </w:rPr>
        <w:t>施工</w:t>
      </w:r>
      <w:r w:rsidRPr="006049F2">
        <w:rPr>
          <w:color w:val="auto"/>
          <w:szCs w:val="24"/>
        </w:rPr>
        <w:t>应避免阳光</w:t>
      </w:r>
      <w:r w:rsidRPr="006049F2">
        <w:rPr>
          <w:rFonts w:hint="eastAsia"/>
          <w:color w:val="auto"/>
          <w:szCs w:val="24"/>
        </w:rPr>
        <w:t>暴</w:t>
      </w:r>
      <w:r w:rsidRPr="006049F2">
        <w:rPr>
          <w:color w:val="auto"/>
          <w:szCs w:val="24"/>
        </w:rPr>
        <w:t>晒。</w:t>
      </w:r>
      <w:r>
        <w:rPr>
          <w:rFonts w:hint="eastAsia"/>
          <w:color w:val="auto"/>
          <w:szCs w:val="24"/>
        </w:rPr>
        <w:t>大于</w:t>
      </w:r>
      <w:r>
        <w:rPr>
          <w:rFonts w:hint="eastAsia"/>
          <w:color w:val="auto"/>
          <w:szCs w:val="24"/>
        </w:rPr>
        <w:t>35</w:t>
      </w:r>
      <w:r>
        <w:rPr>
          <w:rFonts w:hint="eastAsia"/>
          <w:color w:val="auto"/>
          <w:szCs w:val="24"/>
        </w:rPr>
        <w:t>℃及</w:t>
      </w:r>
      <w:r w:rsidRPr="006049F2">
        <w:rPr>
          <w:color w:val="auto"/>
          <w:szCs w:val="24"/>
        </w:rPr>
        <w:t>5</w:t>
      </w:r>
      <w:r w:rsidRPr="006049F2">
        <w:rPr>
          <w:color w:val="auto"/>
          <w:szCs w:val="24"/>
        </w:rPr>
        <w:t>级以上大风天气和雨天不得施工</w:t>
      </w:r>
      <w:r>
        <w:rPr>
          <w:rFonts w:hint="eastAsia"/>
          <w:color w:val="auto"/>
          <w:szCs w:val="24"/>
        </w:rPr>
        <w:t>；</w:t>
      </w:r>
      <w:r w:rsidRPr="00CE2064">
        <w:rPr>
          <w:rFonts w:hint="eastAsia"/>
          <w:color w:val="auto"/>
          <w:szCs w:val="24"/>
        </w:rPr>
        <w:t>如在施工中突遇降雨，应采取有效遮挡措施</w:t>
      </w:r>
      <w:r>
        <w:rPr>
          <w:rFonts w:hint="eastAsia"/>
          <w:color w:val="auto"/>
          <w:szCs w:val="24"/>
        </w:rPr>
        <w:t>。</w:t>
      </w:r>
    </w:p>
    <w:p w:rsidR="00362B17" w:rsidRDefault="00362B17" w:rsidP="00362B17">
      <w:pPr>
        <w:tabs>
          <w:tab w:val="left" w:pos="709"/>
        </w:tabs>
        <w:snapToGrid w:val="0"/>
        <w:spacing w:line="360" w:lineRule="auto"/>
        <w:ind w:firstLineChars="200" w:firstLine="420"/>
        <w:rPr>
          <w:rStyle w:val="DescriptionChar"/>
          <w:szCs w:val="21"/>
        </w:rPr>
      </w:pPr>
      <w:r w:rsidRPr="006A503B">
        <w:rPr>
          <w:rFonts w:ascii="华文新魏" w:eastAsia="华文新魏" w:hint="eastAsia"/>
          <w:szCs w:val="21"/>
        </w:rPr>
        <w:t>【条文说明】</w:t>
      </w:r>
      <w:r>
        <w:rPr>
          <w:rStyle w:val="DescriptionChar"/>
          <w:rFonts w:hint="eastAsia"/>
          <w:szCs w:val="21"/>
        </w:rPr>
        <w:t>本条依据《外墙外保温工程技术规程》JGJ 144相关条款制定。</w:t>
      </w:r>
    </w:p>
    <w:p w:rsidR="00BB2497" w:rsidRPr="001D1B72" w:rsidRDefault="001D1B72" w:rsidP="00052A6C">
      <w:pPr>
        <w:pStyle w:val="Body"/>
        <w:numPr>
          <w:ilvl w:val="0"/>
          <w:numId w:val="0"/>
        </w:numPr>
        <w:tabs>
          <w:tab w:val="left" w:pos="709"/>
          <w:tab w:val="left" w:pos="993"/>
        </w:tabs>
        <w:snapToGrid w:val="0"/>
        <w:rPr>
          <w:rFonts w:hAnsi="宋体"/>
        </w:rPr>
      </w:pPr>
      <w:r w:rsidRPr="001D1B72">
        <w:rPr>
          <w:rFonts w:hAnsi="宋体" w:hint="eastAsia"/>
          <w:b/>
        </w:rPr>
        <w:t>6.2.</w:t>
      </w:r>
      <w:r w:rsidR="000A43FE">
        <w:rPr>
          <w:rFonts w:hAnsi="宋体" w:hint="eastAsia"/>
          <w:b/>
        </w:rPr>
        <w:t>3</w:t>
      </w:r>
      <w:r>
        <w:rPr>
          <w:rFonts w:hAnsi="宋体" w:hint="eastAsia"/>
        </w:rPr>
        <w:t xml:space="preserve">  </w:t>
      </w:r>
      <w:r>
        <w:rPr>
          <w:rFonts w:hAnsi="宋体" w:hint="eastAsia"/>
        </w:rPr>
        <w:t>外保温工程施工用吊篮或</w:t>
      </w:r>
      <w:r w:rsidRPr="001D1B72">
        <w:rPr>
          <w:rFonts w:hAnsi="宋体" w:hint="eastAsia"/>
        </w:rPr>
        <w:t>专用外脚手架</w:t>
      </w:r>
      <w:r>
        <w:rPr>
          <w:rFonts w:hAnsi="宋体" w:hint="eastAsia"/>
        </w:rPr>
        <w:t>的安装应满足施工作业要求，</w:t>
      </w:r>
      <w:r w:rsidRPr="001D1B72">
        <w:rPr>
          <w:rFonts w:hAnsi="宋体" w:hint="eastAsia"/>
        </w:rPr>
        <w:t>搭设应牢固</w:t>
      </w:r>
      <w:r>
        <w:rPr>
          <w:rFonts w:hAnsi="宋体" w:hint="eastAsia"/>
        </w:rPr>
        <w:t>，并</w:t>
      </w:r>
      <w:proofErr w:type="gramStart"/>
      <w:r>
        <w:rPr>
          <w:rFonts w:hAnsi="宋体" w:hint="eastAsia"/>
        </w:rPr>
        <w:t>经安全</w:t>
      </w:r>
      <w:proofErr w:type="gramEnd"/>
      <w:r w:rsidRPr="00B02BEC">
        <w:rPr>
          <w:rFonts w:hAnsi="宋体" w:hint="eastAsia"/>
        </w:rPr>
        <w:t>验收合格</w:t>
      </w:r>
      <w:r>
        <w:rPr>
          <w:rFonts w:hAnsi="宋体" w:hint="eastAsia"/>
        </w:rPr>
        <w:t>。</w:t>
      </w:r>
    </w:p>
    <w:p w:rsidR="000B10C4" w:rsidRPr="00882C29" w:rsidRDefault="00F85801" w:rsidP="000A43FE">
      <w:pPr>
        <w:pStyle w:val="Description"/>
        <w:snapToGrid w:val="0"/>
        <w:ind w:firstLineChars="200" w:firstLine="420"/>
        <w:outlineLvl w:val="9"/>
        <w:rPr>
          <w:szCs w:val="21"/>
        </w:rPr>
      </w:pPr>
      <w:r w:rsidRPr="006A503B">
        <w:rPr>
          <w:rFonts w:hint="eastAsia"/>
          <w:szCs w:val="21"/>
        </w:rPr>
        <w:t>【条文说明】</w:t>
      </w:r>
      <w:r w:rsidR="000B10C4">
        <w:rPr>
          <w:rFonts w:hint="eastAsia"/>
          <w:szCs w:val="21"/>
        </w:rPr>
        <w:t>本条规定了</w:t>
      </w:r>
      <w:r w:rsidR="000A43FE">
        <w:rPr>
          <w:rFonts w:hint="eastAsia"/>
          <w:szCs w:val="21"/>
        </w:rPr>
        <w:t>脚手架安装应满足作业要求，以确保施工安全性</w:t>
      </w:r>
      <w:r w:rsidRPr="006A503B">
        <w:rPr>
          <w:rFonts w:hint="eastAsia"/>
          <w:szCs w:val="21"/>
        </w:rPr>
        <w:t>。</w:t>
      </w:r>
    </w:p>
    <w:p w:rsidR="00F85801" w:rsidRPr="006A503B" w:rsidRDefault="00F85801" w:rsidP="001E20F9">
      <w:pPr>
        <w:pStyle w:val="Body"/>
        <w:numPr>
          <w:ilvl w:val="0"/>
          <w:numId w:val="0"/>
        </w:numPr>
        <w:tabs>
          <w:tab w:val="left" w:pos="709"/>
          <w:tab w:val="left" w:pos="993"/>
        </w:tabs>
        <w:snapToGrid w:val="0"/>
        <w:rPr>
          <w:sz w:val="21"/>
          <w:szCs w:val="21"/>
        </w:rPr>
      </w:pPr>
      <w:r w:rsidRPr="001E20F9">
        <w:rPr>
          <w:rFonts w:hint="eastAsia"/>
          <w:b/>
          <w:color w:val="auto"/>
          <w:szCs w:val="24"/>
        </w:rPr>
        <w:t>6.2.</w:t>
      </w:r>
      <w:r w:rsidR="000A43FE">
        <w:rPr>
          <w:rFonts w:hint="eastAsia"/>
          <w:b/>
          <w:color w:val="auto"/>
          <w:szCs w:val="24"/>
        </w:rPr>
        <w:t>4</w:t>
      </w:r>
      <w:r w:rsidR="001E20F9" w:rsidRPr="001E20F9">
        <w:rPr>
          <w:rFonts w:hint="eastAsia"/>
          <w:b/>
          <w:color w:val="auto"/>
          <w:szCs w:val="24"/>
        </w:rPr>
        <w:t xml:space="preserve">  </w:t>
      </w:r>
      <w:r w:rsidR="009F57B6" w:rsidRPr="007B4811">
        <w:rPr>
          <w:rFonts w:hint="eastAsia"/>
          <w:color w:val="auto"/>
          <w:szCs w:val="24"/>
        </w:rPr>
        <w:t>大</w:t>
      </w:r>
      <w:r w:rsidR="009F57B6" w:rsidRPr="009F57B6">
        <w:rPr>
          <w:rFonts w:hint="eastAsia"/>
          <w:color w:val="auto"/>
          <w:szCs w:val="24"/>
        </w:rPr>
        <w:t>面积施工前，应在</w:t>
      </w:r>
      <w:r w:rsidR="009F57B6">
        <w:rPr>
          <w:rFonts w:hint="eastAsia"/>
          <w:color w:val="auto"/>
          <w:szCs w:val="24"/>
        </w:rPr>
        <w:t>现场采用相同材料、构造做法和工艺制作</w:t>
      </w:r>
      <w:r w:rsidR="001E20F9">
        <w:rPr>
          <w:rFonts w:hint="eastAsia"/>
          <w:color w:val="auto"/>
          <w:szCs w:val="24"/>
        </w:rPr>
        <w:t>样板墙或样板间</w:t>
      </w:r>
      <w:r w:rsidR="009F57B6">
        <w:rPr>
          <w:rFonts w:hint="eastAsia"/>
          <w:color w:val="auto"/>
          <w:szCs w:val="24"/>
        </w:rPr>
        <w:t>，</w:t>
      </w:r>
      <w:r w:rsidR="001E20F9">
        <w:rPr>
          <w:rFonts w:hint="eastAsia"/>
          <w:color w:val="auto"/>
          <w:szCs w:val="24"/>
        </w:rPr>
        <w:t>并经建设相关各方确认</w:t>
      </w:r>
      <w:r w:rsidR="009F57B6">
        <w:rPr>
          <w:rFonts w:hint="eastAsia"/>
          <w:color w:val="auto"/>
          <w:szCs w:val="24"/>
        </w:rPr>
        <w:t>后方可进行工程施工</w:t>
      </w:r>
      <w:r w:rsidR="001E20F9">
        <w:rPr>
          <w:rFonts w:hint="eastAsia"/>
          <w:color w:val="auto"/>
          <w:szCs w:val="24"/>
        </w:rPr>
        <w:t>。</w:t>
      </w:r>
    </w:p>
    <w:p w:rsidR="00D01EE3" w:rsidRPr="000A43FE" w:rsidRDefault="00F85801" w:rsidP="000A43FE">
      <w:pPr>
        <w:pStyle w:val="Description"/>
        <w:snapToGrid w:val="0"/>
        <w:ind w:firstLineChars="200" w:firstLine="420"/>
        <w:outlineLvl w:val="9"/>
        <w:rPr>
          <w:szCs w:val="21"/>
        </w:rPr>
      </w:pPr>
      <w:r w:rsidRPr="006A503B">
        <w:rPr>
          <w:rFonts w:hint="eastAsia"/>
          <w:szCs w:val="21"/>
        </w:rPr>
        <w:t>【条文说明】</w:t>
      </w:r>
      <w:r w:rsidR="000B10C4">
        <w:rPr>
          <w:rFonts w:hint="eastAsia"/>
          <w:szCs w:val="21"/>
        </w:rPr>
        <w:t>样板工程不仅可以直观地看到和</w:t>
      </w:r>
      <w:r w:rsidR="00A437F2">
        <w:rPr>
          <w:rFonts w:hint="eastAsia"/>
          <w:szCs w:val="21"/>
        </w:rPr>
        <w:t>评判</w:t>
      </w:r>
      <w:r w:rsidR="000B10C4">
        <w:rPr>
          <w:rFonts w:hint="eastAsia"/>
          <w:szCs w:val="21"/>
        </w:rPr>
        <w:t>其质量与工艺状况，还可以对材料、做法、效果等进行直接检查，并可以作为验收的参照实物标准。样板</w:t>
      </w:r>
      <w:proofErr w:type="gramStart"/>
      <w:r w:rsidR="000B10C4">
        <w:rPr>
          <w:rFonts w:hint="eastAsia"/>
          <w:szCs w:val="21"/>
        </w:rPr>
        <w:t>墙方法</w:t>
      </w:r>
      <w:proofErr w:type="gramEnd"/>
      <w:r w:rsidR="000B10C4">
        <w:rPr>
          <w:rFonts w:hint="eastAsia"/>
          <w:szCs w:val="21"/>
        </w:rPr>
        <w:t>主要适用于重复采用同样建筑节能设计的墙面和构造做法，制作时应采用相同的材料和工艺在现场制作，经建设各</w:t>
      </w:r>
      <w:r w:rsidRPr="006A503B">
        <w:rPr>
          <w:rFonts w:hint="eastAsia"/>
          <w:szCs w:val="21"/>
        </w:rPr>
        <w:t>相关</w:t>
      </w:r>
      <w:r w:rsidR="000B10C4">
        <w:rPr>
          <w:rFonts w:hint="eastAsia"/>
          <w:szCs w:val="21"/>
        </w:rPr>
        <w:t>方确认后方可进行施工。施工中应注意，样板墙或样板件的技术资料（材料、工艺、验收资料）应纳入工程技术档案。</w:t>
      </w:r>
    </w:p>
    <w:p w:rsidR="00ED1F41" w:rsidRPr="00EE5145" w:rsidRDefault="00F85801" w:rsidP="00EE5145">
      <w:pPr>
        <w:pStyle w:val="Body"/>
        <w:numPr>
          <w:ilvl w:val="0"/>
          <w:numId w:val="0"/>
        </w:numPr>
        <w:tabs>
          <w:tab w:val="left" w:pos="709"/>
          <w:tab w:val="left" w:pos="993"/>
        </w:tabs>
        <w:snapToGrid w:val="0"/>
        <w:rPr>
          <w:color w:val="auto"/>
          <w:szCs w:val="24"/>
        </w:rPr>
      </w:pPr>
      <w:r w:rsidRPr="00F13EC0">
        <w:rPr>
          <w:rFonts w:hint="eastAsia"/>
          <w:b/>
          <w:color w:val="auto"/>
          <w:szCs w:val="24"/>
        </w:rPr>
        <w:t>6.</w:t>
      </w:r>
      <w:r w:rsidR="000A43FE" w:rsidRPr="00F13EC0">
        <w:rPr>
          <w:rFonts w:hint="eastAsia"/>
          <w:b/>
          <w:color w:val="auto"/>
          <w:szCs w:val="24"/>
        </w:rPr>
        <w:t>2</w:t>
      </w:r>
      <w:r w:rsidRPr="00F13EC0">
        <w:rPr>
          <w:rFonts w:hint="eastAsia"/>
          <w:b/>
          <w:color w:val="auto"/>
          <w:szCs w:val="24"/>
        </w:rPr>
        <w:t>.</w:t>
      </w:r>
      <w:r w:rsidR="000A43FE" w:rsidRPr="00F13EC0">
        <w:rPr>
          <w:rFonts w:hint="eastAsia"/>
          <w:b/>
          <w:color w:val="auto"/>
          <w:szCs w:val="24"/>
        </w:rPr>
        <w:t>5</w:t>
      </w:r>
      <w:r w:rsidR="00BB2497" w:rsidRPr="00F13EC0">
        <w:rPr>
          <w:rFonts w:hint="eastAsia"/>
          <w:b/>
          <w:color w:val="auto"/>
          <w:szCs w:val="24"/>
        </w:rPr>
        <w:t xml:space="preserve">  </w:t>
      </w:r>
      <w:r w:rsidR="00164712" w:rsidRPr="00F13EC0">
        <w:rPr>
          <w:rFonts w:hint="eastAsia"/>
          <w:color w:val="auto"/>
          <w:szCs w:val="24"/>
        </w:rPr>
        <w:t>硅岩板</w:t>
      </w:r>
      <w:r w:rsidR="000A43FE" w:rsidRPr="00F13EC0">
        <w:rPr>
          <w:rFonts w:hint="eastAsia"/>
          <w:color w:val="auto"/>
          <w:szCs w:val="24"/>
        </w:rPr>
        <w:t>外保温系统施工应按</w:t>
      </w:r>
      <w:r w:rsidRPr="00F13EC0">
        <w:rPr>
          <w:rFonts w:hint="eastAsia"/>
          <w:color w:val="auto"/>
          <w:szCs w:val="24"/>
        </w:rPr>
        <w:t>图</w:t>
      </w:r>
      <w:r w:rsidRPr="00F13EC0">
        <w:rPr>
          <w:color w:val="auto"/>
          <w:szCs w:val="24"/>
        </w:rPr>
        <w:t>6.</w:t>
      </w:r>
      <w:r w:rsidR="000A43FE" w:rsidRPr="00F13EC0">
        <w:rPr>
          <w:rFonts w:hint="eastAsia"/>
          <w:color w:val="auto"/>
          <w:szCs w:val="24"/>
        </w:rPr>
        <w:t>2.5</w:t>
      </w:r>
      <w:r w:rsidR="000A43FE" w:rsidRPr="00F13EC0">
        <w:rPr>
          <w:rFonts w:hint="eastAsia"/>
          <w:color w:val="auto"/>
          <w:szCs w:val="24"/>
        </w:rPr>
        <w:t>的流程进行，且应按施工流程合理安</w:t>
      </w:r>
      <w:r w:rsidR="000A43FE" w:rsidRPr="00F13EC0">
        <w:rPr>
          <w:rFonts w:hint="eastAsia"/>
          <w:color w:val="auto"/>
          <w:szCs w:val="24"/>
        </w:rPr>
        <w:lastRenderedPageBreak/>
        <w:t>排各工序，保证各工序间的衔接和间隔时间，不应随意改变施工工序。</w:t>
      </w:r>
    </w:p>
    <w:p w:rsidR="00ED1F41" w:rsidRDefault="001B0FED" w:rsidP="00ED1F41">
      <w:pPr>
        <w:spacing w:line="400" w:lineRule="exact"/>
        <w:jc w:val="left"/>
        <w:rPr>
          <w:rFonts w:ascii="宋体" w:hAnsi="宋体"/>
          <w:szCs w:val="21"/>
        </w:rPr>
      </w:pPr>
      <w:r>
        <w:rPr>
          <w:rFonts w:ascii="宋体" w:hAnsi="宋体"/>
          <w:noProof/>
          <w:szCs w:val="21"/>
        </w:rPr>
        <w:pict>
          <v:shapetype id="_x0000_t202" coordsize="21600,21600" o:spt="202" path="m,l,21600r21600,l21600,xe">
            <v:stroke joinstyle="miter"/>
            <v:path gradientshapeok="t" o:connecttype="rect"/>
          </v:shapetype>
          <v:shape id="_x0000_s2145" type="#_x0000_t202" style="position:absolute;margin-left:129.05pt;margin-top:17.95pt;width:143.15pt;height:23.4pt;z-index:251752448">
            <v:textbox style="mso-next-textbox:#_x0000_s2145">
              <w:txbxContent>
                <w:p w:rsidR="0076157B" w:rsidRPr="00B115F1" w:rsidRDefault="0076157B" w:rsidP="00A936AB">
                  <w:pPr>
                    <w:jc w:val="center"/>
                    <w:rPr>
                      <w:sz w:val="18"/>
                      <w:szCs w:val="18"/>
                    </w:rPr>
                  </w:pPr>
                  <w:r w:rsidRPr="00B115F1">
                    <w:rPr>
                      <w:rFonts w:hint="eastAsia"/>
                      <w:sz w:val="18"/>
                      <w:szCs w:val="18"/>
                    </w:rPr>
                    <w:t>基层验收</w:t>
                  </w:r>
                </w:p>
                <w:p w:rsidR="0076157B" w:rsidRPr="00B115F1" w:rsidRDefault="0076157B" w:rsidP="00ED1F41">
                  <w:pPr>
                    <w:jc w:val="center"/>
                    <w:rPr>
                      <w:sz w:val="18"/>
                      <w:szCs w:val="18"/>
                    </w:rPr>
                  </w:pPr>
                </w:p>
              </w:txbxContent>
            </v:textbox>
          </v:shape>
        </w:pict>
      </w:r>
    </w:p>
    <w:p w:rsidR="00ED1F41" w:rsidRPr="00154DF5" w:rsidRDefault="00ED1F41" w:rsidP="00ED1F41">
      <w:pPr>
        <w:spacing w:line="400" w:lineRule="exact"/>
        <w:jc w:val="left"/>
        <w:rPr>
          <w:rFonts w:ascii="宋体" w:hAnsi="宋体"/>
          <w:szCs w:val="21"/>
        </w:rPr>
      </w:pPr>
    </w:p>
    <w:p w:rsidR="00ED1F41" w:rsidRPr="00154DF5" w:rsidRDefault="001B0FED" w:rsidP="00ED1F41">
      <w:pPr>
        <w:spacing w:line="400" w:lineRule="exact"/>
        <w:jc w:val="left"/>
        <w:rPr>
          <w:rFonts w:ascii="宋体" w:hAnsi="宋体"/>
          <w:szCs w:val="21"/>
        </w:rPr>
      </w:pPr>
      <w:r>
        <w:rPr>
          <w:rFonts w:ascii="宋体" w:hAnsi="宋体"/>
          <w:noProof/>
          <w:szCs w:val="21"/>
        </w:rPr>
        <w:pict>
          <v:line id="_x0000_s2148" style="position:absolute;z-index:251755520" from="200.55pt,1.65pt" to="200.55pt,25.05pt">
            <v:stroke endarrow="block"/>
          </v:line>
        </w:pict>
      </w:r>
      <w:r>
        <w:rPr>
          <w:rFonts w:ascii="宋体" w:hAnsi="宋体"/>
          <w:noProof/>
          <w:szCs w:val="21"/>
        </w:rPr>
        <w:pict>
          <v:line id="_x0000_s2152" style="position:absolute;z-index:251759616" from="200.55pt,48.95pt" to="200.55pt,72.35pt">
            <v:stroke endarrow="block"/>
          </v:line>
        </w:pict>
      </w:r>
    </w:p>
    <w:p w:rsidR="00ED1F41" w:rsidRPr="00154DF5" w:rsidRDefault="001B0FED" w:rsidP="00ED1F41">
      <w:pPr>
        <w:spacing w:line="400" w:lineRule="exact"/>
        <w:jc w:val="left"/>
        <w:rPr>
          <w:rFonts w:ascii="宋体" w:hAnsi="宋体"/>
          <w:szCs w:val="21"/>
        </w:rPr>
      </w:pPr>
      <w:r>
        <w:rPr>
          <w:rFonts w:ascii="宋体" w:hAnsi="宋体"/>
          <w:noProof/>
          <w:szCs w:val="21"/>
        </w:rPr>
        <w:pict>
          <v:shape id="_x0000_s2150" type="#_x0000_t202" style="position:absolute;margin-left:129.05pt;margin-top:4.7pt;width:143.15pt;height:23.4pt;z-index:251757568">
            <v:textbox style="mso-next-textbox:#_x0000_s2150">
              <w:txbxContent>
                <w:p w:rsidR="0076157B" w:rsidRPr="00B115F1" w:rsidRDefault="0076157B" w:rsidP="00A936AB">
                  <w:pPr>
                    <w:jc w:val="center"/>
                    <w:rPr>
                      <w:sz w:val="18"/>
                      <w:szCs w:val="18"/>
                    </w:rPr>
                  </w:pPr>
                  <w:r w:rsidRPr="00B115F1">
                    <w:rPr>
                      <w:rFonts w:hint="eastAsia"/>
                      <w:sz w:val="18"/>
                      <w:szCs w:val="18"/>
                    </w:rPr>
                    <w:t>弹线、放线</w:t>
                  </w:r>
                </w:p>
                <w:p w:rsidR="0076157B" w:rsidRDefault="0076157B" w:rsidP="00ED1F41">
                  <w:pPr>
                    <w:jc w:val="center"/>
                  </w:pPr>
                </w:p>
              </w:txbxContent>
            </v:textbox>
          </v:shape>
        </w:pict>
      </w:r>
      <w:r>
        <w:rPr>
          <w:rFonts w:ascii="宋体" w:hAnsi="宋体"/>
          <w:noProof/>
          <w:szCs w:val="21"/>
        </w:rPr>
        <w:pict>
          <v:shape id="_x0000_s2149" type="#_x0000_t202" style="position:absolute;margin-left:284.95pt;margin-top:18.75pt;width:90.65pt;height:39pt;z-index:251756544">
            <v:textbox style="mso-next-textbox:#_x0000_s2149">
              <w:txbxContent>
                <w:p w:rsidR="0076157B" w:rsidRPr="00B115F1" w:rsidRDefault="0076157B" w:rsidP="00ED1F41">
                  <w:pPr>
                    <w:jc w:val="center"/>
                    <w:rPr>
                      <w:sz w:val="18"/>
                      <w:szCs w:val="18"/>
                    </w:rPr>
                  </w:pPr>
                  <w:r w:rsidRPr="00B115F1">
                    <w:rPr>
                      <w:rFonts w:hint="eastAsia"/>
                      <w:sz w:val="18"/>
                      <w:szCs w:val="18"/>
                    </w:rPr>
                    <w:t>安装托架或粘贴</w:t>
                  </w:r>
                </w:p>
                <w:p w:rsidR="0076157B" w:rsidRPr="00B115F1" w:rsidRDefault="0076157B" w:rsidP="00ED1F41">
                  <w:pPr>
                    <w:jc w:val="center"/>
                  </w:pPr>
                  <w:r w:rsidRPr="00B115F1">
                    <w:rPr>
                      <w:rFonts w:hint="eastAsia"/>
                      <w:sz w:val="18"/>
                      <w:szCs w:val="18"/>
                    </w:rPr>
                    <w:t>翻包玻璃纤维网布</w:t>
                  </w:r>
                </w:p>
                <w:p w:rsidR="0076157B" w:rsidRDefault="0076157B" w:rsidP="00ED1F41"/>
                <w:p w:rsidR="0076157B" w:rsidRDefault="0076157B" w:rsidP="00ED1F41"/>
              </w:txbxContent>
            </v:textbox>
          </v:shape>
        </w:pict>
      </w:r>
    </w:p>
    <w:p w:rsidR="00ED1F41" w:rsidRDefault="001B0FED" w:rsidP="00ED1F41">
      <w:pPr>
        <w:tabs>
          <w:tab w:val="left" w:pos="142"/>
          <w:tab w:val="left" w:pos="1701"/>
          <w:tab w:val="left" w:pos="5670"/>
        </w:tabs>
        <w:spacing w:line="400" w:lineRule="exact"/>
        <w:jc w:val="left"/>
        <w:rPr>
          <w:rFonts w:ascii="宋体" w:hAnsi="宋体"/>
          <w:szCs w:val="21"/>
        </w:rPr>
      </w:pPr>
      <w:r>
        <w:rPr>
          <w:rFonts w:ascii="宋体" w:hAnsi="宋体"/>
          <w:noProof/>
          <w:szCs w:val="21"/>
        </w:rPr>
        <w:pict>
          <v:line id="_x0000_s2147" style="position:absolute;z-index:251754496" from="119.45pt,18.8pt" to="200.55pt,18.8pt">
            <v:stroke endarrow="block"/>
          </v:line>
        </w:pict>
      </w:r>
      <w:r>
        <w:rPr>
          <w:rFonts w:ascii="宋体" w:hAnsi="宋体"/>
          <w:noProof/>
          <w:szCs w:val="21"/>
        </w:rPr>
        <w:pict>
          <v:shape id="_x0000_s2146" type="#_x0000_t202" style="position:absolute;margin-left:45.5pt;margin-top:7.45pt;width:73.85pt;height:23.4pt;z-index:251753472">
            <v:textbox style="mso-next-textbox:#_x0000_s2146">
              <w:txbxContent>
                <w:p w:rsidR="0076157B" w:rsidRPr="00B115F1" w:rsidRDefault="0076157B" w:rsidP="00ED1F41">
                  <w:pPr>
                    <w:jc w:val="center"/>
                    <w:rPr>
                      <w:sz w:val="18"/>
                      <w:szCs w:val="18"/>
                    </w:rPr>
                  </w:pPr>
                  <w:r w:rsidRPr="00B115F1">
                    <w:rPr>
                      <w:rFonts w:hint="eastAsia"/>
                      <w:sz w:val="18"/>
                      <w:szCs w:val="18"/>
                    </w:rPr>
                    <w:t>配制胶粘剂</w:t>
                  </w:r>
                </w:p>
              </w:txbxContent>
            </v:textbox>
          </v:shape>
        </w:pict>
      </w:r>
      <w:r>
        <w:rPr>
          <w:rFonts w:ascii="宋体" w:hAnsi="宋体"/>
          <w:noProof/>
          <w:szCs w:val="21"/>
        </w:rPr>
        <w:pict>
          <v:line id="_x0000_s2151" style="position:absolute;flip:x;z-index:251758592" from="200.65pt,18.8pt" to="284.9pt,18.8pt">
            <v:stroke endarrow="block"/>
          </v:line>
        </w:pict>
      </w:r>
    </w:p>
    <w:p w:rsidR="00ED1F41" w:rsidRPr="00154DF5" w:rsidRDefault="001B0FED" w:rsidP="00ED1F41">
      <w:pPr>
        <w:tabs>
          <w:tab w:val="left" w:pos="142"/>
          <w:tab w:val="left" w:pos="1701"/>
          <w:tab w:val="left" w:pos="5670"/>
        </w:tabs>
        <w:spacing w:line="400" w:lineRule="exact"/>
        <w:jc w:val="left"/>
        <w:rPr>
          <w:rFonts w:ascii="宋体" w:hAnsi="宋体"/>
          <w:szCs w:val="21"/>
        </w:rPr>
      </w:pPr>
      <w:r>
        <w:rPr>
          <w:rFonts w:ascii="宋体" w:hAnsi="宋体"/>
          <w:noProof/>
          <w:szCs w:val="21"/>
        </w:rPr>
        <w:pict>
          <v:shape id="_x0000_s2153" type="#_x0000_t202" style="position:absolute;margin-left:129.05pt;margin-top:11.95pt;width:143.15pt;height:23.4pt;z-index:251760640">
            <v:textbox style="mso-next-textbox:#_x0000_s2153">
              <w:txbxContent>
                <w:p w:rsidR="0076157B" w:rsidRPr="00B115F1" w:rsidRDefault="0076157B" w:rsidP="00ED1F41">
                  <w:pPr>
                    <w:jc w:val="center"/>
                    <w:rPr>
                      <w:sz w:val="18"/>
                      <w:szCs w:val="18"/>
                    </w:rPr>
                  </w:pPr>
                  <w:r w:rsidRPr="00B115F1">
                    <w:rPr>
                      <w:rFonts w:hint="eastAsia"/>
                      <w:sz w:val="18"/>
                      <w:szCs w:val="18"/>
                    </w:rPr>
                    <w:t>粘贴</w:t>
                  </w:r>
                  <w:r>
                    <w:rPr>
                      <w:rFonts w:hint="eastAsia"/>
                      <w:sz w:val="18"/>
                      <w:szCs w:val="18"/>
                    </w:rPr>
                    <w:t>硅岩板</w:t>
                  </w:r>
                </w:p>
              </w:txbxContent>
            </v:textbox>
          </v:shape>
        </w:pict>
      </w:r>
    </w:p>
    <w:p w:rsidR="00ED1F41" w:rsidRPr="00154DF5" w:rsidRDefault="001B0FED" w:rsidP="00E21C6E">
      <w:pPr>
        <w:tabs>
          <w:tab w:val="left" w:pos="1680"/>
        </w:tabs>
        <w:spacing w:line="400" w:lineRule="exact"/>
        <w:jc w:val="left"/>
        <w:rPr>
          <w:rFonts w:ascii="宋体" w:hAnsi="宋体"/>
          <w:szCs w:val="21"/>
        </w:rPr>
      </w:pPr>
      <w:r>
        <w:rPr>
          <w:rFonts w:ascii="宋体" w:hAnsi="宋体"/>
          <w:noProof/>
          <w:szCs w:val="21"/>
        </w:rPr>
        <w:pict>
          <v:shape id="_x0000_s2190" type="#_x0000_t202" style="position:absolute;margin-left:51.95pt;margin-top:15.55pt;width:117.35pt;height:35.15pt;z-index:251797504" filled="f" stroked="f">
            <v:textbox style="mso-next-textbox:#_x0000_s2190">
              <w:txbxContent>
                <w:p w:rsidR="0076157B" w:rsidRPr="00B115F1" w:rsidRDefault="0076157B" w:rsidP="00E21C6E">
                  <w:pPr>
                    <w:jc w:val="center"/>
                    <w:rPr>
                      <w:sz w:val="18"/>
                      <w:szCs w:val="18"/>
                    </w:rPr>
                  </w:pPr>
                  <w:r>
                    <w:rPr>
                      <w:rFonts w:hint="eastAsia"/>
                      <w:sz w:val="18"/>
                      <w:szCs w:val="18"/>
                    </w:rPr>
                    <w:t>（</w:t>
                  </w:r>
                  <w:r>
                    <w:rPr>
                      <w:rFonts w:hint="eastAsia"/>
                      <w:sz w:val="18"/>
                      <w:szCs w:val="18"/>
                    </w:rPr>
                    <w:t>面砖饰面）</w:t>
                  </w:r>
                </w:p>
              </w:txbxContent>
            </v:textbox>
          </v:shape>
        </w:pict>
      </w:r>
      <w:r>
        <w:rPr>
          <w:rFonts w:ascii="宋体" w:hAnsi="宋体"/>
          <w:noProof/>
          <w:szCs w:val="21"/>
        </w:rPr>
        <w:pict>
          <v:shape id="_x0000_s2184" type="#_x0000_t202" style="position:absolute;margin-left:199.95pt;margin-top:15.55pt;width:137.65pt;height:35.15pt;z-index:251699199" filled="f" stroked="f">
            <v:textbox style="mso-next-textbox:#_x0000_s2184">
              <w:txbxContent>
                <w:p w:rsidR="0076157B" w:rsidRPr="00B115F1" w:rsidRDefault="0076157B" w:rsidP="00810510">
                  <w:pPr>
                    <w:jc w:val="center"/>
                    <w:rPr>
                      <w:sz w:val="18"/>
                      <w:szCs w:val="18"/>
                    </w:rPr>
                  </w:pPr>
                  <w:r>
                    <w:rPr>
                      <w:rFonts w:hint="eastAsia"/>
                      <w:sz w:val="18"/>
                      <w:szCs w:val="18"/>
                    </w:rPr>
                    <w:t xml:space="preserve">      </w:t>
                  </w:r>
                  <w:r>
                    <w:rPr>
                      <w:rFonts w:hint="eastAsia"/>
                      <w:sz w:val="18"/>
                      <w:szCs w:val="18"/>
                    </w:rPr>
                    <w:t>（涂料等轻质材料饰面）</w:t>
                  </w:r>
                </w:p>
              </w:txbxContent>
            </v:textbox>
          </v:shape>
        </w:pict>
      </w:r>
      <w:r>
        <w:rPr>
          <w:rFonts w:ascii="宋体" w:hAnsi="宋体"/>
          <w:noProof/>
          <w:szCs w:val="21"/>
        </w:rPr>
        <w:pict>
          <v:shapetype id="_x0000_t32" coordsize="21600,21600" o:spt="32" o:oned="t" path="m,l21600,21600e" filled="f">
            <v:path arrowok="t" fillok="f" o:connecttype="none"/>
            <o:lock v:ext="edit" shapetype="t"/>
          </v:shapetype>
          <v:shape id="_x0000_s2182" type="#_x0000_t32" style="position:absolute;margin-left:200.55pt;margin-top:15.55pt;width:.1pt;height:18.75pt;flip:x;z-index:251790336" o:connectortype="straight"/>
        </w:pict>
      </w:r>
      <w:r w:rsidR="00E21C6E">
        <w:rPr>
          <w:rFonts w:ascii="宋体" w:hAnsi="宋体"/>
          <w:szCs w:val="21"/>
        </w:rPr>
        <w:tab/>
      </w:r>
    </w:p>
    <w:p w:rsidR="00ED1F41" w:rsidRPr="00154DF5" w:rsidRDefault="001B0FED" w:rsidP="00ED1F41">
      <w:pPr>
        <w:spacing w:line="400" w:lineRule="exact"/>
        <w:jc w:val="left"/>
        <w:rPr>
          <w:rFonts w:ascii="宋体" w:hAnsi="宋体"/>
          <w:szCs w:val="21"/>
        </w:rPr>
      </w:pPr>
      <w:r>
        <w:rPr>
          <w:rFonts w:ascii="宋体" w:hAnsi="宋体"/>
          <w:noProof/>
          <w:szCs w:val="21"/>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_x0000_s2243" type="#_x0000_t34" style="position:absolute;margin-left:243.15pt;margin-top:18.75pt;width:89.55pt;height:11.95pt;flip:y;z-index:251850752" o:connectortype="elbow" adj="2894,480894,-80322" strokecolor="black [3213]">
            <v:stroke endarrow="block"/>
          </v:shape>
        </w:pict>
      </w:r>
      <w:r>
        <w:rPr>
          <w:rFonts w:ascii="宋体" w:hAnsi="宋体"/>
          <w:noProof/>
          <w:szCs w:val="21"/>
        </w:rPr>
        <w:pict>
          <v:shape id="_x0000_s2191" type="#_x0000_t34" style="position:absolute;margin-left:75.5pt;margin-top:18.75pt;width:93.8pt;height:11.95pt;rotation:180;z-index:251798528" o:connectortype="elbow" adj="3131,-480894,-59676" strokecolor="black [3213]">
            <v:stroke endarrow="block"/>
          </v:shape>
        </w:pict>
      </w:r>
      <w:r>
        <w:rPr>
          <w:rFonts w:ascii="宋体" w:hAnsi="宋体"/>
          <w:noProof/>
          <w:szCs w:val="21"/>
        </w:rPr>
        <w:pict>
          <v:shape id="_x0000_s2156" type="#_x0000_t202" style="position:absolute;margin-left:169.3pt;margin-top:18.75pt;width:73.85pt;height:23.4pt;z-index:251763712">
            <v:textbox style="mso-next-textbox:#_x0000_s2156">
              <w:txbxContent>
                <w:p w:rsidR="0076157B" w:rsidRPr="00B115F1" w:rsidRDefault="0076157B" w:rsidP="00ED1F41">
                  <w:pPr>
                    <w:jc w:val="center"/>
                    <w:rPr>
                      <w:sz w:val="18"/>
                      <w:szCs w:val="18"/>
                    </w:rPr>
                  </w:pPr>
                  <w:r w:rsidRPr="00B115F1">
                    <w:rPr>
                      <w:rFonts w:hint="eastAsia"/>
                      <w:sz w:val="18"/>
                      <w:szCs w:val="18"/>
                    </w:rPr>
                    <w:t>配制抹面胶浆</w:t>
                  </w:r>
                </w:p>
              </w:txbxContent>
            </v:textbox>
          </v:shape>
        </w:pict>
      </w:r>
      <w:r>
        <w:rPr>
          <w:rFonts w:ascii="宋体" w:hAnsi="宋体"/>
          <w:noProof/>
          <w:szCs w:val="21"/>
        </w:rPr>
        <w:pict>
          <v:shape id="_x0000_s2189" type="#_x0000_t32" style="position:absolute;margin-left:200.65pt;margin-top:14.35pt;width:132.05pt;height:.1pt;flip:x;z-index:251796480" o:connectortype="straight"/>
        </w:pict>
      </w:r>
      <w:r>
        <w:rPr>
          <w:rFonts w:ascii="宋体" w:hAnsi="宋体"/>
          <w:noProof/>
          <w:szCs w:val="21"/>
        </w:rPr>
        <w:pict>
          <v:line id="_x0000_s2188" style="position:absolute;z-index:251795456" from="332.7pt,14.35pt" to="332.7pt,28pt">
            <v:stroke endarrow="block"/>
          </v:line>
        </w:pict>
      </w:r>
      <w:r>
        <w:rPr>
          <w:rFonts w:ascii="宋体" w:hAnsi="宋体"/>
          <w:noProof/>
          <w:szCs w:val="21"/>
        </w:rPr>
        <w:pict>
          <v:line id="_x0000_s2185" style="position:absolute;z-index:251793408" from="75.5pt,14.35pt" to="75.5pt,28pt">
            <v:stroke endarrow="block"/>
          </v:line>
        </w:pict>
      </w:r>
      <w:r>
        <w:rPr>
          <w:rFonts w:ascii="宋体" w:hAnsi="宋体"/>
          <w:noProof/>
          <w:szCs w:val="21"/>
        </w:rPr>
        <w:pict>
          <v:shape id="_x0000_s2186" type="#_x0000_t32" style="position:absolute;margin-left:75.5pt;margin-top:14.3pt;width:124.45pt;height:.05pt;flip:x;z-index:251794432" o:connectortype="straight"/>
        </w:pict>
      </w:r>
    </w:p>
    <w:p w:rsidR="00ED1F41" w:rsidRDefault="001B0FED" w:rsidP="00ED1F41">
      <w:pPr>
        <w:spacing w:line="400" w:lineRule="exact"/>
        <w:jc w:val="left"/>
        <w:rPr>
          <w:rFonts w:ascii="宋体" w:hAnsi="宋体"/>
          <w:szCs w:val="21"/>
        </w:rPr>
      </w:pPr>
      <w:r>
        <w:rPr>
          <w:rFonts w:ascii="宋体" w:hAnsi="宋体"/>
          <w:noProof/>
          <w:szCs w:val="21"/>
        </w:rPr>
        <w:pict>
          <v:shape id="_x0000_s2178" type="#_x0000_t202" style="position:absolute;margin-left:261.2pt;margin-top:195.75pt;width:143.15pt;height:23.4pt;z-index:251786240">
            <v:textbox style="mso-next-textbox:#_x0000_s2178">
              <w:txbxContent>
                <w:p w:rsidR="0076157B" w:rsidRPr="00B115F1" w:rsidRDefault="0076157B" w:rsidP="00EE5145">
                  <w:pPr>
                    <w:jc w:val="center"/>
                    <w:rPr>
                      <w:sz w:val="18"/>
                      <w:szCs w:val="18"/>
                    </w:rPr>
                  </w:pPr>
                  <w:r w:rsidRPr="00B115F1">
                    <w:rPr>
                      <w:rFonts w:hint="eastAsia"/>
                      <w:sz w:val="18"/>
                      <w:szCs w:val="18"/>
                    </w:rPr>
                    <w:t>饰面层施工</w:t>
                  </w:r>
                </w:p>
                <w:p w:rsidR="0076157B" w:rsidRPr="00EE5145" w:rsidRDefault="0076157B" w:rsidP="00EE5145">
                  <w:pPr>
                    <w:rPr>
                      <w:szCs w:val="18"/>
                    </w:rPr>
                  </w:pPr>
                </w:p>
              </w:txbxContent>
            </v:textbox>
          </v:shape>
        </w:pict>
      </w:r>
      <w:r>
        <w:rPr>
          <w:rFonts w:ascii="宋体" w:hAnsi="宋体"/>
          <w:noProof/>
          <w:szCs w:val="21"/>
        </w:rPr>
        <w:pict>
          <v:line id="_x0000_s2177" style="position:absolute;z-index:251785216" from="332.8pt,172pt" to="332.8pt,195.4pt">
            <v:stroke endarrow="block"/>
          </v:line>
        </w:pict>
      </w:r>
      <w:r>
        <w:rPr>
          <w:rFonts w:ascii="宋体" w:hAnsi="宋体"/>
          <w:noProof/>
          <w:szCs w:val="21"/>
        </w:rPr>
        <w:pict>
          <v:shape id="_x0000_s2176" type="#_x0000_t202" style="position:absolute;margin-left:261.2pt;margin-top:148pt;width:143.15pt;height:23.4pt;z-index:251784192">
            <v:textbox style="mso-next-textbox:#_x0000_s2176">
              <w:txbxContent>
                <w:p w:rsidR="0076157B" w:rsidRPr="00B115F1" w:rsidRDefault="0076157B" w:rsidP="00EE5145">
                  <w:pPr>
                    <w:jc w:val="center"/>
                    <w:rPr>
                      <w:sz w:val="18"/>
                      <w:szCs w:val="18"/>
                    </w:rPr>
                  </w:pPr>
                  <w:proofErr w:type="gramStart"/>
                  <w:r w:rsidRPr="00B115F1">
                    <w:rPr>
                      <w:rFonts w:hint="eastAsia"/>
                      <w:sz w:val="18"/>
                      <w:szCs w:val="18"/>
                    </w:rPr>
                    <w:t>批涂面层</w:t>
                  </w:r>
                  <w:proofErr w:type="gramEnd"/>
                  <w:r w:rsidRPr="00B115F1">
                    <w:rPr>
                      <w:rFonts w:hint="eastAsia"/>
                      <w:sz w:val="18"/>
                      <w:szCs w:val="18"/>
                    </w:rPr>
                    <w:t>抹面胶浆</w:t>
                  </w:r>
                </w:p>
                <w:p w:rsidR="0076157B" w:rsidRPr="00EE5145" w:rsidRDefault="0076157B" w:rsidP="00EE5145">
                  <w:pPr>
                    <w:rPr>
                      <w:szCs w:val="18"/>
                    </w:rPr>
                  </w:pPr>
                </w:p>
              </w:txbxContent>
            </v:textbox>
          </v:shape>
        </w:pict>
      </w:r>
      <w:r>
        <w:rPr>
          <w:rFonts w:ascii="宋体" w:hAnsi="宋体"/>
          <w:noProof/>
          <w:szCs w:val="21"/>
        </w:rPr>
        <w:pict>
          <v:shape id="_x0000_s2174" type="#_x0000_t202" style="position:absolute;margin-left:261.2pt;margin-top:101.5pt;width:143.15pt;height:23.4pt;z-index:251782144">
            <v:textbox style="mso-next-textbox:#_x0000_s2174">
              <w:txbxContent>
                <w:p w:rsidR="0076157B" w:rsidRPr="00B115F1" w:rsidRDefault="0076157B" w:rsidP="00F13EC0">
                  <w:pPr>
                    <w:jc w:val="center"/>
                    <w:rPr>
                      <w:sz w:val="18"/>
                      <w:szCs w:val="18"/>
                    </w:rPr>
                  </w:pPr>
                  <w:r>
                    <w:rPr>
                      <w:rFonts w:hint="eastAsia"/>
                      <w:sz w:val="18"/>
                      <w:szCs w:val="18"/>
                    </w:rPr>
                    <w:t>安装锚栓</w:t>
                  </w:r>
                </w:p>
                <w:p w:rsidR="0076157B" w:rsidRPr="00EE5145" w:rsidRDefault="0076157B" w:rsidP="00EE5145">
                  <w:pPr>
                    <w:rPr>
                      <w:szCs w:val="18"/>
                    </w:rPr>
                  </w:pPr>
                </w:p>
              </w:txbxContent>
            </v:textbox>
          </v:shape>
        </w:pict>
      </w:r>
      <w:r>
        <w:rPr>
          <w:rFonts w:ascii="宋体" w:hAnsi="宋体"/>
          <w:noProof/>
          <w:szCs w:val="21"/>
        </w:rPr>
        <w:pict>
          <v:line id="_x0000_s2173" style="position:absolute;z-index:251781120" from="332.7pt,78.1pt" to="332.7pt,101.5pt">
            <v:stroke endarrow="block"/>
          </v:line>
        </w:pict>
      </w:r>
      <w:r>
        <w:rPr>
          <w:rFonts w:ascii="宋体" w:hAnsi="宋体"/>
          <w:noProof/>
          <w:szCs w:val="21"/>
        </w:rPr>
        <w:pict>
          <v:shape id="_x0000_s2172" type="#_x0000_t202" style="position:absolute;margin-left:261.2pt;margin-top:54.7pt;width:143.15pt;height:23.4pt;z-index:251780096">
            <v:textbox style="mso-next-textbox:#_x0000_s2172">
              <w:txbxContent>
                <w:p w:rsidR="0076157B" w:rsidRPr="00B115F1" w:rsidRDefault="0076157B" w:rsidP="00F13EC0">
                  <w:pPr>
                    <w:jc w:val="center"/>
                    <w:rPr>
                      <w:sz w:val="18"/>
                      <w:szCs w:val="18"/>
                    </w:rPr>
                  </w:pPr>
                  <w:r w:rsidRPr="00B115F1">
                    <w:rPr>
                      <w:rFonts w:hint="eastAsia"/>
                      <w:sz w:val="18"/>
                      <w:szCs w:val="18"/>
                    </w:rPr>
                    <w:t>压入</w:t>
                  </w:r>
                  <w:r>
                    <w:rPr>
                      <w:rFonts w:hint="eastAsia"/>
                      <w:sz w:val="18"/>
                      <w:szCs w:val="18"/>
                    </w:rPr>
                    <w:t>玻纤</w:t>
                  </w:r>
                  <w:r w:rsidRPr="00B115F1">
                    <w:rPr>
                      <w:rFonts w:hint="eastAsia"/>
                      <w:sz w:val="18"/>
                      <w:szCs w:val="18"/>
                    </w:rPr>
                    <w:t>网布</w:t>
                  </w:r>
                </w:p>
                <w:p w:rsidR="0076157B" w:rsidRPr="00F13EC0" w:rsidRDefault="0076157B" w:rsidP="00F13EC0"/>
              </w:txbxContent>
            </v:textbox>
          </v:shape>
        </w:pict>
      </w:r>
      <w:r>
        <w:rPr>
          <w:rFonts w:ascii="宋体" w:hAnsi="宋体"/>
          <w:noProof/>
          <w:szCs w:val="21"/>
        </w:rPr>
        <w:pict>
          <v:line id="_x0000_s2171" style="position:absolute;z-index:251779072" from="332.7pt,31.3pt" to="332.7pt,54.7pt">
            <v:stroke endarrow="block"/>
          </v:line>
        </w:pict>
      </w:r>
      <w:r>
        <w:rPr>
          <w:rFonts w:ascii="宋体" w:hAnsi="宋体"/>
          <w:noProof/>
          <w:szCs w:val="21"/>
        </w:rPr>
        <w:pict>
          <v:shape id="_x0000_s2168" type="#_x0000_t202" style="position:absolute;margin-left:261.2pt;margin-top:8pt;width:143.15pt;height:23.4pt;z-index:251776000">
            <v:textbox style="mso-next-textbox:#_x0000_s2168">
              <w:txbxContent>
                <w:p w:rsidR="0076157B" w:rsidRPr="00B115F1" w:rsidRDefault="0076157B" w:rsidP="00F13EC0">
                  <w:pPr>
                    <w:jc w:val="center"/>
                    <w:rPr>
                      <w:sz w:val="18"/>
                      <w:szCs w:val="18"/>
                    </w:rPr>
                  </w:pPr>
                  <w:proofErr w:type="gramStart"/>
                  <w:r w:rsidRPr="00B115F1">
                    <w:rPr>
                      <w:rFonts w:hint="eastAsia"/>
                      <w:sz w:val="18"/>
                      <w:szCs w:val="18"/>
                    </w:rPr>
                    <w:t>批涂底层</w:t>
                  </w:r>
                  <w:proofErr w:type="gramEnd"/>
                  <w:r w:rsidRPr="00B115F1">
                    <w:rPr>
                      <w:rFonts w:hint="eastAsia"/>
                      <w:sz w:val="18"/>
                      <w:szCs w:val="18"/>
                    </w:rPr>
                    <w:t>抹面胶浆</w:t>
                  </w:r>
                </w:p>
                <w:p w:rsidR="0076157B" w:rsidRPr="00F13EC0" w:rsidRDefault="0076157B" w:rsidP="00ED1F41">
                  <w:pPr>
                    <w:jc w:val="center"/>
                    <w:rPr>
                      <w:sz w:val="18"/>
                      <w:szCs w:val="18"/>
                    </w:rPr>
                  </w:pPr>
                </w:p>
              </w:txbxContent>
            </v:textbox>
          </v:shape>
        </w:pict>
      </w:r>
      <w:r>
        <w:rPr>
          <w:rFonts w:ascii="宋体" w:hAnsi="宋体"/>
          <w:noProof/>
          <w:szCs w:val="21"/>
        </w:rPr>
        <w:pict>
          <v:shape id="_x0000_s2155" type="#_x0000_t202" style="position:absolute;margin-left:4.6pt;margin-top:8pt;width:143.15pt;height:23.4pt;z-index:251762688">
            <v:textbox style="mso-next-textbox:#_x0000_s2155">
              <w:txbxContent>
                <w:p w:rsidR="0076157B" w:rsidRPr="00C30F60" w:rsidRDefault="0076157B" w:rsidP="00EE5145">
                  <w:pPr>
                    <w:jc w:val="center"/>
                  </w:pPr>
                  <w:proofErr w:type="gramStart"/>
                  <w:r w:rsidRPr="00B115F1">
                    <w:rPr>
                      <w:rFonts w:hint="eastAsia"/>
                      <w:sz w:val="18"/>
                      <w:szCs w:val="18"/>
                    </w:rPr>
                    <w:t>批涂</w:t>
                  </w:r>
                  <w:r>
                    <w:rPr>
                      <w:rFonts w:hint="eastAsia"/>
                      <w:sz w:val="18"/>
                      <w:szCs w:val="18"/>
                    </w:rPr>
                    <w:t>第</w:t>
                  </w:r>
                  <w:proofErr w:type="gramEnd"/>
                  <w:r>
                    <w:rPr>
                      <w:rFonts w:hint="eastAsia"/>
                      <w:sz w:val="18"/>
                      <w:szCs w:val="18"/>
                    </w:rPr>
                    <w:t>一道</w:t>
                  </w:r>
                  <w:r w:rsidRPr="00B115F1">
                    <w:rPr>
                      <w:rFonts w:hint="eastAsia"/>
                      <w:sz w:val="18"/>
                      <w:szCs w:val="18"/>
                    </w:rPr>
                    <w:t>抹面胶浆</w:t>
                  </w:r>
                </w:p>
                <w:p w:rsidR="0076157B" w:rsidRPr="00C30F60" w:rsidRDefault="0076157B" w:rsidP="00ED1F41">
                  <w:pPr>
                    <w:jc w:val="center"/>
                    <w:rPr>
                      <w:sz w:val="18"/>
                      <w:szCs w:val="18"/>
                    </w:rPr>
                  </w:pPr>
                </w:p>
              </w:txbxContent>
            </v:textbox>
          </v:shape>
        </w:pict>
      </w:r>
      <w:r>
        <w:rPr>
          <w:rFonts w:ascii="宋体" w:hAnsi="宋体"/>
          <w:noProof/>
          <w:szCs w:val="21"/>
        </w:rPr>
        <w:pict>
          <v:line id="_x0000_s2158" style="position:absolute;z-index:251765760" from="76.1pt,31.3pt" to="76.1pt,54.7pt">
            <v:stroke endarrow="block"/>
          </v:line>
        </w:pict>
      </w:r>
      <w:r>
        <w:rPr>
          <w:rFonts w:ascii="宋体" w:hAnsi="宋体"/>
          <w:noProof/>
          <w:szCs w:val="21"/>
        </w:rPr>
        <w:pict>
          <v:shape id="_x0000_s2161" type="#_x0000_t202" style="position:absolute;margin-left:4.6pt;margin-top:101.5pt;width:143.15pt;height:23.4pt;z-index:251768832">
            <v:textbox style="mso-next-textbox:#_x0000_s2161">
              <w:txbxContent>
                <w:p w:rsidR="0076157B" w:rsidRPr="00B115F1" w:rsidRDefault="0076157B" w:rsidP="00EE5145">
                  <w:pPr>
                    <w:jc w:val="center"/>
                    <w:rPr>
                      <w:sz w:val="18"/>
                      <w:szCs w:val="18"/>
                    </w:rPr>
                  </w:pPr>
                  <w:r>
                    <w:rPr>
                      <w:rFonts w:hint="eastAsia"/>
                      <w:sz w:val="18"/>
                      <w:szCs w:val="18"/>
                    </w:rPr>
                    <w:t>安装锚栓</w:t>
                  </w:r>
                </w:p>
                <w:p w:rsidR="0076157B" w:rsidRPr="00EE5145" w:rsidRDefault="0076157B" w:rsidP="00EE5145">
                  <w:pPr>
                    <w:rPr>
                      <w:szCs w:val="18"/>
                    </w:rPr>
                  </w:pPr>
                </w:p>
              </w:txbxContent>
            </v:textbox>
          </v:shape>
        </w:pict>
      </w:r>
      <w:r>
        <w:rPr>
          <w:rFonts w:ascii="宋体" w:hAnsi="宋体"/>
          <w:noProof/>
          <w:szCs w:val="21"/>
        </w:rPr>
        <w:pict>
          <v:line id="_x0000_s2175" style="position:absolute;z-index:251783168" from="332.7pt,124.6pt" to="332.7pt,148pt">
            <v:stroke endarrow="block"/>
          </v:line>
        </w:pict>
      </w:r>
      <w:r>
        <w:rPr>
          <w:rFonts w:ascii="宋体" w:hAnsi="宋体"/>
          <w:noProof/>
          <w:szCs w:val="21"/>
        </w:rPr>
        <w:pict>
          <v:line id="_x0000_s2162" style="position:absolute;z-index:251769856" from="76.2pt,124.6pt" to="76.2pt,148pt">
            <v:stroke endarrow="block"/>
          </v:line>
        </w:pict>
      </w:r>
      <w:r>
        <w:rPr>
          <w:rFonts w:ascii="宋体" w:hAnsi="宋体"/>
          <w:noProof/>
          <w:szCs w:val="21"/>
        </w:rPr>
        <w:pict>
          <v:shape id="_x0000_s2163" type="#_x0000_t202" style="position:absolute;margin-left:4.6pt;margin-top:148pt;width:143.15pt;height:23.4pt;z-index:251770880">
            <v:textbox style="mso-next-textbox:#_x0000_s2163">
              <w:txbxContent>
                <w:p w:rsidR="0076157B" w:rsidRPr="00B115F1" w:rsidRDefault="0076157B" w:rsidP="00EE5145">
                  <w:pPr>
                    <w:jc w:val="center"/>
                    <w:rPr>
                      <w:sz w:val="18"/>
                      <w:szCs w:val="18"/>
                    </w:rPr>
                  </w:pPr>
                  <w:proofErr w:type="gramStart"/>
                  <w:r w:rsidRPr="00B115F1">
                    <w:rPr>
                      <w:rFonts w:hint="eastAsia"/>
                      <w:sz w:val="18"/>
                      <w:szCs w:val="18"/>
                    </w:rPr>
                    <w:t>批涂</w:t>
                  </w:r>
                  <w:r>
                    <w:rPr>
                      <w:rFonts w:hint="eastAsia"/>
                      <w:sz w:val="18"/>
                      <w:szCs w:val="18"/>
                    </w:rPr>
                    <w:t>第二道</w:t>
                  </w:r>
                  <w:proofErr w:type="gramEnd"/>
                  <w:r w:rsidRPr="00B115F1">
                    <w:rPr>
                      <w:rFonts w:hint="eastAsia"/>
                      <w:sz w:val="18"/>
                      <w:szCs w:val="18"/>
                    </w:rPr>
                    <w:t>抹面胶浆</w:t>
                  </w:r>
                </w:p>
                <w:p w:rsidR="0076157B" w:rsidRPr="00EE5145" w:rsidRDefault="0076157B" w:rsidP="00EE5145">
                  <w:pPr>
                    <w:rPr>
                      <w:szCs w:val="18"/>
                    </w:rPr>
                  </w:pPr>
                </w:p>
              </w:txbxContent>
            </v:textbox>
          </v:shape>
        </w:pict>
      </w:r>
      <w:r>
        <w:rPr>
          <w:rFonts w:ascii="宋体" w:hAnsi="宋体"/>
          <w:noProof/>
          <w:szCs w:val="21"/>
        </w:rPr>
        <w:pict>
          <v:shape id="_x0000_s2167" type="#_x0000_t202" style="position:absolute;margin-left:4.6pt;margin-top:242.55pt;width:143.15pt;height:23.4pt;z-index:251774976">
            <v:textbox style="mso-next-textbox:#_x0000_s2167">
              <w:txbxContent>
                <w:p w:rsidR="0076157B" w:rsidRPr="00B115F1" w:rsidRDefault="0076157B" w:rsidP="00EE5145">
                  <w:pPr>
                    <w:jc w:val="center"/>
                    <w:rPr>
                      <w:sz w:val="18"/>
                      <w:szCs w:val="18"/>
                    </w:rPr>
                  </w:pPr>
                  <w:proofErr w:type="gramStart"/>
                  <w:r w:rsidRPr="00B115F1">
                    <w:rPr>
                      <w:rFonts w:hint="eastAsia"/>
                      <w:sz w:val="18"/>
                      <w:szCs w:val="18"/>
                    </w:rPr>
                    <w:t>批涂</w:t>
                  </w:r>
                  <w:r>
                    <w:rPr>
                      <w:rFonts w:hint="eastAsia"/>
                      <w:sz w:val="18"/>
                      <w:szCs w:val="18"/>
                    </w:rPr>
                    <w:t>第三道</w:t>
                  </w:r>
                  <w:proofErr w:type="gramEnd"/>
                  <w:r w:rsidRPr="00B115F1">
                    <w:rPr>
                      <w:rFonts w:hint="eastAsia"/>
                      <w:sz w:val="18"/>
                      <w:szCs w:val="18"/>
                    </w:rPr>
                    <w:t>抹面胶浆</w:t>
                  </w:r>
                </w:p>
                <w:p w:rsidR="0076157B" w:rsidRDefault="0076157B" w:rsidP="00ED1F41">
                  <w:pPr>
                    <w:jc w:val="center"/>
                  </w:pPr>
                </w:p>
              </w:txbxContent>
            </v:textbox>
          </v:shape>
        </w:pict>
      </w:r>
    </w:p>
    <w:p w:rsidR="00ED1F41" w:rsidRPr="00154DF5" w:rsidRDefault="00ED1F41" w:rsidP="00ED1F41">
      <w:pPr>
        <w:spacing w:line="400" w:lineRule="exact"/>
        <w:jc w:val="left"/>
        <w:rPr>
          <w:rFonts w:ascii="宋体" w:hAnsi="宋体"/>
          <w:szCs w:val="21"/>
        </w:rPr>
      </w:pPr>
    </w:p>
    <w:p w:rsidR="00ED1F41" w:rsidRPr="00154DF5" w:rsidRDefault="001B0FED" w:rsidP="00ED1F41">
      <w:pPr>
        <w:spacing w:line="400" w:lineRule="exact"/>
        <w:jc w:val="left"/>
        <w:rPr>
          <w:rFonts w:ascii="宋体" w:hAnsi="宋体"/>
          <w:szCs w:val="21"/>
        </w:rPr>
      </w:pPr>
      <w:r>
        <w:rPr>
          <w:rFonts w:ascii="宋体" w:hAnsi="宋体"/>
          <w:noProof/>
          <w:szCs w:val="21"/>
        </w:rPr>
        <w:pict>
          <v:shape id="_x0000_s2159" type="#_x0000_t202" style="position:absolute;margin-left:4.6pt;margin-top:14.7pt;width:143.15pt;height:23.4pt;z-index:251766784">
            <v:textbox style="mso-next-textbox:#_x0000_s2159">
              <w:txbxContent>
                <w:p w:rsidR="0076157B" w:rsidRPr="00B115F1" w:rsidRDefault="0076157B" w:rsidP="00EE5145">
                  <w:pPr>
                    <w:jc w:val="center"/>
                    <w:rPr>
                      <w:sz w:val="18"/>
                      <w:szCs w:val="18"/>
                    </w:rPr>
                  </w:pPr>
                  <w:r>
                    <w:rPr>
                      <w:rFonts w:hint="eastAsia"/>
                      <w:sz w:val="18"/>
                      <w:szCs w:val="18"/>
                    </w:rPr>
                    <w:t>压入第一层玻纤网布</w:t>
                  </w:r>
                </w:p>
                <w:p w:rsidR="0076157B" w:rsidRPr="00EE5145" w:rsidRDefault="0076157B" w:rsidP="00EE5145"/>
              </w:txbxContent>
            </v:textbox>
          </v:shape>
        </w:pict>
      </w:r>
    </w:p>
    <w:p w:rsidR="00ED1F41" w:rsidRPr="00154DF5" w:rsidRDefault="001B0FED" w:rsidP="00ED1F41">
      <w:pPr>
        <w:spacing w:line="400" w:lineRule="exact"/>
        <w:jc w:val="left"/>
        <w:rPr>
          <w:rFonts w:ascii="宋体" w:hAnsi="宋体"/>
          <w:szCs w:val="21"/>
        </w:rPr>
      </w:pPr>
      <w:r>
        <w:rPr>
          <w:rFonts w:ascii="宋体" w:hAnsi="宋体"/>
          <w:noProof/>
          <w:szCs w:val="21"/>
        </w:rPr>
        <w:pict>
          <v:line id="_x0000_s2160" style="position:absolute;z-index:251767808" from="76.1pt,18.1pt" to="76.1pt,41.5pt">
            <v:stroke endarrow="block"/>
          </v:line>
        </w:pict>
      </w:r>
    </w:p>
    <w:p w:rsidR="00ED1F41" w:rsidRPr="00154DF5"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ED1F41" w:rsidRPr="00154DF5" w:rsidRDefault="00ED1F41" w:rsidP="00ED1F41">
      <w:pPr>
        <w:spacing w:line="400" w:lineRule="exact"/>
        <w:jc w:val="left"/>
        <w:rPr>
          <w:rFonts w:ascii="宋体" w:hAnsi="宋体"/>
          <w:szCs w:val="21"/>
        </w:rPr>
      </w:pPr>
    </w:p>
    <w:p w:rsidR="00ED1F41" w:rsidRPr="00154DF5" w:rsidRDefault="001B0FED" w:rsidP="00ED1F41">
      <w:pPr>
        <w:spacing w:line="400" w:lineRule="exact"/>
        <w:jc w:val="left"/>
        <w:rPr>
          <w:rFonts w:ascii="宋体" w:hAnsi="宋体"/>
          <w:szCs w:val="21"/>
        </w:rPr>
      </w:pPr>
      <w:r>
        <w:rPr>
          <w:rFonts w:ascii="宋体" w:hAnsi="宋体"/>
          <w:noProof/>
          <w:szCs w:val="21"/>
        </w:rPr>
        <w:pict>
          <v:line id="_x0000_s2164" style="position:absolute;z-index:251771904" from="76.2pt,12pt" to="76.2pt,35.4pt">
            <v:stroke endarrow="block"/>
          </v:line>
        </w:pict>
      </w:r>
    </w:p>
    <w:p w:rsidR="00ED1F41" w:rsidRDefault="001B0FED" w:rsidP="00ED1F41">
      <w:pPr>
        <w:spacing w:line="400" w:lineRule="exact"/>
        <w:jc w:val="left"/>
        <w:rPr>
          <w:rFonts w:ascii="宋体" w:hAnsi="宋体"/>
          <w:szCs w:val="21"/>
        </w:rPr>
      </w:pPr>
      <w:r>
        <w:rPr>
          <w:rFonts w:ascii="宋体" w:hAnsi="宋体"/>
          <w:noProof/>
          <w:szCs w:val="21"/>
        </w:rPr>
        <w:pict>
          <v:shape id="_x0000_s2165" type="#_x0000_t202" style="position:absolute;margin-left:4.6pt;margin-top:15.75pt;width:143.15pt;height:23.4pt;z-index:251772928">
            <v:textbox style="mso-next-textbox:#_x0000_s2165">
              <w:txbxContent>
                <w:p w:rsidR="0076157B" w:rsidRPr="00B115F1" w:rsidRDefault="0076157B" w:rsidP="00EE5145">
                  <w:pPr>
                    <w:jc w:val="center"/>
                    <w:rPr>
                      <w:sz w:val="18"/>
                      <w:szCs w:val="18"/>
                    </w:rPr>
                  </w:pPr>
                  <w:r>
                    <w:rPr>
                      <w:rFonts w:hint="eastAsia"/>
                      <w:sz w:val="18"/>
                      <w:szCs w:val="18"/>
                    </w:rPr>
                    <w:t>压入第二层玻纤网布</w:t>
                  </w:r>
                </w:p>
                <w:p w:rsidR="0076157B" w:rsidRPr="00EE5145" w:rsidRDefault="0076157B" w:rsidP="00EE5145">
                  <w:pPr>
                    <w:rPr>
                      <w:szCs w:val="18"/>
                    </w:rPr>
                  </w:pPr>
                </w:p>
              </w:txbxContent>
            </v:textbox>
          </v:shape>
        </w:pict>
      </w:r>
    </w:p>
    <w:p w:rsidR="00ED1F41" w:rsidRPr="00154DF5" w:rsidRDefault="001B0FED" w:rsidP="00ED1F41">
      <w:pPr>
        <w:spacing w:line="400" w:lineRule="exact"/>
        <w:jc w:val="left"/>
        <w:rPr>
          <w:rFonts w:ascii="宋体" w:hAnsi="宋体"/>
          <w:szCs w:val="21"/>
        </w:rPr>
      </w:pPr>
      <w:r>
        <w:rPr>
          <w:rFonts w:ascii="宋体" w:hAnsi="宋体"/>
          <w:noProof/>
          <w:szCs w:val="21"/>
        </w:rPr>
        <w:pict>
          <v:line id="_x0000_s2166" style="position:absolute;z-index:251773952" from="76.2pt,19.15pt" to="76.2pt,42.55pt">
            <v:stroke endarrow="block"/>
          </v:line>
        </w:pict>
      </w:r>
    </w:p>
    <w:p w:rsidR="00ED1F41" w:rsidRDefault="00ED1F41" w:rsidP="00ED1F41">
      <w:pPr>
        <w:spacing w:line="400" w:lineRule="exact"/>
        <w:jc w:val="left"/>
        <w:rPr>
          <w:rFonts w:ascii="宋体" w:hAnsi="宋体"/>
          <w:szCs w:val="21"/>
        </w:rPr>
      </w:pPr>
    </w:p>
    <w:p w:rsidR="00E21C6E" w:rsidRPr="00154DF5" w:rsidRDefault="00E21C6E" w:rsidP="00ED1F41">
      <w:pPr>
        <w:spacing w:line="400" w:lineRule="exact"/>
        <w:jc w:val="left"/>
        <w:rPr>
          <w:rFonts w:ascii="宋体" w:hAnsi="宋体"/>
          <w:szCs w:val="21"/>
        </w:rPr>
      </w:pPr>
    </w:p>
    <w:p w:rsidR="000B10C4" w:rsidRDefault="001B0FED" w:rsidP="00ED1F41">
      <w:pPr>
        <w:pStyle w:val="Body"/>
        <w:numPr>
          <w:ilvl w:val="0"/>
          <w:numId w:val="0"/>
        </w:numPr>
        <w:tabs>
          <w:tab w:val="left" w:pos="709"/>
          <w:tab w:val="left" w:pos="993"/>
        </w:tabs>
        <w:snapToGrid w:val="0"/>
        <w:ind w:left="142"/>
        <w:rPr>
          <w:b/>
          <w:color w:val="auto"/>
          <w:sz w:val="21"/>
          <w:szCs w:val="21"/>
        </w:rPr>
      </w:pPr>
      <w:r>
        <w:rPr>
          <w:b/>
          <w:noProof/>
          <w:color w:val="auto"/>
          <w:sz w:val="21"/>
          <w:szCs w:val="21"/>
        </w:rPr>
        <w:pict>
          <v:shape id="_x0000_s2193" type="#_x0000_t202" style="position:absolute;left:0;text-align:left;margin-left:4.6pt;margin-top:29.8pt;width:143.15pt;height:23.4pt;z-index:251800576">
            <v:textbox style="mso-next-textbox:#_x0000_s2193">
              <w:txbxContent>
                <w:p w:rsidR="0076157B" w:rsidRPr="00B115F1" w:rsidRDefault="0076157B" w:rsidP="00EE5145">
                  <w:pPr>
                    <w:jc w:val="center"/>
                    <w:rPr>
                      <w:sz w:val="18"/>
                      <w:szCs w:val="18"/>
                    </w:rPr>
                  </w:pPr>
                  <w:r w:rsidRPr="00B115F1">
                    <w:rPr>
                      <w:rFonts w:hint="eastAsia"/>
                      <w:sz w:val="18"/>
                      <w:szCs w:val="18"/>
                    </w:rPr>
                    <w:t>饰面层施工</w:t>
                  </w:r>
                </w:p>
                <w:p w:rsidR="0076157B" w:rsidRPr="00EE5145" w:rsidRDefault="0076157B" w:rsidP="00EE5145">
                  <w:pPr>
                    <w:rPr>
                      <w:szCs w:val="18"/>
                    </w:rPr>
                  </w:pPr>
                </w:p>
              </w:txbxContent>
            </v:textbox>
          </v:shape>
        </w:pict>
      </w:r>
      <w:r>
        <w:rPr>
          <w:b/>
          <w:noProof/>
          <w:color w:val="auto"/>
          <w:sz w:val="21"/>
          <w:szCs w:val="21"/>
        </w:rPr>
        <w:pict>
          <v:line id="_x0000_s2192" style="position:absolute;left:0;text-align:left;z-index:251799552" from="76.2pt,6.05pt" to="76.2pt,29.45pt">
            <v:stroke endarrow="block"/>
          </v:line>
        </w:pict>
      </w:r>
    </w:p>
    <w:p w:rsidR="00C30F60" w:rsidRDefault="00C30F60" w:rsidP="00301B40">
      <w:pPr>
        <w:pStyle w:val="Body"/>
        <w:numPr>
          <w:ilvl w:val="0"/>
          <w:numId w:val="0"/>
        </w:numPr>
        <w:tabs>
          <w:tab w:val="left" w:pos="709"/>
          <w:tab w:val="left" w:pos="993"/>
        </w:tabs>
        <w:snapToGrid w:val="0"/>
        <w:jc w:val="center"/>
        <w:rPr>
          <w:b/>
          <w:color w:val="auto"/>
          <w:sz w:val="21"/>
          <w:szCs w:val="21"/>
        </w:rPr>
      </w:pPr>
    </w:p>
    <w:p w:rsidR="00C30F60" w:rsidRDefault="00C30F60" w:rsidP="00301B40">
      <w:pPr>
        <w:pStyle w:val="Body"/>
        <w:numPr>
          <w:ilvl w:val="0"/>
          <w:numId w:val="0"/>
        </w:numPr>
        <w:tabs>
          <w:tab w:val="left" w:pos="709"/>
          <w:tab w:val="left" w:pos="993"/>
        </w:tabs>
        <w:snapToGrid w:val="0"/>
        <w:jc w:val="center"/>
        <w:rPr>
          <w:b/>
          <w:color w:val="auto"/>
          <w:sz w:val="21"/>
          <w:szCs w:val="21"/>
        </w:rPr>
      </w:pPr>
    </w:p>
    <w:p w:rsidR="00C30F60" w:rsidRDefault="00C30F60" w:rsidP="00301B40">
      <w:pPr>
        <w:pStyle w:val="Body"/>
        <w:numPr>
          <w:ilvl w:val="0"/>
          <w:numId w:val="0"/>
        </w:numPr>
        <w:tabs>
          <w:tab w:val="left" w:pos="709"/>
          <w:tab w:val="left" w:pos="993"/>
        </w:tabs>
        <w:snapToGrid w:val="0"/>
        <w:jc w:val="center"/>
        <w:rPr>
          <w:b/>
          <w:color w:val="auto"/>
          <w:sz w:val="21"/>
          <w:szCs w:val="21"/>
        </w:rPr>
      </w:pPr>
    </w:p>
    <w:p w:rsidR="00F85801" w:rsidRPr="00BB2497" w:rsidRDefault="00F85801" w:rsidP="00301B40">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sidRPr="00BB2497">
        <w:rPr>
          <w:b/>
          <w:color w:val="auto"/>
          <w:sz w:val="21"/>
          <w:szCs w:val="21"/>
        </w:rPr>
        <w:t>6.</w:t>
      </w:r>
      <w:r w:rsidR="000A43FE">
        <w:rPr>
          <w:rFonts w:hint="eastAsia"/>
          <w:b/>
          <w:color w:val="auto"/>
          <w:sz w:val="21"/>
          <w:szCs w:val="21"/>
        </w:rPr>
        <w:t>2</w:t>
      </w:r>
      <w:r w:rsidRPr="00BB2497">
        <w:rPr>
          <w:b/>
          <w:color w:val="auto"/>
          <w:sz w:val="21"/>
          <w:szCs w:val="21"/>
        </w:rPr>
        <w:t>.</w:t>
      </w:r>
      <w:r w:rsidR="000A43FE">
        <w:rPr>
          <w:rFonts w:hint="eastAsia"/>
          <w:b/>
          <w:color w:val="auto"/>
          <w:sz w:val="21"/>
          <w:szCs w:val="21"/>
        </w:rPr>
        <w:t>5</w:t>
      </w:r>
      <w:r w:rsidRPr="00BB2497">
        <w:rPr>
          <w:b/>
          <w:color w:val="auto"/>
          <w:sz w:val="21"/>
          <w:szCs w:val="21"/>
        </w:rPr>
        <w:t xml:space="preserve"> </w:t>
      </w:r>
      <w:r w:rsidR="00164712">
        <w:rPr>
          <w:rFonts w:hint="eastAsia"/>
          <w:b/>
          <w:color w:val="auto"/>
          <w:sz w:val="21"/>
          <w:szCs w:val="21"/>
        </w:rPr>
        <w:t>硅岩板</w:t>
      </w:r>
      <w:r w:rsidRPr="00BB2497">
        <w:rPr>
          <w:rFonts w:hint="eastAsia"/>
          <w:b/>
          <w:color w:val="auto"/>
          <w:sz w:val="21"/>
          <w:szCs w:val="21"/>
        </w:rPr>
        <w:t>外保温系统施工流程图</w:t>
      </w:r>
    </w:p>
    <w:p w:rsidR="002F42E8" w:rsidRDefault="00F85801" w:rsidP="00F85801">
      <w:pPr>
        <w:pStyle w:val="Description"/>
        <w:snapToGrid w:val="0"/>
        <w:ind w:firstLineChars="200" w:firstLine="420"/>
        <w:outlineLvl w:val="9"/>
        <w:rPr>
          <w:szCs w:val="21"/>
        </w:rPr>
      </w:pPr>
      <w:r w:rsidRPr="00484558">
        <w:rPr>
          <w:rFonts w:hint="eastAsia"/>
          <w:szCs w:val="21"/>
        </w:rPr>
        <w:t>【条文说明】</w:t>
      </w:r>
      <w:r w:rsidR="00D31AC3">
        <w:rPr>
          <w:rFonts w:hint="eastAsia"/>
          <w:szCs w:val="21"/>
        </w:rPr>
        <w:t>本条规定了</w:t>
      </w:r>
      <w:r w:rsidR="00164712">
        <w:rPr>
          <w:rFonts w:hint="eastAsia"/>
          <w:szCs w:val="21"/>
        </w:rPr>
        <w:t>硅岩板</w:t>
      </w:r>
      <w:r w:rsidR="00D31AC3">
        <w:rPr>
          <w:rFonts w:hint="eastAsia"/>
          <w:szCs w:val="21"/>
        </w:rPr>
        <w:t>外保温工程的工序流程。</w:t>
      </w:r>
      <w:r w:rsidR="00C66A1A">
        <w:rPr>
          <w:rFonts w:hint="eastAsia"/>
          <w:szCs w:val="21"/>
        </w:rPr>
        <w:t>采用涂料饰面的</w:t>
      </w:r>
      <w:r w:rsidR="00164712">
        <w:rPr>
          <w:rFonts w:hint="eastAsia"/>
          <w:szCs w:val="21"/>
        </w:rPr>
        <w:t>硅岩板</w:t>
      </w:r>
      <w:r w:rsidR="00C66A1A">
        <w:rPr>
          <w:rFonts w:hint="eastAsia"/>
          <w:szCs w:val="21"/>
        </w:rPr>
        <w:t>外保温系统首层抹面层应压入两层玻纤网布，因此其施工应参照</w:t>
      </w:r>
      <w:r w:rsidR="00522712">
        <w:rPr>
          <w:rFonts w:hint="eastAsia"/>
          <w:szCs w:val="21"/>
        </w:rPr>
        <w:t>面砖</w:t>
      </w:r>
      <w:r w:rsidR="00C66A1A">
        <w:rPr>
          <w:rFonts w:hint="eastAsia"/>
          <w:szCs w:val="21"/>
        </w:rPr>
        <w:t>饰面施工流程。</w:t>
      </w:r>
    </w:p>
    <w:p w:rsidR="00AD0DB4" w:rsidRDefault="00F85801" w:rsidP="001A7DBD">
      <w:pPr>
        <w:pStyle w:val="Body"/>
        <w:numPr>
          <w:ilvl w:val="0"/>
          <w:numId w:val="0"/>
        </w:numPr>
        <w:tabs>
          <w:tab w:val="left" w:pos="709"/>
          <w:tab w:val="left" w:pos="993"/>
        </w:tabs>
        <w:snapToGrid w:val="0"/>
        <w:rPr>
          <w:color w:val="auto"/>
          <w:szCs w:val="24"/>
        </w:rPr>
      </w:pPr>
      <w:r w:rsidRPr="00AD0DB4">
        <w:rPr>
          <w:b/>
          <w:color w:val="auto"/>
          <w:szCs w:val="24"/>
        </w:rPr>
        <w:t>6.</w:t>
      </w:r>
      <w:r w:rsidR="004B2165">
        <w:rPr>
          <w:rFonts w:hint="eastAsia"/>
          <w:b/>
          <w:color w:val="auto"/>
          <w:szCs w:val="24"/>
        </w:rPr>
        <w:t>2</w:t>
      </w:r>
      <w:r w:rsidRPr="00AD0DB4">
        <w:rPr>
          <w:b/>
          <w:color w:val="auto"/>
          <w:szCs w:val="24"/>
        </w:rPr>
        <w:t>.</w:t>
      </w:r>
      <w:r w:rsidR="004B2165">
        <w:rPr>
          <w:rFonts w:hint="eastAsia"/>
          <w:b/>
          <w:color w:val="auto"/>
          <w:szCs w:val="24"/>
        </w:rPr>
        <w:t>6</w:t>
      </w:r>
      <w:r w:rsidR="00AD0DB4" w:rsidRPr="00AD0DB4">
        <w:rPr>
          <w:rFonts w:hint="eastAsia"/>
          <w:color w:val="auto"/>
          <w:szCs w:val="24"/>
        </w:rPr>
        <w:t xml:space="preserve">  </w:t>
      </w:r>
      <w:r w:rsidR="00164712">
        <w:rPr>
          <w:rFonts w:hint="eastAsia"/>
          <w:color w:val="auto"/>
          <w:szCs w:val="24"/>
        </w:rPr>
        <w:t>硅岩板</w:t>
      </w:r>
      <w:r w:rsidR="003451EC">
        <w:rPr>
          <w:rFonts w:hint="eastAsia"/>
          <w:color w:val="auto"/>
          <w:szCs w:val="24"/>
        </w:rPr>
        <w:t>安装前</w:t>
      </w:r>
      <w:r w:rsidR="00AD0DB4">
        <w:rPr>
          <w:rFonts w:hint="eastAsia"/>
          <w:color w:val="auto"/>
          <w:szCs w:val="24"/>
        </w:rPr>
        <w:t>，</w:t>
      </w:r>
      <w:proofErr w:type="gramStart"/>
      <w:r w:rsidR="00AD0DB4">
        <w:rPr>
          <w:rFonts w:hint="eastAsia"/>
          <w:color w:val="auto"/>
          <w:szCs w:val="24"/>
        </w:rPr>
        <w:t>应弹控制</w:t>
      </w:r>
      <w:proofErr w:type="gramEnd"/>
      <w:r w:rsidR="00AD0DB4">
        <w:rPr>
          <w:rFonts w:hint="eastAsia"/>
          <w:color w:val="auto"/>
          <w:szCs w:val="24"/>
        </w:rPr>
        <w:t>线、挂基准线</w:t>
      </w:r>
      <w:r w:rsidR="003451EC">
        <w:rPr>
          <w:rFonts w:hint="eastAsia"/>
          <w:color w:val="auto"/>
          <w:szCs w:val="24"/>
        </w:rPr>
        <w:t>。</w:t>
      </w:r>
      <w:r w:rsidR="003451EC" w:rsidRPr="003451EC">
        <w:rPr>
          <w:rFonts w:hint="eastAsia"/>
          <w:color w:val="auto"/>
          <w:szCs w:val="24"/>
        </w:rPr>
        <w:t>放线、挂线时，在阴角、阳角、阳台栏板和门窗洞口上沿等部位应挂垂直线或水平线等控制线。</w:t>
      </w:r>
    </w:p>
    <w:p w:rsidR="00F85801" w:rsidRPr="003451EC" w:rsidRDefault="00F85801" w:rsidP="00AC16F1">
      <w:pPr>
        <w:pStyle w:val="Description"/>
        <w:snapToGrid w:val="0"/>
        <w:ind w:firstLineChars="200" w:firstLine="420"/>
        <w:outlineLvl w:val="9"/>
      </w:pPr>
      <w:r w:rsidRPr="003451EC">
        <w:rPr>
          <w:rFonts w:hint="eastAsia"/>
        </w:rPr>
        <w:t>【条文说明】</w:t>
      </w:r>
      <w:r w:rsidR="003451EC" w:rsidRPr="003451EC">
        <w:rPr>
          <w:rFonts w:hint="eastAsia"/>
        </w:rPr>
        <w:t>施工前应</w:t>
      </w:r>
      <w:proofErr w:type="gramStart"/>
      <w:r w:rsidR="003451EC" w:rsidRPr="003451EC">
        <w:rPr>
          <w:rFonts w:hint="eastAsia"/>
        </w:rPr>
        <w:t>进行绘排板</w:t>
      </w:r>
      <w:proofErr w:type="gramEnd"/>
      <w:r w:rsidR="003451EC" w:rsidRPr="003451EC">
        <w:rPr>
          <w:rFonts w:hint="eastAsia"/>
        </w:rPr>
        <w:t>图、弹线分格</w:t>
      </w:r>
      <w:r w:rsidR="00AC16F1">
        <w:rPr>
          <w:rFonts w:hint="eastAsia"/>
        </w:rPr>
        <w:t>。</w:t>
      </w:r>
    </w:p>
    <w:p w:rsidR="003451EC" w:rsidRDefault="00F85801" w:rsidP="00F85801">
      <w:pPr>
        <w:pStyle w:val="Body"/>
        <w:numPr>
          <w:ilvl w:val="0"/>
          <w:numId w:val="0"/>
        </w:numPr>
        <w:tabs>
          <w:tab w:val="left" w:pos="709"/>
          <w:tab w:val="left" w:pos="993"/>
        </w:tabs>
        <w:snapToGrid w:val="0"/>
        <w:rPr>
          <w:color w:val="auto"/>
          <w:szCs w:val="24"/>
        </w:rPr>
      </w:pPr>
      <w:r w:rsidRPr="003451EC">
        <w:rPr>
          <w:b/>
          <w:color w:val="auto"/>
          <w:szCs w:val="24"/>
        </w:rPr>
        <w:t>6.</w:t>
      </w:r>
      <w:r w:rsidR="004B2165">
        <w:rPr>
          <w:rFonts w:hint="eastAsia"/>
          <w:b/>
          <w:color w:val="auto"/>
          <w:szCs w:val="24"/>
        </w:rPr>
        <w:t>2</w:t>
      </w:r>
      <w:r w:rsidRPr="003451EC">
        <w:rPr>
          <w:b/>
          <w:color w:val="auto"/>
          <w:szCs w:val="24"/>
        </w:rPr>
        <w:t>.</w:t>
      </w:r>
      <w:r w:rsidR="004B2165">
        <w:rPr>
          <w:rFonts w:hint="eastAsia"/>
          <w:b/>
          <w:color w:val="auto"/>
          <w:szCs w:val="24"/>
        </w:rPr>
        <w:t>7</w:t>
      </w:r>
      <w:r w:rsidR="003451EC">
        <w:rPr>
          <w:rFonts w:hint="eastAsia"/>
          <w:color w:val="auto"/>
          <w:szCs w:val="24"/>
        </w:rPr>
        <w:t xml:space="preserve">  </w:t>
      </w:r>
      <w:r w:rsidR="003451EC">
        <w:rPr>
          <w:rFonts w:hint="eastAsia"/>
          <w:color w:val="auto"/>
          <w:szCs w:val="24"/>
        </w:rPr>
        <w:t>胶粘剂的配制应符合下列规定：</w:t>
      </w:r>
    </w:p>
    <w:p w:rsidR="00483C48" w:rsidRDefault="00483C48" w:rsidP="00483C48">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t>1</w:t>
      </w:r>
      <w:r>
        <w:rPr>
          <w:rFonts w:hint="eastAsia"/>
          <w:color w:val="auto"/>
          <w:szCs w:val="24"/>
        </w:rPr>
        <w:t xml:space="preserve">  </w:t>
      </w:r>
      <w:r w:rsidR="00D06970">
        <w:rPr>
          <w:rFonts w:hint="eastAsia"/>
          <w:color w:val="auto"/>
          <w:szCs w:val="24"/>
        </w:rPr>
        <w:t>应</w:t>
      </w:r>
      <w:r>
        <w:rPr>
          <w:rFonts w:hint="eastAsia"/>
          <w:color w:val="auto"/>
          <w:szCs w:val="24"/>
        </w:rPr>
        <w:t>由专人按产品说明书的要求配制，采用机械搅拌，搅拌应均匀。</w:t>
      </w:r>
    </w:p>
    <w:p w:rsidR="00483C48" w:rsidRPr="006049F2" w:rsidRDefault="00483C48" w:rsidP="00483C48">
      <w:pPr>
        <w:pStyle w:val="Body"/>
        <w:numPr>
          <w:ilvl w:val="0"/>
          <w:numId w:val="0"/>
        </w:numPr>
        <w:tabs>
          <w:tab w:val="left" w:pos="709"/>
        </w:tabs>
        <w:snapToGrid w:val="0"/>
        <w:ind w:firstLineChars="200" w:firstLine="482"/>
        <w:rPr>
          <w:color w:val="auto"/>
          <w:szCs w:val="24"/>
        </w:rPr>
      </w:pPr>
      <w:r w:rsidRPr="006049F2">
        <w:rPr>
          <w:rFonts w:hint="eastAsia"/>
          <w:b/>
          <w:color w:val="auto"/>
          <w:szCs w:val="24"/>
        </w:rPr>
        <w:lastRenderedPageBreak/>
        <w:t>2</w:t>
      </w:r>
      <w:r>
        <w:rPr>
          <w:rFonts w:hint="eastAsia"/>
          <w:color w:val="auto"/>
          <w:szCs w:val="24"/>
        </w:rPr>
        <w:t xml:space="preserve">  </w:t>
      </w:r>
      <w:r w:rsidRPr="00483C48">
        <w:rPr>
          <w:rFonts w:hint="eastAsia"/>
          <w:color w:val="auto"/>
          <w:szCs w:val="24"/>
        </w:rPr>
        <w:t>胶粘剂一次的配制量宜在</w:t>
      </w:r>
      <w:r w:rsidR="00BC7C3A">
        <w:rPr>
          <w:rFonts w:hint="eastAsia"/>
          <w:color w:val="auto"/>
          <w:szCs w:val="24"/>
        </w:rPr>
        <w:t>可操作时间</w:t>
      </w:r>
      <w:r w:rsidRPr="00483C48">
        <w:rPr>
          <w:rFonts w:hint="eastAsia"/>
          <w:color w:val="auto"/>
          <w:szCs w:val="24"/>
        </w:rPr>
        <w:t>内用完。已凝结的胶粘剂不得再加水搅拌使用。</w:t>
      </w:r>
    </w:p>
    <w:p w:rsidR="00483C48" w:rsidRDefault="00483C48" w:rsidP="00483C48">
      <w:pPr>
        <w:pStyle w:val="Description"/>
        <w:ind w:firstLineChars="200" w:firstLine="420"/>
        <w:rPr>
          <w:szCs w:val="21"/>
        </w:rPr>
      </w:pPr>
      <w:r w:rsidRPr="00484558">
        <w:rPr>
          <w:rFonts w:hint="eastAsia"/>
          <w:szCs w:val="21"/>
        </w:rPr>
        <w:t>【条文说明】</w:t>
      </w:r>
      <w:r>
        <w:rPr>
          <w:rFonts w:hint="eastAsia"/>
          <w:szCs w:val="21"/>
        </w:rPr>
        <w:t>为了防止现场配制的随意性，要求必须由专人</w:t>
      </w:r>
      <w:proofErr w:type="gramStart"/>
      <w:r>
        <w:rPr>
          <w:rFonts w:hint="eastAsia"/>
          <w:szCs w:val="21"/>
        </w:rPr>
        <w:t>按配合</w:t>
      </w:r>
      <w:proofErr w:type="gramEnd"/>
      <w:r>
        <w:rPr>
          <w:rFonts w:hint="eastAsia"/>
          <w:szCs w:val="21"/>
        </w:rPr>
        <w:t>比配制，并在规定的时间内用完。</w:t>
      </w:r>
    </w:p>
    <w:p w:rsidR="001B4728" w:rsidRPr="003451EC" w:rsidRDefault="001B4728" w:rsidP="001B4728">
      <w:pPr>
        <w:pStyle w:val="Body"/>
        <w:numPr>
          <w:ilvl w:val="0"/>
          <w:numId w:val="0"/>
        </w:numPr>
        <w:tabs>
          <w:tab w:val="left" w:pos="709"/>
          <w:tab w:val="left" w:pos="993"/>
        </w:tabs>
        <w:snapToGrid w:val="0"/>
        <w:rPr>
          <w:color w:val="auto"/>
          <w:szCs w:val="24"/>
        </w:rPr>
      </w:pPr>
      <w:r w:rsidRPr="00E50172">
        <w:rPr>
          <w:rFonts w:hint="eastAsia"/>
          <w:b/>
          <w:color w:val="auto"/>
          <w:szCs w:val="24"/>
        </w:rPr>
        <w:t>6.</w:t>
      </w:r>
      <w:r w:rsidR="004B2165">
        <w:rPr>
          <w:rFonts w:hint="eastAsia"/>
          <w:b/>
          <w:color w:val="auto"/>
          <w:szCs w:val="24"/>
        </w:rPr>
        <w:t>2</w:t>
      </w:r>
      <w:r w:rsidRPr="00E50172">
        <w:rPr>
          <w:rFonts w:hint="eastAsia"/>
          <w:b/>
          <w:color w:val="auto"/>
          <w:szCs w:val="24"/>
        </w:rPr>
        <w:t>.</w:t>
      </w:r>
      <w:r w:rsidR="004B2165">
        <w:rPr>
          <w:rFonts w:hint="eastAsia"/>
          <w:b/>
          <w:color w:val="auto"/>
          <w:szCs w:val="24"/>
        </w:rPr>
        <w:t>8</w:t>
      </w:r>
      <w:r>
        <w:rPr>
          <w:rFonts w:hint="eastAsia"/>
          <w:color w:val="auto"/>
          <w:szCs w:val="24"/>
        </w:rPr>
        <w:t xml:space="preserve">  </w:t>
      </w:r>
      <w:r w:rsidR="008C7AB9">
        <w:rPr>
          <w:rFonts w:hint="eastAsia"/>
          <w:color w:val="auto"/>
          <w:szCs w:val="24"/>
        </w:rPr>
        <w:t>在</w:t>
      </w:r>
      <w:r w:rsidRPr="003451EC">
        <w:rPr>
          <w:rFonts w:hint="eastAsia"/>
          <w:color w:val="auto"/>
          <w:szCs w:val="24"/>
        </w:rPr>
        <w:t>勒脚</w:t>
      </w:r>
      <w:r w:rsidR="00AC16F1">
        <w:rPr>
          <w:rFonts w:hint="eastAsia"/>
          <w:color w:val="auto"/>
          <w:szCs w:val="24"/>
        </w:rPr>
        <w:t>及设计要求部位</w:t>
      </w:r>
      <w:r w:rsidRPr="003451EC">
        <w:rPr>
          <w:rFonts w:hint="eastAsia"/>
          <w:color w:val="auto"/>
          <w:szCs w:val="24"/>
        </w:rPr>
        <w:t>应</w:t>
      </w:r>
      <w:r w:rsidR="00434D68">
        <w:rPr>
          <w:rFonts w:hint="eastAsia"/>
          <w:color w:val="auto"/>
          <w:szCs w:val="24"/>
        </w:rPr>
        <w:t>安装</w:t>
      </w:r>
      <w:r w:rsidRPr="003451EC">
        <w:rPr>
          <w:rFonts w:hint="eastAsia"/>
          <w:color w:val="auto"/>
          <w:szCs w:val="24"/>
        </w:rPr>
        <w:t>托架，用凸缘锚栓或膨胀螺栓固定。</w:t>
      </w:r>
    </w:p>
    <w:p w:rsidR="001B4728" w:rsidRPr="00E50172" w:rsidRDefault="001B4728" w:rsidP="001B4728">
      <w:pPr>
        <w:tabs>
          <w:tab w:val="left" w:pos="709"/>
        </w:tabs>
        <w:snapToGrid w:val="0"/>
        <w:spacing w:line="360" w:lineRule="auto"/>
        <w:ind w:firstLineChars="200" w:firstLine="420"/>
        <w:rPr>
          <w:rFonts w:hAnsi="宋体"/>
          <w:szCs w:val="21"/>
        </w:rPr>
      </w:pPr>
      <w:r w:rsidRPr="00E50172">
        <w:rPr>
          <w:rFonts w:ascii="华文新魏" w:eastAsia="华文新魏" w:hint="eastAsia"/>
          <w:szCs w:val="21"/>
        </w:rPr>
        <w:t>【条文说明】</w:t>
      </w:r>
      <w:r w:rsidR="003839AD">
        <w:rPr>
          <w:rStyle w:val="DescriptionChar"/>
          <w:rFonts w:hint="eastAsia"/>
          <w:szCs w:val="21"/>
        </w:rPr>
        <w:t>勒脚处</w:t>
      </w:r>
      <w:r w:rsidR="00164712">
        <w:rPr>
          <w:rStyle w:val="DescriptionChar"/>
          <w:rFonts w:hint="eastAsia"/>
          <w:szCs w:val="21"/>
        </w:rPr>
        <w:t>硅岩板</w:t>
      </w:r>
      <w:r w:rsidR="003839AD">
        <w:rPr>
          <w:rStyle w:val="DescriptionChar"/>
          <w:rFonts w:hint="eastAsia"/>
          <w:szCs w:val="21"/>
        </w:rPr>
        <w:t>安装起始位置应安装托架，设计要求的部位也应设置托架。</w:t>
      </w:r>
    </w:p>
    <w:p w:rsidR="00F85801" w:rsidRPr="00F102DF" w:rsidRDefault="00F85801" w:rsidP="00F85801">
      <w:pPr>
        <w:pStyle w:val="Body"/>
        <w:numPr>
          <w:ilvl w:val="0"/>
          <w:numId w:val="0"/>
        </w:numPr>
        <w:tabs>
          <w:tab w:val="left" w:pos="709"/>
          <w:tab w:val="left" w:pos="993"/>
        </w:tabs>
        <w:snapToGrid w:val="0"/>
        <w:rPr>
          <w:sz w:val="21"/>
          <w:szCs w:val="21"/>
        </w:rPr>
      </w:pPr>
      <w:r w:rsidRPr="00F102DF">
        <w:rPr>
          <w:b/>
          <w:color w:val="auto"/>
          <w:szCs w:val="24"/>
        </w:rPr>
        <w:t>6.</w:t>
      </w:r>
      <w:r w:rsidR="004B2165">
        <w:rPr>
          <w:rFonts w:hint="eastAsia"/>
          <w:b/>
          <w:color w:val="auto"/>
          <w:szCs w:val="24"/>
        </w:rPr>
        <w:t>2</w:t>
      </w:r>
      <w:r w:rsidRPr="00F102DF">
        <w:rPr>
          <w:b/>
          <w:color w:val="auto"/>
          <w:szCs w:val="24"/>
        </w:rPr>
        <w:t>.</w:t>
      </w:r>
      <w:r w:rsidR="004B2165">
        <w:rPr>
          <w:rFonts w:hint="eastAsia"/>
          <w:b/>
          <w:color w:val="auto"/>
          <w:szCs w:val="24"/>
        </w:rPr>
        <w:t>9</w:t>
      </w:r>
      <w:r w:rsidR="00E50172" w:rsidRPr="00F102DF">
        <w:rPr>
          <w:b/>
          <w:color w:val="auto"/>
          <w:szCs w:val="24"/>
        </w:rPr>
        <w:t xml:space="preserve">  </w:t>
      </w:r>
      <w:r w:rsidR="00EF204C" w:rsidRPr="00F102DF">
        <w:rPr>
          <w:rFonts w:hAnsi="宋体"/>
        </w:rPr>
        <w:t>粘贴</w:t>
      </w:r>
      <w:r w:rsidR="00164712">
        <w:rPr>
          <w:rFonts w:hAnsi="宋体" w:hint="eastAsia"/>
        </w:rPr>
        <w:t>硅岩板</w:t>
      </w:r>
      <w:r w:rsidR="00EF204C" w:rsidRPr="00F102DF">
        <w:rPr>
          <w:rFonts w:hAnsi="宋体"/>
        </w:rPr>
        <w:t>前，应在</w:t>
      </w:r>
      <w:r w:rsidR="00E50172" w:rsidRPr="00F102DF">
        <w:rPr>
          <w:rFonts w:hAnsi="宋体"/>
        </w:rPr>
        <w:t>门窗洞口、女儿墙顶、勒角、阳台、变形缝等收口部位</w:t>
      </w:r>
      <w:r w:rsidR="00BE5225" w:rsidRPr="00F102DF">
        <w:rPr>
          <w:rFonts w:hAnsi="宋体"/>
        </w:rPr>
        <w:t>完成粘结翻包玻纤网</w:t>
      </w:r>
      <w:r w:rsidR="00776770">
        <w:rPr>
          <w:rFonts w:hAnsi="宋体" w:hint="eastAsia"/>
        </w:rPr>
        <w:t>布</w:t>
      </w:r>
      <w:r w:rsidR="0097366B" w:rsidRPr="00F102DF">
        <w:rPr>
          <w:rFonts w:hAnsi="宋体"/>
        </w:rPr>
        <w:t>，</w:t>
      </w:r>
      <w:r w:rsidRPr="00F102DF">
        <w:rPr>
          <w:rFonts w:hAnsi="宋体"/>
        </w:rPr>
        <w:t>翻包用玻纤网</w:t>
      </w:r>
      <w:r w:rsidR="00776770">
        <w:rPr>
          <w:rFonts w:hAnsi="宋体" w:hint="eastAsia"/>
        </w:rPr>
        <w:t>布</w:t>
      </w:r>
      <w:r w:rsidR="003839AD">
        <w:rPr>
          <w:rFonts w:hAnsi="宋体" w:hint="eastAsia"/>
        </w:rPr>
        <w:t>在粘接层中的</w:t>
      </w:r>
      <w:r w:rsidRPr="00F102DF">
        <w:rPr>
          <w:rFonts w:hAnsi="宋体"/>
        </w:rPr>
        <w:t>宽度应为</w:t>
      </w:r>
      <w:r w:rsidR="003839AD">
        <w:rPr>
          <w:rFonts w:hAnsi="宋体" w:hint="eastAsia"/>
        </w:rPr>
        <w:t>不小于</w:t>
      </w:r>
      <w:r w:rsidR="003839AD">
        <w:rPr>
          <w:rFonts w:hAnsi="宋体" w:hint="eastAsia"/>
        </w:rPr>
        <w:t>1</w:t>
      </w:r>
      <w:r w:rsidRPr="00F102DF">
        <w:t>00mm</w:t>
      </w:r>
      <w:r w:rsidRPr="00F102DF">
        <w:rPr>
          <w:rFonts w:hAnsi="宋体"/>
        </w:rPr>
        <w:t>，长度应根据施工部位具体情况确定。</w:t>
      </w:r>
    </w:p>
    <w:p w:rsidR="00F85801" w:rsidRPr="00484558" w:rsidRDefault="00F85801" w:rsidP="00F85801">
      <w:pPr>
        <w:pStyle w:val="Description"/>
        <w:snapToGrid w:val="0"/>
        <w:ind w:firstLineChars="200" w:firstLine="420"/>
        <w:outlineLvl w:val="9"/>
        <w:rPr>
          <w:szCs w:val="21"/>
        </w:rPr>
      </w:pPr>
      <w:r w:rsidRPr="00484558">
        <w:rPr>
          <w:rFonts w:hint="eastAsia"/>
          <w:szCs w:val="21"/>
        </w:rPr>
        <w:t>【条文说明】保温板的角、边处</w:t>
      </w:r>
      <w:r w:rsidR="003839AD">
        <w:rPr>
          <w:rFonts w:hint="eastAsia"/>
          <w:szCs w:val="21"/>
        </w:rPr>
        <w:t>是保温板粘贴失效的主要部位</w:t>
      </w:r>
      <w:r w:rsidRPr="00484558">
        <w:rPr>
          <w:rFonts w:hint="eastAsia"/>
          <w:szCs w:val="21"/>
        </w:rPr>
        <w:t>，粘贴翻包</w:t>
      </w:r>
      <w:r w:rsidR="00776770">
        <w:rPr>
          <w:rFonts w:hint="eastAsia"/>
          <w:szCs w:val="21"/>
        </w:rPr>
        <w:t>玻纤网布</w:t>
      </w:r>
      <w:r w:rsidR="003839AD">
        <w:rPr>
          <w:rFonts w:hint="eastAsia"/>
          <w:szCs w:val="21"/>
        </w:rPr>
        <w:t>可有效地加强角边处粘结力</w:t>
      </w:r>
      <w:r w:rsidRPr="00484558">
        <w:rPr>
          <w:rFonts w:hint="eastAsia"/>
          <w:szCs w:val="21"/>
        </w:rPr>
        <w:t>。</w:t>
      </w:r>
    </w:p>
    <w:p w:rsidR="00F85801" w:rsidRPr="00F102DF" w:rsidRDefault="00F85801" w:rsidP="00F85801">
      <w:pPr>
        <w:pStyle w:val="Body"/>
        <w:numPr>
          <w:ilvl w:val="0"/>
          <w:numId w:val="0"/>
        </w:numPr>
        <w:tabs>
          <w:tab w:val="left" w:pos="709"/>
          <w:tab w:val="left" w:pos="993"/>
        </w:tabs>
        <w:snapToGrid w:val="0"/>
        <w:rPr>
          <w:b/>
          <w:color w:val="auto"/>
          <w:szCs w:val="24"/>
        </w:rPr>
      </w:pPr>
      <w:r w:rsidRPr="00F102DF">
        <w:rPr>
          <w:b/>
          <w:color w:val="auto"/>
          <w:szCs w:val="24"/>
        </w:rPr>
        <w:t>6.</w:t>
      </w:r>
      <w:r w:rsidR="004B2165">
        <w:rPr>
          <w:rFonts w:hint="eastAsia"/>
          <w:b/>
          <w:color w:val="auto"/>
          <w:szCs w:val="24"/>
        </w:rPr>
        <w:t>2</w:t>
      </w:r>
      <w:r w:rsidRPr="00F102DF">
        <w:rPr>
          <w:b/>
          <w:color w:val="auto"/>
          <w:szCs w:val="24"/>
        </w:rPr>
        <w:t>.</w:t>
      </w:r>
      <w:r w:rsidR="004B2165">
        <w:rPr>
          <w:rFonts w:hint="eastAsia"/>
          <w:b/>
          <w:color w:val="auto"/>
          <w:szCs w:val="24"/>
        </w:rPr>
        <w:t>10</w:t>
      </w:r>
      <w:r w:rsidR="00F102DF">
        <w:rPr>
          <w:rFonts w:hint="eastAsia"/>
          <w:b/>
          <w:color w:val="auto"/>
          <w:szCs w:val="24"/>
        </w:rPr>
        <w:t xml:space="preserve"> </w:t>
      </w:r>
      <w:r w:rsidR="00164712">
        <w:rPr>
          <w:rFonts w:hint="eastAsia"/>
          <w:color w:val="auto"/>
          <w:szCs w:val="24"/>
        </w:rPr>
        <w:t>硅岩板</w:t>
      </w:r>
      <w:r w:rsidR="00F102DF">
        <w:rPr>
          <w:rFonts w:hint="eastAsia"/>
          <w:color w:val="auto"/>
          <w:szCs w:val="24"/>
        </w:rPr>
        <w:t>的</w:t>
      </w:r>
      <w:r w:rsidR="00F102DF" w:rsidRPr="00F102DF">
        <w:rPr>
          <w:rFonts w:hint="eastAsia"/>
          <w:color w:val="auto"/>
          <w:szCs w:val="24"/>
        </w:rPr>
        <w:t>粘贴</w:t>
      </w:r>
      <w:r w:rsidRPr="00F102DF">
        <w:rPr>
          <w:rFonts w:hint="eastAsia"/>
          <w:color w:val="auto"/>
          <w:szCs w:val="24"/>
        </w:rPr>
        <w:t>应符合下列</w:t>
      </w:r>
      <w:r w:rsidR="00F102DF">
        <w:rPr>
          <w:rFonts w:hint="eastAsia"/>
          <w:color w:val="auto"/>
          <w:szCs w:val="24"/>
        </w:rPr>
        <w:t>规定</w:t>
      </w:r>
      <w:r w:rsidRPr="00F102DF">
        <w:rPr>
          <w:rFonts w:hint="eastAsia"/>
          <w:color w:val="auto"/>
          <w:szCs w:val="24"/>
        </w:rPr>
        <w:t>：</w:t>
      </w:r>
    </w:p>
    <w:p w:rsidR="00F102DF" w:rsidRDefault="0064730E" w:rsidP="00F102DF">
      <w:pPr>
        <w:pStyle w:val="Body"/>
        <w:numPr>
          <w:ilvl w:val="0"/>
          <w:numId w:val="0"/>
        </w:numPr>
        <w:tabs>
          <w:tab w:val="left" w:pos="851"/>
        </w:tabs>
        <w:snapToGrid w:val="0"/>
        <w:ind w:firstLineChars="200" w:firstLine="482"/>
        <w:rPr>
          <w:color w:val="auto"/>
          <w:szCs w:val="24"/>
        </w:rPr>
      </w:pPr>
      <w:r>
        <w:rPr>
          <w:rFonts w:hint="eastAsia"/>
          <w:b/>
          <w:color w:val="auto"/>
          <w:szCs w:val="24"/>
        </w:rPr>
        <w:t>1</w:t>
      </w:r>
      <w:r w:rsidR="007B4811">
        <w:rPr>
          <w:rFonts w:hint="eastAsia"/>
          <w:color w:val="auto"/>
          <w:szCs w:val="24"/>
        </w:rPr>
        <w:t xml:space="preserve">  </w:t>
      </w:r>
      <w:r w:rsidR="00BC7C3A">
        <w:rPr>
          <w:rFonts w:hint="eastAsia"/>
          <w:color w:val="auto"/>
          <w:szCs w:val="24"/>
        </w:rPr>
        <w:t>外墙阳角、阴角以及门窗洞口、管边、构件周边应采用满粘法，其余部位</w:t>
      </w:r>
      <w:r w:rsidR="00D46118">
        <w:rPr>
          <w:rFonts w:ascii="宋体" w:hAnsi="宋体" w:hint="eastAsia"/>
        </w:rPr>
        <w:t>可</w:t>
      </w:r>
      <w:r w:rsidR="00CB1581">
        <w:rPr>
          <w:rFonts w:ascii="宋体" w:hAnsi="宋体" w:hint="eastAsia"/>
        </w:rPr>
        <w:t>采用</w:t>
      </w:r>
      <w:r w:rsidR="00BC7C3A">
        <w:rPr>
          <w:rFonts w:ascii="宋体" w:hAnsi="宋体" w:hint="eastAsia"/>
        </w:rPr>
        <w:t>点框法</w:t>
      </w:r>
      <w:r w:rsidR="00F102DF" w:rsidRPr="00F102DF">
        <w:rPr>
          <w:rFonts w:hint="eastAsia"/>
          <w:color w:val="auto"/>
          <w:szCs w:val="24"/>
        </w:rPr>
        <w:t>；</w:t>
      </w:r>
    </w:p>
    <w:p w:rsidR="00F85801" w:rsidRDefault="00CF7C2F" w:rsidP="005453D9">
      <w:pPr>
        <w:pStyle w:val="Body"/>
        <w:numPr>
          <w:ilvl w:val="0"/>
          <w:numId w:val="0"/>
        </w:numPr>
        <w:tabs>
          <w:tab w:val="left" w:pos="851"/>
        </w:tabs>
        <w:snapToGrid w:val="0"/>
        <w:ind w:firstLineChars="200" w:firstLine="482"/>
        <w:rPr>
          <w:color w:val="auto"/>
          <w:szCs w:val="24"/>
        </w:rPr>
      </w:pPr>
      <w:r>
        <w:rPr>
          <w:rFonts w:hint="eastAsia"/>
          <w:b/>
          <w:color w:val="auto"/>
          <w:szCs w:val="24"/>
        </w:rPr>
        <w:t>2</w:t>
      </w:r>
      <w:r>
        <w:rPr>
          <w:rFonts w:hint="eastAsia"/>
          <w:color w:val="auto"/>
          <w:szCs w:val="24"/>
        </w:rPr>
        <w:t xml:space="preserve"> </w:t>
      </w:r>
      <w:r w:rsidR="003839AD">
        <w:rPr>
          <w:rFonts w:hint="eastAsia"/>
          <w:color w:val="auto"/>
          <w:szCs w:val="24"/>
        </w:rPr>
        <w:tab/>
      </w:r>
      <w:r w:rsidR="00164712">
        <w:rPr>
          <w:rFonts w:hint="eastAsia"/>
          <w:color w:val="auto"/>
          <w:szCs w:val="24"/>
        </w:rPr>
        <w:t>硅岩</w:t>
      </w:r>
      <w:proofErr w:type="gramStart"/>
      <w:r w:rsidR="00164712">
        <w:rPr>
          <w:rFonts w:hint="eastAsia"/>
          <w:color w:val="auto"/>
          <w:szCs w:val="24"/>
        </w:rPr>
        <w:t>板</w:t>
      </w:r>
      <w:r w:rsidR="00F85801" w:rsidRPr="00F102DF">
        <w:rPr>
          <w:rFonts w:hint="eastAsia"/>
          <w:color w:val="auto"/>
          <w:szCs w:val="24"/>
        </w:rPr>
        <w:t>排板宜</w:t>
      </w:r>
      <w:proofErr w:type="gramEnd"/>
      <w:r w:rsidR="00F85801" w:rsidRPr="00F102DF">
        <w:rPr>
          <w:rFonts w:hint="eastAsia"/>
          <w:color w:val="auto"/>
          <w:szCs w:val="24"/>
        </w:rPr>
        <w:t>按水平顺序进行，上下应错缝，错开尺寸宜不小于</w:t>
      </w:r>
      <w:r w:rsidR="00F85801" w:rsidRPr="00F102DF">
        <w:rPr>
          <w:color w:val="auto"/>
          <w:szCs w:val="24"/>
        </w:rPr>
        <w:t>200mm</w:t>
      </w:r>
      <w:r w:rsidR="006A09DD">
        <w:rPr>
          <w:rFonts w:hint="eastAsia"/>
          <w:color w:val="auto"/>
          <w:szCs w:val="24"/>
        </w:rPr>
        <w:t>；阴</w:t>
      </w:r>
      <w:r w:rsidR="00F85801" w:rsidRPr="00F102DF">
        <w:rPr>
          <w:rFonts w:hint="eastAsia"/>
          <w:color w:val="auto"/>
          <w:szCs w:val="24"/>
        </w:rPr>
        <w:t>阳角处应做交错互锁</w:t>
      </w:r>
      <w:r w:rsidR="006A09DD">
        <w:rPr>
          <w:rFonts w:hint="eastAsia"/>
          <w:color w:val="auto"/>
          <w:szCs w:val="24"/>
        </w:rPr>
        <w:t>；</w:t>
      </w:r>
      <w:r w:rsidR="00164712">
        <w:rPr>
          <w:rFonts w:hint="eastAsia"/>
          <w:color w:val="auto"/>
          <w:szCs w:val="24"/>
        </w:rPr>
        <w:t>硅岩板</w:t>
      </w:r>
      <w:r w:rsidR="00F85801" w:rsidRPr="00F102DF">
        <w:rPr>
          <w:rFonts w:hint="eastAsia"/>
          <w:color w:val="auto"/>
          <w:szCs w:val="24"/>
        </w:rPr>
        <w:t>的拼缝位置不得在门窗口的四角处</w:t>
      </w:r>
      <w:r w:rsidR="006A09DD">
        <w:rPr>
          <w:rFonts w:hint="eastAsia"/>
          <w:color w:val="auto"/>
          <w:szCs w:val="24"/>
        </w:rPr>
        <w:t>，应采用角部裁切为缺口不小于</w:t>
      </w:r>
      <w:r w:rsidR="006A09DD">
        <w:rPr>
          <w:rFonts w:hint="eastAsia"/>
          <w:color w:val="auto"/>
          <w:szCs w:val="24"/>
        </w:rPr>
        <w:t>200mm</w:t>
      </w:r>
      <w:r w:rsidR="006A09DD">
        <w:rPr>
          <w:rFonts w:hint="eastAsia"/>
          <w:color w:val="auto"/>
          <w:szCs w:val="24"/>
        </w:rPr>
        <w:t>×</w:t>
      </w:r>
      <w:r w:rsidR="006A09DD">
        <w:rPr>
          <w:rFonts w:hint="eastAsia"/>
          <w:color w:val="auto"/>
          <w:szCs w:val="24"/>
        </w:rPr>
        <w:t>200mm</w:t>
      </w:r>
      <w:r w:rsidR="006A09DD">
        <w:rPr>
          <w:rFonts w:hint="eastAsia"/>
          <w:color w:val="auto"/>
          <w:szCs w:val="24"/>
        </w:rPr>
        <w:t>的</w:t>
      </w:r>
      <w:r w:rsidR="006A09DD">
        <w:rPr>
          <w:rFonts w:hint="eastAsia"/>
          <w:color w:val="auto"/>
          <w:szCs w:val="24"/>
        </w:rPr>
        <w:t>L</w:t>
      </w:r>
      <w:r w:rsidR="006A09DD">
        <w:rPr>
          <w:rFonts w:hint="eastAsia"/>
          <w:color w:val="auto"/>
          <w:szCs w:val="24"/>
        </w:rPr>
        <w:t>型</w:t>
      </w:r>
      <w:r w:rsidR="00164712">
        <w:rPr>
          <w:rFonts w:hint="eastAsia"/>
          <w:color w:val="auto"/>
          <w:szCs w:val="24"/>
        </w:rPr>
        <w:t>硅岩板</w:t>
      </w:r>
      <w:r w:rsidR="006A09DD">
        <w:rPr>
          <w:rFonts w:hint="eastAsia"/>
          <w:color w:val="auto"/>
          <w:szCs w:val="24"/>
        </w:rPr>
        <w:t>进行粘贴</w:t>
      </w:r>
      <w:r w:rsidR="00F85801" w:rsidRPr="00F102DF">
        <w:rPr>
          <w:rFonts w:hint="eastAsia"/>
          <w:color w:val="auto"/>
          <w:szCs w:val="24"/>
        </w:rPr>
        <w:t>；</w:t>
      </w:r>
    </w:p>
    <w:p w:rsidR="00F85801" w:rsidRPr="00F102DF" w:rsidRDefault="00CF7C2F" w:rsidP="00F102DF">
      <w:pPr>
        <w:pStyle w:val="Body"/>
        <w:numPr>
          <w:ilvl w:val="0"/>
          <w:numId w:val="0"/>
        </w:numPr>
        <w:tabs>
          <w:tab w:val="left" w:pos="851"/>
        </w:tabs>
        <w:snapToGrid w:val="0"/>
        <w:ind w:firstLineChars="200" w:firstLine="482"/>
        <w:rPr>
          <w:b/>
          <w:color w:val="auto"/>
          <w:szCs w:val="24"/>
        </w:rPr>
      </w:pPr>
      <w:r>
        <w:rPr>
          <w:rFonts w:hint="eastAsia"/>
          <w:b/>
          <w:color w:val="auto"/>
          <w:szCs w:val="24"/>
        </w:rPr>
        <w:t xml:space="preserve">3  </w:t>
      </w:r>
      <w:r w:rsidR="00164712">
        <w:rPr>
          <w:rFonts w:hint="eastAsia"/>
          <w:color w:val="auto"/>
          <w:szCs w:val="24"/>
        </w:rPr>
        <w:t>硅岩板</w:t>
      </w:r>
      <w:r w:rsidR="00F85801" w:rsidRPr="00F102DF">
        <w:rPr>
          <w:rFonts w:hint="eastAsia"/>
          <w:color w:val="auto"/>
          <w:szCs w:val="24"/>
        </w:rPr>
        <w:t>在</w:t>
      </w:r>
      <w:r w:rsidR="00E2799F">
        <w:rPr>
          <w:rFonts w:hint="eastAsia"/>
          <w:color w:val="auto"/>
          <w:szCs w:val="24"/>
        </w:rPr>
        <w:t>阴</w:t>
      </w:r>
      <w:r w:rsidR="00F85801" w:rsidRPr="00F102DF">
        <w:rPr>
          <w:rFonts w:hint="eastAsia"/>
          <w:color w:val="auto"/>
          <w:szCs w:val="24"/>
        </w:rPr>
        <w:t>阳角处交错互锁时，伸出</w:t>
      </w:r>
      <w:r w:rsidR="00E2799F">
        <w:rPr>
          <w:rFonts w:hint="eastAsia"/>
          <w:color w:val="auto"/>
          <w:szCs w:val="24"/>
        </w:rPr>
        <w:t>阴</w:t>
      </w:r>
      <w:r w:rsidR="00F85801" w:rsidRPr="00F102DF">
        <w:rPr>
          <w:rFonts w:hint="eastAsia"/>
          <w:color w:val="auto"/>
          <w:szCs w:val="24"/>
        </w:rPr>
        <w:t>阳角的部分不应涂抹胶粘剂；</w:t>
      </w:r>
    </w:p>
    <w:p w:rsidR="00F85801" w:rsidRPr="00F102DF" w:rsidRDefault="00CF7C2F" w:rsidP="00F102DF">
      <w:pPr>
        <w:pStyle w:val="Body"/>
        <w:numPr>
          <w:ilvl w:val="0"/>
          <w:numId w:val="0"/>
        </w:numPr>
        <w:tabs>
          <w:tab w:val="left" w:pos="851"/>
        </w:tabs>
        <w:snapToGrid w:val="0"/>
        <w:ind w:firstLineChars="200" w:firstLine="482"/>
        <w:rPr>
          <w:b/>
          <w:color w:val="auto"/>
          <w:szCs w:val="24"/>
        </w:rPr>
      </w:pPr>
      <w:r>
        <w:rPr>
          <w:rFonts w:hint="eastAsia"/>
          <w:b/>
          <w:color w:val="auto"/>
          <w:szCs w:val="24"/>
        </w:rPr>
        <w:t xml:space="preserve">4  </w:t>
      </w:r>
      <w:r w:rsidR="0088688F" w:rsidRPr="00F102DF">
        <w:rPr>
          <w:rFonts w:hint="eastAsia"/>
          <w:color w:val="auto"/>
          <w:szCs w:val="24"/>
        </w:rPr>
        <w:t>粘贴</w:t>
      </w:r>
      <w:r w:rsidR="00164712">
        <w:rPr>
          <w:rFonts w:hint="eastAsia"/>
          <w:color w:val="auto"/>
          <w:szCs w:val="24"/>
        </w:rPr>
        <w:t>硅岩板</w:t>
      </w:r>
      <w:r w:rsidR="00F85801" w:rsidRPr="00F102DF">
        <w:rPr>
          <w:rFonts w:hint="eastAsia"/>
          <w:color w:val="auto"/>
          <w:szCs w:val="24"/>
        </w:rPr>
        <w:t>时应轻柔均匀挤压其表面，随时检查平整度，每粘完一块，应及时清除其边缘挤出的胶粘剂，</w:t>
      </w:r>
      <w:r w:rsidR="00164712">
        <w:rPr>
          <w:rFonts w:hint="eastAsia"/>
          <w:color w:val="auto"/>
          <w:szCs w:val="24"/>
        </w:rPr>
        <w:t>硅岩板</w:t>
      </w:r>
      <w:r w:rsidR="007B4811">
        <w:rPr>
          <w:rFonts w:hint="eastAsia"/>
          <w:color w:val="auto"/>
          <w:szCs w:val="24"/>
        </w:rPr>
        <w:t>的侧面不得涂抹或粘有胶粘剂</w:t>
      </w:r>
      <w:r w:rsidR="00F85801" w:rsidRPr="00F102DF">
        <w:rPr>
          <w:rFonts w:hint="eastAsia"/>
          <w:color w:val="auto"/>
          <w:szCs w:val="24"/>
        </w:rPr>
        <w:t>；</w:t>
      </w:r>
    </w:p>
    <w:p w:rsidR="00F85801" w:rsidRDefault="00CF7C2F" w:rsidP="005807D4">
      <w:pPr>
        <w:pStyle w:val="Body"/>
        <w:numPr>
          <w:ilvl w:val="0"/>
          <w:numId w:val="0"/>
        </w:numPr>
        <w:tabs>
          <w:tab w:val="left" w:pos="851"/>
        </w:tabs>
        <w:snapToGrid w:val="0"/>
        <w:ind w:firstLineChars="200" w:firstLine="482"/>
        <w:rPr>
          <w:color w:val="auto"/>
          <w:szCs w:val="24"/>
        </w:rPr>
      </w:pPr>
      <w:r>
        <w:rPr>
          <w:rFonts w:hint="eastAsia"/>
          <w:b/>
          <w:color w:val="auto"/>
          <w:szCs w:val="24"/>
        </w:rPr>
        <w:t xml:space="preserve">5  </w:t>
      </w:r>
      <w:r w:rsidR="00164712">
        <w:rPr>
          <w:rFonts w:hint="eastAsia"/>
          <w:color w:val="auto"/>
          <w:szCs w:val="24"/>
        </w:rPr>
        <w:t>硅岩板</w:t>
      </w:r>
      <w:r w:rsidR="00F85801" w:rsidRPr="00F102DF">
        <w:rPr>
          <w:rFonts w:hint="eastAsia"/>
          <w:color w:val="auto"/>
          <w:szCs w:val="24"/>
        </w:rPr>
        <w:t>应挤紧、拼严，局部不规则处粘贴</w:t>
      </w:r>
      <w:r w:rsidR="00164712">
        <w:rPr>
          <w:rFonts w:hint="eastAsia"/>
          <w:color w:val="auto"/>
          <w:szCs w:val="24"/>
        </w:rPr>
        <w:t>硅岩板</w:t>
      </w:r>
      <w:r w:rsidR="00F85801" w:rsidRPr="00F102DF">
        <w:rPr>
          <w:rFonts w:hint="eastAsia"/>
          <w:color w:val="auto"/>
          <w:szCs w:val="24"/>
        </w:rPr>
        <w:t>可现场裁切，切口应与表面垂直</w:t>
      </w:r>
      <w:r w:rsidR="008E0AC3">
        <w:rPr>
          <w:rFonts w:hint="eastAsia"/>
          <w:color w:val="auto"/>
          <w:szCs w:val="24"/>
        </w:rPr>
        <w:t>。</w:t>
      </w:r>
    </w:p>
    <w:p w:rsidR="005807D4" w:rsidRPr="005807D4" w:rsidRDefault="00CF7C2F" w:rsidP="005453D9">
      <w:pPr>
        <w:pStyle w:val="Body"/>
        <w:numPr>
          <w:ilvl w:val="0"/>
          <w:numId w:val="0"/>
        </w:numPr>
        <w:tabs>
          <w:tab w:val="left" w:pos="851"/>
        </w:tabs>
        <w:snapToGrid w:val="0"/>
        <w:ind w:firstLineChars="200" w:firstLine="482"/>
        <w:rPr>
          <w:b/>
          <w:color w:val="auto"/>
          <w:szCs w:val="24"/>
        </w:rPr>
      </w:pPr>
      <w:r>
        <w:rPr>
          <w:rFonts w:hint="eastAsia"/>
          <w:b/>
          <w:color w:val="auto"/>
        </w:rPr>
        <w:t>6</w:t>
      </w:r>
      <w:r>
        <w:rPr>
          <w:rFonts w:hint="eastAsia"/>
          <w:color w:val="auto"/>
        </w:rPr>
        <w:t xml:space="preserve">  </w:t>
      </w:r>
      <w:r w:rsidR="005807D4" w:rsidRPr="009832AB">
        <w:rPr>
          <w:rFonts w:hint="eastAsia"/>
          <w:color w:val="auto"/>
        </w:rPr>
        <w:t>墙面边角处</w:t>
      </w:r>
      <w:r w:rsidR="00164712">
        <w:rPr>
          <w:rFonts w:hint="eastAsia"/>
          <w:color w:val="auto"/>
          <w:szCs w:val="24"/>
        </w:rPr>
        <w:t>硅岩板</w:t>
      </w:r>
      <w:r w:rsidR="005807D4" w:rsidRPr="00F77F03">
        <w:rPr>
          <w:rFonts w:hint="eastAsia"/>
          <w:szCs w:val="24"/>
        </w:rPr>
        <w:t>的长度</w:t>
      </w:r>
      <w:r w:rsidR="007A6FFE">
        <w:rPr>
          <w:rFonts w:hint="eastAsia"/>
          <w:szCs w:val="24"/>
        </w:rPr>
        <w:t>不应</w:t>
      </w:r>
      <w:r w:rsidR="005807D4" w:rsidRPr="00F77F03">
        <w:rPr>
          <w:rFonts w:hint="eastAsia"/>
          <w:szCs w:val="24"/>
        </w:rPr>
        <w:t>小于</w:t>
      </w:r>
      <w:r w:rsidR="005807D4" w:rsidRPr="00F77F03">
        <w:rPr>
          <w:szCs w:val="24"/>
        </w:rPr>
        <w:t>300mm</w:t>
      </w:r>
      <w:r w:rsidR="005807D4" w:rsidRPr="00F77F03">
        <w:rPr>
          <w:rFonts w:hint="eastAsia"/>
          <w:szCs w:val="24"/>
        </w:rPr>
        <w:t>。</w:t>
      </w:r>
    </w:p>
    <w:p w:rsidR="007D365D" w:rsidRPr="00F77F03" w:rsidRDefault="00F85801" w:rsidP="00D75508">
      <w:pPr>
        <w:tabs>
          <w:tab w:val="left" w:pos="142"/>
          <w:tab w:val="left" w:pos="540"/>
          <w:tab w:val="left" w:pos="709"/>
        </w:tabs>
        <w:snapToGrid w:val="0"/>
        <w:spacing w:line="360" w:lineRule="auto"/>
        <w:ind w:firstLineChars="200" w:firstLine="420"/>
        <w:rPr>
          <w:rStyle w:val="DescriptionChar"/>
        </w:rPr>
      </w:pPr>
      <w:r w:rsidRPr="008E0AC3">
        <w:rPr>
          <w:rFonts w:ascii="华文新魏" w:eastAsia="华文新魏" w:hint="eastAsia"/>
          <w:szCs w:val="21"/>
        </w:rPr>
        <w:t>【条文说明】</w:t>
      </w:r>
      <w:r w:rsidR="006A09DD">
        <w:rPr>
          <w:rFonts w:ascii="华文新魏" w:eastAsia="华文新魏" w:hint="eastAsia"/>
          <w:szCs w:val="21"/>
        </w:rPr>
        <w:t>粘贴时，宜先粘贴门窗洞口、阴阳角处等特殊部位，再进行其他部位的大面积施工。</w:t>
      </w:r>
    </w:p>
    <w:p w:rsidR="006A09DD" w:rsidRPr="00D63B23" w:rsidRDefault="006A09DD" w:rsidP="006A09DD">
      <w:pPr>
        <w:pStyle w:val="Body"/>
        <w:numPr>
          <w:ilvl w:val="0"/>
          <w:numId w:val="0"/>
        </w:numPr>
        <w:tabs>
          <w:tab w:val="left" w:pos="709"/>
          <w:tab w:val="left" w:pos="993"/>
        </w:tabs>
        <w:snapToGrid w:val="0"/>
        <w:rPr>
          <w:color w:val="auto"/>
          <w:szCs w:val="24"/>
        </w:rPr>
      </w:pPr>
      <w:r w:rsidRPr="00D63B23">
        <w:rPr>
          <w:rFonts w:hint="eastAsia"/>
          <w:b/>
          <w:color w:val="auto"/>
          <w:szCs w:val="24"/>
        </w:rPr>
        <w:t>6.</w:t>
      </w:r>
      <w:r w:rsidR="004B2165">
        <w:rPr>
          <w:rFonts w:hint="eastAsia"/>
          <w:b/>
          <w:color w:val="auto"/>
          <w:szCs w:val="24"/>
        </w:rPr>
        <w:t>2</w:t>
      </w:r>
      <w:r w:rsidRPr="00D63B23">
        <w:rPr>
          <w:rFonts w:hint="eastAsia"/>
          <w:b/>
          <w:color w:val="auto"/>
          <w:szCs w:val="24"/>
        </w:rPr>
        <w:t>.</w:t>
      </w:r>
      <w:r w:rsidR="004B2165">
        <w:rPr>
          <w:rFonts w:hint="eastAsia"/>
          <w:b/>
          <w:color w:val="auto"/>
          <w:szCs w:val="24"/>
        </w:rPr>
        <w:t>11</w:t>
      </w:r>
      <w:r w:rsidR="004B2165">
        <w:rPr>
          <w:rFonts w:hint="eastAsia"/>
          <w:color w:val="auto"/>
          <w:szCs w:val="24"/>
        </w:rPr>
        <w:t xml:space="preserve"> </w:t>
      </w:r>
      <w:r w:rsidR="009E0771">
        <w:rPr>
          <w:rFonts w:hint="eastAsia"/>
          <w:color w:val="auto"/>
          <w:szCs w:val="24"/>
        </w:rPr>
        <w:t>采用涂料等轻质材料饰面时，</w:t>
      </w:r>
      <w:r w:rsidR="009E0771" w:rsidRPr="008D1727">
        <w:rPr>
          <w:rFonts w:hint="eastAsia"/>
          <w:color w:val="auto"/>
          <w:szCs w:val="24"/>
        </w:rPr>
        <w:t>锚栓安装</w:t>
      </w:r>
      <w:r w:rsidR="009E0771">
        <w:rPr>
          <w:rFonts w:hint="eastAsia"/>
          <w:color w:val="auto"/>
          <w:szCs w:val="24"/>
        </w:rPr>
        <w:t>和抹面胶浆的施工</w:t>
      </w:r>
      <w:r w:rsidRPr="00D63B23">
        <w:rPr>
          <w:rFonts w:hint="eastAsia"/>
          <w:color w:val="auto"/>
          <w:szCs w:val="24"/>
        </w:rPr>
        <w:t>应符合下列</w:t>
      </w:r>
      <w:r>
        <w:rPr>
          <w:rFonts w:hint="eastAsia"/>
          <w:color w:val="auto"/>
          <w:szCs w:val="24"/>
        </w:rPr>
        <w:t>规定</w:t>
      </w:r>
      <w:r w:rsidRPr="00D63B23">
        <w:rPr>
          <w:rFonts w:hint="eastAsia"/>
          <w:color w:val="auto"/>
          <w:szCs w:val="24"/>
        </w:rPr>
        <w:t>：</w:t>
      </w:r>
    </w:p>
    <w:p w:rsidR="006A09DD" w:rsidRPr="003C2213" w:rsidRDefault="006A09DD" w:rsidP="009E0771">
      <w:pPr>
        <w:pStyle w:val="Body"/>
        <w:numPr>
          <w:ilvl w:val="0"/>
          <w:numId w:val="0"/>
        </w:numPr>
        <w:tabs>
          <w:tab w:val="left" w:pos="851"/>
        </w:tabs>
        <w:snapToGrid w:val="0"/>
        <w:ind w:firstLineChars="200" w:firstLine="482"/>
        <w:rPr>
          <w:color w:val="auto"/>
          <w:szCs w:val="24"/>
          <w:highlight w:val="yellow"/>
        </w:rPr>
      </w:pPr>
      <w:r w:rsidRPr="008D1727">
        <w:rPr>
          <w:rFonts w:eastAsia="黑体"/>
          <w:b/>
          <w:color w:val="auto"/>
          <w:szCs w:val="24"/>
        </w:rPr>
        <w:t>1</w:t>
      </w:r>
      <w:r w:rsidRPr="008D1727">
        <w:rPr>
          <w:rFonts w:eastAsia="黑体" w:hint="eastAsia"/>
          <w:b/>
          <w:color w:val="auto"/>
          <w:szCs w:val="24"/>
        </w:rPr>
        <w:t xml:space="preserve">  </w:t>
      </w:r>
      <w:r w:rsidR="00164712" w:rsidRPr="008D1727">
        <w:rPr>
          <w:rFonts w:hAnsi="宋体" w:hint="eastAsia"/>
          <w:color w:val="auto"/>
          <w:szCs w:val="24"/>
        </w:rPr>
        <w:t>硅岩板</w:t>
      </w:r>
      <w:r w:rsidRPr="008D1727">
        <w:rPr>
          <w:color w:val="auto"/>
          <w:szCs w:val="24"/>
        </w:rPr>
        <w:t>粘结完毕</w:t>
      </w:r>
      <w:r w:rsidRPr="008D1727">
        <w:rPr>
          <w:color w:val="auto"/>
          <w:szCs w:val="24"/>
        </w:rPr>
        <w:t>24h</w:t>
      </w:r>
      <w:r w:rsidR="00952D09" w:rsidRPr="008D1727">
        <w:rPr>
          <w:rFonts w:hint="eastAsia"/>
          <w:color w:val="auto"/>
          <w:szCs w:val="24"/>
        </w:rPr>
        <w:t>后</w:t>
      </w:r>
      <w:r w:rsidR="00952D09" w:rsidRPr="008D1727">
        <w:rPr>
          <w:color w:val="auto"/>
          <w:szCs w:val="24"/>
        </w:rPr>
        <w:t>，且经检查验收合格</w:t>
      </w:r>
      <w:r w:rsidRPr="008D1727">
        <w:rPr>
          <w:rFonts w:hint="eastAsia"/>
          <w:color w:val="auto"/>
          <w:szCs w:val="24"/>
        </w:rPr>
        <w:t>即</w:t>
      </w:r>
      <w:r w:rsidRPr="008D1727">
        <w:rPr>
          <w:color w:val="auto"/>
          <w:szCs w:val="24"/>
        </w:rPr>
        <w:t>可进行</w:t>
      </w:r>
      <w:r w:rsidR="008D1727" w:rsidRPr="008D1727">
        <w:rPr>
          <w:rFonts w:hint="eastAsia"/>
          <w:color w:val="auto"/>
          <w:szCs w:val="24"/>
        </w:rPr>
        <w:t>抹面层施工；</w:t>
      </w:r>
      <w:r w:rsidR="008D1727" w:rsidRPr="008D1727">
        <w:rPr>
          <w:color w:val="auto"/>
          <w:szCs w:val="24"/>
        </w:rPr>
        <w:t xml:space="preserve"> </w:t>
      </w:r>
    </w:p>
    <w:p w:rsidR="00F85801" w:rsidRPr="008D1727" w:rsidRDefault="00AA0089" w:rsidP="00D06970">
      <w:pPr>
        <w:pStyle w:val="Body"/>
        <w:numPr>
          <w:ilvl w:val="0"/>
          <w:numId w:val="0"/>
        </w:numPr>
        <w:tabs>
          <w:tab w:val="left" w:pos="851"/>
        </w:tabs>
        <w:snapToGrid w:val="0"/>
        <w:ind w:firstLineChars="200" w:firstLine="482"/>
        <w:rPr>
          <w:color w:val="auto"/>
          <w:szCs w:val="24"/>
        </w:rPr>
      </w:pPr>
      <w:r w:rsidRPr="008D1727">
        <w:rPr>
          <w:rFonts w:eastAsia="黑体" w:hint="eastAsia"/>
          <w:b/>
          <w:color w:val="auto"/>
          <w:szCs w:val="24"/>
        </w:rPr>
        <w:t>2</w:t>
      </w:r>
      <w:r w:rsidR="00D06970" w:rsidRPr="008D1727">
        <w:rPr>
          <w:rFonts w:eastAsia="黑体" w:hint="eastAsia"/>
          <w:b/>
          <w:color w:val="auto"/>
          <w:szCs w:val="24"/>
        </w:rPr>
        <w:t xml:space="preserve">  </w:t>
      </w:r>
      <w:r w:rsidR="00F85801" w:rsidRPr="008D1727">
        <w:rPr>
          <w:color w:val="auto"/>
          <w:szCs w:val="24"/>
        </w:rPr>
        <w:t>抹面胶浆应按照</w:t>
      </w:r>
      <w:r w:rsidR="00D06970" w:rsidRPr="008D1727">
        <w:rPr>
          <w:rFonts w:hint="eastAsia"/>
          <w:color w:val="auto"/>
          <w:szCs w:val="24"/>
        </w:rPr>
        <w:t>产品说明书的</w:t>
      </w:r>
      <w:r w:rsidR="00F85801" w:rsidRPr="008D1727">
        <w:rPr>
          <w:color w:val="auto"/>
          <w:szCs w:val="24"/>
        </w:rPr>
        <w:t>要求配制，应做到计量准确、机械搅拌，搅拌均匀，一次的配制量宜在</w:t>
      </w:r>
      <w:r w:rsidR="003C2213" w:rsidRPr="008D1727">
        <w:rPr>
          <w:rFonts w:hint="eastAsia"/>
          <w:color w:val="auto"/>
          <w:szCs w:val="24"/>
        </w:rPr>
        <w:t>可操作时间</w:t>
      </w:r>
      <w:r w:rsidR="00F85801" w:rsidRPr="008D1727">
        <w:rPr>
          <w:color w:val="auto"/>
          <w:szCs w:val="24"/>
        </w:rPr>
        <w:t>内用完，超过可操作时间后不得再用；</w:t>
      </w:r>
    </w:p>
    <w:p w:rsidR="00630D8C" w:rsidRPr="008D1727" w:rsidRDefault="00F85801" w:rsidP="00CF7C2F">
      <w:pPr>
        <w:pStyle w:val="Body"/>
        <w:numPr>
          <w:ilvl w:val="0"/>
          <w:numId w:val="0"/>
        </w:numPr>
        <w:tabs>
          <w:tab w:val="left" w:pos="851"/>
        </w:tabs>
        <w:snapToGrid w:val="0"/>
        <w:ind w:firstLineChars="200" w:firstLine="482"/>
        <w:rPr>
          <w:color w:val="auto"/>
          <w:szCs w:val="24"/>
        </w:rPr>
      </w:pPr>
      <w:r w:rsidRPr="008D1727">
        <w:rPr>
          <w:rFonts w:eastAsia="黑体"/>
          <w:b/>
          <w:color w:val="auto"/>
          <w:szCs w:val="24"/>
        </w:rPr>
        <w:t>3</w:t>
      </w:r>
      <w:r w:rsidR="00D06970" w:rsidRPr="008D1727">
        <w:rPr>
          <w:rFonts w:eastAsia="黑体" w:hint="eastAsia"/>
          <w:b/>
          <w:color w:val="auto"/>
          <w:szCs w:val="24"/>
        </w:rPr>
        <w:t xml:space="preserve">  </w:t>
      </w:r>
      <w:r w:rsidR="00AA0089" w:rsidRPr="008D1727">
        <w:rPr>
          <w:rFonts w:ascii="宋体" w:hAnsi="宋体" w:hint="eastAsia"/>
        </w:rPr>
        <w:t>在</w:t>
      </w:r>
      <w:r w:rsidR="00164712" w:rsidRPr="008D1727">
        <w:rPr>
          <w:rFonts w:ascii="宋体" w:hAnsi="宋体" w:hint="eastAsia"/>
        </w:rPr>
        <w:t>硅岩板</w:t>
      </w:r>
      <w:r w:rsidR="00AA0089" w:rsidRPr="008D1727">
        <w:rPr>
          <w:rFonts w:ascii="宋体" w:hAnsi="宋体" w:hint="eastAsia"/>
        </w:rPr>
        <w:t>表面</w:t>
      </w:r>
      <w:r w:rsidR="00AA0089" w:rsidRPr="008D1727">
        <w:rPr>
          <w:rFonts w:hint="eastAsia"/>
          <w:color w:val="auto"/>
        </w:rPr>
        <w:t>应</w:t>
      </w:r>
      <w:proofErr w:type="gramStart"/>
      <w:r w:rsidR="00AA0089" w:rsidRPr="008D1727">
        <w:rPr>
          <w:rFonts w:hint="eastAsia"/>
          <w:color w:val="auto"/>
        </w:rPr>
        <w:t>均匀批涂</w:t>
      </w:r>
      <w:r w:rsidR="00946CE1" w:rsidRPr="008D1727">
        <w:rPr>
          <w:rFonts w:hint="eastAsia"/>
          <w:color w:val="auto"/>
        </w:rPr>
        <w:t>底层</w:t>
      </w:r>
      <w:proofErr w:type="gramEnd"/>
      <w:r w:rsidR="00AA0089" w:rsidRPr="008D1727">
        <w:rPr>
          <w:rFonts w:hint="eastAsia"/>
          <w:color w:val="auto"/>
        </w:rPr>
        <w:t>抹面胶浆</w:t>
      </w:r>
      <w:r w:rsidR="000A0771" w:rsidRPr="008D1727">
        <w:rPr>
          <w:rFonts w:hint="eastAsia"/>
          <w:color w:val="auto"/>
        </w:rPr>
        <w:t>，厚度约</w:t>
      </w:r>
      <w:r w:rsidR="000A0771" w:rsidRPr="008D1727">
        <w:rPr>
          <w:rFonts w:hint="eastAsia"/>
          <w:color w:val="auto"/>
        </w:rPr>
        <w:t>2</w:t>
      </w:r>
      <w:r w:rsidR="009E0771" w:rsidRPr="008D1727">
        <w:rPr>
          <w:rFonts w:hint="eastAsia"/>
          <w:color w:val="auto"/>
        </w:rPr>
        <w:t>mm</w:t>
      </w:r>
      <w:r w:rsidR="000A0771" w:rsidRPr="008D1727">
        <w:rPr>
          <w:rFonts w:hint="eastAsia"/>
          <w:color w:val="auto"/>
        </w:rPr>
        <w:t>～</w:t>
      </w:r>
      <w:r w:rsidR="000A0771" w:rsidRPr="008D1727">
        <w:rPr>
          <w:rFonts w:hint="eastAsia"/>
          <w:color w:val="auto"/>
        </w:rPr>
        <w:t>3mm</w:t>
      </w:r>
      <w:r w:rsidR="000A0771" w:rsidRPr="008D1727">
        <w:rPr>
          <w:rFonts w:hint="eastAsia"/>
          <w:color w:val="auto"/>
        </w:rPr>
        <w:t>，并</w:t>
      </w:r>
      <w:r w:rsidR="00776770" w:rsidRPr="008D1727">
        <w:rPr>
          <w:rFonts w:hint="eastAsia"/>
          <w:color w:val="auto"/>
        </w:rPr>
        <w:t>立即</w:t>
      </w:r>
      <w:r w:rsidR="005142C8" w:rsidRPr="008D1727">
        <w:rPr>
          <w:rFonts w:hint="eastAsia"/>
          <w:color w:val="auto"/>
        </w:rPr>
        <w:t>湿</w:t>
      </w:r>
      <w:r w:rsidR="005142C8" w:rsidRPr="008D1727">
        <w:rPr>
          <w:rFonts w:hint="eastAsia"/>
          <w:color w:val="auto"/>
        </w:rPr>
        <w:lastRenderedPageBreak/>
        <w:t>压入</w:t>
      </w:r>
      <w:r w:rsidR="000A0771" w:rsidRPr="008D1727">
        <w:rPr>
          <w:rFonts w:hint="eastAsia"/>
          <w:color w:val="auto"/>
        </w:rPr>
        <w:t>玻纤网</w:t>
      </w:r>
      <w:r w:rsidR="00776770" w:rsidRPr="008D1727">
        <w:rPr>
          <w:rFonts w:hint="eastAsia"/>
          <w:color w:val="auto"/>
        </w:rPr>
        <w:t>布；</w:t>
      </w:r>
    </w:p>
    <w:p w:rsidR="00776770" w:rsidRPr="008D1727" w:rsidRDefault="00CF7C2F" w:rsidP="003C2213">
      <w:pPr>
        <w:pStyle w:val="Body"/>
        <w:numPr>
          <w:ilvl w:val="0"/>
          <w:numId w:val="0"/>
        </w:numPr>
        <w:tabs>
          <w:tab w:val="left" w:pos="851"/>
        </w:tabs>
        <w:snapToGrid w:val="0"/>
        <w:ind w:firstLineChars="200" w:firstLine="482"/>
        <w:rPr>
          <w:color w:val="auto"/>
          <w:szCs w:val="24"/>
        </w:rPr>
      </w:pPr>
      <w:r w:rsidRPr="008D1727">
        <w:rPr>
          <w:rFonts w:hint="eastAsia"/>
          <w:b/>
        </w:rPr>
        <w:t>4</w:t>
      </w:r>
      <w:r w:rsidRPr="008D1727">
        <w:t xml:space="preserve">  </w:t>
      </w:r>
      <w:r w:rsidR="00F85801" w:rsidRPr="008D1727">
        <w:rPr>
          <w:rFonts w:hAnsi="宋体"/>
        </w:rPr>
        <w:t>玻纤网布</w:t>
      </w:r>
      <w:r w:rsidR="00776770" w:rsidRPr="008D1727">
        <w:rPr>
          <w:rFonts w:hAnsi="宋体" w:hint="eastAsia"/>
        </w:rPr>
        <w:t>应沿水平方向拉</w:t>
      </w:r>
      <w:r w:rsidR="00776770" w:rsidRPr="008D1727">
        <w:rPr>
          <w:rFonts w:hAnsi="宋体"/>
        </w:rPr>
        <w:t>直绷平，并将弯曲的一面朝墙面，</w:t>
      </w:r>
      <w:r w:rsidR="00776770" w:rsidRPr="008D1727">
        <w:rPr>
          <w:color w:val="auto"/>
          <w:szCs w:val="24"/>
        </w:rPr>
        <w:t>从中央向四周</w:t>
      </w:r>
      <w:r w:rsidR="00776770" w:rsidRPr="008D1727">
        <w:rPr>
          <w:rFonts w:hAnsi="宋体" w:hint="eastAsia"/>
        </w:rPr>
        <w:t>压入</w:t>
      </w:r>
      <w:r w:rsidR="00776770" w:rsidRPr="008D1727">
        <w:rPr>
          <w:rFonts w:hAnsi="宋体"/>
        </w:rPr>
        <w:t>抹面胶浆</w:t>
      </w:r>
      <w:r w:rsidR="00776770" w:rsidRPr="008D1727">
        <w:rPr>
          <w:rFonts w:hAnsi="宋体" w:hint="eastAsia"/>
        </w:rPr>
        <w:t>，压入时不得有网线外露，</w:t>
      </w:r>
      <w:r w:rsidR="00776770" w:rsidRPr="008D1727">
        <w:rPr>
          <w:rFonts w:hAnsi="宋体"/>
        </w:rPr>
        <w:t>不得有皱褶、空鼓</w:t>
      </w:r>
      <w:proofErr w:type="gramStart"/>
      <w:r w:rsidR="00776770" w:rsidRPr="008D1727">
        <w:rPr>
          <w:rFonts w:hAnsi="宋体" w:hint="eastAsia"/>
        </w:rPr>
        <w:t>和</w:t>
      </w:r>
      <w:r w:rsidR="00776770" w:rsidRPr="008D1727">
        <w:rPr>
          <w:rFonts w:hAnsi="宋体"/>
        </w:rPr>
        <w:t>翘边</w:t>
      </w:r>
      <w:proofErr w:type="gramEnd"/>
      <w:r w:rsidR="009E0771" w:rsidRPr="008D1727">
        <w:rPr>
          <w:rFonts w:hAnsi="宋体" w:hint="eastAsia"/>
        </w:rPr>
        <w:t>；</w:t>
      </w:r>
      <w:r w:rsidR="00776770" w:rsidRPr="008D1727">
        <w:rPr>
          <w:rFonts w:hAnsi="宋体" w:hint="eastAsia"/>
        </w:rPr>
        <w:t>玻纤网布的上下、左右</w:t>
      </w:r>
      <w:r w:rsidR="00776770" w:rsidRPr="008D1727">
        <w:rPr>
          <w:rFonts w:hAnsi="宋体"/>
        </w:rPr>
        <w:t>搭接宽度</w:t>
      </w:r>
      <w:r w:rsidR="00776770" w:rsidRPr="008D1727">
        <w:rPr>
          <w:rFonts w:hAnsi="宋体" w:hint="eastAsia"/>
        </w:rPr>
        <w:t>不应</w:t>
      </w:r>
      <w:r w:rsidR="00776770" w:rsidRPr="008D1727">
        <w:rPr>
          <w:rFonts w:hAnsi="宋体"/>
        </w:rPr>
        <w:t>小于</w:t>
      </w:r>
      <w:r w:rsidR="00776770" w:rsidRPr="008D1727">
        <w:t>100</w:t>
      </w:r>
      <w:r w:rsidR="00776770" w:rsidRPr="008D1727">
        <w:rPr>
          <w:rFonts w:hAnsi="宋体"/>
        </w:rPr>
        <w:t>㎜</w:t>
      </w:r>
      <w:r w:rsidR="00776770" w:rsidRPr="008D1727">
        <w:rPr>
          <w:rFonts w:hAnsi="宋体" w:hint="eastAsia"/>
        </w:rPr>
        <w:t>；</w:t>
      </w:r>
      <w:r w:rsidR="00776770" w:rsidRPr="008D1727">
        <w:rPr>
          <w:rFonts w:hAnsi="宋体"/>
        </w:rPr>
        <w:t>严禁将</w:t>
      </w:r>
      <w:r w:rsidR="00776770" w:rsidRPr="008D1727">
        <w:rPr>
          <w:rFonts w:hAnsi="宋体" w:hint="eastAsia"/>
        </w:rPr>
        <w:t>玻纤</w:t>
      </w:r>
      <w:r w:rsidR="00776770" w:rsidRPr="008D1727">
        <w:rPr>
          <w:rFonts w:hAnsi="宋体"/>
        </w:rPr>
        <w:t>网布直接</w:t>
      </w:r>
      <w:r w:rsidR="00776770" w:rsidRPr="008D1727">
        <w:rPr>
          <w:rFonts w:hAnsi="宋体" w:hint="eastAsia"/>
        </w:rPr>
        <w:t>铺设在</w:t>
      </w:r>
      <w:r w:rsidR="00164712" w:rsidRPr="008D1727">
        <w:rPr>
          <w:rFonts w:hAnsi="宋体" w:hint="eastAsia"/>
        </w:rPr>
        <w:t>硅岩板</w:t>
      </w:r>
      <w:r w:rsidR="00776770" w:rsidRPr="008D1727">
        <w:rPr>
          <w:rFonts w:hAnsi="宋体"/>
        </w:rPr>
        <w:t>表面，不得干搭接</w:t>
      </w:r>
      <w:r w:rsidR="00776770" w:rsidRPr="008D1727">
        <w:rPr>
          <w:rFonts w:hAnsi="宋体" w:hint="eastAsia"/>
        </w:rPr>
        <w:t>；</w:t>
      </w:r>
      <w:r w:rsidR="00946CE1" w:rsidRPr="008D1727">
        <w:rPr>
          <w:rFonts w:hAnsi="宋体" w:hint="eastAsia"/>
        </w:rPr>
        <w:t>当遇到门窗洞口</w:t>
      </w:r>
      <w:r w:rsidR="00952D09" w:rsidRPr="008D1727">
        <w:rPr>
          <w:rFonts w:hAnsi="宋体" w:hint="eastAsia"/>
        </w:rPr>
        <w:t>时</w:t>
      </w:r>
      <w:r w:rsidR="00946CE1" w:rsidRPr="008D1727">
        <w:rPr>
          <w:rFonts w:hAnsi="宋体" w:hint="eastAsia"/>
        </w:rPr>
        <w:t>，应在洞口四周处沿</w:t>
      </w:r>
      <w:r w:rsidR="00946CE1" w:rsidRPr="008D1727">
        <w:rPr>
          <w:rFonts w:hAnsi="宋体" w:hint="eastAsia"/>
        </w:rPr>
        <w:t>45</w:t>
      </w:r>
      <w:r w:rsidR="00946CE1" w:rsidRPr="008D1727">
        <w:rPr>
          <w:rFonts w:hint="eastAsia"/>
          <w:color w:val="auto"/>
          <w:szCs w:val="24"/>
        </w:rPr>
        <w:t>°方向增铺一块</w:t>
      </w:r>
      <w:r w:rsidR="00946CE1" w:rsidRPr="008D1727">
        <w:rPr>
          <w:rFonts w:hint="eastAsia"/>
          <w:color w:val="auto"/>
          <w:szCs w:val="24"/>
        </w:rPr>
        <w:t>300</w:t>
      </w:r>
      <w:r w:rsidR="009E0771" w:rsidRPr="008D1727">
        <w:rPr>
          <w:rFonts w:hint="eastAsia"/>
          <w:color w:val="auto"/>
          <w:szCs w:val="24"/>
        </w:rPr>
        <w:t>mm</w:t>
      </w:r>
      <w:r w:rsidR="00946CE1" w:rsidRPr="008D1727">
        <w:rPr>
          <w:rFonts w:hint="eastAsia"/>
          <w:color w:val="auto"/>
          <w:szCs w:val="24"/>
        </w:rPr>
        <w:t>×</w:t>
      </w:r>
      <w:smartTag w:uri="urn:schemas-microsoft-com:office:smarttags" w:element="chmetcnv">
        <w:smartTagPr>
          <w:attr w:name="TCSC" w:val="0"/>
          <w:attr w:name="NumberType" w:val="1"/>
          <w:attr w:name="Negative" w:val="False"/>
          <w:attr w:name="HasSpace" w:val="False"/>
          <w:attr w:name="SourceValue" w:val="400"/>
          <w:attr w:name="UnitName" w:val="mm"/>
        </w:smartTagPr>
        <w:r w:rsidR="00946CE1" w:rsidRPr="008D1727">
          <w:rPr>
            <w:rFonts w:hint="eastAsia"/>
            <w:color w:val="auto"/>
            <w:szCs w:val="24"/>
          </w:rPr>
          <w:t>400mm</w:t>
        </w:r>
      </w:smartTag>
      <w:r w:rsidR="00946CE1" w:rsidRPr="008D1727">
        <w:rPr>
          <w:rFonts w:hint="eastAsia"/>
          <w:color w:val="auto"/>
          <w:szCs w:val="24"/>
        </w:rPr>
        <w:t>的玻纤网布进行加强处理；</w:t>
      </w:r>
    </w:p>
    <w:p w:rsidR="008D1727" w:rsidRPr="003C2213" w:rsidRDefault="008D1727" w:rsidP="008D1727">
      <w:pPr>
        <w:pStyle w:val="Body"/>
        <w:numPr>
          <w:ilvl w:val="0"/>
          <w:numId w:val="0"/>
        </w:numPr>
        <w:tabs>
          <w:tab w:val="left" w:pos="851"/>
        </w:tabs>
        <w:snapToGrid w:val="0"/>
        <w:ind w:firstLineChars="200" w:firstLine="482"/>
        <w:rPr>
          <w:highlight w:val="yellow"/>
        </w:rPr>
      </w:pPr>
      <w:r w:rsidRPr="008D1727">
        <w:rPr>
          <w:rFonts w:hint="eastAsia"/>
          <w:b/>
          <w:color w:val="auto"/>
          <w:szCs w:val="24"/>
        </w:rPr>
        <w:t>5</w:t>
      </w:r>
      <w:r w:rsidRPr="008D1727">
        <w:rPr>
          <w:rFonts w:hint="eastAsia"/>
          <w:color w:val="auto"/>
          <w:szCs w:val="24"/>
        </w:rPr>
        <w:t xml:space="preserve">  </w:t>
      </w:r>
      <w:r>
        <w:rPr>
          <w:rFonts w:hint="eastAsia"/>
          <w:color w:val="auto"/>
        </w:rPr>
        <w:t>待底层抹面胶浆稍干硬至可以触碰时安装锚栓</w:t>
      </w:r>
      <w:r>
        <w:rPr>
          <w:rFonts w:hint="eastAsia"/>
          <w:color w:val="auto"/>
          <w:szCs w:val="24"/>
        </w:rPr>
        <w:t>；</w:t>
      </w:r>
      <w:r w:rsidRPr="008D1727">
        <w:rPr>
          <w:color w:val="auto"/>
          <w:szCs w:val="24"/>
        </w:rPr>
        <w:t>旋入式锚栓不得采用敲击式安装方式</w:t>
      </w:r>
      <w:r w:rsidRPr="008D1727">
        <w:rPr>
          <w:rFonts w:hint="eastAsia"/>
          <w:color w:val="auto"/>
          <w:szCs w:val="24"/>
        </w:rPr>
        <w:t>；</w:t>
      </w:r>
    </w:p>
    <w:p w:rsidR="00946CE1" w:rsidRDefault="008D1727" w:rsidP="008D1727">
      <w:pPr>
        <w:pStyle w:val="Body"/>
        <w:numPr>
          <w:ilvl w:val="0"/>
          <w:numId w:val="0"/>
        </w:numPr>
        <w:tabs>
          <w:tab w:val="left" w:pos="851"/>
        </w:tabs>
        <w:snapToGrid w:val="0"/>
        <w:ind w:firstLineChars="200" w:firstLine="482"/>
        <w:rPr>
          <w:color w:val="auto"/>
          <w:szCs w:val="24"/>
        </w:rPr>
      </w:pPr>
      <w:r>
        <w:rPr>
          <w:rFonts w:hint="eastAsia"/>
          <w:b/>
          <w:color w:val="auto"/>
          <w:szCs w:val="24"/>
        </w:rPr>
        <w:t>6</w:t>
      </w:r>
      <w:r w:rsidR="00CF7C2F" w:rsidRPr="008D1727">
        <w:rPr>
          <w:rFonts w:hint="eastAsia"/>
          <w:color w:val="auto"/>
          <w:szCs w:val="24"/>
        </w:rPr>
        <w:t xml:space="preserve">  </w:t>
      </w:r>
      <w:r w:rsidR="000A0771" w:rsidRPr="008D1727">
        <w:rPr>
          <w:rFonts w:hint="eastAsia"/>
          <w:color w:val="auto"/>
          <w:szCs w:val="24"/>
        </w:rPr>
        <w:t>面层抹面胶浆施工</w:t>
      </w:r>
      <w:r>
        <w:rPr>
          <w:rFonts w:hint="eastAsia"/>
          <w:color w:val="auto"/>
          <w:szCs w:val="24"/>
        </w:rPr>
        <w:t>应在锚栓安装完成且底层抹面胶浆养护</w:t>
      </w:r>
      <w:r>
        <w:rPr>
          <w:rFonts w:hint="eastAsia"/>
          <w:color w:val="auto"/>
          <w:szCs w:val="24"/>
        </w:rPr>
        <w:t>24h</w:t>
      </w:r>
      <w:r>
        <w:rPr>
          <w:rFonts w:hint="eastAsia"/>
          <w:color w:val="auto"/>
          <w:szCs w:val="24"/>
        </w:rPr>
        <w:t>后进行</w:t>
      </w:r>
      <w:r w:rsidR="000A0771" w:rsidRPr="008D1727">
        <w:rPr>
          <w:rFonts w:hint="eastAsia"/>
          <w:color w:val="auto"/>
          <w:szCs w:val="24"/>
        </w:rPr>
        <w:t>，厚度</w:t>
      </w:r>
      <w:r w:rsidR="00A2349B" w:rsidRPr="008D1727">
        <w:rPr>
          <w:rFonts w:hint="eastAsia"/>
          <w:color w:val="auto"/>
          <w:szCs w:val="24"/>
        </w:rPr>
        <w:t>宜</w:t>
      </w:r>
      <w:r w:rsidR="000A0771" w:rsidRPr="008D1727">
        <w:rPr>
          <w:rFonts w:hint="eastAsia"/>
          <w:color w:val="auto"/>
          <w:szCs w:val="24"/>
        </w:rPr>
        <w:t>在</w:t>
      </w:r>
      <w:r w:rsidR="000A0771" w:rsidRPr="008D1727">
        <w:rPr>
          <w:color w:val="auto"/>
          <w:szCs w:val="24"/>
        </w:rPr>
        <w:t>1mm</w:t>
      </w:r>
      <w:r w:rsidR="000A0771" w:rsidRPr="008D1727">
        <w:rPr>
          <w:rFonts w:hint="eastAsia"/>
          <w:color w:val="auto"/>
          <w:szCs w:val="24"/>
        </w:rPr>
        <w:t>～</w:t>
      </w:r>
      <w:r w:rsidR="000A0771" w:rsidRPr="008D1727">
        <w:rPr>
          <w:color w:val="auto"/>
          <w:szCs w:val="24"/>
        </w:rPr>
        <w:t>2mm</w:t>
      </w:r>
      <w:r w:rsidR="000A0771" w:rsidRPr="008D1727">
        <w:rPr>
          <w:rFonts w:hint="eastAsia"/>
          <w:color w:val="auto"/>
          <w:szCs w:val="24"/>
        </w:rPr>
        <w:t>范围内</w:t>
      </w:r>
      <w:r w:rsidR="00946CE1">
        <w:rPr>
          <w:rFonts w:hint="eastAsia"/>
          <w:color w:val="auto"/>
          <w:szCs w:val="24"/>
        </w:rPr>
        <w:t>；</w:t>
      </w:r>
    </w:p>
    <w:p w:rsidR="000A0771" w:rsidRDefault="008D1727" w:rsidP="008D1727">
      <w:pPr>
        <w:pStyle w:val="Body"/>
        <w:numPr>
          <w:ilvl w:val="0"/>
          <w:numId w:val="0"/>
        </w:numPr>
        <w:tabs>
          <w:tab w:val="left" w:pos="851"/>
        </w:tabs>
        <w:snapToGrid w:val="0"/>
        <w:ind w:firstLineChars="200" w:firstLine="482"/>
        <w:rPr>
          <w:color w:val="auto"/>
          <w:szCs w:val="24"/>
        </w:rPr>
      </w:pPr>
      <w:r>
        <w:rPr>
          <w:rFonts w:hint="eastAsia"/>
          <w:b/>
          <w:color w:val="auto"/>
          <w:szCs w:val="24"/>
        </w:rPr>
        <w:t>7</w:t>
      </w:r>
      <w:r w:rsidR="00CF7C2F">
        <w:rPr>
          <w:rFonts w:hint="eastAsia"/>
          <w:color w:val="auto"/>
          <w:szCs w:val="24"/>
        </w:rPr>
        <w:t xml:space="preserve">  </w:t>
      </w:r>
      <w:r w:rsidR="000A0771" w:rsidRPr="00946CE1">
        <w:rPr>
          <w:rFonts w:hint="eastAsia"/>
          <w:color w:val="auto"/>
          <w:szCs w:val="24"/>
        </w:rPr>
        <w:t>抹面胶浆总厚度应控制在</w:t>
      </w:r>
      <w:r w:rsidR="000A0771" w:rsidRPr="00946CE1">
        <w:rPr>
          <w:color w:val="auto"/>
          <w:szCs w:val="24"/>
        </w:rPr>
        <w:t>4mm</w:t>
      </w:r>
      <w:r w:rsidR="000A0771" w:rsidRPr="00946CE1">
        <w:rPr>
          <w:rFonts w:hint="eastAsia"/>
          <w:color w:val="auto"/>
          <w:szCs w:val="24"/>
        </w:rPr>
        <w:t>～</w:t>
      </w:r>
      <w:r w:rsidR="000A0771" w:rsidRPr="00946CE1">
        <w:rPr>
          <w:color w:val="auto"/>
          <w:szCs w:val="24"/>
        </w:rPr>
        <w:t>6mm</w:t>
      </w:r>
      <w:r w:rsidR="009E0771">
        <w:rPr>
          <w:rFonts w:hint="eastAsia"/>
          <w:color w:val="auto"/>
          <w:szCs w:val="24"/>
        </w:rPr>
        <w:t>范围内；</w:t>
      </w:r>
    </w:p>
    <w:p w:rsidR="009E0771" w:rsidRDefault="008D1727" w:rsidP="008D1727">
      <w:pPr>
        <w:pStyle w:val="Body"/>
        <w:numPr>
          <w:ilvl w:val="0"/>
          <w:numId w:val="0"/>
        </w:numPr>
        <w:tabs>
          <w:tab w:val="left" w:pos="851"/>
        </w:tabs>
        <w:snapToGrid w:val="0"/>
        <w:ind w:firstLineChars="200" w:firstLine="482"/>
        <w:rPr>
          <w:color w:val="auto"/>
          <w:szCs w:val="24"/>
        </w:rPr>
      </w:pPr>
      <w:r>
        <w:rPr>
          <w:rFonts w:hint="eastAsia"/>
          <w:b/>
          <w:color w:val="auto"/>
          <w:szCs w:val="24"/>
        </w:rPr>
        <w:t>8</w:t>
      </w:r>
      <w:r w:rsidR="00CF7C2F">
        <w:rPr>
          <w:rFonts w:hint="eastAsia"/>
          <w:color w:val="auto"/>
          <w:szCs w:val="24"/>
        </w:rPr>
        <w:t xml:space="preserve">  </w:t>
      </w:r>
      <w:r w:rsidR="009E0771">
        <w:rPr>
          <w:rFonts w:hint="eastAsia"/>
          <w:color w:val="auto"/>
          <w:szCs w:val="24"/>
        </w:rPr>
        <w:t>首层抹面层应压入两层玻纤网布，抹面胶浆施工和锚栓安装</w:t>
      </w:r>
      <w:r w:rsidR="006D0A62">
        <w:rPr>
          <w:rFonts w:hint="eastAsia"/>
          <w:color w:val="auto"/>
          <w:szCs w:val="24"/>
        </w:rPr>
        <w:t>应按</w:t>
      </w:r>
      <w:r w:rsidR="009E0771">
        <w:rPr>
          <w:rFonts w:hint="eastAsia"/>
          <w:color w:val="auto"/>
          <w:szCs w:val="24"/>
        </w:rPr>
        <w:t>本规程第</w:t>
      </w:r>
      <w:r w:rsidR="009E0771">
        <w:rPr>
          <w:rFonts w:hint="eastAsia"/>
          <w:color w:val="auto"/>
          <w:szCs w:val="24"/>
        </w:rPr>
        <w:t>6.</w:t>
      </w:r>
      <w:r w:rsidR="009E375B">
        <w:rPr>
          <w:rFonts w:hint="eastAsia"/>
          <w:color w:val="auto"/>
          <w:szCs w:val="24"/>
        </w:rPr>
        <w:t>2</w:t>
      </w:r>
      <w:r w:rsidR="009E0771">
        <w:rPr>
          <w:rFonts w:hint="eastAsia"/>
          <w:color w:val="auto"/>
          <w:szCs w:val="24"/>
        </w:rPr>
        <w:t>.</w:t>
      </w:r>
      <w:r w:rsidR="009E375B">
        <w:rPr>
          <w:rFonts w:hint="eastAsia"/>
          <w:color w:val="auto"/>
          <w:szCs w:val="24"/>
        </w:rPr>
        <w:t>12</w:t>
      </w:r>
      <w:r w:rsidR="009E0771">
        <w:rPr>
          <w:rFonts w:hint="eastAsia"/>
          <w:color w:val="auto"/>
          <w:szCs w:val="24"/>
        </w:rPr>
        <w:t>条的规定</w:t>
      </w:r>
      <w:r w:rsidR="006D0A62">
        <w:rPr>
          <w:rFonts w:hint="eastAsia"/>
          <w:color w:val="auto"/>
          <w:szCs w:val="24"/>
        </w:rPr>
        <w:t>执行</w:t>
      </w:r>
      <w:r w:rsidR="009E0771" w:rsidRPr="00946CE1">
        <w:rPr>
          <w:rFonts w:hint="eastAsia"/>
          <w:color w:val="auto"/>
          <w:szCs w:val="24"/>
        </w:rPr>
        <w:t>。</w:t>
      </w:r>
    </w:p>
    <w:p w:rsidR="009E0771" w:rsidRPr="00D63B23" w:rsidRDefault="009E0771" w:rsidP="009E0771">
      <w:pPr>
        <w:pStyle w:val="Body"/>
        <w:numPr>
          <w:ilvl w:val="0"/>
          <w:numId w:val="0"/>
        </w:numPr>
        <w:tabs>
          <w:tab w:val="left" w:pos="709"/>
          <w:tab w:val="left" w:pos="993"/>
        </w:tabs>
        <w:snapToGrid w:val="0"/>
        <w:rPr>
          <w:color w:val="auto"/>
          <w:szCs w:val="24"/>
        </w:rPr>
      </w:pPr>
      <w:r w:rsidRPr="00D63B23">
        <w:rPr>
          <w:rFonts w:hint="eastAsia"/>
          <w:b/>
          <w:color w:val="auto"/>
          <w:szCs w:val="24"/>
        </w:rPr>
        <w:t>6.</w:t>
      </w:r>
      <w:r w:rsidR="004B2165">
        <w:rPr>
          <w:rFonts w:hint="eastAsia"/>
          <w:b/>
          <w:color w:val="auto"/>
          <w:szCs w:val="24"/>
        </w:rPr>
        <w:t>2</w:t>
      </w:r>
      <w:r w:rsidRPr="00D63B23">
        <w:rPr>
          <w:rFonts w:hint="eastAsia"/>
          <w:b/>
          <w:color w:val="auto"/>
          <w:szCs w:val="24"/>
        </w:rPr>
        <w:t>.</w:t>
      </w:r>
      <w:r w:rsidR="004B2165">
        <w:rPr>
          <w:rFonts w:hint="eastAsia"/>
          <w:b/>
          <w:color w:val="auto"/>
          <w:szCs w:val="24"/>
        </w:rPr>
        <w:t>12</w:t>
      </w:r>
      <w:r w:rsidR="004B2165">
        <w:rPr>
          <w:rFonts w:hint="eastAsia"/>
          <w:color w:val="auto"/>
          <w:szCs w:val="24"/>
        </w:rPr>
        <w:t xml:space="preserve"> </w:t>
      </w:r>
      <w:r>
        <w:rPr>
          <w:rFonts w:hint="eastAsia"/>
          <w:color w:val="auto"/>
          <w:szCs w:val="24"/>
        </w:rPr>
        <w:t>采用</w:t>
      </w:r>
      <w:r w:rsidR="00522712">
        <w:rPr>
          <w:rFonts w:hint="eastAsia"/>
          <w:color w:val="auto"/>
          <w:szCs w:val="24"/>
        </w:rPr>
        <w:t>面砖</w:t>
      </w:r>
      <w:r>
        <w:rPr>
          <w:rFonts w:hint="eastAsia"/>
          <w:color w:val="auto"/>
          <w:szCs w:val="24"/>
        </w:rPr>
        <w:t>饰面时，锚栓安装和抹面胶浆的施工</w:t>
      </w:r>
      <w:r w:rsidRPr="00D63B23">
        <w:rPr>
          <w:rFonts w:hint="eastAsia"/>
          <w:color w:val="auto"/>
          <w:szCs w:val="24"/>
        </w:rPr>
        <w:t>应符合下列</w:t>
      </w:r>
      <w:r>
        <w:rPr>
          <w:rFonts w:hint="eastAsia"/>
          <w:color w:val="auto"/>
          <w:szCs w:val="24"/>
        </w:rPr>
        <w:t>规定</w:t>
      </w:r>
      <w:r w:rsidRPr="00D63B23">
        <w:rPr>
          <w:rFonts w:hint="eastAsia"/>
          <w:color w:val="auto"/>
          <w:szCs w:val="24"/>
        </w:rPr>
        <w:t>：</w:t>
      </w:r>
    </w:p>
    <w:p w:rsidR="009E0771" w:rsidRPr="00D06970" w:rsidRDefault="009E0771" w:rsidP="002A7CCA">
      <w:pPr>
        <w:pStyle w:val="Body"/>
        <w:numPr>
          <w:ilvl w:val="0"/>
          <w:numId w:val="0"/>
        </w:numPr>
        <w:tabs>
          <w:tab w:val="left" w:pos="851"/>
        </w:tabs>
        <w:snapToGrid w:val="0"/>
        <w:ind w:firstLineChars="200" w:firstLine="482"/>
        <w:rPr>
          <w:color w:val="auto"/>
          <w:szCs w:val="24"/>
        </w:rPr>
      </w:pPr>
      <w:r w:rsidRPr="00D63B23">
        <w:rPr>
          <w:rFonts w:eastAsia="黑体"/>
          <w:b/>
          <w:color w:val="auto"/>
          <w:szCs w:val="24"/>
        </w:rPr>
        <w:t>1</w:t>
      </w:r>
      <w:r>
        <w:rPr>
          <w:rFonts w:eastAsia="黑体" w:hint="eastAsia"/>
          <w:b/>
          <w:color w:val="auto"/>
          <w:szCs w:val="24"/>
        </w:rPr>
        <w:t xml:space="preserve">  </w:t>
      </w:r>
      <w:r w:rsidR="00164712">
        <w:rPr>
          <w:rFonts w:hAnsi="宋体" w:hint="eastAsia"/>
          <w:color w:val="auto"/>
          <w:szCs w:val="24"/>
        </w:rPr>
        <w:t>硅岩板</w:t>
      </w:r>
      <w:r w:rsidRPr="00D63B23">
        <w:rPr>
          <w:color w:val="auto"/>
          <w:szCs w:val="24"/>
        </w:rPr>
        <w:t>粘结完毕</w:t>
      </w:r>
      <w:r w:rsidRPr="00D63B23">
        <w:rPr>
          <w:color w:val="auto"/>
          <w:szCs w:val="24"/>
        </w:rPr>
        <w:t>24h</w:t>
      </w:r>
      <w:r w:rsidR="009E375B">
        <w:rPr>
          <w:rFonts w:hint="eastAsia"/>
          <w:color w:val="auto"/>
          <w:szCs w:val="24"/>
        </w:rPr>
        <w:t>后</w:t>
      </w:r>
      <w:r w:rsidRPr="00D63B23">
        <w:rPr>
          <w:color w:val="auto"/>
          <w:szCs w:val="24"/>
        </w:rPr>
        <w:t>，且经检查验收合格</w:t>
      </w:r>
      <w:r w:rsidR="005142C8">
        <w:rPr>
          <w:rFonts w:hint="eastAsia"/>
          <w:color w:val="auto"/>
          <w:szCs w:val="24"/>
        </w:rPr>
        <w:t>即可进行抹面胶浆施工；</w:t>
      </w:r>
    </w:p>
    <w:p w:rsidR="009E0771" w:rsidRDefault="002A7CCA" w:rsidP="00A2349B">
      <w:pPr>
        <w:pStyle w:val="Body"/>
        <w:numPr>
          <w:ilvl w:val="0"/>
          <w:numId w:val="0"/>
        </w:numPr>
        <w:tabs>
          <w:tab w:val="left" w:pos="851"/>
        </w:tabs>
        <w:snapToGrid w:val="0"/>
        <w:ind w:firstLineChars="200" w:firstLine="482"/>
        <w:rPr>
          <w:color w:val="auto"/>
          <w:szCs w:val="24"/>
        </w:rPr>
      </w:pPr>
      <w:r>
        <w:rPr>
          <w:rFonts w:hint="eastAsia"/>
          <w:b/>
        </w:rPr>
        <w:t>2</w:t>
      </w:r>
      <w:r w:rsidR="009E0771">
        <w:rPr>
          <w:rFonts w:ascii="宋体" w:hAnsi="宋体" w:hint="eastAsia"/>
        </w:rPr>
        <w:t xml:space="preserve">  </w:t>
      </w:r>
      <w:r w:rsidR="00A2349B">
        <w:rPr>
          <w:rFonts w:ascii="宋体" w:hAnsi="宋体" w:hint="eastAsia"/>
        </w:rPr>
        <w:t>抹面</w:t>
      </w:r>
      <w:r>
        <w:rPr>
          <w:rFonts w:ascii="宋体" w:hAnsi="宋体" w:hint="eastAsia"/>
        </w:rPr>
        <w:t>胶浆的施工</w:t>
      </w:r>
      <w:r w:rsidR="005142C8">
        <w:rPr>
          <w:rFonts w:ascii="宋体" w:hAnsi="宋体" w:hint="eastAsia"/>
        </w:rPr>
        <w:t>应</w:t>
      </w:r>
      <w:r w:rsidR="00A2349B">
        <w:rPr>
          <w:rFonts w:ascii="宋体" w:hAnsi="宋体" w:hint="eastAsia"/>
        </w:rPr>
        <w:t>分三道进行</w:t>
      </w:r>
      <w:r w:rsidR="009E0771">
        <w:rPr>
          <w:rFonts w:hint="eastAsia"/>
          <w:color w:val="auto"/>
        </w:rPr>
        <w:t>；</w:t>
      </w:r>
      <w:r w:rsidR="005142C8">
        <w:rPr>
          <w:rFonts w:hAnsi="宋体" w:hint="eastAsia"/>
        </w:rPr>
        <w:t>第一道抹面胶浆的厚度宜为</w:t>
      </w:r>
      <w:r w:rsidR="00A2349B">
        <w:rPr>
          <w:rFonts w:hint="eastAsia"/>
          <w:color w:val="auto"/>
          <w:szCs w:val="24"/>
        </w:rPr>
        <w:t>2</w:t>
      </w:r>
      <w:r w:rsidR="005142C8" w:rsidRPr="00946CE1">
        <w:rPr>
          <w:color w:val="auto"/>
          <w:szCs w:val="24"/>
        </w:rPr>
        <w:t>mm</w:t>
      </w:r>
      <w:r w:rsidR="005142C8" w:rsidRPr="00946CE1">
        <w:rPr>
          <w:rFonts w:hint="eastAsia"/>
          <w:color w:val="auto"/>
          <w:szCs w:val="24"/>
        </w:rPr>
        <w:t>～</w:t>
      </w:r>
      <w:r w:rsidR="00A2349B">
        <w:rPr>
          <w:rFonts w:hint="eastAsia"/>
          <w:color w:val="auto"/>
          <w:szCs w:val="24"/>
        </w:rPr>
        <w:t>3</w:t>
      </w:r>
      <w:r w:rsidR="005142C8" w:rsidRPr="00946CE1">
        <w:rPr>
          <w:color w:val="auto"/>
          <w:szCs w:val="24"/>
        </w:rPr>
        <w:t>mm</w:t>
      </w:r>
      <w:r w:rsidR="005142C8">
        <w:rPr>
          <w:rFonts w:hint="eastAsia"/>
          <w:color w:val="auto"/>
          <w:szCs w:val="24"/>
        </w:rPr>
        <w:t>，并</w:t>
      </w:r>
      <w:r w:rsidR="005142C8">
        <w:rPr>
          <w:rFonts w:hint="eastAsia"/>
          <w:color w:val="auto"/>
        </w:rPr>
        <w:t>立即湿压入</w:t>
      </w:r>
      <w:r w:rsidR="00A2349B">
        <w:rPr>
          <w:rFonts w:hint="eastAsia"/>
          <w:color w:val="auto"/>
        </w:rPr>
        <w:t>第一层</w:t>
      </w:r>
      <w:r w:rsidR="005142C8">
        <w:rPr>
          <w:rFonts w:hint="eastAsia"/>
          <w:color w:val="auto"/>
        </w:rPr>
        <w:t>玻纤网布，待胶浆稍干硬至可以触碰时安装锚栓</w:t>
      </w:r>
      <w:r w:rsidR="009E0771">
        <w:rPr>
          <w:rFonts w:hint="eastAsia"/>
          <w:color w:val="auto"/>
          <w:szCs w:val="24"/>
        </w:rPr>
        <w:t>；</w:t>
      </w:r>
      <w:r w:rsidR="005142C8">
        <w:rPr>
          <w:rFonts w:hint="eastAsia"/>
          <w:color w:val="auto"/>
          <w:szCs w:val="24"/>
        </w:rPr>
        <w:t>第二道抹面胶浆应在锚栓安装完成且第一道抹面胶浆养护</w:t>
      </w:r>
      <w:r w:rsidR="005142C8">
        <w:rPr>
          <w:rFonts w:hint="eastAsia"/>
          <w:color w:val="auto"/>
          <w:szCs w:val="24"/>
        </w:rPr>
        <w:t>24h</w:t>
      </w:r>
      <w:r w:rsidR="005142C8">
        <w:rPr>
          <w:rFonts w:hint="eastAsia"/>
          <w:color w:val="auto"/>
          <w:szCs w:val="24"/>
        </w:rPr>
        <w:t>后进行，</w:t>
      </w:r>
      <w:r w:rsidR="00A2349B">
        <w:rPr>
          <w:rFonts w:hint="eastAsia"/>
          <w:color w:val="auto"/>
          <w:szCs w:val="24"/>
        </w:rPr>
        <w:t>厚度宜为</w:t>
      </w:r>
      <w:r w:rsidR="00A2349B">
        <w:rPr>
          <w:rFonts w:hint="eastAsia"/>
          <w:color w:val="auto"/>
          <w:szCs w:val="24"/>
        </w:rPr>
        <w:t>1</w:t>
      </w:r>
      <w:r w:rsidR="00A2349B" w:rsidRPr="00946CE1">
        <w:rPr>
          <w:color w:val="auto"/>
          <w:szCs w:val="24"/>
        </w:rPr>
        <w:t>mm</w:t>
      </w:r>
      <w:r w:rsidR="00A2349B" w:rsidRPr="00946CE1">
        <w:rPr>
          <w:rFonts w:hint="eastAsia"/>
          <w:color w:val="auto"/>
          <w:szCs w:val="24"/>
        </w:rPr>
        <w:t>～</w:t>
      </w:r>
      <w:r w:rsidR="00A2349B">
        <w:rPr>
          <w:rFonts w:hint="eastAsia"/>
          <w:color w:val="auto"/>
          <w:szCs w:val="24"/>
        </w:rPr>
        <w:t>2</w:t>
      </w:r>
      <w:r w:rsidR="00A2349B" w:rsidRPr="00946CE1">
        <w:rPr>
          <w:color w:val="auto"/>
          <w:szCs w:val="24"/>
        </w:rPr>
        <w:t>mm</w:t>
      </w:r>
      <w:r w:rsidR="00A2349B">
        <w:rPr>
          <w:rFonts w:hint="eastAsia"/>
          <w:color w:val="auto"/>
          <w:szCs w:val="24"/>
        </w:rPr>
        <w:t>，并</w:t>
      </w:r>
      <w:r w:rsidR="00A2349B">
        <w:rPr>
          <w:rFonts w:hint="eastAsia"/>
          <w:color w:val="auto"/>
        </w:rPr>
        <w:t>立即湿压入第二层玻纤网布</w:t>
      </w:r>
      <w:r w:rsidR="009E0771">
        <w:rPr>
          <w:rFonts w:hint="eastAsia"/>
          <w:color w:val="auto"/>
          <w:szCs w:val="24"/>
        </w:rPr>
        <w:t>；</w:t>
      </w:r>
      <w:r w:rsidR="00A2349B">
        <w:rPr>
          <w:rFonts w:hint="eastAsia"/>
          <w:color w:val="auto"/>
          <w:szCs w:val="24"/>
        </w:rPr>
        <w:t>第三道抹面胶浆应在第二道抹面胶浆稍干时立即进行，厚度宜为</w:t>
      </w:r>
      <w:r w:rsidR="00A2349B">
        <w:rPr>
          <w:rFonts w:hint="eastAsia"/>
          <w:color w:val="auto"/>
          <w:szCs w:val="24"/>
        </w:rPr>
        <w:t>1mm</w:t>
      </w:r>
      <w:r w:rsidR="00A2349B">
        <w:rPr>
          <w:rFonts w:hint="eastAsia"/>
          <w:color w:val="auto"/>
          <w:szCs w:val="24"/>
        </w:rPr>
        <w:t>左右；</w:t>
      </w:r>
    </w:p>
    <w:p w:rsidR="009E0771" w:rsidRDefault="002A7CCA" w:rsidP="002A7CCA">
      <w:pPr>
        <w:pStyle w:val="Body"/>
        <w:numPr>
          <w:ilvl w:val="0"/>
          <w:numId w:val="0"/>
        </w:numPr>
        <w:tabs>
          <w:tab w:val="left" w:pos="851"/>
        </w:tabs>
        <w:snapToGrid w:val="0"/>
        <w:ind w:firstLineChars="200" w:firstLine="482"/>
        <w:rPr>
          <w:color w:val="auto"/>
          <w:szCs w:val="24"/>
        </w:rPr>
      </w:pPr>
      <w:r>
        <w:rPr>
          <w:rFonts w:hint="eastAsia"/>
          <w:b/>
          <w:color w:val="auto"/>
          <w:szCs w:val="24"/>
        </w:rPr>
        <w:t>3</w:t>
      </w:r>
      <w:r w:rsidR="009E0771">
        <w:rPr>
          <w:rFonts w:hint="eastAsia"/>
          <w:color w:val="auto"/>
          <w:szCs w:val="24"/>
        </w:rPr>
        <w:t xml:space="preserve">  </w:t>
      </w:r>
      <w:r w:rsidR="009E0771" w:rsidRPr="00946CE1">
        <w:rPr>
          <w:rFonts w:hint="eastAsia"/>
          <w:color w:val="auto"/>
          <w:szCs w:val="24"/>
        </w:rPr>
        <w:t>抹面胶浆总厚度应控制在</w:t>
      </w:r>
      <w:r w:rsidR="00A2349B">
        <w:rPr>
          <w:rFonts w:hint="eastAsia"/>
          <w:color w:val="auto"/>
          <w:szCs w:val="24"/>
        </w:rPr>
        <w:t>5</w:t>
      </w:r>
      <w:r w:rsidR="009E0771" w:rsidRPr="00946CE1">
        <w:rPr>
          <w:color w:val="auto"/>
          <w:szCs w:val="24"/>
        </w:rPr>
        <w:t>mm</w:t>
      </w:r>
      <w:r w:rsidR="009E0771" w:rsidRPr="00946CE1">
        <w:rPr>
          <w:rFonts w:hint="eastAsia"/>
          <w:color w:val="auto"/>
          <w:szCs w:val="24"/>
        </w:rPr>
        <w:t>～</w:t>
      </w:r>
      <w:r w:rsidR="00A2349B">
        <w:rPr>
          <w:rFonts w:hint="eastAsia"/>
          <w:color w:val="auto"/>
          <w:szCs w:val="24"/>
        </w:rPr>
        <w:t>7</w:t>
      </w:r>
      <w:r w:rsidR="009E0771" w:rsidRPr="00946CE1">
        <w:rPr>
          <w:color w:val="auto"/>
          <w:szCs w:val="24"/>
        </w:rPr>
        <w:t>mm</w:t>
      </w:r>
      <w:r w:rsidR="009E0771">
        <w:rPr>
          <w:rFonts w:hint="eastAsia"/>
          <w:color w:val="auto"/>
          <w:szCs w:val="24"/>
        </w:rPr>
        <w:t>范围内</w:t>
      </w:r>
      <w:r w:rsidR="00CF7C2F">
        <w:rPr>
          <w:rFonts w:hint="eastAsia"/>
          <w:color w:val="auto"/>
          <w:szCs w:val="24"/>
        </w:rPr>
        <w:t>。</w:t>
      </w:r>
    </w:p>
    <w:p w:rsidR="009E0771" w:rsidRDefault="009E0771" w:rsidP="009E0771">
      <w:pPr>
        <w:tabs>
          <w:tab w:val="left" w:pos="709"/>
        </w:tabs>
        <w:spacing w:line="360" w:lineRule="auto"/>
        <w:ind w:firstLineChars="200" w:firstLine="420"/>
        <w:rPr>
          <w:rFonts w:ascii="华文新魏" w:eastAsia="华文新魏"/>
          <w:szCs w:val="21"/>
        </w:rPr>
      </w:pPr>
      <w:bookmarkStart w:id="29" w:name="_Toc364073079"/>
      <w:bookmarkStart w:id="30" w:name="_Toc378327299"/>
      <w:bookmarkStart w:id="31" w:name="_Toc378326847"/>
      <w:bookmarkStart w:id="32" w:name="_Toc378147612"/>
      <w:bookmarkStart w:id="33" w:name="_Toc376873456"/>
      <w:r w:rsidRPr="00484558">
        <w:rPr>
          <w:rFonts w:ascii="华文新魏" w:eastAsia="华文新魏" w:hint="eastAsia"/>
          <w:szCs w:val="21"/>
        </w:rPr>
        <w:t>【条文说明】</w:t>
      </w:r>
      <w:bookmarkEnd w:id="29"/>
      <w:r w:rsidR="00FE4A13">
        <w:rPr>
          <w:rFonts w:ascii="华文新魏" w:eastAsia="华文新魏" w:hint="eastAsia"/>
          <w:szCs w:val="21"/>
        </w:rPr>
        <w:t>本条对锚栓的锚固和抹面胶浆的施工</w:t>
      </w:r>
      <w:r>
        <w:rPr>
          <w:rFonts w:ascii="华文新魏" w:eastAsia="华文新魏" w:hint="eastAsia"/>
          <w:szCs w:val="21"/>
        </w:rPr>
        <w:t>进行了规定。</w:t>
      </w:r>
      <w:bookmarkEnd w:id="30"/>
      <w:bookmarkEnd w:id="31"/>
      <w:bookmarkEnd w:id="32"/>
      <w:bookmarkEnd w:id="33"/>
      <w:r w:rsidR="00164712">
        <w:rPr>
          <w:rFonts w:ascii="华文新魏" w:eastAsia="华文新魏" w:hint="eastAsia"/>
          <w:szCs w:val="21"/>
        </w:rPr>
        <w:t>硅岩板</w:t>
      </w:r>
      <w:r>
        <w:rPr>
          <w:rFonts w:ascii="华文新魏" w:eastAsia="华文新魏" w:hint="eastAsia"/>
          <w:szCs w:val="21"/>
        </w:rPr>
        <w:t>外保温系统以采用以粘贴为主、锚固为辅的施工工艺。</w:t>
      </w:r>
    </w:p>
    <w:p w:rsidR="00FE4A13" w:rsidRPr="009E0771" w:rsidRDefault="00FE4A13" w:rsidP="009E0771">
      <w:pPr>
        <w:tabs>
          <w:tab w:val="left" w:pos="709"/>
        </w:tabs>
        <w:spacing w:line="360" w:lineRule="auto"/>
        <w:ind w:firstLineChars="200" w:firstLine="420"/>
        <w:rPr>
          <w:szCs w:val="21"/>
        </w:rPr>
      </w:pPr>
      <w:r>
        <w:rPr>
          <w:rFonts w:ascii="华文新魏" w:eastAsia="华文新魏" w:hint="eastAsia"/>
          <w:szCs w:val="21"/>
        </w:rPr>
        <w:t>饰面层采用不同材料时，对锚栓安装和抹面胶浆施工要求不同。涂料等轻质材料饰面，</w:t>
      </w:r>
      <w:proofErr w:type="gramStart"/>
      <w:r>
        <w:rPr>
          <w:rFonts w:ascii="华文新魏" w:eastAsia="华文新魏" w:hint="eastAsia"/>
          <w:szCs w:val="21"/>
        </w:rPr>
        <w:t>当用于</w:t>
      </w:r>
      <w:proofErr w:type="gramEnd"/>
      <w:r>
        <w:rPr>
          <w:rFonts w:ascii="华文新魏" w:eastAsia="华文新魏" w:hint="eastAsia"/>
          <w:szCs w:val="21"/>
        </w:rPr>
        <w:t>建筑二层及以上时，抹面层只需压入一层玻纤网布；当涂料等轻质材料饰面用于建筑首层或者饰面层采用</w:t>
      </w:r>
      <w:r w:rsidR="00522712">
        <w:rPr>
          <w:rFonts w:ascii="华文新魏" w:eastAsia="华文新魏" w:hint="eastAsia"/>
          <w:szCs w:val="21"/>
        </w:rPr>
        <w:t>面砖</w:t>
      </w:r>
      <w:r>
        <w:rPr>
          <w:rFonts w:ascii="华文新魏" w:eastAsia="华文新魏" w:hint="eastAsia"/>
          <w:szCs w:val="21"/>
        </w:rPr>
        <w:t>饰面时，</w:t>
      </w:r>
      <w:proofErr w:type="gramStart"/>
      <w:r>
        <w:rPr>
          <w:rFonts w:ascii="华文新魏" w:eastAsia="华文新魏" w:hint="eastAsia"/>
          <w:szCs w:val="21"/>
        </w:rPr>
        <w:t>抹面层需压入</w:t>
      </w:r>
      <w:proofErr w:type="gramEnd"/>
      <w:r>
        <w:rPr>
          <w:rFonts w:ascii="华文新魏" w:eastAsia="华文新魏" w:hint="eastAsia"/>
          <w:szCs w:val="21"/>
        </w:rPr>
        <w:t>两层玻纤网布</w:t>
      </w:r>
      <w:r w:rsidR="008D1727">
        <w:rPr>
          <w:rFonts w:ascii="华文新魏" w:eastAsia="华文新魏" w:hint="eastAsia"/>
          <w:szCs w:val="21"/>
        </w:rPr>
        <w:t>；需注意，锚栓均</w:t>
      </w:r>
      <w:r>
        <w:rPr>
          <w:rFonts w:ascii="华文新魏" w:eastAsia="华文新魏" w:hint="eastAsia"/>
          <w:szCs w:val="21"/>
        </w:rPr>
        <w:t>应设置在第一层玻纤网布外侧。</w:t>
      </w:r>
    </w:p>
    <w:p w:rsidR="00B43723" w:rsidRPr="00B43723" w:rsidRDefault="007578B8" w:rsidP="00B43723">
      <w:pPr>
        <w:pStyle w:val="Body"/>
        <w:numPr>
          <w:ilvl w:val="0"/>
          <w:numId w:val="0"/>
        </w:numPr>
        <w:tabs>
          <w:tab w:val="left" w:pos="709"/>
        </w:tabs>
        <w:snapToGrid w:val="0"/>
        <w:rPr>
          <w:kern w:val="0"/>
          <w:szCs w:val="24"/>
        </w:rPr>
      </w:pPr>
      <w:r w:rsidRPr="007578B8">
        <w:rPr>
          <w:b/>
          <w:kern w:val="0"/>
          <w:szCs w:val="24"/>
        </w:rPr>
        <w:t>6.</w:t>
      </w:r>
      <w:r w:rsidR="004B2165">
        <w:rPr>
          <w:rFonts w:hint="eastAsia"/>
          <w:b/>
          <w:kern w:val="0"/>
          <w:szCs w:val="24"/>
        </w:rPr>
        <w:t>2</w:t>
      </w:r>
      <w:r w:rsidRPr="007578B8">
        <w:rPr>
          <w:b/>
          <w:kern w:val="0"/>
          <w:szCs w:val="24"/>
        </w:rPr>
        <w:t>.</w:t>
      </w:r>
      <w:r w:rsidR="004B2165">
        <w:rPr>
          <w:rFonts w:hint="eastAsia"/>
          <w:b/>
          <w:kern w:val="0"/>
          <w:szCs w:val="24"/>
        </w:rPr>
        <w:t>13</w:t>
      </w:r>
      <w:r w:rsidR="004B2165">
        <w:rPr>
          <w:kern w:val="0"/>
          <w:szCs w:val="24"/>
        </w:rPr>
        <w:t xml:space="preserve"> </w:t>
      </w:r>
      <w:r w:rsidR="004754B0" w:rsidRPr="00B43723">
        <w:rPr>
          <w:rFonts w:hint="eastAsia"/>
          <w:kern w:val="0"/>
          <w:szCs w:val="24"/>
        </w:rPr>
        <w:t>饰面</w:t>
      </w:r>
      <w:r w:rsidR="004B3FCA">
        <w:rPr>
          <w:rFonts w:hint="eastAsia"/>
          <w:kern w:val="0"/>
          <w:szCs w:val="24"/>
        </w:rPr>
        <w:t>层</w:t>
      </w:r>
      <w:r w:rsidR="004754B0">
        <w:rPr>
          <w:rFonts w:hint="eastAsia"/>
          <w:kern w:val="0"/>
          <w:szCs w:val="24"/>
        </w:rPr>
        <w:t>的</w:t>
      </w:r>
      <w:r w:rsidR="004754B0" w:rsidRPr="007578B8">
        <w:rPr>
          <w:rFonts w:hAnsi="宋体"/>
          <w:kern w:val="0"/>
          <w:szCs w:val="24"/>
        </w:rPr>
        <w:t>施工</w:t>
      </w:r>
      <w:r w:rsidR="004754B0" w:rsidRPr="00B43723">
        <w:rPr>
          <w:rFonts w:hint="eastAsia"/>
          <w:kern w:val="0"/>
          <w:szCs w:val="24"/>
        </w:rPr>
        <w:t>作业</w:t>
      </w:r>
      <w:r w:rsidR="00B43723" w:rsidRPr="00B43723">
        <w:rPr>
          <w:rFonts w:hint="eastAsia"/>
          <w:kern w:val="0"/>
          <w:szCs w:val="24"/>
        </w:rPr>
        <w:t>应待抹面胶浆层达到饰面施工要求</w:t>
      </w:r>
      <w:r w:rsidR="004754B0">
        <w:rPr>
          <w:rFonts w:hint="eastAsia"/>
          <w:kern w:val="0"/>
          <w:szCs w:val="24"/>
        </w:rPr>
        <w:t>后（一般</w:t>
      </w:r>
      <w:r w:rsidR="004754B0" w:rsidRPr="007578B8">
        <w:rPr>
          <w:rFonts w:hAnsi="宋体"/>
          <w:kern w:val="0"/>
          <w:szCs w:val="24"/>
        </w:rPr>
        <w:t>自然养护</w:t>
      </w:r>
      <w:r w:rsidR="004754B0" w:rsidRPr="007578B8">
        <w:rPr>
          <w:kern w:val="0"/>
          <w:szCs w:val="24"/>
        </w:rPr>
        <w:t>2d</w:t>
      </w:r>
      <w:r w:rsidR="004754B0" w:rsidRPr="007578B8">
        <w:rPr>
          <w:rFonts w:hAnsi="宋体"/>
          <w:kern w:val="0"/>
          <w:szCs w:val="24"/>
        </w:rPr>
        <w:t>～</w:t>
      </w:r>
      <w:r w:rsidR="004754B0" w:rsidRPr="007578B8">
        <w:rPr>
          <w:kern w:val="0"/>
          <w:szCs w:val="24"/>
        </w:rPr>
        <w:t>3d</w:t>
      </w:r>
      <w:r w:rsidR="004754B0">
        <w:rPr>
          <w:rFonts w:hint="eastAsia"/>
          <w:kern w:val="0"/>
          <w:szCs w:val="24"/>
        </w:rPr>
        <w:t>）</w:t>
      </w:r>
      <w:r w:rsidR="00B43723" w:rsidRPr="00B43723">
        <w:rPr>
          <w:rFonts w:hint="eastAsia"/>
          <w:kern w:val="0"/>
          <w:szCs w:val="24"/>
        </w:rPr>
        <w:t>进行，具体施工方法应按相关施工标准</w:t>
      </w:r>
      <w:r w:rsidR="00C12C5D">
        <w:rPr>
          <w:rFonts w:hint="eastAsia"/>
          <w:kern w:val="0"/>
          <w:szCs w:val="24"/>
        </w:rPr>
        <w:t>执行</w:t>
      </w:r>
      <w:r w:rsidR="00B43723" w:rsidRPr="00B43723">
        <w:rPr>
          <w:rFonts w:hint="eastAsia"/>
          <w:kern w:val="0"/>
          <w:szCs w:val="24"/>
        </w:rPr>
        <w:t>。</w:t>
      </w:r>
    </w:p>
    <w:p w:rsidR="007578B8" w:rsidRDefault="00B43723" w:rsidP="00C12C5D">
      <w:pPr>
        <w:tabs>
          <w:tab w:val="left" w:pos="709"/>
        </w:tabs>
        <w:spacing w:line="360" w:lineRule="auto"/>
        <w:ind w:firstLineChars="200" w:firstLine="420"/>
        <w:rPr>
          <w:rFonts w:ascii="华文新魏" w:eastAsia="华文新魏"/>
          <w:szCs w:val="21"/>
        </w:rPr>
      </w:pPr>
      <w:r w:rsidRPr="00C12C5D">
        <w:rPr>
          <w:rFonts w:ascii="华文新魏" w:eastAsia="华文新魏" w:hint="eastAsia"/>
          <w:szCs w:val="21"/>
        </w:rPr>
        <w:t>【条文说明】外饰面对外保温系统乃至整个建筑物起到防护和装饰的重要作用，其施</w:t>
      </w:r>
      <w:r w:rsidRPr="00C12C5D">
        <w:rPr>
          <w:rFonts w:ascii="华文新魏" w:eastAsia="华文新魏" w:hint="eastAsia"/>
          <w:szCs w:val="21"/>
        </w:rPr>
        <w:lastRenderedPageBreak/>
        <w:t>工工艺在相关施工标准里</w:t>
      </w:r>
      <w:r w:rsidR="00A437F2">
        <w:rPr>
          <w:rFonts w:ascii="华文新魏" w:eastAsia="华文新魏" w:hint="eastAsia"/>
          <w:szCs w:val="21"/>
        </w:rPr>
        <w:t>均</w:t>
      </w:r>
      <w:r w:rsidRPr="00C12C5D">
        <w:rPr>
          <w:rFonts w:ascii="华文新魏" w:eastAsia="华文新魏" w:hint="eastAsia"/>
          <w:szCs w:val="21"/>
        </w:rPr>
        <w:t>有规定。</w:t>
      </w:r>
    </w:p>
    <w:p w:rsidR="009C7B92" w:rsidRDefault="009C7B92" w:rsidP="009C7B92">
      <w:pPr>
        <w:pStyle w:val="Body"/>
        <w:numPr>
          <w:ilvl w:val="0"/>
          <w:numId w:val="0"/>
        </w:numPr>
        <w:tabs>
          <w:tab w:val="left" w:pos="851"/>
        </w:tabs>
        <w:snapToGrid w:val="0"/>
        <w:rPr>
          <w:kern w:val="0"/>
          <w:szCs w:val="24"/>
        </w:rPr>
      </w:pPr>
      <w:r w:rsidRPr="007578B8">
        <w:rPr>
          <w:b/>
          <w:kern w:val="0"/>
          <w:szCs w:val="24"/>
        </w:rPr>
        <w:t>6.</w:t>
      </w:r>
      <w:r w:rsidR="004B2165">
        <w:rPr>
          <w:rFonts w:hint="eastAsia"/>
          <w:b/>
          <w:kern w:val="0"/>
          <w:szCs w:val="24"/>
        </w:rPr>
        <w:t>2</w:t>
      </w:r>
      <w:r w:rsidRPr="007578B8">
        <w:rPr>
          <w:b/>
          <w:kern w:val="0"/>
          <w:szCs w:val="24"/>
        </w:rPr>
        <w:t>.</w:t>
      </w:r>
      <w:r w:rsidR="00CF7C2F">
        <w:rPr>
          <w:rFonts w:hint="eastAsia"/>
          <w:b/>
          <w:kern w:val="0"/>
          <w:szCs w:val="24"/>
        </w:rPr>
        <w:t>14</w:t>
      </w:r>
      <w:r w:rsidR="00CF7C2F">
        <w:rPr>
          <w:kern w:val="0"/>
          <w:szCs w:val="24"/>
        </w:rPr>
        <w:t xml:space="preserve"> </w:t>
      </w:r>
      <w:r>
        <w:rPr>
          <w:rFonts w:hint="eastAsia"/>
          <w:kern w:val="0"/>
          <w:szCs w:val="24"/>
        </w:rPr>
        <w:t>施工过程中和施工结束后应做好对半成品和成品的保护，防止污染和损坏。</w:t>
      </w:r>
    </w:p>
    <w:p w:rsidR="009C7B92" w:rsidRDefault="009C7B92" w:rsidP="007201FE">
      <w:pPr>
        <w:pStyle w:val="Body"/>
        <w:numPr>
          <w:ilvl w:val="0"/>
          <w:numId w:val="0"/>
        </w:numPr>
        <w:tabs>
          <w:tab w:val="left" w:pos="851"/>
        </w:tabs>
        <w:snapToGrid w:val="0"/>
        <w:rPr>
          <w:szCs w:val="24"/>
        </w:rPr>
      </w:pPr>
      <w:r w:rsidRPr="009C7B92">
        <w:rPr>
          <w:rFonts w:hint="eastAsia"/>
          <w:b/>
          <w:kern w:val="0"/>
          <w:szCs w:val="24"/>
        </w:rPr>
        <w:t>6.</w:t>
      </w:r>
      <w:r w:rsidR="004B2165">
        <w:rPr>
          <w:rFonts w:hint="eastAsia"/>
          <w:b/>
          <w:kern w:val="0"/>
          <w:szCs w:val="24"/>
        </w:rPr>
        <w:t>2</w:t>
      </w:r>
      <w:r w:rsidRPr="009C7B92">
        <w:rPr>
          <w:rFonts w:hint="eastAsia"/>
          <w:b/>
          <w:kern w:val="0"/>
          <w:szCs w:val="24"/>
        </w:rPr>
        <w:t>.</w:t>
      </w:r>
      <w:r w:rsidR="00CF7C2F" w:rsidRPr="009C7B92">
        <w:rPr>
          <w:rFonts w:hint="eastAsia"/>
          <w:b/>
          <w:kern w:val="0"/>
          <w:szCs w:val="24"/>
        </w:rPr>
        <w:t>1</w:t>
      </w:r>
      <w:r w:rsidR="00CF7C2F">
        <w:rPr>
          <w:rFonts w:hint="eastAsia"/>
          <w:b/>
          <w:kern w:val="0"/>
          <w:szCs w:val="24"/>
        </w:rPr>
        <w:t>5</w:t>
      </w:r>
      <w:r w:rsidR="00CF7C2F">
        <w:rPr>
          <w:rFonts w:hint="eastAsia"/>
          <w:kern w:val="0"/>
          <w:szCs w:val="24"/>
        </w:rPr>
        <w:t xml:space="preserve"> </w:t>
      </w:r>
      <w:r>
        <w:rPr>
          <w:rFonts w:hint="eastAsia"/>
          <w:kern w:val="0"/>
          <w:szCs w:val="24"/>
        </w:rPr>
        <w:t>各构造</w:t>
      </w:r>
      <w:proofErr w:type="gramStart"/>
      <w:r>
        <w:rPr>
          <w:rFonts w:hint="eastAsia"/>
          <w:kern w:val="0"/>
          <w:szCs w:val="24"/>
        </w:rPr>
        <w:t>层材料</w:t>
      </w:r>
      <w:proofErr w:type="gramEnd"/>
      <w:r>
        <w:rPr>
          <w:rFonts w:hint="eastAsia"/>
          <w:kern w:val="0"/>
          <w:szCs w:val="24"/>
        </w:rPr>
        <w:t>在完全固化前应防止淋水、受冻、撞击和振动</w:t>
      </w:r>
      <w:r>
        <w:rPr>
          <w:rFonts w:hint="eastAsia"/>
          <w:szCs w:val="24"/>
        </w:rPr>
        <w:t>。墙面损坏处以及使用脚手架所预留的孔洞应采用相同的材料进行修补。</w:t>
      </w:r>
    </w:p>
    <w:p w:rsidR="000D02FD" w:rsidRDefault="000D02FD" w:rsidP="000D02FD">
      <w:pPr>
        <w:keepNext/>
        <w:keepLines/>
        <w:spacing w:before="260" w:after="260" w:line="360" w:lineRule="auto"/>
        <w:jc w:val="center"/>
        <w:outlineLvl w:val="1"/>
        <w:rPr>
          <w:b/>
          <w:kern w:val="0"/>
          <w:sz w:val="24"/>
          <w:szCs w:val="24"/>
        </w:rPr>
      </w:pPr>
      <w:bookmarkStart w:id="34" w:name="_Toc516132211"/>
      <w:r w:rsidRPr="00A45AAB">
        <w:rPr>
          <w:rFonts w:hint="eastAsia"/>
          <w:b/>
          <w:kern w:val="0"/>
          <w:sz w:val="24"/>
          <w:szCs w:val="24"/>
        </w:rPr>
        <w:t>6.</w:t>
      </w:r>
      <w:r>
        <w:rPr>
          <w:rFonts w:hint="eastAsia"/>
          <w:b/>
          <w:kern w:val="0"/>
          <w:sz w:val="24"/>
          <w:szCs w:val="24"/>
        </w:rPr>
        <w:t>3</w:t>
      </w:r>
      <w:r w:rsidRPr="00A45AAB">
        <w:rPr>
          <w:rFonts w:hint="eastAsia"/>
          <w:b/>
          <w:kern w:val="0"/>
          <w:sz w:val="24"/>
          <w:szCs w:val="24"/>
        </w:rPr>
        <w:t xml:space="preserve">  </w:t>
      </w:r>
      <w:r>
        <w:rPr>
          <w:rFonts w:hint="eastAsia"/>
          <w:b/>
          <w:kern w:val="0"/>
          <w:sz w:val="24"/>
          <w:szCs w:val="24"/>
        </w:rPr>
        <w:t>内保温系统施工</w:t>
      </w:r>
      <w:bookmarkEnd w:id="34"/>
    </w:p>
    <w:p w:rsidR="000D02FD" w:rsidRDefault="000D02FD" w:rsidP="000D02FD">
      <w:pPr>
        <w:pStyle w:val="Body"/>
        <w:numPr>
          <w:ilvl w:val="0"/>
          <w:numId w:val="0"/>
        </w:numPr>
        <w:tabs>
          <w:tab w:val="left" w:pos="709"/>
        </w:tabs>
        <w:snapToGrid w:val="0"/>
        <w:rPr>
          <w:color w:val="auto"/>
          <w:szCs w:val="24"/>
        </w:rPr>
      </w:pPr>
      <w:r w:rsidRPr="009B420F">
        <w:rPr>
          <w:rFonts w:hint="eastAsia"/>
          <w:b/>
          <w:color w:val="auto"/>
          <w:szCs w:val="24"/>
        </w:rPr>
        <w:t>6.</w:t>
      </w:r>
      <w:r>
        <w:rPr>
          <w:rFonts w:hint="eastAsia"/>
          <w:b/>
          <w:color w:val="auto"/>
          <w:szCs w:val="24"/>
        </w:rPr>
        <w:t>3</w:t>
      </w:r>
      <w:r w:rsidRPr="009B420F">
        <w:rPr>
          <w:rFonts w:hint="eastAsia"/>
          <w:b/>
          <w:color w:val="auto"/>
          <w:szCs w:val="24"/>
        </w:rPr>
        <w:t xml:space="preserve">.1  </w:t>
      </w:r>
      <w:r w:rsidR="0092730B">
        <w:rPr>
          <w:rFonts w:hint="eastAsia"/>
          <w:color w:val="auto"/>
          <w:szCs w:val="24"/>
        </w:rPr>
        <w:t>基层墙体</w:t>
      </w:r>
      <w:proofErr w:type="gramStart"/>
      <w:r w:rsidR="0092730B">
        <w:rPr>
          <w:rFonts w:hint="eastAsia"/>
          <w:color w:val="auto"/>
          <w:szCs w:val="24"/>
        </w:rPr>
        <w:t>应验收</w:t>
      </w:r>
      <w:proofErr w:type="gramEnd"/>
      <w:r w:rsidR="0092730B">
        <w:rPr>
          <w:rFonts w:hint="eastAsia"/>
          <w:color w:val="auto"/>
          <w:szCs w:val="24"/>
        </w:rPr>
        <w:t>合格后进行</w:t>
      </w:r>
      <w:r w:rsidR="00164712">
        <w:rPr>
          <w:rFonts w:hint="eastAsia"/>
          <w:color w:val="auto"/>
          <w:szCs w:val="24"/>
        </w:rPr>
        <w:t>硅岩板</w:t>
      </w:r>
      <w:r w:rsidR="0092730B">
        <w:rPr>
          <w:rFonts w:hint="eastAsia"/>
          <w:color w:val="auto"/>
          <w:szCs w:val="24"/>
        </w:rPr>
        <w:t>内保温系统施工，基层墙体应坚实、平整、洁净；施工前，应按设计和施工方案要求对基层墙体进行检查和处理，当需要找平时</w:t>
      </w:r>
      <w:r>
        <w:rPr>
          <w:rFonts w:hint="eastAsia"/>
          <w:color w:val="auto"/>
          <w:szCs w:val="24"/>
        </w:rPr>
        <w:t>应符合下列规定：</w:t>
      </w:r>
    </w:p>
    <w:p w:rsidR="000D02FD" w:rsidRPr="006049F2" w:rsidRDefault="000D02FD" w:rsidP="000D02FD">
      <w:pPr>
        <w:pStyle w:val="Body"/>
        <w:numPr>
          <w:ilvl w:val="0"/>
          <w:numId w:val="0"/>
        </w:numPr>
        <w:tabs>
          <w:tab w:val="left" w:pos="709"/>
        </w:tabs>
        <w:snapToGrid w:val="0"/>
        <w:ind w:firstLineChars="200" w:firstLine="482"/>
        <w:rPr>
          <w:color w:val="auto"/>
          <w:szCs w:val="24"/>
        </w:rPr>
      </w:pPr>
      <w:r>
        <w:rPr>
          <w:rFonts w:hint="eastAsia"/>
          <w:b/>
          <w:color w:val="auto"/>
          <w:szCs w:val="24"/>
        </w:rPr>
        <w:t>1</w:t>
      </w:r>
      <w:r>
        <w:rPr>
          <w:rFonts w:hint="eastAsia"/>
          <w:color w:val="auto"/>
          <w:szCs w:val="24"/>
        </w:rPr>
        <w:t xml:space="preserve">  </w:t>
      </w:r>
      <w:r w:rsidR="0092730B">
        <w:rPr>
          <w:rFonts w:hAnsi="宋体" w:hint="eastAsia"/>
        </w:rPr>
        <w:t>应采用水泥砂浆找平，找平层厚度不宜小于</w:t>
      </w:r>
      <w:r w:rsidR="0092730B">
        <w:rPr>
          <w:rFonts w:hAnsi="宋体" w:hint="eastAsia"/>
        </w:rPr>
        <w:t>12mm</w:t>
      </w:r>
      <w:r>
        <w:rPr>
          <w:rFonts w:hAnsi="宋体" w:hint="eastAsia"/>
        </w:rPr>
        <w:t>；</w:t>
      </w:r>
      <w:r w:rsidR="0092730B">
        <w:rPr>
          <w:rFonts w:hAnsi="宋体" w:hint="eastAsia"/>
        </w:rPr>
        <w:t>找平层与基层墙体应粘结牢固，粘结强度不应小于</w:t>
      </w:r>
      <w:r w:rsidR="0092730B">
        <w:rPr>
          <w:rFonts w:hAnsi="宋体" w:hint="eastAsia"/>
        </w:rPr>
        <w:t>0.3MPa</w:t>
      </w:r>
      <w:r w:rsidR="0092730B">
        <w:rPr>
          <w:rFonts w:hAnsi="宋体" w:hint="eastAsia"/>
        </w:rPr>
        <w:t>，找平层垂直度和平整度应符合现行国家标准《建筑装饰装修工程质量验收规范》</w:t>
      </w:r>
      <w:r w:rsidR="0092730B">
        <w:rPr>
          <w:rFonts w:hAnsi="宋体" w:hint="eastAsia"/>
        </w:rPr>
        <w:t>GB 50210</w:t>
      </w:r>
      <w:r w:rsidR="0092730B">
        <w:rPr>
          <w:rFonts w:hAnsi="宋体" w:hint="eastAsia"/>
        </w:rPr>
        <w:t>的规定；</w:t>
      </w:r>
    </w:p>
    <w:p w:rsidR="000D02FD" w:rsidRPr="000A43FE" w:rsidRDefault="0092730B" w:rsidP="0092730B">
      <w:pPr>
        <w:pStyle w:val="Body"/>
        <w:numPr>
          <w:ilvl w:val="0"/>
          <w:numId w:val="0"/>
        </w:numPr>
        <w:tabs>
          <w:tab w:val="left" w:pos="709"/>
        </w:tabs>
        <w:snapToGrid w:val="0"/>
        <w:ind w:firstLineChars="200" w:firstLine="482"/>
        <w:rPr>
          <w:color w:val="auto"/>
          <w:szCs w:val="24"/>
        </w:rPr>
      </w:pPr>
      <w:r>
        <w:rPr>
          <w:rFonts w:hint="eastAsia"/>
          <w:b/>
          <w:color w:val="auto"/>
          <w:szCs w:val="24"/>
        </w:rPr>
        <w:t>2</w:t>
      </w:r>
      <w:r w:rsidR="000D02FD">
        <w:rPr>
          <w:rFonts w:hint="eastAsia"/>
          <w:color w:val="auto"/>
          <w:szCs w:val="24"/>
        </w:rPr>
        <w:t xml:space="preserve">  </w:t>
      </w:r>
      <w:r>
        <w:rPr>
          <w:rFonts w:hAnsi="宋体" w:hint="eastAsia"/>
        </w:rPr>
        <w:t>基层墙体与找平层之间应涂刷界面砂浆；界面砂浆性能应符合</w:t>
      </w:r>
      <w:proofErr w:type="gramStart"/>
      <w:r>
        <w:rPr>
          <w:rFonts w:hAnsi="宋体" w:hint="eastAsia"/>
        </w:rPr>
        <w:t>现行行业</w:t>
      </w:r>
      <w:proofErr w:type="gramEnd"/>
      <w:r>
        <w:rPr>
          <w:rFonts w:hAnsi="宋体" w:hint="eastAsia"/>
        </w:rPr>
        <w:t>标准《</w:t>
      </w:r>
      <w:r w:rsidR="00FC66EF">
        <w:rPr>
          <w:rFonts w:hAnsi="宋体" w:hint="eastAsia"/>
        </w:rPr>
        <w:t>混凝土界面处理剂</w:t>
      </w:r>
      <w:r>
        <w:rPr>
          <w:rFonts w:hAnsi="宋体" w:hint="eastAsia"/>
        </w:rPr>
        <w:t>》</w:t>
      </w:r>
      <w:r w:rsidR="00FC66EF">
        <w:rPr>
          <w:rFonts w:hAnsi="宋体" w:hint="eastAsia"/>
        </w:rPr>
        <w:t>JC/T 907</w:t>
      </w:r>
      <w:r w:rsidR="00FC66EF">
        <w:rPr>
          <w:rFonts w:hAnsi="宋体" w:hint="eastAsia"/>
        </w:rPr>
        <w:t>的规定。</w:t>
      </w:r>
      <w:r w:rsidRPr="000A43FE">
        <w:rPr>
          <w:color w:val="auto"/>
          <w:szCs w:val="24"/>
        </w:rPr>
        <w:t xml:space="preserve"> </w:t>
      </w:r>
    </w:p>
    <w:p w:rsidR="0092730B" w:rsidRPr="0092730B" w:rsidRDefault="0092730B" w:rsidP="000D02FD">
      <w:pPr>
        <w:pStyle w:val="Body"/>
        <w:numPr>
          <w:ilvl w:val="0"/>
          <w:numId w:val="0"/>
        </w:numPr>
        <w:tabs>
          <w:tab w:val="left" w:pos="709"/>
        </w:tabs>
        <w:snapToGrid w:val="0"/>
        <w:rPr>
          <w:color w:val="auto"/>
          <w:szCs w:val="24"/>
        </w:rPr>
      </w:pPr>
      <w:r w:rsidRPr="006049F2">
        <w:rPr>
          <w:rFonts w:hint="eastAsia"/>
          <w:b/>
          <w:color w:val="auto"/>
          <w:szCs w:val="24"/>
        </w:rPr>
        <w:t>6.</w:t>
      </w:r>
      <w:r>
        <w:rPr>
          <w:rFonts w:hint="eastAsia"/>
          <w:b/>
          <w:color w:val="auto"/>
          <w:szCs w:val="24"/>
        </w:rPr>
        <w:t>3</w:t>
      </w:r>
      <w:r w:rsidRPr="006049F2">
        <w:rPr>
          <w:rFonts w:hint="eastAsia"/>
          <w:b/>
          <w:color w:val="auto"/>
          <w:szCs w:val="24"/>
        </w:rPr>
        <w:t>.</w:t>
      </w:r>
      <w:r>
        <w:rPr>
          <w:rFonts w:hint="eastAsia"/>
          <w:b/>
          <w:color w:val="auto"/>
          <w:szCs w:val="24"/>
        </w:rPr>
        <w:t>2</w:t>
      </w:r>
      <w:r>
        <w:rPr>
          <w:rFonts w:hint="eastAsia"/>
          <w:color w:val="auto"/>
          <w:szCs w:val="24"/>
        </w:rPr>
        <w:t xml:space="preserve">  </w:t>
      </w:r>
      <w:r w:rsidRPr="005F39D6">
        <w:rPr>
          <w:rFonts w:hAnsi="宋体" w:hint="eastAsia"/>
        </w:rPr>
        <w:t>外门窗</w:t>
      </w:r>
      <w:r>
        <w:rPr>
          <w:rFonts w:hAnsi="宋体" w:hint="eastAsia"/>
        </w:rPr>
        <w:t>应安装完毕；水暖及装饰工程需要的管卡、挂件等预埋件应留出位置或预埋完毕；电气工程的暗管线、接线盒等应预埋完毕，并应完成暗管线的</w:t>
      </w:r>
      <w:proofErr w:type="gramStart"/>
      <w:r>
        <w:rPr>
          <w:rFonts w:hAnsi="宋体" w:hint="eastAsia"/>
        </w:rPr>
        <w:t>穿线带</w:t>
      </w:r>
      <w:proofErr w:type="gramEnd"/>
      <w:r>
        <w:rPr>
          <w:rFonts w:hAnsi="宋体" w:hint="eastAsia"/>
        </w:rPr>
        <w:t>工作</w:t>
      </w:r>
      <w:r w:rsidR="004B3FCA">
        <w:rPr>
          <w:rFonts w:hAnsi="宋体" w:hint="eastAsia"/>
        </w:rPr>
        <w:t>。</w:t>
      </w:r>
    </w:p>
    <w:p w:rsidR="000D02FD" w:rsidRPr="00602E40" w:rsidRDefault="000D02FD" w:rsidP="000D02FD">
      <w:pPr>
        <w:pStyle w:val="Body"/>
        <w:numPr>
          <w:ilvl w:val="0"/>
          <w:numId w:val="0"/>
        </w:numPr>
        <w:tabs>
          <w:tab w:val="left" w:pos="709"/>
        </w:tabs>
        <w:snapToGrid w:val="0"/>
        <w:rPr>
          <w:color w:val="auto"/>
          <w:szCs w:val="24"/>
        </w:rPr>
      </w:pPr>
      <w:r w:rsidRPr="006049F2">
        <w:rPr>
          <w:rFonts w:hint="eastAsia"/>
          <w:b/>
          <w:color w:val="auto"/>
          <w:szCs w:val="24"/>
        </w:rPr>
        <w:t>6.</w:t>
      </w:r>
      <w:r w:rsidR="0092730B">
        <w:rPr>
          <w:rFonts w:hint="eastAsia"/>
          <w:b/>
          <w:color w:val="auto"/>
          <w:szCs w:val="24"/>
        </w:rPr>
        <w:t>3</w:t>
      </w:r>
      <w:r w:rsidRPr="006049F2">
        <w:rPr>
          <w:rFonts w:hint="eastAsia"/>
          <w:b/>
          <w:color w:val="auto"/>
          <w:szCs w:val="24"/>
        </w:rPr>
        <w:t>.</w:t>
      </w:r>
      <w:r w:rsidR="0092730B">
        <w:rPr>
          <w:rFonts w:hint="eastAsia"/>
          <w:b/>
          <w:color w:val="auto"/>
          <w:szCs w:val="24"/>
        </w:rPr>
        <w:t>3</w:t>
      </w:r>
      <w:r>
        <w:rPr>
          <w:rFonts w:hint="eastAsia"/>
          <w:color w:val="auto"/>
          <w:szCs w:val="24"/>
        </w:rPr>
        <w:t xml:space="preserve">  </w:t>
      </w:r>
      <w:r w:rsidR="00164712">
        <w:rPr>
          <w:rFonts w:hint="eastAsia"/>
          <w:color w:val="auto"/>
          <w:szCs w:val="24"/>
        </w:rPr>
        <w:t>硅岩板</w:t>
      </w:r>
      <w:r w:rsidR="00FC66EF">
        <w:rPr>
          <w:rFonts w:hint="eastAsia"/>
          <w:color w:val="auto"/>
          <w:szCs w:val="24"/>
        </w:rPr>
        <w:t>内</w:t>
      </w:r>
      <w:r w:rsidRPr="006049F2">
        <w:rPr>
          <w:color w:val="auto"/>
          <w:szCs w:val="24"/>
        </w:rPr>
        <w:t>保温工程施工期间以及完工后</w:t>
      </w:r>
      <w:r w:rsidRPr="006049F2">
        <w:rPr>
          <w:color w:val="auto"/>
          <w:szCs w:val="24"/>
        </w:rPr>
        <w:t>24h</w:t>
      </w:r>
      <w:r w:rsidRPr="006049F2">
        <w:rPr>
          <w:color w:val="auto"/>
          <w:szCs w:val="24"/>
        </w:rPr>
        <w:t>内，基层及环境空气温度不应低于</w:t>
      </w:r>
      <w:r w:rsidR="00FC66EF">
        <w:rPr>
          <w:rFonts w:hint="eastAsia"/>
          <w:color w:val="auto"/>
          <w:szCs w:val="24"/>
        </w:rPr>
        <w:t>0</w:t>
      </w:r>
      <w:r w:rsidRPr="006049F2">
        <w:rPr>
          <w:color w:val="auto"/>
          <w:szCs w:val="24"/>
        </w:rPr>
        <w:t>℃</w:t>
      </w:r>
      <w:r w:rsidR="00FC66EF">
        <w:rPr>
          <w:rFonts w:hint="eastAsia"/>
          <w:color w:val="auto"/>
          <w:szCs w:val="24"/>
        </w:rPr>
        <w:t>，平均气温不应低于</w:t>
      </w:r>
      <w:r w:rsidR="00FC66EF">
        <w:rPr>
          <w:rFonts w:hint="eastAsia"/>
          <w:color w:val="auto"/>
          <w:szCs w:val="24"/>
        </w:rPr>
        <w:t>5</w:t>
      </w:r>
      <w:r w:rsidR="00FC66EF">
        <w:rPr>
          <w:rFonts w:hint="eastAsia"/>
          <w:color w:val="auto"/>
          <w:szCs w:val="24"/>
        </w:rPr>
        <w:t>℃</w:t>
      </w:r>
      <w:r>
        <w:rPr>
          <w:rFonts w:hint="eastAsia"/>
          <w:color w:val="auto"/>
          <w:szCs w:val="24"/>
        </w:rPr>
        <w:t>。</w:t>
      </w:r>
    </w:p>
    <w:p w:rsidR="00FC66EF" w:rsidRDefault="00FC66EF" w:rsidP="00FC66EF">
      <w:pPr>
        <w:pStyle w:val="Description"/>
        <w:snapToGrid w:val="0"/>
        <w:ind w:firstLineChars="200" w:firstLine="420"/>
        <w:outlineLvl w:val="9"/>
        <w:rPr>
          <w:szCs w:val="21"/>
        </w:rPr>
      </w:pPr>
      <w:r w:rsidRPr="006A503B">
        <w:rPr>
          <w:rFonts w:hint="eastAsia"/>
          <w:szCs w:val="21"/>
        </w:rPr>
        <w:t>【</w:t>
      </w:r>
      <w:r>
        <w:rPr>
          <w:rFonts w:hint="eastAsia"/>
          <w:szCs w:val="21"/>
        </w:rPr>
        <w:t>6.3.1~6.3.3</w:t>
      </w:r>
      <w:r w:rsidRPr="006A503B">
        <w:rPr>
          <w:rFonts w:hint="eastAsia"/>
          <w:szCs w:val="21"/>
        </w:rPr>
        <w:t>条文说明】</w:t>
      </w:r>
      <w:r>
        <w:rPr>
          <w:rFonts w:hint="eastAsia"/>
          <w:szCs w:val="21"/>
        </w:rPr>
        <w:t>与</w:t>
      </w:r>
      <w:proofErr w:type="gramStart"/>
      <w:r>
        <w:rPr>
          <w:rFonts w:hint="eastAsia"/>
          <w:szCs w:val="21"/>
        </w:rPr>
        <w:t>现行行业</w:t>
      </w:r>
      <w:proofErr w:type="gramEnd"/>
      <w:r>
        <w:rPr>
          <w:rFonts w:hint="eastAsia"/>
          <w:szCs w:val="21"/>
        </w:rPr>
        <w:t>标准《外墙内保温工程技术规程》JGJ/T 261协调一致。</w:t>
      </w:r>
    </w:p>
    <w:p w:rsidR="00B14096" w:rsidRDefault="00FC66EF" w:rsidP="006D0A62">
      <w:pPr>
        <w:pStyle w:val="Body"/>
        <w:numPr>
          <w:ilvl w:val="0"/>
          <w:numId w:val="0"/>
        </w:numPr>
        <w:tabs>
          <w:tab w:val="left" w:pos="709"/>
          <w:tab w:val="left" w:pos="993"/>
        </w:tabs>
        <w:snapToGrid w:val="0"/>
        <w:rPr>
          <w:color w:val="auto"/>
          <w:szCs w:val="24"/>
        </w:rPr>
      </w:pPr>
      <w:r w:rsidRPr="00BB2497">
        <w:rPr>
          <w:rFonts w:hint="eastAsia"/>
          <w:b/>
          <w:color w:val="auto"/>
          <w:szCs w:val="24"/>
        </w:rPr>
        <w:t>6.</w:t>
      </w:r>
      <w:r>
        <w:rPr>
          <w:rFonts w:hint="eastAsia"/>
          <w:b/>
          <w:color w:val="auto"/>
          <w:szCs w:val="24"/>
        </w:rPr>
        <w:t>3</w:t>
      </w:r>
      <w:r w:rsidRPr="00BB2497">
        <w:rPr>
          <w:rFonts w:hint="eastAsia"/>
          <w:b/>
          <w:color w:val="auto"/>
          <w:szCs w:val="24"/>
        </w:rPr>
        <w:t>.</w:t>
      </w:r>
      <w:r>
        <w:rPr>
          <w:rFonts w:hint="eastAsia"/>
          <w:b/>
          <w:color w:val="auto"/>
          <w:szCs w:val="24"/>
        </w:rPr>
        <w:t xml:space="preserve">4  </w:t>
      </w:r>
      <w:r w:rsidR="00164712">
        <w:rPr>
          <w:rFonts w:hint="eastAsia"/>
          <w:color w:val="auto"/>
          <w:szCs w:val="24"/>
        </w:rPr>
        <w:t>硅</w:t>
      </w:r>
      <w:r w:rsidR="00164712" w:rsidRPr="00333510">
        <w:rPr>
          <w:rFonts w:hint="eastAsia"/>
          <w:color w:val="auto"/>
          <w:szCs w:val="24"/>
        </w:rPr>
        <w:t>岩板</w:t>
      </w:r>
      <w:r w:rsidRPr="00333510">
        <w:rPr>
          <w:rFonts w:hint="eastAsia"/>
          <w:color w:val="auto"/>
          <w:szCs w:val="24"/>
        </w:rPr>
        <w:t>内保温系统施工应按图</w:t>
      </w:r>
      <w:r w:rsidRPr="00333510">
        <w:rPr>
          <w:color w:val="auto"/>
          <w:szCs w:val="24"/>
        </w:rPr>
        <w:t>6.</w:t>
      </w:r>
      <w:r w:rsidRPr="00333510">
        <w:rPr>
          <w:rFonts w:hint="eastAsia"/>
          <w:color w:val="auto"/>
          <w:szCs w:val="24"/>
        </w:rPr>
        <w:t>3.4</w:t>
      </w:r>
      <w:r w:rsidRPr="00333510">
        <w:rPr>
          <w:rFonts w:hint="eastAsia"/>
          <w:color w:val="auto"/>
          <w:szCs w:val="24"/>
        </w:rPr>
        <w:t>的流程进行，且应按施工流程合理安排各工序，保证各工序间的衔接和间隔时间，不应随意改变施工工序。</w:t>
      </w:r>
    </w:p>
    <w:p w:rsidR="00A437F2" w:rsidRDefault="00A437F2" w:rsidP="00FC66EF">
      <w:pPr>
        <w:spacing w:line="400" w:lineRule="exact"/>
        <w:jc w:val="left"/>
        <w:rPr>
          <w:rFonts w:ascii="宋体" w:hAnsi="宋体"/>
          <w:szCs w:val="21"/>
        </w:rPr>
      </w:pPr>
    </w:p>
    <w:p w:rsidR="00FC66EF" w:rsidRDefault="001B0FED" w:rsidP="00FC66EF">
      <w:pPr>
        <w:spacing w:line="400" w:lineRule="exact"/>
        <w:jc w:val="left"/>
        <w:rPr>
          <w:rFonts w:ascii="宋体" w:hAnsi="宋体"/>
          <w:szCs w:val="21"/>
        </w:rPr>
      </w:pPr>
      <w:r>
        <w:rPr>
          <w:rFonts w:ascii="宋体" w:hAnsi="宋体"/>
          <w:noProof/>
          <w:szCs w:val="21"/>
        </w:rPr>
        <w:pict>
          <v:shape id="_x0000_s2200" type="#_x0000_t202" style="position:absolute;margin-left:129.05pt;margin-top:17.95pt;width:143.15pt;height:23.4pt;z-index:251807744">
            <v:textbox style="mso-next-textbox:#_x0000_s2200">
              <w:txbxContent>
                <w:p w:rsidR="0076157B" w:rsidRPr="00B115F1" w:rsidRDefault="0076157B" w:rsidP="006D0A62">
                  <w:pPr>
                    <w:jc w:val="center"/>
                    <w:rPr>
                      <w:sz w:val="18"/>
                      <w:szCs w:val="18"/>
                    </w:rPr>
                  </w:pPr>
                  <w:r w:rsidRPr="00B115F1">
                    <w:rPr>
                      <w:rFonts w:hint="eastAsia"/>
                      <w:sz w:val="18"/>
                      <w:szCs w:val="18"/>
                    </w:rPr>
                    <w:t>基层验收</w:t>
                  </w:r>
                </w:p>
                <w:p w:rsidR="0076157B" w:rsidRPr="006D0A62" w:rsidRDefault="0076157B" w:rsidP="006D0A62">
                  <w:pPr>
                    <w:rPr>
                      <w:szCs w:val="18"/>
                    </w:rPr>
                  </w:pPr>
                </w:p>
              </w:txbxContent>
            </v:textbox>
          </v:shape>
        </w:pict>
      </w:r>
    </w:p>
    <w:p w:rsidR="00FC66EF" w:rsidRPr="00154DF5" w:rsidRDefault="00FC66EF" w:rsidP="00FC66EF">
      <w:pPr>
        <w:spacing w:line="400" w:lineRule="exact"/>
        <w:jc w:val="left"/>
        <w:rPr>
          <w:rFonts w:ascii="宋体" w:hAnsi="宋体"/>
          <w:szCs w:val="21"/>
        </w:rPr>
      </w:pPr>
    </w:p>
    <w:p w:rsidR="00FC66EF" w:rsidRPr="00154DF5" w:rsidRDefault="001B0FED" w:rsidP="00FC66EF">
      <w:pPr>
        <w:spacing w:line="400" w:lineRule="exact"/>
        <w:jc w:val="left"/>
        <w:rPr>
          <w:rFonts w:ascii="宋体" w:hAnsi="宋体"/>
          <w:szCs w:val="21"/>
        </w:rPr>
      </w:pPr>
      <w:r>
        <w:rPr>
          <w:rFonts w:ascii="宋体" w:hAnsi="宋体"/>
          <w:noProof/>
          <w:szCs w:val="21"/>
        </w:rPr>
        <w:pict>
          <v:line id="_x0000_s2203" style="position:absolute;z-index:251810816" from="200.55pt,1.65pt" to="200.55pt,25.05pt">
            <v:stroke endarrow="block"/>
          </v:line>
        </w:pict>
      </w:r>
      <w:r>
        <w:rPr>
          <w:rFonts w:ascii="宋体" w:hAnsi="宋体"/>
          <w:noProof/>
          <w:szCs w:val="21"/>
        </w:rPr>
        <w:pict>
          <v:shape id="_x0000_s2205" type="#_x0000_t202" style="position:absolute;margin-left:129.05pt;margin-top:24.95pt;width:143.15pt;height:23.4pt;z-index:251812864">
            <v:textbox style="mso-next-textbox:#_x0000_s2205">
              <w:txbxContent>
                <w:p w:rsidR="0076157B" w:rsidRPr="00B115F1" w:rsidRDefault="0076157B" w:rsidP="006D0A62">
                  <w:pPr>
                    <w:jc w:val="center"/>
                    <w:rPr>
                      <w:sz w:val="18"/>
                      <w:szCs w:val="18"/>
                    </w:rPr>
                  </w:pPr>
                  <w:r w:rsidRPr="00B115F1">
                    <w:rPr>
                      <w:rFonts w:hint="eastAsia"/>
                      <w:sz w:val="18"/>
                      <w:szCs w:val="18"/>
                    </w:rPr>
                    <w:t>弹线、放线</w:t>
                  </w:r>
                </w:p>
                <w:p w:rsidR="0076157B" w:rsidRDefault="0076157B" w:rsidP="00FC66EF">
                  <w:pPr>
                    <w:jc w:val="center"/>
                  </w:pPr>
                </w:p>
              </w:txbxContent>
            </v:textbox>
          </v:shape>
        </w:pict>
      </w:r>
      <w:r>
        <w:rPr>
          <w:rFonts w:ascii="宋体" w:hAnsi="宋体"/>
          <w:noProof/>
          <w:szCs w:val="21"/>
        </w:rPr>
        <w:pict>
          <v:line id="_x0000_s2207" style="position:absolute;z-index:251814912" from="200.55pt,48.95pt" to="200.55pt,72.35pt">
            <v:stroke endarrow="block"/>
          </v:line>
        </w:pict>
      </w:r>
    </w:p>
    <w:p w:rsidR="00FC66EF" w:rsidRPr="00154DF5" w:rsidRDefault="001B0FED" w:rsidP="00FC66EF">
      <w:pPr>
        <w:spacing w:line="400" w:lineRule="exact"/>
        <w:jc w:val="left"/>
        <w:rPr>
          <w:rFonts w:ascii="宋体" w:hAnsi="宋体"/>
          <w:szCs w:val="21"/>
        </w:rPr>
      </w:pPr>
      <w:r>
        <w:rPr>
          <w:rFonts w:ascii="宋体" w:hAnsi="宋体"/>
          <w:noProof/>
          <w:szCs w:val="21"/>
        </w:rPr>
        <w:pict>
          <v:shape id="_x0000_s2204" type="#_x0000_t202" style="position:absolute;margin-left:284.95pt;margin-top:18.75pt;width:90.65pt;height:39pt;z-index:251811840">
            <v:textbox style="mso-next-textbox:#_x0000_s2204">
              <w:txbxContent>
                <w:p w:rsidR="0076157B" w:rsidRPr="00FC66EF" w:rsidRDefault="0076157B" w:rsidP="00FC66EF">
                  <w:pPr>
                    <w:jc w:val="center"/>
                    <w:rPr>
                      <w:sz w:val="18"/>
                      <w:szCs w:val="18"/>
                    </w:rPr>
                  </w:pPr>
                  <w:r w:rsidRPr="00B115F1">
                    <w:rPr>
                      <w:rFonts w:hint="eastAsia"/>
                      <w:sz w:val="18"/>
                      <w:szCs w:val="18"/>
                    </w:rPr>
                    <w:t>粘贴翻包玻璃纤维网布</w:t>
                  </w:r>
                </w:p>
                <w:p w:rsidR="0076157B" w:rsidRDefault="0076157B" w:rsidP="00FC66EF"/>
                <w:p w:rsidR="0076157B" w:rsidRDefault="0076157B" w:rsidP="00FC66EF"/>
              </w:txbxContent>
            </v:textbox>
          </v:shape>
        </w:pict>
      </w:r>
    </w:p>
    <w:p w:rsidR="00FC66EF" w:rsidRDefault="001B0FED" w:rsidP="00FC66EF">
      <w:pPr>
        <w:tabs>
          <w:tab w:val="left" w:pos="142"/>
          <w:tab w:val="left" w:pos="1701"/>
          <w:tab w:val="left" w:pos="5670"/>
        </w:tabs>
        <w:spacing w:line="400" w:lineRule="exact"/>
        <w:jc w:val="left"/>
        <w:rPr>
          <w:rFonts w:ascii="宋体" w:hAnsi="宋体"/>
          <w:szCs w:val="21"/>
        </w:rPr>
      </w:pPr>
      <w:r>
        <w:rPr>
          <w:rFonts w:ascii="宋体" w:hAnsi="宋体"/>
          <w:noProof/>
          <w:szCs w:val="21"/>
        </w:rPr>
        <w:pict>
          <v:line id="_x0000_s2202" style="position:absolute;z-index:251809792" from="118.85pt,18.8pt" to="199.95pt,18.8pt">
            <v:stroke endarrow="block"/>
          </v:line>
        </w:pict>
      </w:r>
      <w:r>
        <w:rPr>
          <w:rFonts w:ascii="宋体" w:hAnsi="宋体"/>
          <w:noProof/>
          <w:szCs w:val="21"/>
        </w:rPr>
        <w:pict>
          <v:shape id="_x0000_s2201" type="#_x0000_t202" style="position:absolute;margin-left:44.9pt;margin-top:7.45pt;width:73.85pt;height:23.4pt;z-index:251808768">
            <v:textbox style="mso-next-textbox:#_x0000_s2201">
              <w:txbxContent>
                <w:p w:rsidR="0076157B" w:rsidRPr="00B115F1" w:rsidRDefault="0076157B" w:rsidP="00FC66EF">
                  <w:pPr>
                    <w:jc w:val="center"/>
                    <w:rPr>
                      <w:sz w:val="18"/>
                      <w:szCs w:val="18"/>
                    </w:rPr>
                  </w:pPr>
                  <w:r w:rsidRPr="00B115F1">
                    <w:rPr>
                      <w:rFonts w:hint="eastAsia"/>
                      <w:sz w:val="18"/>
                      <w:szCs w:val="18"/>
                    </w:rPr>
                    <w:t>配制胶粘剂</w:t>
                  </w:r>
                </w:p>
              </w:txbxContent>
            </v:textbox>
          </v:shape>
        </w:pict>
      </w:r>
      <w:r>
        <w:rPr>
          <w:rFonts w:ascii="宋体" w:hAnsi="宋体"/>
          <w:noProof/>
          <w:szCs w:val="21"/>
        </w:rPr>
        <w:pict>
          <v:line id="_x0000_s2206" style="position:absolute;flip:x;z-index:251813888" from="200.65pt,18.8pt" to="284.9pt,18.8pt">
            <v:stroke endarrow="block"/>
          </v:line>
        </w:pict>
      </w:r>
    </w:p>
    <w:p w:rsidR="00FC66EF" w:rsidRPr="00154DF5" w:rsidRDefault="001B0FED" w:rsidP="00FC66EF">
      <w:pPr>
        <w:tabs>
          <w:tab w:val="left" w:pos="142"/>
          <w:tab w:val="left" w:pos="1701"/>
          <w:tab w:val="left" w:pos="5670"/>
        </w:tabs>
        <w:spacing w:line="400" w:lineRule="exact"/>
        <w:jc w:val="left"/>
        <w:rPr>
          <w:rFonts w:ascii="宋体" w:hAnsi="宋体"/>
          <w:szCs w:val="21"/>
        </w:rPr>
      </w:pPr>
      <w:r>
        <w:rPr>
          <w:rFonts w:ascii="宋体" w:hAnsi="宋体"/>
          <w:noProof/>
          <w:szCs w:val="21"/>
        </w:rPr>
        <w:pict>
          <v:shape id="_x0000_s2208" type="#_x0000_t202" style="position:absolute;margin-left:129.05pt;margin-top:11.95pt;width:143.15pt;height:23.4pt;z-index:251815936">
            <v:textbox style="mso-next-textbox:#_x0000_s2208">
              <w:txbxContent>
                <w:p w:rsidR="0076157B" w:rsidRPr="00B115F1" w:rsidRDefault="0076157B" w:rsidP="00FC66EF">
                  <w:pPr>
                    <w:jc w:val="center"/>
                    <w:rPr>
                      <w:sz w:val="18"/>
                      <w:szCs w:val="18"/>
                    </w:rPr>
                  </w:pPr>
                  <w:r w:rsidRPr="00B115F1">
                    <w:rPr>
                      <w:rFonts w:hint="eastAsia"/>
                      <w:sz w:val="18"/>
                      <w:szCs w:val="18"/>
                    </w:rPr>
                    <w:t>粘贴</w:t>
                  </w:r>
                  <w:r>
                    <w:rPr>
                      <w:rFonts w:hint="eastAsia"/>
                      <w:sz w:val="18"/>
                      <w:szCs w:val="18"/>
                    </w:rPr>
                    <w:t>硅岩板</w:t>
                  </w:r>
                </w:p>
              </w:txbxContent>
            </v:textbox>
          </v:shape>
        </w:pict>
      </w:r>
    </w:p>
    <w:p w:rsidR="00FC66EF" w:rsidRPr="00154DF5" w:rsidRDefault="001B0FED" w:rsidP="00FC66EF">
      <w:pPr>
        <w:tabs>
          <w:tab w:val="left" w:pos="1680"/>
        </w:tabs>
        <w:spacing w:line="400" w:lineRule="exact"/>
        <w:jc w:val="left"/>
        <w:rPr>
          <w:rFonts w:ascii="宋体" w:hAnsi="宋体"/>
          <w:szCs w:val="21"/>
        </w:rPr>
      </w:pPr>
      <w:r>
        <w:rPr>
          <w:rFonts w:ascii="宋体" w:hAnsi="宋体"/>
          <w:noProof/>
          <w:szCs w:val="21"/>
        </w:rPr>
        <w:pict>
          <v:shape id="_x0000_s2238" type="#_x0000_t202" style="position:absolute;margin-left:51.95pt;margin-top:15.55pt;width:117.35pt;height:35.15pt;z-index:251846656" filled="f" stroked="f">
            <v:textbox style="mso-next-textbox:#_x0000_s2238">
              <w:txbxContent>
                <w:p w:rsidR="0076157B" w:rsidRPr="00B115F1" w:rsidRDefault="0076157B" w:rsidP="00FC66EF">
                  <w:pPr>
                    <w:jc w:val="center"/>
                    <w:rPr>
                      <w:sz w:val="18"/>
                      <w:szCs w:val="18"/>
                    </w:rPr>
                  </w:pPr>
                  <w:r>
                    <w:rPr>
                      <w:rFonts w:hint="eastAsia"/>
                      <w:sz w:val="18"/>
                      <w:szCs w:val="18"/>
                    </w:rPr>
                    <w:t>（</w:t>
                  </w:r>
                  <w:r>
                    <w:rPr>
                      <w:rFonts w:hint="eastAsia"/>
                      <w:sz w:val="18"/>
                      <w:szCs w:val="18"/>
                    </w:rPr>
                    <w:t>面砖饰面）</w:t>
                  </w:r>
                </w:p>
              </w:txbxContent>
            </v:textbox>
          </v:shape>
        </w:pict>
      </w:r>
      <w:r>
        <w:rPr>
          <w:rFonts w:ascii="宋体" w:hAnsi="宋体"/>
          <w:noProof/>
          <w:szCs w:val="21"/>
        </w:rPr>
        <w:pict>
          <v:shape id="_x0000_s2197" type="#_x0000_t202" style="position:absolute;margin-left:199.95pt;margin-top:15.55pt;width:137.65pt;height:35.15pt;z-index:251804672" filled="f" stroked="f">
            <v:textbox style="mso-next-textbox:#_x0000_s2197">
              <w:txbxContent>
                <w:p w:rsidR="0076157B" w:rsidRPr="00B115F1" w:rsidRDefault="0076157B" w:rsidP="00FC66EF">
                  <w:pPr>
                    <w:jc w:val="center"/>
                    <w:rPr>
                      <w:sz w:val="18"/>
                      <w:szCs w:val="18"/>
                    </w:rPr>
                  </w:pPr>
                  <w:r>
                    <w:rPr>
                      <w:rFonts w:hint="eastAsia"/>
                      <w:sz w:val="18"/>
                      <w:szCs w:val="18"/>
                    </w:rPr>
                    <w:t xml:space="preserve">          </w:t>
                  </w:r>
                  <w:r>
                    <w:rPr>
                      <w:rFonts w:hint="eastAsia"/>
                      <w:sz w:val="18"/>
                      <w:szCs w:val="18"/>
                    </w:rPr>
                    <w:t>（涂料、墙纸饰面）</w:t>
                  </w:r>
                </w:p>
              </w:txbxContent>
            </v:textbox>
          </v:shape>
        </w:pict>
      </w:r>
      <w:r>
        <w:rPr>
          <w:rFonts w:ascii="宋体" w:hAnsi="宋体"/>
          <w:noProof/>
          <w:szCs w:val="21"/>
        </w:rPr>
        <w:pict>
          <v:shape id="_x0000_s2233" type="#_x0000_t32" style="position:absolute;margin-left:200.55pt;margin-top:15.55pt;width:.1pt;height:18.75pt;flip:x;z-index:251841536" o:connectortype="straight"/>
        </w:pict>
      </w:r>
      <w:r w:rsidR="00FC66EF">
        <w:rPr>
          <w:rFonts w:ascii="宋体" w:hAnsi="宋体"/>
          <w:szCs w:val="21"/>
        </w:rPr>
        <w:tab/>
      </w:r>
    </w:p>
    <w:p w:rsidR="00FC66EF" w:rsidRPr="00154DF5" w:rsidRDefault="001B0FED" w:rsidP="00FC66EF">
      <w:pPr>
        <w:spacing w:line="400" w:lineRule="exact"/>
        <w:jc w:val="left"/>
        <w:rPr>
          <w:rFonts w:ascii="宋体" w:hAnsi="宋体"/>
          <w:szCs w:val="21"/>
        </w:rPr>
      </w:pPr>
      <w:r>
        <w:rPr>
          <w:rFonts w:ascii="宋体" w:hAnsi="宋体"/>
          <w:noProof/>
          <w:szCs w:val="21"/>
        </w:rPr>
        <w:lastRenderedPageBreak/>
        <w:pict>
          <v:shape id="_x0000_s2245" type="#_x0000_t34" style="position:absolute;margin-left:243.15pt;margin-top:18.75pt;width:89.55pt;height:20.05pt;flip:y;z-index:251852800" o:connectortype="elbow" adj="2110,119366,-80322" strokecolor="black [3213]">
            <v:stroke endarrow="block"/>
          </v:shape>
        </w:pict>
      </w:r>
      <w:r>
        <w:rPr>
          <w:rFonts w:ascii="宋体" w:hAnsi="宋体"/>
          <w:noProof/>
          <w:szCs w:val="21"/>
        </w:rPr>
        <w:pict>
          <v:shape id="_x0000_s2244" type="#_x0000_t34" style="position:absolute;margin-left:76.2pt;margin-top:18.75pt;width:93.1pt;height:20.05pt;rotation:180;z-index:251851776" o:connectortype="elbow" adj="2818,-119366,-60125" strokecolor="black [3213]">
            <v:stroke endarrow="block"/>
          </v:shape>
        </w:pict>
      </w:r>
      <w:r>
        <w:rPr>
          <w:rFonts w:ascii="宋体" w:hAnsi="宋体"/>
          <w:noProof/>
          <w:szCs w:val="21"/>
        </w:rPr>
        <w:pict>
          <v:shape id="_x0000_s2237" type="#_x0000_t32" style="position:absolute;margin-left:200.65pt;margin-top:14.35pt;width:132.05pt;height:.1pt;flip:x;z-index:251845632" o:connectortype="straight"/>
        </w:pict>
      </w:r>
      <w:r>
        <w:rPr>
          <w:rFonts w:ascii="宋体" w:hAnsi="宋体"/>
          <w:noProof/>
          <w:szCs w:val="21"/>
        </w:rPr>
        <w:pict>
          <v:line id="_x0000_s2236" style="position:absolute;z-index:251844608" from="332.7pt,14.35pt" to="332.7pt,28pt">
            <v:stroke endarrow="block"/>
          </v:line>
        </w:pict>
      </w:r>
      <w:r>
        <w:rPr>
          <w:rFonts w:ascii="宋体" w:hAnsi="宋体"/>
          <w:noProof/>
          <w:szCs w:val="21"/>
        </w:rPr>
        <w:pict>
          <v:line id="_x0000_s2234" style="position:absolute;z-index:251842560" from="75.5pt,14.35pt" to="75.5pt,28pt">
            <v:stroke endarrow="block"/>
          </v:line>
        </w:pict>
      </w:r>
      <w:r>
        <w:rPr>
          <w:rFonts w:ascii="宋体" w:hAnsi="宋体"/>
          <w:noProof/>
          <w:szCs w:val="21"/>
        </w:rPr>
        <w:pict>
          <v:shape id="_x0000_s2235" type="#_x0000_t32" style="position:absolute;margin-left:75.5pt;margin-top:14.3pt;width:124.45pt;height:.05pt;flip:x;z-index:251843584" o:connectortype="straight"/>
        </w:pict>
      </w:r>
    </w:p>
    <w:p w:rsidR="00FC66EF" w:rsidRDefault="001B0FED" w:rsidP="00FC66EF">
      <w:pPr>
        <w:spacing w:line="400" w:lineRule="exact"/>
        <w:jc w:val="left"/>
        <w:rPr>
          <w:rFonts w:ascii="宋体" w:hAnsi="宋体"/>
          <w:szCs w:val="21"/>
        </w:rPr>
      </w:pPr>
      <w:r>
        <w:rPr>
          <w:rFonts w:ascii="宋体" w:hAnsi="宋体"/>
          <w:noProof/>
          <w:szCs w:val="21"/>
        </w:rPr>
        <w:pict>
          <v:shape id="_x0000_s2210" type="#_x0000_t202" style="position:absolute;margin-left:169.3pt;margin-top:7.9pt;width:73.85pt;height:23.4pt;z-index:251817984">
            <v:textbox style="mso-next-textbox:#_x0000_s2210">
              <w:txbxContent>
                <w:p w:rsidR="0076157B" w:rsidRPr="00B115F1" w:rsidRDefault="0076157B" w:rsidP="00FC66EF">
                  <w:pPr>
                    <w:jc w:val="center"/>
                    <w:rPr>
                      <w:sz w:val="18"/>
                      <w:szCs w:val="18"/>
                    </w:rPr>
                  </w:pPr>
                  <w:r w:rsidRPr="00B115F1">
                    <w:rPr>
                      <w:rFonts w:hint="eastAsia"/>
                      <w:sz w:val="18"/>
                      <w:szCs w:val="18"/>
                    </w:rPr>
                    <w:t>配制抹面胶浆</w:t>
                  </w:r>
                </w:p>
              </w:txbxContent>
            </v:textbox>
          </v:shape>
        </w:pict>
      </w:r>
      <w:r>
        <w:rPr>
          <w:rFonts w:ascii="宋体" w:hAnsi="宋体"/>
          <w:noProof/>
          <w:szCs w:val="21"/>
        </w:rPr>
        <w:pict>
          <v:shape id="_x0000_s2230" type="#_x0000_t202" style="position:absolute;margin-left:261.2pt;margin-top:195.75pt;width:143.15pt;height:23.4pt;z-index:251838464">
            <v:textbox style="mso-next-textbox:#_x0000_s2230">
              <w:txbxContent>
                <w:p w:rsidR="0076157B" w:rsidRPr="00B115F1" w:rsidRDefault="0076157B" w:rsidP="006D0A62">
                  <w:pPr>
                    <w:jc w:val="center"/>
                    <w:rPr>
                      <w:sz w:val="18"/>
                      <w:szCs w:val="18"/>
                    </w:rPr>
                  </w:pPr>
                  <w:r w:rsidRPr="00B115F1">
                    <w:rPr>
                      <w:rFonts w:hint="eastAsia"/>
                      <w:sz w:val="18"/>
                      <w:szCs w:val="18"/>
                    </w:rPr>
                    <w:t>饰面层施工</w:t>
                  </w:r>
                </w:p>
                <w:p w:rsidR="0076157B" w:rsidRPr="006D0A62" w:rsidRDefault="0076157B" w:rsidP="006D0A62">
                  <w:pPr>
                    <w:rPr>
                      <w:szCs w:val="18"/>
                    </w:rPr>
                  </w:pPr>
                </w:p>
              </w:txbxContent>
            </v:textbox>
          </v:shape>
        </w:pict>
      </w:r>
      <w:r>
        <w:rPr>
          <w:rFonts w:ascii="宋体" w:hAnsi="宋体"/>
          <w:noProof/>
          <w:szCs w:val="21"/>
        </w:rPr>
        <w:pict>
          <v:line id="_x0000_s2229" style="position:absolute;z-index:251837440" from="332.8pt,172pt" to="332.8pt,195.4pt">
            <v:stroke endarrow="block"/>
          </v:line>
        </w:pict>
      </w:r>
      <w:r>
        <w:rPr>
          <w:rFonts w:ascii="宋体" w:hAnsi="宋体"/>
          <w:noProof/>
          <w:szCs w:val="21"/>
        </w:rPr>
        <w:pict>
          <v:shape id="_x0000_s2228" type="#_x0000_t202" style="position:absolute;margin-left:261.2pt;margin-top:148pt;width:143.15pt;height:23.4pt;z-index:251836416">
            <v:textbox style="mso-next-textbox:#_x0000_s2228">
              <w:txbxContent>
                <w:p w:rsidR="0076157B" w:rsidRPr="00B115F1" w:rsidRDefault="0076157B" w:rsidP="006D0A62">
                  <w:pPr>
                    <w:jc w:val="center"/>
                    <w:rPr>
                      <w:sz w:val="18"/>
                      <w:szCs w:val="18"/>
                    </w:rPr>
                  </w:pPr>
                  <w:proofErr w:type="gramStart"/>
                  <w:r w:rsidRPr="00B115F1">
                    <w:rPr>
                      <w:rFonts w:hint="eastAsia"/>
                      <w:sz w:val="18"/>
                      <w:szCs w:val="18"/>
                    </w:rPr>
                    <w:t>批涂面层</w:t>
                  </w:r>
                  <w:proofErr w:type="gramEnd"/>
                  <w:r w:rsidRPr="00B115F1">
                    <w:rPr>
                      <w:rFonts w:hint="eastAsia"/>
                      <w:sz w:val="18"/>
                      <w:szCs w:val="18"/>
                    </w:rPr>
                    <w:t>抹面胶浆</w:t>
                  </w:r>
                </w:p>
                <w:p w:rsidR="0076157B" w:rsidRPr="006D0A62" w:rsidRDefault="0076157B" w:rsidP="006D0A62">
                  <w:pPr>
                    <w:rPr>
                      <w:szCs w:val="18"/>
                    </w:rPr>
                  </w:pPr>
                </w:p>
              </w:txbxContent>
            </v:textbox>
          </v:shape>
        </w:pict>
      </w:r>
      <w:r>
        <w:rPr>
          <w:rFonts w:ascii="宋体" w:hAnsi="宋体"/>
          <w:noProof/>
          <w:szCs w:val="21"/>
        </w:rPr>
        <w:pict>
          <v:shape id="_x0000_s2226" type="#_x0000_t202" style="position:absolute;margin-left:261.2pt;margin-top:101.5pt;width:143.15pt;height:23.4pt;z-index:251834368">
            <v:textbox style="mso-next-textbox:#_x0000_s2226">
              <w:txbxContent>
                <w:p w:rsidR="0076157B" w:rsidRPr="006D0A62" w:rsidRDefault="0076157B" w:rsidP="00333510">
                  <w:pPr>
                    <w:jc w:val="center"/>
                    <w:rPr>
                      <w:szCs w:val="18"/>
                    </w:rPr>
                  </w:pPr>
                  <w:r>
                    <w:rPr>
                      <w:rFonts w:hint="eastAsia"/>
                      <w:sz w:val="18"/>
                      <w:szCs w:val="18"/>
                    </w:rPr>
                    <w:t>必要时</w:t>
                  </w:r>
                  <w:r w:rsidRPr="00B115F1">
                    <w:rPr>
                      <w:rFonts w:hint="eastAsia"/>
                      <w:sz w:val="18"/>
                      <w:szCs w:val="18"/>
                    </w:rPr>
                    <w:t>安装锚栓</w:t>
                  </w:r>
                </w:p>
              </w:txbxContent>
            </v:textbox>
          </v:shape>
        </w:pict>
      </w:r>
      <w:r>
        <w:rPr>
          <w:rFonts w:ascii="宋体" w:hAnsi="宋体"/>
          <w:noProof/>
          <w:szCs w:val="21"/>
        </w:rPr>
        <w:pict>
          <v:line id="_x0000_s2225" style="position:absolute;z-index:251833344" from="332.7pt,78.1pt" to="332.7pt,101.5pt">
            <v:stroke endarrow="block"/>
          </v:line>
        </w:pict>
      </w:r>
      <w:r>
        <w:rPr>
          <w:rFonts w:ascii="宋体" w:hAnsi="宋体"/>
          <w:noProof/>
          <w:szCs w:val="21"/>
        </w:rPr>
        <w:pict>
          <v:shape id="_x0000_s2224" type="#_x0000_t202" style="position:absolute;margin-left:261.2pt;margin-top:54.7pt;width:143.15pt;height:23.4pt;z-index:251832320">
            <v:textbox style="mso-next-textbox:#_x0000_s2224">
              <w:txbxContent>
                <w:p w:rsidR="0076157B" w:rsidRPr="00B115F1" w:rsidRDefault="0076157B" w:rsidP="00333510">
                  <w:pPr>
                    <w:jc w:val="center"/>
                    <w:rPr>
                      <w:sz w:val="18"/>
                      <w:szCs w:val="18"/>
                    </w:rPr>
                  </w:pPr>
                  <w:r w:rsidRPr="00B115F1">
                    <w:rPr>
                      <w:rFonts w:hint="eastAsia"/>
                      <w:sz w:val="18"/>
                      <w:szCs w:val="18"/>
                    </w:rPr>
                    <w:t>压入</w:t>
                  </w:r>
                  <w:r>
                    <w:rPr>
                      <w:rFonts w:hint="eastAsia"/>
                      <w:sz w:val="18"/>
                      <w:szCs w:val="18"/>
                    </w:rPr>
                    <w:t>玻纤</w:t>
                  </w:r>
                  <w:r w:rsidRPr="00B115F1">
                    <w:rPr>
                      <w:rFonts w:hint="eastAsia"/>
                      <w:sz w:val="18"/>
                      <w:szCs w:val="18"/>
                    </w:rPr>
                    <w:t>网布</w:t>
                  </w:r>
                </w:p>
                <w:p w:rsidR="0076157B" w:rsidRDefault="0076157B" w:rsidP="00FC66EF">
                  <w:pPr>
                    <w:jc w:val="center"/>
                  </w:pPr>
                </w:p>
              </w:txbxContent>
            </v:textbox>
          </v:shape>
        </w:pict>
      </w:r>
      <w:r>
        <w:rPr>
          <w:rFonts w:ascii="宋体" w:hAnsi="宋体"/>
          <w:noProof/>
          <w:szCs w:val="21"/>
        </w:rPr>
        <w:pict>
          <v:line id="_x0000_s2223" style="position:absolute;z-index:251831296" from="332.7pt,31.3pt" to="332.7pt,54.7pt">
            <v:stroke endarrow="block"/>
          </v:line>
        </w:pict>
      </w:r>
      <w:r>
        <w:rPr>
          <w:rFonts w:ascii="宋体" w:hAnsi="宋体"/>
          <w:noProof/>
          <w:szCs w:val="21"/>
        </w:rPr>
        <w:pict>
          <v:shape id="_x0000_s2222" type="#_x0000_t202" style="position:absolute;margin-left:261.2pt;margin-top:8pt;width:143.15pt;height:23.4pt;z-index:251830272">
            <v:textbox style="mso-next-textbox:#_x0000_s2222">
              <w:txbxContent>
                <w:p w:rsidR="0076157B" w:rsidRPr="00B115F1" w:rsidRDefault="0076157B" w:rsidP="00333510">
                  <w:pPr>
                    <w:jc w:val="center"/>
                    <w:rPr>
                      <w:sz w:val="18"/>
                      <w:szCs w:val="18"/>
                    </w:rPr>
                  </w:pPr>
                  <w:proofErr w:type="gramStart"/>
                  <w:r w:rsidRPr="00B115F1">
                    <w:rPr>
                      <w:rFonts w:hint="eastAsia"/>
                      <w:sz w:val="18"/>
                      <w:szCs w:val="18"/>
                    </w:rPr>
                    <w:t>批涂底层</w:t>
                  </w:r>
                  <w:proofErr w:type="gramEnd"/>
                  <w:r w:rsidRPr="00B115F1">
                    <w:rPr>
                      <w:rFonts w:hint="eastAsia"/>
                      <w:sz w:val="18"/>
                      <w:szCs w:val="18"/>
                    </w:rPr>
                    <w:t>抹面胶浆</w:t>
                  </w:r>
                </w:p>
                <w:p w:rsidR="0076157B" w:rsidRPr="00333510" w:rsidRDefault="0076157B" w:rsidP="00FC66EF">
                  <w:pPr>
                    <w:jc w:val="center"/>
                    <w:rPr>
                      <w:sz w:val="18"/>
                      <w:szCs w:val="18"/>
                    </w:rPr>
                  </w:pPr>
                </w:p>
              </w:txbxContent>
            </v:textbox>
          </v:shape>
        </w:pict>
      </w:r>
      <w:r>
        <w:rPr>
          <w:rFonts w:ascii="宋体" w:hAnsi="宋体"/>
          <w:noProof/>
          <w:szCs w:val="21"/>
        </w:rPr>
        <w:pict>
          <v:shape id="_x0000_s2209" type="#_x0000_t202" style="position:absolute;margin-left:4.6pt;margin-top:8pt;width:143.15pt;height:23.4pt;z-index:251816960">
            <v:textbox style="mso-next-textbox:#_x0000_s2209">
              <w:txbxContent>
                <w:p w:rsidR="0076157B" w:rsidRPr="00C30F60" w:rsidRDefault="0076157B" w:rsidP="006D0A62">
                  <w:pPr>
                    <w:jc w:val="center"/>
                  </w:pPr>
                  <w:proofErr w:type="gramStart"/>
                  <w:r w:rsidRPr="00B115F1">
                    <w:rPr>
                      <w:rFonts w:hint="eastAsia"/>
                      <w:sz w:val="18"/>
                      <w:szCs w:val="18"/>
                    </w:rPr>
                    <w:t>批涂</w:t>
                  </w:r>
                  <w:r>
                    <w:rPr>
                      <w:rFonts w:hint="eastAsia"/>
                      <w:sz w:val="18"/>
                      <w:szCs w:val="18"/>
                    </w:rPr>
                    <w:t>第</w:t>
                  </w:r>
                  <w:proofErr w:type="gramEnd"/>
                  <w:r>
                    <w:rPr>
                      <w:rFonts w:hint="eastAsia"/>
                      <w:sz w:val="18"/>
                      <w:szCs w:val="18"/>
                    </w:rPr>
                    <w:t>一道</w:t>
                  </w:r>
                  <w:r w:rsidRPr="00B115F1">
                    <w:rPr>
                      <w:rFonts w:hint="eastAsia"/>
                      <w:sz w:val="18"/>
                      <w:szCs w:val="18"/>
                    </w:rPr>
                    <w:t>抹面胶浆</w:t>
                  </w:r>
                </w:p>
                <w:p w:rsidR="0076157B" w:rsidRPr="00C30F60" w:rsidRDefault="0076157B" w:rsidP="00FC66EF">
                  <w:pPr>
                    <w:jc w:val="center"/>
                    <w:rPr>
                      <w:sz w:val="18"/>
                      <w:szCs w:val="18"/>
                    </w:rPr>
                  </w:pPr>
                </w:p>
              </w:txbxContent>
            </v:textbox>
          </v:shape>
        </w:pict>
      </w:r>
      <w:r>
        <w:rPr>
          <w:rFonts w:ascii="宋体" w:hAnsi="宋体"/>
          <w:noProof/>
          <w:szCs w:val="21"/>
        </w:rPr>
        <w:pict>
          <v:line id="_x0000_s2212" style="position:absolute;z-index:251820032" from="76.1pt,31.3pt" to="76.1pt,54.7pt">
            <v:stroke endarrow="block"/>
          </v:line>
        </w:pict>
      </w:r>
      <w:r>
        <w:rPr>
          <w:rFonts w:ascii="宋体" w:hAnsi="宋体"/>
          <w:noProof/>
          <w:szCs w:val="21"/>
        </w:rPr>
        <w:pict>
          <v:shape id="_x0000_s2215" type="#_x0000_t202" style="position:absolute;margin-left:4.6pt;margin-top:101.5pt;width:143.15pt;height:23.4pt;z-index:251823104">
            <v:textbox style="mso-next-textbox:#_x0000_s2215">
              <w:txbxContent>
                <w:p w:rsidR="0076157B" w:rsidRPr="00B115F1" w:rsidRDefault="0076157B" w:rsidP="006D0A62">
                  <w:pPr>
                    <w:jc w:val="center"/>
                    <w:rPr>
                      <w:sz w:val="18"/>
                      <w:szCs w:val="18"/>
                    </w:rPr>
                  </w:pPr>
                  <w:r>
                    <w:rPr>
                      <w:rFonts w:hint="eastAsia"/>
                      <w:sz w:val="18"/>
                      <w:szCs w:val="18"/>
                    </w:rPr>
                    <w:t>安装锚栓</w:t>
                  </w:r>
                </w:p>
                <w:p w:rsidR="0076157B" w:rsidRPr="006D0A62" w:rsidRDefault="0076157B" w:rsidP="006D0A62">
                  <w:pPr>
                    <w:rPr>
                      <w:szCs w:val="18"/>
                    </w:rPr>
                  </w:pPr>
                </w:p>
              </w:txbxContent>
            </v:textbox>
          </v:shape>
        </w:pict>
      </w:r>
      <w:r>
        <w:rPr>
          <w:rFonts w:ascii="宋体" w:hAnsi="宋体"/>
          <w:noProof/>
          <w:szCs w:val="21"/>
        </w:rPr>
        <w:pict>
          <v:line id="_x0000_s2227" style="position:absolute;z-index:251835392" from="332.7pt,124.6pt" to="332.7pt,148pt">
            <v:stroke endarrow="block"/>
          </v:line>
        </w:pict>
      </w:r>
      <w:r>
        <w:rPr>
          <w:rFonts w:ascii="宋体" w:hAnsi="宋体"/>
          <w:noProof/>
          <w:szCs w:val="21"/>
        </w:rPr>
        <w:pict>
          <v:line id="_x0000_s2216" style="position:absolute;z-index:251824128" from="76.2pt,124.6pt" to="76.2pt,148pt">
            <v:stroke endarrow="block"/>
          </v:line>
        </w:pict>
      </w:r>
      <w:r>
        <w:rPr>
          <w:rFonts w:ascii="宋体" w:hAnsi="宋体"/>
          <w:noProof/>
          <w:szCs w:val="21"/>
        </w:rPr>
        <w:pict>
          <v:shape id="_x0000_s2217" type="#_x0000_t202" style="position:absolute;margin-left:4.6pt;margin-top:148pt;width:143.15pt;height:23.4pt;z-index:251825152">
            <v:textbox style="mso-next-textbox:#_x0000_s2217">
              <w:txbxContent>
                <w:p w:rsidR="0076157B" w:rsidRPr="00B115F1" w:rsidRDefault="0076157B" w:rsidP="006D0A62">
                  <w:pPr>
                    <w:jc w:val="center"/>
                    <w:rPr>
                      <w:sz w:val="18"/>
                      <w:szCs w:val="18"/>
                    </w:rPr>
                  </w:pPr>
                  <w:proofErr w:type="gramStart"/>
                  <w:r w:rsidRPr="00B115F1">
                    <w:rPr>
                      <w:rFonts w:hint="eastAsia"/>
                      <w:sz w:val="18"/>
                      <w:szCs w:val="18"/>
                    </w:rPr>
                    <w:t>批涂</w:t>
                  </w:r>
                  <w:r>
                    <w:rPr>
                      <w:rFonts w:hint="eastAsia"/>
                      <w:sz w:val="18"/>
                      <w:szCs w:val="18"/>
                    </w:rPr>
                    <w:t>第二道</w:t>
                  </w:r>
                  <w:proofErr w:type="gramEnd"/>
                  <w:r w:rsidRPr="00B115F1">
                    <w:rPr>
                      <w:rFonts w:hint="eastAsia"/>
                      <w:sz w:val="18"/>
                      <w:szCs w:val="18"/>
                    </w:rPr>
                    <w:t>抹面胶浆</w:t>
                  </w:r>
                </w:p>
                <w:p w:rsidR="0076157B" w:rsidRPr="006D0A62" w:rsidRDefault="0076157B" w:rsidP="006D0A62">
                  <w:pPr>
                    <w:rPr>
                      <w:szCs w:val="18"/>
                    </w:rPr>
                  </w:pPr>
                </w:p>
              </w:txbxContent>
            </v:textbox>
          </v:shape>
        </w:pict>
      </w:r>
      <w:r>
        <w:rPr>
          <w:rFonts w:ascii="宋体" w:hAnsi="宋体"/>
          <w:noProof/>
          <w:szCs w:val="21"/>
        </w:rPr>
        <w:pict>
          <v:shape id="_x0000_s2221" type="#_x0000_t202" style="position:absolute;margin-left:4.6pt;margin-top:242.55pt;width:143.15pt;height:23.4pt;z-index:251829248">
            <v:textbox style="mso-next-textbox:#_x0000_s2221">
              <w:txbxContent>
                <w:p w:rsidR="0076157B" w:rsidRPr="00B115F1" w:rsidRDefault="0076157B" w:rsidP="006D0A62">
                  <w:pPr>
                    <w:jc w:val="center"/>
                    <w:rPr>
                      <w:sz w:val="18"/>
                      <w:szCs w:val="18"/>
                    </w:rPr>
                  </w:pPr>
                  <w:proofErr w:type="gramStart"/>
                  <w:r w:rsidRPr="00B115F1">
                    <w:rPr>
                      <w:rFonts w:hint="eastAsia"/>
                      <w:sz w:val="18"/>
                      <w:szCs w:val="18"/>
                    </w:rPr>
                    <w:t>批涂</w:t>
                  </w:r>
                  <w:r>
                    <w:rPr>
                      <w:rFonts w:hint="eastAsia"/>
                      <w:sz w:val="18"/>
                      <w:szCs w:val="18"/>
                    </w:rPr>
                    <w:t>第三道</w:t>
                  </w:r>
                  <w:proofErr w:type="gramEnd"/>
                  <w:r w:rsidRPr="00B115F1">
                    <w:rPr>
                      <w:rFonts w:hint="eastAsia"/>
                      <w:sz w:val="18"/>
                      <w:szCs w:val="18"/>
                    </w:rPr>
                    <w:t>抹面胶浆</w:t>
                  </w:r>
                </w:p>
                <w:p w:rsidR="0076157B" w:rsidRDefault="0076157B" w:rsidP="00FC66EF">
                  <w:pPr>
                    <w:jc w:val="center"/>
                  </w:pPr>
                </w:p>
              </w:txbxContent>
            </v:textbox>
          </v:shape>
        </w:pict>
      </w:r>
    </w:p>
    <w:p w:rsidR="00FC66EF" w:rsidRPr="00154DF5" w:rsidRDefault="00FC66EF" w:rsidP="00FC66EF">
      <w:pPr>
        <w:spacing w:line="400" w:lineRule="exact"/>
        <w:jc w:val="left"/>
        <w:rPr>
          <w:rFonts w:ascii="宋体" w:hAnsi="宋体"/>
          <w:szCs w:val="21"/>
        </w:rPr>
      </w:pPr>
    </w:p>
    <w:p w:rsidR="00FC66EF" w:rsidRPr="00154DF5" w:rsidRDefault="001B0FED" w:rsidP="00FC66EF">
      <w:pPr>
        <w:spacing w:line="400" w:lineRule="exact"/>
        <w:jc w:val="left"/>
        <w:rPr>
          <w:rFonts w:ascii="宋体" w:hAnsi="宋体"/>
          <w:szCs w:val="21"/>
        </w:rPr>
      </w:pPr>
      <w:r>
        <w:rPr>
          <w:rFonts w:ascii="宋体" w:hAnsi="宋体"/>
          <w:noProof/>
          <w:szCs w:val="21"/>
        </w:rPr>
        <w:pict>
          <v:shape id="_x0000_s2213" type="#_x0000_t202" style="position:absolute;margin-left:4.6pt;margin-top:14.7pt;width:143.15pt;height:23.4pt;z-index:251821056">
            <v:textbox style="mso-next-textbox:#_x0000_s2213">
              <w:txbxContent>
                <w:p w:rsidR="0076157B" w:rsidRPr="00B115F1" w:rsidRDefault="0076157B" w:rsidP="006D0A62">
                  <w:pPr>
                    <w:jc w:val="center"/>
                    <w:rPr>
                      <w:sz w:val="18"/>
                      <w:szCs w:val="18"/>
                    </w:rPr>
                  </w:pPr>
                  <w:r>
                    <w:rPr>
                      <w:rFonts w:hint="eastAsia"/>
                      <w:sz w:val="18"/>
                      <w:szCs w:val="18"/>
                    </w:rPr>
                    <w:t>压入第一层玻纤网布</w:t>
                  </w:r>
                </w:p>
                <w:p w:rsidR="0076157B" w:rsidRPr="006D0A62" w:rsidRDefault="0076157B" w:rsidP="006D0A62"/>
              </w:txbxContent>
            </v:textbox>
          </v:shape>
        </w:pict>
      </w:r>
    </w:p>
    <w:p w:rsidR="00FC66EF" w:rsidRPr="00154DF5" w:rsidRDefault="001B0FED" w:rsidP="00FC66EF">
      <w:pPr>
        <w:spacing w:line="400" w:lineRule="exact"/>
        <w:jc w:val="left"/>
        <w:rPr>
          <w:rFonts w:ascii="宋体" w:hAnsi="宋体"/>
          <w:szCs w:val="21"/>
        </w:rPr>
      </w:pPr>
      <w:r>
        <w:rPr>
          <w:rFonts w:ascii="宋体" w:hAnsi="宋体"/>
          <w:noProof/>
          <w:szCs w:val="21"/>
        </w:rPr>
        <w:pict>
          <v:line id="_x0000_s2214" style="position:absolute;z-index:251822080" from="76.1pt,18.1pt" to="76.1pt,41.5pt">
            <v:stroke endarrow="block"/>
          </v:line>
        </w:pict>
      </w:r>
    </w:p>
    <w:p w:rsidR="00FC66EF" w:rsidRPr="00154DF5" w:rsidRDefault="00FC66EF" w:rsidP="00FC66EF">
      <w:pPr>
        <w:spacing w:line="400" w:lineRule="exact"/>
        <w:jc w:val="left"/>
        <w:rPr>
          <w:rFonts w:ascii="宋体" w:hAnsi="宋体"/>
          <w:szCs w:val="21"/>
        </w:rPr>
      </w:pPr>
    </w:p>
    <w:p w:rsidR="00FC66EF" w:rsidRPr="00154DF5" w:rsidRDefault="00FC66EF" w:rsidP="00FC66EF">
      <w:pPr>
        <w:spacing w:line="400" w:lineRule="exact"/>
        <w:jc w:val="left"/>
        <w:rPr>
          <w:rFonts w:ascii="宋体" w:hAnsi="宋体"/>
          <w:szCs w:val="21"/>
        </w:rPr>
      </w:pPr>
    </w:p>
    <w:p w:rsidR="00FC66EF" w:rsidRPr="00154DF5" w:rsidRDefault="00FC66EF" w:rsidP="00FC66EF">
      <w:pPr>
        <w:spacing w:line="400" w:lineRule="exact"/>
        <w:jc w:val="left"/>
        <w:rPr>
          <w:rFonts w:ascii="宋体" w:hAnsi="宋体"/>
          <w:szCs w:val="21"/>
        </w:rPr>
      </w:pPr>
    </w:p>
    <w:p w:rsidR="00FC66EF" w:rsidRPr="00154DF5" w:rsidRDefault="00FC66EF" w:rsidP="00FC66EF">
      <w:pPr>
        <w:spacing w:line="400" w:lineRule="exact"/>
        <w:jc w:val="left"/>
        <w:rPr>
          <w:rFonts w:ascii="宋体" w:hAnsi="宋体"/>
          <w:szCs w:val="21"/>
        </w:rPr>
      </w:pPr>
    </w:p>
    <w:p w:rsidR="00FC66EF" w:rsidRPr="00154DF5" w:rsidRDefault="001B0FED" w:rsidP="00FC66EF">
      <w:pPr>
        <w:spacing w:line="400" w:lineRule="exact"/>
        <w:jc w:val="left"/>
        <w:rPr>
          <w:rFonts w:ascii="宋体" w:hAnsi="宋体"/>
          <w:szCs w:val="21"/>
        </w:rPr>
      </w:pPr>
      <w:r>
        <w:rPr>
          <w:rFonts w:ascii="宋体" w:hAnsi="宋体"/>
          <w:noProof/>
          <w:szCs w:val="21"/>
        </w:rPr>
        <w:pict>
          <v:line id="_x0000_s2218" style="position:absolute;z-index:251826176" from="76.2pt,12pt" to="76.2pt,35.4pt">
            <v:stroke endarrow="block"/>
          </v:line>
        </w:pict>
      </w:r>
    </w:p>
    <w:p w:rsidR="00FC66EF" w:rsidRDefault="001B0FED" w:rsidP="00FC66EF">
      <w:pPr>
        <w:spacing w:line="400" w:lineRule="exact"/>
        <w:jc w:val="left"/>
        <w:rPr>
          <w:rFonts w:ascii="宋体" w:hAnsi="宋体"/>
          <w:szCs w:val="21"/>
        </w:rPr>
      </w:pPr>
      <w:r>
        <w:rPr>
          <w:rFonts w:ascii="宋体" w:hAnsi="宋体"/>
          <w:noProof/>
          <w:szCs w:val="21"/>
        </w:rPr>
        <w:pict>
          <v:shape id="_x0000_s2219" type="#_x0000_t202" style="position:absolute;margin-left:4.6pt;margin-top:15.75pt;width:143.15pt;height:23.4pt;z-index:251827200">
            <v:textbox style="mso-next-textbox:#_x0000_s2219">
              <w:txbxContent>
                <w:p w:rsidR="0076157B" w:rsidRPr="00B115F1" w:rsidRDefault="0076157B" w:rsidP="006D0A62">
                  <w:pPr>
                    <w:jc w:val="center"/>
                    <w:rPr>
                      <w:sz w:val="18"/>
                      <w:szCs w:val="18"/>
                    </w:rPr>
                  </w:pPr>
                  <w:r>
                    <w:rPr>
                      <w:rFonts w:hint="eastAsia"/>
                      <w:sz w:val="18"/>
                      <w:szCs w:val="18"/>
                    </w:rPr>
                    <w:t>压入第二层玻纤网布</w:t>
                  </w:r>
                </w:p>
                <w:p w:rsidR="0076157B" w:rsidRPr="006D0A62" w:rsidRDefault="0076157B" w:rsidP="006D0A62">
                  <w:pPr>
                    <w:rPr>
                      <w:szCs w:val="18"/>
                    </w:rPr>
                  </w:pPr>
                </w:p>
              </w:txbxContent>
            </v:textbox>
          </v:shape>
        </w:pict>
      </w:r>
    </w:p>
    <w:p w:rsidR="00FC66EF" w:rsidRPr="00154DF5" w:rsidRDefault="001B0FED" w:rsidP="00FC66EF">
      <w:pPr>
        <w:spacing w:line="400" w:lineRule="exact"/>
        <w:jc w:val="left"/>
        <w:rPr>
          <w:rFonts w:ascii="宋体" w:hAnsi="宋体"/>
          <w:szCs w:val="21"/>
        </w:rPr>
      </w:pPr>
      <w:r>
        <w:rPr>
          <w:rFonts w:ascii="宋体" w:hAnsi="宋体"/>
          <w:noProof/>
          <w:szCs w:val="21"/>
        </w:rPr>
        <w:pict>
          <v:line id="_x0000_s2220" style="position:absolute;z-index:251828224" from="76.2pt,19.15pt" to="76.2pt,42.55pt">
            <v:stroke endarrow="block"/>
          </v:line>
        </w:pict>
      </w:r>
    </w:p>
    <w:p w:rsidR="00FC66EF" w:rsidRDefault="00FC66EF" w:rsidP="00FC66EF">
      <w:pPr>
        <w:spacing w:line="400" w:lineRule="exact"/>
        <w:jc w:val="left"/>
        <w:rPr>
          <w:rFonts w:ascii="宋体" w:hAnsi="宋体"/>
          <w:szCs w:val="21"/>
        </w:rPr>
      </w:pPr>
    </w:p>
    <w:p w:rsidR="00FC66EF" w:rsidRPr="00154DF5" w:rsidRDefault="00FC66EF" w:rsidP="00FC66EF">
      <w:pPr>
        <w:spacing w:line="400" w:lineRule="exact"/>
        <w:jc w:val="left"/>
        <w:rPr>
          <w:rFonts w:ascii="宋体" w:hAnsi="宋体"/>
          <w:szCs w:val="21"/>
        </w:rPr>
      </w:pPr>
    </w:p>
    <w:p w:rsidR="00FC66EF" w:rsidRDefault="001B0FED" w:rsidP="00FC66EF">
      <w:pPr>
        <w:pStyle w:val="Body"/>
        <w:numPr>
          <w:ilvl w:val="0"/>
          <w:numId w:val="0"/>
        </w:numPr>
        <w:tabs>
          <w:tab w:val="left" w:pos="709"/>
          <w:tab w:val="left" w:pos="993"/>
        </w:tabs>
        <w:snapToGrid w:val="0"/>
        <w:ind w:left="142"/>
        <w:rPr>
          <w:b/>
          <w:color w:val="auto"/>
          <w:sz w:val="21"/>
          <w:szCs w:val="21"/>
        </w:rPr>
      </w:pPr>
      <w:r>
        <w:rPr>
          <w:b/>
          <w:noProof/>
          <w:color w:val="auto"/>
          <w:sz w:val="21"/>
          <w:szCs w:val="21"/>
        </w:rPr>
        <w:pict>
          <v:shape id="_x0000_s2241" type="#_x0000_t202" style="position:absolute;left:0;text-align:left;margin-left:4.6pt;margin-top:29.8pt;width:143.15pt;height:23.4pt;z-index:251849728">
            <v:textbox style="mso-next-textbox:#_x0000_s2241">
              <w:txbxContent>
                <w:p w:rsidR="0076157B" w:rsidRPr="00B115F1" w:rsidRDefault="0076157B" w:rsidP="006D0A62">
                  <w:pPr>
                    <w:jc w:val="center"/>
                    <w:rPr>
                      <w:sz w:val="18"/>
                      <w:szCs w:val="18"/>
                    </w:rPr>
                  </w:pPr>
                  <w:r w:rsidRPr="00B115F1">
                    <w:rPr>
                      <w:rFonts w:hint="eastAsia"/>
                      <w:sz w:val="18"/>
                      <w:szCs w:val="18"/>
                    </w:rPr>
                    <w:t>饰面层施工</w:t>
                  </w:r>
                </w:p>
                <w:p w:rsidR="0076157B" w:rsidRPr="006D0A62" w:rsidRDefault="0076157B" w:rsidP="006D0A62">
                  <w:pPr>
                    <w:rPr>
                      <w:szCs w:val="18"/>
                    </w:rPr>
                  </w:pPr>
                </w:p>
              </w:txbxContent>
            </v:textbox>
          </v:shape>
        </w:pict>
      </w:r>
      <w:r>
        <w:rPr>
          <w:b/>
          <w:noProof/>
          <w:color w:val="auto"/>
          <w:sz w:val="21"/>
          <w:szCs w:val="21"/>
        </w:rPr>
        <w:pict>
          <v:line id="_x0000_s2240" style="position:absolute;left:0;text-align:left;z-index:251848704" from="76.2pt,6.05pt" to="76.2pt,29.45pt">
            <v:stroke endarrow="block"/>
          </v:line>
        </w:pict>
      </w:r>
    </w:p>
    <w:p w:rsidR="00CF7C2F" w:rsidRDefault="00CF7C2F" w:rsidP="00FC66EF">
      <w:pPr>
        <w:pStyle w:val="Body"/>
        <w:numPr>
          <w:ilvl w:val="0"/>
          <w:numId w:val="0"/>
        </w:numPr>
        <w:tabs>
          <w:tab w:val="left" w:pos="709"/>
          <w:tab w:val="left" w:pos="993"/>
        </w:tabs>
        <w:snapToGrid w:val="0"/>
        <w:jc w:val="center"/>
        <w:rPr>
          <w:b/>
          <w:color w:val="auto"/>
          <w:sz w:val="21"/>
          <w:szCs w:val="21"/>
        </w:rPr>
      </w:pPr>
    </w:p>
    <w:p w:rsidR="00FC66EF" w:rsidRDefault="00FC66EF" w:rsidP="00FC66EF">
      <w:pPr>
        <w:pStyle w:val="Body"/>
        <w:numPr>
          <w:ilvl w:val="0"/>
          <w:numId w:val="0"/>
        </w:numPr>
        <w:tabs>
          <w:tab w:val="left" w:pos="709"/>
          <w:tab w:val="left" w:pos="993"/>
        </w:tabs>
        <w:snapToGrid w:val="0"/>
        <w:jc w:val="center"/>
        <w:rPr>
          <w:b/>
          <w:color w:val="auto"/>
          <w:sz w:val="21"/>
          <w:szCs w:val="21"/>
        </w:rPr>
      </w:pPr>
    </w:p>
    <w:p w:rsidR="00FC66EF" w:rsidRPr="00BB2497" w:rsidRDefault="00FC66EF" w:rsidP="00FC66EF">
      <w:pPr>
        <w:pStyle w:val="Body"/>
        <w:numPr>
          <w:ilvl w:val="0"/>
          <w:numId w:val="0"/>
        </w:numPr>
        <w:tabs>
          <w:tab w:val="left" w:pos="709"/>
          <w:tab w:val="left" w:pos="993"/>
        </w:tabs>
        <w:snapToGrid w:val="0"/>
        <w:jc w:val="center"/>
        <w:rPr>
          <w:b/>
          <w:color w:val="auto"/>
          <w:sz w:val="21"/>
          <w:szCs w:val="21"/>
        </w:rPr>
      </w:pPr>
      <w:r w:rsidRPr="00BB2497">
        <w:rPr>
          <w:rFonts w:hint="eastAsia"/>
          <w:b/>
          <w:color w:val="auto"/>
          <w:sz w:val="21"/>
          <w:szCs w:val="21"/>
        </w:rPr>
        <w:t>图</w:t>
      </w:r>
      <w:r w:rsidRPr="00BB2497">
        <w:rPr>
          <w:b/>
          <w:color w:val="auto"/>
          <w:sz w:val="21"/>
          <w:szCs w:val="21"/>
        </w:rPr>
        <w:t>6.</w:t>
      </w:r>
      <w:r w:rsidR="00AE4150">
        <w:rPr>
          <w:rFonts w:hint="eastAsia"/>
          <w:b/>
          <w:color w:val="auto"/>
          <w:sz w:val="21"/>
          <w:szCs w:val="21"/>
        </w:rPr>
        <w:t>3</w:t>
      </w:r>
      <w:r w:rsidRPr="00BB2497">
        <w:rPr>
          <w:b/>
          <w:color w:val="auto"/>
          <w:sz w:val="21"/>
          <w:szCs w:val="21"/>
        </w:rPr>
        <w:t>.</w:t>
      </w:r>
      <w:r w:rsidR="00AE4150">
        <w:rPr>
          <w:rFonts w:hint="eastAsia"/>
          <w:b/>
          <w:color w:val="auto"/>
          <w:sz w:val="21"/>
          <w:szCs w:val="21"/>
        </w:rPr>
        <w:t>4</w:t>
      </w:r>
      <w:r w:rsidRPr="00BB2497">
        <w:rPr>
          <w:b/>
          <w:color w:val="auto"/>
          <w:sz w:val="21"/>
          <w:szCs w:val="21"/>
        </w:rPr>
        <w:t xml:space="preserve"> </w:t>
      </w:r>
      <w:r w:rsidR="00164712">
        <w:rPr>
          <w:rFonts w:hint="eastAsia"/>
          <w:b/>
          <w:color w:val="auto"/>
          <w:sz w:val="21"/>
          <w:szCs w:val="21"/>
        </w:rPr>
        <w:t>硅岩板</w:t>
      </w:r>
      <w:r>
        <w:rPr>
          <w:rFonts w:hint="eastAsia"/>
          <w:b/>
          <w:color w:val="auto"/>
          <w:sz w:val="21"/>
          <w:szCs w:val="21"/>
        </w:rPr>
        <w:t>内</w:t>
      </w:r>
      <w:r w:rsidRPr="00BB2497">
        <w:rPr>
          <w:rFonts w:hint="eastAsia"/>
          <w:b/>
          <w:color w:val="auto"/>
          <w:sz w:val="21"/>
          <w:szCs w:val="21"/>
        </w:rPr>
        <w:t>保温系统施工流程图</w:t>
      </w:r>
    </w:p>
    <w:p w:rsidR="007201FE" w:rsidRDefault="00FC66EF" w:rsidP="00FC66EF">
      <w:pPr>
        <w:pStyle w:val="Body"/>
        <w:numPr>
          <w:ilvl w:val="0"/>
          <w:numId w:val="0"/>
        </w:numPr>
        <w:tabs>
          <w:tab w:val="left" w:pos="851"/>
        </w:tabs>
        <w:snapToGrid w:val="0"/>
        <w:ind w:firstLineChars="200" w:firstLine="420"/>
        <w:rPr>
          <w:rFonts w:ascii="华文新魏" w:eastAsia="华文新魏"/>
          <w:sz w:val="21"/>
          <w:szCs w:val="21"/>
        </w:rPr>
      </w:pPr>
      <w:r w:rsidRPr="00FC66EF">
        <w:rPr>
          <w:rFonts w:ascii="华文新魏" w:eastAsia="华文新魏" w:hint="eastAsia"/>
          <w:sz w:val="21"/>
          <w:szCs w:val="21"/>
        </w:rPr>
        <w:t>【条文说明】本条规定了</w:t>
      </w:r>
      <w:r w:rsidR="00164712">
        <w:rPr>
          <w:rFonts w:ascii="华文新魏" w:eastAsia="华文新魏" w:hint="eastAsia"/>
          <w:sz w:val="21"/>
          <w:szCs w:val="21"/>
        </w:rPr>
        <w:t>硅岩板</w:t>
      </w:r>
      <w:r>
        <w:rPr>
          <w:rFonts w:ascii="华文新魏" w:eastAsia="华文新魏" w:hint="eastAsia"/>
          <w:sz w:val="21"/>
          <w:szCs w:val="21"/>
        </w:rPr>
        <w:t>内</w:t>
      </w:r>
      <w:r w:rsidRPr="00FC66EF">
        <w:rPr>
          <w:rFonts w:ascii="华文新魏" w:eastAsia="华文新魏" w:hint="eastAsia"/>
          <w:sz w:val="21"/>
          <w:szCs w:val="21"/>
        </w:rPr>
        <w:t>保温工程的工序流程。</w:t>
      </w:r>
      <w:r>
        <w:rPr>
          <w:rFonts w:ascii="华文新魏" w:eastAsia="华文新魏" w:hint="eastAsia"/>
          <w:sz w:val="21"/>
          <w:szCs w:val="21"/>
        </w:rPr>
        <w:t>与外保温工程施工流程基本一致，需要注意的是采用涂料饰面时应根据应用高度确定是否设置锚栓，具体根据设计要求确定。</w:t>
      </w:r>
    </w:p>
    <w:p w:rsidR="00AE4150" w:rsidRPr="00BB2497" w:rsidRDefault="00AE4150" w:rsidP="00AE4150">
      <w:pPr>
        <w:pStyle w:val="Body"/>
        <w:numPr>
          <w:ilvl w:val="0"/>
          <w:numId w:val="0"/>
        </w:numPr>
        <w:tabs>
          <w:tab w:val="left" w:pos="709"/>
          <w:tab w:val="left" w:pos="993"/>
        </w:tabs>
        <w:snapToGrid w:val="0"/>
        <w:rPr>
          <w:color w:val="auto"/>
          <w:szCs w:val="24"/>
        </w:rPr>
      </w:pPr>
      <w:r w:rsidRPr="00BB2497">
        <w:rPr>
          <w:rFonts w:hint="eastAsia"/>
          <w:b/>
          <w:color w:val="auto"/>
          <w:szCs w:val="24"/>
        </w:rPr>
        <w:t>6.</w:t>
      </w:r>
      <w:r>
        <w:rPr>
          <w:rFonts w:hint="eastAsia"/>
          <w:b/>
          <w:color w:val="auto"/>
          <w:szCs w:val="24"/>
        </w:rPr>
        <w:t>3</w:t>
      </w:r>
      <w:r w:rsidRPr="00BB2497">
        <w:rPr>
          <w:rFonts w:hint="eastAsia"/>
          <w:b/>
          <w:color w:val="auto"/>
          <w:szCs w:val="24"/>
        </w:rPr>
        <w:t>.</w:t>
      </w:r>
      <w:r>
        <w:rPr>
          <w:rFonts w:hint="eastAsia"/>
          <w:b/>
          <w:color w:val="auto"/>
          <w:szCs w:val="24"/>
        </w:rPr>
        <w:t xml:space="preserve">5  </w:t>
      </w:r>
      <w:r>
        <w:rPr>
          <w:rFonts w:hint="eastAsia"/>
          <w:color w:val="auto"/>
          <w:szCs w:val="24"/>
        </w:rPr>
        <w:t>各施工工序应按照本规程第</w:t>
      </w:r>
      <w:r>
        <w:rPr>
          <w:rFonts w:hint="eastAsia"/>
          <w:color w:val="auto"/>
          <w:szCs w:val="24"/>
        </w:rPr>
        <w:t>6.2</w:t>
      </w:r>
      <w:r w:rsidR="00616283">
        <w:rPr>
          <w:rFonts w:hint="eastAsia"/>
          <w:color w:val="auto"/>
          <w:szCs w:val="24"/>
        </w:rPr>
        <w:t>节</w:t>
      </w:r>
      <w:r>
        <w:rPr>
          <w:rFonts w:hint="eastAsia"/>
          <w:color w:val="auto"/>
          <w:szCs w:val="24"/>
        </w:rPr>
        <w:t>外保温系统施工的有关规定执行。</w:t>
      </w:r>
    </w:p>
    <w:p w:rsidR="00FC66EF" w:rsidRPr="00B14096" w:rsidRDefault="00AE4150" w:rsidP="00B14096">
      <w:pPr>
        <w:pStyle w:val="Body"/>
        <w:numPr>
          <w:ilvl w:val="0"/>
          <w:numId w:val="0"/>
        </w:numPr>
        <w:tabs>
          <w:tab w:val="left" w:pos="851"/>
        </w:tabs>
        <w:snapToGrid w:val="0"/>
        <w:ind w:firstLineChars="200" w:firstLine="420"/>
        <w:rPr>
          <w:rFonts w:ascii="华文新魏" w:eastAsia="华文新魏"/>
          <w:sz w:val="21"/>
          <w:szCs w:val="21"/>
        </w:rPr>
      </w:pPr>
      <w:r w:rsidRPr="00FC66EF">
        <w:rPr>
          <w:rFonts w:ascii="华文新魏" w:eastAsia="华文新魏" w:hint="eastAsia"/>
          <w:sz w:val="21"/>
          <w:szCs w:val="21"/>
        </w:rPr>
        <w:t>【条文说明】</w:t>
      </w:r>
      <w:r>
        <w:rPr>
          <w:rFonts w:ascii="华文新魏" w:eastAsia="华文新魏" w:hint="eastAsia"/>
          <w:sz w:val="21"/>
          <w:szCs w:val="21"/>
        </w:rPr>
        <w:t>内保温相应的施工要求基本与外保温一致，因此参照外保温相关的施工要求进行安装。</w:t>
      </w:r>
    </w:p>
    <w:p w:rsidR="00FC66EF" w:rsidRPr="00FC66EF" w:rsidRDefault="00FC66EF" w:rsidP="00946CE1">
      <w:pPr>
        <w:pStyle w:val="Body"/>
        <w:numPr>
          <w:ilvl w:val="0"/>
          <w:numId w:val="0"/>
        </w:numPr>
        <w:tabs>
          <w:tab w:val="left" w:pos="851"/>
        </w:tabs>
        <w:snapToGrid w:val="0"/>
        <w:ind w:firstLineChars="200" w:firstLine="420"/>
        <w:rPr>
          <w:rFonts w:ascii="华文新魏" w:eastAsia="华文新魏"/>
          <w:color w:val="auto"/>
          <w:sz w:val="21"/>
          <w:szCs w:val="21"/>
        </w:rPr>
        <w:sectPr w:rsidR="00FC66EF" w:rsidRPr="00FC66EF" w:rsidSect="0010301F">
          <w:pgSz w:w="11906" w:h="16838"/>
          <w:pgMar w:top="1440" w:right="1797" w:bottom="1440" w:left="1797" w:header="851" w:footer="992" w:gutter="0"/>
          <w:cols w:space="425"/>
          <w:docGrid w:type="linesAndChars" w:linePitch="312"/>
        </w:sectPr>
      </w:pPr>
    </w:p>
    <w:p w:rsidR="00F85801" w:rsidRPr="007578B8" w:rsidRDefault="007578B8" w:rsidP="007578B8">
      <w:pPr>
        <w:keepNext/>
        <w:keepLines/>
        <w:spacing w:before="340" w:after="330"/>
        <w:jc w:val="center"/>
        <w:outlineLvl w:val="0"/>
        <w:rPr>
          <w:b/>
          <w:bCs/>
          <w:kern w:val="44"/>
          <w:sz w:val="32"/>
          <w:szCs w:val="32"/>
        </w:rPr>
      </w:pPr>
      <w:bookmarkStart w:id="35" w:name="_Toc516132212"/>
      <w:r>
        <w:rPr>
          <w:rFonts w:hint="eastAsia"/>
          <w:b/>
          <w:bCs/>
          <w:kern w:val="44"/>
          <w:sz w:val="32"/>
          <w:szCs w:val="32"/>
        </w:rPr>
        <w:lastRenderedPageBreak/>
        <w:t xml:space="preserve">7  </w:t>
      </w:r>
      <w:r w:rsidR="00F85801" w:rsidRPr="007578B8">
        <w:rPr>
          <w:rFonts w:hint="eastAsia"/>
          <w:b/>
          <w:bCs/>
          <w:kern w:val="44"/>
          <w:sz w:val="32"/>
          <w:szCs w:val="32"/>
        </w:rPr>
        <w:t>质量验收</w:t>
      </w:r>
      <w:bookmarkEnd w:id="35"/>
    </w:p>
    <w:p w:rsidR="00F85801" w:rsidRPr="000F3F02" w:rsidRDefault="00F85801" w:rsidP="007578B8">
      <w:pPr>
        <w:keepNext/>
        <w:keepLines/>
        <w:spacing w:before="260" w:after="260" w:line="360" w:lineRule="auto"/>
        <w:jc w:val="center"/>
        <w:outlineLvl w:val="1"/>
        <w:rPr>
          <w:b/>
          <w:kern w:val="0"/>
          <w:sz w:val="24"/>
          <w:szCs w:val="24"/>
        </w:rPr>
      </w:pPr>
      <w:bookmarkStart w:id="36" w:name="_Toc413161566"/>
      <w:bookmarkStart w:id="37" w:name="_Toc428436083"/>
      <w:bookmarkStart w:id="38" w:name="_Toc516132213"/>
      <w:r w:rsidRPr="000F3F02">
        <w:rPr>
          <w:rFonts w:hint="eastAsia"/>
          <w:b/>
          <w:kern w:val="0"/>
          <w:sz w:val="24"/>
          <w:szCs w:val="24"/>
        </w:rPr>
        <w:t>7.1</w:t>
      </w:r>
      <w:r w:rsidR="007578B8" w:rsidRPr="000F3F02">
        <w:rPr>
          <w:rFonts w:hint="eastAsia"/>
          <w:b/>
          <w:kern w:val="0"/>
          <w:sz w:val="24"/>
          <w:szCs w:val="24"/>
        </w:rPr>
        <w:t xml:space="preserve">  </w:t>
      </w:r>
      <w:r w:rsidRPr="000F3F02">
        <w:rPr>
          <w:rFonts w:hint="eastAsia"/>
          <w:b/>
          <w:kern w:val="0"/>
          <w:sz w:val="24"/>
          <w:szCs w:val="24"/>
        </w:rPr>
        <w:t>一般规定</w:t>
      </w:r>
      <w:bookmarkEnd w:id="36"/>
      <w:bookmarkEnd w:id="37"/>
      <w:bookmarkEnd w:id="38"/>
    </w:p>
    <w:p w:rsidR="00F85801" w:rsidRPr="007764FE" w:rsidRDefault="00F85801" w:rsidP="000F3F02">
      <w:pPr>
        <w:pStyle w:val="Body"/>
        <w:numPr>
          <w:ilvl w:val="0"/>
          <w:numId w:val="0"/>
        </w:numPr>
        <w:snapToGrid w:val="0"/>
        <w:rPr>
          <w:b/>
          <w:color w:val="auto"/>
          <w:sz w:val="21"/>
          <w:szCs w:val="21"/>
        </w:rPr>
      </w:pPr>
      <w:r w:rsidRPr="000F3F02">
        <w:rPr>
          <w:rFonts w:hint="eastAsia"/>
          <w:b/>
          <w:color w:val="auto"/>
          <w:szCs w:val="24"/>
        </w:rPr>
        <w:t>7.1.1</w:t>
      </w:r>
      <w:r w:rsidR="007578B8" w:rsidRPr="000F3F02">
        <w:rPr>
          <w:rFonts w:hint="eastAsia"/>
          <w:b/>
          <w:color w:val="auto"/>
          <w:szCs w:val="24"/>
        </w:rPr>
        <w:t xml:space="preserve">  </w:t>
      </w:r>
      <w:r w:rsidR="00164712">
        <w:rPr>
          <w:rFonts w:hint="eastAsia"/>
          <w:color w:val="auto"/>
          <w:szCs w:val="24"/>
        </w:rPr>
        <w:t>硅岩板</w:t>
      </w:r>
      <w:r w:rsidR="000F3F02" w:rsidRPr="000F3F02">
        <w:rPr>
          <w:rFonts w:hint="eastAsia"/>
          <w:color w:val="auto"/>
          <w:szCs w:val="24"/>
        </w:rPr>
        <w:t>保温</w:t>
      </w:r>
      <w:r w:rsidR="00B87ED0">
        <w:rPr>
          <w:rFonts w:hint="eastAsia"/>
          <w:color w:val="auto"/>
          <w:szCs w:val="24"/>
        </w:rPr>
        <w:t>工程</w:t>
      </w:r>
      <w:r w:rsidRPr="000F3F02">
        <w:rPr>
          <w:rFonts w:hint="eastAsia"/>
          <w:color w:val="auto"/>
          <w:szCs w:val="24"/>
        </w:rPr>
        <w:t>应</w:t>
      </w:r>
      <w:r w:rsidR="00EE4DC1">
        <w:rPr>
          <w:rFonts w:hint="eastAsia"/>
          <w:color w:val="auto"/>
          <w:szCs w:val="24"/>
        </w:rPr>
        <w:t>按</w:t>
      </w:r>
      <w:r w:rsidRPr="000F3F02">
        <w:rPr>
          <w:rFonts w:hint="eastAsia"/>
          <w:color w:val="auto"/>
          <w:szCs w:val="24"/>
        </w:rPr>
        <w:t>现行国家标准《建筑节能工程施工质量验收规范》</w:t>
      </w:r>
      <w:r w:rsidRPr="000F3F02">
        <w:rPr>
          <w:color w:val="auto"/>
          <w:szCs w:val="24"/>
        </w:rPr>
        <w:t>GB 50411</w:t>
      </w:r>
      <w:r w:rsidRPr="000F3F02">
        <w:rPr>
          <w:rFonts w:hint="eastAsia"/>
          <w:color w:val="auto"/>
          <w:szCs w:val="24"/>
        </w:rPr>
        <w:t>的相关规定</w:t>
      </w:r>
      <w:r w:rsidR="00EE4DC1">
        <w:rPr>
          <w:rFonts w:hint="eastAsia"/>
          <w:color w:val="auto"/>
          <w:szCs w:val="24"/>
        </w:rPr>
        <w:t>进行施工质量验收</w:t>
      </w:r>
      <w:r w:rsidRPr="007764FE">
        <w:rPr>
          <w:rFonts w:hint="eastAsia"/>
          <w:color w:val="auto"/>
          <w:sz w:val="21"/>
          <w:szCs w:val="21"/>
        </w:rPr>
        <w:t>。</w:t>
      </w:r>
    </w:p>
    <w:p w:rsidR="00EE4DC1" w:rsidRDefault="00F85801" w:rsidP="000F3F02">
      <w:pPr>
        <w:pStyle w:val="Body"/>
        <w:numPr>
          <w:ilvl w:val="0"/>
          <w:numId w:val="0"/>
        </w:numPr>
        <w:snapToGrid w:val="0"/>
        <w:rPr>
          <w:color w:val="auto"/>
          <w:szCs w:val="24"/>
        </w:rPr>
      </w:pPr>
      <w:r w:rsidRPr="000F3F02">
        <w:rPr>
          <w:rFonts w:hint="eastAsia"/>
          <w:b/>
          <w:color w:val="auto"/>
          <w:szCs w:val="24"/>
        </w:rPr>
        <w:t>7.1.2</w:t>
      </w:r>
      <w:r w:rsidR="004F713D">
        <w:rPr>
          <w:rFonts w:hint="eastAsia"/>
          <w:b/>
          <w:color w:val="auto"/>
          <w:szCs w:val="24"/>
        </w:rPr>
        <w:t xml:space="preserve">  </w:t>
      </w:r>
      <w:r w:rsidR="00164712">
        <w:rPr>
          <w:rFonts w:hint="eastAsia"/>
          <w:color w:val="auto"/>
          <w:szCs w:val="24"/>
        </w:rPr>
        <w:t>硅岩板</w:t>
      </w:r>
      <w:r w:rsidR="00EE4DC1" w:rsidRPr="000F3F02">
        <w:rPr>
          <w:rFonts w:hint="eastAsia"/>
          <w:color w:val="auto"/>
          <w:szCs w:val="24"/>
        </w:rPr>
        <w:t>保温工程</w:t>
      </w:r>
      <w:r w:rsidR="00EE4DC1">
        <w:rPr>
          <w:rFonts w:hint="eastAsia"/>
          <w:color w:val="auto"/>
          <w:szCs w:val="24"/>
        </w:rPr>
        <w:t>应在基层质量验收合格后施工，施工过程中应及时进行质量检查、隐蔽工程验收</w:t>
      </w:r>
      <w:r w:rsidR="00D94992" w:rsidRPr="00D94992">
        <w:rPr>
          <w:rFonts w:hint="eastAsia"/>
          <w:color w:val="auto"/>
          <w:szCs w:val="24"/>
        </w:rPr>
        <w:t>和检验批验收，施工完成后应进行节能保温分项工程验收。</w:t>
      </w:r>
    </w:p>
    <w:p w:rsidR="00381A88" w:rsidRPr="00381A88" w:rsidRDefault="00EE4DC1" w:rsidP="00381A88">
      <w:pPr>
        <w:pStyle w:val="Description"/>
        <w:snapToGrid w:val="0"/>
        <w:ind w:firstLineChars="200" w:firstLine="420"/>
        <w:outlineLvl w:val="9"/>
        <w:rPr>
          <w:szCs w:val="21"/>
        </w:rPr>
      </w:pPr>
      <w:r w:rsidRPr="007764FE">
        <w:rPr>
          <w:rFonts w:hint="eastAsia"/>
          <w:szCs w:val="21"/>
        </w:rPr>
        <w:t>【</w:t>
      </w:r>
      <w:r>
        <w:rPr>
          <w:rFonts w:hint="eastAsia"/>
          <w:szCs w:val="21"/>
        </w:rPr>
        <w:t>7.1.1～7.1.2</w:t>
      </w:r>
      <w:r w:rsidRPr="007764FE">
        <w:rPr>
          <w:rFonts w:hint="eastAsia"/>
          <w:szCs w:val="21"/>
        </w:rPr>
        <w:t>条文说明】</w:t>
      </w:r>
      <w:r w:rsidR="00164712">
        <w:rPr>
          <w:rFonts w:hint="eastAsia"/>
          <w:szCs w:val="21"/>
        </w:rPr>
        <w:t>硅岩板</w:t>
      </w:r>
      <w:r w:rsidRPr="007764FE">
        <w:rPr>
          <w:rFonts w:hint="eastAsia"/>
          <w:szCs w:val="21"/>
        </w:rPr>
        <w:t>保温工程应按现行国家标准的相关规定进行施工质量的验收。</w:t>
      </w:r>
    </w:p>
    <w:p w:rsidR="00F85801" w:rsidRDefault="0027338C" w:rsidP="000F3F02">
      <w:pPr>
        <w:pStyle w:val="Body"/>
        <w:numPr>
          <w:ilvl w:val="0"/>
          <w:numId w:val="0"/>
        </w:numPr>
        <w:snapToGrid w:val="0"/>
        <w:rPr>
          <w:color w:val="auto"/>
          <w:szCs w:val="24"/>
        </w:rPr>
      </w:pPr>
      <w:r w:rsidRPr="000F3F02">
        <w:rPr>
          <w:rFonts w:hint="eastAsia"/>
          <w:b/>
          <w:color w:val="auto"/>
          <w:szCs w:val="24"/>
        </w:rPr>
        <w:t>7.1.</w:t>
      </w:r>
      <w:r w:rsidR="00381A88">
        <w:rPr>
          <w:rFonts w:hint="eastAsia"/>
          <w:b/>
          <w:color w:val="auto"/>
          <w:szCs w:val="24"/>
        </w:rPr>
        <w:t>3</w:t>
      </w:r>
      <w:r>
        <w:rPr>
          <w:rFonts w:hint="eastAsia"/>
          <w:b/>
          <w:color w:val="auto"/>
          <w:szCs w:val="24"/>
        </w:rPr>
        <w:t xml:space="preserve">  </w:t>
      </w:r>
      <w:r w:rsidR="00164712">
        <w:rPr>
          <w:rFonts w:hint="eastAsia"/>
          <w:color w:val="auto"/>
          <w:szCs w:val="24"/>
        </w:rPr>
        <w:t>硅岩板</w:t>
      </w:r>
      <w:r w:rsidR="00B14C30">
        <w:rPr>
          <w:rFonts w:hint="eastAsia"/>
          <w:color w:val="auto"/>
          <w:szCs w:val="24"/>
        </w:rPr>
        <w:t>保温</w:t>
      </w:r>
      <w:r>
        <w:rPr>
          <w:rFonts w:hint="eastAsia"/>
          <w:color w:val="auto"/>
          <w:szCs w:val="24"/>
        </w:rPr>
        <w:t>工程主要组成</w:t>
      </w:r>
      <w:r w:rsidR="00F85801" w:rsidRPr="000F3F02">
        <w:rPr>
          <w:rFonts w:hint="eastAsia"/>
          <w:color w:val="auto"/>
          <w:szCs w:val="24"/>
        </w:rPr>
        <w:t>材料</w:t>
      </w:r>
      <w:r>
        <w:rPr>
          <w:rFonts w:hint="eastAsia"/>
          <w:color w:val="auto"/>
          <w:szCs w:val="24"/>
        </w:rPr>
        <w:t>进场时，应提供</w:t>
      </w:r>
      <w:r w:rsidR="00AE1A87">
        <w:rPr>
          <w:rFonts w:hint="eastAsia"/>
          <w:color w:val="auto"/>
          <w:szCs w:val="24"/>
        </w:rPr>
        <w:t>产品</w:t>
      </w:r>
      <w:r w:rsidR="00F85801" w:rsidRPr="000F3F02">
        <w:rPr>
          <w:rFonts w:hint="eastAsia"/>
          <w:color w:val="auto"/>
          <w:szCs w:val="24"/>
        </w:rPr>
        <w:t>合格证、产品出厂检验报告、有效期内的系统型式检验报告等</w:t>
      </w:r>
      <w:r w:rsidR="00AE1A87">
        <w:rPr>
          <w:rFonts w:hint="eastAsia"/>
          <w:color w:val="auto"/>
          <w:szCs w:val="24"/>
        </w:rPr>
        <w:t>，并应按表</w:t>
      </w:r>
      <w:r w:rsidR="00AE1A87">
        <w:rPr>
          <w:rFonts w:hint="eastAsia"/>
          <w:color w:val="auto"/>
          <w:szCs w:val="24"/>
        </w:rPr>
        <w:t>7.1.3</w:t>
      </w:r>
      <w:r w:rsidR="00AE1A87">
        <w:rPr>
          <w:rFonts w:hint="eastAsia"/>
          <w:color w:val="auto"/>
          <w:szCs w:val="24"/>
        </w:rPr>
        <w:t>规定进行</w:t>
      </w:r>
      <w:r w:rsidR="00AE1A87" w:rsidRPr="00AE1A87">
        <w:rPr>
          <w:rFonts w:hint="eastAsia"/>
          <w:color w:val="auto"/>
          <w:szCs w:val="24"/>
        </w:rPr>
        <w:t>抽样复验</w:t>
      </w:r>
      <w:r w:rsidR="00442818">
        <w:rPr>
          <w:rFonts w:hint="eastAsia"/>
          <w:color w:val="auto"/>
          <w:szCs w:val="24"/>
        </w:rPr>
        <w:t>，</w:t>
      </w:r>
      <w:r w:rsidR="00442818" w:rsidRPr="007A38D3">
        <w:rPr>
          <w:rFonts w:hAnsi="宋体"/>
          <w:spacing w:val="-2"/>
          <w:szCs w:val="21"/>
        </w:rPr>
        <w:t>抽样数量应</w:t>
      </w:r>
      <w:r w:rsidR="00442818" w:rsidRPr="007A38D3">
        <w:rPr>
          <w:rFonts w:hAnsi="宋体"/>
          <w:szCs w:val="21"/>
        </w:rPr>
        <w:t>符合《建筑节能工程施工质量验收规范》</w:t>
      </w:r>
      <w:r w:rsidR="00442818" w:rsidRPr="007A38D3">
        <w:rPr>
          <w:szCs w:val="21"/>
        </w:rPr>
        <w:t>GB 50411</w:t>
      </w:r>
      <w:r w:rsidR="00442818" w:rsidRPr="007A38D3">
        <w:rPr>
          <w:rFonts w:hAnsi="宋体"/>
          <w:szCs w:val="21"/>
        </w:rPr>
        <w:t>对于检查数量的规定。</w:t>
      </w:r>
      <w:r w:rsidR="00AE1A87" w:rsidRPr="00AE1A87">
        <w:rPr>
          <w:rFonts w:hint="eastAsia"/>
          <w:color w:val="auto"/>
          <w:szCs w:val="24"/>
        </w:rPr>
        <w:t>复验应为见证取样送检。</w:t>
      </w:r>
    </w:p>
    <w:p w:rsidR="00AE1A87" w:rsidRPr="00AE1A87" w:rsidRDefault="00AE1A87" w:rsidP="00AE1A87">
      <w:pPr>
        <w:tabs>
          <w:tab w:val="left" w:pos="709"/>
        </w:tabs>
        <w:snapToGrid w:val="0"/>
        <w:spacing w:line="360" w:lineRule="auto"/>
        <w:ind w:left="142"/>
        <w:jc w:val="center"/>
        <w:rPr>
          <w:rFonts w:eastAsia="黑体"/>
          <w:b/>
          <w:szCs w:val="21"/>
        </w:rPr>
      </w:pPr>
      <w:r w:rsidRPr="00AE1A87">
        <w:rPr>
          <w:rFonts w:eastAsia="黑体" w:hint="eastAsia"/>
          <w:bCs/>
          <w:szCs w:val="21"/>
        </w:rPr>
        <w:t>表</w:t>
      </w:r>
      <w:r>
        <w:rPr>
          <w:rFonts w:eastAsia="黑体" w:hint="eastAsia"/>
          <w:b/>
          <w:bCs/>
          <w:szCs w:val="21"/>
        </w:rPr>
        <w:t xml:space="preserve">7.1.3  </w:t>
      </w:r>
      <w:r w:rsidRPr="00AE1A87">
        <w:rPr>
          <w:rFonts w:eastAsia="黑体" w:hint="eastAsia"/>
          <w:bCs/>
          <w:szCs w:val="21"/>
        </w:rPr>
        <w:t>材料进场复验项目</w:t>
      </w:r>
    </w:p>
    <w:tbl>
      <w:tblPr>
        <w:tblW w:w="8545" w:type="dxa"/>
        <w:jc w:val="center"/>
        <w:tblInd w:w="-330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1110"/>
        <w:gridCol w:w="2551"/>
        <w:gridCol w:w="4884"/>
      </w:tblGrid>
      <w:tr w:rsidR="00B14096" w:rsidRPr="00AE1A87" w:rsidTr="00B14096">
        <w:trPr>
          <w:trHeight w:val="123"/>
          <w:jc w:val="center"/>
        </w:trPr>
        <w:tc>
          <w:tcPr>
            <w:tcW w:w="1110"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序号</w:t>
            </w:r>
          </w:p>
        </w:tc>
        <w:tc>
          <w:tcPr>
            <w:tcW w:w="2551"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材料名称</w:t>
            </w:r>
          </w:p>
        </w:tc>
        <w:tc>
          <w:tcPr>
            <w:tcW w:w="4884"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复验项目</w:t>
            </w:r>
          </w:p>
        </w:tc>
      </w:tr>
      <w:tr w:rsidR="00B14096" w:rsidRPr="00AE1A87" w:rsidTr="00B14096">
        <w:trPr>
          <w:cantSplit/>
          <w:trHeight w:val="135"/>
          <w:jc w:val="center"/>
        </w:trPr>
        <w:tc>
          <w:tcPr>
            <w:tcW w:w="1110" w:type="dxa"/>
            <w:vAlign w:val="center"/>
          </w:tcPr>
          <w:p w:rsidR="00B14096" w:rsidRPr="00AE1A87" w:rsidRDefault="00B14096" w:rsidP="00442818">
            <w:pPr>
              <w:tabs>
                <w:tab w:val="left" w:pos="709"/>
              </w:tabs>
              <w:spacing w:line="400" w:lineRule="exact"/>
              <w:jc w:val="center"/>
              <w:rPr>
                <w:sz w:val="18"/>
                <w:szCs w:val="18"/>
              </w:rPr>
            </w:pPr>
            <w:r w:rsidRPr="00AE1A87">
              <w:rPr>
                <w:sz w:val="18"/>
                <w:szCs w:val="18"/>
              </w:rPr>
              <w:t>1</w:t>
            </w:r>
          </w:p>
        </w:tc>
        <w:tc>
          <w:tcPr>
            <w:tcW w:w="2551" w:type="dxa"/>
            <w:vAlign w:val="center"/>
          </w:tcPr>
          <w:p w:rsidR="00B14096" w:rsidRPr="00AE1A87" w:rsidRDefault="00B14096" w:rsidP="00442818">
            <w:pPr>
              <w:tabs>
                <w:tab w:val="left" w:pos="709"/>
              </w:tabs>
              <w:spacing w:line="400" w:lineRule="exact"/>
              <w:jc w:val="center"/>
              <w:rPr>
                <w:sz w:val="18"/>
                <w:szCs w:val="18"/>
              </w:rPr>
            </w:pPr>
            <w:r>
              <w:rPr>
                <w:rFonts w:hint="eastAsia"/>
                <w:sz w:val="18"/>
                <w:szCs w:val="18"/>
              </w:rPr>
              <w:t>硅岩板</w:t>
            </w:r>
          </w:p>
        </w:tc>
        <w:tc>
          <w:tcPr>
            <w:tcW w:w="4884" w:type="dxa"/>
            <w:vAlign w:val="center"/>
          </w:tcPr>
          <w:p w:rsidR="00B14096" w:rsidRPr="00AE1A87" w:rsidRDefault="00B14096" w:rsidP="00616283">
            <w:pPr>
              <w:tabs>
                <w:tab w:val="left" w:pos="709"/>
              </w:tabs>
              <w:spacing w:line="400" w:lineRule="exact"/>
              <w:jc w:val="center"/>
              <w:rPr>
                <w:sz w:val="18"/>
                <w:szCs w:val="18"/>
              </w:rPr>
            </w:pPr>
            <w:r w:rsidRPr="00AE1A87">
              <w:rPr>
                <w:rFonts w:hint="eastAsia"/>
                <w:sz w:val="18"/>
                <w:szCs w:val="18"/>
              </w:rPr>
              <w:t>导热系数</w:t>
            </w:r>
            <w:r w:rsidR="00616283">
              <w:rPr>
                <w:rFonts w:hint="eastAsia"/>
                <w:sz w:val="18"/>
                <w:szCs w:val="18"/>
              </w:rPr>
              <w:t>、</w:t>
            </w:r>
            <w:r w:rsidR="006F0E70">
              <w:rPr>
                <w:rFonts w:hint="eastAsia"/>
                <w:sz w:val="18"/>
                <w:szCs w:val="18"/>
              </w:rPr>
              <w:t>垂直于板面的抗拉强度</w:t>
            </w:r>
            <w:r w:rsidR="00616283">
              <w:rPr>
                <w:rFonts w:hint="eastAsia"/>
                <w:sz w:val="18"/>
                <w:szCs w:val="18"/>
              </w:rPr>
              <w:t>、</w:t>
            </w:r>
            <w:r>
              <w:rPr>
                <w:rFonts w:hint="eastAsia"/>
                <w:sz w:val="18"/>
                <w:szCs w:val="18"/>
              </w:rPr>
              <w:t>抗压强度</w:t>
            </w:r>
            <w:r w:rsidR="00616283">
              <w:rPr>
                <w:rFonts w:hint="eastAsia"/>
                <w:sz w:val="18"/>
                <w:szCs w:val="18"/>
              </w:rPr>
              <w:t>、</w:t>
            </w:r>
            <w:r>
              <w:rPr>
                <w:rFonts w:hint="eastAsia"/>
                <w:sz w:val="18"/>
                <w:szCs w:val="18"/>
              </w:rPr>
              <w:t>表观密度</w:t>
            </w:r>
          </w:p>
        </w:tc>
      </w:tr>
      <w:tr w:rsidR="00B14096" w:rsidRPr="00AE1A87" w:rsidTr="00B14096">
        <w:trPr>
          <w:cantSplit/>
          <w:trHeight w:val="269"/>
          <w:jc w:val="center"/>
        </w:trPr>
        <w:tc>
          <w:tcPr>
            <w:tcW w:w="1110" w:type="dxa"/>
            <w:vAlign w:val="center"/>
          </w:tcPr>
          <w:p w:rsidR="00B14096" w:rsidRPr="00AE1A87" w:rsidRDefault="00B14096" w:rsidP="00442818">
            <w:pPr>
              <w:tabs>
                <w:tab w:val="left" w:pos="709"/>
              </w:tabs>
              <w:spacing w:line="400" w:lineRule="exact"/>
              <w:jc w:val="center"/>
              <w:rPr>
                <w:sz w:val="18"/>
                <w:szCs w:val="18"/>
              </w:rPr>
            </w:pPr>
            <w:r w:rsidRPr="00AE1A87">
              <w:rPr>
                <w:sz w:val="18"/>
                <w:szCs w:val="18"/>
              </w:rPr>
              <w:t>3</w:t>
            </w:r>
          </w:p>
        </w:tc>
        <w:tc>
          <w:tcPr>
            <w:tcW w:w="2551"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胶粘剂</w:t>
            </w:r>
          </w:p>
        </w:tc>
        <w:tc>
          <w:tcPr>
            <w:tcW w:w="4884" w:type="dxa"/>
            <w:vAlign w:val="center"/>
          </w:tcPr>
          <w:p w:rsidR="00B14096" w:rsidRPr="00AE1A87" w:rsidRDefault="00B14096" w:rsidP="000A0D14">
            <w:pPr>
              <w:tabs>
                <w:tab w:val="left" w:pos="709"/>
              </w:tabs>
              <w:spacing w:line="400" w:lineRule="exact"/>
              <w:jc w:val="center"/>
              <w:rPr>
                <w:sz w:val="18"/>
                <w:szCs w:val="18"/>
              </w:rPr>
            </w:pPr>
            <w:r w:rsidRPr="00AE1A87">
              <w:rPr>
                <w:rFonts w:hint="eastAsia"/>
                <w:sz w:val="18"/>
                <w:szCs w:val="18"/>
              </w:rPr>
              <w:t>拉伸粘结强度</w:t>
            </w:r>
            <w:r>
              <w:rPr>
                <w:rFonts w:hint="eastAsia"/>
                <w:sz w:val="18"/>
                <w:szCs w:val="18"/>
              </w:rPr>
              <w:t>原强度</w:t>
            </w:r>
            <w:r w:rsidR="000A0D14">
              <w:rPr>
                <w:rFonts w:hint="eastAsia"/>
                <w:sz w:val="18"/>
                <w:szCs w:val="18"/>
              </w:rPr>
              <w:t>（</w:t>
            </w:r>
            <w:r w:rsidR="000A0D14" w:rsidRPr="00AE1A87">
              <w:rPr>
                <w:rFonts w:hint="eastAsia"/>
                <w:sz w:val="18"/>
                <w:szCs w:val="18"/>
              </w:rPr>
              <w:t>与水泥砂浆</w:t>
            </w:r>
            <w:r w:rsidR="000A0D14">
              <w:rPr>
                <w:rFonts w:hint="eastAsia"/>
                <w:sz w:val="18"/>
                <w:szCs w:val="18"/>
              </w:rPr>
              <w:t>/</w:t>
            </w:r>
            <w:r w:rsidR="000A0D14">
              <w:rPr>
                <w:rFonts w:hint="eastAsia"/>
                <w:sz w:val="18"/>
                <w:szCs w:val="18"/>
              </w:rPr>
              <w:t>硅岩板）</w:t>
            </w:r>
          </w:p>
        </w:tc>
      </w:tr>
      <w:tr w:rsidR="00B14096" w:rsidRPr="00AE1A87" w:rsidTr="00B14096">
        <w:trPr>
          <w:cantSplit/>
          <w:trHeight w:val="181"/>
          <w:jc w:val="center"/>
        </w:trPr>
        <w:tc>
          <w:tcPr>
            <w:tcW w:w="1110" w:type="dxa"/>
            <w:vAlign w:val="center"/>
          </w:tcPr>
          <w:p w:rsidR="00B14096" w:rsidRPr="00AE1A87" w:rsidRDefault="00B14096" w:rsidP="00442818">
            <w:pPr>
              <w:tabs>
                <w:tab w:val="left" w:pos="709"/>
              </w:tabs>
              <w:spacing w:line="400" w:lineRule="exact"/>
              <w:jc w:val="center"/>
              <w:rPr>
                <w:sz w:val="18"/>
                <w:szCs w:val="18"/>
              </w:rPr>
            </w:pPr>
            <w:r w:rsidRPr="00AE1A87">
              <w:rPr>
                <w:sz w:val="18"/>
                <w:szCs w:val="18"/>
              </w:rPr>
              <w:t>4</w:t>
            </w:r>
          </w:p>
        </w:tc>
        <w:tc>
          <w:tcPr>
            <w:tcW w:w="2551"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抹面胶浆</w:t>
            </w:r>
          </w:p>
        </w:tc>
        <w:tc>
          <w:tcPr>
            <w:tcW w:w="4884" w:type="dxa"/>
            <w:vAlign w:val="center"/>
          </w:tcPr>
          <w:p w:rsidR="00B14096" w:rsidRPr="00AE1A87" w:rsidRDefault="00B14096" w:rsidP="00616283">
            <w:pPr>
              <w:tabs>
                <w:tab w:val="left" w:pos="709"/>
              </w:tabs>
              <w:spacing w:line="400" w:lineRule="exact"/>
              <w:jc w:val="center"/>
              <w:rPr>
                <w:sz w:val="18"/>
                <w:szCs w:val="18"/>
              </w:rPr>
            </w:pPr>
            <w:r>
              <w:rPr>
                <w:rFonts w:hint="eastAsia"/>
                <w:sz w:val="18"/>
                <w:szCs w:val="18"/>
              </w:rPr>
              <w:t>标准状态和耐水拉伸</w:t>
            </w:r>
            <w:r w:rsidRPr="00AE1A87">
              <w:rPr>
                <w:rFonts w:hint="eastAsia"/>
                <w:sz w:val="18"/>
                <w:szCs w:val="18"/>
              </w:rPr>
              <w:t>粘结强度</w:t>
            </w:r>
            <w:r w:rsidR="00616283">
              <w:rPr>
                <w:rFonts w:hint="eastAsia"/>
                <w:sz w:val="18"/>
                <w:szCs w:val="18"/>
              </w:rPr>
              <w:t>、</w:t>
            </w:r>
            <w:r w:rsidRPr="00AE1A87">
              <w:rPr>
                <w:rFonts w:hint="eastAsia"/>
                <w:sz w:val="18"/>
                <w:szCs w:val="18"/>
              </w:rPr>
              <w:t>抗冲击性</w:t>
            </w:r>
          </w:p>
        </w:tc>
      </w:tr>
      <w:tr w:rsidR="00B14096" w:rsidRPr="00AE1A87" w:rsidTr="00B14096">
        <w:trPr>
          <w:cantSplit/>
          <w:trHeight w:val="400"/>
          <w:jc w:val="center"/>
        </w:trPr>
        <w:tc>
          <w:tcPr>
            <w:tcW w:w="1110" w:type="dxa"/>
            <w:vAlign w:val="center"/>
          </w:tcPr>
          <w:p w:rsidR="00B14096" w:rsidRPr="00AE1A87" w:rsidRDefault="00B14096" w:rsidP="00442818">
            <w:pPr>
              <w:tabs>
                <w:tab w:val="left" w:pos="709"/>
              </w:tabs>
              <w:spacing w:line="400" w:lineRule="exact"/>
              <w:jc w:val="center"/>
              <w:rPr>
                <w:sz w:val="18"/>
                <w:szCs w:val="18"/>
              </w:rPr>
            </w:pPr>
            <w:r w:rsidRPr="00AE1A87">
              <w:rPr>
                <w:sz w:val="18"/>
                <w:szCs w:val="18"/>
              </w:rPr>
              <w:t>5</w:t>
            </w:r>
          </w:p>
        </w:tc>
        <w:tc>
          <w:tcPr>
            <w:tcW w:w="2551"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玻纤网</w:t>
            </w:r>
            <w:r>
              <w:rPr>
                <w:rFonts w:hint="eastAsia"/>
                <w:sz w:val="18"/>
                <w:szCs w:val="18"/>
              </w:rPr>
              <w:t>布</w:t>
            </w:r>
          </w:p>
        </w:tc>
        <w:tc>
          <w:tcPr>
            <w:tcW w:w="4884" w:type="dxa"/>
            <w:vAlign w:val="center"/>
          </w:tcPr>
          <w:p w:rsidR="00B14096" w:rsidRPr="00AE1A87" w:rsidRDefault="00B14096" w:rsidP="00D77B4A">
            <w:pPr>
              <w:tabs>
                <w:tab w:val="left" w:pos="709"/>
              </w:tabs>
              <w:spacing w:line="400" w:lineRule="exact"/>
              <w:jc w:val="center"/>
              <w:rPr>
                <w:sz w:val="18"/>
                <w:szCs w:val="18"/>
              </w:rPr>
            </w:pPr>
            <w:r w:rsidRPr="00AE1A87">
              <w:rPr>
                <w:rFonts w:hint="eastAsia"/>
                <w:sz w:val="18"/>
                <w:szCs w:val="18"/>
              </w:rPr>
              <w:t>耐碱断裂强力、耐碱断裂强力保留率</w:t>
            </w:r>
          </w:p>
        </w:tc>
      </w:tr>
      <w:tr w:rsidR="00B14096" w:rsidRPr="00AE1A87" w:rsidTr="00B14096">
        <w:trPr>
          <w:cantSplit/>
          <w:trHeight w:val="221"/>
          <w:jc w:val="center"/>
        </w:trPr>
        <w:tc>
          <w:tcPr>
            <w:tcW w:w="1110" w:type="dxa"/>
            <w:vAlign w:val="center"/>
          </w:tcPr>
          <w:p w:rsidR="00B14096" w:rsidRPr="00AE1A87" w:rsidRDefault="00B14096" w:rsidP="00442818">
            <w:pPr>
              <w:tabs>
                <w:tab w:val="left" w:pos="709"/>
              </w:tabs>
              <w:spacing w:line="400" w:lineRule="exact"/>
              <w:jc w:val="center"/>
              <w:rPr>
                <w:sz w:val="18"/>
                <w:szCs w:val="18"/>
              </w:rPr>
            </w:pPr>
            <w:r w:rsidRPr="00AE1A87">
              <w:rPr>
                <w:sz w:val="18"/>
                <w:szCs w:val="18"/>
              </w:rPr>
              <w:t>6</w:t>
            </w:r>
          </w:p>
        </w:tc>
        <w:tc>
          <w:tcPr>
            <w:tcW w:w="2551" w:type="dxa"/>
            <w:vAlign w:val="center"/>
          </w:tcPr>
          <w:p w:rsidR="00B14096" w:rsidRPr="00AE1A87" w:rsidRDefault="00B14096" w:rsidP="00442818">
            <w:pPr>
              <w:tabs>
                <w:tab w:val="left" w:pos="709"/>
              </w:tabs>
              <w:spacing w:line="400" w:lineRule="exact"/>
              <w:jc w:val="center"/>
              <w:rPr>
                <w:sz w:val="18"/>
                <w:szCs w:val="18"/>
              </w:rPr>
            </w:pPr>
            <w:r w:rsidRPr="00AE1A87">
              <w:rPr>
                <w:rFonts w:hint="eastAsia"/>
                <w:sz w:val="18"/>
                <w:szCs w:val="18"/>
              </w:rPr>
              <w:t>锚栓</w:t>
            </w:r>
          </w:p>
        </w:tc>
        <w:tc>
          <w:tcPr>
            <w:tcW w:w="4884" w:type="dxa"/>
            <w:vAlign w:val="center"/>
          </w:tcPr>
          <w:p w:rsidR="00B14096" w:rsidRPr="00AE1A87" w:rsidRDefault="00B14096" w:rsidP="001C1D8E">
            <w:pPr>
              <w:tabs>
                <w:tab w:val="left" w:pos="709"/>
              </w:tabs>
              <w:spacing w:line="400" w:lineRule="exact"/>
              <w:jc w:val="center"/>
              <w:rPr>
                <w:sz w:val="18"/>
                <w:szCs w:val="18"/>
              </w:rPr>
            </w:pPr>
            <w:r w:rsidRPr="00AE1A87">
              <w:rPr>
                <w:rFonts w:hint="eastAsia"/>
                <w:sz w:val="18"/>
                <w:szCs w:val="18"/>
              </w:rPr>
              <w:t>抗拉承载力标准值</w:t>
            </w:r>
          </w:p>
        </w:tc>
      </w:tr>
    </w:tbl>
    <w:p w:rsidR="00AE1A87" w:rsidRPr="00F77F03" w:rsidRDefault="00AE1A87" w:rsidP="00B14096">
      <w:pPr>
        <w:pStyle w:val="Description"/>
        <w:snapToGrid w:val="0"/>
        <w:ind w:firstLineChars="200" w:firstLine="420"/>
        <w:outlineLvl w:val="9"/>
        <w:rPr>
          <w:szCs w:val="21"/>
        </w:rPr>
      </w:pPr>
      <w:r w:rsidRPr="00F77F03">
        <w:rPr>
          <w:rFonts w:hint="eastAsia"/>
          <w:szCs w:val="21"/>
        </w:rPr>
        <w:t>【条文说明】保温</w:t>
      </w:r>
      <w:r w:rsidR="005C12CA" w:rsidRPr="00F77F03">
        <w:rPr>
          <w:rFonts w:hint="eastAsia"/>
          <w:szCs w:val="21"/>
        </w:rPr>
        <w:t>工程</w:t>
      </w:r>
      <w:r w:rsidR="005C12CA">
        <w:rPr>
          <w:rFonts w:hint="eastAsia"/>
          <w:szCs w:val="21"/>
        </w:rPr>
        <w:t>进场复验的具体项目包括：</w:t>
      </w:r>
      <w:r w:rsidR="00164712">
        <w:rPr>
          <w:rFonts w:hint="eastAsia"/>
          <w:szCs w:val="21"/>
        </w:rPr>
        <w:t>硅岩板</w:t>
      </w:r>
      <w:r w:rsidRPr="00F77F03">
        <w:rPr>
          <w:rFonts w:hint="eastAsia"/>
          <w:szCs w:val="21"/>
        </w:rPr>
        <w:t>、胶粘剂、抹面胶浆、</w:t>
      </w:r>
      <w:r w:rsidR="00A81A02">
        <w:rPr>
          <w:rFonts w:hint="eastAsia"/>
          <w:szCs w:val="21"/>
        </w:rPr>
        <w:t>玻纤网布</w:t>
      </w:r>
      <w:r w:rsidRPr="00F77F03">
        <w:rPr>
          <w:rFonts w:hint="eastAsia"/>
          <w:szCs w:val="21"/>
        </w:rPr>
        <w:t>、锚栓</w:t>
      </w:r>
      <w:r w:rsidR="005C12CA">
        <w:rPr>
          <w:rFonts w:hint="eastAsia"/>
          <w:szCs w:val="21"/>
        </w:rPr>
        <w:t>。</w:t>
      </w:r>
      <w:r w:rsidRPr="00F77F03">
        <w:rPr>
          <w:rFonts w:hint="eastAsia"/>
          <w:szCs w:val="21"/>
        </w:rPr>
        <w:t>复验的试验方法应遵循相应产品的试验方法标准，复验指标是否合格应依据设计要求和产品标准判断。复验应为见证取样送检，由具备检测资质的检测机构进行试验。</w:t>
      </w:r>
    </w:p>
    <w:p w:rsidR="004165B8" w:rsidRPr="004165B8" w:rsidRDefault="004165B8" w:rsidP="004165B8">
      <w:pPr>
        <w:pStyle w:val="Body"/>
        <w:numPr>
          <w:ilvl w:val="0"/>
          <w:numId w:val="0"/>
        </w:numPr>
        <w:snapToGrid w:val="0"/>
        <w:rPr>
          <w:b/>
          <w:color w:val="auto"/>
          <w:szCs w:val="24"/>
        </w:rPr>
      </w:pPr>
      <w:r w:rsidRPr="004165B8">
        <w:rPr>
          <w:b/>
          <w:color w:val="auto"/>
          <w:szCs w:val="24"/>
        </w:rPr>
        <w:t>7.1.</w:t>
      </w:r>
      <w:r w:rsidR="00FB5295">
        <w:rPr>
          <w:rFonts w:hint="eastAsia"/>
          <w:b/>
          <w:color w:val="auto"/>
          <w:szCs w:val="24"/>
        </w:rPr>
        <w:t>4</w:t>
      </w:r>
      <w:r>
        <w:rPr>
          <w:rFonts w:hint="eastAsia"/>
          <w:b/>
          <w:color w:val="auto"/>
          <w:szCs w:val="24"/>
        </w:rPr>
        <w:t xml:space="preserve">  </w:t>
      </w:r>
      <w:r w:rsidR="00164712">
        <w:rPr>
          <w:rFonts w:hint="eastAsia"/>
          <w:color w:val="auto"/>
          <w:szCs w:val="24"/>
        </w:rPr>
        <w:t>硅岩板</w:t>
      </w:r>
      <w:r w:rsidR="00381A88" w:rsidRPr="004165B8">
        <w:rPr>
          <w:rFonts w:hint="eastAsia"/>
          <w:color w:val="auto"/>
          <w:szCs w:val="24"/>
        </w:rPr>
        <w:t>保温工程</w:t>
      </w:r>
      <w:r w:rsidRPr="004165B8">
        <w:rPr>
          <w:color w:val="auto"/>
          <w:szCs w:val="24"/>
        </w:rPr>
        <w:t>应对下列部位或内容进行隐蔽工程验收，并应有详细的文字记录和必要的图像资料：</w:t>
      </w:r>
    </w:p>
    <w:p w:rsidR="00B14096" w:rsidRDefault="004165B8" w:rsidP="004165B8">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1</w:t>
      </w:r>
      <w:r>
        <w:rPr>
          <w:rFonts w:eastAsia="黑体" w:hint="eastAsia"/>
          <w:b/>
          <w:color w:val="auto"/>
          <w:szCs w:val="24"/>
        </w:rPr>
        <w:t xml:space="preserve">  </w:t>
      </w:r>
      <w:r w:rsidRPr="004165B8">
        <w:rPr>
          <w:color w:val="auto"/>
          <w:szCs w:val="24"/>
        </w:rPr>
        <w:t>保温层附着的基层墙体（包括水泥砂浆找平层）及其处理；</w:t>
      </w:r>
    </w:p>
    <w:p w:rsidR="00B14096" w:rsidRDefault="004165B8" w:rsidP="004165B8">
      <w:pPr>
        <w:pStyle w:val="Body"/>
        <w:numPr>
          <w:ilvl w:val="0"/>
          <w:numId w:val="0"/>
        </w:numPr>
        <w:tabs>
          <w:tab w:val="left" w:pos="851"/>
        </w:tabs>
        <w:snapToGrid w:val="0"/>
        <w:ind w:firstLineChars="200" w:firstLine="482"/>
        <w:rPr>
          <w:color w:val="auto"/>
          <w:szCs w:val="24"/>
        </w:rPr>
      </w:pPr>
      <w:r w:rsidRPr="004165B8">
        <w:rPr>
          <w:rFonts w:eastAsia="黑体"/>
          <w:b/>
          <w:color w:val="auto"/>
          <w:szCs w:val="24"/>
        </w:rPr>
        <w:t>2</w:t>
      </w:r>
      <w:r>
        <w:rPr>
          <w:rFonts w:eastAsia="黑体" w:hint="eastAsia"/>
          <w:b/>
          <w:color w:val="auto"/>
          <w:szCs w:val="24"/>
        </w:rPr>
        <w:t xml:space="preserve">  </w:t>
      </w:r>
      <w:r w:rsidR="00164712">
        <w:rPr>
          <w:rFonts w:hint="eastAsia"/>
          <w:color w:val="auto"/>
          <w:szCs w:val="24"/>
        </w:rPr>
        <w:t>硅岩板</w:t>
      </w:r>
      <w:r w:rsidR="00401768">
        <w:rPr>
          <w:rFonts w:hint="eastAsia"/>
          <w:color w:val="auto"/>
          <w:szCs w:val="24"/>
        </w:rPr>
        <w:t>粘结和粘结面积</w:t>
      </w:r>
      <w:r w:rsidR="00EC056C" w:rsidRPr="004165B8">
        <w:rPr>
          <w:color w:val="auto"/>
          <w:szCs w:val="24"/>
        </w:rPr>
        <w:t>；</w:t>
      </w:r>
    </w:p>
    <w:p w:rsid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3  </w:t>
      </w:r>
      <w:r w:rsidRPr="004165B8">
        <w:rPr>
          <w:color w:val="auto"/>
          <w:szCs w:val="24"/>
        </w:rPr>
        <w:t>被封闭的保温层的厚度；</w:t>
      </w:r>
    </w:p>
    <w:p w:rsid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4  </w:t>
      </w:r>
      <w:r w:rsidRPr="00DC142E">
        <w:rPr>
          <w:rFonts w:hint="eastAsia"/>
          <w:color w:val="auto"/>
          <w:szCs w:val="24"/>
        </w:rPr>
        <w:t>玻纤网布</w:t>
      </w:r>
      <w:r w:rsidRPr="004165B8">
        <w:rPr>
          <w:color w:val="auto"/>
          <w:szCs w:val="24"/>
        </w:rPr>
        <w:t>的铺设与层数；</w:t>
      </w:r>
    </w:p>
    <w:p w:rsid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5  </w:t>
      </w:r>
      <w:r>
        <w:rPr>
          <w:color w:val="auto"/>
          <w:szCs w:val="24"/>
        </w:rPr>
        <w:t>锚栓类别、数量与锚固深度；</w:t>
      </w:r>
    </w:p>
    <w:p w:rsid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lastRenderedPageBreak/>
        <w:t xml:space="preserve">6  </w:t>
      </w:r>
      <w:r w:rsidRPr="004165B8">
        <w:rPr>
          <w:color w:val="auto"/>
          <w:szCs w:val="24"/>
        </w:rPr>
        <w:t>抹面层厚度；</w:t>
      </w:r>
    </w:p>
    <w:p w:rsid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7  </w:t>
      </w:r>
      <w:proofErr w:type="gramStart"/>
      <w:r w:rsidRPr="004165B8">
        <w:rPr>
          <w:color w:val="auto"/>
          <w:szCs w:val="24"/>
        </w:rPr>
        <w:t>各加强</w:t>
      </w:r>
      <w:proofErr w:type="gramEnd"/>
      <w:r w:rsidRPr="004165B8">
        <w:rPr>
          <w:color w:val="auto"/>
          <w:szCs w:val="24"/>
        </w:rPr>
        <w:t>部位及门窗洞口和穿墙管线部位的处理；</w:t>
      </w:r>
    </w:p>
    <w:p w:rsid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8  </w:t>
      </w:r>
      <w:r w:rsidRPr="004165B8">
        <w:rPr>
          <w:color w:val="auto"/>
          <w:szCs w:val="24"/>
        </w:rPr>
        <w:t>墙体热桥部位处理</w:t>
      </w:r>
      <w:r>
        <w:rPr>
          <w:rFonts w:hint="eastAsia"/>
          <w:color w:val="auto"/>
          <w:szCs w:val="24"/>
        </w:rPr>
        <w:t>；</w:t>
      </w:r>
    </w:p>
    <w:p w:rsidR="00B14096" w:rsidRPr="00B14096" w:rsidRDefault="00B14096" w:rsidP="00B14096">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9  </w:t>
      </w:r>
      <w:r>
        <w:rPr>
          <w:rFonts w:hint="eastAsia"/>
          <w:color w:val="auto"/>
          <w:szCs w:val="24"/>
        </w:rPr>
        <w:t>隔汽层（内保温工程设计需要时）。</w:t>
      </w:r>
    </w:p>
    <w:p w:rsidR="004165B8" w:rsidRPr="007764FE" w:rsidRDefault="004165B8" w:rsidP="004165B8">
      <w:pPr>
        <w:tabs>
          <w:tab w:val="left" w:pos="709"/>
        </w:tabs>
        <w:snapToGrid w:val="0"/>
        <w:spacing w:line="360" w:lineRule="auto"/>
        <w:ind w:firstLineChars="200" w:firstLine="420"/>
        <w:rPr>
          <w:rFonts w:ascii="华文新魏" w:eastAsia="华文新魏" w:hAnsi="宋体"/>
          <w:szCs w:val="21"/>
        </w:rPr>
      </w:pPr>
      <w:r w:rsidRPr="007764FE">
        <w:rPr>
          <w:rFonts w:ascii="华文新魏" w:eastAsia="华文新魏" w:hint="eastAsia"/>
          <w:szCs w:val="21"/>
        </w:rPr>
        <w:t>【</w:t>
      </w:r>
      <w:r w:rsidRPr="007764FE">
        <w:rPr>
          <w:rStyle w:val="DescriptionChar"/>
          <w:rFonts w:hint="eastAsia"/>
          <w:szCs w:val="21"/>
        </w:rPr>
        <w:t>条文</w:t>
      </w:r>
      <w:r w:rsidRPr="007764FE">
        <w:rPr>
          <w:rFonts w:ascii="华文新魏" w:eastAsia="华文新魏" w:hint="eastAsia"/>
          <w:szCs w:val="21"/>
        </w:rPr>
        <w:t>说明】</w:t>
      </w:r>
      <w:r w:rsidR="00381A88">
        <w:rPr>
          <w:rFonts w:ascii="华文新魏" w:eastAsia="华文新魏" w:hint="eastAsia"/>
          <w:szCs w:val="21"/>
        </w:rPr>
        <w:t>本条规定了</w:t>
      </w:r>
      <w:r w:rsidR="00164712">
        <w:rPr>
          <w:rFonts w:ascii="华文新魏" w:eastAsia="华文新魏" w:hint="eastAsia"/>
          <w:szCs w:val="21"/>
        </w:rPr>
        <w:t>硅岩板</w:t>
      </w:r>
      <w:r w:rsidRPr="007764FE">
        <w:rPr>
          <w:rStyle w:val="DescriptionChar"/>
          <w:rFonts w:hint="eastAsia"/>
          <w:szCs w:val="21"/>
        </w:rPr>
        <w:t>在节能保温工程施工过程中应进行的隐蔽工程验收内容。</w:t>
      </w:r>
      <w:r w:rsidR="00B14096">
        <w:rPr>
          <w:rStyle w:val="DescriptionChar"/>
          <w:rFonts w:hint="eastAsia"/>
          <w:szCs w:val="21"/>
        </w:rPr>
        <w:t>内保温工程设计需要设置锚栓时，应进行锚栓类别、数量与锚固深度的隐蔽工程验收。</w:t>
      </w:r>
    </w:p>
    <w:p w:rsidR="00F85801" w:rsidRPr="004165B8" w:rsidRDefault="00442818" w:rsidP="004165B8">
      <w:pPr>
        <w:pStyle w:val="Body"/>
        <w:numPr>
          <w:ilvl w:val="0"/>
          <w:numId w:val="0"/>
        </w:numPr>
        <w:snapToGrid w:val="0"/>
        <w:rPr>
          <w:color w:val="auto"/>
          <w:szCs w:val="24"/>
        </w:rPr>
      </w:pPr>
      <w:r w:rsidRPr="00442818">
        <w:rPr>
          <w:rFonts w:hint="eastAsia"/>
          <w:b/>
          <w:color w:val="auto"/>
          <w:szCs w:val="24"/>
        </w:rPr>
        <w:t>7.1.</w:t>
      </w:r>
      <w:r w:rsidR="00381A88">
        <w:rPr>
          <w:rFonts w:hint="eastAsia"/>
          <w:b/>
          <w:color w:val="auto"/>
          <w:szCs w:val="24"/>
        </w:rPr>
        <w:t>5</w:t>
      </w:r>
      <w:r>
        <w:rPr>
          <w:rFonts w:hint="eastAsia"/>
          <w:color w:val="auto"/>
          <w:szCs w:val="24"/>
        </w:rPr>
        <w:t xml:space="preserve">  </w:t>
      </w:r>
      <w:r w:rsidR="00164712">
        <w:rPr>
          <w:rFonts w:hint="eastAsia"/>
          <w:color w:val="auto"/>
          <w:szCs w:val="24"/>
        </w:rPr>
        <w:t>硅岩板</w:t>
      </w:r>
      <w:r w:rsidR="00F85801" w:rsidRPr="004165B8">
        <w:rPr>
          <w:rFonts w:hint="eastAsia"/>
          <w:color w:val="auto"/>
          <w:szCs w:val="24"/>
        </w:rPr>
        <w:t>保温工程验收的检验批划分应符合下列规定：</w:t>
      </w:r>
    </w:p>
    <w:p w:rsidR="00F85801" w:rsidRDefault="00F85801" w:rsidP="00941183">
      <w:pPr>
        <w:pStyle w:val="Body"/>
        <w:numPr>
          <w:ilvl w:val="0"/>
          <w:numId w:val="0"/>
        </w:numPr>
        <w:snapToGrid w:val="0"/>
        <w:ind w:firstLineChars="200" w:firstLine="482"/>
        <w:rPr>
          <w:color w:val="auto"/>
          <w:szCs w:val="24"/>
        </w:rPr>
      </w:pPr>
      <w:r w:rsidRPr="00941183">
        <w:rPr>
          <w:rFonts w:hint="eastAsia"/>
          <w:b/>
          <w:color w:val="auto"/>
          <w:szCs w:val="24"/>
        </w:rPr>
        <w:t>1</w:t>
      </w:r>
      <w:r w:rsidR="004165B8">
        <w:rPr>
          <w:rFonts w:hint="eastAsia"/>
          <w:color w:val="auto"/>
          <w:szCs w:val="24"/>
        </w:rPr>
        <w:t xml:space="preserve">  </w:t>
      </w:r>
      <w:r w:rsidRPr="004165B8">
        <w:rPr>
          <w:rFonts w:hint="eastAsia"/>
          <w:color w:val="auto"/>
          <w:szCs w:val="24"/>
        </w:rPr>
        <w:t>采用相同材料、工艺和施工方法的墙面，扣除门窗洞口后的保温墙面面积每</w:t>
      </w:r>
      <w:r w:rsidR="00941183">
        <w:rPr>
          <w:rFonts w:hint="eastAsia"/>
          <w:color w:val="auto"/>
          <w:szCs w:val="24"/>
        </w:rPr>
        <w:t>500</w:t>
      </w:r>
      <w:r w:rsidR="00941183" w:rsidRPr="00941183">
        <w:rPr>
          <w:rFonts w:hint="eastAsia"/>
          <w:color w:val="auto"/>
          <w:szCs w:val="24"/>
        </w:rPr>
        <w:t>m</w:t>
      </w:r>
      <w:r w:rsidR="00941183" w:rsidRPr="00941183">
        <w:rPr>
          <w:rFonts w:hint="eastAsia"/>
          <w:color w:val="auto"/>
          <w:szCs w:val="24"/>
          <w:vertAlign w:val="superscript"/>
        </w:rPr>
        <w:t>2</w:t>
      </w:r>
      <w:r w:rsidR="00941183">
        <w:rPr>
          <w:rFonts w:hint="eastAsia"/>
          <w:color w:val="auto"/>
          <w:szCs w:val="24"/>
        </w:rPr>
        <w:t>~</w:t>
      </w:r>
      <w:r w:rsidRPr="004165B8">
        <w:rPr>
          <w:rFonts w:hint="eastAsia"/>
          <w:color w:val="auto"/>
          <w:szCs w:val="24"/>
        </w:rPr>
        <w:t>1000m</w:t>
      </w:r>
      <w:r w:rsidRPr="004165B8">
        <w:rPr>
          <w:rFonts w:hint="eastAsia"/>
          <w:color w:val="auto"/>
          <w:szCs w:val="24"/>
          <w:vertAlign w:val="superscript"/>
        </w:rPr>
        <w:t>2</w:t>
      </w:r>
      <w:r w:rsidRPr="004165B8">
        <w:rPr>
          <w:rFonts w:hint="eastAsia"/>
          <w:color w:val="auto"/>
          <w:szCs w:val="24"/>
        </w:rPr>
        <w:t>划为一个检验批，不足</w:t>
      </w:r>
      <w:r w:rsidR="00941183">
        <w:rPr>
          <w:rFonts w:hint="eastAsia"/>
          <w:color w:val="auto"/>
          <w:szCs w:val="24"/>
        </w:rPr>
        <w:t>5</w:t>
      </w:r>
      <w:r w:rsidRPr="004165B8">
        <w:rPr>
          <w:rFonts w:hint="eastAsia"/>
          <w:color w:val="auto"/>
          <w:szCs w:val="24"/>
        </w:rPr>
        <w:t>00m</w:t>
      </w:r>
      <w:r w:rsidRPr="004165B8">
        <w:rPr>
          <w:rFonts w:hint="eastAsia"/>
          <w:color w:val="auto"/>
          <w:szCs w:val="24"/>
          <w:vertAlign w:val="superscript"/>
        </w:rPr>
        <w:t>2</w:t>
      </w:r>
      <w:r w:rsidRPr="004165B8">
        <w:rPr>
          <w:rFonts w:hint="eastAsia"/>
          <w:color w:val="auto"/>
          <w:szCs w:val="24"/>
        </w:rPr>
        <w:t>也为一个检验批</w:t>
      </w:r>
      <w:r w:rsidR="00941183">
        <w:rPr>
          <w:rFonts w:hint="eastAsia"/>
          <w:color w:val="auto"/>
          <w:szCs w:val="24"/>
        </w:rPr>
        <w:t>；</w:t>
      </w:r>
    </w:p>
    <w:p w:rsidR="00F85801" w:rsidRPr="004165B8" w:rsidRDefault="00941183" w:rsidP="00941183">
      <w:pPr>
        <w:pStyle w:val="Body"/>
        <w:numPr>
          <w:ilvl w:val="0"/>
          <w:numId w:val="0"/>
        </w:numPr>
        <w:snapToGrid w:val="0"/>
        <w:ind w:firstLineChars="200" w:firstLine="482"/>
        <w:rPr>
          <w:color w:val="auto"/>
          <w:szCs w:val="24"/>
        </w:rPr>
      </w:pPr>
      <w:r w:rsidRPr="00941183">
        <w:rPr>
          <w:rFonts w:hint="eastAsia"/>
          <w:b/>
          <w:color w:val="auto"/>
          <w:szCs w:val="24"/>
        </w:rPr>
        <w:t>4</w:t>
      </w:r>
      <w:r w:rsidR="004165B8">
        <w:rPr>
          <w:rFonts w:hint="eastAsia"/>
          <w:color w:val="auto"/>
          <w:szCs w:val="24"/>
        </w:rPr>
        <w:t xml:space="preserve">  </w:t>
      </w:r>
      <w:r w:rsidR="00F85801" w:rsidRPr="004165B8">
        <w:rPr>
          <w:rFonts w:hint="eastAsia"/>
          <w:color w:val="auto"/>
          <w:szCs w:val="24"/>
        </w:rPr>
        <w:t>划分检验批可根据与施工流程相一致且方便施工与验收的原则，由施工单位与监理（建设）单位共同商定。</w:t>
      </w:r>
    </w:p>
    <w:p w:rsidR="00F85801" w:rsidRDefault="00F85801" w:rsidP="00F85801">
      <w:pPr>
        <w:tabs>
          <w:tab w:val="left" w:pos="709"/>
        </w:tabs>
        <w:snapToGrid w:val="0"/>
        <w:spacing w:line="360" w:lineRule="auto"/>
        <w:ind w:firstLineChars="200" w:firstLine="420"/>
        <w:rPr>
          <w:rStyle w:val="DescriptionChar"/>
          <w:szCs w:val="21"/>
        </w:rPr>
      </w:pPr>
      <w:r w:rsidRPr="007764FE">
        <w:rPr>
          <w:rFonts w:ascii="华文新魏" w:eastAsia="华文新魏" w:hint="eastAsia"/>
          <w:szCs w:val="21"/>
        </w:rPr>
        <w:t>【条文说明】</w:t>
      </w:r>
      <w:r w:rsidRPr="007764FE">
        <w:rPr>
          <w:rStyle w:val="DescriptionChar"/>
          <w:rFonts w:hint="eastAsia"/>
          <w:szCs w:val="21"/>
        </w:rPr>
        <w:t>本条规定的原则与《建筑节能工程施工质量验收规范》</w:t>
      </w:r>
      <w:r w:rsidRPr="007764FE">
        <w:rPr>
          <w:rStyle w:val="DescriptionChar"/>
          <w:szCs w:val="21"/>
        </w:rPr>
        <w:t>GB 50411</w:t>
      </w:r>
      <w:r w:rsidRPr="007764FE">
        <w:rPr>
          <w:rStyle w:val="DescriptionChar"/>
          <w:rFonts w:hint="eastAsia"/>
          <w:szCs w:val="21"/>
        </w:rPr>
        <w:t>保持一致，应注意保温</w:t>
      </w:r>
      <w:r w:rsidR="00B14096">
        <w:rPr>
          <w:rStyle w:val="DescriptionChar"/>
          <w:rFonts w:hint="eastAsia"/>
          <w:szCs w:val="21"/>
        </w:rPr>
        <w:t>工程</w:t>
      </w:r>
      <w:r w:rsidRPr="007764FE">
        <w:rPr>
          <w:rStyle w:val="DescriptionChar"/>
          <w:rFonts w:hint="eastAsia"/>
          <w:szCs w:val="21"/>
        </w:rPr>
        <w:t>检验批的划分并非是唯一或绝对的，当遇到较为特殊的情况时，检验批的划分也可根据方便施工与验收的原则，由施工单位与监理（建设）单位共同商定。</w:t>
      </w:r>
    </w:p>
    <w:p w:rsidR="00381A88" w:rsidRPr="00442818" w:rsidRDefault="00381A88" w:rsidP="00381A88">
      <w:pPr>
        <w:pStyle w:val="Body"/>
        <w:numPr>
          <w:ilvl w:val="0"/>
          <w:numId w:val="0"/>
        </w:numPr>
        <w:snapToGrid w:val="0"/>
        <w:rPr>
          <w:b/>
          <w:color w:val="auto"/>
          <w:szCs w:val="24"/>
        </w:rPr>
      </w:pPr>
      <w:r w:rsidRPr="00442818">
        <w:rPr>
          <w:b/>
          <w:color w:val="auto"/>
          <w:szCs w:val="24"/>
        </w:rPr>
        <w:t>7.1.</w:t>
      </w:r>
      <w:r w:rsidR="00941183">
        <w:rPr>
          <w:rFonts w:hint="eastAsia"/>
          <w:b/>
          <w:color w:val="auto"/>
          <w:szCs w:val="24"/>
        </w:rPr>
        <w:t>6</w:t>
      </w:r>
      <w:r w:rsidRPr="00442818">
        <w:rPr>
          <w:b/>
          <w:color w:val="auto"/>
          <w:szCs w:val="24"/>
        </w:rPr>
        <w:t xml:space="preserve">  </w:t>
      </w:r>
      <w:r w:rsidR="00164712">
        <w:rPr>
          <w:rFonts w:hint="eastAsia"/>
          <w:color w:val="auto"/>
          <w:szCs w:val="24"/>
        </w:rPr>
        <w:t>硅岩板</w:t>
      </w:r>
      <w:r w:rsidRPr="00442818">
        <w:rPr>
          <w:color w:val="auto"/>
          <w:szCs w:val="24"/>
        </w:rPr>
        <w:t>保温工程竣工验收应提供下列资料，并纳入竣工技术档案：</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sidRPr="00442818">
        <w:rPr>
          <w:rFonts w:eastAsia="黑体"/>
          <w:b/>
          <w:color w:val="auto"/>
          <w:szCs w:val="24"/>
        </w:rPr>
        <w:t>1</w:t>
      </w:r>
      <w:r>
        <w:rPr>
          <w:rFonts w:eastAsia="黑体" w:hint="eastAsia"/>
          <w:b/>
          <w:color w:val="auto"/>
          <w:szCs w:val="24"/>
        </w:rPr>
        <w:t xml:space="preserve">  </w:t>
      </w:r>
      <w:r>
        <w:rPr>
          <w:rFonts w:eastAsia="黑体" w:hint="eastAsia"/>
          <w:b/>
          <w:color w:val="auto"/>
          <w:szCs w:val="24"/>
        </w:rPr>
        <w:tab/>
      </w:r>
      <w:r w:rsidRPr="00381A88">
        <w:rPr>
          <w:rFonts w:ascii="宋体" w:hAnsi="宋体" w:hint="eastAsia"/>
          <w:color w:val="auto"/>
          <w:szCs w:val="24"/>
        </w:rPr>
        <w:t>保温工程</w:t>
      </w:r>
      <w:r w:rsidRPr="00442818">
        <w:rPr>
          <w:rFonts w:hAnsi="宋体"/>
          <w:color w:val="auto"/>
          <w:szCs w:val="24"/>
        </w:rPr>
        <w:t>设计文件、图纸会审、设计变更和洽商记录；</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sidRPr="00442818">
        <w:rPr>
          <w:rFonts w:eastAsia="黑体"/>
          <w:b/>
          <w:color w:val="auto"/>
          <w:szCs w:val="24"/>
        </w:rPr>
        <w:t>2</w:t>
      </w:r>
      <w:r>
        <w:rPr>
          <w:rFonts w:eastAsia="黑体" w:hint="eastAsia"/>
          <w:b/>
          <w:color w:val="auto"/>
          <w:szCs w:val="24"/>
        </w:rPr>
        <w:t xml:space="preserve">  </w:t>
      </w:r>
      <w:r w:rsidRPr="00442818">
        <w:rPr>
          <w:rFonts w:hAnsi="宋体"/>
          <w:color w:val="auto"/>
          <w:szCs w:val="24"/>
        </w:rPr>
        <w:t>有效期内的型式检验报告</w:t>
      </w:r>
      <w:r>
        <w:rPr>
          <w:rFonts w:hAnsi="宋体" w:hint="eastAsia"/>
          <w:color w:val="auto"/>
          <w:szCs w:val="24"/>
        </w:rPr>
        <w:t>，</w:t>
      </w:r>
      <w:r w:rsidRPr="00442818">
        <w:rPr>
          <w:rFonts w:hAnsi="宋体"/>
          <w:color w:val="auto"/>
          <w:szCs w:val="24"/>
        </w:rPr>
        <w:t>主要组成材料的产品合格证、出厂检验报告、进场复验报告和进场核查记录；</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3  </w:t>
      </w:r>
      <w:r w:rsidR="004430EE">
        <w:rPr>
          <w:rFonts w:hAnsi="宋体" w:hint="eastAsia"/>
          <w:color w:val="auto"/>
          <w:szCs w:val="24"/>
        </w:rPr>
        <w:t>经认可</w:t>
      </w:r>
      <w:r w:rsidRPr="00B87ED0">
        <w:rPr>
          <w:rFonts w:hAnsi="宋体" w:hint="eastAsia"/>
          <w:color w:val="auto"/>
          <w:szCs w:val="24"/>
        </w:rPr>
        <w:t>的</w:t>
      </w:r>
      <w:r w:rsidRPr="00442818">
        <w:rPr>
          <w:rFonts w:hAnsi="宋体"/>
          <w:color w:val="auto"/>
          <w:szCs w:val="24"/>
        </w:rPr>
        <w:t>施工方案</w:t>
      </w:r>
      <w:r>
        <w:rPr>
          <w:rFonts w:hAnsi="宋体" w:hint="eastAsia"/>
          <w:color w:val="auto"/>
          <w:szCs w:val="24"/>
        </w:rPr>
        <w:t>和施工技术交底</w:t>
      </w:r>
      <w:r w:rsidRPr="00442818">
        <w:rPr>
          <w:rFonts w:hAnsi="宋体"/>
          <w:color w:val="auto"/>
          <w:szCs w:val="24"/>
        </w:rPr>
        <w:t>；</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4  </w:t>
      </w:r>
      <w:r w:rsidRPr="00442818">
        <w:rPr>
          <w:rFonts w:hAnsi="宋体"/>
          <w:color w:val="auto"/>
          <w:szCs w:val="24"/>
        </w:rPr>
        <w:t>隐蔽工程验收记录和图像资料；</w:t>
      </w:r>
    </w:p>
    <w:p w:rsidR="00381A88" w:rsidRPr="00442818" w:rsidRDefault="00381A88" w:rsidP="00381A8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5  </w:t>
      </w:r>
      <w:r w:rsidRPr="00442818">
        <w:rPr>
          <w:rFonts w:hAnsi="宋体"/>
          <w:color w:val="auto"/>
          <w:szCs w:val="24"/>
        </w:rPr>
        <w:t>检验批、分项工程验收记录；</w:t>
      </w:r>
    </w:p>
    <w:p w:rsidR="00381A88" w:rsidRDefault="00381A88" w:rsidP="00381A88">
      <w:pPr>
        <w:pStyle w:val="Body"/>
        <w:numPr>
          <w:ilvl w:val="0"/>
          <w:numId w:val="0"/>
        </w:numPr>
        <w:tabs>
          <w:tab w:val="left" w:pos="851"/>
        </w:tabs>
        <w:snapToGrid w:val="0"/>
        <w:ind w:firstLineChars="200" w:firstLine="482"/>
        <w:rPr>
          <w:rFonts w:hAnsi="宋体"/>
          <w:color w:val="auto"/>
          <w:szCs w:val="24"/>
        </w:rPr>
      </w:pPr>
      <w:r w:rsidRPr="008100CC">
        <w:rPr>
          <w:rFonts w:hint="eastAsia"/>
          <w:b/>
          <w:color w:val="auto"/>
          <w:szCs w:val="24"/>
        </w:rPr>
        <w:t>6</w:t>
      </w:r>
      <w:r w:rsidRPr="00442818">
        <w:rPr>
          <w:color w:val="auto"/>
          <w:szCs w:val="24"/>
        </w:rPr>
        <w:t xml:space="preserve"> </w:t>
      </w:r>
      <w:r>
        <w:rPr>
          <w:rFonts w:hint="eastAsia"/>
          <w:color w:val="auto"/>
          <w:szCs w:val="24"/>
        </w:rPr>
        <w:t xml:space="preserve"> </w:t>
      </w:r>
      <w:r w:rsidRPr="00442818">
        <w:rPr>
          <w:rFonts w:hAnsi="宋体"/>
          <w:color w:val="auto"/>
          <w:szCs w:val="24"/>
        </w:rPr>
        <w:t>其他对</w:t>
      </w:r>
      <w:r>
        <w:rPr>
          <w:rFonts w:hAnsi="宋体" w:hint="eastAsia"/>
          <w:color w:val="auto"/>
          <w:szCs w:val="24"/>
        </w:rPr>
        <w:t>保温</w:t>
      </w:r>
      <w:r w:rsidRPr="00442818">
        <w:rPr>
          <w:rFonts w:hAnsi="宋体"/>
          <w:color w:val="auto"/>
          <w:szCs w:val="24"/>
        </w:rPr>
        <w:t>工程质量有影响的必要资料。</w:t>
      </w:r>
    </w:p>
    <w:p w:rsidR="008100CC" w:rsidRPr="00941183" w:rsidRDefault="00381A88" w:rsidP="00941183">
      <w:pPr>
        <w:pStyle w:val="Body"/>
        <w:numPr>
          <w:ilvl w:val="0"/>
          <w:numId w:val="0"/>
        </w:numPr>
        <w:snapToGrid w:val="0"/>
        <w:rPr>
          <w:b/>
          <w:color w:val="auto"/>
          <w:szCs w:val="24"/>
        </w:rPr>
      </w:pPr>
      <w:r w:rsidRPr="00442818">
        <w:rPr>
          <w:rFonts w:hint="eastAsia"/>
          <w:b/>
          <w:color w:val="auto"/>
          <w:szCs w:val="24"/>
        </w:rPr>
        <w:t>7.1.</w:t>
      </w:r>
      <w:r w:rsidR="00B14096">
        <w:rPr>
          <w:rFonts w:hint="eastAsia"/>
          <w:b/>
          <w:color w:val="auto"/>
          <w:szCs w:val="24"/>
        </w:rPr>
        <w:t>7</w:t>
      </w:r>
      <w:r w:rsidRPr="00941183">
        <w:rPr>
          <w:rFonts w:hint="eastAsia"/>
          <w:b/>
          <w:color w:val="auto"/>
          <w:szCs w:val="24"/>
        </w:rPr>
        <w:t xml:space="preserve">  </w:t>
      </w:r>
      <w:r w:rsidR="00164712">
        <w:rPr>
          <w:rFonts w:hint="eastAsia"/>
          <w:color w:val="auto"/>
          <w:szCs w:val="24"/>
        </w:rPr>
        <w:t>硅岩板</w:t>
      </w:r>
      <w:r w:rsidRPr="00941183">
        <w:rPr>
          <w:rFonts w:hint="eastAsia"/>
          <w:color w:val="auto"/>
          <w:szCs w:val="24"/>
        </w:rPr>
        <w:t>保温工程的组成材料在施工过程中应采取保护措施。</w:t>
      </w:r>
    </w:p>
    <w:p w:rsidR="00F85801" w:rsidRPr="008100CC" w:rsidRDefault="00F85801" w:rsidP="008100CC">
      <w:pPr>
        <w:keepNext/>
        <w:keepLines/>
        <w:spacing w:before="260" w:after="260" w:line="360" w:lineRule="auto"/>
        <w:jc w:val="center"/>
        <w:outlineLvl w:val="1"/>
        <w:rPr>
          <w:b/>
          <w:kern w:val="0"/>
          <w:sz w:val="24"/>
          <w:szCs w:val="24"/>
        </w:rPr>
      </w:pPr>
      <w:bookmarkStart w:id="39" w:name="_Toc516132214"/>
      <w:r w:rsidRPr="008100CC">
        <w:rPr>
          <w:rFonts w:hint="eastAsia"/>
          <w:b/>
          <w:kern w:val="0"/>
          <w:sz w:val="24"/>
          <w:szCs w:val="24"/>
        </w:rPr>
        <w:t xml:space="preserve">7.2 </w:t>
      </w:r>
      <w:r w:rsidR="008100CC">
        <w:rPr>
          <w:rFonts w:hint="eastAsia"/>
          <w:b/>
          <w:kern w:val="0"/>
          <w:sz w:val="24"/>
          <w:szCs w:val="24"/>
        </w:rPr>
        <w:t xml:space="preserve">  </w:t>
      </w:r>
      <w:r w:rsidRPr="008100CC">
        <w:rPr>
          <w:rFonts w:hint="eastAsia"/>
          <w:b/>
          <w:kern w:val="0"/>
          <w:sz w:val="24"/>
          <w:szCs w:val="24"/>
        </w:rPr>
        <w:t>主控项目</w:t>
      </w:r>
      <w:bookmarkEnd w:id="39"/>
    </w:p>
    <w:p w:rsidR="00F85801" w:rsidRPr="00D95054" w:rsidRDefault="00F85801" w:rsidP="00F85801">
      <w:pPr>
        <w:pStyle w:val="Body"/>
        <w:numPr>
          <w:ilvl w:val="0"/>
          <w:numId w:val="0"/>
        </w:numPr>
        <w:snapToGrid w:val="0"/>
        <w:rPr>
          <w:b/>
          <w:bCs/>
          <w:color w:val="auto"/>
          <w:szCs w:val="24"/>
        </w:rPr>
      </w:pPr>
      <w:r w:rsidRPr="00D95054">
        <w:rPr>
          <w:rFonts w:hint="eastAsia"/>
          <w:b/>
          <w:color w:val="auto"/>
          <w:szCs w:val="24"/>
        </w:rPr>
        <w:t>7.2.1</w:t>
      </w:r>
      <w:r w:rsidR="00D95054" w:rsidRPr="00D95054">
        <w:rPr>
          <w:rFonts w:hint="eastAsia"/>
          <w:b/>
          <w:color w:val="auto"/>
          <w:szCs w:val="24"/>
        </w:rPr>
        <w:t xml:space="preserve">  </w:t>
      </w:r>
      <w:r w:rsidR="00164712">
        <w:rPr>
          <w:rFonts w:hint="eastAsia"/>
          <w:color w:val="auto"/>
          <w:szCs w:val="24"/>
        </w:rPr>
        <w:t>硅岩板</w:t>
      </w:r>
      <w:r w:rsidR="00B14096">
        <w:rPr>
          <w:rFonts w:hint="eastAsia"/>
          <w:color w:val="auto"/>
          <w:szCs w:val="24"/>
        </w:rPr>
        <w:t>保温</w:t>
      </w:r>
      <w:r w:rsidR="004430EE">
        <w:rPr>
          <w:rFonts w:hint="eastAsia"/>
          <w:color w:val="auto"/>
          <w:szCs w:val="24"/>
        </w:rPr>
        <w:t>系统</w:t>
      </w:r>
      <w:r w:rsidR="00B14096">
        <w:rPr>
          <w:rFonts w:hint="eastAsia"/>
          <w:color w:val="auto"/>
          <w:szCs w:val="24"/>
        </w:rPr>
        <w:t>及</w:t>
      </w:r>
      <w:r w:rsidR="00D95054">
        <w:rPr>
          <w:rFonts w:hint="eastAsia"/>
          <w:color w:val="auto"/>
          <w:szCs w:val="24"/>
        </w:rPr>
        <w:t>组成材料</w:t>
      </w:r>
      <w:r w:rsidRPr="00D95054">
        <w:rPr>
          <w:rFonts w:hint="eastAsia"/>
          <w:color w:val="auto"/>
          <w:szCs w:val="24"/>
        </w:rPr>
        <w:t>性能应符合设计</w:t>
      </w:r>
      <w:r w:rsidR="00D95054">
        <w:rPr>
          <w:rFonts w:hint="eastAsia"/>
          <w:color w:val="auto"/>
          <w:szCs w:val="24"/>
        </w:rPr>
        <w:t>要求</w:t>
      </w:r>
      <w:r w:rsidRPr="00D95054">
        <w:rPr>
          <w:rFonts w:hint="eastAsia"/>
          <w:color w:val="auto"/>
          <w:szCs w:val="24"/>
        </w:rPr>
        <w:t>和</w:t>
      </w:r>
      <w:r w:rsidR="00D95054">
        <w:rPr>
          <w:rFonts w:hint="eastAsia"/>
          <w:color w:val="auto"/>
          <w:szCs w:val="24"/>
        </w:rPr>
        <w:t>本规程</w:t>
      </w:r>
      <w:r w:rsidRPr="00D95054">
        <w:rPr>
          <w:rFonts w:hint="eastAsia"/>
          <w:color w:val="auto"/>
          <w:szCs w:val="24"/>
        </w:rPr>
        <w:t>的</w:t>
      </w:r>
      <w:r w:rsidR="00D95054">
        <w:rPr>
          <w:rFonts w:hint="eastAsia"/>
          <w:color w:val="auto"/>
          <w:szCs w:val="24"/>
        </w:rPr>
        <w:t>规定</w:t>
      </w:r>
      <w:r w:rsidRPr="00D95054">
        <w:rPr>
          <w:rFonts w:hint="eastAsia"/>
          <w:color w:val="auto"/>
          <w:szCs w:val="24"/>
        </w:rPr>
        <w:t>。</w:t>
      </w:r>
    </w:p>
    <w:p w:rsidR="00F85801" w:rsidRDefault="00A04173" w:rsidP="00D95054">
      <w:pPr>
        <w:tabs>
          <w:tab w:val="left" w:pos="709"/>
        </w:tabs>
        <w:snapToGrid w:val="0"/>
        <w:spacing w:line="360" w:lineRule="auto"/>
        <w:ind w:firstLineChars="200" w:firstLine="480"/>
        <w:rPr>
          <w:rFonts w:ascii="宋体" w:hAnsi="宋体"/>
          <w:bCs/>
          <w:sz w:val="24"/>
          <w:szCs w:val="24"/>
        </w:rPr>
      </w:pPr>
      <w:r>
        <w:rPr>
          <w:rFonts w:ascii="宋体" w:hAnsi="宋体" w:hint="eastAsia"/>
          <w:bCs/>
          <w:sz w:val="24"/>
          <w:szCs w:val="24"/>
        </w:rPr>
        <w:t xml:space="preserve">  </w:t>
      </w:r>
      <w:r w:rsidR="00F85801" w:rsidRPr="00D95054">
        <w:rPr>
          <w:rFonts w:ascii="宋体" w:hAnsi="宋体" w:hint="eastAsia"/>
          <w:bCs/>
          <w:sz w:val="24"/>
          <w:szCs w:val="24"/>
        </w:rPr>
        <w:t>检验方法：</w:t>
      </w:r>
      <w:r w:rsidR="00D95054">
        <w:rPr>
          <w:rFonts w:ascii="宋体" w:hAnsi="宋体" w:hint="eastAsia"/>
          <w:bCs/>
          <w:sz w:val="24"/>
          <w:szCs w:val="24"/>
        </w:rPr>
        <w:t>检查</w:t>
      </w:r>
      <w:r w:rsidR="00F85801" w:rsidRPr="00D95054">
        <w:rPr>
          <w:rFonts w:ascii="宋体" w:hAnsi="宋体" w:hint="eastAsia"/>
          <w:bCs/>
          <w:sz w:val="24"/>
          <w:szCs w:val="24"/>
        </w:rPr>
        <w:t>产品合格证、出厂检测报告和有效期内的系统型式检验报告</w:t>
      </w:r>
      <w:r w:rsidR="00D95054">
        <w:rPr>
          <w:rFonts w:ascii="宋体" w:hAnsi="宋体" w:hint="eastAsia"/>
          <w:bCs/>
          <w:sz w:val="24"/>
          <w:szCs w:val="24"/>
        </w:rPr>
        <w:t>、进场复验报告等</w:t>
      </w:r>
      <w:r w:rsidR="00F85801" w:rsidRPr="00D95054">
        <w:rPr>
          <w:rFonts w:ascii="宋体" w:hAnsi="宋体" w:hint="eastAsia"/>
          <w:bCs/>
          <w:sz w:val="24"/>
          <w:szCs w:val="24"/>
        </w:rPr>
        <w:t>质量证明文件</w:t>
      </w:r>
      <w:r w:rsidR="00BE0EDA">
        <w:rPr>
          <w:rFonts w:ascii="宋体" w:hAnsi="宋体" w:hint="eastAsia"/>
          <w:bCs/>
          <w:sz w:val="24"/>
          <w:szCs w:val="24"/>
        </w:rPr>
        <w:t>。</w:t>
      </w:r>
    </w:p>
    <w:p w:rsidR="00F85801" w:rsidRPr="00D95054" w:rsidRDefault="00F85801" w:rsidP="00F85801">
      <w:pPr>
        <w:pStyle w:val="Body"/>
        <w:numPr>
          <w:ilvl w:val="0"/>
          <w:numId w:val="0"/>
        </w:numPr>
        <w:snapToGrid w:val="0"/>
        <w:rPr>
          <w:color w:val="auto"/>
          <w:szCs w:val="24"/>
        </w:rPr>
      </w:pPr>
      <w:r w:rsidRPr="00D95054">
        <w:rPr>
          <w:rFonts w:hint="eastAsia"/>
          <w:b/>
          <w:color w:val="auto"/>
          <w:szCs w:val="24"/>
        </w:rPr>
        <w:t>7.2.2</w:t>
      </w:r>
      <w:r w:rsidR="00D95054">
        <w:rPr>
          <w:rFonts w:hint="eastAsia"/>
          <w:color w:val="auto"/>
          <w:szCs w:val="24"/>
        </w:rPr>
        <w:t xml:space="preserve">  </w:t>
      </w:r>
      <w:r w:rsidR="00164712">
        <w:rPr>
          <w:rFonts w:hint="eastAsia"/>
          <w:color w:val="auto"/>
          <w:szCs w:val="24"/>
        </w:rPr>
        <w:t>硅岩板</w:t>
      </w:r>
      <w:r w:rsidRPr="00D95054">
        <w:rPr>
          <w:rFonts w:hint="eastAsia"/>
          <w:color w:val="auto"/>
          <w:szCs w:val="24"/>
        </w:rPr>
        <w:t>保温</w:t>
      </w:r>
      <w:r w:rsidR="004430EE">
        <w:rPr>
          <w:rFonts w:hint="eastAsia"/>
          <w:color w:val="auto"/>
          <w:szCs w:val="24"/>
        </w:rPr>
        <w:t>系统</w:t>
      </w:r>
      <w:r w:rsidRPr="00D95054">
        <w:rPr>
          <w:rFonts w:hint="eastAsia"/>
          <w:color w:val="auto"/>
          <w:szCs w:val="24"/>
        </w:rPr>
        <w:t>使用的</w:t>
      </w:r>
      <w:r w:rsidR="00164712">
        <w:rPr>
          <w:rFonts w:hint="eastAsia"/>
          <w:color w:val="auto"/>
          <w:szCs w:val="24"/>
        </w:rPr>
        <w:t>硅岩板</w:t>
      </w:r>
      <w:r w:rsidRPr="00D95054">
        <w:rPr>
          <w:rFonts w:hint="eastAsia"/>
          <w:color w:val="auto"/>
          <w:szCs w:val="24"/>
        </w:rPr>
        <w:t>及</w:t>
      </w:r>
      <w:r w:rsidR="00D7444A">
        <w:rPr>
          <w:rFonts w:hint="eastAsia"/>
          <w:color w:val="auto"/>
          <w:szCs w:val="24"/>
        </w:rPr>
        <w:t>组成</w:t>
      </w:r>
      <w:r w:rsidRPr="00D95054">
        <w:rPr>
          <w:rFonts w:hint="eastAsia"/>
          <w:color w:val="auto"/>
          <w:szCs w:val="24"/>
        </w:rPr>
        <w:t>材料进场时，应对其性能进行复验。现场抽样复验材料：</w:t>
      </w:r>
      <w:r w:rsidR="00164712">
        <w:rPr>
          <w:rFonts w:hint="eastAsia"/>
          <w:color w:val="auto"/>
          <w:szCs w:val="24"/>
        </w:rPr>
        <w:t>硅岩板</w:t>
      </w:r>
      <w:r w:rsidRPr="00D95054">
        <w:rPr>
          <w:rFonts w:hint="eastAsia"/>
          <w:color w:val="auto"/>
          <w:szCs w:val="24"/>
        </w:rPr>
        <w:t>、胶粘剂、抹面胶浆、</w:t>
      </w:r>
      <w:r w:rsidR="00EA00E2">
        <w:rPr>
          <w:rFonts w:hint="eastAsia"/>
          <w:color w:val="auto"/>
          <w:szCs w:val="24"/>
        </w:rPr>
        <w:t>玻纤网布、锚栓等。复验项目</w:t>
      </w:r>
      <w:r w:rsidR="00EA00E2">
        <w:rPr>
          <w:rFonts w:hint="eastAsia"/>
          <w:color w:val="auto"/>
          <w:szCs w:val="24"/>
        </w:rPr>
        <w:lastRenderedPageBreak/>
        <w:t>应符合本规程表</w:t>
      </w:r>
      <w:r w:rsidR="00EA00E2">
        <w:rPr>
          <w:rFonts w:hint="eastAsia"/>
          <w:color w:val="auto"/>
          <w:szCs w:val="24"/>
        </w:rPr>
        <w:t>7.1.3</w:t>
      </w:r>
      <w:r w:rsidR="00EA00E2">
        <w:rPr>
          <w:rFonts w:hint="eastAsia"/>
          <w:color w:val="auto"/>
          <w:szCs w:val="24"/>
        </w:rPr>
        <w:t>的规定</w:t>
      </w:r>
      <w:r w:rsidRPr="00D95054">
        <w:rPr>
          <w:rFonts w:hint="eastAsia"/>
          <w:color w:val="auto"/>
          <w:szCs w:val="24"/>
        </w:rPr>
        <w:t>。</w:t>
      </w:r>
    </w:p>
    <w:p w:rsidR="00F85801" w:rsidRDefault="00A04173" w:rsidP="00D95054">
      <w:pPr>
        <w:pStyle w:val="Body"/>
        <w:numPr>
          <w:ilvl w:val="0"/>
          <w:numId w:val="0"/>
        </w:numPr>
        <w:snapToGrid w:val="0"/>
        <w:ind w:firstLineChars="200" w:firstLine="480"/>
        <w:rPr>
          <w:color w:val="auto"/>
          <w:szCs w:val="24"/>
        </w:rPr>
      </w:pPr>
      <w:r>
        <w:rPr>
          <w:rFonts w:hint="eastAsia"/>
          <w:color w:val="auto"/>
          <w:szCs w:val="24"/>
        </w:rPr>
        <w:t xml:space="preserve">  </w:t>
      </w:r>
      <w:r w:rsidR="00F85801" w:rsidRPr="00D95054">
        <w:rPr>
          <w:rFonts w:hint="eastAsia"/>
          <w:color w:val="auto"/>
          <w:szCs w:val="24"/>
        </w:rPr>
        <w:t>检查方法：随机抽样送检，检查复验报告</w:t>
      </w:r>
      <w:r w:rsidR="00BE0EDA">
        <w:rPr>
          <w:rFonts w:hint="eastAsia"/>
          <w:color w:val="auto"/>
          <w:szCs w:val="24"/>
        </w:rPr>
        <w:t>。</w:t>
      </w:r>
    </w:p>
    <w:p w:rsidR="00BE0EDA" w:rsidRPr="00F77F03" w:rsidRDefault="00A04173" w:rsidP="00BE0EDA">
      <w:pPr>
        <w:pStyle w:val="Body"/>
        <w:numPr>
          <w:ilvl w:val="0"/>
          <w:numId w:val="0"/>
        </w:numPr>
        <w:snapToGrid w:val="0"/>
        <w:ind w:firstLineChars="200" w:firstLine="480"/>
        <w:rPr>
          <w:rFonts w:ascii="宋体"/>
          <w:kern w:val="0"/>
          <w:szCs w:val="24"/>
        </w:rPr>
      </w:pPr>
      <w:r>
        <w:rPr>
          <w:rFonts w:ascii="宋体" w:hAnsi="宋体" w:hint="eastAsia"/>
          <w:szCs w:val="24"/>
        </w:rPr>
        <w:t xml:space="preserve">  </w:t>
      </w:r>
      <w:r w:rsidR="00BE0EDA" w:rsidRPr="00F77F03">
        <w:rPr>
          <w:rFonts w:ascii="宋体" w:hAnsi="宋体" w:hint="eastAsia"/>
          <w:szCs w:val="24"/>
        </w:rPr>
        <w:t>检查</w:t>
      </w:r>
      <w:r w:rsidR="00BE0EDA" w:rsidRPr="00BE0EDA">
        <w:rPr>
          <w:rFonts w:hint="eastAsia"/>
          <w:color w:val="auto"/>
          <w:szCs w:val="24"/>
        </w:rPr>
        <w:t>数量</w:t>
      </w:r>
      <w:r w:rsidR="00BE0EDA" w:rsidRPr="00F77F03">
        <w:rPr>
          <w:rFonts w:ascii="宋体" w:hAnsi="宋体" w:hint="eastAsia"/>
          <w:szCs w:val="24"/>
        </w:rPr>
        <w:t>：</w:t>
      </w:r>
      <w:r w:rsidR="00BE0EDA" w:rsidRPr="00F77F03">
        <w:rPr>
          <w:rFonts w:ascii="宋体" w:hAnsi="宋体" w:hint="eastAsia"/>
          <w:kern w:val="0"/>
          <w:szCs w:val="24"/>
        </w:rPr>
        <w:t>同</w:t>
      </w:r>
      <w:r w:rsidR="00BE0EDA">
        <w:rPr>
          <w:rFonts w:ascii="宋体" w:hAnsi="宋体" w:hint="eastAsia"/>
          <w:kern w:val="0"/>
          <w:szCs w:val="24"/>
        </w:rPr>
        <w:t>一</w:t>
      </w:r>
      <w:r w:rsidR="00BE0EDA" w:rsidRPr="00F77F03">
        <w:rPr>
          <w:rFonts w:ascii="宋体" w:hAnsi="宋体" w:hint="eastAsia"/>
          <w:kern w:val="0"/>
          <w:szCs w:val="24"/>
        </w:rPr>
        <w:t>厂家、同</w:t>
      </w:r>
      <w:r w:rsidR="00BE0EDA">
        <w:rPr>
          <w:rFonts w:ascii="宋体" w:hAnsi="宋体" w:hint="eastAsia"/>
          <w:kern w:val="0"/>
          <w:szCs w:val="24"/>
        </w:rPr>
        <w:t>一</w:t>
      </w:r>
      <w:r w:rsidR="00BE0EDA" w:rsidRPr="00F77F03">
        <w:rPr>
          <w:rFonts w:ascii="宋体" w:hAnsi="宋体" w:hint="eastAsia"/>
          <w:kern w:val="0"/>
          <w:szCs w:val="24"/>
        </w:rPr>
        <w:t>品种产品，</w:t>
      </w:r>
      <w:r w:rsidR="00BE0EDA">
        <w:rPr>
          <w:rFonts w:ascii="宋体" w:hAnsi="宋体" w:hint="eastAsia"/>
          <w:kern w:val="0"/>
          <w:szCs w:val="24"/>
        </w:rPr>
        <w:t>当单位工程建筑面积在20000</w:t>
      </w:r>
      <w:r w:rsidR="00BE0EDA" w:rsidRPr="00F77F03">
        <w:rPr>
          <w:rFonts w:ascii="宋体" w:hAnsi="宋体"/>
          <w:kern w:val="0"/>
          <w:szCs w:val="24"/>
        </w:rPr>
        <w:t>m</w:t>
      </w:r>
      <w:r w:rsidR="00BE0EDA" w:rsidRPr="00F77F03">
        <w:rPr>
          <w:rFonts w:ascii="宋体" w:hAnsi="宋体"/>
          <w:kern w:val="0"/>
          <w:szCs w:val="24"/>
          <w:vertAlign w:val="superscript"/>
        </w:rPr>
        <w:t>2</w:t>
      </w:r>
      <w:r w:rsidR="00BE0EDA" w:rsidRPr="00F77F03">
        <w:rPr>
          <w:rFonts w:ascii="宋体" w:hAnsi="宋体" w:hint="eastAsia"/>
          <w:kern w:val="0"/>
          <w:szCs w:val="24"/>
        </w:rPr>
        <w:t>以</w:t>
      </w:r>
      <w:r w:rsidR="00BE0EDA">
        <w:rPr>
          <w:rFonts w:ascii="宋体" w:hAnsi="宋体" w:hint="eastAsia"/>
          <w:kern w:val="0"/>
          <w:szCs w:val="24"/>
        </w:rPr>
        <w:t>下</w:t>
      </w:r>
      <w:r w:rsidR="00BE0EDA" w:rsidRPr="00F77F03">
        <w:rPr>
          <w:rFonts w:ascii="宋体" w:hAnsi="宋体" w:hint="eastAsia"/>
          <w:kern w:val="0"/>
          <w:szCs w:val="24"/>
        </w:rPr>
        <w:t>时</w:t>
      </w:r>
      <w:r w:rsidR="00BE0EDA">
        <w:rPr>
          <w:rFonts w:ascii="宋体" w:hAnsi="宋体" w:hint="eastAsia"/>
          <w:kern w:val="0"/>
          <w:szCs w:val="24"/>
        </w:rPr>
        <w:t>各抽查不少于3次</w:t>
      </w:r>
      <w:r w:rsidR="00BE0EDA" w:rsidRPr="00F77F03">
        <w:rPr>
          <w:rFonts w:ascii="宋体" w:hAnsi="宋体" w:hint="eastAsia"/>
          <w:kern w:val="0"/>
          <w:szCs w:val="24"/>
        </w:rPr>
        <w:t>；当</w:t>
      </w:r>
      <w:r w:rsidR="00BE0EDA">
        <w:rPr>
          <w:rFonts w:ascii="宋体" w:hAnsi="宋体" w:hint="eastAsia"/>
          <w:kern w:val="0"/>
          <w:szCs w:val="24"/>
        </w:rPr>
        <w:t>单位工程建筑面积在20000</w:t>
      </w:r>
      <w:r w:rsidR="00BE0EDA" w:rsidRPr="00F77F03">
        <w:rPr>
          <w:rFonts w:ascii="宋体" w:hAnsi="宋体"/>
          <w:kern w:val="0"/>
          <w:szCs w:val="24"/>
        </w:rPr>
        <w:t>m</w:t>
      </w:r>
      <w:r w:rsidR="00BE0EDA" w:rsidRPr="00F77F03">
        <w:rPr>
          <w:rFonts w:ascii="宋体" w:hAnsi="宋体"/>
          <w:kern w:val="0"/>
          <w:szCs w:val="24"/>
          <w:vertAlign w:val="superscript"/>
        </w:rPr>
        <w:t>2</w:t>
      </w:r>
      <w:r w:rsidR="00BE0EDA" w:rsidRPr="00F77F03">
        <w:rPr>
          <w:rFonts w:ascii="宋体" w:hAnsi="宋体" w:hint="eastAsia"/>
          <w:kern w:val="0"/>
          <w:szCs w:val="24"/>
        </w:rPr>
        <w:t>以</w:t>
      </w:r>
      <w:r w:rsidR="00BE0EDA">
        <w:rPr>
          <w:rFonts w:ascii="宋体" w:hAnsi="宋体" w:hint="eastAsia"/>
          <w:kern w:val="0"/>
          <w:szCs w:val="24"/>
        </w:rPr>
        <w:t>上时各抽查不少于6次</w:t>
      </w:r>
      <w:r w:rsidR="00BE0EDA" w:rsidRPr="00F77F03">
        <w:rPr>
          <w:rFonts w:ascii="宋体" w:hAnsi="宋体" w:hint="eastAsia"/>
          <w:kern w:val="0"/>
          <w:szCs w:val="24"/>
        </w:rPr>
        <w:t>。</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Pr="00A1583D">
        <w:rPr>
          <w:rStyle w:val="DescriptionChar"/>
          <w:rFonts w:hint="eastAsia"/>
          <w:szCs w:val="21"/>
        </w:rPr>
        <w:t>本条列出了</w:t>
      </w:r>
      <w:r w:rsidR="00164712">
        <w:rPr>
          <w:rStyle w:val="DescriptionChar"/>
          <w:rFonts w:hint="eastAsia"/>
          <w:szCs w:val="21"/>
        </w:rPr>
        <w:t>硅岩板</w:t>
      </w:r>
      <w:r w:rsidRPr="00A1583D">
        <w:rPr>
          <w:rStyle w:val="DescriptionChar"/>
          <w:rFonts w:hint="eastAsia"/>
          <w:szCs w:val="21"/>
        </w:rPr>
        <w:t>保温</w:t>
      </w:r>
      <w:r w:rsidR="00F75A97">
        <w:rPr>
          <w:rStyle w:val="DescriptionChar"/>
          <w:rFonts w:hint="eastAsia"/>
          <w:szCs w:val="21"/>
        </w:rPr>
        <w:t>工程</w:t>
      </w:r>
      <w:r w:rsidRPr="00A1583D">
        <w:rPr>
          <w:rStyle w:val="DescriptionChar"/>
          <w:rFonts w:hint="eastAsia"/>
          <w:szCs w:val="21"/>
        </w:rPr>
        <w:t>施工的材料进场复试的具体项目和参数要求，复验方法应遵循相应产品的试验方法标准，复验指标是否合格应依据设计要求和产品标准判定。</w:t>
      </w:r>
      <w:r w:rsidR="00164712">
        <w:rPr>
          <w:rStyle w:val="DescriptionChar"/>
          <w:rFonts w:hint="eastAsia"/>
          <w:szCs w:val="21"/>
        </w:rPr>
        <w:t>硅岩板</w:t>
      </w:r>
      <w:r w:rsidR="00BE0EDA">
        <w:rPr>
          <w:rStyle w:val="DescriptionChar"/>
          <w:rFonts w:hint="eastAsia"/>
          <w:szCs w:val="21"/>
        </w:rPr>
        <w:t>的</w:t>
      </w:r>
      <w:r w:rsidRPr="00A1583D">
        <w:rPr>
          <w:rStyle w:val="DescriptionChar"/>
          <w:rFonts w:hint="eastAsia"/>
          <w:szCs w:val="21"/>
        </w:rPr>
        <w:t>燃烧性能</w:t>
      </w:r>
      <w:r w:rsidR="00BE0EDA">
        <w:rPr>
          <w:rStyle w:val="DescriptionChar"/>
          <w:rFonts w:hint="eastAsia"/>
          <w:szCs w:val="21"/>
        </w:rPr>
        <w:t>为</w:t>
      </w:r>
      <w:r w:rsidRPr="00A1583D">
        <w:rPr>
          <w:rStyle w:val="DescriptionChar"/>
          <w:szCs w:val="21"/>
        </w:rPr>
        <w:t>A</w:t>
      </w:r>
      <w:r w:rsidRPr="00A1583D">
        <w:rPr>
          <w:rStyle w:val="DescriptionChar"/>
          <w:rFonts w:hint="eastAsia"/>
          <w:szCs w:val="21"/>
        </w:rPr>
        <w:t>级，没有必要再次复验</w:t>
      </w:r>
      <w:r w:rsidR="00F41A70">
        <w:rPr>
          <w:rStyle w:val="DescriptionChar"/>
          <w:rFonts w:hint="eastAsia"/>
          <w:szCs w:val="21"/>
        </w:rPr>
        <w:t>硅岩板</w:t>
      </w:r>
      <w:r w:rsidRPr="00A1583D">
        <w:rPr>
          <w:rStyle w:val="DescriptionChar"/>
          <w:rFonts w:hint="eastAsia"/>
          <w:szCs w:val="21"/>
        </w:rPr>
        <w:t>的燃烧性能，以出厂质量证明文件为判定标准。复验应为见证取样送检，有具备见证检验资质的检测机构进行试验。</w:t>
      </w:r>
    </w:p>
    <w:p w:rsidR="00F85801" w:rsidRPr="00BE0EDA" w:rsidRDefault="00F85801" w:rsidP="00F85801">
      <w:pPr>
        <w:pStyle w:val="Body"/>
        <w:numPr>
          <w:ilvl w:val="0"/>
          <w:numId w:val="0"/>
        </w:numPr>
        <w:snapToGrid w:val="0"/>
        <w:rPr>
          <w:color w:val="auto"/>
          <w:szCs w:val="24"/>
        </w:rPr>
      </w:pPr>
      <w:r w:rsidRPr="00BE0EDA">
        <w:rPr>
          <w:b/>
          <w:color w:val="auto"/>
          <w:szCs w:val="24"/>
        </w:rPr>
        <w:t>7.2.3</w:t>
      </w:r>
      <w:r w:rsidR="00BE0EDA" w:rsidRPr="00BE0EDA">
        <w:rPr>
          <w:b/>
          <w:color w:val="auto"/>
          <w:szCs w:val="24"/>
        </w:rPr>
        <w:t xml:space="preserve">  </w:t>
      </w:r>
      <w:r w:rsidR="00164712">
        <w:rPr>
          <w:rFonts w:hint="eastAsia"/>
          <w:color w:val="auto"/>
          <w:szCs w:val="24"/>
        </w:rPr>
        <w:t>硅岩板</w:t>
      </w:r>
      <w:r w:rsidRPr="00BE0EDA">
        <w:rPr>
          <w:color w:val="auto"/>
          <w:szCs w:val="24"/>
        </w:rPr>
        <w:t>保温工程施工前应按照设计和施工方案的要求对基层进行处理，处理后的基层应符合施工方案的要求。</w:t>
      </w:r>
    </w:p>
    <w:p w:rsidR="00F85801" w:rsidRPr="00B87ED0" w:rsidRDefault="00A04173" w:rsidP="00B87ED0">
      <w:pPr>
        <w:pStyle w:val="Body"/>
        <w:numPr>
          <w:ilvl w:val="0"/>
          <w:numId w:val="0"/>
        </w:numPr>
        <w:snapToGrid w:val="0"/>
        <w:ind w:firstLineChars="200" w:firstLine="480"/>
        <w:rPr>
          <w:color w:val="auto"/>
          <w:szCs w:val="24"/>
        </w:rPr>
      </w:pPr>
      <w:r>
        <w:rPr>
          <w:rFonts w:hint="eastAsia"/>
          <w:color w:val="auto"/>
          <w:szCs w:val="24"/>
        </w:rPr>
        <w:t xml:space="preserve">  </w:t>
      </w:r>
      <w:r w:rsidR="00D7444A">
        <w:rPr>
          <w:color w:val="auto"/>
          <w:szCs w:val="24"/>
        </w:rPr>
        <w:t>检验方法：对照设计和施工方案观察检查；核查隐蔽工程验收</w:t>
      </w:r>
      <w:r w:rsidR="00F85801" w:rsidRPr="00B87ED0">
        <w:rPr>
          <w:color w:val="auto"/>
          <w:szCs w:val="24"/>
        </w:rPr>
        <w:t>记录。</w:t>
      </w:r>
    </w:p>
    <w:p w:rsidR="00F85801" w:rsidRPr="00B87ED0" w:rsidRDefault="00A04173" w:rsidP="00B87ED0">
      <w:pPr>
        <w:pStyle w:val="Body"/>
        <w:numPr>
          <w:ilvl w:val="0"/>
          <w:numId w:val="0"/>
        </w:numPr>
        <w:snapToGrid w:val="0"/>
        <w:ind w:firstLineChars="200" w:firstLine="480"/>
        <w:rPr>
          <w:color w:val="auto"/>
          <w:szCs w:val="24"/>
        </w:rPr>
      </w:pPr>
      <w:r>
        <w:rPr>
          <w:rFonts w:hint="eastAsia"/>
          <w:color w:val="auto"/>
          <w:szCs w:val="24"/>
        </w:rPr>
        <w:t xml:space="preserve">  </w:t>
      </w:r>
      <w:r w:rsidR="00F85801" w:rsidRPr="00B87ED0">
        <w:rPr>
          <w:color w:val="auto"/>
          <w:szCs w:val="24"/>
        </w:rPr>
        <w:t>检查数量：全数检查。</w:t>
      </w:r>
    </w:p>
    <w:p w:rsidR="00F85801" w:rsidRPr="00A1583D" w:rsidRDefault="00F85801" w:rsidP="00F85801">
      <w:pPr>
        <w:pStyle w:val="Description"/>
        <w:snapToGrid w:val="0"/>
        <w:ind w:firstLineChars="200" w:firstLine="420"/>
        <w:outlineLvl w:val="9"/>
        <w:rPr>
          <w:szCs w:val="21"/>
        </w:rPr>
      </w:pPr>
      <w:r w:rsidRPr="00A1583D">
        <w:rPr>
          <w:rFonts w:hint="eastAsia"/>
          <w:szCs w:val="21"/>
        </w:rPr>
        <w:t>【条文说明】</w:t>
      </w:r>
      <w:r w:rsidR="00164712">
        <w:rPr>
          <w:rFonts w:hint="eastAsia"/>
          <w:szCs w:val="21"/>
        </w:rPr>
        <w:t>硅岩板</w:t>
      </w:r>
      <w:r w:rsidR="00D176BA">
        <w:rPr>
          <w:rFonts w:hint="eastAsia"/>
          <w:szCs w:val="21"/>
        </w:rPr>
        <w:t>保温工程</w:t>
      </w:r>
      <w:r w:rsidRPr="00A1583D">
        <w:rPr>
          <w:rFonts w:hint="eastAsia"/>
          <w:szCs w:val="21"/>
        </w:rPr>
        <w:t>的施工对基层的平整度、强度等</w:t>
      </w:r>
      <w:r w:rsidR="00D176BA">
        <w:rPr>
          <w:rFonts w:hint="eastAsia"/>
          <w:szCs w:val="21"/>
        </w:rPr>
        <w:t>均有要求，因此需要对</w:t>
      </w:r>
      <w:r w:rsidRPr="00A1583D">
        <w:rPr>
          <w:rFonts w:hint="eastAsia"/>
          <w:szCs w:val="21"/>
        </w:rPr>
        <w:t>基层表面进行处理。基层表面处理对于保证安全和节能效果很重要，由于基层表面处理属于隐蔽验收工程，施工中容易被忽略，事后又无法检查。本条强调对基层表面的处理应按照设计和施工方案的要求进行，以满足</w:t>
      </w:r>
      <w:r w:rsidR="00164712">
        <w:rPr>
          <w:rFonts w:hint="eastAsia"/>
          <w:szCs w:val="21"/>
        </w:rPr>
        <w:t>硅岩板</w:t>
      </w:r>
      <w:r w:rsidRPr="00A1583D">
        <w:rPr>
          <w:rFonts w:hint="eastAsia"/>
          <w:szCs w:val="21"/>
        </w:rPr>
        <w:t>保温施工工艺的需求。并规定施工中应全数检查，验收时则应核查所有隐蔽工程验收记录。</w:t>
      </w:r>
    </w:p>
    <w:p w:rsidR="00F85801" w:rsidRPr="0058368B" w:rsidRDefault="00F85801" w:rsidP="00F85801">
      <w:pPr>
        <w:pStyle w:val="Body"/>
        <w:numPr>
          <w:ilvl w:val="0"/>
          <w:numId w:val="0"/>
        </w:numPr>
        <w:snapToGrid w:val="0"/>
        <w:rPr>
          <w:b/>
          <w:color w:val="auto"/>
          <w:szCs w:val="24"/>
        </w:rPr>
      </w:pPr>
      <w:r w:rsidRPr="0058368B">
        <w:rPr>
          <w:b/>
          <w:color w:val="auto"/>
          <w:szCs w:val="24"/>
        </w:rPr>
        <w:t>7.2.</w:t>
      </w:r>
      <w:r w:rsidR="0058368B">
        <w:rPr>
          <w:rFonts w:hint="eastAsia"/>
          <w:b/>
          <w:color w:val="auto"/>
          <w:szCs w:val="24"/>
        </w:rPr>
        <w:t xml:space="preserve">4  </w:t>
      </w:r>
      <w:r w:rsidR="00164712">
        <w:rPr>
          <w:rFonts w:hint="eastAsia"/>
          <w:color w:val="auto"/>
          <w:szCs w:val="24"/>
        </w:rPr>
        <w:t>硅岩板</w:t>
      </w:r>
      <w:r w:rsidRPr="0058368B">
        <w:rPr>
          <w:color w:val="auto"/>
          <w:szCs w:val="24"/>
        </w:rPr>
        <w:t>保温工程的构造做法应符合设计以及本规程的构造要求</w:t>
      </w:r>
      <w:r w:rsidR="0058368B" w:rsidRPr="0058368B">
        <w:rPr>
          <w:color w:val="auto"/>
          <w:szCs w:val="24"/>
        </w:rPr>
        <w:t>，并应按施工方案施工</w:t>
      </w:r>
      <w:r w:rsidRPr="0058368B">
        <w:rPr>
          <w:color w:val="auto"/>
          <w:szCs w:val="24"/>
        </w:rPr>
        <w:t>。</w:t>
      </w:r>
    </w:p>
    <w:p w:rsidR="00F85801" w:rsidRPr="0058368B" w:rsidRDefault="00A04173" w:rsidP="0058368B">
      <w:pPr>
        <w:tabs>
          <w:tab w:val="left" w:pos="709"/>
        </w:tabs>
        <w:snapToGrid w:val="0"/>
        <w:spacing w:line="360" w:lineRule="auto"/>
        <w:ind w:firstLineChars="200" w:firstLine="480"/>
        <w:rPr>
          <w:sz w:val="24"/>
          <w:szCs w:val="24"/>
        </w:rPr>
      </w:pPr>
      <w:r>
        <w:rPr>
          <w:rFonts w:hAnsi="宋体" w:hint="eastAsia"/>
          <w:sz w:val="24"/>
          <w:szCs w:val="24"/>
        </w:rPr>
        <w:tab/>
      </w:r>
      <w:r w:rsidR="00F85801" w:rsidRPr="0058368B">
        <w:rPr>
          <w:rFonts w:hAnsi="宋体"/>
          <w:sz w:val="24"/>
          <w:szCs w:val="24"/>
        </w:rPr>
        <w:t>检验方法：对照设计和施工方案观察检查；核查施工记录和隐蔽工程验收记录。必要时应用抽样剖开检查或节能构造的现场实体检验方法。</w:t>
      </w:r>
    </w:p>
    <w:p w:rsidR="00F85801" w:rsidRPr="0058368B" w:rsidRDefault="00A04173" w:rsidP="0058368B">
      <w:pPr>
        <w:tabs>
          <w:tab w:val="left" w:pos="709"/>
        </w:tabs>
        <w:snapToGrid w:val="0"/>
        <w:spacing w:line="360" w:lineRule="auto"/>
        <w:ind w:firstLineChars="200" w:firstLine="480"/>
        <w:rPr>
          <w:sz w:val="24"/>
          <w:szCs w:val="24"/>
        </w:rPr>
      </w:pPr>
      <w:r>
        <w:rPr>
          <w:rFonts w:hAnsi="宋体" w:hint="eastAsia"/>
          <w:sz w:val="24"/>
          <w:szCs w:val="24"/>
        </w:rPr>
        <w:tab/>
      </w:r>
      <w:r w:rsidR="00F85801" w:rsidRPr="0058368B">
        <w:rPr>
          <w:rFonts w:hAnsi="宋体"/>
          <w:sz w:val="24"/>
          <w:szCs w:val="24"/>
        </w:rPr>
        <w:t>检查数量：</w:t>
      </w:r>
      <w:r w:rsidR="00B7675B">
        <w:rPr>
          <w:rFonts w:hAnsi="宋体" w:hint="eastAsia"/>
          <w:sz w:val="24"/>
          <w:szCs w:val="24"/>
        </w:rPr>
        <w:t>全数检查</w:t>
      </w:r>
      <w:r w:rsidR="00F85801" w:rsidRPr="0058368B">
        <w:rPr>
          <w:rFonts w:hAnsi="宋体"/>
          <w:sz w:val="24"/>
          <w:szCs w:val="24"/>
        </w:rPr>
        <w:t>。</w:t>
      </w:r>
    </w:p>
    <w:p w:rsidR="00F85801" w:rsidRPr="00A1583D" w:rsidRDefault="00F85801" w:rsidP="00F85801">
      <w:pPr>
        <w:tabs>
          <w:tab w:val="left" w:pos="709"/>
        </w:tabs>
        <w:snapToGrid w:val="0"/>
        <w:spacing w:line="360" w:lineRule="auto"/>
        <w:ind w:firstLineChars="200" w:firstLine="420"/>
        <w:rPr>
          <w:rStyle w:val="DescriptionChar"/>
          <w:szCs w:val="21"/>
        </w:rPr>
      </w:pPr>
      <w:r w:rsidRPr="00A1583D">
        <w:rPr>
          <w:rFonts w:ascii="华文新魏" w:eastAsia="华文新魏" w:hint="eastAsia"/>
          <w:szCs w:val="21"/>
        </w:rPr>
        <w:t>【条文说明】</w:t>
      </w:r>
      <w:r w:rsidR="0058368B">
        <w:rPr>
          <w:rFonts w:ascii="华文新魏" w:eastAsia="华文新魏" w:hint="eastAsia"/>
          <w:szCs w:val="21"/>
        </w:rPr>
        <w:t>除面层外，墙体节</w:t>
      </w:r>
      <w:proofErr w:type="gramStart"/>
      <w:r w:rsidR="0058368B">
        <w:rPr>
          <w:rFonts w:ascii="华文新魏" w:eastAsia="华文新魏" w:hint="eastAsia"/>
          <w:szCs w:val="21"/>
        </w:rPr>
        <w:t>能工程</w:t>
      </w:r>
      <w:proofErr w:type="gramEnd"/>
      <w:r w:rsidR="0058368B">
        <w:rPr>
          <w:rFonts w:ascii="华文新魏" w:eastAsia="华文新魏" w:hint="eastAsia"/>
          <w:szCs w:val="21"/>
        </w:rPr>
        <w:t>各层构造做法均为隐蔽工程，完工后难以检查。在施工过程中对于隐蔽工程应做到</w:t>
      </w:r>
      <w:proofErr w:type="gramStart"/>
      <w:r w:rsidR="0058368B">
        <w:rPr>
          <w:rFonts w:ascii="华文新魏" w:eastAsia="华文新魏" w:hint="eastAsia"/>
          <w:szCs w:val="21"/>
        </w:rPr>
        <w:t>随做随检</w:t>
      </w:r>
      <w:proofErr w:type="gramEnd"/>
      <w:r w:rsidR="0058368B">
        <w:rPr>
          <w:rFonts w:ascii="华文新魏" w:eastAsia="华文新魏" w:hint="eastAsia"/>
          <w:szCs w:val="21"/>
        </w:rPr>
        <w:t>，并做好记录。检查的内容主要是节能工程各层构造做法是否符合设计要求，以及施工工艺是否符合施工方案要求。</w:t>
      </w:r>
    </w:p>
    <w:p w:rsidR="00F85801" w:rsidRPr="0058368B" w:rsidRDefault="00F85801" w:rsidP="00F85801">
      <w:pPr>
        <w:pStyle w:val="Body"/>
        <w:numPr>
          <w:ilvl w:val="0"/>
          <w:numId w:val="0"/>
        </w:numPr>
        <w:snapToGrid w:val="0"/>
        <w:rPr>
          <w:b/>
          <w:color w:val="auto"/>
          <w:szCs w:val="24"/>
        </w:rPr>
      </w:pPr>
      <w:r w:rsidRPr="0058368B">
        <w:rPr>
          <w:b/>
          <w:color w:val="auto"/>
          <w:szCs w:val="24"/>
        </w:rPr>
        <w:t>7.2.</w:t>
      </w:r>
      <w:r w:rsidR="00E972F0">
        <w:rPr>
          <w:rFonts w:hint="eastAsia"/>
          <w:b/>
          <w:color w:val="auto"/>
          <w:szCs w:val="24"/>
        </w:rPr>
        <w:t>5</w:t>
      </w:r>
      <w:r w:rsidR="0058368B" w:rsidRPr="0058368B">
        <w:rPr>
          <w:b/>
          <w:color w:val="auto"/>
          <w:szCs w:val="24"/>
        </w:rPr>
        <w:t xml:space="preserve">  </w:t>
      </w:r>
      <w:r w:rsidR="00164712">
        <w:rPr>
          <w:rFonts w:hint="eastAsia"/>
          <w:color w:val="auto"/>
          <w:szCs w:val="24"/>
        </w:rPr>
        <w:t>硅岩板</w:t>
      </w:r>
      <w:r w:rsidRPr="0058368B">
        <w:rPr>
          <w:color w:val="auto"/>
          <w:szCs w:val="24"/>
        </w:rPr>
        <w:t>保温</w:t>
      </w:r>
      <w:r w:rsidR="0058368B">
        <w:rPr>
          <w:rFonts w:hint="eastAsia"/>
          <w:color w:val="auto"/>
          <w:szCs w:val="24"/>
        </w:rPr>
        <w:t>工程</w:t>
      </w:r>
      <w:r w:rsidRPr="0058368B">
        <w:rPr>
          <w:color w:val="auto"/>
          <w:szCs w:val="24"/>
        </w:rPr>
        <w:t>的施工应符合下列规定</w:t>
      </w:r>
      <w:r w:rsidR="00B26603">
        <w:rPr>
          <w:rFonts w:hint="eastAsia"/>
          <w:color w:val="auto"/>
          <w:szCs w:val="24"/>
        </w:rPr>
        <w:t>，检查数量为每个检验批抽查不少于</w:t>
      </w:r>
      <w:r w:rsidR="00B26603">
        <w:rPr>
          <w:rFonts w:hint="eastAsia"/>
          <w:color w:val="auto"/>
          <w:szCs w:val="24"/>
        </w:rPr>
        <w:t>3</w:t>
      </w:r>
      <w:r w:rsidR="00B26603">
        <w:rPr>
          <w:rFonts w:hint="eastAsia"/>
          <w:color w:val="auto"/>
          <w:szCs w:val="24"/>
        </w:rPr>
        <w:t>处</w:t>
      </w:r>
      <w:r w:rsidRPr="0058368B">
        <w:rPr>
          <w:color w:val="auto"/>
          <w:szCs w:val="24"/>
        </w:rPr>
        <w:t>：</w:t>
      </w:r>
    </w:p>
    <w:p w:rsidR="00F85801" w:rsidRPr="0058368B" w:rsidRDefault="00F85801" w:rsidP="0058368B">
      <w:pPr>
        <w:pStyle w:val="Body"/>
        <w:numPr>
          <w:ilvl w:val="0"/>
          <w:numId w:val="0"/>
        </w:numPr>
        <w:tabs>
          <w:tab w:val="left" w:pos="851"/>
        </w:tabs>
        <w:snapToGrid w:val="0"/>
        <w:ind w:firstLineChars="200" w:firstLine="482"/>
        <w:rPr>
          <w:color w:val="auto"/>
          <w:szCs w:val="24"/>
        </w:rPr>
      </w:pPr>
      <w:r w:rsidRPr="0058368B">
        <w:rPr>
          <w:rFonts w:eastAsia="黑体"/>
          <w:b/>
          <w:color w:val="auto"/>
          <w:szCs w:val="24"/>
        </w:rPr>
        <w:t>1</w:t>
      </w:r>
      <w:r w:rsidR="0058368B">
        <w:rPr>
          <w:rFonts w:eastAsia="黑体" w:hint="eastAsia"/>
          <w:b/>
          <w:color w:val="auto"/>
          <w:szCs w:val="24"/>
        </w:rPr>
        <w:t xml:space="preserve">  </w:t>
      </w:r>
      <w:r w:rsidR="00164712">
        <w:rPr>
          <w:rFonts w:hint="eastAsia"/>
          <w:color w:val="auto"/>
          <w:szCs w:val="24"/>
        </w:rPr>
        <w:t>硅岩板</w:t>
      </w:r>
      <w:r w:rsidRPr="0058368B">
        <w:rPr>
          <w:color w:val="auto"/>
          <w:szCs w:val="24"/>
        </w:rPr>
        <w:t>与基层墙体必须粘结牢固，无松动</w:t>
      </w:r>
      <w:proofErr w:type="gramStart"/>
      <w:r w:rsidRPr="0058368B">
        <w:rPr>
          <w:color w:val="auto"/>
          <w:szCs w:val="24"/>
        </w:rPr>
        <w:t>和虚粘现象</w:t>
      </w:r>
      <w:proofErr w:type="gramEnd"/>
      <w:r w:rsidR="00B26603">
        <w:rPr>
          <w:rFonts w:hint="eastAsia"/>
          <w:color w:val="auto"/>
          <w:szCs w:val="24"/>
        </w:rPr>
        <w:t>；</w:t>
      </w:r>
    </w:p>
    <w:p w:rsidR="00F85801" w:rsidRDefault="00B26603" w:rsidP="0058368B">
      <w:pPr>
        <w:pStyle w:val="Body"/>
        <w:numPr>
          <w:ilvl w:val="0"/>
          <w:numId w:val="0"/>
        </w:numPr>
        <w:tabs>
          <w:tab w:val="left" w:pos="851"/>
        </w:tabs>
        <w:snapToGrid w:val="0"/>
        <w:ind w:firstLineChars="200" w:firstLine="480"/>
        <w:rPr>
          <w:color w:val="auto"/>
          <w:szCs w:val="24"/>
        </w:rPr>
      </w:pPr>
      <w:r>
        <w:rPr>
          <w:rFonts w:hint="eastAsia"/>
          <w:color w:val="auto"/>
          <w:szCs w:val="24"/>
        </w:rPr>
        <w:t xml:space="preserve">  </w:t>
      </w:r>
      <w:r w:rsidR="00F85801" w:rsidRPr="0058368B">
        <w:rPr>
          <w:color w:val="auto"/>
          <w:szCs w:val="24"/>
        </w:rPr>
        <w:t>检验方法：</w:t>
      </w:r>
      <w:r w:rsidR="00D7444A">
        <w:rPr>
          <w:color w:val="auto"/>
          <w:szCs w:val="24"/>
        </w:rPr>
        <w:t>核查隐蔽工程验收</w:t>
      </w:r>
      <w:r w:rsidR="00D7444A" w:rsidRPr="00B87ED0">
        <w:rPr>
          <w:color w:val="auto"/>
          <w:szCs w:val="24"/>
        </w:rPr>
        <w:t>记录</w:t>
      </w:r>
      <w:r w:rsidR="00F85801" w:rsidRPr="0058368B">
        <w:rPr>
          <w:color w:val="auto"/>
          <w:szCs w:val="24"/>
        </w:rPr>
        <w:t>。</w:t>
      </w:r>
    </w:p>
    <w:p w:rsidR="00806968" w:rsidRDefault="00B26603" w:rsidP="00806968">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3</w:t>
      </w:r>
      <w:r w:rsidR="0058368B">
        <w:rPr>
          <w:rFonts w:eastAsia="黑体" w:hint="eastAsia"/>
          <w:b/>
          <w:color w:val="auto"/>
          <w:szCs w:val="24"/>
        </w:rPr>
        <w:t xml:space="preserve">  </w:t>
      </w:r>
      <w:r w:rsidR="00164712">
        <w:rPr>
          <w:rFonts w:hint="eastAsia"/>
          <w:szCs w:val="24"/>
        </w:rPr>
        <w:t>硅岩板</w:t>
      </w:r>
      <w:r w:rsidR="00806968" w:rsidRPr="000A78B3">
        <w:rPr>
          <w:rFonts w:hAnsi="宋体" w:hint="eastAsia"/>
          <w:szCs w:val="21"/>
        </w:rPr>
        <w:t>与基层墙体</w:t>
      </w:r>
      <w:r w:rsidR="00806968" w:rsidRPr="000A78B3">
        <w:rPr>
          <w:rFonts w:hAnsi="宋体"/>
          <w:bCs/>
          <w:szCs w:val="21"/>
        </w:rPr>
        <w:t>拉伸</w:t>
      </w:r>
      <w:r w:rsidR="00806968" w:rsidRPr="000A78B3">
        <w:rPr>
          <w:rFonts w:hAnsi="宋体"/>
          <w:szCs w:val="21"/>
        </w:rPr>
        <w:t>粘结强度</w:t>
      </w:r>
      <w:r w:rsidR="00806968" w:rsidRPr="000A78B3">
        <w:rPr>
          <w:rFonts w:hint="eastAsia"/>
          <w:szCs w:val="21"/>
        </w:rPr>
        <w:t>不</w:t>
      </w:r>
      <w:r w:rsidR="00806968" w:rsidRPr="000A78B3">
        <w:rPr>
          <w:rFonts w:hAnsi="宋体"/>
          <w:szCs w:val="21"/>
        </w:rPr>
        <w:t>应</w:t>
      </w:r>
      <w:r w:rsidR="00806968" w:rsidRPr="000A78B3">
        <w:rPr>
          <w:rFonts w:hint="eastAsia"/>
          <w:szCs w:val="21"/>
        </w:rPr>
        <w:t>小于</w:t>
      </w:r>
      <w:r w:rsidR="00806968" w:rsidRPr="000A78B3">
        <w:rPr>
          <w:szCs w:val="21"/>
        </w:rPr>
        <w:t>0.1</w:t>
      </w:r>
      <w:r w:rsidR="00806968">
        <w:rPr>
          <w:rFonts w:hint="eastAsia"/>
          <w:szCs w:val="21"/>
        </w:rPr>
        <w:t>0</w:t>
      </w:r>
      <w:r w:rsidR="00806968" w:rsidRPr="000A78B3">
        <w:rPr>
          <w:bCs/>
          <w:szCs w:val="21"/>
        </w:rPr>
        <w:t>MPa</w:t>
      </w:r>
      <w:r w:rsidR="00806968">
        <w:rPr>
          <w:rFonts w:hint="eastAsia"/>
          <w:bCs/>
          <w:szCs w:val="21"/>
        </w:rPr>
        <w:t>；</w:t>
      </w:r>
    </w:p>
    <w:p w:rsidR="00F85801" w:rsidRPr="0058368B" w:rsidRDefault="00F85801" w:rsidP="0058368B">
      <w:pPr>
        <w:pStyle w:val="Body"/>
        <w:numPr>
          <w:ilvl w:val="0"/>
          <w:numId w:val="0"/>
        </w:numPr>
        <w:tabs>
          <w:tab w:val="left" w:pos="851"/>
        </w:tabs>
        <w:snapToGrid w:val="0"/>
        <w:ind w:firstLineChars="300" w:firstLine="720"/>
        <w:rPr>
          <w:color w:val="auto"/>
          <w:szCs w:val="24"/>
        </w:rPr>
      </w:pPr>
      <w:r w:rsidRPr="0058368B">
        <w:rPr>
          <w:color w:val="auto"/>
          <w:szCs w:val="24"/>
        </w:rPr>
        <w:lastRenderedPageBreak/>
        <w:t>检验方法：现场检测，试验方法依据《建筑工程饰面砖粘接强度检验标准》</w:t>
      </w:r>
      <w:r w:rsidRPr="0058368B">
        <w:rPr>
          <w:color w:val="auto"/>
          <w:szCs w:val="24"/>
        </w:rPr>
        <w:t>JGJ 110</w:t>
      </w:r>
      <w:r w:rsidRPr="0058368B">
        <w:rPr>
          <w:color w:val="auto"/>
          <w:szCs w:val="24"/>
        </w:rPr>
        <w:t>。</w:t>
      </w:r>
    </w:p>
    <w:p w:rsidR="00F85801" w:rsidRPr="0058368B" w:rsidRDefault="00B26603"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4</w:t>
      </w:r>
      <w:r w:rsidR="0058368B">
        <w:rPr>
          <w:rFonts w:eastAsia="黑体" w:hint="eastAsia"/>
          <w:b/>
          <w:color w:val="auto"/>
          <w:szCs w:val="24"/>
        </w:rPr>
        <w:t xml:space="preserve">  </w:t>
      </w:r>
      <w:r w:rsidR="00164712">
        <w:rPr>
          <w:rFonts w:hint="eastAsia"/>
          <w:color w:val="auto"/>
          <w:szCs w:val="24"/>
        </w:rPr>
        <w:t>硅岩板</w:t>
      </w:r>
      <w:r w:rsidR="00806968" w:rsidRPr="000A78B3">
        <w:rPr>
          <w:rFonts w:hAnsi="宋体"/>
          <w:szCs w:val="21"/>
        </w:rPr>
        <w:t>粘贴面积</w:t>
      </w:r>
      <w:r w:rsidR="00683998">
        <w:rPr>
          <w:rFonts w:hAnsi="宋体" w:hint="eastAsia"/>
          <w:szCs w:val="21"/>
        </w:rPr>
        <w:t>不应小于</w:t>
      </w:r>
      <w:r w:rsidR="00683998">
        <w:rPr>
          <w:rFonts w:hAnsi="宋体" w:hint="eastAsia"/>
          <w:szCs w:val="21"/>
        </w:rPr>
        <w:t>70%</w:t>
      </w:r>
      <w:r w:rsidR="00E972F0">
        <w:rPr>
          <w:rFonts w:hAnsi="宋体" w:hint="eastAsia"/>
          <w:szCs w:val="21"/>
        </w:rPr>
        <w:t>；</w:t>
      </w:r>
    </w:p>
    <w:p w:rsidR="00F85801" w:rsidRPr="0058368B" w:rsidRDefault="00F85801" w:rsidP="0058368B">
      <w:pPr>
        <w:pStyle w:val="Body"/>
        <w:numPr>
          <w:ilvl w:val="0"/>
          <w:numId w:val="0"/>
        </w:numPr>
        <w:tabs>
          <w:tab w:val="left" w:pos="851"/>
        </w:tabs>
        <w:snapToGrid w:val="0"/>
        <w:ind w:firstLineChars="300" w:firstLine="720"/>
        <w:rPr>
          <w:color w:val="auto"/>
          <w:szCs w:val="24"/>
        </w:rPr>
      </w:pPr>
      <w:r w:rsidRPr="0058368B">
        <w:rPr>
          <w:color w:val="auto"/>
          <w:szCs w:val="24"/>
        </w:rPr>
        <w:t>检验方法：扒开粘贴的</w:t>
      </w:r>
      <w:r w:rsidR="00164712">
        <w:rPr>
          <w:rFonts w:hint="eastAsia"/>
          <w:color w:val="auto"/>
          <w:szCs w:val="24"/>
        </w:rPr>
        <w:t>硅岩</w:t>
      </w:r>
      <w:proofErr w:type="gramStart"/>
      <w:r w:rsidR="00164712">
        <w:rPr>
          <w:rFonts w:hint="eastAsia"/>
          <w:color w:val="auto"/>
          <w:szCs w:val="24"/>
        </w:rPr>
        <w:t>板</w:t>
      </w:r>
      <w:r w:rsidRPr="0058368B">
        <w:rPr>
          <w:color w:val="auto"/>
          <w:szCs w:val="24"/>
        </w:rPr>
        <w:t>观察</w:t>
      </w:r>
      <w:proofErr w:type="gramEnd"/>
      <w:r w:rsidRPr="0058368B">
        <w:rPr>
          <w:color w:val="auto"/>
          <w:szCs w:val="24"/>
        </w:rPr>
        <w:t>检查和用手推拉检查。核查隐蔽工程验收记录。</w:t>
      </w:r>
    </w:p>
    <w:p w:rsidR="00F85801" w:rsidRPr="0058368B" w:rsidRDefault="00C766A0"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5</w:t>
      </w:r>
      <w:r w:rsidR="0058368B">
        <w:rPr>
          <w:rFonts w:eastAsia="黑体" w:hint="eastAsia"/>
          <w:b/>
          <w:color w:val="auto"/>
          <w:szCs w:val="24"/>
        </w:rPr>
        <w:t xml:space="preserve">  </w:t>
      </w:r>
      <w:r w:rsidR="00F85801" w:rsidRPr="0058368B">
        <w:rPr>
          <w:color w:val="auto"/>
          <w:szCs w:val="24"/>
        </w:rPr>
        <w:t>锚栓数量、锚固位置、锚固深度应符合设计要求，并做抗拉承载力现场拉拔试验</w:t>
      </w:r>
      <w:r w:rsidR="00E972F0">
        <w:rPr>
          <w:rFonts w:hint="eastAsia"/>
          <w:color w:val="auto"/>
          <w:szCs w:val="24"/>
        </w:rPr>
        <w:t>；</w:t>
      </w:r>
    </w:p>
    <w:p w:rsidR="00F85801" w:rsidRPr="0058368B" w:rsidRDefault="00F85801" w:rsidP="0058368B">
      <w:pPr>
        <w:pStyle w:val="Body"/>
        <w:numPr>
          <w:ilvl w:val="0"/>
          <w:numId w:val="0"/>
        </w:numPr>
        <w:tabs>
          <w:tab w:val="left" w:pos="851"/>
        </w:tabs>
        <w:snapToGrid w:val="0"/>
        <w:ind w:firstLineChars="300" w:firstLine="720"/>
        <w:rPr>
          <w:color w:val="auto"/>
          <w:szCs w:val="24"/>
        </w:rPr>
      </w:pPr>
      <w:r w:rsidRPr="0058368B">
        <w:rPr>
          <w:color w:val="auto"/>
          <w:szCs w:val="24"/>
        </w:rPr>
        <w:t>检验方法：观察；卡尺量。核查抗拉承载力标准值和锚固深度。核查隐蔽工程验收记录</w:t>
      </w:r>
      <w:r w:rsidR="00E972F0">
        <w:rPr>
          <w:rFonts w:hint="eastAsia"/>
          <w:color w:val="auto"/>
          <w:szCs w:val="24"/>
        </w:rPr>
        <w:t>。</w:t>
      </w:r>
    </w:p>
    <w:p w:rsidR="00F85801" w:rsidRPr="0058368B" w:rsidRDefault="00C766A0"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6</w:t>
      </w:r>
      <w:r w:rsidR="0058368B">
        <w:rPr>
          <w:rFonts w:eastAsia="黑体" w:hint="eastAsia"/>
          <w:b/>
          <w:color w:val="auto"/>
          <w:szCs w:val="24"/>
        </w:rPr>
        <w:t xml:space="preserve">  </w:t>
      </w:r>
      <w:r w:rsidR="00164712">
        <w:rPr>
          <w:rFonts w:hint="eastAsia"/>
          <w:color w:val="auto"/>
          <w:szCs w:val="24"/>
        </w:rPr>
        <w:t>硅岩板</w:t>
      </w:r>
      <w:r w:rsidR="00F85801" w:rsidRPr="0058368B">
        <w:rPr>
          <w:color w:val="auto"/>
          <w:szCs w:val="24"/>
        </w:rPr>
        <w:t>的厚度</w:t>
      </w:r>
      <w:r>
        <w:rPr>
          <w:rFonts w:hint="eastAsia"/>
          <w:color w:val="auto"/>
          <w:szCs w:val="24"/>
        </w:rPr>
        <w:t>应</w:t>
      </w:r>
      <w:r w:rsidR="00F85801" w:rsidRPr="0058368B">
        <w:rPr>
          <w:color w:val="auto"/>
          <w:szCs w:val="24"/>
        </w:rPr>
        <w:t>符合设计要求</w:t>
      </w:r>
      <w:r w:rsidR="00E972F0">
        <w:rPr>
          <w:rFonts w:hint="eastAsia"/>
          <w:color w:val="auto"/>
          <w:szCs w:val="24"/>
        </w:rPr>
        <w:t>；</w:t>
      </w:r>
    </w:p>
    <w:p w:rsidR="00F85801" w:rsidRPr="0058368B" w:rsidRDefault="00F85801" w:rsidP="0058368B">
      <w:pPr>
        <w:pStyle w:val="Body"/>
        <w:numPr>
          <w:ilvl w:val="0"/>
          <w:numId w:val="0"/>
        </w:numPr>
        <w:tabs>
          <w:tab w:val="left" w:pos="993"/>
        </w:tabs>
        <w:snapToGrid w:val="0"/>
        <w:ind w:firstLineChars="300" w:firstLine="720"/>
        <w:rPr>
          <w:color w:val="auto"/>
          <w:szCs w:val="24"/>
        </w:rPr>
      </w:pPr>
      <w:r w:rsidRPr="0058368B">
        <w:rPr>
          <w:color w:val="auto"/>
          <w:szCs w:val="24"/>
        </w:rPr>
        <w:t>检验方法：核查隐蔽工程验收记录，用尺量检查</w:t>
      </w:r>
      <w:r w:rsidR="00E972F0">
        <w:rPr>
          <w:rFonts w:hint="eastAsia"/>
          <w:color w:val="auto"/>
          <w:szCs w:val="24"/>
        </w:rPr>
        <w:t>。</w:t>
      </w:r>
    </w:p>
    <w:p w:rsidR="00F85801" w:rsidRPr="0058368B" w:rsidRDefault="00C766A0" w:rsidP="0058368B">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7</w:t>
      </w:r>
      <w:r w:rsidR="0058368B">
        <w:rPr>
          <w:rFonts w:eastAsia="黑体" w:hint="eastAsia"/>
          <w:b/>
          <w:color w:val="auto"/>
          <w:szCs w:val="24"/>
        </w:rPr>
        <w:t xml:space="preserve">  </w:t>
      </w:r>
      <w:r w:rsidR="00F85801" w:rsidRPr="0058368B">
        <w:rPr>
          <w:color w:val="auto"/>
          <w:szCs w:val="24"/>
        </w:rPr>
        <w:t>抹面胶浆与</w:t>
      </w:r>
      <w:r w:rsidR="00164712">
        <w:rPr>
          <w:rFonts w:hint="eastAsia"/>
          <w:color w:val="auto"/>
          <w:szCs w:val="24"/>
        </w:rPr>
        <w:t>硅岩板</w:t>
      </w:r>
      <w:r w:rsidR="00F85801" w:rsidRPr="0058368B">
        <w:rPr>
          <w:color w:val="auto"/>
          <w:szCs w:val="24"/>
        </w:rPr>
        <w:t>必须粘结牢固，无脱层、空鼓，面层无裂缝</w:t>
      </w:r>
      <w:r>
        <w:rPr>
          <w:rFonts w:hint="eastAsia"/>
          <w:color w:val="auto"/>
          <w:szCs w:val="24"/>
        </w:rPr>
        <w:t>；</w:t>
      </w:r>
    </w:p>
    <w:p w:rsidR="00F85801" w:rsidRDefault="00F85801" w:rsidP="0058368B">
      <w:pPr>
        <w:pStyle w:val="Body"/>
        <w:numPr>
          <w:ilvl w:val="0"/>
          <w:numId w:val="0"/>
        </w:numPr>
        <w:tabs>
          <w:tab w:val="left" w:pos="993"/>
        </w:tabs>
        <w:snapToGrid w:val="0"/>
        <w:ind w:firstLineChars="300" w:firstLine="720"/>
        <w:rPr>
          <w:color w:val="auto"/>
          <w:szCs w:val="24"/>
        </w:rPr>
      </w:pPr>
      <w:r w:rsidRPr="0058368B">
        <w:rPr>
          <w:color w:val="auto"/>
          <w:szCs w:val="24"/>
        </w:rPr>
        <w:t>检验方法：敲击和观察检查</w:t>
      </w:r>
      <w:r w:rsidR="00E972F0">
        <w:rPr>
          <w:rFonts w:hint="eastAsia"/>
          <w:color w:val="auto"/>
          <w:szCs w:val="24"/>
        </w:rPr>
        <w:t>。</w:t>
      </w:r>
    </w:p>
    <w:p w:rsidR="00C766A0" w:rsidRPr="0058368B" w:rsidRDefault="00C766A0" w:rsidP="00C766A0">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8  </w:t>
      </w:r>
      <w:r w:rsidRPr="0058368B">
        <w:rPr>
          <w:color w:val="auto"/>
          <w:szCs w:val="24"/>
        </w:rPr>
        <w:t>抹面</w:t>
      </w:r>
      <w:r>
        <w:rPr>
          <w:rFonts w:hint="eastAsia"/>
          <w:color w:val="auto"/>
          <w:szCs w:val="24"/>
        </w:rPr>
        <w:t>层中的玻纤网布铺设层数和搭接长度应符合设计和本规程的规定</w:t>
      </w:r>
      <w:r w:rsidR="001F41EE">
        <w:rPr>
          <w:rFonts w:hint="eastAsia"/>
          <w:color w:val="auto"/>
          <w:szCs w:val="24"/>
        </w:rPr>
        <w:t>；</w:t>
      </w:r>
    </w:p>
    <w:p w:rsidR="00C766A0" w:rsidRDefault="00C766A0" w:rsidP="00C766A0">
      <w:pPr>
        <w:pStyle w:val="Body"/>
        <w:numPr>
          <w:ilvl w:val="0"/>
          <w:numId w:val="0"/>
        </w:numPr>
        <w:tabs>
          <w:tab w:val="left" w:pos="993"/>
        </w:tabs>
        <w:snapToGrid w:val="0"/>
        <w:ind w:firstLineChars="300" w:firstLine="720"/>
        <w:rPr>
          <w:color w:val="auto"/>
          <w:szCs w:val="24"/>
        </w:rPr>
      </w:pPr>
      <w:r w:rsidRPr="0058368B">
        <w:rPr>
          <w:color w:val="auto"/>
          <w:szCs w:val="24"/>
        </w:rPr>
        <w:t>检验方法：</w:t>
      </w:r>
      <w:r>
        <w:rPr>
          <w:rFonts w:hint="eastAsia"/>
          <w:color w:val="auto"/>
          <w:szCs w:val="24"/>
        </w:rPr>
        <w:t>观察；尺量；核查隐蔽工程验收记录。</w:t>
      </w:r>
    </w:p>
    <w:p w:rsidR="001F41EE" w:rsidRPr="0058368B" w:rsidRDefault="001F41EE" w:rsidP="001F41EE">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9  </w:t>
      </w:r>
      <w:r w:rsidRPr="001F41EE">
        <w:rPr>
          <w:rFonts w:hint="eastAsia"/>
          <w:color w:val="auto"/>
          <w:szCs w:val="24"/>
        </w:rPr>
        <w:t>门窗、凸窗</w:t>
      </w:r>
      <w:proofErr w:type="gramStart"/>
      <w:r w:rsidRPr="001F41EE">
        <w:rPr>
          <w:rFonts w:hint="eastAsia"/>
          <w:color w:val="auto"/>
          <w:szCs w:val="24"/>
        </w:rPr>
        <w:t>洞口周</w:t>
      </w:r>
      <w:proofErr w:type="gramEnd"/>
      <w:r w:rsidRPr="001F41EE">
        <w:rPr>
          <w:rFonts w:hint="eastAsia"/>
          <w:color w:val="auto"/>
          <w:szCs w:val="24"/>
        </w:rPr>
        <w:t>边墙面及外墙出挑构件等部位的保温及防水密封措施应符合设计要求和相关标准的规定</w:t>
      </w:r>
      <w:r>
        <w:rPr>
          <w:rFonts w:hint="eastAsia"/>
          <w:color w:val="auto"/>
          <w:szCs w:val="24"/>
        </w:rPr>
        <w:t>；</w:t>
      </w:r>
    </w:p>
    <w:p w:rsidR="001F41EE" w:rsidRDefault="001F41EE" w:rsidP="001F41EE">
      <w:pPr>
        <w:pStyle w:val="Body"/>
        <w:numPr>
          <w:ilvl w:val="0"/>
          <w:numId w:val="0"/>
        </w:numPr>
        <w:tabs>
          <w:tab w:val="left" w:pos="993"/>
        </w:tabs>
        <w:snapToGrid w:val="0"/>
        <w:ind w:firstLineChars="300" w:firstLine="720"/>
        <w:rPr>
          <w:color w:val="auto"/>
          <w:szCs w:val="24"/>
        </w:rPr>
      </w:pPr>
      <w:r w:rsidRPr="0058368B">
        <w:rPr>
          <w:color w:val="auto"/>
          <w:szCs w:val="24"/>
        </w:rPr>
        <w:t>检验方法：</w:t>
      </w:r>
      <w:r w:rsidRPr="00E972F0">
        <w:rPr>
          <w:rFonts w:hAnsi="宋体"/>
          <w:szCs w:val="24"/>
        </w:rPr>
        <w:t>观察检查；核查隐蔽工程验收记录</w:t>
      </w:r>
      <w:r>
        <w:rPr>
          <w:rFonts w:hAnsi="宋体" w:hint="eastAsia"/>
          <w:szCs w:val="24"/>
        </w:rPr>
        <w:t>。</w:t>
      </w:r>
    </w:p>
    <w:p w:rsidR="001F41EE" w:rsidRPr="0058368B" w:rsidRDefault="001F41EE" w:rsidP="001F41EE">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10 </w:t>
      </w:r>
      <w:r w:rsidR="005453D9" w:rsidRPr="005453D9">
        <w:rPr>
          <w:rFonts w:asciiTheme="minorEastAsia" w:eastAsiaTheme="minorEastAsia" w:hAnsiTheme="minorEastAsia" w:hint="eastAsia"/>
          <w:color w:val="auto"/>
          <w:szCs w:val="24"/>
        </w:rPr>
        <w:t>外保温工程</w:t>
      </w:r>
      <w:r w:rsidR="005453D9">
        <w:rPr>
          <w:rFonts w:hint="eastAsia"/>
          <w:color w:val="auto"/>
          <w:szCs w:val="24"/>
        </w:rPr>
        <w:t>中</w:t>
      </w:r>
      <w:r w:rsidRPr="001F41EE">
        <w:rPr>
          <w:rFonts w:hint="eastAsia"/>
          <w:color w:val="auto"/>
          <w:szCs w:val="24"/>
        </w:rPr>
        <w:t>金属托架的安装位置、材质等应符合设计要求，金属托架应安装牢固</w:t>
      </w:r>
      <w:r w:rsidR="00350F0A">
        <w:rPr>
          <w:rFonts w:hint="eastAsia"/>
          <w:color w:val="auto"/>
          <w:szCs w:val="24"/>
        </w:rPr>
        <w:t>；</w:t>
      </w:r>
    </w:p>
    <w:p w:rsidR="001F41EE" w:rsidRDefault="001F41EE" w:rsidP="00C766A0">
      <w:pPr>
        <w:pStyle w:val="Body"/>
        <w:numPr>
          <w:ilvl w:val="0"/>
          <w:numId w:val="0"/>
        </w:numPr>
        <w:tabs>
          <w:tab w:val="left" w:pos="993"/>
        </w:tabs>
        <w:snapToGrid w:val="0"/>
        <w:ind w:firstLineChars="300" w:firstLine="720"/>
        <w:rPr>
          <w:rFonts w:hAnsi="宋体"/>
          <w:szCs w:val="24"/>
        </w:rPr>
      </w:pPr>
      <w:r w:rsidRPr="0058368B">
        <w:rPr>
          <w:color w:val="auto"/>
          <w:szCs w:val="24"/>
        </w:rPr>
        <w:t>检验方法：</w:t>
      </w:r>
      <w:r w:rsidRPr="001F41EE">
        <w:rPr>
          <w:rFonts w:hAnsi="宋体" w:hint="eastAsia"/>
          <w:szCs w:val="24"/>
        </w:rPr>
        <w:t>观察、检查金属托架的相关资料，</w:t>
      </w:r>
      <w:r>
        <w:rPr>
          <w:rFonts w:hAnsi="宋体" w:hint="eastAsia"/>
          <w:szCs w:val="24"/>
        </w:rPr>
        <w:t>并做</w:t>
      </w:r>
      <w:r w:rsidRPr="001F41EE">
        <w:rPr>
          <w:rFonts w:hAnsi="宋体" w:hint="eastAsia"/>
          <w:szCs w:val="24"/>
        </w:rPr>
        <w:t>固定金属托架的锚固件</w:t>
      </w:r>
      <w:r w:rsidRPr="0058368B">
        <w:rPr>
          <w:color w:val="auto"/>
          <w:szCs w:val="24"/>
        </w:rPr>
        <w:t>抗拉承载力现场拉拔试验</w:t>
      </w:r>
      <w:r w:rsidRPr="001F41EE">
        <w:rPr>
          <w:rFonts w:hAnsi="宋体" w:hint="eastAsia"/>
          <w:szCs w:val="24"/>
        </w:rPr>
        <w:t>。</w:t>
      </w:r>
    </w:p>
    <w:p w:rsidR="00350F0A" w:rsidRPr="0058368B" w:rsidRDefault="00350F0A" w:rsidP="00350F0A">
      <w:pPr>
        <w:pStyle w:val="Body"/>
        <w:numPr>
          <w:ilvl w:val="0"/>
          <w:numId w:val="0"/>
        </w:numPr>
        <w:tabs>
          <w:tab w:val="left" w:pos="851"/>
        </w:tabs>
        <w:snapToGrid w:val="0"/>
        <w:ind w:firstLineChars="200" w:firstLine="482"/>
        <w:rPr>
          <w:color w:val="auto"/>
          <w:szCs w:val="24"/>
        </w:rPr>
      </w:pPr>
      <w:r>
        <w:rPr>
          <w:rFonts w:eastAsia="黑体" w:hint="eastAsia"/>
          <w:b/>
          <w:color w:val="auto"/>
          <w:szCs w:val="24"/>
        </w:rPr>
        <w:t xml:space="preserve">11 </w:t>
      </w:r>
      <w:r w:rsidRPr="00350F0A">
        <w:rPr>
          <w:rFonts w:asciiTheme="minorEastAsia" w:eastAsiaTheme="minorEastAsia" w:hAnsiTheme="minorEastAsia" w:hint="eastAsia"/>
          <w:color w:val="auto"/>
          <w:szCs w:val="24"/>
        </w:rPr>
        <w:t>当</w:t>
      </w:r>
      <w:r>
        <w:rPr>
          <w:rFonts w:asciiTheme="minorEastAsia" w:eastAsiaTheme="minorEastAsia" w:hAnsiTheme="minorEastAsia" w:hint="eastAsia"/>
          <w:color w:val="auto"/>
          <w:szCs w:val="24"/>
        </w:rPr>
        <w:t>内保温工程</w:t>
      </w:r>
      <w:r w:rsidRPr="00350F0A">
        <w:rPr>
          <w:rFonts w:asciiTheme="minorEastAsia" w:eastAsiaTheme="minorEastAsia" w:hAnsiTheme="minorEastAsia" w:hint="eastAsia"/>
          <w:color w:val="auto"/>
          <w:szCs w:val="24"/>
        </w:rPr>
        <w:t>设计要求在墙体内设置隔汽层时，隔汽层的位置、使用的材料及构造做法应符合设计要求和相关标准的规定。隔汽层应完整、严密，穿透隔汽层处应采取密封措施。隔汽层冷凝水排水构造应符合设计要求。</w:t>
      </w:r>
    </w:p>
    <w:p w:rsidR="00350F0A" w:rsidRPr="00350F0A" w:rsidRDefault="00350F0A" w:rsidP="00350F0A">
      <w:pPr>
        <w:pStyle w:val="Body"/>
        <w:numPr>
          <w:ilvl w:val="0"/>
          <w:numId w:val="0"/>
        </w:numPr>
        <w:tabs>
          <w:tab w:val="left" w:pos="993"/>
        </w:tabs>
        <w:snapToGrid w:val="0"/>
        <w:ind w:firstLineChars="300" w:firstLine="720"/>
        <w:rPr>
          <w:rFonts w:asciiTheme="minorEastAsia" w:eastAsiaTheme="minorEastAsia" w:hAnsiTheme="minorEastAsia"/>
          <w:color w:val="auto"/>
          <w:szCs w:val="24"/>
        </w:rPr>
      </w:pPr>
      <w:r w:rsidRPr="0058368B">
        <w:rPr>
          <w:color w:val="auto"/>
          <w:szCs w:val="24"/>
        </w:rPr>
        <w:t>检验方法：</w:t>
      </w:r>
      <w:r w:rsidRPr="00350F0A">
        <w:rPr>
          <w:rFonts w:asciiTheme="minorEastAsia" w:eastAsiaTheme="minorEastAsia" w:hAnsiTheme="minorEastAsia" w:hint="eastAsia"/>
          <w:color w:val="auto"/>
          <w:szCs w:val="24"/>
        </w:rPr>
        <w:t>对照设计观察检查；核查质量证明文件和隐蔽工程验收记录。</w:t>
      </w:r>
    </w:p>
    <w:p w:rsidR="00F85801" w:rsidRPr="00597568" w:rsidRDefault="00F85801" w:rsidP="00597568">
      <w:pPr>
        <w:tabs>
          <w:tab w:val="left" w:pos="709"/>
        </w:tabs>
        <w:snapToGrid w:val="0"/>
        <w:spacing w:line="360" w:lineRule="auto"/>
        <w:ind w:firstLineChars="200" w:firstLine="420"/>
        <w:rPr>
          <w:rFonts w:ascii="华文新魏" w:eastAsia="华文新魏"/>
          <w:szCs w:val="21"/>
        </w:rPr>
      </w:pPr>
      <w:r w:rsidRPr="00A1583D">
        <w:rPr>
          <w:rFonts w:ascii="华文新魏" w:eastAsia="华文新魏" w:hint="eastAsia"/>
          <w:szCs w:val="21"/>
        </w:rPr>
        <w:t>【条文说明】</w:t>
      </w:r>
      <w:r w:rsidRPr="00A1583D">
        <w:rPr>
          <w:rStyle w:val="DescriptionChar"/>
          <w:rFonts w:hint="eastAsia"/>
          <w:szCs w:val="21"/>
        </w:rPr>
        <w:t>本条要求的粘接强度和锚固拉拔力试验，当施工企业试验室有能力时可有施工企业试验室承担，也可委托给具有见证资质的检测机构进行试验。采用的试验方法选择</w:t>
      </w:r>
      <w:proofErr w:type="gramStart"/>
      <w:r w:rsidRPr="00A1583D">
        <w:rPr>
          <w:rStyle w:val="DescriptionChar"/>
          <w:rFonts w:hint="eastAsia"/>
          <w:szCs w:val="21"/>
        </w:rPr>
        <w:t>现行行业</w:t>
      </w:r>
      <w:proofErr w:type="gramEnd"/>
      <w:r w:rsidRPr="00A1583D">
        <w:rPr>
          <w:rStyle w:val="DescriptionChar"/>
          <w:rFonts w:hint="eastAsia"/>
          <w:szCs w:val="21"/>
        </w:rPr>
        <w:t>标准、地方标准推荐的试验方法。</w:t>
      </w:r>
    </w:p>
    <w:p w:rsidR="00C766A0" w:rsidRPr="00A548A4" w:rsidRDefault="00A548A4" w:rsidP="00A548A4">
      <w:pPr>
        <w:pStyle w:val="Body"/>
        <w:numPr>
          <w:ilvl w:val="0"/>
          <w:numId w:val="0"/>
        </w:numPr>
        <w:snapToGrid w:val="0"/>
        <w:rPr>
          <w:b/>
          <w:color w:val="auto"/>
          <w:szCs w:val="24"/>
        </w:rPr>
      </w:pPr>
      <w:r w:rsidRPr="00933968">
        <w:rPr>
          <w:b/>
          <w:color w:val="auto"/>
          <w:szCs w:val="24"/>
        </w:rPr>
        <w:t>7.</w:t>
      </w:r>
      <w:r w:rsidR="001F41EE">
        <w:rPr>
          <w:rFonts w:hint="eastAsia"/>
          <w:b/>
          <w:color w:val="auto"/>
          <w:szCs w:val="24"/>
        </w:rPr>
        <w:t>2</w:t>
      </w:r>
      <w:r w:rsidRPr="00933968">
        <w:rPr>
          <w:b/>
          <w:color w:val="auto"/>
          <w:szCs w:val="24"/>
        </w:rPr>
        <w:t>.</w:t>
      </w:r>
      <w:r w:rsidR="001F41EE">
        <w:rPr>
          <w:rFonts w:hint="eastAsia"/>
          <w:b/>
          <w:color w:val="auto"/>
          <w:szCs w:val="24"/>
        </w:rPr>
        <w:t>6</w:t>
      </w:r>
      <w:r>
        <w:rPr>
          <w:rFonts w:hint="eastAsia"/>
          <w:b/>
          <w:color w:val="auto"/>
          <w:szCs w:val="24"/>
        </w:rPr>
        <w:t xml:space="preserve">  </w:t>
      </w:r>
      <w:r w:rsidR="00164712">
        <w:rPr>
          <w:rFonts w:hint="eastAsia"/>
          <w:color w:val="auto"/>
          <w:szCs w:val="24"/>
        </w:rPr>
        <w:t>硅岩板</w:t>
      </w:r>
      <w:r w:rsidR="00C766A0" w:rsidRPr="00E972F0">
        <w:rPr>
          <w:rFonts w:hint="eastAsia"/>
          <w:color w:val="auto"/>
          <w:szCs w:val="24"/>
        </w:rPr>
        <w:t>外墙</w:t>
      </w:r>
      <w:r>
        <w:rPr>
          <w:rFonts w:hint="eastAsia"/>
          <w:color w:val="auto"/>
          <w:szCs w:val="24"/>
        </w:rPr>
        <w:t>保温工程</w:t>
      </w:r>
      <w:r w:rsidR="00C766A0" w:rsidRPr="00E972F0">
        <w:rPr>
          <w:rFonts w:hint="eastAsia"/>
          <w:color w:val="auto"/>
          <w:szCs w:val="24"/>
        </w:rPr>
        <w:t>热桥部位应按设计要求采取节能保温等隔断热桥措</w:t>
      </w:r>
      <w:r w:rsidR="00C766A0" w:rsidRPr="00E972F0">
        <w:rPr>
          <w:rFonts w:hint="eastAsia"/>
          <w:color w:val="auto"/>
          <w:szCs w:val="24"/>
        </w:rPr>
        <w:lastRenderedPageBreak/>
        <w:t>施。</w:t>
      </w:r>
    </w:p>
    <w:p w:rsidR="00C766A0" w:rsidRPr="00E972F0" w:rsidRDefault="00C766A0" w:rsidP="00C766A0">
      <w:pPr>
        <w:tabs>
          <w:tab w:val="left" w:pos="709"/>
        </w:tabs>
        <w:snapToGrid w:val="0"/>
        <w:spacing w:line="360" w:lineRule="auto"/>
        <w:ind w:firstLineChars="200" w:firstLine="480"/>
        <w:rPr>
          <w:sz w:val="24"/>
          <w:szCs w:val="24"/>
        </w:rPr>
      </w:pPr>
      <w:r>
        <w:rPr>
          <w:rFonts w:hAnsi="宋体" w:hint="eastAsia"/>
          <w:sz w:val="24"/>
          <w:szCs w:val="24"/>
        </w:rPr>
        <w:tab/>
      </w:r>
      <w:r w:rsidRPr="00E972F0">
        <w:rPr>
          <w:rFonts w:hAnsi="宋体"/>
          <w:sz w:val="24"/>
          <w:szCs w:val="24"/>
        </w:rPr>
        <w:t>检验方法：对照设计和施工方案观察检查；核查隐蔽工程验收记录</w:t>
      </w:r>
      <w:r>
        <w:rPr>
          <w:rFonts w:hAnsi="宋体" w:hint="eastAsia"/>
          <w:sz w:val="24"/>
          <w:szCs w:val="24"/>
        </w:rPr>
        <w:t>。</w:t>
      </w:r>
    </w:p>
    <w:p w:rsidR="00C766A0" w:rsidRDefault="00C766A0" w:rsidP="00C766A0">
      <w:pPr>
        <w:tabs>
          <w:tab w:val="left" w:pos="709"/>
        </w:tabs>
        <w:snapToGrid w:val="0"/>
        <w:spacing w:line="360" w:lineRule="auto"/>
        <w:ind w:firstLineChars="200" w:firstLine="480"/>
        <w:rPr>
          <w:rFonts w:hAnsi="宋体"/>
          <w:sz w:val="24"/>
          <w:szCs w:val="24"/>
        </w:rPr>
      </w:pPr>
      <w:r>
        <w:rPr>
          <w:rFonts w:hAnsi="宋体" w:hint="eastAsia"/>
          <w:sz w:val="24"/>
          <w:szCs w:val="24"/>
        </w:rPr>
        <w:tab/>
      </w:r>
      <w:r w:rsidRPr="00E972F0">
        <w:rPr>
          <w:rFonts w:hAnsi="宋体"/>
          <w:sz w:val="24"/>
          <w:szCs w:val="24"/>
        </w:rPr>
        <w:t>检查数量：按不同热桥种类，每种抽查</w:t>
      </w:r>
      <w:r w:rsidRPr="00E972F0">
        <w:rPr>
          <w:sz w:val="24"/>
          <w:szCs w:val="24"/>
        </w:rPr>
        <w:t>20</w:t>
      </w:r>
      <w:r w:rsidRPr="00E972F0">
        <w:rPr>
          <w:rFonts w:hAnsi="宋体"/>
          <w:sz w:val="24"/>
          <w:szCs w:val="24"/>
        </w:rPr>
        <w:t>％，并不少于</w:t>
      </w:r>
      <w:r w:rsidRPr="00E972F0">
        <w:rPr>
          <w:sz w:val="24"/>
          <w:szCs w:val="24"/>
        </w:rPr>
        <w:t>5</w:t>
      </w:r>
      <w:r w:rsidRPr="00E972F0">
        <w:rPr>
          <w:rFonts w:hAnsi="宋体"/>
          <w:sz w:val="24"/>
          <w:szCs w:val="24"/>
        </w:rPr>
        <w:t>处</w:t>
      </w:r>
      <w:r>
        <w:rPr>
          <w:rFonts w:hAnsi="宋体" w:hint="eastAsia"/>
          <w:sz w:val="24"/>
          <w:szCs w:val="24"/>
        </w:rPr>
        <w:t>。</w:t>
      </w:r>
    </w:p>
    <w:p w:rsidR="001F41EE" w:rsidRDefault="001F41EE" w:rsidP="001F41EE">
      <w:pPr>
        <w:tabs>
          <w:tab w:val="left" w:pos="709"/>
        </w:tabs>
        <w:snapToGrid w:val="0"/>
        <w:spacing w:line="360" w:lineRule="auto"/>
        <w:ind w:firstLineChars="200" w:firstLine="420"/>
        <w:rPr>
          <w:rFonts w:ascii="华文新魏" w:eastAsia="华文新魏"/>
          <w:szCs w:val="21"/>
        </w:rPr>
      </w:pPr>
      <w:r w:rsidRPr="00A1583D">
        <w:rPr>
          <w:rFonts w:ascii="华文新魏" w:eastAsia="华文新魏" w:hint="eastAsia"/>
          <w:szCs w:val="21"/>
        </w:rPr>
        <w:t>【条文说明】</w:t>
      </w:r>
      <w:r w:rsidRPr="001F41EE">
        <w:rPr>
          <w:rFonts w:ascii="华文新魏" w:eastAsia="华文新魏" w:hint="eastAsia"/>
          <w:szCs w:val="21"/>
        </w:rPr>
        <w:t>对寒冷和严寒地区的外墙热桥部位提出要求，这些地区的外墙的热桥，对于墙体总体保温效果影响较大，故要求均应按设计要求采取隔断热桥或节能保温措施。</w:t>
      </w:r>
    </w:p>
    <w:p w:rsidR="00F85801" w:rsidRPr="008100CC" w:rsidRDefault="00F85801" w:rsidP="008100CC">
      <w:pPr>
        <w:keepNext/>
        <w:keepLines/>
        <w:spacing w:before="260" w:after="260" w:line="360" w:lineRule="auto"/>
        <w:jc w:val="center"/>
        <w:outlineLvl w:val="1"/>
        <w:rPr>
          <w:b/>
          <w:kern w:val="0"/>
          <w:sz w:val="24"/>
          <w:szCs w:val="24"/>
        </w:rPr>
      </w:pPr>
      <w:bookmarkStart w:id="40" w:name="_Toc413161568"/>
      <w:bookmarkStart w:id="41" w:name="_Toc428436085"/>
      <w:bookmarkStart w:id="42" w:name="_Toc516132215"/>
      <w:r w:rsidRPr="008100CC">
        <w:rPr>
          <w:rFonts w:hint="eastAsia"/>
          <w:b/>
          <w:kern w:val="0"/>
          <w:sz w:val="24"/>
          <w:szCs w:val="24"/>
        </w:rPr>
        <w:t>7.3</w:t>
      </w:r>
      <w:r w:rsidR="008100CC">
        <w:rPr>
          <w:rFonts w:hint="eastAsia"/>
          <w:b/>
          <w:kern w:val="0"/>
          <w:sz w:val="24"/>
          <w:szCs w:val="24"/>
        </w:rPr>
        <w:t xml:space="preserve">  </w:t>
      </w:r>
      <w:r w:rsidRPr="008100CC">
        <w:rPr>
          <w:rFonts w:hint="eastAsia"/>
          <w:b/>
          <w:kern w:val="0"/>
          <w:sz w:val="24"/>
          <w:szCs w:val="24"/>
        </w:rPr>
        <w:t>一般项目</w:t>
      </w:r>
      <w:bookmarkEnd w:id="40"/>
      <w:bookmarkEnd w:id="41"/>
      <w:bookmarkEnd w:id="42"/>
    </w:p>
    <w:p w:rsidR="00F85801" w:rsidRPr="00933968" w:rsidRDefault="00F85801" w:rsidP="00F85801">
      <w:pPr>
        <w:pStyle w:val="Body"/>
        <w:numPr>
          <w:ilvl w:val="0"/>
          <w:numId w:val="0"/>
        </w:numPr>
        <w:snapToGrid w:val="0"/>
        <w:rPr>
          <w:b/>
          <w:color w:val="auto"/>
          <w:szCs w:val="24"/>
        </w:rPr>
      </w:pPr>
      <w:r w:rsidRPr="00933968">
        <w:rPr>
          <w:b/>
          <w:color w:val="auto"/>
          <w:szCs w:val="24"/>
        </w:rPr>
        <w:t>7.3.1</w:t>
      </w:r>
      <w:r w:rsidR="00933968">
        <w:rPr>
          <w:rFonts w:hint="eastAsia"/>
          <w:b/>
          <w:color w:val="auto"/>
          <w:szCs w:val="24"/>
        </w:rPr>
        <w:t xml:space="preserve">  </w:t>
      </w:r>
      <w:r w:rsidR="00164712">
        <w:rPr>
          <w:rFonts w:hint="eastAsia"/>
          <w:color w:val="auto"/>
          <w:szCs w:val="24"/>
        </w:rPr>
        <w:t>硅岩板</w:t>
      </w:r>
      <w:r w:rsidR="00350F0A">
        <w:rPr>
          <w:rFonts w:hint="eastAsia"/>
          <w:color w:val="auto"/>
          <w:szCs w:val="24"/>
        </w:rPr>
        <w:t>以及</w:t>
      </w:r>
      <w:r w:rsidRPr="00933968">
        <w:rPr>
          <w:color w:val="auto"/>
          <w:szCs w:val="24"/>
        </w:rPr>
        <w:t>各组成材料与配件进场时的外观和包装应完整无破损，符合设计要求和</w:t>
      </w:r>
      <w:r w:rsidR="00933968">
        <w:rPr>
          <w:rFonts w:hint="eastAsia"/>
          <w:color w:val="auto"/>
          <w:szCs w:val="24"/>
        </w:rPr>
        <w:t>本规程</w:t>
      </w:r>
      <w:r w:rsidRPr="00933968">
        <w:rPr>
          <w:color w:val="auto"/>
          <w:szCs w:val="24"/>
        </w:rPr>
        <w:t>的规定。</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 xml:space="preserve"> </w:t>
      </w:r>
      <w:r>
        <w:rPr>
          <w:rFonts w:hAnsi="宋体" w:hint="eastAsia"/>
          <w:sz w:val="24"/>
          <w:szCs w:val="24"/>
        </w:rPr>
        <w:tab/>
      </w:r>
      <w:r w:rsidR="00F85801" w:rsidRPr="00442C72">
        <w:rPr>
          <w:rFonts w:hAnsi="宋体"/>
          <w:sz w:val="24"/>
          <w:szCs w:val="24"/>
        </w:rPr>
        <w:t>检验方法：观察检查</w:t>
      </w:r>
      <w:r w:rsidR="00933968" w:rsidRPr="00442C72">
        <w:rPr>
          <w:rFonts w:hAnsi="宋体" w:hint="eastAsia"/>
          <w:sz w:val="24"/>
          <w:szCs w:val="24"/>
        </w:rPr>
        <w:t>。</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sz w:val="24"/>
          <w:szCs w:val="24"/>
        </w:rPr>
        <w:t>检查数量：全数检查</w:t>
      </w:r>
      <w:r w:rsidR="00933968" w:rsidRPr="00442C72">
        <w:rPr>
          <w:rFonts w:hAnsi="宋体" w:hint="eastAsia"/>
          <w:sz w:val="24"/>
          <w:szCs w:val="24"/>
        </w:rPr>
        <w:t>。</w:t>
      </w:r>
    </w:p>
    <w:p w:rsidR="00F85801" w:rsidRPr="00E62ADE" w:rsidRDefault="00F85801" w:rsidP="00F85801">
      <w:pPr>
        <w:tabs>
          <w:tab w:val="left" w:pos="709"/>
        </w:tabs>
        <w:snapToGrid w:val="0"/>
        <w:spacing w:line="360" w:lineRule="auto"/>
        <w:ind w:firstLineChars="200" w:firstLine="420"/>
        <w:rPr>
          <w:rStyle w:val="DescriptionChar"/>
          <w:szCs w:val="21"/>
        </w:rPr>
      </w:pPr>
      <w:r w:rsidRPr="00E62ADE">
        <w:rPr>
          <w:rFonts w:ascii="华文新魏" w:eastAsia="华文新魏" w:hint="eastAsia"/>
          <w:szCs w:val="21"/>
        </w:rPr>
        <w:t>【条文说明】</w:t>
      </w:r>
      <w:r w:rsidRPr="00E62ADE">
        <w:rPr>
          <w:rStyle w:val="DescriptionChar"/>
          <w:rFonts w:hint="eastAsia"/>
          <w:szCs w:val="21"/>
        </w:rPr>
        <w:t>在出厂运输和装卸过程中，</w:t>
      </w:r>
      <w:r w:rsidR="00164712">
        <w:rPr>
          <w:rStyle w:val="DescriptionChar"/>
          <w:rFonts w:hint="eastAsia"/>
          <w:szCs w:val="21"/>
        </w:rPr>
        <w:t>硅岩板</w:t>
      </w:r>
      <w:r w:rsidRPr="00E62ADE">
        <w:rPr>
          <w:rStyle w:val="DescriptionChar"/>
          <w:rFonts w:hint="eastAsia"/>
          <w:szCs w:val="21"/>
        </w:rPr>
        <w:t>的外观如棱角、表面等容易破坏，其包装容易破损，产品比较容易受潮等，这些都可能进一步影响材料的性能，因此工作中应当引起重视。</w:t>
      </w:r>
    </w:p>
    <w:p w:rsidR="00F85801" w:rsidRPr="00933968" w:rsidRDefault="00F85801" w:rsidP="00F85801">
      <w:pPr>
        <w:pStyle w:val="Body"/>
        <w:numPr>
          <w:ilvl w:val="0"/>
          <w:numId w:val="0"/>
        </w:numPr>
        <w:snapToGrid w:val="0"/>
        <w:rPr>
          <w:color w:val="auto"/>
          <w:szCs w:val="24"/>
        </w:rPr>
      </w:pPr>
      <w:r w:rsidRPr="00933968">
        <w:rPr>
          <w:rFonts w:hint="eastAsia"/>
          <w:b/>
          <w:color w:val="auto"/>
          <w:szCs w:val="24"/>
        </w:rPr>
        <w:t>7.3.</w:t>
      </w:r>
      <w:r w:rsidR="00933968" w:rsidRPr="00933968">
        <w:rPr>
          <w:rFonts w:hint="eastAsia"/>
          <w:b/>
          <w:color w:val="auto"/>
          <w:szCs w:val="24"/>
        </w:rPr>
        <w:t>2</w:t>
      </w:r>
      <w:r w:rsidR="00933968">
        <w:rPr>
          <w:rFonts w:hint="eastAsia"/>
          <w:color w:val="auto"/>
          <w:szCs w:val="24"/>
        </w:rPr>
        <w:t xml:space="preserve">  </w:t>
      </w:r>
      <w:r w:rsidR="00164712">
        <w:rPr>
          <w:rFonts w:hint="eastAsia"/>
          <w:color w:val="auto"/>
          <w:szCs w:val="24"/>
        </w:rPr>
        <w:t>硅岩</w:t>
      </w:r>
      <w:proofErr w:type="gramStart"/>
      <w:r w:rsidR="00164712">
        <w:rPr>
          <w:rFonts w:hint="eastAsia"/>
          <w:color w:val="auto"/>
          <w:szCs w:val="24"/>
        </w:rPr>
        <w:t>板</w:t>
      </w:r>
      <w:r w:rsidR="004E1BFC">
        <w:rPr>
          <w:rFonts w:hint="eastAsia"/>
          <w:color w:val="auto"/>
          <w:szCs w:val="24"/>
        </w:rPr>
        <w:t>铺贴</w:t>
      </w:r>
      <w:r w:rsidRPr="00933968">
        <w:rPr>
          <w:rFonts w:hint="eastAsia"/>
          <w:color w:val="auto"/>
          <w:szCs w:val="24"/>
        </w:rPr>
        <w:t>应上下</w:t>
      </w:r>
      <w:proofErr w:type="gramEnd"/>
      <w:r w:rsidRPr="00933968">
        <w:rPr>
          <w:rFonts w:hint="eastAsia"/>
          <w:color w:val="auto"/>
          <w:szCs w:val="24"/>
        </w:rPr>
        <w:t>错缝，挤紧拼严，拼缝应平整，碰头</w:t>
      </w:r>
      <w:proofErr w:type="gramStart"/>
      <w:r w:rsidRPr="00933968">
        <w:rPr>
          <w:rFonts w:hint="eastAsia"/>
          <w:color w:val="auto"/>
          <w:szCs w:val="24"/>
        </w:rPr>
        <w:t>缝不得抹</w:t>
      </w:r>
      <w:proofErr w:type="gramEnd"/>
      <w:r w:rsidRPr="00933968">
        <w:rPr>
          <w:rFonts w:hint="eastAsia"/>
          <w:color w:val="auto"/>
          <w:szCs w:val="24"/>
        </w:rPr>
        <w:t>胶粘剂。</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检验方法：观察；手摸检查。核查隐蔽工程验收记录</w:t>
      </w:r>
      <w:r w:rsidR="00933968" w:rsidRPr="00442C72">
        <w:rPr>
          <w:rFonts w:hAnsi="宋体" w:hint="eastAsia"/>
          <w:sz w:val="24"/>
          <w:szCs w:val="24"/>
        </w:rPr>
        <w:t>。</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检查数量：每个检验批抽查</w:t>
      </w:r>
      <w:r w:rsidR="00F85801" w:rsidRPr="00442C72">
        <w:rPr>
          <w:rFonts w:hAnsi="宋体"/>
          <w:sz w:val="24"/>
          <w:szCs w:val="24"/>
        </w:rPr>
        <w:t>10%</w:t>
      </w:r>
      <w:r w:rsidR="00F85801" w:rsidRPr="00442C72">
        <w:rPr>
          <w:rFonts w:hAnsi="宋体" w:hint="eastAsia"/>
          <w:sz w:val="24"/>
          <w:szCs w:val="24"/>
        </w:rPr>
        <w:t>，并不少于</w:t>
      </w:r>
      <w:r w:rsidR="00F85801" w:rsidRPr="00442C72">
        <w:rPr>
          <w:rFonts w:hAnsi="宋体"/>
          <w:sz w:val="24"/>
          <w:szCs w:val="24"/>
        </w:rPr>
        <w:t>5</w:t>
      </w:r>
      <w:r w:rsidR="00F85801" w:rsidRPr="00442C72">
        <w:rPr>
          <w:rFonts w:hAnsi="宋体" w:hint="eastAsia"/>
          <w:sz w:val="24"/>
          <w:szCs w:val="24"/>
        </w:rPr>
        <w:t>处</w:t>
      </w:r>
      <w:r w:rsidR="00933968" w:rsidRPr="00442C72">
        <w:rPr>
          <w:rFonts w:hAnsi="宋体" w:hint="eastAsia"/>
          <w:sz w:val="24"/>
          <w:szCs w:val="24"/>
        </w:rPr>
        <w:t>。</w:t>
      </w:r>
    </w:p>
    <w:p w:rsidR="00F85801" w:rsidRDefault="00F85801" w:rsidP="00F85801">
      <w:pPr>
        <w:pStyle w:val="Description"/>
        <w:snapToGrid w:val="0"/>
        <w:ind w:firstLineChars="200" w:firstLine="420"/>
        <w:outlineLvl w:val="9"/>
        <w:rPr>
          <w:szCs w:val="21"/>
        </w:rPr>
      </w:pPr>
      <w:r w:rsidRPr="00E62ADE">
        <w:rPr>
          <w:rFonts w:hint="eastAsia"/>
          <w:szCs w:val="21"/>
        </w:rPr>
        <w:t>【条文说明】</w:t>
      </w:r>
      <w:r w:rsidR="00164712">
        <w:rPr>
          <w:rFonts w:hint="eastAsia"/>
          <w:szCs w:val="21"/>
        </w:rPr>
        <w:t>硅岩板</w:t>
      </w:r>
      <w:r w:rsidRPr="00E62ADE">
        <w:rPr>
          <w:rFonts w:hint="eastAsia"/>
          <w:szCs w:val="21"/>
        </w:rPr>
        <w:t>的接缝安装合理，可有效避免热桥和裂缝的产生。</w:t>
      </w:r>
    </w:p>
    <w:p w:rsidR="005959B8" w:rsidRDefault="005959B8" w:rsidP="005959B8">
      <w:pPr>
        <w:pStyle w:val="Body"/>
        <w:numPr>
          <w:ilvl w:val="0"/>
          <w:numId w:val="0"/>
        </w:numPr>
        <w:snapToGrid w:val="0"/>
        <w:rPr>
          <w:color w:val="auto"/>
          <w:szCs w:val="24"/>
        </w:rPr>
      </w:pPr>
      <w:r w:rsidRPr="00933968">
        <w:rPr>
          <w:rFonts w:hint="eastAsia"/>
          <w:b/>
          <w:color w:val="auto"/>
          <w:szCs w:val="24"/>
        </w:rPr>
        <w:t>7.3.</w:t>
      </w:r>
      <w:r>
        <w:rPr>
          <w:rFonts w:hint="eastAsia"/>
          <w:b/>
          <w:color w:val="auto"/>
          <w:szCs w:val="24"/>
        </w:rPr>
        <w:t xml:space="preserve">3  </w:t>
      </w:r>
      <w:r w:rsidR="00164712">
        <w:rPr>
          <w:rFonts w:hint="eastAsia"/>
          <w:color w:val="auto"/>
          <w:szCs w:val="24"/>
        </w:rPr>
        <w:t>硅岩板</w:t>
      </w:r>
      <w:r>
        <w:rPr>
          <w:rFonts w:hint="eastAsia"/>
          <w:color w:val="auto"/>
          <w:szCs w:val="24"/>
        </w:rPr>
        <w:t>保温工程施工应符合下列规定：</w:t>
      </w:r>
    </w:p>
    <w:p w:rsidR="005959B8" w:rsidRPr="005959B8" w:rsidRDefault="005959B8" w:rsidP="005959B8">
      <w:pPr>
        <w:pStyle w:val="Body"/>
        <w:numPr>
          <w:ilvl w:val="0"/>
          <w:numId w:val="0"/>
        </w:numPr>
        <w:snapToGrid w:val="0"/>
        <w:rPr>
          <w:b/>
          <w:color w:val="auto"/>
          <w:szCs w:val="24"/>
        </w:rPr>
      </w:pPr>
      <w:r>
        <w:rPr>
          <w:rFonts w:eastAsia="黑体" w:hint="eastAsia"/>
          <w:b/>
          <w:color w:val="auto"/>
          <w:szCs w:val="24"/>
        </w:rPr>
        <w:tab/>
        <w:t xml:space="preserve">  1 </w:t>
      </w:r>
      <w:r w:rsidRPr="00933968">
        <w:rPr>
          <w:rFonts w:hint="eastAsia"/>
          <w:color w:val="auto"/>
          <w:szCs w:val="24"/>
        </w:rPr>
        <w:t>玻纤网布应铺压严实，包覆于抹面胶浆中，不得有空鼓、褶皱、翘曲、外露等现象</w:t>
      </w:r>
      <w:r>
        <w:rPr>
          <w:rFonts w:hint="eastAsia"/>
          <w:color w:val="auto"/>
          <w:szCs w:val="24"/>
        </w:rPr>
        <w:t>；</w:t>
      </w:r>
      <w:r w:rsidRPr="00933968">
        <w:rPr>
          <w:rFonts w:hint="eastAsia"/>
          <w:color w:val="auto"/>
          <w:szCs w:val="24"/>
        </w:rPr>
        <w:t>搭接长度应符合规定要求</w:t>
      </w:r>
      <w:r>
        <w:rPr>
          <w:rFonts w:hint="eastAsia"/>
          <w:color w:val="auto"/>
          <w:szCs w:val="24"/>
        </w:rPr>
        <w:t>；</w:t>
      </w:r>
      <w:r w:rsidRPr="00933968">
        <w:rPr>
          <w:rFonts w:hint="eastAsia"/>
          <w:color w:val="auto"/>
          <w:szCs w:val="24"/>
        </w:rPr>
        <w:t>增强部位的玻纤网</w:t>
      </w:r>
      <w:r>
        <w:rPr>
          <w:rFonts w:hint="eastAsia"/>
          <w:color w:val="auto"/>
          <w:szCs w:val="24"/>
        </w:rPr>
        <w:t>布</w:t>
      </w:r>
      <w:r w:rsidRPr="00933968">
        <w:rPr>
          <w:rFonts w:hint="eastAsia"/>
          <w:color w:val="auto"/>
          <w:szCs w:val="24"/>
        </w:rPr>
        <w:t>做法应符合设计和本规程的要求</w:t>
      </w:r>
      <w:r>
        <w:rPr>
          <w:rFonts w:hint="eastAsia"/>
          <w:color w:val="auto"/>
          <w:szCs w:val="24"/>
        </w:rPr>
        <w:t>；</w:t>
      </w:r>
    </w:p>
    <w:p w:rsidR="00F85801" w:rsidRPr="00442C72"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检验方法：观察检查。核查隐蔽工程验收记录</w:t>
      </w:r>
      <w:r>
        <w:rPr>
          <w:rFonts w:hAnsi="宋体" w:hint="eastAsia"/>
          <w:sz w:val="24"/>
          <w:szCs w:val="24"/>
        </w:rPr>
        <w:t>。</w:t>
      </w:r>
    </w:p>
    <w:p w:rsidR="00F85801" w:rsidRDefault="005959B8" w:rsidP="00933968">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检查数量：每个检验批抽查</w:t>
      </w:r>
      <w:r w:rsidR="00F85801" w:rsidRPr="00442C72">
        <w:rPr>
          <w:rFonts w:hAnsi="宋体"/>
          <w:sz w:val="24"/>
          <w:szCs w:val="24"/>
        </w:rPr>
        <w:t>10%</w:t>
      </w:r>
      <w:r w:rsidR="00F85801" w:rsidRPr="00442C72">
        <w:rPr>
          <w:rFonts w:hAnsi="宋体" w:hint="eastAsia"/>
          <w:sz w:val="24"/>
          <w:szCs w:val="24"/>
        </w:rPr>
        <w:t>，并不少于</w:t>
      </w:r>
      <w:r w:rsidR="00F85801" w:rsidRPr="00442C72">
        <w:rPr>
          <w:rFonts w:hAnsi="宋体"/>
          <w:sz w:val="24"/>
          <w:szCs w:val="24"/>
        </w:rPr>
        <w:t>5</w:t>
      </w:r>
      <w:r w:rsidR="00F85801" w:rsidRPr="00442C72">
        <w:rPr>
          <w:rFonts w:hAnsi="宋体" w:hint="eastAsia"/>
          <w:sz w:val="24"/>
          <w:szCs w:val="24"/>
        </w:rPr>
        <w:t>处</w:t>
      </w:r>
      <w:r>
        <w:rPr>
          <w:rFonts w:hAnsi="宋体" w:hint="eastAsia"/>
          <w:sz w:val="24"/>
          <w:szCs w:val="24"/>
        </w:rPr>
        <w:t>。</w:t>
      </w:r>
    </w:p>
    <w:p w:rsidR="00F85801" w:rsidRPr="004E1BFC" w:rsidRDefault="005959B8" w:rsidP="00F85801">
      <w:pPr>
        <w:pStyle w:val="Body"/>
        <w:numPr>
          <w:ilvl w:val="0"/>
          <w:numId w:val="0"/>
        </w:numPr>
        <w:snapToGrid w:val="0"/>
        <w:rPr>
          <w:b/>
          <w:color w:val="auto"/>
          <w:szCs w:val="24"/>
        </w:rPr>
      </w:pPr>
      <w:r>
        <w:rPr>
          <w:rFonts w:eastAsia="黑体" w:hint="eastAsia"/>
          <w:b/>
          <w:color w:val="auto"/>
          <w:szCs w:val="24"/>
        </w:rPr>
        <w:tab/>
        <w:t xml:space="preserve">  2 </w:t>
      </w:r>
      <w:r w:rsidR="004E1BFC" w:rsidRPr="004E1BFC">
        <w:rPr>
          <w:rFonts w:hint="eastAsia"/>
          <w:color w:val="auto"/>
          <w:szCs w:val="24"/>
        </w:rPr>
        <w:t>抹面层厚度应符合本规程的规定</w:t>
      </w:r>
      <w:r w:rsidR="00A04173">
        <w:rPr>
          <w:rFonts w:hint="eastAsia"/>
          <w:color w:val="auto"/>
          <w:szCs w:val="24"/>
        </w:rPr>
        <w:t>；</w:t>
      </w:r>
    </w:p>
    <w:p w:rsidR="00F85801" w:rsidRPr="00442C72" w:rsidRDefault="00A04173" w:rsidP="00442C72">
      <w:pPr>
        <w:tabs>
          <w:tab w:val="left" w:pos="709"/>
        </w:tabs>
        <w:snapToGrid w:val="0"/>
        <w:spacing w:line="360" w:lineRule="auto"/>
        <w:ind w:firstLineChars="200" w:firstLine="480"/>
        <w:rPr>
          <w:rFonts w:hAnsi="宋体"/>
          <w:sz w:val="24"/>
          <w:szCs w:val="24"/>
        </w:rPr>
      </w:pPr>
      <w:r>
        <w:rPr>
          <w:rFonts w:hAnsi="宋体" w:hint="eastAsia"/>
          <w:sz w:val="24"/>
          <w:szCs w:val="24"/>
        </w:rPr>
        <w:tab/>
      </w:r>
      <w:r w:rsidR="00F85801" w:rsidRPr="00442C72">
        <w:rPr>
          <w:rFonts w:hAnsi="宋体" w:hint="eastAsia"/>
          <w:sz w:val="24"/>
          <w:szCs w:val="24"/>
        </w:rPr>
        <w:t>检验方法：</w:t>
      </w:r>
      <w:r w:rsidR="004E1BFC" w:rsidRPr="00442C72">
        <w:rPr>
          <w:rFonts w:hAnsi="宋体" w:hint="eastAsia"/>
          <w:sz w:val="24"/>
          <w:szCs w:val="24"/>
        </w:rPr>
        <w:t>针插法检查。</w:t>
      </w:r>
    </w:p>
    <w:p w:rsidR="004E1BFC" w:rsidRPr="00442C72" w:rsidRDefault="00A04173" w:rsidP="004E1BFC">
      <w:pPr>
        <w:tabs>
          <w:tab w:val="left" w:pos="709"/>
        </w:tabs>
        <w:snapToGrid w:val="0"/>
        <w:spacing w:line="360" w:lineRule="auto"/>
        <w:ind w:firstLineChars="200" w:firstLine="480"/>
        <w:rPr>
          <w:rFonts w:hAnsi="宋体"/>
          <w:sz w:val="24"/>
          <w:szCs w:val="24"/>
        </w:rPr>
      </w:pPr>
      <w:r>
        <w:rPr>
          <w:rFonts w:hAnsi="宋体" w:hint="eastAsia"/>
          <w:sz w:val="24"/>
          <w:szCs w:val="24"/>
        </w:rPr>
        <w:tab/>
      </w:r>
      <w:r w:rsidR="004E1BFC" w:rsidRPr="00442C72">
        <w:rPr>
          <w:rFonts w:hAnsi="宋体" w:hint="eastAsia"/>
          <w:sz w:val="24"/>
          <w:szCs w:val="24"/>
        </w:rPr>
        <w:t>检查数量：每个检验批抽查</w:t>
      </w:r>
      <w:r w:rsidR="004E1BFC" w:rsidRPr="00442C72">
        <w:rPr>
          <w:rFonts w:hAnsi="宋体"/>
          <w:sz w:val="24"/>
          <w:szCs w:val="24"/>
        </w:rPr>
        <w:t>10%</w:t>
      </w:r>
      <w:r w:rsidR="004E1BFC" w:rsidRPr="00442C72">
        <w:rPr>
          <w:rFonts w:hAnsi="宋体" w:hint="eastAsia"/>
          <w:sz w:val="24"/>
          <w:szCs w:val="24"/>
        </w:rPr>
        <w:t>，并不少于</w:t>
      </w:r>
      <w:r w:rsidR="004E1BFC" w:rsidRPr="00442C72">
        <w:rPr>
          <w:rFonts w:hAnsi="宋体"/>
          <w:sz w:val="24"/>
          <w:szCs w:val="24"/>
        </w:rPr>
        <w:t>5</w:t>
      </w:r>
      <w:r w:rsidR="004E1BFC" w:rsidRPr="00442C72">
        <w:rPr>
          <w:rFonts w:hAnsi="宋体" w:hint="eastAsia"/>
          <w:sz w:val="24"/>
          <w:szCs w:val="24"/>
        </w:rPr>
        <w:t>处</w:t>
      </w:r>
      <w:r w:rsidR="00F25ABA" w:rsidRPr="00442C72">
        <w:rPr>
          <w:rFonts w:hAnsi="宋体" w:hint="eastAsia"/>
          <w:sz w:val="24"/>
          <w:szCs w:val="24"/>
        </w:rPr>
        <w:t>。</w:t>
      </w:r>
    </w:p>
    <w:p w:rsidR="005D29B1" w:rsidRPr="00F77F03" w:rsidRDefault="00A04173" w:rsidP="005D29B1">
      <w:pPr>
        <w:pStyle w:val="Body"/>
        <w:numPr>
          <w:ilvl w:val="0"/>
          <w:numId w:val="0"/>
        </w:numPr>
        <w:snapToGrid w:val="0"/>
        <w:rPr>
          <w:b/>
          <w:color w:val="auto"/>
        </w:rPr>
      </w:pPr>
      <w:r>
        <w:rPr>
          <w:rFonts w:hint="eastAsia"/>
          <w:b/>
          <w:color w:val="auto"/>
          <w:szCs w:val="24"/>
        </w:rPr>
        <w:tab/>
        <w:t xml:space="preserve">  3</w:t>
      </w:r>
      <w:r w:rsidR="005D29B1" w:rsidRPr="004E1BFC">
        <w:rPr>
          <w:rFonts w:hint="eastAsia"/>
          <w:b/>
          <w:color w:val="auto"/>
          <w:szCs w:val="24"/>
        </w:rPr>
        <w:t xml:space="preserve"> </w:t>
      </w:r>
      <w:r w:rsidR="00164712">
        <w:rPr>
          <w:rFonts w:hint="eastAsia"/>
          <w:color w:val="auto"/>
          <w:szCs w:val="24"/>
        </w:rPr>
        <w:t>硅岩板</w:t>
      </w:r>
      <w:r w:rsidR="00465D3D">
        <w:rPr>
          <w:rFonts w:hint="eastAsia"/>
          <w:color w:val="auto"/>
          <w:szCs w:val="24"/>
        </w:rPr>
        <w:t>外保温工程</w:t>
      </w:r>
      <w:r w:rsidR="005D29B1">
        <w:rPr>
          <w:rFonts w:hint="eastAsia"/>
          <w:color w:val="auto"/>
          <w:szCs w:val="24"/>
        </w:rPr>
        <w:t>的安装</w:t>
      </w:r>
      <w:r w:rsidR="005D29B1" w:rsidRPr="00F77F03">
        <w:rPr>
          <w:rFonts w:hint="eastAsia"/>
          <w:color w:val="auto"/>
        </w:rPr>
        <w:t>和检验方法应符合表</w:t>
      </w:r>
      <w:r w:rsidR="005D29B1" w:rsidRPr="00F77F03">
        <w:rPr>
          <w:color w:val="auto"/>
        </w:rPr>
        <w:t>7.3.</w:t>
      </w:r>
      <w:r>
        <w:rPr>
          <w:rFonts w:hint="eastAsia"/>
          <w:color w:val="auto"/>
        </w:rPr>
        <w:t>3-1</w:t>
      </w:r>
      <w:r w:rsidR="005D29B1" w:rsidRPr="00F77F03">
        <w:rPr>
          <w:rFonts w:hint="eastAsia"/>
          <w:color w:val="auto"/>
        </w:rPr>
        <w:t>的规定。</w:t>
      </w:r>
    </w:p>
    <w:p w:rsidR="005D29B1" w:rsidRPr="00442C72" w:rsidRDefault="00A04173" w:rsidP="00442C72">
      <w:pPr>
        <w:tabs>
          <w:tab w:val="left" w:pos="709"/>
        </w:tabs>
        <w:snapToGrid w:val="0"/>
        <w:spacing w:line="360" w:lineRule="auto"/>
        <w:ind w:firstLineChars="200" w:firstLine="480"/>
        <w:rPr>
          <w:rFonts w:hAnsi="宋体"/>
          <w:sz w:val="24"/>
          <w:szCs w:val="24"/>
        </w:rPr>
      </w:pPr>
      <w:r>
        <w:rPr>
          <w:rFonts w:hAnsi="宋体" w:hint="eastAsia"/>
          <w:sz w:val="24"/>
          <w:szCs w:val="24"/>
        </w:rPr>
        <w:tab/>
      </w:r>
      <w:r w:rsidR="005D29B1" w:rsidRPr="00442C72">
        <w:rPr>
          <w:rFonts w:hAnsi="宋体" w:hint="eastAsia"/>
          <w:sz w:val="24"/>
          <w:szCs w:val="24"/>
        </w:rPr>
        <w:t>检验方法：核查隐蔽工程验收记录。</w:t>
      </w:r>
    </w:p>
    <w:p w:rsidR="00F85801" w:rsidRDefault="00F85801" w:rsidP="00F85801">
      <w:pPr>
        <w:tabs>
          <w:tab w:val="left" w:pos="709"/>
        </w:tabs>
        <w:snapToGrid w:val="0"/>
        <w:spacing w:line="360" w:lineRule="auto"/>
        <w:ind w:left="142"/>
        <w:jc w:val="center"/>
        <w:rPr>
          <w:rFonts w:hAnsi="宋体"/>
          <w:b/>
          <w:szCs w:val="21"/>
        </w:rPr>
      </w:pPr>
      <w:r w:rsidRPr="005D29B1">
        <w:rPr>
          <w:rFonts w:hAnsi="宋体"/>
          <w:b/>
          <w:szCs w:val="21"/>
        </w:rPr>
        <w:t>表</w:t>
      </w:r>
      <w:r w:rsidRPr="005D29B1">
        <w:rPr>
          <w:b/>
          <w:szCs w:val="21"/>
        </w:rPr>
        <w:t>7.3.</w:t>
      </w:r>
      <w:r w:rsidR="00A04173">
        <w:rPr>
          <w:rFonts w:hint="eastAsia"/>
          <w:b/>
          <w:szCs w:val="21"/>
        </w:rPr>
        <w:t>3-1</w:t>
      </w:r>
      <w:r w:rsidRPr="005D29B1">
        <w:rPr>
          <w:b/>
          <w:szCs w:val="21"/>
        </w:rPr>
        <w:t xml:space="preserve"> </w:t>
      </w:r>
      <w:r w:rsidR="00164712">
        <w:rPr>
          <w:rFonts w:hAnsi="宋体" w:hint="eastAsia"/>
          <w:b/>
          <w:szCs w:val="21"/>
        </w:rPr>
        <w:t>硅岩板</w:t>
      </w:r>
      <w:r w:rsidR="00D7444A">
        <w:rPr>
          <w:rFonts w:hAnsi="宋体" w:hint="eastAsia"/>
          <w:b/>
          <w:szCs w:val="21"/>
        </w:rPr>
        <w:t>外保温工程</w:t>
      </w:r>
      <w:r w:rsidRPr="005D29B1">
        <w:rPr>
          <w:rFonts w:hAnsi="宋体"/>
          <w:b/>
          <w:szCs w:val="21"/>
        </w:rPr>
        <w:t>安装允许偏差和检验方法</w:t>
      </w:r>
    </w:p>
    <w:tbl>
      <w:tblPr>
        <w:tblStyle w:val="af"/>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2794"/>
        <w:gridCol w:w="2794"/>
        <w:gridCol w:w="2794"/>
      </w:tblGrid>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lastRenderedPageBreak/>
              <w:t>项目</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允许偏差</w:t>
            </w:r>
            <w:r w:rsidRPr="005D29B1">
              <w:rPr>
                <w:rFonts w:ascii="宋体" w:hAnsi="宋体"/>
                <w:sz w:val="18"/>
                <w:szCs w:val="18"/>
              </w:rPr>
              <w:t>(mm)</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检查方法</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表面平整</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Pr="005D29B1">
              <w:rPr>
                <w:rFonts w:ascii="宋体" w:hAnsi="宋体" w:hint="eastAsia"/>
                <w:sz w:val="18"/>
                <w:szCs w:val="18"/>
              </w:rPr>
              <w:t>靠尺楔形塞尺检查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立面垂直</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Pr="005D29B1">
              <w:rPr>
                <w:rFonts w:ascii="宋体" w:hAnsi="宋体" w:hint="eastAsia"/>
                <w:sz w:val="18"/>
                <w:szCs w:val="18"/>
              </w:rPr>
              <w:t>垂直检查</w:t>
            </w:r>
            <w:proofErr w:type="gramStart"/>
            <w:r w:rsidRPr="005D29B1">
              <w:rPr>
                <w:rFonts w:ascii="宋体" w:hAnsi="宋体" w:hint="eastAsia"/>
                <w:sz w:val="18"/>
                <w:szCs w:val="18"/>
              </w:rPr>
              <w:t>尺</w:t>
            </w:r>
            <w:proofErr w:type="gramEnd"/>
            <w:r w:rsidRPr="005D29B1">
              <w:rPr>
                <w:rFonts w:ascii="宋体" w:hAnsi="宋体" w:hint="eastAsia"/>
                <w:sz w:val="18"/>
                <w:szCs w:val="18"/>
              </w:rPr>
              <w:t>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阴、阳角垂直</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2m</w:t>
            </w:r>
            <w:r w:rsidRPr="005D29B1">
              <w:rPr>
                <w:rFonts w:ascii="宋体" w:hAnsi="宋体" w:hint="eastAsia"/>
                <w:sz w:val="18"/>
                <w:szCs w:val="18"/>
              </w:rPr>
              <w:t>托线板检查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阳角方正</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4</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w:t>
            </w:r>
            <w:r w:rsidRPr="005D29B1">
              <w:rPr>
                <w:rFonts w:ascii="宋体" w:hAnsi="宋体"/>
                <w:sz w:val="18"/>
                <w:szCs w:val="18"/>
              </w:rPr>
              <w:t>200mm</w:t>
            </w:r>
            <w:r w:rsidRPr="005D29B1">
              <w:rPr>
                <w:rFonts w:ascii="宋体" w:hAnsi="宋体" w:hint="eastAsia"/>
                <w:sz w:val="18"/>
                <w:szCs w:val="18"/>
              </w:rPr>
              <w:t>方尺检查</w:t>
            </w:r>
          </w:p>
        </w:tc>
      </w:tr>
      <w:tr w:rsidR="005D29B1" w:rsidRPr="005D29B1" w:rsidTr="005D29B1">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接茬高差</w:t>
            </w:r>
          </w:p>
        </w:tc>
        <w:tc>
          <w:tcPr>
            <w:tcW w:w="2794" w:type="dxa"/>
            <w:vAlign w:val="center"/>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sz w:val="18"/>
                <w:szCs w:val="18"/>
              </w:rPr>
              <w:t>1.5</w:t>
            </w:r>
          </w:p>
        </w:tc>
        <w:tc>
          <w:tcPr>
            <w:tcW w:w="2794" w:type="dxa"/>
          </w:tcPr>
          <w:p w:rsidR="005D29B1" w:rsidRPr="005D29B1" w:rsidRDefault="005D29B1" w:rsidP="005D29B1">
            <w:pPr>
              <w:tabs>
                <w:tab w:val="left" w:pos="709"/>
              </w:tabs>
              <w:spacing w:line="400" w:lineRule="exact"/>
              <w:jc w:val="center"/>
              <w:rPr>
                <w:rFonts w:ascii="宋体"/>
                <w:sz w:val="18"/>
                <w:szCs w:val="18"/>
              </w:rPr>
            </w:pPr>
            <w:r w:rsidRPr="005D29B1">
              <w:rPr>
                <w:rFonts w:ascii="宋体" w:hAnsi="宋体" w:hint="eastAsia"/>
                <w:sz w:val="18"/>
                <w:szCs w:val="18"/>
              </w:rPr>
              <w:t>用直尺和楔形塞尺检查</w:t>
            </w:r>
          </w:p>
        </w:tc>
      </w:tr>
    </w:tbl>
    <w:p w:rsidR="005D29B1" w:rsidRDefault="005D29B1" w:rsidP="00F85801">
      <w:pPr>
        <w:tabs>
          <w:tab w:val="left" w:pos="709"/>
        </w:tabs>
        <w:snapToGrid w:val="0"/>
        <w:spacing w:line="360" w:lineRule="auto"/>
        <w:ind w:left="142"/>
        <w:jc w:val="center"/>
        <w:rPr>
          <w:rFonts w:hAnsi="宋体"/>
          <w:b/>
          <w:szCs w:val="21"/>
        </w:rPr>
      </w:pPr>
    </w:p>
    <w:p w:rsidR="00A04173" w:rsidRPr="00F77F03" w:rsidRDefault="00A04173" w:rsidP="00A04173">
      <w:pPr>
        <w:pStyle w:val="Body"/>
        <w:numPr>
          <w:ilvl w:val="0"/>
          <w:numId w:val="0"/>
        </w:numPr>
        <w:snapToGrid w:val="0"/>
        <w:rPr>
          <w:b/>
          <w:color w:val="auto"/>
        </w:rPr>
      </w:pPr>
      <w:r>
        <w:rPr>
          <w:rFonts w:hint="eastAsia"/>
          <w:b/>
          <w:color w:val="auto"/>
          <w:szCs w:val="24"/>
        </w:rPr>
        <w:tab/>
        <w:t xml:space="preserve">  4</w:t>
      </w:r>
      <w:r w:rsidRPr="004E1BFC">
        <w:rPr>
          <w:rFonts w:hint="eastAsia"/>
          <w:b/>
          <w:color w:val="auto"/>
          <w:szCs w:val="24"/>
        </w:rPr>
        <w:t xml:space="preserve"> </w:t>
      </w:r>
      <w:r w:rsidR="00164712">
        <w:rPr>
          <w:rFonts w:hint="eastAsia"/>
          <w:color w:val="auto"/>
          <w:szCs w:val="24"/>
        </w:rPr>
        <w:t>硅岩板</w:t>
      </w:r>
      <w:r w:rsidR="00465D3D">
        <w:rPr>
          <w:rFonts w:hint="eastAsia"/>
          <w:color w:val="auto"/>
          <w:szCs w:val="24"/>
        </w:rPr>
        <w:t>外保温工程的</w:t>
      </w:r>
      <w:r>
        <w:rPr>
          <w:rFonts w:hint="eastAsia"/>
          <w:color w:val="auto"/>
          <w:szCs w:val="24"/>
        </w:rPr>
        <w:t>抹面层的安装</w:t>
      </w:r>
      <w:r w:rsidRPr="00F77F03">
        <w:rPr>
          <w:rFonts w:hint="eastAsia"/>
          <w:color w:val="auto"/>
        </w:rPr>
        <w:t>和检验方法应符合表</w:t>
      </w:r>
      <w:r w:rsidRPr="00F77F03">
        <w:rPr>
          <w:color w:val="auto"/>
        </w:rPr>
        <w:t>7.3.</w:t>
      </w:r>
      <w:r>
        <w:rPr>
          <w:rFonts w:hint="eastAsia"/>
          <w:color w:val="auto"/>
        </w:rPr>
        <w:t>3-2</w:t>
      </w:r>
      <w:r w:rsidRPr="00F77F03">
        <w:rPr>
          <w:rFonts w:hint="eastAsia"/>
          <w:color w:val="auto"/>
        </w:rPr>
        <w:t>的规定。</w:t>
      </w:r>
    </w:p>
    <w:p w:rsidR="00A04173" w:rsidRPr="00442C72" w:rsidRDefault="00A04173" w:rsidP="00A04173">
      <w:pPr>
        <w:tabs>
          <w:tab w:val="left" w:pos="709"/>
        </w:tabs>
        <w:snapToGrid w:val="0"/>
        <w:spacing w:line="360" w:lineRule="auto"/>
        <w:ind w:firstLineChars="200" w:firstLine="480"/>
        <w:rPr>
          <w:rFonts w:hAnsi="宋体"/>
          <w:sz w:val="24"/>
          <w:szCs w:val="24"/>
        </w:rPr>
      </w:pPr>
      <w:r>
        <w:rPr>
          <w:rFonts w:hAnsi="宋体" w:hint="eastAsia"/>
          <w:sz w:val="24"/>
          <w:szCs w:val="24"/>
        </w:rPr>
        <w:tab/>
      </w:r>
      <w:r w:rsidRPr="00442C72">
        <w:rPr>
          <w:rFonts w:hAnsi="宋体" w:hint="eastAsia"/>
          <w:sz w:val="24"/>
          <w:szCs w:val="24"/>
        </w:rPr>
        <w:t>检验方法：观察；手扳检查</w:t>
      </w:r>
    </w:p>
    <w:p w:rsidR="00A04173" w:rsidRDefault="00A04173" w:rsidP="00A04173">
      <w:pPr>
        <w:tabs>
          <w:tab w:val="left" w:pos="709"/>
        </w:tabs>
        <w:snapToGrid w:val="0"/>
        <w:spacing w:line="360" w:lineRule="auto"/>
        <w:ind w:left="142"/>
        <w:jc w:val="center"/>
        <w:rPr>
          <w:rFonts w:hAnsi="宋体"/>
          <w:b/>
          <w:szCs w:val="21"/>
        </w:rPr>
      </w:pPr>
      <w:r w:rsidRPr="003D6C61">
        <w:rPr>
          <w:rFonts w:hAnsi="宋体" w:hint="eastAsia"/>
          <w:b/>
          <w:szCs w:val="21"/>
        </w:rPr>
        <w:t>表</w:t>
      </w:r>
      <w:r w:rsidRPr="003D6C61">
        <w:rPr>
          <w:rFonts w:hAnsi="宋体"/>
          <w:b/>
          <w:szCs w:val="21"/>
        </w:rPr>
        <w:t>7.3.</w:t>
      </w:r>
      <w:r>
        <w:rPr>
          <w:rFonts w:hAnsi="宋体" w:hint="eastAsia"/>
          <w:b/>
          <w:szCs w:val="21"/>
        </w:rPr>
        <w:t>3-2</w:t>
      </w:r>
      <w:r w:rsidR="00164712">
        <w:rPr>
          <w:rFonts w:hAnsi="宋体" w:hint="eastAsia"/>
          <w:b/>
          <w:szCs w:val="21"/>
        </w:rPr>
        <w:t>硅岩板</w:t>
      </w:r>
      <w:r w:rsidR="00D7444A">
        <w:rPr>
          <w:rFonts w:hAnsi="宋体" w:hint="eastAsia"/>
          <w:b/>
          <w:szCs w:val="21"/>
        </w:rPr>
        <w:t>外保温工程</w:t>
      </w:r>
      <w:r w:rsidRPr="003D6C61">
        <w:rPr>
          <w:rFonts w:hAnsi="宋体" w:hint="eastAsia"/>
          <w:b/>
          <w:szCs w:val="21"/>
        </w:rPr>
        <w:t>抹面层的允许偏差和检验方法</w:t>
      </w:r>
    </w:p>
    <w:tbl>
      <w:tblPr>
        <w:tblStyle w:val="af"/>
        <w:tblW w:w="8382" w:type="dxa"/>
        <w:tblInd w:w="142" w:type="dxa"/>
        <w:tblBorders>
          <w:top w:val="single" w:sz="12" w:space="0" w:color="auto"/>
          <w:left w:val="single" w:sz="12" w:space="0" w:color="auto"/>
          <w:bottom w:val="single" w:sz="12" w:space="0" w:color="auto"/>
          <w:right w:val="single" w:sz="12" w:space="0" w:color="auto"/>
        </w:tblBorders>
        <w:tblLook w:val="04A0"/>
      </w:tblPr>
      <w:tblGrid>
        <w:gridCol w:w="2794"/>
        <w:gridCol w:w="1992"/>
        <w:gridCol w:w="3596"/>
      </w:tblGrid>
      <w:tr w:rsidR="00A04173" w:rsidTr="00A04173">
        <w:tc>
          <w:tcPr>
            <w:tcW w:w="2794"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项目</w:t>
            </w:r>
          </w:p>
        </w:tc>
        <w:tc>
          <w:tcPr>
            <w:tcW w:w="1992"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允许偏差</w:t>
            </w:r>
            <w:r w:rsidRPr="003D6C61">
              <w:rPr>
                <w:rFonts w:ascii="宋体" w:hAnsi="宋体"/>
                <w:sz w:val="18"/>
                <w:szCs w:val="18"/>
              </w:rPr>
              <w:t>(mm)</w:t>
            </w:r>
          </w:p>
        </w:tc>
        <w:tc>
          <w:tcPr>
            <w:tcW w:w="3596"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检查方法</w:t>
            </w:r>
          </w:p>
        </w:tc>
      </w:tr>
      <w:tr w:rsidR="00A04173" w:rsidTr="00A04173">
        <w:tc>
          <w:tcPr>
            <w:tcW w:w="2794"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表面平整</w:t>
            </w:r>
          </w:p>
        </w:tc>
        <w:tc>
          <w:tcPr>
            <w:tcW w:w="1992"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用</w:t>
            </w:r>
            <w:r w:rsidRPr="003D6C61">
              <w:rPr>
                <w:rFonts w:ascii="宋体" w:hAnsi="宋体"/>
                <w:sz w:val="18"/>
                <w:szCs w:val="18"/>
              </w:rPr>
              <w:t>2m</w:t>
            </w:r>
            <w:r w:rsidRPr="003D6C61">
              <w:rPr>
                <w:rFonts w:ascii="宋体" w:hAnsi="宋体" w:hint="eastAsia"/>
                <w:sz w:val="18"/>
                <w:szCs w:val="18"/>
              </w:rPr>
              <w:t>靠尺楔形塞尺检查</w:t>
            </w:r>
          </w:p>
        </w:tc>
      </w:tr>
      <w:tr w:rsidR="00A04173" w:rsidTr="00A04173">
        <w:tc>
          <w:tcPr>
            <w:tcW w:w="2794"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立面垂直</w:t>
            </w:r>
          </w:p>
        </w:tc>
        <w:tc>
          <w:tcPr>
            <w:tcW w:w="1992"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用</w:t>
            </w:r>
            <w:r w:rsidRPr="003D6C61">
              <w:rPr>
                <w:rFonts w:ascii="宋体" w:hAnsi="宋体"/>
                <w:sz w:val="18"/>
                <w:szCs w:val="18"/>
              </w:rPr>
              <w:t>2m</w:t>
            </w:r>
            <w:r w:rsidRPr="003D6C61">
              <w:rPr>
                <w:rFonts w:ascii="宋体" w:hAnsi="宋体" w:hint="eastAsia"/>
                <w:sz w:val="18"/>
                <w:szCs w:val="18"/>
              </w:rPr>
              <w:t>垂直检测</w:t>
            </w:r>
            <w:proofErr w:type="gramStart"/>
            <w:r w:rsidRPr="003D6C61">
              <w:rPr>
                <w:rFonts w:ascii="宋体" w:hAnsi="宋体" w:hint="eastAsia"/>
                <w:sz w:val="18"/>
                <w:szCs w:val="18"/>
              </w:rPr>
              <w:t>尺</w:t>
            </w:r>
            <w:proofErr w:type="gramEnd"/>
            <w:r w:rsidRPr="003D6C61">
              <w:rPr>
                <w:rFonts w:ascii="宋体" w:hAnsi="宋体" w:hint="eastAsia"/>
                <w:sz w:val="18"/>
                <w:szCs w:val="18"/>
              </w:rPr>
              <w:t>检查</w:t>
            </w:r>
          </w:p>
        </w:tc>
      </w:tr>
      <w:tr w:rsidR="00A04173" w:rsidTr="00A04173">
        <w:tc>
          <w:tcPr>
            <w:tcW w:w="2794"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阴、阳角方正</w:t>
            </w:r>
          </w:p>
        </w:tc>
        <w:tc>
          <w:tcPr>
            <w:tcW w:w="1992"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用直角检测</w:t>
            </w:r>
            <w:proofErr w:type="gramStart"/>
            <w:r w:rsidRPr="003D6C61">
              <w:rPr>
                <w:rFonts w:ascii="宋体" w:hAnsi="宋体" w:hint="eastAsia"/>
                <w:sz w:val="18"/>
                <w:szCs w:val="18"/>
              </w:rPr>
              <w:t>尺</w:t>
            </w:r>
            <w:proofErr w:type="gramEnd"/>
            <w:r w:rsidRPr="003D6C61">
              <w:rPr>
                <w:rFonts w:ascii="宋体" w:hAnsi="宋体" w:hint="eastAsia"/>
                <w:sz w:val="18"/>
                <w:szCs w:val="18"/>
              </w:rPr>
              <w:t>检查</w:t>
            </w:r>
          </w:p>
        </w:tc>
      </w:tr>
      <w:tr w:rsidR="00A04173" w:rsidTr="00A04173">
        <w:tc>
          <w:tcPr>
            <w:tcW w:w="2794"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直线度</w:t>
            </w:r>
            <w:r w:rsidRPr="003D6C61">
              <w:rPr>
                <w:rFonts w:ascii="宋体" w:hAnsi="宋体"/>
                <w:sz w:val="18"/>
                <w:szCs w:val="18"/>
              </w:rPr>
              <w:t>(</w:t>
            </w:r>
            <w:r w:rsidRPr="003D6C61">
              <w:rPr>
                <w:rFonts w:ascii="宋体" w:hAnsi="宋体" w:hint="eastAsia"/>
                <w:sz w:val="18"/>
                <w:szCs w:val="18"/>
              </w:rPr>
              <w:t>装饰线</w:t>
            </w:r>
            <w:r w:rsidRPr="003D6C61">
              <w:rPr>
                <w:rFonts w:ascii="宋体" w:hAnsi="宋体"/>
                <w:sz w:val="18"/>
                <w:szCs w:val="18"/>
              </w:rPr>
              <w:t>)</w:t>
            </w:r>
          </w:p>
        </w:tc>
        <w:tc>
          <w:tcPr>
            <w:tcW w:w="1992"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sz w:val="18"/>
                <w:szCs w:val="18"/>
              </w:rPr>
              <w:t>4</w:t>
            </w:r>
          </w:p>
        </w:tc>
        <w:tc>
          <w:tcPr>
            <w:tcW w:w="3596" w:type="dxa"/>
            <w:vAlign w:val="center"/>
          </w:tcPr>
          <w:p w:rsidR="00A04173" w:rsidRPr="003D6C61" w:rsidRDefault="00A04173" w:rsidP="00042AB1">
            <w:pPr>
              <w:tabs>
                <w:tab w:val="left" w:pos="709"/>
              </w:tabs>
              <w:spacing w:line="400" w:lineRule="exact"/>
              <w:ind w:left="142"/>
              <w:jc w:val="center"/>
              <w:rPr>
                <w:rFonts w:ascii="宋体"/>
                <w:sz w:val="18"/>
                <w:szCs w:val="18"/>
              </w:rPr>
            </w:pPr>
            <w:r w:rsidRPr="003D6C61">
              <w:rPr>
                <w:rFonts w:ascii="宋体" w:hAnsi="宋体" w:hint="eastAsia"/>
                <w:sz w:val="18"/>
                <w:szCs w:val="18"/>
              </w:rPr>
              <w:t>拉</w:t>
            </w:r>
            <w:r w:rsidRPr="003D6C61">
              <w:rPr>
                <w:rFonts w:ascii="宋体" w:hAnsi="宋体"/>
                <w:sz w:val="18"/>
                <w:szCs w:val="18"/>
              </w:rPr>
              <w:t>5m</w:t>
            </w:r>
            <w:r w:rsidRPr="003D6C61">
              <w:rPr>
                <w:rFonts w:ascii="宋体" w:hAnsi="宋体" w:hint="eastAsia"/>
                <w:sz w:val="18"/>
                <w:szCs w:val="18"/>
              </w:rPr>
              <w:t>线，不足</w:t>
            </w:r>
            <w:r w:rsidRPr="003D6C61">
              <w:rPr>
                <w:rFonts w:ascii="宋体" w:hAnsi="宋体"/>
                <w:sz w:val="18"/>
                <w:szCs w:val="18"/>
              </w:rPr>
              <w:t>5m</w:t>
            </w:r>
            <w:r w:rsidRPr="003D6C61">
              <w:rPr>
                <w:rFonts w:ascii="宋体" w:hAnsi="宋体" w:hint="eastAsia"/>
                <w:sz w:val="18"/>
                <w:szCs w:val="18"/>
              </w:rPr>
              <w:t>拉通线，用钢直尺检查</w:t>
            </w:r>
          </w:p>
        </w:tc>
      </w:tr>
    </w:tbl>
    <w:p w:rsidR="00A04173" w:rsidRPr="00A04173" w:rsidRDefault="00A04173" w:rsidP="00F85801">
      <w:pPr>
        <w:tabs>
          <w:tab w:val="left" w:pos="709"/>
        </w:tabs>
        <w:snapToGrid w:val="0"/>
        <w:spacing w:line="360" w:lineRule="auto"/>
        <w:ind w:left="142"/>
        <w:jc w:val="center"/>
        <w:rPr>
          <w:rFonts w:hAnsi="宋体"/>
          <w:b/>
          <w:szCs w:val="21"/>
        </w:rPr>
      </w:pPr>
    </w:p>
    <w:p w:rsidR="00A04173" w:rsidRDefault="005959B8" w:rsidP="00A04173">
      <w:pPr>
        <w:pStyle w:val="Description"/>
        <w:snapToGrid w:val="0"/>
        <w:ind w:firstLineChars="200" w:firstLine="420"/>
        <w:outlineLvl w:val="9"/>
        <w:rPr>
          <w:szCs w:val="21"/>
        </w:rPr>
      </w:pPr>
      <w:r w:rsidRPr="00E62ADE">
        <w:rPr>
          <w:rFonts w:hint="eastAsia"/>
          <w:szCs w:val="21"/>
        </w:rPr>
        <w:t>【条文说明】</w:t>
      </w:r>
      <w:r w:rsidR="00A04173">
        <w:rPr>
          <w:rFonts w:hint="eastAsia"/>
          <w:szCs w:val="21"/>
        </w:rPr>
        <w:t>1.玻纤网</w:t>
      </w:r>
      <w:r w:rsidR="00C24C45">
        <w:rPr>
          <w:rFonts w:hint="eastAsia"/>
          <w:szCs w:val="21"/>
        </w:rPr>
        <w:t>布</w:t>
      </w:r>
      <w:r w:rsidRPr="00E62ADE">
        <w:rPr>
          <w:rFonts w:hint="eastAsia"/>
          <w:szCs w:val="21"/>
        </w:rPr>
        <w:t>的铺</w:t>
      </w:r>
      <w:proofErr w:type="gramStart"/>
      <w:r w:rsidRPr="00E62ADE">
        <w:rPr>
          <w:rFonts w:hint="eastAsia"/>
          <w:szCs w:val="21"/>
        </w:rPr>
        <w:t>贴属于</w:t>
      </w:r>
      <w:proofErr w:type="gramEnd"/>
      <w:r w:rsidRPr="00E62ADE">
        <w:rPr>
          <w:rFonts w:hint="eastAsia"/>
          <w:szCs w:val="21"/>
        </w:rPr>
        <w:t>隐蔽工程，施工质量的缺陷难以发现，</w:t>
      </w:r>
      <w:r w:rsidR="00070DE4">
        <w:rPr>
          <w:rFonts w:hint="eastAsia"/>
          <w:szCs w:val="21"/>
        </w:rPr>
        <w:t>若有皱褶会</w:t>
      </w:r>
      <w:r w:rsidRPr="00E62ADE">
        <w:rPr>
          <w:rFonts w:hint="eastAsia"/>
          <w:szCs w:val="21"/>
        </w:rPr>
        <w:t>影响到外立面效果，</w:t>
      </w:r>
      <w:proofErr w:type="gramStart"/>
      <w:r w:rsidRPr="00E62ADE">
        <w:rPr>
          <w:rFonts w:hint="eastAsia"/>
          <w:szCs w:val="21"/>
        </w:rPr>
        <w:t>故施工</w:t>
      </w:r>
      <w:proofErr w:type="gramEnd"/>
      <w:r w:rsidRPr="00E62ADE">
        <w:rPr>
          <w:rFonts w:hint="eastAsia"/>
          <w:szCs w:val="21"/>
        </w:rPr>
        <w:t>中应加强管理和严格要求。</w:t>
      </w:r>
    </w:p>
    <w:p w:rsidR="00F85801" w:rsidRPr="00E62ADE" w:rsidRDefault="00A04173" w:rsidP="00A04173">
      <w:pPr>
        <w:pStyle w:val="Description"/>
        <w:snapToGrid w:val="0"/>
        <w:ind w:firstLineChars="200" w:firstLine="420"/>
        <w:outlineLvl w:val="9"/>
        <w:rPr>
          <w:szCs w:val="21"/>
        </w:rPr>
      </w:pPr>
      <w:r>
        <w:rPr>
          <w:rFonts w:hint="eastAsia"/>
          <w:szCs w:val="21"/>
        </w:rPr>
        <w:t>2.</w:t>
      </w:r>
      <w:r w:rsidR="00164712">
        <w:rPr>
          <w:rFonts w:hint="eastAsia"/>
          <w:szCs w:val="21"/>
        </w:rPr>
        <w:t>硅岩板</w:t>
      </w:r>
      <w:r w:rsidR="00F85801" w:rsidRPr="00E62ADE">
        <w:rPr>
          <w:rFonts w:hint="eastAsia"/>
          <w:szCs w:val="21"/>
        </w:rPr>
        <w:t>外保温施工的外观效果，其平整度、垂直度以及阴阳角方正等均取决于</w:t>
      </w:r>
      <w:r w:rsidR="00164712">
        <w:rPr>
          <w:rFonts w:hint="eastAsia"/>
          <w:szCs w:val="21"/>
        </w:rPr>
        <w:t>硅岩板</w:t>
      </w:r>
      <w:r w:rsidR="00F85801" w:rsidRPr="00E62ADE">
        <w:rPr>
          <w:rFonts w:hint="eastAsia"/>
          <w:szCs w:val="21"/>
        </w:rPr>
        <w:t>安装的质量，此道工序属于隐蔽验收，</w:t>
      </w:r>
      <w:proofErr w:type="gramStart"/>
      <w:r w:rsidR="00F85801" w:rsidRPr="00E62ADE">
        <w:rPr>
          <w:rFonts w:hint="eastAsia"/>
          <w:szCs w:val="21"/>
        </w:rPr>
        <w:t>故施工</w:t>
      </w:r>
      <w:proofErr w:type="gramEnd"/>
      <w:r w:rsidR="00F85801" w:rsidRPr="00E62ADE">
        <w:rPr>
          <w:rFonts w:hint="eastAsia"/>
          <w:szCs w:val="21"/>
        </w:rPr>
        <w:t>中应加强管理和严格要求。</w:t>
      </w:r>
    </w:p>
    <w:p w:rsidR="0008104C" w:rsidRDefault="00A04173" w:rsidP="00402049">
      <w:pPr>
        <w:pStyle w:val="Description"/>
        <w:snapToGrid w:val="0"/>
        <w:ind w:firstLineChars="200" w:firstLine="420"/>
        <w:outlineLvl w:val="9"/>
        <w:rPr>
          <w:rFonts w:hAnsi="宋体"/>
          <w:sz w:val="24"/>
          <w:szCs w:val="24"/>
        </w:rPr>
      </w:pPr>
      <w:r>
        <w:rPr>
          <w:rFonts w:hint="eastAsia"/>
          <w:szCs w:val="21"/>
        </w:rPr>
        <w:t>3.</w:t>
      </w:r>
      <w:r w:rsidR="00164712">
        <w:rPr>
          <w:rFonts w:hint="eastAsia"/>
          <w:szCs w:val="21"/>
        </w:rPr>
        <w:t>硅岩板</w:t>
      </w:r>
      <w:r w:rsidR="005453D9">
        <w:rPr>
          <w:rFonts w:hint="eastAsia"/>
          <w:szCs w:val="21"/>
        </w:rPr>
        <w:t>外</w:t>
      </w:r>
      <w:r w:rsidR="00F85801" w:rsidRPr="00E62ADE">
        <w:rPr>
          <w:rFonts w:hint="eastAsia"/>
          <w:szCs w:val="21"/>
        </w:rPr>
        <w:t>保温施工最终观感质量反映在抹面层上，其表面平整状况、立面垂直效果，线条的顺直等均影响到外立面验收质量，因此要严格要求。</w:t>
      </w:r>
    </w:p>
    <w:p w:rsidR="0008104C" w:rsidRPr="0008104C" w:rsidRDefault="0008104C" w:rsidP="0008104C">
      <w:pPr>
        <w:pStyle w:val="Body"/>
        <w:numPr>
          <w:ilvl w:val="0"/>
          <w:numId w:val="0"/>
        </w:numPr>
        <w:snapToGrid w:val="0"/>
        <w:rPr>
          <w:color w:val="auto"/>
          <w:szCs w:val="24"/>
        </w:rPr>
      </w:pPr>
    </w:p>
    <w:p w:rsidR="00A41BDD" w:rsidRDefault="00A41BDD"/>
    <w:p w:rsidR="00A41BDD" w:rsidRDefault="00A41BDD">
      <w:pPr>
        <w:sectPr w:rsidR="00A41BDD" w:rsidSect="0010301F">
          <w:pgSz w:w="11906" w:h="16838"/>
          <w:pgMar w:top="1440" w:right="1797" w:bottom="1440" w:left="1797" w:header="851" w:footer="992" w:gutter="0"/>
          <w:cols w:space="425"/>
          <w:docGrid w:type="linesAndChars" w:linePitch="312"/>
        </w:sectPr>
      </w:pPr>
    </w:p>
    <w:p w:rsidR="00A41BDD" w:rsidRPr="00F77F03" w:rsidRDefault="00A41BDD" w:rsidP="001B0FED">
      <w:pPr>
        <w:pStyle w:val="articletitle"/>
        <w:numPr>
          <w:ilvl w:val="0"/>
          <w:numId w:val="0"/>
        </w:numPr>
        <w:snapToGrid w:val="0"/>
        <w:spacing w:beforeLines="100" w:afterLines="100" w:line="300" w:lineRule="auto"/>
        <w:ind w:left="142"/>
        <w:rPr>
          <w:color w:val="auto"/>
          <w:lang w:eastAsia="zh-CN"/>
        </w:rPr>
      </w:pPr>
      <w:bookmarkStart w:id="43" w:name="_Toc413161577"/>
      <w:bookmarkStart w:id="44" w:name="_Toc428436092"/>
      <w:bookmarkStart w:id="45" w:name="_Toc516132216"/>
      <w:r w:rsidRPr="00F77F03">
        <w:rPr>
          <w:rFonts w:hint="eastAsia"/>
          <w:color w:val="auto"/>
          <w:lang w:eastAsia="zh-CN"/>
        </w:rPr>
        <w:lastRenderedPageBreak/>
        <w:t>本规程用词说明</w:t>
      </w:r>
      <w:bookmarkEnd w:id="43"/>
      <w:bookmarkEnd w:id="44"/>
      <w:bookmarkEnd w:id="45"/>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1</w:t>
      </w:r>
      <w:r w:rsidR="005E6AF3">
        <w:rPr>
          <w:rFonts w:hint="eastAsia"/>
          <w:b/>
          <w:sz w:val="24"/>
          <w:szCs w:val="24"/>
        </w:rPr>
        <w:t xml:space="preserve">  </w:t>
      </w:r>
      <w:r w:rsidRPr="00F77F03">
        <w:rPr>
          <w:rFonts w:hint="eastAsia"/>
          <w:sz w:val="24"/>
          <w:szCs w:val="24"/>
        </w:rPr>
        <w:t>为了便于在执行本规程条文时区别对待，对要求严格程度不同的用词说明如下：</w:t>
      </w:r>
    </w:p>
    <w:p w:rsidR="00A41BDD" w:rsidRPr="00F77F03" w:rsidRDefault="00A41BDD" w:rsidP="00E52263">
      <w:pPr>
        <w:pStyle w:val="ac"/>
        <w:tabs>
          <w:tab w:val="left" w:pos="709"/>
        </w:tabs>
        <w:adjustRightInd w:val="0"/>
        <w:snapToGrid w:val="0"/>
        <w:ind w:left="142" w:firstLineChars="200" w:firstLine="482"/>
        <w:jc w:val="left"/>
        <w:textAlignment w:val="baseline"/>
        <w:rPr>
          <w:szCs w:val="24"/>
        </w:rPr>
      </w:pPr>
      <w:r w:rsidRPr="00E52263">
        <w:rPr>
          <w:rFonts w:hAnsi="宋体"/>
          <w:b/>
          <w:szCs w:val="24"/>
        </w:rPr>
        <w:t>1</w:t>
      </w:r>
      <w:r w:rsidRPr="00E52263">
        <w:rPr>
          <w:rFonts w:hAnsi="宋体" w:hint="eastAsia"/>
          <w:b/>
          <w:szCs w:val="24"/>
        </w:rPr>
        <w:t>）</w:t>
      </w:r>
      <w:r w:rsidRPr="00F77F03">
        <w:rPr>
          <w:rFonts w:hAnsi="宋体" w:hint="eastAsia"/>
          <w:szCs w:val="24"/>
        </w:rPr>
        <w:t>表示很严格，非这样做不可的用词：</w:t>
      </w:r>
    </w:p>
    <w:p w:rsidR="00A41BDD" w:rsidRPr="00F77F03" w:rsidRDefault="00A41BDD" w:rsidP="005E6AF3">
      <w:pPr>
        <w:pStyle w:val="ac"/>
        <w:tabs>
          <w:tab w:val="left" w:pos="709"/>
        </w:tabs>
        <w:adjustRightInd w:val="0"/>
        <w:snapToGrid w:val="0"/>
        <w:ind w:left="142" w:firstLineChars="200" w:firstLine="480"/>
        <w:jc w:val="left"/>
        <w:textAlignment w:val="baseline"/>
        <w:rPr>
          <w:szCs w:val="24"/>
        </w:rPr>
      </w:pPr>
      <w:r w:rsidRPr="00F77F03">
        <w:rPr>
          <w:rFonts w:hAnsi="宋体" w:hint="eastAsia"/>
          <w:szCs w:val="24"/>
        </w:rPr>
        <w:t>正面</w:t>
      </w:r>
      <w:proofErr w:type="gramStart"/>
      <w:r w:rsidRPr="00F77F03">
        <w:rPr>
          <w:rFonts w:hAnsi="宋体" w:hint="eastAsia"/>
          <w:szCs w:val="24"/>
        </w:rPr>
        <w:t>词采用</w:t>
      </w:r>
      <w:proofErr w:type="gramEnd"/>
      <w:r w:rsidR="005E6AF3">
        <w:rPr>
          <w:rFonts w:hint="eastAsia"/>
          <w:szCs w:val="24"/>
        </w:rPr>
        <w:t>“</w:t>
      </w:r>
      <w:r w:rsidRPr="00F77F03">
        <w:rPr>
          <w:rFonts w:hAnsi="宋体" w:hint="eastAsia"/>
          <w:szCs w:val="24"/>
        </w:rPr>
        <w:t>必须</w:t>
      </w:r>
      <w:r w:rsidR="005E6AF3">
        <w:rPr>
          <w:rFonts w:hint="eastAsia"/>
          <w:szCs w:val="24"/>
        </w:rPr>
        <w:t>”</w:t>
      </w:r>
      <w:r w:rsidRPr="00F77F03">
        <w:rPr>
          <w:rFonts w:hAnsi="宋体" w:hint="eastAsia"/>
          <w:szCs w:val="24"/>
        </w:rPr>
        <w:t>；反面</w:t>
      </w:r>
      <w:proofErr w:type="gramStart"/>
      <w:r w:rsidRPr="00F77F03">
        <w:rPr>
          <w:rFonts w:hAnsi="宋体" w:hint="eastAsia"/>
          <w:szCs w:val="24"/>
        </w:rPr>
        <w:t>词采用</w:t>
      </w:r>
      <w:proofErr w:type="gramEnd"/>
      <w:r w:rsidR="005E6AF3">
        <w:rPr>
          <w:rFonts w:hint="eastAsia"/>
          <w:szCs w:val="24"/>
        </w:rPr>
        <w:t>“</w:t>
      </w:r>
      <w:r w:rsidRPr="00F77F03">
        <w:rPr>
          <w:rFonts w:hAnsi="宋体" w:hint="eastAsia"/>
          <w:szCs w:val="24"/>
        </w:rPr>
        <w:t>严禁</w:t>
      </w:r>
      <w:r w:rsidR="005E6AF3">
        <w:rPr>
          <w:rFonts w:hint="eastAsia"/>
          <w:szCs w:val="24"/>
        </w:rPr>
        <w:t>”</w:t>
      </w:r>
      <w:r w:rsidRPr="00F77F03">
        <w:rPr>
          <w:rFonts w:hAnsi="宋体" w:hint="eastAsia"/>
          <w:szCs w:val="24"/>
        </w:rPr>
        <w:t>。</w:t>
      </w:r>
    </w:p>
    <w:p w:rsidR="00A41BDD" w:rsidRPr="00F77F03" w:rsidRDefault="00A41BDD" w:rsidP="00E52263">
      <w:pPr>
        <w:pStyle w:val="ac"/>
        <w:tabs>
          <w:tab w:val="left" w:pos="709"/>
        </w:tabs>
        <w:adjustRightInd w:val="0"/>
        <w:snapToGrid w:val="0"/>
        <w:ind w:left="142" w:firstLineChars="200" w:firstLine="482"/>
        <w:jc w:val="left"/>
        <w:textAlignment w:val="baseline"/>
        <w:rPr>
          <w:szCs w:val="24"/>
        </w:rPr>
      </w:pPr>
      <w:r w:rsidRPr="00E52263">
        <w:rPr>
          <w:rFonts w:hAnsi="宋体"/>
          <w:b/>
          <w:szCs w:val="24"/>
        </w:rPr>
        <w:t>2</w:t>
      </w:r>
      <w:r w:rsidRPr="00E52263">
        <w:rPr>
          <w:rFonts w:hAnsi="宋体" w:hint="eastAsia"/>
          <w:b/>
          <w:szCs w:val="24"/>
        </w:rPr>
        <w:t>）</w:t>
      </w:r>
      <w:r w:rsidRPr="00F77F03">
        <w:rPr>
          <w:rFonts w:hAnsi="宋体" w:hint="eastAsia"/>
          <w:szCs w:val="24"/>
        </w:rPr>
        <w:t>表示严格，在正常情况下均应这样做的词：</w:t>
      </w:r>
    </w:p>
    <w:p w:rsidR="00A41BDD" w:rsidRPr="00F77F03" w:rsidRDefault="00A41BDD" w:rsidP="00A41BDD">
      <w:pPr>
        <w:pStyle w:val="ac"/>
        <w:tabs>
          <w:tab w:val="left" w:pos="709"/>
        </w:tabs>
        <w:adjustRightInd w:val="0"/>
        <w:snapToGrid w:val="0"/>
        <w:ind w:left="142" w:firstLineChars="200" w:firstLine="480"/>
        <w:jc w:val="left"/>
        <w:textAlignment w:val="baseline"/>
        <w:rPr>
          <w:szCs w:val="24"/>
        </w:rPr>
      </w:pPr>
      <w:r w:rsidRPr="00F77F03">
        <w:rPr>
          <w:rFonts w:hAnsi="宋体" w:hint="eastAsia"/>
          <w:szCs w:val="24"/>
        </w:rPr>
        <w:t>正面</w:t>
      </w:r>
      <w:proofErr w:type="gramStart"/>
      <w:r w:rsidRPr="00F77F03">
        <w:rPr>
          <w:rFonts w:hAnsi="宋体" w:hint="eastAsia"/>
          <w:szCs w:val="24"/>
        </w:rPr>
        <w:t>词采用</w:t>
      </w:r>
      <w:proofErr w:type="gramEnd"/>
      <w:r w:rsidR="005E6AF3">
        <w:rPr>
          <w:rFonts w:hint="eastAsia"/>
          <w:szCs w:val="24"/>
        </w:rPr>
        <w:t>“</w:t>
      </w:r>
      <w:r w:rsidRPr="00F77F03">
        <w:rPr>
          <w:rFonts w:hAnsi="宋体" w:hint="eastAsia"/>
          <w:szCs w:val="24"/>
        </w:rPr>
        <w:t>应</w:t>
      </w:r>
      <w:r w:rsidR="005E6AF3">
        <w:rPr>
          <w:rFonts w:hint="eastAsia"/>
          <w:szCs w:val="24"/>
        </w:rPr>
        <w:t>”</w:t>
      </w:r>
      <w:r w:rsidRPr="00F77F03">
        <w:rPr>
          <w:rFonts w:hAnsi="宋体" w:hint="eastAsia"/>
          <w:szCs w:val="24"/>
        </w:rPr>
        <w:t>；反面</w:t>
      </w:r>
      <w:proofErr w:type="gramStart"/>
      <w:r w:rsidRPr="00F77F03">
        <w:rPr>
          <w:rFonts w:hAnsi="宋体" w:hint="eastAsia"/>
          <w:szCs w:val="24"/>
        </w:rPr>
        <w:t>词采用</w:t>
      </w:r>
      <w:proofErr w:type="gramEnd"/>
      <w:r w:rsidR="005E6AF3">
        <w:rPr>
          <w:rFonts w:hint="eastAsia"/>
          <w:szCs w:val="24"/>
        </w:rPr>
        <w:t>“</w:t>
      </w:r>
      <w:r w:rsidRPr="00F77F03">
        <w:rPr>
          <w:rFonts w:hAnsi="宋体" w:hint="eastAsia"/>
          <w:szCs w:val="24"/>
        </w:rPr>
        <w:t>不应</w:t>
      </w:r>
      <w:r w:rsidR="005E6AF3">
        <w:rPr>
          <w:rFonts w:hint="eastAsia"/>
          <w:szCs w:val="24"/>
        </w:rPr>
        <w:t>”</w:t>
      </w:r>
      <w:r w:rsidRPr="00F77F03">
        <w:rPr>
          <w:rFonts w:hAnsi="宋体" w:hint="eastAsia"/>
          <w:szCs w:val="24"/>
        </w:rPr>
        <w:t>或</w:t>
      </w:r>
      <w:r w:rsidR="005E6AF3">
        <w:rPr>
          <w:rFonts w:hint="eastAsia"/>
          <w:szCs w:val="24"/>
        </w:rPr>
        <w:t>“</w:t>
      </w:r>
      <w:r w:rsidRPr="00F77F03">
        <w:rPr>
          <w:rFonts w:hAnsi="宋体" w:hint="eastAsia"/>
          <w:szCs w:val="24"/>
        </w:rPr>
        <w:t>不得</w:t>
      </w:r>
      <w:r w:rsidR="005E6AF3">
        <w:rPr>
          <w:rFonts w:hint="eastAsia"/>
          <w:szCs w:val="24"/>
        </w:rPr>
        <w:t>”</w:t>
      </w:r>
      <w:r w:rsidRPr="00F77F03">
        <w:rPr>
          <w:rFonts w:hAnsi="宋体" w:hint="eastAsia"/>
          <w:szCs w:val="24"/>
        </w:rPr>
        <w:t>。</w:t>
      </w:r>
    </w:p>
    <w:p w:rsidR="00A41BDD" w:rsidRPr="00F77F03" w:rsidRDefault="00A41BDD" w:rsidP="00E52263">
      <w:pPr>
        <w:pStyle w:val="ac"/>
        <w:tabs>
          <w:tab w:val="left" w:pos="709"/>
        </w:tabs>
        <w:adjustRightInd w:val="0"/>
        <w:snapToGrid w:val="0"/>
        <w:ind w:left="142" w:firstLineChars="200" w:firstLine="482"/>
        <w:jc w:val="left"/>
        <w:textAlignment w:val="baseline"/>
        <w:rPr>
          <w:szCs w:val="24"/>
        </w:rPr>
      </w:pPr>
      <w:r w:rsidRPr="00E52263">
        <w:rPr>
          <w:rFonts w:hAnsi="宋体"/>
          <w:b/>
          <w:szCs w:val="24"/>
        </w:rPr>
        <w:t>3</w:t>
      </w:r>
      <w:r w:rsidRPr="00E52263">
        <w:rPr>
          <w:rFonts w:hAnsi="宋体" w:hint="eastAsia"/>
          <w:b/>
          <w:szCs w:val="24"/>
        </w:rPr>
        <w:t>）</w:t>
      </w:r>
      <w:r w:rsidRPr="00F77F03">
        <w:rPr>
          <w:rFonts w:hAnsi="宋体" w:hint="eastAsia"/>
          <w:szCs w:val="24"/>
        </w:rPr>
        <w:t>表示允许稍有选择，在条件允许时首先这样做的词：</w:t>
      </w:r>
    </w:p>
    <w:p w:rsidR="00A41BDD" w:rsidRPr="00F77F03" w:rsidRDefault="00A41BDD" w:rsidP="00A41BDD">
      <w:pPr>
        <w:pStyle w:val="ac"/>
        <w:tabs>
          <w:tab w:val="left" w:pos="709"/>
        </w:tabs>
        <w:adjustRightInd w:val="0"/>
        <w:snapToGrid w:val="0"/>
        <w:ind w:left="142" w:firstLineChars="200" w:firstLine="480"/>
        <w:jc w:val="left"/>
        <w:textAlignment w:val="baseline"/>
        <w:rPr>
          <w:szCs w:val="24"/>
        </w:rPr>
      </w:pPr>
      <w:r w:rsidRPr="00F77F03">
        <w:rPr>
          <w:rFonts w:hAnsi="宋体" w:hint="eastAsia"/>
          <w:szCs w:val="24"/>
        </w:rPr>
        <w:t>正面</w:t>
      </w:r>
      <w:proofErr w:type="gramStart"/>
      <w:r w:rsidRPr="00F77F03">
        <w:rPr>
          <w:rFonts w:hAnsi="宋体" w:hint="eastAsia"/>
          <w:szCs w:val="24"/>
        </w:rPr>
        <w:t>词采用</w:t>
      </w:r>
      <w:proofErr w:type="gramEnd"/>
      <w:r w:rsidR="005E6AF3">
        <w:rPr>
          <w:rFonts w:hint="eastAsia"/>
          <w:szCs w:val="24"/>
        </w:rPr>
        <w:t>“</w:t>
      </w:r>
      <w:r w:rsidRPr="00F77F03">
        <w:rPr>
          <w:rFonts w:hAnsi="宋体" w:hint="eastAsia"/>
          <w:szCs w:val="24"/>
        </w:rPr>
        <w:t>宜</w:t>
      </w:r>
      <w:r w:rsidR="005E6AF3">
        <w:rPr>
          <w:rFonts w:hint="eastAsia"/>
          <w:szCs w:val="24"/>
        </w:rPr>
        <w:t>”</w:t>
      </w:r>
      <w:r w:rsidRPr="00F77F03">
        <w:rPr>
          <w:rFonts w:hAnsi="宋体" w:hint="eastAsia"/>
          <w:szCs w:val="24"/>
        </w:rPr>
        <w:t>；反面</w:t>
      </w:r>
      <w:proofErr w:type="gramStart"/>
      <w:r w:rsidRPr="00F77F03">
        <w:rPr>
          <w:rFonts w:hAnsi="宋体" w:hint="eastAsia"/>
          <w:szCs w:val="24"/>
        </w:rPr>
        <w:t>词采用</w:t>
      </w:r>
      <w:proofErr w:type="gramEnd"/>
      <w:r w:rsidR="005E6AF3">
        <w:rPr>
          <w:rFonts w:hint="eastAsia"/>
          <w:szCs w:val="24"/>
        </w:rPr>
        <w:t>“</w:t>
      </w:r>
      <w:r w:rsidRPr="00F77F03">
        <w:rPr>
          <w:rFonts w:hAnsi="宋体" w:hint="eastAsia"/>
          <w:szCs w:val="24"/>
        </w:rPr>
        <w:t>不宜</w:t>
      </w:r>
      <w:r w:rsidR="005E6AF3">
        <w:rPr>
          <w:rFonts w:hint="eastAsia"/>
          <w:szCs w:val="24"/>
        </w:rPr>
        <w:t>”</w:t>
      </w:r>
      <w:r w:rsidRPr="00F77F03">
        <w:rPr>
          <w:rFonts w:hAnsi="宋体" w:hint="eastAsia"/>
          <w:szCs w:val="24"/>
        </w:rPr>
        <w:t>。</w:t>
      </w:r>
    </w:p>
    <w:p w:rsidR="00A41BDD" w:rsidRPr="00F77F03" w:rsidRDefault="00A41BDD" w:rsidP="00A41BDD">
      <w:pPr>
        <w:pStyle w:val="ac"/>
        <w:tabs>
          <w:tab w:val="left" w:pos="709"/>
        </w:tabs>
        <w:adjustRightInd w:val="0"/>
        <w:snapToGrid w:val="0"/>
        <w:ind w:left="142" w:firstLineChars="200" w:firstLine="480"/>
        <w:jc w:val="left"/>
        <w:textAlignment w:val="baseline"/>
        <w:rPr>
          <w:szCs w:val="24"/>
        </w:rPr>
      </w:pPr>
      <w:r w:rsidRPr="00F77F03">
        <w:rPr>
          <w:rFonts w:hAnsi="宋体" w:hint="eastAsia"/>
          <w:szCs w:val="24"/>
        </w:rPr>
        <w:t>表示有选择，在一定条件下可以这样做的，采用</w:t>
      </w:r>
      <w:r w:rsidR="00F12BF5">
        <w:rPr>
          <w:rFonts w:hint="eastAsia"/>
          <w:szCs w:val="24"/>
        </w:rPr>
        <w:t>“</w:t>
      </w:r>
      <w:r w:rsidRPr="00F77F03">
        <w:rPr>
          <w:rFonts w:hAnsi="宋体" w:hint="eastAsia"/>
          <w:szCs w:val="24"/>
        </w:rPr>
        <w:t>可</w:t>
      </w:r>
      <w:r w:rsidR="00F12BF5">
        <w:rPr>
          <w:rFonts w:hint="eastAsia"/>
          <w:szCs w:val="24"/>
        </w:rPr>
        <w:t>”</w:t>
      </w:r>
      <w:r w:rsidRPr="00F77F03">
        <w:rPr>
          <w:rFonts w:hAnsi="宋体" w:hint="eastAsia"/>
          <w:szCs w:val="24"/>
        </w:rPr>
        <w:t>。</w:t>
      </w:r>
    </w:p>
    <w:p w:rsidR="00A41BDD" w:rsidRPr="00F77F03" w:rsidRDefault="00A41BDD" w:rsidP="00A41BDD">
      <w:pPr>
        <w:tabs>
          <w:tab w:val="left" w:pos="709"/>
        </w:tabs>
        <w:adjustRightInd w:val="0"/>
        <w:snapToGrid w:val="0"/>
        <w:spacing w:line="360" w:lineRule="auto"/>
        <w:ind w:left="142" w:firstLineChars="176" w:firstLine="424"/>
        <w:jc w:val="left"/>
        <w:rPr>
          <w:sz w:val="24"/>
          <w:szCs w:val="24"/>
        </w:rPr>
      </w:pPr>
      <w:r w:rsidRPr="00F77F03">
        <w:rPr>
          <w:b/>
          <w:sz w:val="24"/>
          <w:szCs w:val="24"/>
        </w:rPr>
        <w:t>2</w:t>
      </w:r>
      <w:r w:rsidR="005E6AF3">
        <w:rPr>
          <w:rFonts w:hint="eastAsia"/>
          <w:b/>
          <w:sz w:val="24"/>
          <w:szCs w:val="24"/>
        </w:rPr>
        <w:t xml:space="preserve">  </w:t>
      </w:r>
      <w:r w:rsidRPr="00F77F03">
        <w:rPr>
          <w:rFonts w:hint="eastAsia"/>
          <w:sz w:val="24"/>
          <w:szCs w:val="24"/>
        </w:rPr>
        <w:t>规程中指定应按其他有关标准、规范执行时，写法为：</w:t>
      </w:r>
      <w:r w:rsidR="004658C8">
        <w:rPr>
          <w:rFonts w:hint="eastAsia"/>
          <w:sz w:val="24"/>
          <w:szCs w:val="24"/>
        </w:rPr>
        <w:t>“</w:t>
      </w:r>
      <w:r w:rsidRPr="00F77F03">
        <w:rPr>
          <w:rFonts w:hint="eastAsia"/>
          <w:sz w:val="24"/>
          <w:szCs w:val="24"/>
        </w:rPr>
        <w:t>应符合</w:t>
      </w:r>
      <w:r w:rsidRPr="00F77F03">
        <w:rPr>
          <w:sz w:val="24"/>
          <w:szCs w:val="24"/>
        </w:rPr>
        <w:t>……</w:t>
      </w:r>
      <w:r w:rsidRPr="00F77F03">
        <w:rPr>
          <w:rFonts w:hint="eastAsia"/>
          <w:sz w:val="24"/>
          <w:szCs w:val="24"/>
        </w:rPr>
        <w:t>的规定</w:t>
      </w:r>
      <w:r w:rsidR="004658C8">
        <w:rPr>
          <w:rFonts w:hint="eastAsia"/>
          <w:sz w:val="24"/>
          <w:szCs w:val="24"/>
        </w:rPr>
        <w:t>”</w:t>
      </w:r>
      <w:r w:rsidRPr="00F77F03">
        <w:rPr>
          <w:rFonts w:hint="eastAsia"/>
          <w:sz w:val="24"/>
          <w:szCs w:val="24"/>
        </w:rPr>
        <w:t>或</w:t>
      </w:r>
      <w:r w:rsidR="004658C8">
        <w:rPr>
          <w:rFonts w:hint="eastAsia"/>
          <w:sz w:val="24"/>
          <w:szCs w:val="24"/>
        </w:rPr>
        <w:t>“</w:t>
      </w:r>
      <w:r w:rsidRPr="00F77F03">
        <w:rPr>
          <w:rFonts w:hint="eastAsia"/>
          <w:sz w:val="24"/>
          <w:szCs w:val="24"/>
        </w:rPr>
        <w:t>应按</w:t>
      </w:r>
      <w:r w:rsidRPr="00F77F03">
        <w:rPr>
          <w:sz w:val="24"/>
          <w:szCs w:val="24"/>
        </w:rPr>
        <w:t>……</w:t>
      </w:r>
      <w:r w:rsidRPr="00F77F03">
        <w:rPr>
          <w:rFonts w:hint="eastAsia"/>
          <w:sz w:val="24"/>
          <w:szCs w:val="24"/>
        </w:rPr>
        <w:t>执行</w:t>
      </w:r>
      <w:r w:rsidR="004658C8">
        <w:rPr>
          <w:rFonts w:hint="eastAsia"/>
          <w:sz w:val="24"/>
          <w:szCs w:val="24"/>
        </w:rPr>
        <w:t>”</w:t>
      </w:r>
      <w:r w:rsidRPr="00F77F03">
        <w:rPr>
          <w:rFonts w:hint="eastAsia"/>
          <w:sz w:val="24"/>
          <w:szCs w:val="24"/>
        </w:rPr>
        <w:t>。</w:t>
      </w:r>
    </w:p>
    <w:p w:rsidR="00A41BDD" w:rsidRPr="00F77F03" w:rsidRDefault="00A41BDD" w:rsidP="00B85C41">
      <w:pPr>
        <w:numPr>
          <w:ilvl w:val="2"/>
          <w:numId w:val="4"/>
        </w:numPr>
        <w:tabs>
          <w:tab w:val="left" w:pos="709"/>
        </w:tabs>
        <w:adjustRightInd w:val="0"/>
        <w:snapToGrid w:val="0"/>
        <w:spacing w:line="360" w:lineRule="auto"/>
        <w:ind w:left="142"/>
        <w:rPr>
          <w:sz w:val="24"/>
          <w:szCs w:val="24"/>
        </w:rPr>
        <w:sectPr w:rsidR="00A41BDD" w:rsidRPr="00F77F03" w:rsidSect="00A41BDD">
          <w:footerReference w:type="default" r:id="rId20"/>
          <w:pgSz w:w="11906" w:h="16838"/>
          <w:pgMar w:top="1440" w:right="1558" w:bottom="1440" w:left="1797" w:header="851" w:footer="992" w:gutter="0"/>
          <w:cols w:space="425"/>
          <w:docGrid w:type="linesAndChars" w:linePitch="312"/>
        </w:sectPr>
      </w:pPr>
    </w:p>
    <w:p w:rsidR="00A41BDD" w:rsidRPr="00F77F03" w:rsidRDefault="00A41BDD" w:rsidP="001B0FED">
      <w:pPr>
        <w:pStyle w:val="articletitle"/>
        <w:numPr>
          <w:ilvl w:val="0"/>
          <w:numId w:val="0"/>
        </w:numPr>
        <w:snapToGrid w:val="0"/>
        <w:spacing w:beforeLines="100" w:afterLines="100" w:line="300" w:lineRule="auto"/>
        <w:ind w:left="142"/>
        <w:rPr>
          <w:color w:val="auto"/>
          <w:lang w:eastAsia="zh-CN"/>
        </w:rPr>
      </w:pPr>
      <w:bookmarkStart w:id="46" w:name="_Toc413161578"/>
      <w:bookmarkStart w:id="47" w:name="_Toc428436093"/>
      <w:bookmarkStart w:id="48" w:name="_Toc516132217"/>
      <w:r w:rsidRPr="00F77F03">
        <w:rPr>
          <w:rFonts w:hint="eastAsia"/>
          <w:color w:val="auto"/>
          <w:lang w:eastAsia="zh-CN"/>
        </w:rPr>
        <w:lastRenderedPageBreak/>
        <w:t>引用标准名录</w:t>
      </w:r>
      <w:bookmarkEnd w:id="46"/>
      <w:bookmarkEnd w:id="47"/>
      <w:bookmarkEnd w:id="48"/>
    </w:p>
    <w:p w:rsidR="00A17C4A" w:rsidRDefault="00A17C4A" w:rsidP="00A17C4A">
      <w:pPr>
        <w:tabs>
          <w:tab w:val="left" w:pos="709"/>
        </w:tabs>
        <w:adjustRightInd w:val="0"/>
        <w:snapToGrid w:val="0"/>
        <w:spacing w:line="360" w:lineRule="auto"/>
        <w:ind w:firstLineChars="200" w:firstLine="480"/>
        <w:rPr>
          <w:sz w:val="24"/>
        </w:rPr>
      </w:pPr>
      <w:bookmarkStart w:id="49" w:name="1"/>
      <w:bookmarkEnd w:id="49"/>
      <w:r w:rsidRPr="00C347D9">
        <w:rPr>
          <w:rFonts w:eastAsiaTheme="minorEastAsia" w:hAnsiTheme="minorEastAsia"/>
          <w:sz w:val="24"/>
        </w:rPr>
        <w:t>《民用建筑热工设计规范》</w:t>
      </w:r>
      <w:r w:rsidRPr="00C347D9">
        <w:rPr>
          <w:rFonts w:eastAsiaTheme="minorEastAsia"/>
          <w:sz w:val="24"/>
        </w:rPr>
        <w:t>GB 50176</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《建筑装饰装修工程质量验收标准》</w:t>
      </w:r>
      <w:r w:rsidRPr="00C347D9">
        <w:rPr>
          <w:rFonts w:eastAsiaTheme="minorEastAsia"/>
          <w:sz w:val="24"/>
        </w:rPr>
        <w:t>GB 50210</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《民用建筑工程室内环境污染控制规范》</w:t>
      </w:r>
      <w:r w:rsidRPr="00C347D9">
        <w:rPr>
          <w:rFonts w:eastAsiaTheme="minorEastAsia"/>
          <w:sz w:val="24"/>
        </w:rPr>
        <w:t>GB 50325</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《建筑节能工程施工质量验收规范》</w:t>
      </w:r>
      <w:r w:rsidRPr="00C347D9">
        <w:rPr>
          <w:rFonts w:eastAsiaTheme="minorEastAsia"/>
          <w:sz w:val="24"/>
        </w:rPr>
        <w:t>GB 50411</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《无机硬质绝热制品试验方法》</w:t>
      </w:r>
      <w:r w:rsidRPr="00C347D9">
        <w:rPr>
          <w:rFonts w:eastAsiaTheme="minorEastAsia"/>
          <w:sz w:val="24"/>
        </w:rPr>
        <w:t>GB/T 5486</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《建筑材料放射性核素限量》</w:t>
      </w:r>
      <w:r w:rsidRPr="00C347D9">
        <w:rPr>
          <w:rFonts w:eastAsiaTheme="minorEastAsia"/>
          <w:sz w:val="24"/>
        </w:rPr>
        <w:t>GB 6566</w:t>
      </w:r>
    </w:p>
    <w:p w:rsidR="00A17C4A" w:rsidRPr="00C347D9"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《增强材料机织物试验方法第</w:t>
      </w:r>
      <w:r w:rsidRPr="00C347D9">
        <w:rPr>
          <w:rFonts w:eastAsiaTheme="minorEastAsia"/>
          <w:sz w:val="24"/>
        </w:rPr>
        <w:t>5</w:t>
      </w:r>
      <w:r w:rsidRPr="00C347D9">
        <w:rPr>
          <w:rFonts w:eastAsiaTheme="minorEastAsia" w:hAnsiTheme="minorEastAsia"/>
          <w:sz w:val="24"/>
        </w:rPr>
        <w:t>部分</w:t>
      </w:r>
      <w:r w:rsidRPr="00C347D9">
        <w:rPr>
          <w:rFonts w:eastAsiaTheme="minorEastAsia"/>
          <w:sz w:val="24"/>
        </w:rPr>
        <w:t>:</w:t>
      </w:r>
      <w:r w:rsidRPr="00C347D9">
        <w:rPr>
          <w:rFonts w:eastAsiaTheme="minorEastAsia" w:hAnsiTheme="minorEastAsia"/>
          <w:sz w:val="24"/>
        </w:rPr>
        <w:t>玻璃纤维拉伸断裂强力和断裂伸长的测定》</w:t>
      </w:r>
      <w:r w:rsidRPr="00C347D9">
        <w:rPr>
          <w:rFonts w:eastAsiaTheme="minorEastAsia"/>
          <w:sz w:val="24"/>
        </w:rPr>
        <w:t>GB/T 7689.5</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《建筑材料及制品燃烧性能分级》</w:t>
      </w:r>
      <w:r w:rsidRPr="00C347D9">
        <w:rPr>
          <w:rFonts w:eastAsiaTheme="minorEastAsia"/>
          <w:sz w:val="24"/>
        </w:rPr>
        <w:t xml:space="preserve"> GB 8624</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《增强制品试验方法第</w:t>
      </w:r>
      <w:r w:rsidRPr="00C347D9">
        <w:rPr>
          <w:rFonts w:eastAsiaTheme="minorEastAsia"/>
          <w:sz w:val="24"/>
        </w:rPr>
        <w:t>3</w:t>
      </w:r>
      <w:r w:rsidRPr="00C347D9">
        <w:rPr>
          <w:rFonts w:eastAsiaTheme="minorEastAsia" w:hAnsiTheme="minorEastAsia"/>
          <w:sz w:val="24"/>
        </w:rPr>
        <w:t>部分</w:t>
      </w:r>
      <w:r w:rsidRPr="00C347D9">
        <w:rPr>
          <w:rFonts w:eastAsiaTheme="minorEastAsia"/>
          <w:sz w:val="24"/>
        </w:rPr>
        <w:t>:</w:t>
      </w:r>
      <w:r w:rsidRPr="00C347D9">
        <w:rPr>
          <w:rFonts w:eastAsiaTheme="minorEastAsia" w:hAnsiTheme="minorEastAsia"/>
          <w:sz w:val="24"/>
        </w:rPr>
        <w:t>单位面积质量的测定》</w:t>
      </w:r>
      <w:r w:rsidRPr="00C347D9">
        <w:rPr>
          <w:rFonts w:eastAsiaTheme="minorEastAsia"/>
          <w:sz w:val="24"/>
        </w:rPr>
        <w:t>GB/T 9914.3</w:t>
      </w:r>
    </w:p>
    <w:p w:rsidR="00A17C4A"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《绝热材料稳态热阻及有关特性的测定防护热板法》</w:t>
      </w:r>
      <w:r w:rsidRPr="00C347D9">
        <w:rPr>
          <w:rFonts w:eastAsiaTheme="minorEastAsia"/>
          <w:sz w:val="24"/>
        </w:rPr>
        <w:t xml:space="preserve"> GB/T 10294</w:t>
      </w:r>
    </w:p>
    <w:p w:rsidR="00B5206A" w:rsidRPr="00B5206A" w:rsidRDefault="00B5206A" w:rsidP="00B5206A">
      <w:pPr>
        <w:tabs>
          <w:tab w:val="left" w:pos="709"/>
        </w:tabs>
        <w:adjustRightInd w:val="0"/>
        <w:snapToGrid w:val="0"/>
        <w:spacing w:line="360" w:lineRule="auto"/>
        <w:ind w:firstLineChars="200" w:firstLine="480"/>
        <w:rPr>
          <w:rFonts w:eastAsiaTheme="minorEastAsia" w:hAnsiTheme="minorEastAsia"/>
          <w:sz w:val="24"/>
        </w:rPr>
      </w:pPr>
      <w:r w:rsidRPr="00B5206A">
        <w:rPr>
          <w:rFonts w:eastAsiaTheme="minorEastAsia" w:hAnsiTheme="minorEastAsia" w:hint="eastAsia"/>
          <w:sz w:val="24"/>
        </w:rPr>
        <w:t>《蒸压加气混凝土性能试验方法》</w:t>
      </w:r>
      <w:r w:rsidRPr="00B5206A">
        <w:rPr>
          <w:rFonts w:eastAsiaTheme="minorEastAsia" w:hAnsiTheme="minorEastAsia" w:hint="eastAsia"/>
          <w:sz w:val="24"/>
        </w:rPr>
        <w:t>GB/T 11969</w:t>
      </w:r>
    </w:p>
    <w:p w:rsidR="00A17C4A" w:rsidRPr="00C347D9"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《绝热</w:t>
      </w:r>
      <w:r w:rsidRPr="00C347D9">
        <w:rPr>
          <w:rFonts w:eastAsiaTheme="minorEastAsia"/>
          <w:sz w:val="24"/>
        </w:rPr>
        <w:t xml:space="preserve"> </w:t>
      </w:r>
      <w:r w:rsidRPr="00C347D9">
        <w:rPr>
          <w:rFonts w:eastAsiaTheme="minorEastAsia" w:hAnsiTheme="minorEastAsia"/>
          <w:sz w:val="24"/>
        </w:rPr>
        <w:t>稳态传热性质的测定</w:t>
      </w:r>
      <w:r w:rsidRPr="00C347D9">
        <w:rPr>
          <w:rFonts w:eastAsiaTheme="minorEastAsia"/>
          <w:sz w:val="24"/>
        </w:rPr>
        <w:t xml:space="preserve"> </w:t>
      </w:r>
      <w:r w:rsidRPr="00C347D9">
        <w:rPr>
          <w:rFonts w:eastAsiaTheme="minorEastAsia" w:hAnsiTheme="minorEastAsia"/>
          <w:sz w:val="24"/>
        </w:rPr>
        <w:t>标定和防护热箱法》</w:t>
      </w:r>
      <w:r w:rsidRPr="00C347D9">
        <w:rPr>
          <w:rFonts w:eastAsiaTheme="minorEastAsia"/>
          <w:sz w:val="24"/>
        </w:rPr>
        <w:t>GB/T 13475</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《模塑聚苯板薄抹灰外墙外保温系统材料》</w:t>
      </w:r>
      <w:r w:rsidRPr="00C347D9">
        <w:rPr>
          <w:rFonts w:eastAsiaTheme="minorEastAsia"/>
          <w:sz w:val="24"/>
        </w:rPr>
        <w:t>GB/T 29906</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《建筑工程饰面砖粘接强度检验标准》</w:t>
      </w:r>
      <w:r w:rsidRPr="00C347D9">
        <w:rPr>
          <w:rFonts w:eastAsiaTheme="minorEastAsia"/>
          <w:sz w:val="24"/>
        </w:rPr>
        <w:t>JGJ 110</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《外墙外保温工程技术规程》</w:t>
      </w:r>
      <w:r w:rsidRPr="00C347D9">
        <w:rPr>
          <w:rFonts w:eastAsiaTheme="minorEastAsia"/>
          <w:sz w:val="24"/>
        </w:rPr>
        <w:t>JGJ</w:t>
      </w:r>
      <w:r>
        <w:rPr>
          <w:rFonts w:hint="eastAsia"/>
          <w:sz w:val="24"/>
        </w:rPr>
        <w:t xml:space="preserve"> </w:t>
      </w:r>
      <w:r w:rsidRPr="00C347D9">
        <w:rPr>
          <w:rFonts w:eastAsiaTheme="minorEastAsia"/>
          <w:sz w:val="24"/>
        </w:rPr>
        <w:t>144</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《外墙内保温工程技术规程》</w:t>
      </w:r>
      <w:r w:rsidRPr="00C347D9">
        <w:rPr>
          <w:rFonts w:eastAsiaTheme="minorEastAsia"/>
          <w:sz w:val="24"/>
        </w:rPr>
        <w:t>JGJ/T 261</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《建筑外墙用腻子》</w:t>
      </w:r>
      <w:r w:rsidRPr="00C347D9">
        <w:rPr>
          <w:rFonts w:eastAsiaTheme="minorEastAsia"/>
          <w:sz w:val="24"/>
        </w:rPr>
        <w:t>JG/T 157</w:t>
      </w:r>
    </w:p>
    <w:p w:rsidR="00A17C4A" w:rsidRPr="00C347D9"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《胶粉聚苯颗粒外墙外保温系统材料》</w:t>
      </w:r>
      <w:r w:rsidRPr="00C347D9">
        <w:rPr>
          <w:rFonts w:eastAsiaTheme="minorEastAsia"/>
          <w:sz w:val="24"/>
        </w:rPr>
        <w:t>JG/T 158</w:t>
      </w:r>
    </w:p>
    <w:p w:rsidR="00A17C4A" w:rsidRDefault="00A17C4A" w:rsidP="00A17C4A">
      <w:pPr>
        <w:tabs>
          <w:tab w:val="left" w:pos="709"/>
        </w:tabs>
        <w:adjustRightInd w:val="0"/>
        <w:snapToGrid w:val="0"/>
        <w:spacing w:line="360" w:lineRule="auto"/>
        <w:ind w:firstLineChars="200" w:firstLine="480"/>
        <w:rPr>
          <w:sz w:val="24"/>
        </w:rPr>
      </w:pPr>
      <w:r w:rsidRPr="00C347D9">
        <w:rPr>
          <w:rFonts w:eastAsiaTheme="minorEastAsia" w:hAnsiTheme="minorEastAsia"/>
          <w:sz w:val="24"/>
        </w:rPr>
        <w:t>《外墙内保温板》</w:t>
      </w:r>
      <w:r w:rsidRPr="00C347D9">
        <w:rPr>
          <w:rFonts w:eastAsiaTheme="minorEastAsia"/>
          <w:sz w:val="24"/>
        </w:rPr>
        <w:t>JG/T 159</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《建筑室内用腻子》</w:t>
      </w:r>
      <w:r w:rsidRPr="00C347D9">
        <w:rPr>
          <w:rFonts w:eastAsiaTheme="minorEastAsia"/>
          <w:sz w:val="24"/>
        </w:rPr>
        <w:t>JG/T 298</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《柔性饰面砖》</w:t>
      </w:r>
      <w:r w:rsidRPr="00C347D9">
        <w:rPr>
          <w:rFonts w:eastAsiaTheme="minorEastAsia"/>
          <w:sz w:val="24"/>
        </w:rPr>
        <w:t>JG/T 311</w:t>
      </w:r>
    </w:p>
    <w:p w:rsidR="00A17C4A"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《外墙保温用锚栓》</w:t>
      </w:r>
      <w:r w:rsidRPr="00C347D9">
        <w:rPr>
          <w:rFonts w:eastAsiaTheme="minorEastAsia"/>
          <w:sz w:val="24"/>
        </w:rPr>
        <w:t>JG/T 366</w:t>
      </w:r>
    </w:p>
    <w:p w:rsidR="00264E00" w:rsidRPr="00264E00" w:rsidRDefault="00264E00" w:rsidP="00264E00">
      <w:pPr>
        <w:tabs>
          <w:tab w:val="left" w:pos="709"/>
        </w:tabs>
        <w:adjustRightInd w:val="0"/>
        <w:snapToGrid w:val="0"/>
        <w:spacing w:line="360" w:lineRule="auto"/>
        <w:ind w:firstLineChars="200" w:firstLine="480"/>
        <w:rPr>
          <w:rFonts w:eastAsiaTheme="minorEastAsia" w:hAnsiTheme="minorEastAsia"/>
          <w:sz w:val="24"/>
        </w:rPr>
      </w:pPr>
      <w:r w:rsidRPr="00264E00">
        <w:rPr>
          <w:rFonts w:eastAsiaTheme="minorEastAsia" w:hAnsiTheme="minorEastAsia" w:hint="eastAsia"/>
          <w:sz w:val="24"/>
        </w:rPr>
        <w:t>《室内外陶瓷墙地砖通用技术要求》</w:t>
      </w:r>
      <w:r w:rsidRPr="00264E00">
        <w:rPr>
          <w:rFonts w:eastAsiaTheme="minorEastAsia" w:hAnsiTheme="minorEastAsia" w:hint="eastAsia"/>
          <w:sz w:val="24"/>
        </w:rPr>
        <w:t>JG/T 484</w:t>
      </w:r>
    </w:p>
    <w:p w:rsidR="00A17C4A" w:rsidRPr="00264E00" w:rsidRDefault="00A17C4A" w:rsidP="00A17C4A">
      <w:pPr>
        <w:tabs>
          <w:tab w:val="left" w:pos="709"/>
        </w:tabs>
        <w:adjustRightInd w:val="0"/>
        <w:snapToGrid w:val="0"/>
        <w:spacing w:line="360" w:lineRule="auto"/>
        <w:ind w:firstLineChars="200" w:firstLine="480"/>
        <w:rPr>
          <w:rFonts w:eastAsiaTheme="minorEastAsia" w:hAnsiTheme="minorEastAsia"/>
          <w:sz w:val="24"/>
        </w:rPr>
      </w:pPr>
      <w:r w:rsidRPr="00C347D9">
        <w:rPr>
          <w:rFonts w:eastAsiaTheme="minorEastAsia" w:hAnsiTheme="minorEastAsia"/>
          <w:sz w:val="24"/>
        </w:rPr>
        <w:t>《陶瓷砖胶粘剂》</w:t>
      </w:r>
      <w:r w:rsidRPr="00264E00">
        <w:rPr>
          <w:rFonts w:eastAsiaTheme="minorEastAsia" w:hAnsiTheme="minorEastAsia"/>
          <w:sz w:val="24"/>
        </w:rPr>
        <w:t>JC/T 547</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《混凝土界面处理剂》</w:t>
      </w:r>
      <w:r w:rsidRPr="00C347D9">
        <w:rPr>
          <w:rFonts w:eastAsiaTheme="minorEastAsia"/>
          <w:sz w:val="24"/>
        </w:rPr>
        <w:t>JC/T 907</w:t>
      </w:r>
    </w:p>
    <w:p w:rsidR="00A17C4A" w:rsidRPr="00C347D9"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t>《陶瓷砖填缝剂》</w:t>
      </w:r>
      <w:r w:rsidRPr="00C347D9">
        <w:rPr>
          <w:rFonts w:eastAsiaTheme="minorEastAsia"/>
          <w:sz w:val="24"/>
        </w:rPr>
        <w:t>JC/T 1004</w:t>
      </w:r>
    </w:p>
    <w:p w:rsidR="00A41BDD" w:rsidRPr="00A17C4A" w:rsidRDefault="00A17C4A" w:rsidP="00A17C4A">
      <w:pPr>
        <w:tabs>
          <w:tab w:val="left" w:pos="709"/>
        </w:tabs>
        <w:adjustRightInd w:val="0"/>
        <w:snapToGrid w:val="0"/>
        <w:spacing w:line="360" w:lineRule="auto"/>
        <w:ind w:firstLineChars="200" w:firstLine="480"/>
        <w:rPr>
          <w:rFonts w:eastAsiaTheme="minorEastAsia"/>
          <w:sz w:val="24"/>
        </w:rPr>
      </w:pPr>
      <w:r w:rsidRPr="00C347D9">
        <w:rPr>
          <w:rFonts w:eastAsiaTheme="minorEastAsia" w:hAnsiTheme="minorEastAsia"/>
          <w:sz w:val="24"/>
        </w:rPr>
        <w:lastRenderedPageBreak/>
        <w:t>《墙体饰面砂浆》</w:t>
      </w:r>
      <w:r w:rsidRPr="00C347D9">
        <w:rPr>
          <w:rFonts w:eastAsiaTheme="minorEastAsia"/>
          <w:sz w:val="24"/>
        </w:rPr>
        <w:t>JC/T 1024</w:t>
      </w:r>
    </w:p>
    <w:sectPr w:rsidR="00A41BDD" w:rsidRPr="00A17C4A" w:rsidSect="0010301F">
      <w:pgSz w:w="11906" w:h="16838"/>
      <w:pgMar w:top="1440" w:right="1797" w:bottom="1440" w:left="1797"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1B2F" w:rsidRDefault="004B1B2F" w:rsidP="00F85801">
      <w:r>
        <w:separator/>
      </w:r>
    </w:p>
  </w:endnote>
  <w:endnote w:type="continuationSeparator" w:id="0">
    <w:p w:rsidR="004B1B2F" w:rsidRDefault="004B1B2F" w:rsidP="00F85801">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KaiTi_GB2312">
    <w:panose1 w:val="02010609060101010101"/>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华文新魏">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HeitiStd-Regular">
    <w:altName w:val="方正舒体"/>
    <w:panose1 w:val="00000000000000000000"/>
    <w:charset w:val="86"/>
    <w:family w:val="auto"/>
    <w:notTrueType/>
    <w:pitch w:val="default"/>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57B" w:rsidRDefault="0076157B">
    <w:pPr>
      <w:tabs>
        <w:tab w:val="center" w:pos="4153"/>
        <w:tab w:val="right" w:pos="8306"/>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57B" w:rsidRDefault="0076157B" w:rsidP="0010301F">
    <w:pPr>
      <w:framePr w:h="0" w:wrap="around" w:vAnchor="text" w:hAnchor="page" w:x="5868" w:y="10"/>
      <w:pBdr>
        <w:between w:val="none" w:sz="50" w:space="0" w:color="auto"/>
      </w:pBdr>
    </w:pPr>
  </w:p>
  <w:p w:rsidR="0076157B" w:rsidRDefault="0076157B">
    <w:pPr>
      <w:tabs>
        <w:tab w:val="center" w:pos="4153"/>
        <w:tab w:val="right" w:pos="8306"/>
      </w:tabs>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57B" w:rsidRDefault="0076157B">
    <w:pPr>
      <w:framePr w:h="0" w:wrap="around" w:vAnchor="text" w:hAnchor="margin" w:xAlign="center" w:yAlign="top"/>
      <w:pBdr>
        <w:between w:val="none" w:sz="50" w:space="0" w:color="auto"/>
      </w:pBdr>
    </w:pPr>
  </w:p>
  <w:p w:rsidR="0076157B" w:rsidRDefault="0076157B">
    <w:pPr>
      <w:tabs>
        <w:tab w:val="center" w:pos="4153"/>
        <w:tab w:val="right" w:pos="8306"/>
      </w:tabs>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79606"/>
      <w:docPartObj>
        <w:docPartGallery w:val="Page Numbers (Bottom of Page)"/>
        <w:docPartUnique/>
      </w:docPartObj>
    </w:sdtPr>
    <w:sdtContent>
      <w:p w:rsidR="0076157B" w:rsidRDefault="001B0FED" w:rsidP="00403583">
        <w:pPr>
          <w:pStyle w:val="a6"/>
          <w:framePr w:wrap="around" w:vAnchor="text" w:hAnchor="margin" w:xAlign="right" w:y="1"/>
          <w:jc w:val="center"/>
        </w:pPr>
        <w:fldSimple w:instr=" PAGE   \* MERGEFORMAT ">
          <w:r w:rsidR="00D85BF1" w:rsidRPr="00D85BF1">
            <w:rPr>
              <w:noProof/>
              <w:lang w:val="zh-CN"/>
            </w:rPr>
            <w:t>32</w:t>
          </w:r>
        </w:fldSimple>
      </w:p>
    </w:sdtContent>
  </w:sdt>
  <w:p w:rsidR="0076157B" w:rsidRDefault="0076157B" w:rsidP="0010301F">
    <w:pPr>
      <w:pStyle w:val="32"/>
      <w:framePr w:wrap="around" w:vAnchor="text" w:hAnchor="margin" w:xAlign="right" w:y="1"/>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57B" w:rsidRDefault="0076157B"/>
  <w:p w:rsidR="0076157B" w:rsidRDefault="001B0FED" w:rsidP="00A41BDD">
    <w:pPr>
      <w:pStyle w:val="32"/>
      <w:framePr w:wrap="around" w:vAnchor="text" w:hAnchor="margin" w:xAlign="right" w:y="1"/>
    </w:pPr>
    <w:fldSimple w:instr="PAGE  ">
      <w:r w:rsidR="00D85BF1">
        <w:rPr>
          <w:noProof/>
        </w:rPr>
        <w:t>34</w:t>
      </w:r>
    </w:fldSimple>
  </w:p>
  <w:p w:rsidR="0076157B" w:rsidRDefault="0076157B" w:rsidP="00A41BDD">
    <w:pPr>
      <w:pStyle w:val="32"/>
      <w:framePr w:wrap="around" w:vAnchor="text" w:hAnchor="margin" w:xAlign="right" w:y="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1B2F" w:rsidRDefault="004B1B2F" w:rsidP="00F85801">
      <w:r>
        <w:separator/>
      </w:r>
    </w:p>
  </w:footnote>
  <w:footnote w:type="continuationSeparator" w:id="0">
    <w:p w:rsidR="004B1B2F" w:rsidRDefault="004B1B2F" w:rsidP="00F858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4480" w:rsidRDefault="00EC4480" w:rsidP="00EC4480">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157B" w:rsidRDefault="0076157B">
    <w:pPr>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4330128C"/>
    <w:lvl w:ilvl="0">
      <w:start w:val="1"/>
      <w:numFmt w:val="decimal"/>
      <w:pStyle w:val="5"/>
      <w:lvlText w:val="%1."/>
      <w:lvlJc w:val="left"/>
      <w:pPr>
        <w:tabs>
          <w:tab w:val="num" w:pos="2040"/>
        </w:tabs>
        <w:ind w:leftChars="800" w:left="2040" w:hangingChars="200" w:hanging="360"/>
      </w:pPr>
    </w:lvl>
  </w:abstractNum>
  <w:abstractNum w:abstractNumId="1">
    <w:nsid w:val="FFFFFF7D"/>
    <w:multiLevelType w:val="singleLevel"/>
    <w:tmpl w:val="3404CFEE"/>
    <w:lvl w:ilvl="0">
      <w:start w:val="1"/>
      <w:numFmt w:val="decimal"/>
      <w:pStyle w:val="4"/>
      <w:lvlText w:val="%1."/>
      <w:lvlJc w:val="left"/>
      <w:pPr>
        <w:tabs>
          <w:tab w:val="num" w:pos="1620"/>
        </w:tabs>
        <w:ind w:leftChars="600" w:left="1620" w:hangingChars="200" w:hanging="360"/>
      </w:pPr>
    </w:lvl>
  </w:abstractNum>
  <w:abstractNum w:abstractNumId="2">
    <w:nsid w:val="FFFFFF7E"/>
    <w:multiLevelType w:val="singleLevel"/>
    <w:tmpl w:val="7AC2C714"/>
    <w:lvl w:ilvl="0">
      <w:start w:val="1"/>
      <w:numFmt w:val="decimal"/>
      <w:pStyle w:val="3"/>
      <w:lvlText w:val="%1."/>
      <w:lvlJc w:val="left"/>
      <w:pPr>
        <w:tabs>
          <w:tab w:val="num" w:pos="1200"/>
        </w:tabs>
        <w:ind w:leftChars="400" w:left="1200" w:hangingChars="200" w:hanging="360"/>
      </w:pPr>
    </w:lvl>
  </w:abstractNum>
  <w:abstractNum w:abstractNumId="3">
    <w:nsid w:val="FFFFFF7F"/>
    <w:multiLevelType w:val="singleLevel"/>
    <w:tmpl w:val="74AA3D3A"/>
    <w:lvl w:ilvl="0">
      <w:start w:val="1"/>
      <w:numFmt w:val="decimal"/>
      <w:pStyle w:val="2"/>
      <w:lvlText w:val="%1."/>
      <w:lvlJc w:val="left"/>
      <w:pPr>
        <w:tabs>
          <w:tab w:val="num" w:pos="780"/>
        </w:tabs>
        <w:ind w:leftChars="200" w:left="780" w:hangingChars="200" w:hanging="360"/>
      </w:pPr>
    </w:lvl>
  </w:abstractNum>
  <w:abstractNum w:abstractNumId="4">
    <w:nsid w:val="FFFFFF80"/>
    <w:multiLevelType w:val="singleLevel"/>
    <w:tmpl w:val="B6603440"/>
    <w:lvl w:ilvl="0">
      <w:start w:val="1"/>
      <w:numFmt w:val="bullet"/>
      <w:pStyle w:val="50"/>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F6248F38"/>
    <w:lvl w:ilvl="0">
      <w:start w:val="1"/>
      <w:numFmt w:val="bullet"/>
      <w:pStyle w:val="40"/>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51020844"/>
    <w:lvl w:ilvl="0">
      <w:start w:val="1"/>
      <w:numFmt w:val="bullet"/>
      <w:pStyle w:val="30"/>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821261CA"/>
    <w:lvl w:ilvl="0">
      <w:start w:val="1"/>
      <w:numFmt w:val="bullet"/>
      <w:pStyle w:val="20"/>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C172A704"/>
    <w:lvl w:ilvl="0">
      <w:start w:val="1"/>
      <w:numFmt w:val="decimal"/>
      <w:pStyle w:val="a"/>
      <w:lvlText w:val="%1."/>
      <w:lvlJc w:val="left"/>
      <w:pPr>
        <w:tabs>
          <w:tab w:val="num" w:pos="360"/>
        </w:tabs>
        <w:ind w:left="360" w:hangingChars="200" w:hanging="360"/>
      </w:pPr>
    </w:lvl>
  </w:abstractNum>
  <w:abstractNum w:abstractNumId="9">
    <w:nsid w:val="FFFFFF89"/>
    <w:multiLevelType w:val="singleLevel"/>
    <w:tmpl w:val="06985418"/>
    <w:lvl w:ilvl="0">
      <w:start w:val="1"/>
      <w:numFmt w:val="bullet"/>
      <w:pStyle w:val="a0"/>
      <w:lvlText w:val=""/>
      <w:lvlJc w:val="left"/>
      <w:pPr>
        <w:tabs>
          <w:tab w:val="num" w:pos="360"/>
        </w:tabs>
        <w:ind w:left="360" w:hangingChars="200" w:hanging="360"/>
      </w:pPr>
      <w:rPr>
        <w:rFonts w:ascii="Wingdings" w:hAnsi="Wingdings" w:hint="default"/>
      </w:rPr>
    </w:lvl>
  </w:abstractNum>
  <w:abstractNum w:abstractNumId="10">
    <w:nsid w:val="1EB53B7C"/>
    <w:multiLevelType w:val="multilevel"/>
    <w:tmpl w:val="AE9AB85A"/>
    <w:lvl w:ilvl="0">
      <w:start w:val="1"/>
      <w:numFmt w:val="decimal"/>
      <w:pStyle w:val="articletitle"/>
      <w:lvlText w:val="%1"/>
      <w:lvlJc w:val="left"/>
      <w:pPr>
        <w:tabs>
          <w:tab w:val="num" w:pos="3261"/>
        </w:tabs>
        <w:ind w:left="3261" w:hanging="425"/>
      </w:pPr>
      <w:rPr>
        <w:rFonts w:ascii="Times New Roman" w:hAnsi="Times New Roman" w:cs="Times New Roman" w:hint="eastAsia"/>
        <w:b/>
        <w:bCs w:val="0"/>
        <w:i w:val="0"/>
        <w:iCs w:val="0"/>
        <w:caps w:val="0"/>
        <w:smallCaps w:val="0"/>
        <w:strike w:val="0"/>
        <w:dstrike w:val="0"/>
        <w:snapToGrid w:val="0"/>
        <w:vanish w:val="0"/>
        <w:color w:val="000000"/>
        <w:spacing w:val="0"/>
        <w:w w:val="0"/>
        <w:kern w:val="0"/>
        <w:position w:val="0"/>
        <w:sz w:val="24"/>
        <w:szCs w:val="20"/>
        <w:u w:val="none"/>
        <w:effect w:val="none"/>
        <w:vertAlign w:val="baseline"/>
      </w:rPr>
    </w:lvl>
    <w:lvl w:ilvl="1">
      <w:numFmt w:val="decimal"/>
      <w:pStyle w:val="chartertitle"/>
      <w:lvlText w:val="%1.%2"/>
      <w:lvlJc w:val="left"/>
      <w:pPr>
        <w:tabs>
          <w:tab w:val="num" w:pos="3828"/>
        </w:tabs>
        <w:ind w:left="3828" w:hanging="567"/>
      </w:pPr>
      <w:rPr>
        <w:rFonts w:ascii="Times New Roman" w:hAnsi="Times New Roman" w:cs="Times New Roman" w:hint="default"/>
        <w:b/>
        <w:bCs w:val="0"/>
        <w:i w:val="0"/>
        <w:iCs w:val="0"/>
        <w:caps w:val="0"/>
        <w:smallCaps w:val="0"/>
        <w:strike w:val="0"/>
        <w:dstrike w:val="0"/>
        <w:vanish w:val="0"/>
        <w:color w:val="000000"/>
        <w:spacing w:val="0"/>
        <w:kern w:val="0"/>
        <w:position w:val="0"/>
        <w:sz w:val="24"/>
        <w:szCs w:val="24"/>
        <w:u w:val="none"/>
        <w:effect w:val="none"/>
        <w:vertAlign w:val="baseline"/>
      </w:rPr>
    </w:lvl>
    <w:lvl w:ilvl="2">
      <w:start w:val="1"/>
      <w:numFmt w:val="decimal"/>
      <w:pStyle w:val="Body"/>
      <w:lvlText w:val="%1.%2.%3"/>
      <w:lvlJc w:val="left"/>
      <w:pPr>
        <w:tabs>
          <w:tab w:val="num" w:pos="709"/>
        </w:tabs>
        <w:ind w:left="142"/>
      </w:pPr>
      <w:rPr>
        <w:rFonts w:ascii="Times New Roman" w:hAnsi="Times New Roman" w:cs="Times New Roman" w:hint="default"/>
        <w:b/>
        <w:i w:val="0"/>
        <w:color w:val="auto"/>
        <w:sz w:val="24"/>
        <w:szCs w:val="24"/>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1">
    <w:nsid w:val="2BE77D87"/>
    <w:multiLevelType w:val="multilevel"/>
    <w:tmpl w:val="6C0ECC4E"/>
    <w:lvl w:ilvl="0">
      <w:start w:val="5"/>
      <w:numFmt w:val="decimal"/>
      <w:lvlText w:val="%1"/>
      <w:lvlJc w:val="left"/>
      <w:pPr>
        <w:tabs>
          <w:tab w:val="num" w:pos="425"/>
        </w:tabs>
        <w:ind w:left="425" w:hanging="425"/>
      </w:pPr>
      <w:rPr>
        <w:rFonts w:cs="Times New Roman" w:hint="eastAsia"/>
      </w:rPr>
    </w:lvl>
    <w:lvl w:ilvl="1">
      <w:start w:val="1"/>
      <w:numFmt w:val="decimal"/>
      <w:lvlText w:val="%1.%2"/>
      <w:lvlJc w:val="left"/>
      <w:pPr>
        <w:tabs>
          <w:tab w:val="num" w:pos="992"/>
        </w:tabs>
        <w:ind w:left="992" w:hanging="567"/>
      </w:pPr>
      <w:rPr>
        <w:rFonts w:cs="Times New Roman" w:hint="eastAsia"/>
      </w:rPr>
    </w:lvl>
    <w:lvl w:ilvl="2">
      <w:start w:val="1"/>
      <w:numFmt w:val="none"/>
      <w:lvlText w:val="1"/>
      <w:lvlJc w:val="left"/>
      <w:pPr>
        <w:tabs>
          <w:tab w:val="num" w:pos="567"/>
        </w:tabs>
      </w:pPr>
      <w:rPr>
        <w:rFonts w:ascii="Times New Roman" w:hAnsi="Times New Roman" w:cs="Times New Roman" w:hint="default"/>
        <w:b/>
        <w:i w:val="0"/>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2">
    <w:nsid w:val="634D3A4B"/>
    <w:multiLevelType w:val="multilevel"/>
    <w:tmpl w:val="6D9420A0"/>
    <w:lvl w:ilvl="0">
      <w:start w:val="3"/>
      <w:numFmt w:val="decimal"/>
      <w:lvlText w:val="%1"/>
      <w:lvlJc w:val="left"/>
      <w:pPr>
        <w:tabs>
          <w:tab w:val="num" w:pos="425"/>
        </w:tabs>
        <w:ind w:left="425" w:hanging="425"/>
      </w:pPr>
      <w:rPr>
        <w:rFonts w:cs="Times New Roman" w:hint="eastAsia"/>
      </w:rPr>
    </w:lvl>
    <w:lvl w:ilvl="1">
      <w:start w:val="2"/>
      <w:numFmt w:val="decimal"/>
      <w:lvlText w:val="%1.%2"/>
      <w:lvlJc w:val="left"/>
      <w:pPr>
        <w:tabs>
          <w:tab w:val="num" w:pos="992"/>
        </w:tabs>
        <w:ind w:left="992" w:hanging="567"/>
      </w:pPr>
      <w:rPr>
        <w:rFonts w:cs="Times New Roman" w:hint="eastAsia"/>
      </w:rPr>
    </w:lvl>
    <w:lvl w:ilvl="2">
      <w:start w:val="5"/>
      <w:numFmt w:val="decimal"/>
      <w:pStyle w:val="NumberedBody"/>
      <w:lvlText w:val="%1.%2.%3"/>
      <w:lvlJc w:val="left"/>
      <w:pPr>
        <w:tabs>
          <w:tab w:val="num" w:pos="709"/>
        </w:tabs>
        <w:ind w:left="142"/>
      </w:pPr>
      <w:rPr>
        <w:rFonts w:cs="Times New Roman" w:hint="eastAsia"/>
        <w:bCs w:val="0"/>
        <w:i w:val="0"/>
        <w:iCs w:val="0"/>
        <w:caps w:val="0"/>
        <w:smallCaps w:val="0"/>
        <w:strike w:val="0"/>
        <w:dstrike w:val="0"/>
        <w:vanish w:val="0"/>
        <w:color w:val="000000"/>
        <w:spacing w:val="0"/>
        <w:position w:val="0"/>
        <w:u w:val="none"/>
        <w:effect w:val="none"/>
        <w:vertAlign w:val="baseline"/>
      </w:rPr>
    </w:lvl>
    <w:lvl w:ilvl="3">
      <w:start w:val="1"/>
      <w:numFmt w:val="decimal"/>
      <w:lvlText w:val="%1.%2.%3.%4"/>
      <w:lvlJc w:val="left"/>
      <w:pPr>
        <w:tabs>
          <w:tab w:val="num" w:pos="1984"/>
        </w:tabs>
        <w:ind w:left="1984" w:hanging="708"/>
      </w:pPr>
      <w:rPr>
        <w:rFonts w:cs="Times New Roman" w:hint="eastAsia"/>
      </w:rPr>
    </w:lvl>
    <w:lvl w:ilvl="4">
      <w:start w:val="1"/>
      <w:numFmt w:val="decimal"/>
      <w:lvlText w:val="%1.%2.%3.%4.%5"/>
      <w:lvlJc w:val="left"/>
      <w:pPr>
        <w:tabs>
          <w:tab w:val="num" w:pos="2551"/>
        </w:tabs>
        <w:ind w:left="2551" w:hanging="850"/>
      </w:pPr>
      <w:rPr>
        <w:rFonts w:cs="Times New Roman" w:hint="eastAsia"/>
      </w:rPr>
    </w:lvl>
    <w:lvl w:ilvl="5">
      <w:start w:val="1"/>
      <w:numFmt w:val="decimal"/>
      <w:lvlText w:val="%1.%2.%3.%4.%5.%6"/>
      <w:lvlJc w:val="left"/>
      <w:pPr>
        <w:tabs>
          <w:tab w:val="num" w:pos="3260"/>
        </w:tabs>
        <w:ind w:left="3260" w:hanging="1134"/>
      </w:pPr>
      <w:rPr>
        <w:rFonts w:cs="Times New Roman" w:hint="eastAsia"/>
      </w:rPr>
    </w:lvl>
    <w:lvl w:ilvl="6">
      <w:start w:val="1"/>
      <w:numFmt w:val="decimal"/>
      <w:lvlText w:val="%1.%2.%3.%4.%5.%6.%7"/>
      <w:lvlJc w:val="left"/>
      <w:pPr>
        <w:tabs>
          <w:tab w:val="num" w:pos="3827"/>
        </w:tabs>
        <w:ind w:left="3827" w:hanging="1276"/>
      </w:pPr>
      <w:rPr>
        <w:rFonts w:cs="Times New Roman" w:hint="eastAsia"/>
      </w:rPr>
    </w:lvl>
    <w:lvl w:ilvl="7">
      <w:start w:val="1"/>
      <w:numFmt w:val="decimal"/>
      <w:lvlText w:val="%1.%2.%3.%4.%5.%6.%7.%8"/>
      <w:lvlJc w:val="left"/>
      <w:pPr>
        <w:tabs>
          <w:tab w:val="num" w:pos="4394"/>
        </w:tabs>
        <w:ind w:left="4394" w:hanging="1418"/>
      </w:pPr>
      <w:rPr>
        <w:rFonts w:cs="Times New Roman" w:hint="eastAsia"/>
      </w:rPr>
    </w:lvl>
    <w:lvl w:ilvl="8">
      <w:start w:val="1"/>
      <w:numFmt w:val="decimal"/>
      <w:lvlText w:val="%1.%2.%3.%4.%5.%6.%7.%8.%9"/>
      <w:lvlJc w:val="left"/>
      <w:pPr>
        <w:tabs>
          <w:tab w:val="num" w:pos="5102"/>
        </w:tabs>
        <w:ind w:left="5102" w:hanging="1700"/>
      </w:pPr>
      <w:rPr>
        <w:rFonts w:cs="Times New Roman" w:hint="eastAsia"/>
      </w:rPr>
    </w:lvl>
  </w:abstractNum>
  <w:abstractNum w:abstractNumId="13">
    <w:nsid w:val="78AB7BEB"/>
    <w:multiLevelType w:val="multilevel"/>
    <w:tmpl w:val="04090025"/>
    <w:lvl w:ilvl="0">
      <w:start w:val="1"/>
      <w:numFmt w:val="decimal"/>
      <w:pStyle w:val="1"/>
      <w:lvlText w:val="%1"/>
      <w:lvlJc w:val="left"/>
      <w:pPr>
        <w:ind w:left="432" w:hanging="432"/>
      </w:pPr>
      <w:rPr>
        <w:rFonts w:cs="Times New Roman"/>
      </w:rPr>
    </w:lvl>
    <w:lvl w:ilvl="1">
      <w:start w:val="1"/>
      <w:numFmt w:val="decimal"/>
      <w:pStyle w:val="21"/>
      <w:lvlText w:val="%1.%2"/>
      <w:lvlJc w:val="left"/>
      <w:pPr>
        <w:ind w:left="576" w:hanging="576"/>
      </w:pPr>
      <w:rPr>
        <w:rFonts w:cs="Times New Roman"/>
      </w:rPr>
    </w:lvl>
    <w:lvl w:ilvl="2">
      <w:start w:val="1"/>
      <w:numFmt w:val="decimal"/>
      <w:pStyle w:val="31"/>
      <w:lvlText w:val="%1.%2.%3"/>
      <w:lvlJc w:val="left"/>
      <w:pPr>
        <w:ind w:left="720" w:hanging="720"/>
      </w:pPr>
      <w:rPr>
        <w:rFonts w:cs="Times New Roman"/>
      </w:rPr>
    </w:lvl>
    <w:lvl w:ilvl="3">
      <w:start w:val="1"/>
      <w:numFmt w:val="decimal"/>
      <w:pStyle w:val="41"/>
      <w:lvlText w:val="%1.%2.%3.%4"/>
      <w:lvlJc w:val="left"/>
      <w:pPr>
        <w:ind w:left="864" w:hanging="864"/>
      </w:pPr>
      <w:rPr>
        <w:rFonts w:cs="Times New Roman"/>
      </w:rPr>
    </w:lvl>
    <w:lvl w:ilvl="4">
      <w:start w:val="1"/>
      <w:numFmt w:val="decimal"/>
      <w:pStyle w:val="51"/>
      <w:lvlText w:val="%1.%2.%3.%4.%5"/>
      <w:lvlJc w:val="left"/>
      <w:pPr>
        <w:ind w:left="1008" w:hanging="1008"/>
      </w:pPr>
      <w:rPr>
        <w:rFonts w:cs="Times New Roman"/>
      </w:rPr>
    </w:lvl>
    <w:lvl w:ilvl="5">
      <w:start w:val="1"/>
      <w:numFmt w:val="decimal"/>
      <w:pStyle w:val="6"/>
      <w:lvlText w:val="%1.%2.%3.%4.%5.%6"/>
      <w:lvlJc w:val="left"/>
      <w:pPr>
        <w:ind w:left="1152" w:hanging="1152"/>
      </w:pPr>
      <w:rPr>
        <w:rFonts w:cs="Times New Roman"/>
      </w:rPr>
    </w:lvl>
    <w:lvl w:ilvl="6">
      <w:start w:val="1"/>
      <w:numFmt w:val="decimal"/>
      <w:pStyle w:val="7"/>
      <w:lvlText w:val="%1.%2.%3.%4.%5.%6.%7"/>
      <w:lvlJc w:val="left"/>
      <w:pPr>
        <w:ind w:left="1296" w:hanging="1296"/>
      </w:pPr>
      <w:rPr>
        <w:rFonts w:cs="Times New Roman"/>
      </w:rPr>
    </w:lvl>
    <w:lvl w:ilvl="7">
      <w:start w:val="1"/>
      <w:numFmt w:val="decimal"/>
      <w:pStyle w:val="8"/>
      <w:lvlText w:val="%1.%2.%3.%4.%5.%6.%7.%8"/>
      <w:lvlJc w:val="left"/>
      <w:pPr>
        <w:ind w:left="1440" w:hanging="1440"/>
      </w:pPr>
      <w:rPr>
        <w:rFonts w:cs="Times New Roman"/>
      </w:rPr>
    </w:lvl>
    <w:lvl w:ilvl="8">
      <w:start w:val="1"/>
      <w:numFmt w:val="decimal"/>
      <w:pStyle w:val="9"/>
      <w:lvlText w:val="%1.%2.%3.%4.%5.%6.%7.%8.%9"/>
      <w:lvlJc w:val="left"/>
      <w:pPr>
        <w:ind w:left="1584" w:hanging="1584"/>
      </w:pPr>
      <w:rPr>
        <w:rFonts w:cs="Times New Roman"/>
      </w:rPr>
    </w:lvl>
  </w:abstractNum>
  <w:num w:numId="1">
    <w:abstractNumId w:val="12"/>
  </w:num>
  <w:num w:numId="2">
    <w:abstractNumId w:val="13"/>
  </w:num>
  <w:num w:numId="3">
    <w:abstractNumId w:val="10"/>
  </w:num>
  <w:num w:numId="4">
    <w:abstractNumId w:val="11"/>
  </w:num>
  <w:num w:numId="5">
    <w:abstractNumId w:val="8"/>
  </w:num>
  <w:num w:numId="6">
    <w:abstractNumId w:val="3"/>
  </w:num>
  <w:num w:numId="7">
    <w:abstractNumId w:val="2"/>
  </w:num>
  <w:num w:numId="8">
    <w:abstractNumId w:val="1"/>
  </w:num>
  <w:num w:numId="9">
    <w:abstractNumId w:val="0"/>
  </w:num>
  <w:num w:numId="10">
    <w:abstractNumId w:val="9"/>
  </w:num>
  <w:num w:numId="11">
    <w:abstractNumId w:val="7"/>
  </w:num>
  <w:num w:numId="12">
    <w:abstractNumId w:val="6"/>
  </w:num>
  <w:num w:numId="13">
    <w:abstractNumId w:val="5"/>
  </w:num>
  <w:num w:numId="14">
    <w:abstractNumId w:val="4"/>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247" fillcolor="white" stroke="f">
      <v:fill color="white"/>
      <v:stroke on="f"/>
      <o:colormenu v:ext="edit" fillcolor="none" strokecolor="none [3213]"/>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5801"/>
    <w:rsid w:val="000037DA"/>
    <w:rsid w:val="00004E8E"/>
    <w:rsid w:val="000074E3"/>
    <w:rsid w:val="00007997"/>
    <w:rsid w:val="00011239"/>
    <w:rsid w:val="00013293"/>
    <w:rsid w:val="00017D4D"/>
    <w:rsid w:val="0002353C"/>
    <w:rsid w:val="000315E2"/>
    <w:rsid w:val="00033CDB"/>
    <w:rsid w:val="000353F9"/>
    <w:rsid w:val="00042088"/>
    <w:rsid w:val="00042AB1"/>
    <w:rsid w:val="00044B37"/>
    <w:rsid w:val="000459D0"/>
    <w:rsid w:val="00047E60"/>
    <w:rsid w:val="00052A6C"/>
    <w:rsid w:val="000538F9"/>
    <w:rsid w:val="00055A8C"/>
    <w:rsid w:val="00056435"/>
    <w:rsid w:val="00063398"/>
    <w:rsid w:val="000648B2"/>
    <w:rsid w:val="000708DD"/>
    <w:rsid w:val="00070DE4"/>
    <w:rsid w:val="0007159E"/>
    <w:rsid w:val="00077835"/>
    <w:rsid w:val="000805F5"/>
    <w:rsid w:val="00080AA1"/>
    <w:rsid w:val="0008104C"/>
    <w:rsid w:val="0008371A"/>
    <w:rsid w:val="00083743"/>
    <w:rsid w:val="00085366"/>
    <w:rsid w:val="00092314"/>
    <w:rsid w:val="000927A6"/>
    <w:rsid w:val="000955D3"/>
    <w:rsid w:val="00096E7A"/>
    <w:rsid w:val="000A0771"/>
    <w:rsid w:val="000A0D14"/>
    <w:rsid w:val="000A43FE"/>
    <w:rsid w:val="000B10C4"/>
    <w:rsid w:val="000B3B33"/>
    <w:rsid w:val="000B6CD3"/>
    <w:rsid w:val="000C17B7"/>
    <w:rsid w:val="000C1D41"/>
    <w:rsid w:val="000C1FE7"/>
    <w:rsid w:val="000D02FD"/>
    <w:rsid w:val="000E12F5"/>
    <w:rsid w:val="000E2D1D"/>
    <w:rsid w:val="000E3C87"/>
    <w:rsid w:val="000E64A9"/>
    <w:rsid w:val="000F2456"/>
    <w:rsid w:val="000F3F02"/>
    <w:rsid w:val="000F5095"/>
    <w:rsid w:val="000F536E"/>
    <w:rsid w:val="000F7D41"/>
    <w:rsid w:val="00101477"/>
    <w:rsid w:val="0010301F"/>
    <w:rsid w:val="0010369B"/>
    <w:rsid w:val="001038BC"/>
    <w:rsid w:val="00110E37"/>
    <w:rsid w:val="00111C16"/>
    <w:rsid w:val="00112AD9"/>
    <w:rsid w:val="00115F2A"/>
    <w:rsid w:val="00117499"/>
    <w:rsid w:val="00120218"/>
    <w:rsid w:val="001202EC"/>
    <w:rsid w:val="00124CED"/>
    <w:rsid w:val="00143A43"/>
    <w:rsid w:val="00143DE9"/>
    <w:rsid w:val="00144740"/>
    <w:rsid w:val="00145D2D"/>
    <w:rsid w:val="00146096"/>
    <w:rsid w:val="00146199"/>
    <w:rsid w:val="00155163"/>
    <w:rsid w:val="00157E4E"/>
    <w:rsid w:val="001629B3"/>
    <w:rsid w:val="00164712"/>
    <w:rsid w:val="00164BC2"/>
    <w:rsid w:val="00165EF9"/>
    <w:rsid w:val="00166754"/>
    <w:rsid w:val="0017097E"/>
    <w:rsid w:val="001714A0"/>
    <w:rsid w:val="00172E9D"/>
    <w:rsid w:val="00176249"/>
    <w:rsid w:val="00176969"/>
    <w:rsid w:val="00177107"/>
    <w:rsid w:val="00182FB5"/>
    <w:rsid w:val="001854ED"/>
    <w:rsid w:val="001909EE"/>
    <w:rsid w:val="001954F2"/>
    <w:rsid w:val="00195664"/>
    <w:rsid w:val="00197270"/>
    <w:rsid w:val="00197DCB"/>
    <w:rsid w:val="001A09F2"/>
    <w:rsid w:val="001A1ABA"/>
    <w:rsid w:val="001A2007"/>
    <w:rsid w:val="001A73EB"/>
    <w:rsid w:val="001A7DBD"/>
    <w:rsid w:val="001B0FED"/>
    <w:rsid w:val="001B2680"/>
    <w:rsid w:val="001B4728"/>
    <w:rsid w:val="001B53CE"/>
    <w:rsid w:val="001C0880"/>
    <w:rsid w:val="001C1D8E"/>
    <w:rsid w:val="001C3BA3"/>
    <w:rsid w:val="001C439A"/>
    <w:rsid w:val="001C601A"/>
    <w:rsid w:val="001D1B72"/>
    <w:rsid w:val="001D2696"/>
    <w:rsid w:val="001E0518"/>
    <w:rsid w:val="001E20F9"/>
    <w:rsid w:val="001E61F6"/>
    <w:rsid w:val="001F35A5"/>
    <w:rsid w:val="001F41EE"/>
    <w:rsid w:val="002039AD"/>
    <w:rsid w:val="0021386C"/>
    <w:rsid w:val="002163C0"/>
    <w:rsid w:val="0022136B"/>
    <w:rsid w:val="00225305"/>
    <w:rsid w:val="00227C6D"/>
    <w:rsid w:val="0023262C"/>
    <w:rsid w:val="00233387"/>
    <w:rsid w:val="00234F71"/>
    <w:rsid w:val="002376D7"/>
    <w:rsid w:val="00241561"/>
    <w:rsid w:val="00241812"/>
    <w:rsid w:val="00242085"/>
    <w:rsid w:val="00243A38"/>
    <w:rsid w:val="00247A5D"/>
    <w:rsid w:val="002536EC"/>
    <w:rsid w:val="00254C7F"/>
    <w:rsid w:val="00255F5C"/>
    <w:rsid w:val="0025664C"/>
    <w:rsid w:val="00264E00"/>
    <w:rsid w:val="002653AE"/>
    <w:rsid w:val="00265707"/>
    <w:rsid w:val="002661A4"/>
    <w:rsid w:val="00267242"/>
    <w:rsid w:val="00270DD0"/>
    <w:rsid w:val="00271435"/>
    <w:rsid w:val="0027338C"/>
    <w:rsid w:val="00274427"/>
    <w:rsid w:val="002831FE"/>
    <w:rsid w:val="002A3E8C"/>
    <w:rsid w:val="002A4395"/>
    <w:rsid w:val="002A524F"/>
    <w:rsid w:val="002A7CCA"/>
    <w:rsid w:val="002C1D95"/>
    <w:rsid w:val="002C3FB0"/>
    <w:rsid w:val="002C6899"/>
    <w:rsid w:val="002C6BC8"/>
    <w:rsid w:val="002C6CB1"/>
    <w:rsid w:val="002E02DA"/>
    <w:rsid w:val="002E1BBD"/>
    <w:rsid w:val="002E4FD2"/>
    <w:rsid w:val="002E5728"/>
    <w:rsid w:val="002F2FCC"/>
    <w:rsid w:val="002F42E8"/>
    <w:rsid w:val="00301B40"/>
    <w:rsid w:val="00303658"/>
    <w:rsid w:val="003057C9"/>
    <w:rsid w:val="0031114E"/>
    <w:rsid w:val="00333510"/>
    <w:rsid w:val="00334134"/>
    <w:rsid w:val="00334920"/>
    <w:rsid w:val="003406CA"/>
    <w:rsid w:val="00341D92"/>
    <w:rsid w:val="003451EC"/>
    <w:rsid w:val="00346827"/>
    <w:rsid w:val="00350F0A"/>
    <w:rsid w:val="003513CC"/>
    <w:rsid w:val="00353C66"/>
    <w:rsid w:val="00355530"/>
    <w:rsid w:val="00361E6E"/>
    <w:rsid w:val="00362B17"/>
    <w:rsid w:val="00365B8E"/>
    <w:rsid w:val="00374063"/>
    <w:rsid w:val="00377705"/>
    <w:rsid w:val="00381A88"/>
    <w:rsid w:val="00382774"/>
    <w:rsid w:val="0038299B"/>
    <w:rsid w:val="00383677"/>
    <w:rsid w:val="003839AD"/>
    <w:rsid w:val="00384154"/>
    <w:rsid w:val="003921AC"/>
    <w:rsid w:val="00394BE1"/>
    <w:rsid w:val="0039656D"/>
    <w:rsid w:val="003970F9"/>
    <w:rsid w:val="003A39A7"/>
    <w:rsid w:val="003B0E0B"/>
    <w:rsid w:val="003B3F03"/>
    <w:rsid w:val="003B7EEE"/>
    <w:rsid w:val="003C0EB1"/>
    <w:rsid w:val="003C1701"/>
    <w:rsid w:val="003C2213"/>
    <w:rsid w:val="003D1A2E"/>
    <w:rsid w:val="003D1D9F"/>
    <w:rsid w:val="003D4537"/>
    <w:rsid w:val="003D4687"/>
    <w:rsid w:val="003D6C61"/>
    <w:rsid w:val="003D7405"/>
    <w:rsid w:val="003D7A6F"/>
    <w:rsid w:val="003E2000"/>
    <w:rsid w:val="003E2BBF"/>
    <w:rsid w:val="003E4C35"/>
    <w:rsid w:val="003E5EA9"/>
    <w:rsid w:val="003F3FFA"/>
    <w:rsid w:val="003F5D57"/>
    <w:rsid w:val="003F76A0"/>
    <w:rsid w:val="004015C7"/>
    <w:rsid w:val="00401768"/>
    <w:rsid w:val="00402049"/>
    <w:rsid w:val="00402D58"/>
    <w:rsid w:val="00403583"/>
    <w:rsid w:val="00403AAD"/>
    <w:rsid w:val="0040650F"/>
    <w:rsid w:val="00407041"/>
    <w:rsid w:val="0040743B"/>
    <w:rsid w:val="00407C7A"/>
    <w:rsid w:val="00413403"/>
    <w:rsid w:val="004165B8"/>
    <w:rsid w:val="00420A04"/>
    <w:rsid w:val="0042272E"/>
    <w:rsid w:val="004273B6"/>
    <w:rsid w:val="0042747E"/>
    <w:rsid w:val="00433617"/>
    <w:rsid w:val="00433760"/>
    <w:rsid w:val="00434D68"/>
    <w:rsid w:val="0043539C"/>
    <w:rsid w:val="004424DF"/>
    <w:rsid w:val="00442818"/>
    <w:rsid w:val="00442C72"/>
    <w:rsid w:val="004430EE"/>
    <w:rsid w:val="0044350B"/>
    <w:rsid w:val="00443D63"/>
    <w:rsid w:val="004443E0"/>
    <w:rsid w:val="00450867"/>
    <w:rsid w:val="00453F1F"/>
    <w:rsid w:val="00456967"/>
    <w:rsid w:val="00464CC6"/>
    <w:rsid w:val="004658C8"/>
    <w:rsid w:val="00465D3D"/>
    <w:rsid w:val="004708F0"/>
    <w:rsid w:val="004754B0"/>
    <w:rsid w:val="00483AEA"/>
    <w:rsid w:val="00483C48"/>
    <w:rsid w:val="004840B6"/>
    <w:rsid w:val="0049076A"/>
    <w:rsid w:val="00492997"/>
    <w:rsid w:val="004A27E0"/>
    <w:rsid w:val="004B1B2F"/>
    <w:rsid w:val="004B20D9"/>
    <w:rsid w:val="004B2165"/>
    <w:rsid w:val="004B3FCA"/>
    <w:rsid w:val="004C0192"/>
    <w:rsid w:val="004C04A6"/>
    <w:rsid w:val="004C366C"/>
    <w:rsid w:val="004D0D28"/>
    <w:rsid w:val="004D0F85"/>
    <w:rsid w:val="004D13C9"/>
    <w:rsid w:val="004D2516"/>
    <w:rsid w:val="004D2E4B"/>
    <w:rsid w:val="004D5248"/>
    <w:rsid w:val="004D6257"/>
    <w:rsid w:val="004D7A11"/>
    <w:rsid w:val="004E1BFC"/>
    <w:rsid w:val="004E1DE5"/>
    <w:rsid w:val="004E3E45"/>
    <w:rsid w:val="004F4FA3"/>
    <w:rsid w:val="004F5236"/>
    <w:rsid w:val="004F713D"/>
    <w:rsid w:val="00503232"/>
    <w:rsid w:val="00504FAD"/>
    <w:rsid w:val="0050731C"/>
    <w:rsid w:val="00507FBC"/>
    <w:rsid w:val="005142C8"/>
    <w:rsid w:val="00516896"/>
    <w:rsid w:val="00520ED5"/>
    <w:rsid w:val="00522712"/>
    <w:rsid w:val="00522E2A"/>
    <w:rsid w:val="005275C5"/>
    <w:rsid w:val="005278EB"/>
    <w:rsid w:val="00531E22"/>
    <w:rsid w:val="005327E0"/>
    <w:rsid w:val="005453D9"/>
    <w:rsid w:val="0054588B"/>
    <w:rsid w:val="00555A20"/>
    <w:rsid w:val="00556DD2"/>
    <w:rsid w:val="005609BA"/>
    <w:rsid w:val="005662C8"/>
    <w:rsid w:val="005669F6"/>
    <w:rsid w:val="0057096F"/>
    <w:rsid w:val="0057121C"/>
    <w:rsid w:val="00572051"/>
    <w:rsid w:val="00573D4F"/>
    <w:rsid w:val="0057596A"/>
    <w:rsid w:val="005760CB"/>
    <w:rsid w:val="005761E8"/>
    <w:rsid w:val="005807D4"/>
    <w:rsid w:val="00581097"/>
    <w:rsid w:val="005813FC"/>
    <w:rsid w:val="0058290A"/>
    <w:rsid w:val="0058368B"/>
    <w:rsid w:val="0059051B"/>
    <w:rsid w:val="00592DE4"/>
    <w:rsid w:val="00594C67"/>
    <w:rsid w:val="00595636"/>
    <w:rsid w:val="005959B8"/>
    <w:rsid w:val="005959F3"/>
    <w:rsid w:val="00597568"/>
    <w:rsid w:val="005A3F20"/>
    <w:rsid w:val="005A4592"/>
    <w:rsid w:val="005B5BC1"/>
    <w:rsid w:val="005B5E7B"/>
    <w:rsid w:val="005B6DF4"/>
    <w:rsid w:val="005B7E5E"/>
    <w:rsid w:val="005C12CA"/>
    <w:rsid w:val="005C332E"/>
    <w:rsid w:val="005C6890"/>
    <w:rsid w:val="005D29B1"/>
    <w:rsid w:val="005D3CC5"/>
    <w:rsid w:val="005D5408"/>
    <w:rsid w:val="005D5AA5"/>
    <w:rsid w:val="005D5E76"/>
    <w:rsid w:val="005D762C"/>
    <w:rsid w:val="005E0276"/>
    <w:rsid w:val="005E0739"/>
    <w:rsid w:val="005E2B14"/>
    <w:rsid w:val="005E6AF3"/>
    <w:rsid w:val="005E7EE1"/>
    <w:rsid w:val="005F72FB"/>
    <w:rsid w:val="00600E7A"/>
    <w:rsid w:val="006016E0"/>
    <w:rsid w:val="006028F2"/>
    <w:rsid w:val="00602E40"/>
    <w:rsid w:val="006040A8"/>
    <w:rsid w:val="006049F2"/>
    <w:rsid w:val="00605E70"/>
    <w:rsid w:val="00611CCC"/>
    <w:rsid w:val="0061559F"/>
    <w:rsid w:val="00616283"/>
    <w:rsid w:val="006164C0"/>
    <w:rsid w:val="006224DE"/>
    <w:rsid w:val="00625262"/>
    <w:rsid w:val="00626F3B"/>
    <w:rsid w:val="00630D8C"/>
    <w:rsid w:val="00633113"/>
    <w:rsid w:val="006335AB"/>
    <w:rsid w:val="00643B0E"/>
    <w:rsid w:val="0064730E"/>
    <w:rsid w:val="00647460"/>
    <w:rsid w:val="00650F81"/>
    <w:rsid w:val="006516BC"/>
    <w:rsid w:val="00652792"/>
    <w:rsid w:val="006532C5"/>
    <w:rsid w:val="00656861"/>
    <w:rsid w:val="00657ADA"/>
    <w:rsid w:val="006602FA"/>
    <w:rsid w:val="00670D1E"/>
    <w:rsid w:val="00670FC7"/>
    <w:rsid w:val="00680627"/>
    <w:rsid w:val="00683998"/>
    <w:rsid w:val="00685163"/>
    <w:rsid w:val="00694266"/>
    <w:rsid w:val="00696337"/>
    <w:rsid w:val="006A0878"/>
    <w:rsid w:val="006A09DD"/>
    <w:rsid w:val="006A0ECC"/>
    <w:rsid w:val="006B68A9"/>
    <w:rsid w:val="006C0CC0"/>
    <w:rsid w:val="006C11B0"/>
    <w:rsid w:val="006C2385"/>
    <w:rsid w:val="006C7D97"/>
    <w:rsid w:val="006D082B"/>
    <w:rsid w:val="006D0A62"/>
    <w:rsid w:val="006D1204"/>
    <w:rsid w:val="006D32D6"/>
    <w:rsid w:val="006D592E"/>
    <w:rsid w:val="006F031D"/>
    <w:rsid w:val="006F0E70"/>
    <w:rsid w:val="00700590"/>
    <w:rsid w:val="00702D19"/>
    <w:rsid w:val="00702F33"/>
    <w:rsid w:val="00704C85"/>
    <w:rsid w:val="007057A8"/>
    <w:rsid w:val="00705C7A"/>
    <w:rsid w:val="00707045"/>
    <w:rsid w:val="00707269"/>
    <w:rsid w:val="00707DC0"/>
    <w:rsid w:val="007104CE"/>
    <w:rsid w:val="00713144"/>
    <w:rsid w:val="00713D3A"/>
    <w:rsid w:val="007201FE"/>
    <w:rsid w:val="007203F8"/>
    <w:rsid w:val="00731459"/>
    <w:rsid w:val="00732336"/>
    <w:rsid w:val="007324DE"/>
    <w:rsid w:val="007338A0"/>
    <w:rsid w:val="00734D46"/>
    <w:rsid w:val="0074275E"/>
    <w:rsid w:val="00752ED2"/>
    <w:rsid w:val="007578B8"/>
    <w:rsid w:val="0076058C"/>
    <w:rsid w:val="00761150"/>
    <w:rsid w:val="0076157B"/>
    <w:rsid w:val="007631D9"/>
    <w:rsid w:val="00763F87"/>
    <w:rsid w:val="00765174"/>
    <w:rsid w:val="00765BCF"/>
    <w:rsid w:val="00767808"/>
    <w:rsid w:val="0077046E"/>
    <w:rsid w:val="00774DCF"/>
    <w:rsid w:val="00776770"/>
    <w:rsid w:val="0078510A"/>
    <w:rsid w:val="0078770A"/>
    <w:rsid w:val="00790CF4"/>
    <w:rsid w:val="00791436"/>
    <w:rsid w:val="00792A28"/>
    <w:rsid w:val="00793ED5"/>
    <w:rsid w:val="007A1872"/>
    <w:rsid w:val="007A6D63"/>
    <w:rsid w:val="007A6FFE"/>
    <w:rsid w:val="007B4811"/>
    <w:rsid w:val="007B61C8"/>
    <w:rsid w:val="007C1693"/>
    <w:rsid w:val="007C17F9"/>
    <w:rsid w:val="007C6D0A"/>
    <w:rsid w:val="007C78C8"/>
    <w:rsid w:val="007C7BFD"/>
    <w:rsid w:val="007D06E0"/>
    <w:rsid w:val="007D18F0"/>
    <w:rsid w:val="007D365D"/>
    <w:rsid w:val="007D5CAD"/>
    <w:rsid w:val="007E20C6"/>
    <w:rsid w:val="007E3637"/>
    <w:rsid w:val="007E4531"/>
    <w:rsid w:val="007E506A"/>
    <w:rsid w:val="007E6B3B"/>
    <w:rsid w:val="007E79C0"/>
    <w:rsid w:val="007F04E4"/>
    <w:rsid w:val="007F0CA2"/>
    <w:rsid w:val="00801B02"/>
    <w:rsid w:val="00801F26"/>
    <w:rsid w:val="00804561"/>
    <w:rsid w:val="00806968"/>
    <w:rsid w:val="00807A24"/>
    <w:rsid w:val="00807C40"/>
    <w:rsid w:val="008100CC"/>
    <w:rsid w:val="00810510"/>
    <w:rsid w:val="00811C47"/>
    <w:rsid w:val="008145E6"/>
    <w:rsid w:val="00814FA9"/>
    <w:rsid w:val="00815077"/>
    <w:rsid w:val="00815895"/>
    <w:rsid w:val="00816D78"/>
    <w:rsid w:val="008255F6"/>
    <w:rsid w:val="008302A4"/>
    <w:rsid w:val="00830F84"/>
    <w:rsid w:val="00833366"/>
    <w:rsid w:val="00834F09"/>
    <w:rsid w:val="0084068B"/>
    <w:rsid w:val="00851088"/>
    <w:rsid w:val="008539C9"/>
    <w:rsid w:val="00860ACF"/>
    <w:rsid w:val="008631B8"/>
    <w:rsid w:val="008648C8"/>
    <w:rsid w:val="008703A9"/>
    <w:rsid w:val="0087093B"/>
    <w:rsid w:val="008717DE"/>
    <w:rsid w:val="00871FFD"/>
    <w:rsid w:val="00872A12"/>
    <w:rsid w:val="00873895"/>
    <w:rsid w:val="00873C74"/>
    <w:rsid w:val="00874D71"/>
    <w:rsid w:val="00881B54"/>
    <w:rsid w:val="00883B06"/>
    <w:rsid w:val="0088688F"/>
    <w:rsid w:val="008870AA"/>
    <w:rsid w:val="00890B55"/>
    <w:rsid w:val="00891A15"/>
    <w:rsid w:val="008968B3"/>
    <w:rsid w:val="008A6030"/>
    <w:rsid w:val="008B2E33"/>
    <w:rsid w:val="008B6248"/>
    <w:rsid w:val="008C5B1A"/>
    <w:rsid w:val="008C7AB9"/>
    <w:rsid w:val="008D0B9D"/>
    <w:rsid w:val="008D1727"/>
    <w:rsid w:val="008D7A9D"/>
    <w:rsid w:val="008E03A9"/>
    <w:rsid w:val="008E046E"/>
    <w:rsid w:val="008E0AC3"/>
    <w:rsid w:val="008E456E"/>
    <w:rsid w:val="008E796F"/>
    <w:rsid w:val="008F1C7D"/>
    <w:rsid w:val="008F1C9A"/>
    <w:rsid w:val="008F3F1F"/>
    <w:rsid w:val="008F6659"/>
    <w:rsid w:val="008F66AD"/>
    <w:rsid w:val="008F6E7A"/>
    <w:rsid w:val="00907B47"/>
    <w:rsid w:val="009110D8"/>
    <w:rsid w:val="0091280F"/>
    <w:rsid w:val="0091345C"/>
    <w:rsid w:val="00917930"/>
    <w:rsid w:val="00922F74"/>
    <w:rsid w:val="00925A40"/>
    <w:rsid w:val="00926E27"/>
    <w:rsid w:val="0092730B"/>
    <w:rsid w:val="00927503"/>
    <w:rsid w:val="009315D8"/>
    <w:rsid w:val="009317AA"/>
    <w:rsid w:val="00932FA5"/>
    <w:rsid w:val="00933968"/>
    <w:rsid w:val="00941183"/>
    <w:rsid w:val="0094293A"/>
    <w:rsid w:val="009431A5"/>
    <w:rsid w:val="00945622"/>
    <w:rsid w:val="00945B74"/>
    <w:rsid w:val="00946CE1"/>
    <w:rsid w:val="009474E2"/>
    <w:rsid w:val="00951B2E"/>
    <w:rsid w:val="00952D09"/>
    <w:rsid w:val="009547E5"/>
    <w:rsid w:val="00961008"/>
    <w:rsid w:val="00972DD0"/>
    <w:rsid w:val="0097366B"/>
    <w:rsid w:val="009745A7"/>
    <w:rsid w:val="00976471"/>
    <w:rsid w:val="009812D5"/>
    <w:rsid w:val="00981444"/>
    <w:rsid w:val="00981C86"/>
    <w:rsid w:val="009840A6"/>
    <w:rsid w:val="009863DF"/>
    <w:rsid w:val="00990846"/>
    <w:rsid w:val="00995060"/>
    <w:rsid w:val="00996BB1"/>
    <w:rsid w:val="009A301D"/>
    <w:rsid w:val="009A3941"/>
    <w:rsid w:val="009A61D9"/>
    <w:rsid w:val="009B420F"/>
    <w:rsid w:val="009B7EE1"/>
    <w:rsid w:val="009C0754"/>
    <w:rsid w:val="009C51B1"/>
    <w:rsid w:val="009C6C10"/>
    <w:rsid w:val="009C7B92"/>
    <w:rsid w:val="009C7C9C"/>
    <w:rsid w:val="009D0342"/>
    <w:rsid w:val="009D0E90"/>
    <w:rsid w:val="009D721A"/>
    <w:rsid w:val="009E025D"/>
    <w:rsid w:val="009E0771"/>
    <w:rsid w:val="009E0CB7"/>
    <w:rsid w:val="009E375B"/>
    <w:rsid w:val="009E726F"/>
    <w:rsid w:val="009F164D"/>
    <w:rsid w:val="009F57B6"/>
    <w:rsid w:val="009F5E0B"/>
    <w:rsid w:val="009F6758"/>
    <w:rsid w:val="009F6AC2"/>
    <w:rsid w:val="009F7167"/>
    <w:rsid w:val="009F75A7"/>
    <w:rsid w:val="00A0045D"/>
    <w:rsid w:val="00A032D5"/>
    <w:rsid w:val="00A04173"/>
    <w:rsid w:val="00A10B02"/>
    <w:rsid w:val="00A1539B"/>
    <w:rsid w:val="00A164FE"/>
    <w:rsid w:val="00A16808"/>
    <w:rsid w:val="00A17C4A"/>
    <w:rsid w:val="00A22D9A"/>
    <w:rsid w:val="00A2349B"/>
    <w:rsid w:val="00A24488"/>
    <w:rsid w:val="00A26AD4"/>
    <w:rsid w:val="00A26EEA"/>
    <w:rsid w:val="00A3050E"/>
    <w:rsid w:val="00A31420"/>
    <w:rsid w:val="00A33097"/>
    <w:rsid w:val="00A34EFE"/>
    <w:rsid w:val="00A40181"/>
    <w:rsid w:val="00A41BDD"/>
    <w:rsid w:val="00A437F2"/>
    <w:rsid w:val="00A449EC"/>
    <w:rsid w:val="00A45AAB"/>
    <w:rsid w:val="00A46314"/>
    <w:rsid w:val="00A548A4"/>
    <w:rsid w:val="00A57099"/>
    <w:rsid w:val="00A60C83"/>
    <w:rsid w:val="00A613B1"/>
    <w:rsid w:val="00A620FC"/>
    <w:rsid w:val="00A632FC"/>
    <w:rsid w:val="00A64D30"/>
    <w:rsid w:val="00A65A49"/>
    <w:rsid w:val="00A677BF"/>
    <w:rsid w:val="00A76056"/>
    <w:rsid w:val="00A806B2"/>
    <w:rsid w:val="00A81A02"/>
    <w:rsid w:val="00A82321"/>
    <w:rsid w:val="00A82BD9"/>
    <w:rsid w:val="00A84052"/>
    <w:rsid w:val="00A87803"/>
    <w:rsid w:val="00A904B1"/>
    <w:rsid w:val="00A9112E"/>
    <w:rsid w:val="00A9133B"/>
    <w:rsid w:val="00A923C6"/>
    <w:rsid w:val="00A936AB"/>
    <w:rsid w:val="00A93964"/>
    <w:rsid w:val="00A9793E"/>
    <w:rsid w:val="00AA0089"/>
    <w:rsid w:val="00AA5F4A"/>
    <w:rsid w:val="00AB08AA"/>
    <w:rsid w:val="00AB17D2"/>
    <w:rsid w:val="00AC091F"/>
    <w:rsid w:val="00AC0F63"/>
    <w:rsid w:val="00AC1381"/>
    <w:rsid w:val="00AC16F1"/>
    <w:rsid w:val="00AC275C"/>
    <w:rsid w:val="00AC5825"/>
    <w:rsid w:val="00AC7CC6"/>
    <w:rsid w:val="00AD049D"/>
    <w:rsid w:val="00AD0DB4"/>
    <w:rsid w:val="00AD125B"/>
    <w:rsid w:val="00AD69F7"/>
    <w:rsid w:val="00AD7343"/>
    <w:rsid w:val="00AE09B3"/>
    <w:rsid w:val="00AE1A87"/>
    <w:rsid w:val="00AE3A06"/>
    <w:rsid w:val="00AE4150"/>
    <w:rsid w:val="00AF072B"/>
    <w:rsid w:val="00AF0E97"/>
    <w:rsid w:val="00AF135D"/>
    <w:rsid w:val="00AF21DE"/>
    <w:rsid w:val="00AF6922"/>
    <w:rsid w:val="00B04E62"/>
    <w:rsid w:val="00B05E0B"/>
    <w:rsid w:val="00B10C0C"/>
    <w:rsid w:val="00B11D3C"/>
    <w:rsid w:val="00B12471"/>
    <w:rsid w:val="00B1399A"/>
    <w:rsid w:val="00B14096"/>
    <w:rsid w:val="00B14C30"/>
    <w:rsid w:val="00B26603"/>
    <w:rsid w:val="00B27516"/>
    <w:rsid w:val="00B32E2F"/>
    <w:rsid w:val="00B3521A"/>
    <w:rsid w:val="00B37D64"/>
    <w:rsid w:val="00B433A7"/>
    <w:rsid w:val="00B433FA"/>
    <w:rsid w:val="00B43694"/>
    <w:rsid w:val="00B43723"/>
    <w:rsid w:val="00B44E47"/>
    <w:rsid w:val="00B4610B"/>
    <w:rsid w:val="00B46FB4"/>
    <w:rsid w:val="00B5206A"/>
    <w:rsid w:val="00B52E4A"/>
    <w:rsid w:val="00B54546"/>
    <w:rsid w:val="00B66579"/>
    <w:rsid w:val="00B66AFD"/>
    <w:rsid w:val="00B66B93"/>
    <w:rsid w:val="00B711B7"/>
    <w:rsid w:val="00B7675B"/>
    <w:rsid w:val="00B76790"/>
    <w:rsid w:val="00B820DA"/>
    <w:rsid w:val="00B82905"/>
    <w:rsid w:val="00B82CBC"/>
    <w:rsid w:val="00B8376E"/>
    <w:rsid w:val="00B85C41"/>
    <w:rsid w:val="00B866C1"/>
    <w:rsid w:val="00B86B91"/>
    <w:rsid w:val="00B87ED0"/>
    <w:rsid w:val="00B9196A"/>
    <w:rsid w:val="00B91D00"/>
    <w:rsid w:val="00BA19C7"/>
    <w:rsid w:val="00BA5BA8"/>
    <w:rsid w:val="00BA6FAE"/>
    <w:rsid w:val="00BB2497"/>
    <w:rsid w:val="00BB5910"/>
    <w:rsid w:val="00BB71F4"/>
    <w:rsid w:val="00BC3591"/>
    <w:rsid w:val="00BC51A2"/>
    <w:rsid w:val="00BC51CE"/>
    <w:rsid w:val="00BC7C3A"/>
    <w:rsid w:val="00BD03BB"/>
    <w:rsid w:val="00BD6384"/>
    <w:rsid w:val="00BD692E"/>
    <w:rsid w:val="00BE0348"/>
    <w:rsid w:val="00BE0707"/>
    <w:rsid w:val="00BE0EDA"/>
    <w:rsid w:val="00BE34B3"/>
    <w:rsid w:val="00BE5225"/>
    <w:rsid w:val="00BF2902"/>
    <w:rsid w:val="00BF384D"/>
    <w:rsid w:val="00BF4CB6"/>
    <w:rsid w:val="00C01163"/>
    <w:rsid w:val="00C01D25"/>
    <w:rsid w:val="00C06396"/>
    <w:rsid w:val="00C12C5D"/>
    <w:rsid w:val="00C15724"/>
    <w:rsid w:val="00C1737B"/>
    <w:rsid w:val="00C24C45"/>
    <w:rsid w:val="00C27DE1"/>
    <w:rsid w:val="00C304BA"/>
    <w:rsid w:val="00C30F60"/>
    <w:rsid w:val="00C34634"/>
    <w:rsid w:val="00C44B8F"/>
    <w:rsid w:val="00C46122"/>
    <w:rsid w:val="00C47C8B"/>
    <w:rsid w:val="00C50593"/>
    <w:rsid w:val="00C54A3F"/>
    <w:rsid w:val="00C5676A"/>
    <w:rsid w:val="00C63F61"/>
    <w:rsid w:val="00C66A1A"/>
    <w:rsid w:val="00C66FC8"/>
    <w:rsid w:val="00C67D73"/>
    <w:rsid w:val="00C70E75"/>
    <w:rsid w:val="00C71F3A"/>
    <w:rsid w:val="00C7220E"/>
    <w:rsid w:val="00C73A51"/>
    <w:rsid w:val="00C73ED6"/>
    <w:rsid w:val="00C74790"/>
    <w:rsid w:val="00C766A0"/>
    <w:rsid w:val="00C8353F"/>
    <w:rsid w:val="00C83BDF"/>
    <w:rsid w:val="00C83DC1"/>
    <w:rsid w:val="00CA2713"/>
    <w:rsid w:val="00CA3E30"/>
    <w:rsid w:val="00CA76CA"/>
    <w:rsid w:val="00CB1581"/>
    <w:rsid w:val="00CB5ACE"/>
    <w:rsid w:val="00CB5ADD"/>
    <w:rsid w:val="00CC0875"/>
    <w:rsid w:val="00CC1505"/>
    <w:rsid w:val="00CD2075"/>
    <w:rsid w:val="00CD3902"/>
    <w:rsid w:val="00CD4DDF"/>
    <w:rsid w:val="00CE2064"/>
    <w:rsid w:val="00CE440D"/>
    <w:rsid w:val="00CF0B06"/>
    <w:rsid w:val="00CF6A4D"/>
    <w:rsid w:val="00CF7C2F"/>
    <w:rsid w:val="00D01EE3"/>
    <w:rsid w:val="00D03FF1"/>
    <w:rsid w:val="00D06219"/>
    <w:rsid w:val="00D06970"/>
    <w:rsid w:val="00D06E55"/>
    <w:rsid w:val="00D07AE1"/>
    <w:rsid w:val="00D07F0F"/>
    <w:rsid w:val="00D146C0"/>
    <w:rsid w:val="00D15229"/>
    <w:rsid w:val="00D176BA"/>
    <w:rsid w:val="00D20998"/>
    <w:rsid w:val="00D22F08"/>
    <w:rsid w:val="00D31764"/>
    <w:rsid w:val="00D31AC3"/>
    <w:rsid w:val="00D33AB5"/>
    <w:rsid w:val="00D4012B"/>
    <w:rsid w:val="00D431BC"/>
    <w:rsid w:val="00D43524"/>
    <w:rsid w:val="00D46118"/>
    <w:rsid w:val="00D56DB0"/>
    <w:rsid w:val="00D570AC"/>
    <w:rsid w:val="00D57669"/>
    <w:rsid w:val="00D60676"/>
    <w:rsid w:val="00D63B23"/>
    <w:rsid w:val="00D65E71"/>
    <w:rsid w:val="00D725A5"/>
    <w:rsid w:val="00D7444A"/>
    <w:rsid w:val="00D75508"/>
    <w:rsid w:val="00D77B4A"/>
    <w:rsid w:val="00D813CA"/>
    <w:rsid w:val="00D85BF1"/>
    <w:rsid w:val="00D9460B"/>
    <w:rsid w:val="00D94992"/>
    <w:rsid w:val="00D95054"/>
    <w:rsid w:val="00D96337"/>
    <w:rsid w:val="00D9731B"/>
    <w:rsid w:val="00D97323"/>
    <w:rsid w:val="00DA353D"/>
    <w:rsid w:val="00DA4E14"/>
    <w:rsid w:val="00DA76E4"/>
    <w:rsid w:val="00DA7D4D"/>
    <w:rsid w:val="00DB44CD"/>
    <w:rsid w:val="00DB65DA"/>
    <w:rsid w:val="00DB6E6E"/>
    <w:rsid w:val="00DC0266"/>
    <w:rsid w:val="00DC142E"/>
    <w:rsid w:val="00DC38E8"/>
    <w:rsid w:val="00DC5A93"/>
    <w:rsid w:val="00DC6CB2"/>
    <w:rsid w:val="00DD054C"/>
    <w:rsid w:val="00DD0F50"/>
    <w:rsid w:val="00DD26EE"/>
    <w:rsid w:val="00DD2F86"/>
    <w:rsid w:val="00DD33B6"/>
    <w:rsid w:val="00DD3DB8"/>
    <w:rsid w:val="00DD4788"/>
    <w:rsid w:val="00DD5061"/>
    <w:rsid w:val="00DE3859"/>
    <w:rsid w:val="00DF347E"/>
    <w:rsid w:val="00DF79D4"/>
    <w:rsid w:val="00E00D6E"/>
    <w:rsid w:val="00E029DA"/>
    <w:rsid w:val="00E04A10"/>
    <w:rsid w:val="00E04E8E"/>
    <w:rsid w:val="00E106A2"/>
    <w:rsid w:val="00E132E7"/>
    <w:rsid w:val="00E202FA"/>
    <w:rsid w:val="00E218E8"/>
    <w:rsid w:val="00E21C6E"/>
    <w:rsid w:val="00E21D2E"/>
    <w:rsid w:val="00E22103"/>
    <w:rsid w:val="00E265B6"/>
    <w:rsid w:val="00E2799F"/>
    <w:rsid w:val="00E312C0"/>
    <w:rsid w:val="00E31E5E"/>
    <w:rsid w:val="00E33228"/>
    <w:rsid w:val="00E340D1"/>
    <w:rsid w:val="00E371E9"/>
    <w:rsid w:val="00E376BD"/>
    <w:rsid w:val="00E41296"/>
    <w:rsid w:val="00E43F02"/>
    <w:rsid w:val="00E50172"/>
    <w:rsid w:val="00E50532"/>
    <w:rsid w:val="00E50C79"/>
    <w:rsid w:val="00E52263"/>
    <w:rsid w:val="00E53686"/>
    <w:rsid w:val="00E543E8"/>
    <w:rsid w:val="00E60669"/>
    <w:rsid w:val="00E67155"/>
    <w:rsid w:val="00E673C0"/>
    <w:rsid w:val="00E729AA"/>
    <w:rsid w:val="00E73DC6"/>
    <w:rsid w:val="00E83875"/>
    <w:rsid w:val="00E85697"/>
    <w:rsid w:val="00E87073"/>
    <w:rsid w:val="00E870B1"/>
    <w:rsid w:val="00E91717"/>
    <w:rsid w:val="00E972F0"/>
    <w:rsid w:val="00EA00E2"/>
    <w:rsid w:val="00EA0525"/>
    <w:rsid w:val="00EA0586"/>
    <w:rsid w:val="00EA6567"/>
    <w:rsid w:val="00EA65CC"/>
    <w:rsid w:val="00EA7074"/>
    <w:rsid w:val="00EB027A"/>
    <w:rsid w:val="00EB5E25"/>
    <w:rsid w:val="00EC056C"/>
    <w:rsid w:val="00EC07D6"/>
    <w:rsid w:val="00EC4480"/>
    <w:rsid w:val="00EC4F12"/>
    <w:rsid w:val="00EC6825"/>
    <w:rsid w:val="00ED0C00"/>
    <w:rsid w:val="00ED1F41"/>
    <w:rsid w:val="00ED47DD"/>
    <w:rsid w:val="00EE0DA2"/>
    <w:rsid w:val="00EE3D06"/>
    <w:rsid w:val="00EE4DC1"/>
    <w:rsid w:val="00EE5145"/>
    <w:rsid w:val="00EE7A48"/>
    <w:rsid w:val="00EF05A4"/>
    <w:rsid w:val="00EF1BAC"/>
    <w:rsid w:val="00EF204C"/>
    <w:rsid w:val="00EF2158"/>
    <w:rsid w:val="00EF3790"/>
    <w:rsid w:val="00EF3D36"/>
    <w:rsid w:val="00F00F2C"/>
    <w:rsid w:val="00F026D7"/>
    <w:rsid w:val="00F102DF"/>
    <w:rsid w:val="00F10E8E"/>
    <w:rsid w:val="00F12951"/>
    <w:rsid w:val="00F12BF5"/>
    <w:rsid w:val="00F13EC0"/>
    <w:rsid w:val="00F15E05"/>
    <w:rsid w:val="00F214CA"/>
    <w:rsid w:val="00F25ABA"/>
    <w:rsid w:val="00F2731B"/>
    <w:rsid w:val="00F27B3E"/>
    <w:rsid w:val="00F3492B"/>
    <w:rsid w:val="00F35988"/>
    <w:rsid w:val="00F41A70"/>
    <w:rsid w:val="00F44870"/>
    <w:rsid w:val="00F556A0"/>
    <w:rsid w:val="00F56A8F"/>
    <w:rsid w:val="00F57130"/>
    <w:rsid w:val="00F6060D"/>
    <w:rsid w:val="00F606FC"/>
    <w:rsid w:val="00F625DF"/>
    <w:rsid w:val="00F63D23"/>
    <w:rsid w:val="00F701B6"/>
    <w:rsid w:val="00F73229"/>
    <w:rsid w:val="00F75A97"/>
    <w:rsid w:val="00F770C0"/>
    <w:rsid w:val="00F8090F"/>
    <w:rsid w:val="00F82EF1"/>
    <w:rsid w:val="00F83CBB"/>
    <w:rsid w:val="00F85801"/>
    <w:rsid w:val="00F8639A"/>
    <w:rsid w:val="00F90790"/>
    <w:rsid w:val="00F908AC"/>
    <w:rsid w:val="00F954B9"/>
    <w:rsid w:val="00F96B28"/>
    <w:rsid w:val="00F97054"/>
    <w:rsid w:val="00FA47DF"/>
    <w:rsid w:val="00FA7A53"/>
    <w:rsid w:val="00FB5295"/>
    <w:rsid w:val="00FB5814"/>
    <w:rsid w:val="00FC5D7B"/>
    <w:rsid w:val="00FC5EE8"/>
    <w:rsid w:val="00FC66EF"/>
    <w:rsid w:val="00FC6C1E"/>
    <w:rsid w:val="00FD02E1"/>
    <w:rsid w:val="00FD5EBA"/>
    <w:rsid w:val="00FD6BF6"/>
    <w:rsid w:val="00FD7B7E"/>
    <w:rsid w:val="00FD7C0C"/>
    <w:rsid w:val="00FE1D3F"/>
    <w:rsid w:val="00FE4A13"/>
    <w:rsid w:val="00FE559B"/>
    <w:rsid w:val="00FE5FC4"/>
    <w:rsid w:val="00FF277E"/>
    <w:rsid w:val="00FF3D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247" fillcolor="white" stroke="f">
      <v:fill color="white"/>
      <v:stroke on="f"/>
      <o:colormenu v:ext="edit" fillcolor="none" strokecolor="none [3213]"/>
    </o:shapedefaults>
    <o:shapelayout v:ext="edit">
      <o:idmap v:ext="edit" data="2"/>
      <o:rules v:ext="edit">
        <o:r id="V:Rule11" type="connector" idref="#_x0000_s2235"/>
        <o:r id="V:Rule12" type="connector" idref="#_x0000_s2233"/>
        <o:r id="V:Rule13" type="connector" idref="#_x0000_s2186"/>
        <o:r id="V:Rule14" type="connector" idref="#_x0000_s2243"/>
        <o:r id="V:Rule15" type="connector" idref="#_x0000_s2244"/>
        <o:r id="V:Rule16" type="connector" idref="#_x0000_s2189"/>
        <o:r id="V:Rule17" type="connector" idref="#_x0000_s2191"/>
        <o:r id="V:Rule18" type="connector" idref="#_x0000_s2182"/>
        <o:r id="V:Rule19" type="connector" idref="#_x0000_s2237"/>
        <o:r id="V:Rule20" type="connector" idref="#_x0000_s224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2"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Date" w:uiPriority="0"/>
    <w:lsdException w:name="Strong" w:semiHidden="0" w:unhideWhenUsed="0" w:qFormat="1"/>
    <w:lsdException w:name="Emphasis" w:semiHidden="0" w:uiPriority="20" w:unhideWhenUsed="0" w:qFormat="1"/>
    <w:lsdException w:name="Plain Text"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F85801"/>
    <w:pPr>
      <w:widowControl w:val="0"/>
      <w:jc w:val="both"/>
    </w:pPr>
    <w:rPr>
      <w:rFonts w:ascii="Times New Roman" w:eastAsia="宋体" w:hAnsi="Times New Roman" w:cs="Times New Roman"/>
      <w:szCs w:val="20"/>
    </w:rPr>
  </w:style>
  <w:style w:type="paragraph" w:styleId="1">
    <w:name w:val="heading 1"/>
    <w:basedOn w:val="a1"/>
    <w:next w:val="a1"/>
    <w:link w:val="1Char"/>
    <w:uiPriority w:val="99"/>
    <w:qFormat/>
    <w:rsid w:val="00F85801"/>
    <w:pPr>
      <w:keepNext/>
      <w:keepLines/>
      <w:numPr>
        <w:numId w:val="2"/>
      </w:numPr>
      <w:tabs>
        <w:tab w:val="left" w:pos="425"/>
      </w:tabs>
      <w:spacing w:before="340" w:after="330" w:line="576" w:lineRule="auto"/>
      <w:outlineLvl w:val="0"/>
    </w:pPr>
    <w:rPr>
      <w:b/>
      <w:kern w:val="44"/>
      <w:sz w:val="44"/>
    </w:rPr>
  </w:style>
  <w:style w:type="paragraph" w:styleId="21">
    <w:name w:val="heading 2"/>
    <w:basedOn w:val="a1"/>
    <w:next w:val="a1"/>
    <w:link w:val="2Char"/>
    <w:uiPriority w:val="99"/>
    <w:qFormat/>
    <w:rsid w:val="00F85801"/>
    <w:pPr>
      <w:keepNext/>
      <w:keepLines/>
      <w:numPr>
        <w:ilvl w:val="1"/>
        <w:numId w:val="2"/>
      </w:numPr>
      <w:spacing w:before="260" w:after="260" w:line="416" w:lineRule="auto"/>
      <w:outlineLvl w:val="1"/>
    </w:pPr>
    <w:rPr>
      <w:rFonts w:ascii="Arial" w:eastAsia="黑体" w:hAnsi="Arial"/>
      <w:b/>
      <w:bCs/>
      <w:sz w:val="32"/>
      <w:szCs w:val="32"/>
    </w:rPr>
  </w:style>
  <w:style w:type="paragraph" w:styleId="31">
    <w:name w:val="heading 3"/>
    <w:basedOn w:val="a1"/>
    <w:next w:val="a1"/>
    <w:link w:val="3Char"/>
    <w:uiPriority w:val="99"/>
    <w:qFormat/>
    <w:rsid w:val="00F85801"/>
    <w:pPr>
      <w:keepNext/>
      <w:keepLines/>
      <w:numPr>
        <w:ilvl w:val="2"/>
        <w:numId w:val="2"/>
      </w:numPr>
      <w:spacing w:before="260" w:after="260" w:line="416" w:lineRule="auto"/>
      <w:outlineLvl w:val="2"/>
    </w:pPr>
    <w:rPr>
      <w:b/>
      <w:bCs/>
      <w:sz w:val="32"/>
      <w:szCs w:val="32"/>
    </w:rPr>
  </w:style>
  <w:style w:type="paragraph" w:styleId="41">
    <w:name w:val="heading 4"/>
    <w:basedOn w:val="a1"/>
    <w:next w:val="a1"/>
    <w:link w:val="4Char"/>
    <w:uiPriority w:val="99"/>
    <w:qFormat/>
    <w:rsid w:val="00F85801"/>
    <w:pPr>
      <w:keepNext/>
      <w:keepLines/>
      <w:numPr>
        <w:ilvl w:val="3"/>
        <w:numId w:val="2"/>
      </w:numPr>
      <w:spacing w:before="200"/>
      <w:outlineLvl w:val="3"/>
    </w:pPr>
    <w:rPr>
      <w:rFonts w:ascii="Cambria" w:hAnsi="Cambria"/>
      <w:b/>
      <w:bCs/>
      <w:i/>
      <w:iCs/>
      <w:color w:val="4F81BD"/>
    </w:rPr>
  </w:style>
  <w:style w:type="paragraph" w:styleId="51">
    <w:name w:val="heading 5"/>
    <w:basedOn w:val="a1"/>
    <w:next w:val="a1"/>
    <w:link w:val="5Char"/>
    <w:uiPriority w:val="99"/>
    <w:qFormat/>
    <w:rsid w:val="00F85801"/>
    <w:pPr>
      <w:keepNext/>
      <w:keepLines/>
      <w:numPr>
        <w:ilvl w:val="4"/>
        <w:numId w:val="2"/>
      </w:numPr>
      <w:spacing w:before="200"/>
      <w:outlineLvl w:val="4"/>
    </w:pPr>
    <w:rPr>
      <w:rFonts w:ascii="Cambria" w:hAnsi="Cambria"/>
      <w:color w:val="243F60"/>
    </w:rPr>
  </w:style>
  <w:style w:type="paragraph" w:styleId="6">
    <w:name w:val="heading 6"/>
    <w:basedOn w:val="a1"/>
    <w:next w:val="a1"/>
    <w:link w:val="6Char"/>
    <w:uiPriority w:val="99"/>
    <w:qFormat/>
    <w:rsid w:val="00F85801"/>
    <w:pPr>
      <w:keepNext/>
      <w:keepLines/>
      <w:numPr>
        <w:ilvl w:val="5"/>
        <w:numId w:val="2"/>
      </w:numPr>
      <w:spacing w:before="200"/>
      <w:outlineLvl w:val="5"/>
    </w:pPr>
    <w:rPr>
      <w:rFonts w:ascii="Cambria" w:hAnsi="Cambria"/>
      <w:i/>
      <w:iCs/>
      <w:color w:val="243F60"/>
    </w:rPr>
  </w:style>
  <w:style w:type="paragraph" w:styleId="7">
    <w:name w:val="heading 7"/>
    <w:basedOn w:val="a1"/>
    <w:next w:val="a1"/>
    <w:link w:val="7Char"/>
    <w:uiPriority w:val="99"/>
    <w:qFormat/>
    <w:rsid w:val="00F85801"/>
    <w:pPr>
      <w:keepNext/>
      <w:keepLines/>
      <w:numPr>
        <w:ilvl w:val="6"/>
        <w:numId w:val="2"/>
      </w:numPr>
      <w:spacing w:before="200"/>
      <w:outlineLvl w:val="6"/>
    </w:pPr>
    <w:rPr>
      <w:rFonts w:ascii="Cambria" w:hAnsi="Cambria"/>
      <w:i/>
      <w:iCs/>
      <w:color w:val="404040"/>
    </w:rPr>
  </w:style>
  <w:style w:type="paragraph" w:styleId="8">
    <w:name w:val="heading 8"/>
    <w:basedOn w:val="a1"/>
    <w:next w:val="a1"/>
    <w:link w:val="8Char"/>
    <w:uiPriority w:val="99"/>
    <w:qFormat/>
    <w:rsid w:val="00F85801"/>
    <w:pPr>
      <w:keepNext/>
      <w:keepLines/>
      <w:numPr>
        <w:ilvl w:val="7"/>
        <w:numId w:val="2"/>
      </w:numPr>
      <w:spacing w:before="200"/>
      <w:outlineLvl w:val="7"/>
    </w:pPr>
    <w:rPr>
      <w:rFonts w:ascii="Cambria" w:hAnsi="Cambria"/>
      <w:color w:val="404040"/>
      <w:sz w:val="20"/>
    </w:rPr>
  </w:style>
  <w:style w:type="paragraph" w:styleId="9">
    <w:name w:val="heading 9"/>
    <w:basedOn w:val="a1"/>
    <w:next w:val="a1"/>
    <w:link w:val="9Char"/>
    <w:uiPriority w:val="99"/>
    <w:qFormat/>
    <w:rsid w:val="00F85801"/>
    <w:pPr>
      <w:keepNext/>
      <w:keepLines/>
      <w:numPr>
        <w:ilvl w:val="8"/>
        <w:numId w:val="2"/>
      </w:numPr>
      <w:spacing w:before="200"/>
      <w:outlineLvl w:val="8"/>
    </w:pPr>
    <w:rPr>
      <w:rFonts w:ascii="Cambria" w:hAnsi="Cambria"/>
      <w:i/>
      <w:iCs/>
      <w:color w:val="404040"/>
      <w:sz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F858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5"/>
    <w:uiPriority w:val="99"/>
    <w:rsid w:val="00F85801"/>
    <w:rPr>
      <w:sz w:val="18"/>
      <w:szCs w:val="18"/>
    </w:rPr>
  </w:style>
  <w:style w:type="paragraph" w:styleId="a6">
    <w:name w:val="footer"/>
    <w:basedOn w:val="a1"/>
    <w:link w:val="Char0"/>
    <w:uiPriority w:val="99"/>
    <w:unhideWhenUsed/>
    <w:rsid w:val="00F85801"/>
    <w:pPr>
      <w:tabs>
        <w:tab w:val="center" w:pos="4153"/>
        <w:tab w:val="right" w:pos="8306"/>
      </w:tabs>
      <w:snapToGrid w:val="0"/>
      <w:jc w:val="left"/>
    </w:pPr>
    <w:rPr>
      <w:sz w:val="18"/>
      <w:szCs w:val="18"/>
    </w:rPr>
  </w:style>
  <w:style w:type="character" w:customStyle="1" w:styleId="Char0">
    <w:name w:val="页脚 Char"/>
    <w:basedOn w:val="a2"/>
    <w:link w:val="a6"/>
    <w:uiPriority w:val="99"/>
    <w:rsid w:val="00F85801"/>
    <w:rPr>
      <w:sz w:val="18"/>
      <w:szCs w:val="18"/>
    </w:rPr>
  </w:style>
  <w:style w:type="character" w:customStyle="1" w:styleId="1Char">
    <w:name w:val="标题 1 Char"/>
    <w:basedOn w:val="a2"/>
    <w:link w:val="1"/>
    <w:uiPriority w:val="99"/>
    <w:rsid w:val="00F85801"/>
    <w:rPr>
      <w:rFonts w:ascii="Times New Roman" w:eastAsia="宋体" w:hAnsi="Times New Roman" w:cs="Times New Roman"/>
      <w:b/>
      <w:kern w:val="44"/>
      <w:sz w:val="44"/>
      <w:szCs w:val="20"/>
    </w:rPr>
  </w:style>
  <w:style w:type="character" w:customStyle="1" w:styleId="2Char">
    <w:name w:val="标题 2 Char"/>
    <w:basedOn w:val="a2"/>
    <w:link w:val="21"/>
    <w:uiPriority w:val="99"/>
    <w:rsid w:val="00F85801"/>
    <w:rPr>
      <w:rFonts w:ascii="Arial" w:eastAsia="黑体" w:hAnsi="Arial" w:cs="Times New Roman"/>
      <w:b/>
      <w:bCs/>
      <w:sz w:val="32"/>
      <w:szCs w:val="32"/>
    </w:rPr>
  </w:style>
  <w:style w:type="character" w:customStyle="1" w:styleId="3Char">
    <w:name w:val="标题 3 Char"/>
    <w:basedOn w:val="a2"/>
    <w:link w:val="31"/>
    <w:uiPriority w:val="99"/>
    <w:rsid w:val="00F85801"/>
    <w:rPr>
      <w:rFonts w:ascii="Times New Roman" w:eastAsia="宋体" w:hAnsi="Times New Roman" w:cs="Times New Roman"/>
      <w:b/>
      <w:bCs/>
      <w:sz w:val="32"/>
      <w:szCs w:val="32"/>
    </w:rPr>
  </w:style>
  <w:style w:type="character" w:customStyle="1" w:styleId="4Char">
    <w:name w:val="标题 4 Char"/>
    <w:basedOn w:val="a2"/>
    <w:link w:val="41"/>
    <w:uiPriority w:val="99"/>
    <w:rsid w:val="00F85801"/>
    <w:rPr>
      <w:rFonts w:ascii="Cambria" w:eastAsia="宋体" w:hAnsi="Cambria" w:cs="Times New Roman"/>
      <w:b/>
      <w:bCs/>
      <w:i/>
      <w:iCs/>
      <w:color w:val="4F81BD"/>
      <w:szCs w:val="20"/>
    </w:rPr>
  </w:style>
  <w:style w:type="character" w:customStyle="1" w:styleId="5Char">
    <w:name w:val="标题 5 Char"/>
    <w:basedOn w:val="a2"/>
    <w:link w:val="51"/>
    <w:uiPriority w:val="99"/>
    <w:rsid w:val="00F85801"/>
    <w:rPr>
      <w:rFonts w:ascii="Cambria" w:eastAsia="宋体" w:hAnsi="Cambria" w:cs="Times New Roman"/>
      <w:color w:val="243F60"/>
      <w:szCs w:val="20"/>
    </w:rPr>
  </w:style>
  <w:style w:type="character" w:customStyle="1" w:styleId="6Char">
    <w:name w:val="标题 6 Char"/>
    <w:basedOn w:val="a2"/>
    <w:link w:val="6"/>
    <w:uiPriority w:val="99"/>
    <w:rsid w:val="00F85801"/>
    <w:rPr>
      <w:rFonts w:ascii="Cambria" w:eastAsia="宋体" w:hAnsi="Cambria" w:cs="Times New Roman"/>
      <w:i/>
      <w:iCs/>
      <w:color w:val="243F60"/>
      <w:szCs w:val="20"/>
    </w:rPr>
  </w:style>
  <w:style w:type="character" w:customStyle="1" w:styleId="7Char">
    <w:name w:val="标题 7 Char"/>
    <w:basedOn w:val="a2"/>
    <w:link w:val="7"/>
    <w:uiPriority w:val="99"/>
    <w:rsid w:val="00F85801"/>
    <w:rPr>
      <w:rFonts w:ascii="Cambria" w:eastAsia="宋体" w:hAnsi="Cambria" w:cs="Times New Roman"/>
      <w:i/>
      <w:iCs/>
      <w:color w:val="404040"/>
      <w:szCs w:val="20"/>
    </w:rPr>
  </w:style>
  <w:style w:type="character" w:customStyle="1" w:styleId="8Char">
    <w:name w:val="标题 8 Char"/>
    <w:basedOn w:val="a2"/>
    <w:link w:val="8"/>
    <w:uiPriority w:val="99"/>
    <w:rsid w:val="00F85801"/>
    <w:rPr>
      <w:rFonts w:ascii="Cambria" w:eastAsia="宋体" w:hAnsi="Cambria" w:cs="Times New Roman"/>
      <w:color w:val="404040"/>
      <w:sz w:val="20"/>
      <w:szCs w:val="20"/>
    </w:rPr>
  </w:style>
  <w:style w:type="character" w:customStyle="1" w:styleId="9Char">
    <w:name w:val="标题 9 Char"/>
    <w:basedOn w:val="a2"/>
    <w:link w:val="9"/>
    <w:uiPriority w:val="99"/>
    <w:rsid w:val="00F85801"/>
    <w:rPr>
      <w:rFonts w:ascii="Cambria" w:eastAsia="宋体" w:hAnsi="Cambria" w:cs="Times New Roman"/>
      <w:i/>
      <w:iCs/>
      <w:color w:val="404040"/>
      <w:sz w:val="20"/>
      <w:szCs w:val="20"/>
    </w:rPr>
  </w:style>
  <w:style w:type="paragraph" w:customStyle="1" w:styleId="Char1CharCharChar">
    <w:name w:val="Char1 Char Char Char"/>
    <w:basedOn w:val="a1"/>
    <w:uiPriority w:val="99"/>
    <w:rsid w:val="00F85801"/>
    <w:pPr>
      <w:widowControl/>
      <w:spacing w:after="160" w:line="240" w:lineRule="exact"/>
      <w:ind w:firstLineChars="200" w:firstLine="200"/>
      <w:jc w:val="left"/>
    </w:pPr>
  </w:style>
  <w:style w:type="paragraph" w:customStyle="1" w:styleId="a7">
    <w:name w:val="章"/>
    <w:basedOn w:val="a1"/>
    <w:link w:val="Char1"/>
    <w:uiPriority w:val="99"/>
    <w:rsid w:val="00F85801"/>
    <w:pPr>
      <w:spacing w:beforeLines="100" w:afterLines="100" w:line="300" w:lineRule="auto"/>
      <w:jc w:val="center"/>
      <w:outlineLvl w:val="0"/>
    </w:pPr>
    <w:rPr>
      <w:b/>
      <w:sz w:val="28"/>
    </w:rPr>
  </w:style>
  <w:style w:type="character" w:customStyle="1" w:styleId="Char1">
    <w:name w:val="章 Char"/>
    <w:link w:val="a7"/>
    <w:uiPriority w:val="99"/>
    <w:locked/>
    <w:rsid w:val="00F85801"/>
    <w:rPr>
      <w:rFonts w:ascii="Times New Roman" w:eastAsia="宋体" w:hAnsi="Times New Roman" w:cs="Times New Roman"/>
      <w:b/>
      <w:sz w:val="28"/>
      <w:szCs w:val="20"/>
    </w:rPr>
  </w:style>
  <w:style w:type="paragraph" w:customStyle="1" w:styleId="a8">
    <w:name w:val="节"/>
    <w:basedOn w:val="a1"/>
    <w:uiPriority w:val="99"/>
    <w:rsid w:val="00F85801"/>
    <w:pPr>
      <w:spacing w:beforeLines="100" w:afterLines="100" w:line="300" w:lineRule="auto"/>
      <w:jc w:val="center"/>
      <w:outlineLvl w:val="1"/>
    </w:pPr>
    <w:rPr>
      <w:b/>
      <w:sz w:val="24"/>
    </w:rPr>
  </w:style>
  <w:style w:type="paragraph" w:styleId="a9">
    <w:name w:val="Plain Text"/>
    <w:basedOn w:val="a1"/>
    <w:link w:val="Char2"/>
    <w:rsid w:val="00F85801"/>
    <w:rPr>
      <w:rFonts w:ascii="宋体" w:hAnsi="Courier New"/>
      <w:szCs w:val="21"/>
    </w:rPr>
  </w:style>
  <w:style w:type="character" w:customStyle="1" w:styleId="Char2">
    <w:name w:val="纯文本 Char"/>
    <w:basedOn w:val="a2"/>
    <w:link w:val="a9"/>
    <w:rsid w:val="00F85801"/>
    <w:rPr>
      <w:rFonts w:ascii="宋体" w:eastAsia="宋体" w:hAnsi="Courier New" w:cs="Times New Roman"/>
      <w:szCs w:val="21"/>
    </w:rPr>
  </w:style>
  <w:style w:type="paragraph" w:customStyle="1" w:styleId="CharCharCharCharCharCharChar">
    <w:name w:val="Char Char Char Char Char Char Char"/>
    <w:basedOn w:val="a1"/>
    <w:link w:val="CharCharCharCharCharCharCharChar1"/>
    <w:uiPriority w:val="99"/>
    <w:rsid w:val="00F85801"/>
    <w:pPr>
      <w:widowControl/>
      <w:spacing w:after="160" w:line="240" w:lineRule="exact"/>
      <w:jc w:val="left"/>
    </w:pPr>
    <w:rPr>
      <w:rFonts w:ascii="Arial" w:hAnsi="Arial"/>
      <w:b/>
      <w:kern w:val="0"/>
      <w:sz w:val="24"/>
      <w:lang w:eastAsia="en-US"/>
    </w:rPr>
  </w:style>
  <w:style w:type="paragraph" w:customStyle="1" w:styleId="aa">
    <w:name w:val="注"/>
    <w:basedOn w:val="a1"/>
    <w:link w:val="Char3"/>
    <w:uiPriority w:val="99"/>
    <w:rsid w:val="00F85801"/>
    <w:pPr>
      <w:ind w:leftChars="200" w:left="788" w:hangingChars="175" w:hanging="368"/>
    </w:pPr>
  </w:style>
  <w:style w:type="character" w:customStyle="1" w:styleId="Char3">
    <w:name w:val="注 Char"/>
    <w:link w:val="aa"/>
    <w:uiPriority w:val="99"/>
    <w:locked/>
    <w:rsid w:val="00F85801"/>
    <w:rPr>
      <w:rFonts w:ascii="Times New Roman" w:eastAsia="宋体" w:hAnsi="Times New Roman" w:cs="Times New Roman"/>
      <w:szCs w:val="20"/>
    </w:rPr>
  </w:style>
  <w:style w:type="paragraph" w:customStyle="1" w:styleId="ab">
    <w:name w:val="分条"/>
    <w:basedOn w:val="a1"/>
    <w:link w:val="Char4"/>
    <w:uiPriority w:val="99"/>
    <w:rsid w:val="00F85801"/>
    <w:pPr>
      <w:spacing w:line="360" w:lineRule="auto"/>
      <w:ind w:firstLineChars="200" w:firstLine="200"/>
    </w:pPr>
    <w:rPr>
      <w:sz w:val="24"/>
    </w:rPr>
  </w:style>
  <w:style w:type="character" w:customStyle="1" w:styleId="Char4">
    <w:name w:val="分条 Char"/>
    <w:link w:val="ab"/>
    <w:uiPriority w:val="99"/>
    <w:locked/>
    <w:rsid w:val="00F85801"/>
    <w:rPr>
      <w:rFonts w:ascii="Times New Roman" w:eastAsia="宋体" w:hAnsi="Times New Roman" w:cs="Times New Roman"/>
      <w:sz w:val="24"/>
      <w:szCs w:val="20"/>
    </w:rPr>
  </w:style>
  <w:style w:type="paragraph" w:customStyle="1" w:styleId="ac">
    <w:name w:val="公式"/>
    <w:basedOn w:val="a1"/>
    <w:link w:val="Char5"/>
    <w:uiPriority w:val="99"/>
    <w:rsid w:val="00F85801"/>
    <w:pPr>
      <w:spacing w:line="360" w:lineRule="auto"/>
      <w:jc w:val="right"/>
    </w:pPr>
    <w:rPr>
      <w:sz w:val="24"/>
    </w:rPr>
  </w:style>
  <w:style w:type="character" w:customStyle="1" w:styleId="Char5">
    <w:name w:val="公式 Char"/>
    <w:link w:val="ac"/>
    <w:uiPriority w:val="99"/>
    <w:locked/>
    <w:rsid w:val="00F85801"/>
    <w:rPr>
      <w:rFonts w:ascii="Times New Roman" w:eastAsia="宋体" w:hAnsi="Times New Roman" w:cs="Times New Roman"/>
      <w:sz w:val="24"/>
      <w:szCs w:val="20"/>
    </w:rPr>
  </w:style>
  <w:style w:type="paragraph" w:customStyle="1" w:styleId="ad">
    <w:name w:val="表"/>
    <w:basedOn w:val="a1"/>
    <w:uiPriority w:val="99"/>
    <w:rsid w:val="00F85801"/>
    <w:pPr>
      <w:spacing w:line="300" w:lineRule="auto"/>
      <w:jc w:val="center"/>
    </w:pPr>
  </w:style>
  <w:style w:type="paragraph" w:customStyle="1" w:styleId="ae">
    <w:name w:val="表头"/>
    <w:basedOn w:val="a1"/>
    <w:uiPriority w:val="99"/>
    <w:rsid w:val="00F85801"/>
    <w:pPr>
      <w:spacing w:beforeLines="50" w:afterLines="50" w:line="300" w:lineRule="auto"/>
      <w:jc w:val="center"/>
    </w:pPr>
    <w:rPr>
      <w:b/>
    </w:rPr>
  </w:style>
  <w:style w:type="table" w:styleId="af">
    <w:name w:val="Table Grid"/>
    <w:basedOn w:val="a3"/>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uiPriority w:val="99"/>
    <w:qFormat/>
    <w:rsid w:val="00F85801"/>
    <w:rPr>
      <w:rFonts w:cs="Times New Roman"/>
      <w:b/>
    </w:rPr>
  </w:style>
  <w:style w:type="paragraph" w:customStyle="1" w:styleId="10">
    <w:name w:val="条文1"/>
    <w:basedOn w:val="a1"/>
    <w:uiPriority w:val="99"/>
    <w:rsid w:val="00F85801"/>
    <w:pPr>
      <w:spacing w:line="240" w:lineRule="atLeast"/>
      <w:ind w:firstLine="454"/>
    </w:pPr>
    <w:rPr>
      <w:sz w:val="24"/>
    </w:rPr>
  </w:style>
  <w:style w:type="paragraph" w:customStyle="1" w:styleId="af1">
    <w:name w:val="条文"/>
    <w:basedOn w:val="a1"/>
    <w:uiPriority w:val="99"/>
    <w:rsid w:val="00F85801"/>
    <w:pPr>
      <w:spacing w:line="240" w:lineRule="atLeast"/>
    </w:pPr>
    <w:rPr>
      <w:sz w:val="24"/>
    </w:rPr>
  </w:style>
  <w:style w:type="paragraph" w:styleId="af2">
    <w:name w:val="Balloon Text"/>
    <w:basedOn w:val="a1"/>
    <w:link w:val="Char6"/>
    <w:uiPriority w:val="99"/>
    <w:semiHidden/>
    <w:unhideWhenUsed/>
    <w:rsid w:val="007A1872"/>
    <w:rPr>
      <w:sz w:val="18"/>
      <w:szCs w:val="18"/>
    </w:rPr>
  </w:style>
  <w:style w:type="character" w:customStyle="1" w:styleId="Char6">
    <w:name w:val="批注框文本 Char"/>
    <w:basedOn w:val="a2"/>
    <w:link w:val="af2"/>
    <w:uiPriority w:val="99"/>
    <w:semiHidden/>
    <w:rsid w:val="007A1872"/>
    <w:rPr>
      <w:rFonts w:ascii="Times New Roman" w:eastAsia="宋体" w:hAnsi="Times New Roman" w:cs="Times New Roman"/>
      <w:sz w:val="18"/>
      <w:szCs w:val="18"/>
    </w:rPr>
  </w:style>
  <w:style w:type="character" w:styleId="af3">
    <w:name w:val="annotation reference"/>
    <w:uiPriority w:val="99"/>
    <w:rsid w:val="00F85801"/>
    <w:rPr>
      <w:rFonts w:cs="Times New Roman"/>
      <w:sz w:val="21"/>
    </w:rPr>
  </w:style>
  <w:style w:type="paragraph" w:styleId="af4">
    <w:name w:val="annotation text"/>
    <w:basedOn w:val="a1"/>
    <w:link w:val="Char7"/>
    <w:uiPriority w:val="99"/>
    <w:rsid w:val="007A1872"/>
    <w:pPr>
      <w:jc w:val="left"/>
    </w:pPr>
  </w:style>
  <w:style w:type="character" w:customStyle="1" w:styleId="Char7">
    <w:name w:val="批注文字 Char"/>
    <w:basedOn w:val="a2"/>
    <w:link w:val="af4"/>
    <w:uiPriority w:val="99"/>
    <w:rsid w:val="007A1872"/>
    <w:rPr>
      <w:rFonts w:ascii="Times New Roman" w:eastAsia="宋体" w:hAnsi="Times New Roman" w:cs="Times New Roman"/>
      <w:szCs w:val="20"/>
    </w:rPr>
  </w:style>
  <w:style w:type="paragraph" w:styleId="af5">
    <w:name w:val="annotation subject"/>
    <w:basedOn w:val="af4"/>
    <w:next w:val="af4"/>
    <w:link w:val="Char8"/>
    <w:uiPriority w:val="99"/>
    <w:semiHidden/>
    <w:rsid w:val="00F85801"/>
    <w:rPr>
      <w:b/>
      <w:bCs/>
    </w:rPr>
  </w:style>
  <w:style w:type="character" w:customStyle="1" w:styleId="Char8">
    <w:name w:val="批注主题 Char"/>
    <w:basedOn w:val="Char7"/>
    <w:link w:val="af5"/>
    <w:uiPriority w:val="99"/>
    <w:semiHidden/>
    <w:rsid w:val="00F85801"/>
    <w:rPr>
      <w:b/>
      <w:bCs/>
    </w:rPr>
  </w:style>
  <w:style w:type="paragraph" w:styleId="af6">
    <w:name w:val="Document Map"/>
    <w:basedOn w:val="a1"/>
    <w:link w:val="Char9"/>
    <w:uiPriority w:val="99"/>
    <w:semiHidden/>
    <w:rsid w:val="00F85801"/>
    <w:pPr>
      <w:shd w:val="clear" w:color="auto" w:fill="000080"/>
    </w:pPr>
    <w:rPr>
      <w:sz w:val="2"/>
    </w:rPr>
  </w:style>
  <w:style w:type="character" w:customStyle="1" w:styleId="Char9">
    <w:name w:val="文档结构图 Char"/>
    <w:basedOn w:val="a2"/>
    <w:link w:val="af6"/>
    <w:uiPriority w:val="99"/>
    <w:semiHidden/>
    <w:rsid w:val="00F85801"/>
    <w:rPr>
      <w:rFonts w:ascii="Times New Roman" w:eastAsia="宋体" w:hAnsi="Times New Roman" w:cs="Times New Roman"/>
      <w:sz w:val="2"/>
      <w:szCs w:val="20"/>
      <w:shd w:val="clear" w:color="auto" w:fill="000080"/>
    </w:rPr>
  </w:style>
  <w:style w:type="paragraph" w:customStyle="1" w:styleId="32">
    <w:name w:val="标题3"/>
    <w:basedOn w:val="a1"/>
    <w:uiPriority w:val="99"/>
    <w:rsid w:val="00F85801"/>
    <w:pPr>
      <w:adjustRightInd w:val="0"/>
      <w:spacing w:before="120" w:after="120"/>
      <w:jc w:val="center"/>
      <w:textAlignment w:val="baseline"/>
    </w:pPr>
    <w:rPr>
      <w:b/>
      <w:kern w:val="0"/>
      <w:sz w:val="18"/>
    </w:rPr>
  </w:style>
  <w:style w:type="paragraph" w:styleId="af7">
    <w:name w:val="Body Text Indent"/>
    <w:basedOn w:val="a1"/>
    <w:link w:val="Chara"/>
    <w:rsid w:val="00F85801"/>
    <w:pPr>
      <w:ind w:firstLineChars="200" w:firstLine="420"/>
    </w:pPr>
  </w:style>
  <w:style w:type="character" w:customStyle="1" w:styleId="Chara">
    <w:name w:val="正文文本缩进 Char"/>
    <w:basedOn w:val="a2"/>
    <w:link w:val="af7"/>
    <w:rsid w:val="00F85801"/>
    <w:rPr>
      <w:rFonts w:ascii="Times New Roman" w:eastAsia="宋体" w:hAnsi="Times New Roman" w:cs="Times New Roman"/>
      <w:szCs w:val="20"/>
    </w:rPr>
  </w:style>
  <w:style w:type="paragraph" w:styleId="af8">
    <w:name w:val="Date"/>
    <w:basedOn w:val="a1"/>
    <w:next w:val="a1"/>
    <w:link w:val="Charb"/>
    <w:rsid w:val="00F85801"/>
  </w:style>
  <w:style w:type="character" w:customStyle="1" w:styleId="Charb">
    <w:name w:val="日期 Char"/>
    <w:basedOn w:val="a2"/>
    <w:link w:val="af8"/>
    <w:uiPriority w:val="99"/>
    <w:rsid w:val="00F85801"/>
    <w:rPr>
      <w:rFonts w:ascii="Times New Roman" w:eastAsia="宋体" w:hAnsi="Times New Roman" w:cs="Times New Roman"/>
      <w:szCs w:val="20"/>
    </w:rPr>
  </w:style>
  <w:style w:type="paragraph" w:customStyle="1" w:styleId="08520">
    <w:name w:val="样式 小四 首行缩进:  0.85 厘米 行距: 固定值 20 磅"/>
    <w:basedOn w:val="a1"/>
    <w:uiPriority w:val="99"/>
    <w:rsid w:val="00F85801"/>
    <w:pPr>
      <w:adjustRightInd w:val="0"/>
      <w:spacing w:line="360" w:lineRule="auto"/>
      <w:ind w:firstLine="482"/>
    </w:pPr>
    <w:rPr>
      <w:sz w:val="24"/>
    </w:rPr>
  </w:style>
  <w:style w:type="paragraph" w:customStyle="1" w:styleId="af9">
    <w:name w:val="报告正文"/>
    <w:basedOn w:val="a1"/>
    <w:uiPriority w:val="99"/>
    <w:rsid w:val="00F85801"/>
    <w:pPr>
      <w:snapToGrid w:val="0"/>
      <w:spacing w:line="400" w:lineRule="exact"/>
      <w:ind w:firstLine="482"/>
    </w:pPr>
    <w:rPr>
      <w:sz w:val="24"/>
    </w:rPr>
  </w:style>
  <w:style w:type="paragraph" w:customStyle="1" w:styleId="Charc">
    <w:name w:val="Char"/>
    <w:basedOn w:val="a1"/>
    <w:autoRedefine/>
    <w:uiPriority w:val="99"/>
    <w:rsid w:val="00F85801"/>
    <w:rPr>
      <w:sz w:val="28"/>
      <w:szCs w:val="28"/>
    </w:rPr>
  </w:style>
  <w:style w:type="character" w:styleId="afa">
    <w:name w:val="page number"/>
    <w:rsid w:val="00F85801"/>
    <w:rPr>
      <w:rFonts w:cs="Times New Roman"/>
    </w:rPr>
  </w:style>
  <w:style w:type="character" w:customStyle="1" w:styleId="3Char0">
    <w:name w:val="样式3 Char"/>
    <w:link w:val="33"/>
    <w:uiPriority w:val="99"/>
    <w:locked/>
    <w:rsid w:val="00F85801"/>
    <w:rPr>
      <w:rFonts w:ascii="宋体" w:eastAsia="宋体" w:hAnsi="宋体"/>
    </w:rPr>
  </w:style>
  <w:style w:type="paragraph" w:customStyle="1" w:styleId="33">
    <w:name w:val="样式3"/>
    <w:basedOn w:val="a1"/>
    <w:link w:val="3Char0"/>
    <w:uiPriority w:val="99"/>
    <w:rsid w:val="00F85801"/>
    <w:pPr>
      <w:ind w:firstLine="420"/>
      <w:jc w:val="left"/>
    </w:pPr>
    <w:rPr>
      <w:rFonts w:ascii="宋体" w:hAnsi="宋体" w:cstheme="minorBidi"/>
      <w:szCs w:val="22"/>
    </w:rPr>
  </w:style>
  <w:style w:type="character" w:customStyle="1" w:styleId="Chard">
    <w:name w:val="新条文 Char"/>
    <w:link w:val="afb"/>
    <w:uiPriority w:val="99"/>
    <w:locked/>
    <w:rsid w:val="00F85801"/>
    <w:rPr>
      <w:sz w:val="24"/>
    </w:rPr>
  </w:style>
  <w:style w:type="paragraph" w:customStyle="1" w:styleId="afb">
    <w:name w:val="新条文"/>
    <w:link w:val="Chard"/>
    <w:uiPriority w:val="99"/>
    <w:rsid w:val="00F85801"/>
    <w:pPr>
      <w:tabs>
        <w:tab w:val="left" w:pos="432"/>
        <w:tab w:val="num" w:pos="735"/>
      </w:tabs>
      <w:spacing w:line="400" w:lineRule="atLeast"/>
      <w:ind w:left="735" w:hanging="735"/>
    </w:pPr>
    <w:rPr>
      <w:sz w:val="24"/>
    </w:rPr>
  </w:style>
  <w:style w:type="character" w:customStyle="1" w:styleId="Char10">
    <w:name w:val="说明 Char1"/>
    <w:link w:val="afc"/>
    <w:uiPriority w:val="99"/>
    <w:locked/>
    <w:rsid w:val="00F85801"/>
    <w:rPr>
      <w:rFonts w:ascii="KaiTi_GB2312" w:eastAsia="KaiTi_GB2312"/>
      <w:sz w:val="24"/>
    </w:rPr>
  </w:style>
  <w:style w:type="paragraph" w:customStyle="1" w:styleId="afc">
    <w:name w:val="说明"/>
    <w:basedOn w:val="a1"/>
    <w:link w:val="Char10"/>
    <w:uiPriority w:val="99"/>
    <w:rsid w:val="00F85801"/>
    <w:pPr>
      <w:spacing w:line="400" w:lineRule="atLeast"/>
    </w:pPr>
    <w:rPr>
      <w:rFonts w:ascii="KaiTi_GB2312" w:eastAsia="KaiTi_GB2312" w:hAnsiTheme="minorHAnsi" w:cstheme="minorBidi"/>
      <w:sz w:val="24"/>
      <w:szCs w:val="22"/>
    </w:rPr>
  </w:style>
  <w:style w:type="paragraph" w:styleId="34">
    <w:name w:val="Body Text Indent 3"/>
    <w:basedOn w:val="a1"/>
    <w:link w:val="3Char1"/>
    <w:uiPriority w:val="99"/>
    <w:rsid w:val="00F85801"/>
    <w:pPr>
      <w:spacing w:line="300" w:lineRule="auto"/>
      <w:ind w:firstLine="435"/>
    </w:pPr>
    <w:rPr>
      <w:sz w:val="16"/>
      <w:szCs w:val="16"/>
    </w:rPr>
  </w:style>
  <w:style w:type="character" w:customStyle="1" w:styleId="3Char1">
    <w:name w:val="正文文本缩进 3 Char"/>
    <w:basedOn w:val="a2"/>
    <w:link w:val="34"/>
    <w:uiPriority w:val="99"/>
    <w:rsid w:val="00F85801"/>
    <w:rPr>
      <w:rFonts w:ascii="Times New Roman" w:eastAsia="宋体" w:hAnsi="Times New Roman" w:cs="Times New Roman"/>
      <w:sz w:val="16"/>
      <w:szCs w:val="16"/>
    </w:rPr>
  </w:style>
  <w:style w:type="paragraph" w:styleId="90">
    <w:name w:val="toc 9"/>
    <w:basedOn w:val="a1"/>
    <w:next w:val="a1"/>
    <w:uiPriority w:val="39"/>
    <w:rsid w:val="00F85801"/>
    <w:pPr>
      <w:ind w:left="1680"/>
      <w:jc w:val="left"/>
    </w:pPr>
    <w:rPr>
      <w:sz w:val="18"/>
      <w:szCs w:val="18"/>
    </w:rPr>
  </w:style>
  <w:style w:type="paragraph" w:styleId="22">
    <w:name w:val="Body Text Indent 2"/>
    <w:basedOn w:val="a1"/>
    <w:link w:val="2Char0"/>
    <w:uiPriority w:val="99"/>
    <w:rsid w:val="00F85801"/>
    <w:pPr>
      <w:spacing w:after="120" w:line="480" w:lineRule="auto"/>
      <w:ind w:leftChars="200" w:left="420"/>
    </w:pPr>
  </w:style>
  <w:style w:type="character" w:customStyle="1" w:styleId="2Char0">
    <w:name w:val="正文文本缩进 2 Char"/>
    <w:basedOn w:val="a2"/>
    <w:link w:val="22"/>
    <w:uiPriority w:val="99"/>
    <w:rsid w:val="00F85801"/>
    <w:rPr>
      <w:rFonts w:ascii="Times New Roman" w:eastAsia="宋体" w:hAnsi="Times New Roman" w:cs="Times New Roman"/>
      <w:szCs w:val="20"/>
    </w:rPr>
  </w:style>
  <w:style w:type="paragraph" w:customStyle="1" w:styleId="afd">
    <w:name w:val="段落样式"/>
    <w:basedOn w:val="a1"/>
    <w:link w:val="Chare"/>
    <w:uiPriority w:val="99"/>
    <w:rsid w:val="00F85801"/>
    <w:pPr>
      <w:spacing w:line="400" w:lineRule="exact"/>
      <w:ind w:firstLineChars="200" w:firstLine="480"/>
    </w:pPr>
    <w:rPr>
      <w:sz w:val="24"/>
    </w:rPr>
  </w:style>
  <w:style w:type="character" w:customStyle="1" w:styleId="Chare">
    <w:name w:val="段落样式 Char"/>
    <w:link w:val="afd"/>
    <w:uiPriority w:val="99"/>
    <w:locked/>
    <w:rsid w:val="00F85801"/>
    <w:rPr>
      <w:rFonts w:ascii="Times New Roman" w:eastAsia="宋体" w:hAnsi="Times New Roman" w:cs="Times New Roman"/>
      <w:sz w:val="24"/>
      <w:szCs w:val="20"/>
    </w:rPr>
  </w:style>
  <w:style w:type="paragraph" w:customStyle="1" w:styleId="70">
    <w:name w:val="样式7"/>
    <w:basedOn w:val="a1"/>
    <w:uiPriority w:val="99"/>
    <w:rsid w:val="00F85801"/>
    <w:pPr>
      <w:ind w:firstLine="420"/>
    </w:pPr>
  </w:style>
  <w:style w:type="paragraph" w:styleId="11">
    <w:name w:val="toc 1"/>
    <w:basedOn w:val="a1"/>
    <w:next w:val="a1"/>
    <w:autoRedefine/>
    <w:uiPriority w:val="39"/>
    <w:rsid w:val="00713144"/>
    <w:pPr>
      <w:tabs>
        <w:tab w:val="left" w:pos="420"/>
        <w:tab w:val="right" w:leader="dot" w:pos="8302"/>
      </w:tabs>
      <w:spacing w:line="360" w:lineRule="auto"/>
      <w:jc w:val="center"/>
    </w:pPr>
    <w:rPr>
      <w:bCs/>
      <w:noProof/>
      <w:kern w:val="44"/>
      <w:sz w:val="24"/>
      <w:szCs w:val="24"/>
    </w:rPr>
  </w:style>
  <w:style w:type="paragraph" w:styleId="23">
    <w:name w:val="toc 2"/>
    <w:basedOn w:val="a1"/>
    <w:next w:val="a1"/>
    <w:autoRedefine/>
    <w:uiPriority w:val="39"/>
    <w:rsid w:val="00F85801"/>
    <w:pPr>
      <w:ind w:left="210"/>
      <w:jc w:val="left"/>
    </w:pPr>
    <w:rPr>
      <w:smallCaps/>
      <w:sz w:val="20"/>
    </w:rPr>
  </w:style>
  <w:style w:type="paragraph" w:styleId="35">
    <w:name w:val="toc 3"/>
    <w:basedOn w:val="a1"/>
    <w:next w:val="a1"/>
    <w:autoRedefine/>
    <w:uiPriority w:val="39"/>
    <w:rsid w:val="00F85801"/>
    <w:pPr>
      <w:ind w:left="420"/>
      <w:jc w:val="left"/>
    </w:pPr>
    <w:rPr>
      <w:i/>
      <w:iCs/>
      <w:sz w:val="20"/>
    </w:rPr>
  </w:style>
  <w:style w:type="paragraph" w:styleId="42">
    <w:name w:val="toc 4"/>
    <w:basedOn w:val="a1"/>
    <w:next w:val="a1"/>
    <w:autoRedefine/>
    <w:uiPriority w:val="39"/>
    <w:rsid w:val="00F85801"/>
    <w:pPr>
      <w:ind w:left="630"/>
      <w:jc w:val="left"/>
    </w:pPr>
    <w:rPr>
      <w:sz w:val="18"/>
      <w:szCs w:val="18"/>
    </w:rPr>
  </w:style>
  <w:style w:type="paragraph" w:styleId="52">
    <w:name w:val="toc 5"/>
    <w:basedOn w:val="a1"/>
    <w:next w:val="a1"/>
    <w:autoRedefine/>
    <w:uiPriority w:val="39"/>
    <w:rsid w:val="00F85801"/>
    <w:pPr>
      <w:ind w:left="840"/>
      <w:jc w:val="left"/>
    </w:pPr>
    <w:rPr>
      <w:sz w:val="18"/>
      <w:szCs w:val="18"/>
    </w:rPr>
  </w:style>
  <w:style w:type="paragraph" w:styleId="60">
    <w:name w:val="toc 6"/>
    <w:basedOn w:val="a1"/>
    <w:next w:val="a1"/>
    <w:autoRedefine/>
    <w:uiPriority w:val="39"/>
    <w:rsid w:val="00F85801"/>
    <w:pPr>
      <w:ind w:left="1050"/>
      <w:jc w:val="left"/>
    </w:pPr>
    <w:rPr>
      <w:sz w:val="18"/>
      <w:szCs w:val="18"/>
    </w:rPr>
  </w:style>
  <w:style w:type="paragraph" w:styleId="71">
    <w:name w:val="toc 7"/>
    <w:basedOn w:val="a1"/>
    <w:next w:val="a1"/>
    <w:autoRedefine/>
    <w:uiPriority w:val="39"/>
    <w:rsid w:val="00F85801"/>
    <w:pPr>
      <w:ind w:left="1260"/>
      <w:jc w:val="left"/>
    </w:pPr>
    <w:rPr>
      <w:sz w:val="18"/>
      <w:szCs w:val="18"/>
    </w:rPr>
  </w:style>
  <w:style w:type="paragraph" w:styleId="80">
    <w:name w:val="toc 8"/>
    <w:basedOn w:val="a1"/>
    <w:next w:val="a1"/>
    <w:autoRedefine/>
    <w:uiPriority w:val="39"/>
    <w:rsid w:val="00F85801"/>
    <w:pPr>
      <w:ind w:left="1470"/>
      <w:jc w:val="left"/>
    </w:pPr>
    <w:rPr>
      <w:sz w:val="18"/>
      <w:szCs w:val="18"/>
    </w:rPr>
  </w:style>
  <w:style w:type="character" w:styleId="afe">
    <w:name w:val="Hyperlink"/>
    <w:uiPriority w:val="99"/>
    <w:rsid w:val="00F85801"/>
    <w:rPr>
      <w:rFonts w:cs="Times New Roman"/>
      <w:color w:val="0000FF"/>
      <w:u w:val="single"/>
    </w:rPr>
  </w:style>
  <w:style w:type="paragraph" w:styleId="aff">
    <w:name w:val="Normal (Web)"/>
    <w:basedOn w:val="a1"/>
    <w:uiPriority w:val="99"/>
    <w:rsid w:val="00F85801"/>
    <w:pPr>
      <w:widowControl/>
      <w:spacing w:before="100" w:beforeAutospacing="1" w:after="100" w:afterAutospacing="1" w:line="314" w:lineRule="atLeast"/>
      <w:jc w:val="left"/>
    </w:pPr>
    <w:rPr>
      <w:rFonts w:ascii="宋体" w:hAnsi="宋体" w:cs="宋体"/>
      <w:kern w:val="0"/>
      <w:sz w:val="22"/>
      <w:szCs w:val="22"/>
    </w:rPr>
  </w:style>
  <w:style w:type="paragraph" w:customStyle="1" w:styleId="Char40">
    <w:name w:val="Char4"/>
    <w:basedOn w:val="a1"/>
    <w:uiPriority w:val="99"/>
    <w:rsid w:val="00F85801"/>
    <w:rPr>
      <w:rFonts w:ascii="Tahoma" w:hAnsi="Tahoma"/>
      <w:sz w:val="24"/>
    </w:rPr>
  </w:style>
  <w:style w:type="paragraph" w:styleId="aff0">
    <w:name w:val="List Paragraph"/>
    <w:basedOn w:val="a1"/>
    <w:uiPriority w:val="99"/>
    <w:qFormat/>
    <w:rsid w:val="00F85801"/>
    <w:pPr>
      <w:spacing w:line="300" w:lineRule="auto"/>
      <w:ind w:firstLineChars="200" w:firstLine="420"/>
    </w:pPr>
    <w:rPr>
      <w:rFonts w:ascii="Calibri" w:hAnsi="Calibri"/>
      <w:szCs w:val="22"/>
    </w:rPr>
  </w:style>
  <w:style w:type="paragraph" w:customStyle="1" w:styleId="220">
    <w:name w:val="样式 正文首行缩进:  2 字符 + 宋体 首行缩进:  2 字符"/>
    <w:basedOn w:val="a1"/>
    <w:uiPriority w:val="99"/>
    <w:rsid w:val="00F85801"/>
    <w:pPr>
      <w:spacing w:line="400" w:lineRule="exact"/>
      <w:ind w:firstLineChars="200" w:firstLine="200"/>
    </w:pPr>
    <w:rPr>
      <w:sz w:val="24"/>
      <w:szCs w:val="24"/>
    </w:rPr>
  </w:style>
  <w:style w:type="paragraph" w:customStyle="1" w:styleId="221">
    <w:name w:val="样式 正文首行缩进:  2 字符 + 首行缩进:  2 字符"/>
    <w:basedOn w:val="a1"/>
    <w:uiPriority w:val="99"/>
    <w:rsid w:val="00F85801"/>
    <w:pPr>
      <w:spacing w:line="400" w:lineRule="exact"/>
      <w:ind w:firstLineChars="200" w:firstLine="200"/>
    </w:pPr>
    <w:rPr>
      <w:sz w:val="24"/>
    </w:rPr>
  </w:style>
  <w:style w:type="paragraph" w:customStyle="1" w:styleId="Char41">
    <w:name w:val="Char41"/>
    <w:basedOn w:val="a1"/>
    <w:uiPriority w:val="99"/>
    <w:rsid w:val="00F85801"/>
    <w:rPr>
      <w:rFonts w:ascii="Tahoma" w:hAnsi="Tahoma"/>
      <w:sz w:val="24"/>
    </w:rPr>
  </w:style>
  <w:style w:type="paragraph" w:styleId="aff1">
    <w:name w:val="Body Text"/>
    <w:basedOn w:val="a1"/>
    <w:link w:val="Charf"/>
    <w:uiPriority w:val="99"/>
    <w:rsid w:val="00F85801"/>
    <w:pPr>
      <w:spacing w:after="120"/>
    </w:pPr>
  </w:style>
  <w:style w:type="character" w:customStyle="1" w:styleId="Charf">
    <w:name w:val="正文文本 Char"/>
    <w:basedOn w:val="a2"/>
    <w:link w:val="aff1"/>
    <w:uiPriority w:val="99"/>
    <w:rsid w:val="00F85801"/>
    <w:rPr>
      <w:rFonts w:ascii="Times New Roman" w:eastAsia="宋体" w:hAnsi="Times New Roman" w:cs="Times New Roman"/>
      <w:szCs w:val="20"/>
    </w:rPr>
  </w:style>
  <w:style w:type="paragraph" w:customStyle="1" w:styleId="24">
    <w:name w:val="正文首行缩进:  2 字符"/>
    <w:basedOn w:val="aff1"/>
    <w:uiPriority w:val="99"/>
    <w:rsid w:val="00F85801"/>
    <w:pPr>
      <w:spacing w:line="398" w:lineRule="auto"/>
      <w:ind w:firstLineChars="200" w:firstLine="200"/>
    </w:pPr>
    <w:rPr>
      <w:sz w:val="24"/>
    </w:rPr>
  </w:style>
  <w:style w:type="paragraph" w:customStyle="1" w:styleId="Char11">
    <w:name w:val="Char1"/>
    <w:basedOn w:val="a1"/>
    <w:uiPriority w:val="99"/>
    <w:rsid w:val="00F85801"/>
    <w:rPr>
      <w:szCs w:val="24"/>
    </w:rPr>
  </w:style>
  <w:style w:type="character" w:customStyle="1" w:styleId="Charf0">
    <w:name w:val="三级标题标题无缩进 Char"/>
    <w:link w:val="aff2"/>
    <w:uiPriority w:val="99"/>
    <w:locked/>
    <w:rsid w:val="00F85801"/>
    <w:rPr>
      <w:rFonts w:eastAsia="宋体"/>
      <w:sz w:val="24"/>
    </w:rPr>
  </w:style>
  <w:style w:type="paragraph" w:customStyle="1" w:styleId="aff2">
    <w:name w:val="三级标题标题无缩进"/>
    <w:basedOn w:val="a1"/>
    <w:link w:val="Charf0"/>
    <w:uiPriority w:val="99"/>
    <w:rsid w:val="00F85801"/>
    <w:pPr>
      <w:snapToGrid w:val="0"/>
      <w:spacing w:line="400" w:lineRule="exact"/>
    </w:pPr>
    <w:rPr>
      <w:rFonts w:asciiTheme="minorHAnsi" w:hAnsiTheme="minorHAnsi" w:cstheme="minorBidi"/>
      <w:sz w:val="24"/>
      <w:szCs w:val="22"/>
    </w:rPr>
  </w:style>
  <w:style w:type="paragraph" w:customStyle="1" w:styleId="CharCharCharCharCharCharChar1">
    <w:name w:val="Char Char Char Char Char Char Char1"/>
    <w:basedOn w:val="a1"/>
    <w:uiPriority w:val="99"/>
    <w:rsid w:val="00F85801"/>
    <w:pPr>
      <w:widowControl/>
      <w:spacing w:after="160" w:line="240" w:lineRule="exact"/>
      <w:jc w:val="left"/>
    </w:pPr>
    <w:rPr>
      <w:rFonts w:ascii="Arial" w:hAnsi="Arial" w:cs="Verdana"/>
      <w:b/>
      <w:kern w:val="0"/>
      <w:sz w:val="24"/>
      <w:szCs w:val="21"/>
      <w:lang w:eastAsia="en-US"/>
    </w:rPr>
  </w:style>
  <w:style w:type="character" w:customStyle="1" w:styleId="Charf1">
    <w:name w:val="规范正文 Char"/>
    <w:link w:val="aff3"/>
    <w:uiPriority w:val="99"/>
    <w:locked/>
    <w:rsid w:val="00F85801"/>
    <w:rPr>
      <w:rFonts w:eastAsia="宋体"/>
    </w:rPr>
  </w:style>
  <w:style w:type="paragraph" w:customStyle="1" w:styleId="aff3">
    <w:name w:val="规范正文"/>
    <w:basedOn w:val="220"/>
    <w:link w:val="Charf1"/>
    <w:uiPriority w:val="99"/>
    <w:rsid w:val="00F85801"/>
    <w:rPr>
      <w:rFonts w:asciiTheme="minorHAnsi" w:hAnsiTheme="minorHAnsi" w:cstheme="minorBidi"/>
      <w:sz w:val="21"/>
      <w:szCs w:val="22"/>
    </w:rPr>
  </w:style>
  <w:style w:type="character" w:customStyle="1" w:styleId="Charf2">
    <w:name w:val="正文数字 Char"/>
    <w:link w:val="aff4"/>
    <w:uiPriority w:val="99"/>
    <w:locked/>
    <w:rsid w:val="00F85801"/>
    <w:rPr>
      <w:rFonts w:eastAsia="宋体"/>
      <w:b/>
      <w:sz w:val="24"/>
    </w:rPr>
  </w:style>
  <w:style w:type="paragraph" w:customStyle="1" w:styleId="aff4">
    <w:name w:val="正文数字"/>
    <w:basedOn w:val="aff2"/>
    <w:link w:val="Charf2"/>
    <w:uiPriority w:val="99"/>
    <w:rsid w:val="00F85801"/>
    <w:rPr>
      <w:b/>
    </w:rPr>
  </w:style>
  <w:style w:type="character" w:customStyle="1" w:styleId="3Char2">
    <w:name w:val="单独标题3 Char"/>
    <w:link w:val="36"/>
    <w:uiPriority w:val="99"/>
    <w:locked/>
    <w:rsid w:val="00F85801"/>
    <w:rPr>
      <w:rFonts w:ascii="Arial" w:eastAsia="黑体" w:hAnsi="Arial"/>
      <w:b/>
      <w:sz w:val="32"/>
    </w:rPr>
  </w:style>
  <w:style w:type="paragraph" w:customStyle="1" w:styleId="36">
    <w:name w:val="单独标题3"/>
    <w:basedOn w:val="a1"/>
    <w:link w:val="3Char2"/>
    <w:uiPriority w:val="99"/>
    <w:rsid w:val="00F85801"/>
    <w:pPr>
      <w:keepNext/>
      <w:keepLines/>
      <w:spacing w:before="260" w:after="260" w:line="413" w:lineRule="auto"/>
      <w:jc w:val="center"/>
      <w:outlineLvl w:val="1"/>
    </w:pPr>
    <w:rPr>
      <w:rFonts w:ascii="Arial" w:eastAsia="黑体" w:hAnsi="Arial" w:cstheme="minorBidi"/>
      <w:b/>
      <w:sz w:val="32"/>
      <w:szCs w:val="22"/>
    </w:rPr>
  </w:style>
  <w:style w:type="paragraph" w:styleId="aff5">
    <w:name w:val="Body Text First Indent"/>
    <w:basedOn w:val="aff1"/>
    <w:link w:val="Charf3"/>
    <w:uiPriority w:val="99"/>
    <w:rsid w:val="00F85801"/>
    <w:pPr>
      <w:ind w:firstLineChars="100" w:firstLine="420"/>
    </w:pPr>
    <w:rPr>
      <w:szCs w:val="24"/>
    </w:rPr>
  </w:style>
  <w:style w:type="character" w:customStyle="1" w:styleId="Charf3">
    <w:name w:val="正文首行缩进 Char"/>
    <w:basedOn w:val="Charf"/>
    <w:link w:val="aff5"/>
    <w:uiPriority w:val="99"/>
    <w:rsid w:val="00F85801"/>
    <w:rPr>
      <w:szCs w:val="24"/>
    </w:rPr>
  </w:style>
  <w:style w:type="paragraph" w:customStyle="1" w:styleId="CharCharCharChar">
    <w:name w:val="Char Char Char Char"/>
    <w:basedOn w:val="a1"/>
    <w:uiPriority w:val="99"/>
    <w:rsid w:val="00F85801"/>
    <w:rPr>
      <w:rFonts w:ascii="Tahoma" w:hAnsi="Tahoma"/>
      <w:sz w:val="24"/>
    </w:rPr>
  </w:style>
  <w:style w:type="paragraph" w:customStyle="1" w:styleId="aff6">
    <w:name w:val="条文说明"/>
    <w:basedOn w:val="ab"/>
    <w:uiPriority w:val="99"/>
    <w:rsid w:val="00F85801"/>
    <w:pPr>
      <w:ind w:firstLine="480"/>
    </w:pPr>
    <w:rPr>
      <w:rFonts w:eastAsia="仿宋_GB2312"/>
      <w:szCs w:val="24"/>
    </w:rPr>
  </w:style>
  <w:style w:type="paragraph" w:styleId="HTML">
    <w:name w:val="HTML Preformatted"/>
    <w:basedOn w:val="a1"/>
    <w:link w:val="HTMLChar"/>
    <w:uiPriority w:val="99"/>
    <w:rsid w:val="00F8580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Char">
    <w:name w:val="HTML 预设格式 Char"/>
    <w:basedOn w:val="a2"/>
    <w:link w:val="HTML"/>
    <w:uiPriority w:val="99"/>
    <w:rsid w:val="00F85801"/>
    <w:rPr>
      <w:rFonts w:ascii="Courier New" w:eastAsia="宋体" w:hAnsi="Courier New" w:cs="Times New Roman"/>
      <w:sz w:val="20"/>
      <w:szCs w:val="20"/>
    </w:rPr>
  </w:style>
  <w:style w:type="character" w:customStyle="1" w:styleId="2Char1">
    <w:name w:val="样式 标题 2 + 居中 Char"/>
    <w:link w:val="25"/>
    <w:uiPriority w:val="99"/>
    <w:locked/>
    <w:rsid w:val="00F85801"/>
    <w:rPr>
      <w:rFonts w:ascii="Arial" w:eastAsia="黑体" w:hAnsi="Arial"/>
      <w:b/>
      <w:sz w:val="32"/>
    </w:rPr>
  </w:style>
  <w:style w:type="paragraph" w:customStyle="1" w:styleId="25">
    <w:name w:val="样式 标题 2 + 居中"/>
    <w:basedOn w:val="21"/>
    <w:link w:val="2Char1"/>
    <w:uiPriority w:val="99"/>
    <w:rsid w:val="00F85801"/>
    <w:pPr>
      <w:spacing w:line="413" w:lineRule="auto"/>
      <w:jc w:val="center"/>
    </w:pPr>
    <w:rPr>
      <w:rFonts w:cstheme="minorBidi"/>
      <w:bCs w:val="0"/>
      <w:szCs w:val="22"/>
    </w:rPr>
  </w:style>
  <w:style w:type="paragraph" w:customStyle="1" w:styleId="12">
    <w:name w:val="样式 标题 1 + 二号 居中"/>
    <w:basedOn w:val="1"/>
    <w:uiPriority w:val="99"/>
    <w:rsid w:val="00F85801"/>
    <w:pPr>
      <w:tabs>
        <w:tab w:val="clear" w:pos="425"/>
      </w:tabs>
      <w:ind w:left="0" w:firstLine="0"/>
      <w:jc w:val="center"/>
    </w:pPr>
    <w:rPr>
      <w:rFonts w:cs="宋体"/>
      <w:bCs/>
    </w:rPr>
  </w:style>
  <w:style w:type="paragraph" w:customStyle="1" w:styleId="aff7">
    <w:name w:val="一太郎"/>
    <w:uiPriority w:val="99"/>
    <w:rsid w:val="00F85801"/>
    <w:pPr>
      <w:widowControl w:val="0"/>
      <w:wordWrap w:val="0"/>
      <w:autoSpaceDE w:val="0"/>
      <w:autoSpaceDN w:val="0"/>
      <w:adjustRightInd w:val="0"/>
      <w:spacing w:line="309" w:lineRule="exact"/>
      <w:jc w:val="both"/>
    </w:pPr>
    <w:rPr>
      <w:rFonts w:ascii="Times New Roman" w:eastAsia="MS Mincho" w:hAnsi="Times New Roman" w:cs="MS Mincho"/>
      <w:kern w:val="0"/>
      <w:szCs w:val="21"/>
      <w:lang w:eastAsia="ja-JP"/>
    </w:rPr>
  </w:style>
  <w:style w:type="paragraph" w:customStyle="1" w:styleId="CharCharCharCharCharChar">
    <w:name w:val="Char Char Char Char Char Char"/>
    <w:basedOn w:val="a1"/>
    <w:uiPriority w:val="99"/>
    <w:rsid w:val="00F85801"/>
    <w:pPr>
      <w:widowControl/>
      <w:spacing w:after="160" w:line="240" w:lineRule="exact"/>
      <w:ind w:firstLineChars="200" w:firstLine="200"/>
      <w:jc w:val="left"/>
    </w:pPr>
  </w:style>
  <w:style w:type="paragraph" w:styleId="aff8">
    <w:name w:val="Revision"/>
    <w:hidden/>
    <w:uiPriority w:val="99"/>
    <w:semiHidden/>
    <w:rsid w:val="00F85801"/>
    <w:rPr>
      <w:rFonts w:ascii="Times New Roman" w:eastAsia="宋体" w:hAnsi="Times New Roman" w:cs="Times New Roman"/>
      <w:szCs w:val="20"/>
    </w:rPr>
  </w:style>
  <w:style w:type="paragraph" w:customStyle="1" w:styleId="CharCharCharCharCharCharCharCharCharCharCharCharCharCharChar">
    <w:name w:val="Char Char Char Char Char Char Char Char Char Char Char Char Char Char Char"/>
    <w:basedOn w:val="a1"/>
    <w:uiPriority w:val="99"/>
    <w:rsid w:val="00F85801"/>
    <w:pPr>
      <w:widowControl/>
      <w:spacing w:after="160" w:line="240" w:lineRule="exact"/>
      <w:ind w:firstLineChars="200" w:firstLine="200"/>
      <w:jc w:val="left"/>
    </w:p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1"/>
    <w:uiPriority w:val="99"/>
    <w:rsid w:val="00F85801"/>
    <w:pPr>
      <w:widowControl/>
      <w:spacing w:after="160" w:line="240" w:lineRule="exact"/>
      <w:ind w:firstLineChars="200" w:firstLine="200"/>
      <w:jc w:val="left"/>
    </w:pPr>
  </w:style>
  <w:style w:type="paragraph" w:customStyle="1" w:styleId="Default">
    <w:name w:val="Default"/>
    <w:rsid w:val="00F85801"/>
    <w:pPr>
      <w:widowControl w:val="0"/>
      <w:autoSpaceDE w:val="0"/>
      <w:autoSpaceDN w:val="0"/>
      <w:adjustRightInd w:val="0"/>
    </w:pPr>
    <w:rPr>
      <w:rFonts w:ascii="Calibri" w:eastAsia="宋体" w:hAnsi="Calibri" w:cs="Calibri"/>
      <w:color w:val="000000"/>
      <w:kern w:val="0"/>
      <w:sz w:val="24"/>
      <w:szCs w:val="24"/>
    </w:rPr>
  </w:style>
  <w:style w:type="character" w:customStyle="1" w:styleId="Charf4">
    <w:name w:val="段 Char"/>
    <w:link w:val="aff9"/>
    <w:locked/>
    <w:rsid w:val="00F85801"/>
    <w:rPr>
      <w:rFonts w:ascii="宋体"/>
    </w:rPr>
  </w:style>
  <w:style w:type="paragraph" w:customStyle="1" w:styleId="aff9">
    <w:name w:val="段"/>
    <w:link w:val="Charf4"/>
    <w:rsid w:val="00F85801"/>
    <w:pPr>
      <w:tabs>
        <w:tab w:val="center" w:pos="4201"/>
        <w:tab w:val="right" w:leader="dot" w:pos="9298"/>
      </w:tabs>
      <w:autoSpaceDE w:val="0"/>
      <w:autoSpaceDN w:val="0"/>
      <w:ind w:firstLineChars="200" w:firstLine="420"/>
      <w:jc w:val="both"/>
    </w:pPr>
    <w:rPr>
      <w:rFonts w:ascii="宋体"/>
    </w:rPr>
  </w:style>
  <w:style w:type="paragraph" w:customStyle="1" w:styleId="affa">
    <w:name w:val="一级条标题"/>
    <w:next w:val="aff9"/>
    <w:uiPriority w:val="99"/>
    <w:rsid w:val="00F85801"/>
    <w:pPr>
      <w:tabs>
        <w:tab w:val="num" w:pos="1680"/>
      </w:tabs>
      <w:spacing w:beforeLines="50" w:afterLines="50"/>
      <w:ind w:left="1260" w:hanging="420"/>
      <w:outlineLvl w:val="2"/>
    </w:pPr>
    <w:rPr>
      <w:rFonts w:ascii="黑体" w:eastAsia="黑体" w:hAnsi="Times New Roman" w:cs="Times New Roman"/>
      <w:kern w:val="0"/>
      <w:szCs w:val="21"/>
    </w:rPr>
  </w:style>
  <w:style w:type="character" w:customStyle="1" w:styleId="def">
    <w:name w:val="def"/>
    <w:uiPriority w:val="99"/>
    <w:rsid w:val="00F85801"/>
    <w:rPr>
      <w:rFonts w:cs="Times New Roman"/>
    </w:rPr>
  </w:style>
  <w:style w:type="paragraph" w:customStyle="1" w:styleId="CharCharCharCharCharCharChar2">
    <w:name w:val="Char Char Char Char Char Char Char2"/>
    <w:basedOn w:val="a1"/>
    <w:link w:val="CharCharCharCharCharCharCharChar"/>
    <w:uiPriority w:val="99"/>
    <w:rsid w:val="00F85801"/>
    <w:pPr>
      <w:widowControl/>
      <w:topLinePunct/>
      <w:adjustRightInd w:val="0"/>
      <w:spacing w:after="160" w:line="240" w:lineRule="exact"/>
      <w:jc w:val="left"/>
    </w:pPr>
    <w:rPr>
      <w:rFonts w:ascii="Arial" w:hAnsi="Arial"/>
      <w:b/>
      <w:kern w:val="0"/>
      <w:sz w:val="24"/>
      <w:lang w:eastAsia="en-US"/>
    </w:rPr>
  </w:style>
  <w:style w:type="paragraph" w:customStyle="1" w:styleId="affb">
    <w:name w:val="封面标准英文名称"/>
    <w:uiPriority w:val="99"/>
    <w:rsid w:val="00F85801"/>
    <w:pPr>
      <w:widowControl w:val="0"/>
      <w:spacing w:before="370" w:line="400" w:lineRule="exact"/>
      <w:jc w:val="center"/>
    </w:pPr>
    <w:rPr>
      <w:rFonts w:ascii="Times New Roman" w:eastAsia="宋体" w:hAnsi="Times New Roman" w:cs="Times New Roman"/>
      <w:kern w:val="0"/>
      <w:sz w:val="28"/>
      <w:szCs w:val="20"/>
    </w:rPr>
  </w:style>
  <w:style w:type="paragraph" w:customStyle="1" w:styleId="affc">
    <w:name w:val="正文表标题"/>
    <w:next w:val="aff9"/>
    <w:uiPriority w:val="99"/>
    <w:rsid w:val="00F85801"/>
    <w:pPr>
      <w:jc w:val="center"/>
    </w:pPr>
    <w:rPr>
      <w:rFonts w:ascii="黑体" w:eastAsia="黑体" w:hAnsi="Times New Roman" w:cs="Times New Roman"/>
      <w:kern w:val="0"/>
      <w:szCs w:val="20"/>
    </w:rPr>
  </w:style>
  <w:style w:type="character" w:customStyle="1" w:styleId="lablecss">
    <w:name w:val="lablecss"/>
    <w:uiPriority w:val="99"/>
    <w:rsid w:val="00F85801"/>
    <w:rPr>
      <w:rFonts w:cs="Times New Roman"/>
    </w:rPr>
  </w:style>
  <w:style w:type="paragraph" w:styleId="26">
    <w:name w:val="Body Text 2"/>
    <w:basedOn w:val="a1"/>
    <w:link w:val="2Char2"/>
    <w:uiPriority w:val="99"/>
    <w:rsid w:val="00F85801"/>
    <w:pPr>
      <w:spacing w:after="120" w:line="480" w:lineRule="auto"/>
    </w:pPr>
  </w:style>
  <w:style w:type="character" w:customStyle="1" w:styleId="2Char2">
    <w:name w:val="正文文本 2 Char"/>
    <w:basedOn w:val="a2"/>
    <w:link w:val="26"/>
    <w:uiPriority w:val="99"/>
    <w:rsid w:val="00F85801"/>
    <w:rPr>
      <w:rFonts w:ascii="Times New Roman" w:eastAsia="宋体" w:hAnsi="Times New Roman" w:cs="Times New Roman"/>
      <w:szCs w:val="20"/>
    </w:rPr>
  </w:style>
  <w:style w:type="character" w:customStyle="1" w:styleId="trans">
    <w:name w:val="trans"/>
    <w:uiPriority w:val="99"/>
    <w:rsid w:val="00F85801"/>
    <w:rPr>
      <w:rFonts w:cs="Times New Roman"/>
    </w:rPr>
  </w:style>
  <w:style w:type="character" w:customStyle="1" w:styleId="word">
    <w:name w:val="word"/>
    <w:uiPriority w:val="99"/>
    <w:rsid w:val="00F85801"/>
    <w:rPr>
      <w:rFonts w:cs="Times New Roman"/>
    </w:rPr>
  </w:style>
  <w:style w:type="paragraph" w:styleId="27">
    <w:name w:val="List 2"/>
    <w:basedOn w:val="a1"/>
    <w:rsid w:val="00F85801"/>
    <w:pPr>
      <w:ind w:leftChars="200" w:left="100" w:hangingChars="200" w:hanging="200"/>
    </w:pPr>
    <w:rPr>
      <w:szCs w:val="24"/>
    </w:rPr>
  </w:style>
  <w:style w:type="character" w:styleId="affd">
    <w:name w:val="FollowedHyperlink"/>
    <w:uiPriority w:val="99"/>
    <w:rsid w:val="00F85801"/>
    <w:rPr>
      <w:rFonts w:cs="Times New Roman"/>
      <w:color w:val="800080"/>
      <w:u w:val="single"/>
    </w:rPr>
  </w:style>
  <w:style w:type="table" w:customStyle="1" w:styleId="TableGrid1">
    <w:name w:val="Table Grid1"/>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uiPriority w:val="99"/>
    <w:rsid w:val="00F8580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6">
    <w:name w:val="Table Grid6"/>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7">
    <w:name w:val="Table Grid7"/>
    <w:uiPriority w:val="99"/>
    <w:rsid w:val="00F85801"/>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rticleTitle0">
    <w:name w:val="Article Title"/>
    <w:basedOn w:val="CharCharCharCharCharCharChar2"/>
    <w:link w:val="ArticleTitleChar"/>
    <w:uiPriority w:val="99"/>
    <w:rsid w:val="00F85801"/>
    <w:pPr>
      <w:spacing w:before="312" w:after="312"/>
      <w:jc w:val="center"/>
      <w:outlineLvl w:val="0"/>
    </w:pPr>
    <w:rPr>
      <w:rFonts w:ascii="黑体" w:eastAsia="黑体" w:hAnsi="黑体"/>
      <w:b w:val="0"/>
      <w:color w:val="000000"/>
      <w:sz w:val="28"/>
    </w:rPr>
  </w:style>
  <w:style w:type="character" w:customStyle="1" w:styleId="CharCharCharCharCharCharCharChar">
    <w:name w:val="Char Char Char Char Char Char Char Char"/>
    <w:link w:val="CharCharCharCharCharCharChar2"/>
    <w:uiPriority w:val="99"/>
    <w:locked/>
    <w:rsid w:val="00F85801"/>
    <w:rPr>
      <w:rFonts w:ascii="Arial" w:eastAsia="宋体" w:hAnsi="Arial" w:cs="Times New Roman"/>
      <w:b/>
      <w:kern w:val="0"/>
      <w:sz w:val="24"/>
      <w:szCs w:val="20"/>
      <w:lang w:eastAsia="en-US"/>
    </w:rPr>
  </w:style>
  <w:style w:type="character" w:customStyle="1" w:styleId="ArticleTitleChar">
    <w:name w:val="Article Title Char"/>
    <w:link w:val="ArticleTitle0"/>
    <w:uiPriority w:val="99"/>
    <w:locked/>
    <w:rsid w:val="00F85801"/>
    <w:rPr>
      <w:rFonts w:ascii="黑体" w:eastAsia="黑体" w:hAnsi="黑体" w:cs="Times New Roman"/>
      <w:color w:val="000000"/>
      <w:kern w:val="0"/>
      <w:sz w:val="28"/>
      <w:szCs w:val="20"/>
      <w:lang w:eastAsia="en-US"/>
    </w:rPr>
  </w:style>
  <w:style w:type="paragraph" w:customStyle="1" w:styleId="Body">
    <w:name w:val="Body"/>
    <w:basedOn w:val="a1"/>
    <w:link w:val="BodyChar"/>
    <w:uiPriority w:val="99"/>
    <w:rsid w:val="00F85801"/>
    <w:pPr>
      <w:numPr>
        <w:ilvl w:val="2"/>
        <w:numId w:val="3"/>
      </w:numPr>
      <w:adjustRightInd w:val="0"/>
      <w:spacing w:line="360" w:lineRule="auto"/>
      <w:outlineLvl w:val="2"/>
    </w:pPr>
    <w:rPr>
      <w:color w:val="000000"/>
      <w:sz w:val="24"/>
    </w:rPr>
  </w:style>
  <w:style w:type="paragraph" w:customStyle="1" w:styleId="Description">
    <w:name w:val="Description"/>
    <w:basedOn w:val="a1"/>
    <w:link w:val="DescriptionChar"/>
    <w:rsid w:val="00F85801"/>
    <w:pPr>
      <w:adjustRightInd w:val="0"/>
      <w:spacing w:line="360" w:lineRule="auto"/>
      <w:outlineLvl w:val="2"/>
    </w:pPr>
    <w:rPr>
      <w:rFonts w:ascii="华文新魏" w:eastAsia="华文新魏"/>
    </w:rPr>
  </w:style>
  <w:style w:type="character" w:customStyle="1" w:styleId="BodyChar">
    <w:name w:val="Body Char"/>
    <w:link w:val="Body"/>
    <w:uiPriority w:val="99"/>
    <w:locked/>
    <w:rsid w:val="00F85801"/>
    <w:rPr>
      <w:rFonts w:ascii="Times New Roman" w:eastAsia="宋体" w:hAnsi="Times New Roman" w:cs="Times New Roman"/>
      <w:color w:val="000000"/>
      <w:sz w:val="24"/>
      <w:szCs w:val="20"/>
    </w:rPr>
  </w:style>
  <w:style w:type="paragraph" w:customStyle="1" w:styleId="CharterTitle0">
    <w:name w:val="Charter Title"/>
    <w:basedOn w:val="ab"/>
    <w:link w:val="CharterTitleChar"/>
    <w:uiPriority w:val="99"/>
    <w:rsid w:val="00F85801"/>
    <w:pPr>
      <w:spacing w:before="312" w:after="312"/>
      <w:ind w:firstLine="482"/>
      <w:jc w:val="center"/>
      <w:outlineLvl w:val="1"/>
    </w:pPr>
    <w:rPr>
      <w:rFonts w:ascii="黑体" w:eastAsia="黑体" w:hAnsi="黑体"/>
      <w:b/>
      <w:color w:val="000000"/>
    </w:rPr>
  </w:style>
  <w:style w:type="character" w:customStyle="1" w:styleId="DescriptionChar">
    <w:name w:val="Description Char"/>
    <w:link w:val="Description"/>
    <w:locked/>
    <w:rsid w:val="00F85801"/>
    <w:rPr>
      <w:rFonts w:ascii="华文新魏" w:eastAsia="华文新魏" w:hAnsi="Times New Roman" w:cs="Times New Roman"/>
      <w:szCs w:val="20"/>
    </w:rPr>
  </w:style>
  <w:style w:type="paragraph" w:customStyle="1" w:styleId="BodyTitle">
    <w:name w:val="Body Title"/>
    <w:basedOn w:val="Body"/>
    <w:link w:val="BodyTitleChar"/>
    <w:uiPriority w:val="99"/>
    <w:rsid w:val="00F85801"/>
    <w:rPr>
      <w:b/>
    </w:rPr>
  </w:style>
  <w:style w:type="character" w:customStyle="1" w:styleId="CharterTitleChar">
    <w:name w:val="Charter Title Char"/>
    <w:link w:val="CharterTitle0"/>
    <w:uiPriority w:val="99"/>
    <w:locked/>
    <w:rsid w:val="00F85801"/>
    <w:rPr>
      <w:rFonts w:ascii="黑体" w:eastAsia="黑体" w:hAnsi="黑体" w:cs="Times New Roman"/>
      <w:b/>
      <w:color w:val="000000"/>
      <w:sz w:val="24"/>
      <w:szCs w:val="20"/>
    </w:rPr>
  </w:style>
  <w:style w:type="paragraph" w:customStyle="1" w:styleId="NormalBody">
    <w:name w:val="Normal Body"/>
    <w:basedOn w:val="a1"/>
    <w:link w:val="NormalBodyChar"/>
    <w:uiPriority w:val="99"/>
    <w:rsid w:val="00F85801"/>
    <w:pPr>
      <w:spacing w:line="360" w:lineRule="auto"/>
      <w:ind w:firstLineChars="250" w:firstLine="600"/>
    </w:pPr>
    <w:rPr>
      <w:color w:val="000000"/>
      <w:sz w:val="24"/>
    </w:rPr>
  </w:style>
  <w:style w:type="character" w:customStyle="1" w:styleId="BodyTitleChar">
    <w:name w:val="Body Title Char"/>
    <w:link w:val="BodyTitle"/>
    <w:uiPriority w:val="99"/>
    <w:locked/>
    <w:rsid w:val="00F85801"/>
    <w:rPr>
      <w:rFonts w:ascii="Times New Roman" w:eastAsia="宋体" w:hAnsi="Times New Roman" w:cs="Times New Roman"/>
      <w:b/>
      <w:color w:val="000000"/>
      <w:sz w:val="24"/>
      <w:szCs w:val="20"/>
    </w:rPr>
  </w:style>
  <w:style w:type="character" w:customStyle="1" w:styleId="NormalBodyChar">
    <w:name w:val="Normal Body Char"/>
    <w:link w:val="NormalBody"/>
    <w:uiPriority w:val="99"/>
    <w:locked/>
    <w:rsid w:val="00F85801"/>
    <w:rPr>
      <w:rFonts w:ascii="Times New Roman" w:eastAsia="宋体" w:hAnsi="Times New Roman" w:cs="Times New Roman"/>
      <w:color w:val="000000"/>
      <w:sz w:val="24"/>
      <w:szCs w:val="20"/>
    </w:rPr>
  </w:style>
  <w:style w:type="paragraph" w:customStyle="1" w:styleId="articletitle">
    <w:name w:val="article title"/>
    <w:basedOn w:val="CharCharCharCharCharCharChar"/>
    <w:link w:val="articletitleChar0"/>
    <w:uiPriority w:val="99"/>
    <w:rsid w:val="00F85801"/>
    <w:pPr>
      <w:numPr>
        <w:numId w:val="3"/>
      </w:numPr>
      <w:spacing w:after="0" w:line="360" w:lineRule="auto"/>
      <w:jc w:val="center"/>
      <w:outlineLvl w:val="0"/>
    </w:pPr>
    <w:rPr>
      <w:rFonts w:ascii="黑体" w:eastAsia="黑体" w:hAnsi="黑体"/>
      <w:color w:val="000000"/>
      <w:sz w:val="28"/>
    </w:rPr>
  </w:style>
  <w:style w:type="paragraph" w:customStyle="1" w:styleId="chartertitle">
    <w:name w:val="charter title"/>
    <w:basedOn w:val="CharterTitle0"/>
    <w:link w:val="chartertitleChar0"/>
    <w:uiPriority w:val="99"/>
    <w:rsid w:val="00F85801"/>
    <w:pPr>
      <w:numPr>
        <w:ilvl w:val="1"/>
        <w:numId w:val="3"/>
      </w:numPr>
      <w:ind w:firstLineChars="0" w:firstLine="0"/>
    </w:pPr>
  </w:style>
  <w:style w:type="character" w:customStyle="1" w:styleId="CharCharCharCharCharCharCharChar1">
    <w:name w:val="Char Char Char Char Char Char Char Char1"/>
    <w:link w:val="CharCharCharCharCharCharChar"/>
    <w:uiPriority w:val="99"/>
    <w:locked/>
    <w:rsid w:val="00F85801"/>
    <w:rPr>
      <w:rFonts w:ascii="Arial" w:eastAsia="宋体" w:hAnsi="Arial" w:cs="Times New Roman"/>
      <w:b/>
      <w:kern w:val="0"/>
      <w:sz w:val="24"/>
      <w:szCs w:val="20"/>
      <w:lang w:eastAsia="en-US"/>
    </w:rPr>
  </w:style>
  <w:style w:type="character" w:customStyle="1" w:styleId="articletitleChar0">
    <w:name w:val="article title Char"/>
    <w:link w:val="articletitle"/>
    <w:uiPriority w:val="99"/>
    <w:locked/>
    <w:rsid w:val="00F85801"/>
    <w:rPr>
      <w:rFonts w:ascii="黑体" w:eastAsia="黑体" w:hAnsi="黑体" w:cs="Times New Roman"/>
      <w:b/>
      <w:color w:val="000000"/>
      <w:kern w:val="0"/>
      <w:sz w:val="28"/>
      <w:szCs w:val="20"/>
      <w:lang w:eastAsia="en-US"/>
    </w:rPr>
  </w:style>
  <w:style w:type="paragraph" w:customStyle="1" w:styleId="NumberedBody">
    <w:name w:val="Numbered Body"/>
    <w:basedOn w:val="Body"/>
    <w:link w:val="NumberedBodyChar"/>
    <w:uiPriority w:val="99"/>
    <w:rsid w:val="00F85801"/>
    <w:pPr>
      <w:numPr>
        <w:numId w:val="1"/>
      </w:numPr>
    </w:pPr>
  </w:style>
  <w:style w:type="character" w:customStyle="1" w:styleId="chartertitleChar0">
    <w:name w:val="charter title Char"/>
    <w:link w:val="chartertitle"/>
    <w:uiPriority w:val="99"/>
    <w:locked/>
    <w:rsid w:val="00F85801"/>
    <w:rPr>
      <w:rFonts w:ascii="黑体" w:eastAsia="黑体" w:hAnsi="黑体" w:cs="Times New Roman"/>
      <w:b/>
      <w:color w:val="000000"/>
      <w:sz w:val="24"/>
      <w:szCs w:val="20"/>
    </w:rPr>
  </w:style>
  <w:style w:type="character" w:customStyle="1" w:styleId="NumberedBodyChar">
    <w:name w:val="Numbered Body Char"/>
    <w:link w:val="NumberedBody"/>
    <w:uiPriority w:val="99"/>
    <w:locked/>
    <w:rsid w:val="00F85801"/>
    <w:rPr>
      <w:rFonts w:ascii="Times New Roman" w:eastAsia="宋体" w:hAnsi="Times New Roman" w:cs="Times New Roman"/>
      <w:color w:val="000000"/>
      <w:sz w:val="24"/>
      <w:szCs w:val="20"/>
    </w:rPr>
  </w:style>
  <w:style w:type="table" w:customStyle="1" w:styleId="TableGrid8">
    <w:name w:val="Table Grid8"/>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scriptionA">
    <w:name w:val="DescriptionA"/>
    <w:basedOn w:val="a1"/>
    <w:link w:val="DescriptionAChar"/>
    <w:uiPriority w:val="99"/>
    <w:rsid w:val="00F85801"/>
    <w:rPr>
      <w:rFonts w:ascii="华文新魏" w:eastAsia="华文新魏"/>
    </w:rPr>
  </w:style>
  <w:style w:type="character" w:customStyle="1" w:styleId="DescriptionAChar">
    <w:name w:val="DescriptionA Char"/>
    <w:link w:val="DescriptionA"/>
    <w:uiPriority w:val="99"/>
    <w:locked/>
    <w:rsid w:val="00F85801"/>
    <w:rPr>
      <w:rFonts w:ascii="华文新魏" w:eastAsia="华文新魏" w:hAnsi="Times New Roman" w:cs="Times New Roman"/>
      <w:szCs w:val="20"/>
    </w:rPr>
  </w:style>
  <w:style w:type="paragraph" w:customStyle="1" w:styleId="affe">
    <w:name w:val="章标题"/>
    <w:next w:val="aff9"/>
    <w:uiPriority w:val="99"/>
    <w:rsid w:val="00F85801"/>
    <w:pPr>
      <w:spacing w:beforeLines="100" w:afterLines="100"/>
      <w:ind w:left="360" w:hanging="360"/>
      <w:jc w:val="both"/>
      <w:outlineLvl w:val="1"/>
    </w:pPr>
    <w:rPr>
      <w:rFonts w:ascii="黑体" w:eastAsia="黑体" w:hAnsi="Times New Roman" w:cs="Times New Roman"/>
      <w:kern w:val="0"/>
      <w:szCs w:val="20"/>
    </w:rPr>
  </w:style>
  <w:style w:type="paragraph" w:customStyle="1" w:styleId="afff">
    <w:name w:val="二级条标题"/>
    <w:basedOn w:val="affa"/>
    <w:next w:val="aff9"/>
    <w:uiPriority w:val="99"/>
    <w:rsid w:val="00F85801"/>
    <w:pPr>
      <w:tabs>
        <w:tab w:val="clear" w:pos="1680"/>
      </w:tabs>
      <w:spacing w:before="50" w:after="50"/>
      <w:ind w:left="0" w:firstLine="0"/>
      <w:outlineLvl w:val="3"/>
    </w:pPr>
  </w:style>
  <w:style w:type="paragraph" w:customStyle="1" w:styleId="afff0">
    <w:name w:val="三级条标题"/>
    <w:basedOn w:val="afff"/>
    <w:next w:val="aff9"/>
    <w:uiPriority w:val="99"/>
    <w:rsid w:val="00F85801"/>
    <w:pPr>
      <w:outlineLvl w:val="4"/>
    </w:pPr>
  </w:style>
  <w:style w:type="paragraph" w:customStyle="1" w:styleId="afff1">
    <w:name w:val="四级条标题"/>
    <w:basedOn w:val="afff0"/>
    <w:next w:val="aff9"/>
    <w:uiPriority w:val="99"/>
    <w:rsid w:val="00F85801"/>
    <w:pPr>
      <w:outlineLvl w:val="5"/>
    </w:pPr>
  </w:style>
  <w:style w:type="paragraph" w:customStyle="1" w:styleId="afff2">
    <w:name w:val="五级条标题"/>
    <w:basedOn w:val="afff1"/>
    <w:next w:val="aff9"/>
    <w:uiPriority w:val="99"/>
    <w:rsid w:val="00F85801"/>
    <w:pPr>
      <w:outlineLvl w:val="6"/>
    </w:pPr>
  </w:style>
  <w:style w:type="paragraph" w:customStyle="1" w:styleId="37">
    <w:name w:val="章节3级"/>
    <w:basedOn w:val="a1"/>
    <w:uiPriority w:val="99"/>
    <w:rsid w:val="00F85801"/>
    <w:pPr>
      <w:spacing w:beforeLines="50" w:line="360" w:lineRule="auto"/>
      <w:jc w:val="left"/>
      <w:outlineLvl w:val="0"/>
    </w:pPr>
    <w:rPr>
      <w:rFonts w:ascii="Cambria" w:eastAsia="黑体" w:hAnsi="Cambria"/>
      <w:bCs/>
      <w:sz w:val="24"/>
      <w:szCs w:val="32"/>
    </w:rPr>
  </w:style>
  <w:style w:type="paragraph" w:customStyle="1" w:styleId="28">
    <w:name w:val="章节2级"/>
    <w:basedOn w:val="a1"/>
    <w:uiPriority w:val="99"/>
    <w:rsid w:val="00F85801"/>
    <w:pPr>
      <w:spacing w:before="240" w:line="360" w:lineRule="auto"/>
      <w:jc w:val="left"/>
      <w:outlineLvl w:val="0"/>
    </w:pPr>
    <w:rPr>
      <w:rFonts w:ascii="Cambria" w:eastAsia="黑体" w:hAnsi="Cambria"/>
      <w:bCs/>
      <w:sz w:val="28"/>
      <w:szCs w:val="32"/>
    </w:rPr>
  </w:style>
  <w:style w:type="character" w:styleId="afff3">
    <w:name w:val="Placeholder Text"/>
    <w:uiPriority w:val="99"/>
    <w:semiHidden/>
    <w:rsid w:val="00F85801"/>
    <w:rPr>
      <w:rFonts w:cs="Times New Roman"/>
      <w:color w:val="808080"/>
    </w:rPr>
  </w:style>
  <w:style w:type="table" w:customStyle="1" w:styleId="TableGrid9">
    <w:name w:val="Table Grid9"/>
    <w:basedOn w:val="a3"/>
    <w:next w:val="af"/>
    <w:uiPriority w:val="99"/>
    <w:rsid w:val="00F85801"/>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0">
    <w:name w:val="HTML Address"/>
    <w:basedOn w:val="a1"/>
    <w:link w:val="HTMLChar0"/>
    <w:uiPriority w:val="99"/>
    <w:semiHidden/>
    <w:unhideWhenUsed/>
    <w:rsid w:val="00FE5FC4"/>
    <w:rPr>
      <w:i/>
      <w:iCs/>
    </w:rPr>
  </w:style>
  <w:style w:type="character" w:customStyle="1" w:styleId="HTMLChar0">
    <w:name w:val="HTML 地址 Char"/>
    <w:basedOn w:val="a2"/>
    <w:link w:val="HTML0"/>
    <w:uiPriority w:val="99"/>
    <w:semiHidden/>
    <w:rsid w:val="00FE5FC4"/>
    <w:rPr>
      <w:rFonts w:ascii="Times New Roman" w:eastAsia="宋体" w:hAnsi="Times New Roman" w:cs="Times New Roman"/>
      <w:i/>
      <w:iCs/>
      <w:szCs w:val="20"/>
    </w:rPr>
  </w:style>
  <w:style w:type="paragraph" w:styleId="TOC">
    <w:name w:val="TOC Heading"/>
    <w:basedOn w:val="1"/>
    <w:next w:val="a1"/>
    <w:uiPriority w:val="39"/>
    <w:semiHidden/>
    <w:unhideWhenUsed/>
    <w:qFormat/>
    <w:rsid w:val="00FE5FC4"/>
    <w:pPr>
      <w:numPr>
        <w:numId w:val="0"/>
      </w:numPr>
      <w:tabs>
        <w:tab w:val="clear" w:pos="425"/>
      </w:tabs>
      <w:spacing w:line="578" w:lineRule="auto"/>
      <w:outlineLvl w:val="9"/>
    </w:pPr>
    <w:rPr>
      <w:bCs/>
      <w:szCs w:val="44"/>
    </w:rPr>
  </w:style>
  <w:style w:type="paragraph" w:styleId="afff4">
    <w:name w:val="Title"/>
    <w:basedOn w:val="a1"/>
    <w:next w:val="a1"/>
    <w:link w:val="Charf5"/>
    <w:uiPriority w:val="10"/>
    <w:qFormat/>
    <w:rsid w:val="00FE5FC4"/>
    <w:pPr>
      <w:spacing w:before="240" w:after="60"/>
      <w:jc w:val="center"/>
      <w:outlineLvl w:val="0"/>
    </w:pPr>
    <w:rPr>
      <w:rFonts w:asciiTheme="majorHAnsi" w:hAnsiTheme="majorHAnsi" w:cstheme="majorBidi"/>
      <w:b/>
      <w:bCs/>
      <w:sz w:val="32"/>
      <w:szCs w:val="32"/>
    </w:rPr>
  </w:style>
  <w:style w:type="character" w:customStyle="1" w:styleId="Charf5">
    <w:name w:val="标题 Char"/>
    <w:basedOn w:val="a2"/>
    <w:link w:val="afff4"/>
    <w:uiPriority w:val="10"/>
    <w:rsid w:val="00FE5FC4"/>
    <w:rPr>
      <w:rFonts w:asciiTheme="majorHAnsi" w:eastAsia="宋体" w:hAnsiTheme="majorHAnsi" w:cstheme="majorBidi"/>
      <w:b/>
      <w:bCs/>
      <w:sz w:val="32"/>
      <w:szCs w:val="32"/>
    </w:rPr>
  </w:style>
  <w:style w:type="paragraph" w:styleId="afff5">
    <w:name w:val="Salutation"/>
    <w:basedOn w:val="a1"/>
    <w:next w:val="a1"/>
    <w:link w:val="Charf6"/>
    <w:uiPriority w:val="99"/>
    <w:semiHidden/>
    <w:unhideWhenUsed/>
    <w:rsid w:val="00FE5FC4"/>
  </w:style>
  <w:style w:type="character" w:customStyle="1" w:styleId="Charf6">
    <w:name w:val="称呼 Char"/>
    <w:basedOn w:val="a2"/>
    <w:link w:val="afff5"/>
    <w:uiPriority w:val="99"/>
    <w:semiHidden/>
    <w:rsid w:val="00FE5FC4"/>
    <w:rPr>
      <w:rFonts w:ascii="Times New Roman" w:eastAsia="宋体" w:hAnsi="Times New Roman" w:cs="Times New Roman"/>
      <w:szCs w:val="20"/>
    </w:rPr>
  </w:style>
  <w:style w:type="paragraph" w:styleId="afff6">
    <w:name w:val="E-mail Signature"/>
    <w:basedOn w:val="a1"/>
    <w:link w:val="Charf7"/>
    <w:uiPriority w:val="99"/>
    <w:semiHidden/>
    <w:unhideWhenUsed/>
    <w:rsid w:val="00FE5FC4"/>
  </w:style>
  <w:style w:type="character" w:customStyle="1" w:styleId="Charf7">
    <w:name w:val="电子邮件签名 Char"/>
    <w:basedOn w:val="a2"/>
    <w:link w:val="afff6"/>
    <w:uiPriority w:val="99"/>
    <w:semiHidden/>
    <w:rsid w:val="00FE5FC4"/>
    <w:rPr>
      <w:rFonts w:ascii="Times New Roman" w:eastAsia="宋体" w:hAnsi="Times New Roman" w:cs="Times New Roman"/>
      <w:szCs w:val="20"/>
    </w:rPr>
  </w:style>
  <w:style w:type="paragraph" w:styleId="afff7">
    <w:name w:val="Subtitle"/>
    <w:basedOn w:val="a1"/>
    <w:next w:val="a1"/>
    <w:link w:val="Charf8"/>
    <w:uiPriority w:val="11"/>
    <w:qFormat/>
    <w:rsid w:val="00FE5FC4"/>
    <w:pPr>
      <w:spacing w:before="240" w:after="60" w:line="312" w:lineRule="auto"/>
      <w:jc w:val="center"/>
      <w:outlineLvl w:val="1"/>
    </w:pPr>
    <w:rPr>
      <w:rFonts w:asciiTheme="majorHAnsi" w:hAnsiTheme="majorHAnsi" w:cstheme="majorBidi"/>
      <w:b/>
      <w:bCs/>
      <w:kern w:val="28"/>
      <w:sz w:val="32"/>
      <w:szCs w:val="32"/>
    </w:rPr>
  </w:style>
  <w:style w:type="character" w:customStyle="1" w:styleId="Charf8">
    <w:name w:val="副标题 Char"/>
    <w:basedOn w:val="a2"/>
    <w:link w:val="afff7"/>
    <w:uiPriority w:val="11"/>
    <w:rsid w:val="00FE5FC4"/>
    <w:rPr>
      <w:rFonts w:asciiTheme="majorHAnsi" w:eastAsia="宋体" w:hAnsiTheme="majorHAnsi" w:cstheme="majorBidi"/>
      <w:b/>
      <w:bCs/>
      <w:kern w:val="28"/>
      <w:sz w:val="32"/>
      <w:szCs w:val="32"/>
    </w:rPr>
  </w:style>
  <w:style w:type="paragraph" w:styleId="afff8">
    <w:name w:val="macro"/>
    <w:link w:val="Charf9"/>
    <w:uiPriority w:val="99"/>
    <w:semiHidden/>
    <w:unhideWhenUsed/>
    <w:rsid w:val="00FE5FC4"/>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sz w:val="24"/>
      <w:szCs w:val="24"/>
    </w:rPr>
  </w:style>
  <w:style w:type="character" w:customStyle="1" w:styleId="Charf9">
    <w:name w:val="宏文本 Char"/>
    <w:basedOn w:val="a2"/>
    <w:link w:val="afff8"/>
    <w:uiPriority w:val="99"/>
    <w:semiHidden/>
    <w:rsid w:val="00FE5FC4"/>
    <w:rPr>
      <w:rFonts w:ascii="Courier New" w:eastAsia="宋体" w:hAnsi="Courier New" w:cs="Courier New"/>
      <w:sz w:val="24"/>
      <w:szCs w:val="24"/>
    </w:rPr>
  </w:style>
  <w:style w:type="paragraph" w:styleId="afff9">
    <w:name w:val="envelope return"/>
    <w:basedOn w:val="a1"/>
    <w:uiPriority w:val="99"/>
    <w:semiHidden/>
    <w:unhideWhenUsed/>
    <w:rsid w:val="00FE5FC4"/>
    <w:pPr>
      <w:snapToGrid w:val="0"/>
    </w:pPr>
    <w:rPr>
      <w:rFonts w:asciiTheme="majorHAnsi" w:eastAsiaTheme="majorEastAsia" w:hAnsiTheme="majorHAnsi" w:cstheme="majorBidi"/>
    </w:rPr>
  </w:style>
  <w:style w:type="paragraph" w:styleId="afffa">
    <w:name w:val="footnote text"/>
    <w:basedOn w:val="a1"/>
    <w:link w:val="Charfa"/>
    <w:uiPriority w:val="99"/>
    <w:semiHidden/>
    <w:unhideWhenUsed/>
    <w:rsid w:val="00FE5FC4"/>
    <w:pPr>
      <w:snapToGrid w:val="0"/>
      <w:jc w:val="left"/>
    </w:pPr>
    <w:rPr>
      <w:sz w:val="18"/>
      <w:szCs w:val="18"/>
    </w:rPr>
  </w:style>
  <w:style w:type="character" w:customStyle="1" w:styleId="Charfa">
    <w:name w:val="脚注文本 Char"/>
    <w:basedOn w:val="a2"/>
    <w:link w:val="afffa"/>
    <w:uiPriority w:val="99"/>
    <w:semiHidden/>
    <w:rsid w:val="00FE5FC4"/>
    <w:rPr>
      <w:rFonts w:ascii="Times New Roman" w:eastAsia="宋体" w:hAnsi="Times New Roman" w:cs="Times New Roman"/>
      <w:sz w:val="18"/>
      <w:szCs w:val="18"/>
    </w:rPr>
  </w:style>
  <w:style w:type="paragraph" w:styleId="afffb">
    <w:name w:val="Closing"/>
    <w:basedOn w:val="a1"/>
    <w:link w:val="Charfb"/>
    <w:uiPriority w:val="99"/>
    <w:semiHidden/>
    <w:unhideWhenUsed/>
    <w:rsid w:val="00FE5FC4"/>
    <w:pPr>
      <w:ind w:leftChars="2100" w:left="100"/>
    </w:pPr>
  </w:style>
  <w:style w:type="character" w:customStyle="1" w:styleId="Charfb">
    <w:name w:val="结束语 Char"/>
    <w:basedOn w:val="a2"/>
    <w:link w:val="afffb"/>
    <w:uiPriority w:val="99"/>
    <w:semiHidden/>
    <w:rsid w:val="00FE5FC4"/>
    <w:rPr>
      <w:rFonts w:ascii="Times New Roman" w:eastAsia="宋体" w:hAnsi="Times New Roman" w:cs="Times New Roman"/>
      <w:szCs w:val="20"/>
    </w:rPr>
  </w:style>
  <w:style w:type="paragraph" w:styleId="afffc">
    <w:name w:val="List"/>
    <w:basedOn w:val="a1"/>
    <w:uiPriority w:val="99"/>
    <w:semiHidden/>
    <w:unhideWhenUsed/>
    <w:rsid w:val="00FE5FC4"/>
    <w:pPr>
      <w:ind w:left="200" w:hangingChars="200" w:hanging="200"/>
      <w:contextualSpacing/>
    </w:pPr>
  </w:style>
  <w:style w:type="paragraph" w:styleId="38">
    <w:name w:val="List 3"/>
    <w:basedOn w:val="a1"/>
    <w:uiPriority w:val="99"/>
    <w:semiHidden/>
    <w:unhideWhenUsed/>
    <w:rsid w:val="00FE5FC4"/>
    <w:pPr>
      <w:ind w:leftChars="400" w:left="100" w:hangingChars="200" w:hanging="200"/>
      <w:contextualSpacing/>
    </w:pPr>
  </w:style>
  <w:style w:type="paragraph" w:styleId="43">
    <w:name w:val="List 4"/>
    <w:basedOn w:val="a1"/>
    <w:uiPriority w:val="99"/>
    <w:semiHidden/>
    <w:unhideWhenUsed/>
    <w:rsid w:val="00FE5FC4"/>
    <w:pPr>
      <w:ind w:leftChars="600" w:left="100" w:hangingChars="200" w:hanging="200"/>
      <w:contextualSpacing/>
    </w:pPr>
  </w:style>
  <w:style w:type="paragraph" w:styleId="53">
    <w:name w:val="List 5"/>
    <w:basedOn w:val="a1"/>
    <w:uiPriority w:val="99"/>
    <w:semiHidden/>
    <w:unhideWhenUsed/>
    <w:rsid w:val="00FE5FC4"/>
    <w:pPr>
      <w:ind w:leftChars="800" w:left="100" w:hangingChars="200" w:hanging="200"/>
      <w:contextualSpacing/>
    </w:pPr>
  </w:style>
  <w:style w:type="paragraph" w:styleId="a">
    <w:name w:val="List Number"/>
    <w:basedOn w:val="a1"/>
    <w:uiPriority w:val="99"/>
    <w:semiHidden/>
    <w:unhideWhenUsed/>
    <w:rsid w:val="00FE5FC4"/>
    <w:pPr>
      <w:numPr>
        <w:numId w:val="5"/>
      </w:numPr>
      <w:contextualSpacing/>
    </w:pPr>
  </w:style>
  <w:style w:type="paragraph" w:styleId="2">
    <w:name w:val="List Number 2"/>
    <w:basedOn w:val="a1"/>
    <w:uiPriority w:val="99"/>
    <w:semiHidden/>
    <w:unhideWhenUsed/>
    <w:rsid w:val="00FE5FC4"/>
    <w:pPr>
      <w:numPr>
        <w:numId w:val="6"/>
      </w:numPr>
      <w:contextualSpacing/>
    </w:pPr>
  </w:style>
  <w:style w:type="paragraph" w:styleId="3">
    <w:name w:val="List Number 3"/>
    <w:basedOn w:val="a1"/>
    <w:uiPriority w:val="99"/>
    <w:semiHidden/>
    <w:unhideWhenUsed/>
    <w:rsid w:val="00FE5FC4"/>
    <w:pPr>
      <w:numPr>
        <w:numId w:val="7"/>
      </w:numPr>
      <w:contextualSpacing/>
    </w:pPr>
  </w:style>
  <w:style w:type="paragraph" w:styleId="4">
    <w:name w:val="List Number 4"/>
    <w:basedOn w:val="a1"/>
    <w:uiPriority w:val="99"/>
    <w:semiHidden/>
    <w:unhideWhenUsed/>
    <w:rsid w:val="00FE5FC4"/>
    <w:pPr>
      <w:numPr>
        <w:numId w:val="8"/>
      </w:numPr>
      <w:contextualSpacing/>
    </w:pPr>
  </w:style>
  <w:style w:type="paragraph" w:styleId="5">
    <w:name w:val="List Number 5"/>
    <w:basedOn w:val="a1"/>
    <w:uiPriority w:val="99"/>
    <w:semiHidden/>
    <w:unhideWhenUsed/>
    <w:rsid w:val="00FE5FC4"/>
    <w:pPr>
      <w:numPr>
        <w:numId w:val="9"/>
      </w:numPr>
      <w:contextualSpacing/>
    </w:pPr>
  </w:style>
  <w:style w:type="paragraph" w:styleId="afffd">
    <w:name w:val="List Continue"/>
    <w:basedOn w:val="a1"/>
    <w:uiPriority w:val="99"/>
    <w:semiHidden/>
    <w:unhideWhenUsed/>
    <w:rsid w:val="00FE5FC4"/>
    <w:pPr>
      <w:spacing w:after="120"/>
      <w:ind w:leftChars="200" w:left="420"/>
      <w:contextualSpacing/>
    </w:pPr>
  </w:style>
  <w:style w:type="paragraph" w:styleId="29">
    <w:name w:val="List Continue 2"/>
    <w:basedOn w:val="a1"/>
    <w:uiPriority w:val="99"/>
    <w:semiHidden/>
    <w:unhideWhenUsed/>
    <w:rsid w:val="00FE5FC4"/>
    <w:pPr>
      <w:spacing w:after="120"/>
      <w:ind w:leftChars="400" w:left="840"/>
      <w:contextualSpacing/>
    </w:pPr>
  </w:style>
  <w:style w:type="paragraph" w:styleId="39">
    <w:name w:val="List Continue 3"/>
    <w:basedOn w:val="a1"/>
    <w:uiPriority w:val="99"/>
    <w:semiHidden/>
    <w:unhideWhenUsed/>
    <w:rsid w:val="00FE5FC4"/>
    <w:pPr>
      <w:spacing w:after="120"/>
      <w:ind w:leftChars="600" w:left="1260"/>
      <w:contextualSpacing/>
    </w:pPr>
  </w:style>
  <w:style w:type="paragraph" w:styleId="44">
    <w:name w:val="List Continue 4"/>
    <w:basedOn w:val="a1"/>
    <w:uiPriority w:val="99"/>
    <w:semiHidden/>
    <w:unhideWhenUsed/>
    <w:rsid w:val="00FE5FC4"/>
    <w:pPr>
      <w:spacing w:after="120"/>
      <w:ind w:leftChars="800" w:left="1680"/>
      <w:contextualSpacing/>
    </w:pPr>
  </w:style>
  <w:style w:type="paragraph" w:styleId="54">
    <w:name w:val="List Continue 5"/>
    <w:basedOn w:val="a1"/>
    <w:uiPriority w:val="99"/>
    <w:semiHidden/>
    <w:unhideWhenUsed/>
    <w:rsid w:val="00FE5FC4"/>
    <w:pPr>
      <w:spacing w:after="120"/>
      <w:ind w:leftChars="1000" w:left="2100"/>
      <w:contextualSpacing/>
    </w:pPr>
  </w:style>
  <w:style w:type="paragraph" w:styleId="a0">
    <w:name w:val="List Bullet"/>
    <w:basedOn w:val="a1"/>
    <w:uiPriority w:val="99"/>
    <w:semiHidden/>
    <w:unhideWhenUsed/>
    <w:rsid w:val="00FE5FC4"/>
    <w:pPr>
      <w:numPr>
        <w:numId w:val="10"/>
      </w:numPr>
      <w:contextualSpacing/>
    </w:pPr>
  </w:style>
  <w:style w:type="paragraph" w:styleId="20">
    <w:name w:val="List Bullet 2"/>
    <w:basedOn w:val="a1"/>
    <w:uiPriority w:val="99"/>
    <w:semiHidden/>
    <w:unhideWhenUsed/>
    <w:rsid w:val="00FE5FC4"/>
    <w:pPr>
      <w:numPr>
        <w:numId w:val="11"/>
      </w:numPr>
      <w:contextualSpacing/>
    </w:pPr>
  </w:style>
  <w:style w:type="paragraph" w:styleId="30">
    <w:name w:val="List Bullet 3"/>
    <w:basedOn w:val="a1"/>
    <w:uiPriority w:val="99"/>
    <w:semiHidden/>
    <w:unhideWhenUsed/>
    <w:rsid w:val="00FE5FC4"/>
    <w:pPr>
      <w:numPr>
        <w:numId w:val="12"/>
      </w:numPr>
      <w:contextualSpacing/>
    </w:pPr>
  </w:style>
  <w:style w:type="paragraph" w:styleId="40">
    <w:name w:val="List Bullet 4"/>
    <w:basedOn w:val="a1"/>
    <w:uiPriority w:val="99"/>
    <w:semiHidden/>
    <w:unhideWhenUsed/>
    <w:rsid w:val="00FE5FC4"/>
    <w:pPr>
      <w:numPr>
        <w:numId w:val="13"/>
      </w:numPr>
      <w:contextualSpacing/>
    </w:pPr>
  </w:style>
  <w:style w:type="paragraph" w:styleId="50">
    <w:name w:val="List Bullet 5"/>
    <w:basedOn w:val="a1"/>
    <w:uiPriority w:val="99"/>
    <w:semiHidden/>
    <w:unhideWhenUsed/>
    <w:rsid w:val="00FE5FC4"/>
    <w:pPr>
      <w:numPr>
        <w:numId w:val="14"/>
      </w:numPr>
      <w:contextualSpacing/>
    </w:pPr>
  </w:style>
  <w:style w:type="paragraph" w:styleId="afffe">
    <w:name w:val="Intense Quote"/>
    <w:basedOn w:val="a1"/>
    <w:next w:val="a1"/>
    <w:link w:val="Charfc"/>
    <w:uiPriority w:val="30"/>
    <w:qFormat/>
    <w:rsid w:val="00FE5FC4"/>
    <w:pPr>
      <w:pBdr>
        <w:bottom w:val="single" w:sz="4" w:space="4" w:color="4F81BD" w:themeColor="accent1"/>
      </w:pBdr>
      <w:spacing w:before="200" w:after="280"/>
      <w:ind w:left="936" w:right="936"/>
    </w:pPr>
    <w:rPr>
      <w:b/>
      <w:bCs/>
      <w:i/>
      <w:iCs/>
      <w:color w:val="4F81BD" w:themeColor="accent1"/>
    </w:rPr>
  </w:style>
  <w:style w:type="character" w:customStyle="1" w:styleId="Charfc">
    <w:name w:val="明显引用 Char"/>
    <w:basedOn w:val="a2"/>
    <w:link w:val="afffe"/>
    <w:uiPriority w:val="30"/>
    <w:rsid w:val="00FE5FC4"/>
    <w:rPr>
      <w:rFonts w:ascii="Times New Roman" w:eastAsia="宋体" w:hAnsi="Times New Roman" w:cs="Times New Roman"/>
      <w:b/>
      <w:bCs/>
      <w:i/>
      <w:iCs/>
      <w:color w:val="4F81BD" w:themeColor="accent1"/>
      <w:szCs w:val="20"/>
    </w:rPr>
  </w:style>
  <w:style w:type="paragraph" w:styleId="affff">
    <w:name w:val="Signature"/>
    <w:basedOn w:val="a1"/>
    <w:link w:val="Charfd"/>
    <w:uiPriority w:val="99"/>
    <w:semiHidden/>
    <w:unhideWhenUsed/>
    <w:rsid w:val="00FE5FC4"/>
    <w:pPr>
      <w:ind w:leftChars="2100" w:left="100"/>
    </w:pPr>
  </w:style>
  <w:style w:type="character" w:customStyle="1" w:styleId="Charfd">
    <w:name w:val="签名 Char"/>
    <w:basedOn w:val="a2"/>
    <w:link w:val="affff"/>
    <w:uiPriority w:val="99"/>
    <w:semiHidden/>
    <w:rsid w:val="00FE5FC4"/>
    <w:rPr>
      <w:rFonts w:ascii="Times New Roman" w:eastAsia="宋体" w:hAnsi="Times New Roman" w:cs="Times New Roman"/>
      <w:szCs w:val="20"/>
    </w:rPr>
  </w:style>
  <w:style w:type="paragraph" w:styleId="affff0">
    <w:name w:val="envelope address"/>
    <w:basedOn w:val="a1"/>
    <w:uiPriority w:val="99"/>
    <w:semiHidden/>
    <w:unhideWhenUsed/>
    <w:rsid w:val="00FE5FC4"/>
    <w:pPr>
      <w:framePr w:w="7920" w:h="1980" w:hRule="exact" w:hSpace="180" w:wrap="auto" w:hAnchor="page" w:xAlign="center" w:yAlign="bottom"/>
      <w:snapToGrid w:val="0"/>
      <w:ind w:leftChars="1400" w:left="100"/>
    </w:pPr>
    <w:rPr>
      <w:rFonts w:asciiTheme="majorHAnsi" w:eastAsiaTheme="majorEastAsia" w:hAnsiTheme="majorHAnsi" w:cstheme="majorBidi"/>
      <w:sz w:val="24"/>
      <w:szCs w:val="24"/>
    </w:rPr>
  </w:style>
  <w:style w:type="paragraph" w:styleId="affff1">
    <w:name w:val="Bibliography"/>
    <w:basedOn w:val="a1"/>
    <w:next w:val="a1"/>
    <w:uiPriority w:val="37"/>
    <w:semiHidden/>
    <w:unhideWhenUsed/>
    <w:rsid w:val="00FE5FC4"/>
  </w:style>
  <w:style w:type="paragraph" w:styleId="13">
    <w:name w:val="index 1"/>
    <w:basedOn w:val="a1"/>
    <w:next w:val="a1"/>
    <w:autoRedefine/>
    <w:uiPriority w:val="99"/>
    <w:semiHidden/>
    <w:unhideWhenUsed/>
    <w:rsid w:val="00FE5FC4"/>
  </w:style>
  <w:style w:type="paragraph" w:styleId="2a">
    <w:name w:val="index 2"/>
    <w:basedOn w:val="a1"/>
    <w:next w:val="a1"/>
    <w:autoRedefine/>
    <w:uiPriority w:val="99"/>
    <w:semiHidden/>
    <w:unhideWhenUsed/>
    <w:rsid w:val="00FE5FC4"/>
    <w:pPr>
      <w:ind w:leftChars="200" w:left="200"/>
    </w:pPr>
  </w:style>
  <w:style w:type="paragraph" w:styleId="3a">
    <w:name w:val="index 3"/>
    <w:basedOn w:val="a1"/>
    <w:next w:val="a1"/>
    <w:autoRedefine/>
    <w:uiPriority w:val="99"/>
    <w:semiHidden/>
    <w:unhideWhenUsed/>
    <w:rsid w:val="00FE5FC4"/>
    <w:pPr>
      <w:ind w:leftChars="400" w:left="400"/>
    </w:pPr>
  </w:style>
  <w:style w:type="paragraph" w:styleId="45">
    <w:name w:val="index 4"/>
    <w:basedOn w:val="a1"/>
    <w:next w:val="a1"/>
    <w:autoRedefine/>
    <w:uiPriority w:val="99"/>
    <w:semiHidden/>
    <w:unhideWhenUsed/>
    <w:rsid w:val="00FE5FC4"/>
    <w:pPr>
      <w:ind w:leftChars="600" w:left="600"/>
    </w:pPr>
  </w:style>
  <w:style w:type="paragraph" w:styleId="55">
    <w:name w:val="index 5"/>
    <w:basedOn w:val="a1"/>
    <w:next w:val="a1"/>
    <w:autoRedefine/>
    <w:uiPriority w:val="99"/>
    <w:semiHidden/>
    <w:unhideWhenUsed/>
    <w:rsid w:val="00FE5FC4"/>
    <w:pPr>
      <w:ind w:leftChars="800" w:left="800"/>
    </w:pPr>
  </w:style>
  <w:style w:type="paragraph" w:styleId="61">
    <w:name w:val="index 6"/>
    <w:basedOn w:val="a1"/>
    <w:next w:val="a1"/>
    <w:autoRedefine/>
    <w:uiPriority w:val="99"/>
    <w:semiHidden/>
    <w:unhideWhenUsed/>
    <w:rsid w:val="00FE5FC4"/>
    <w:pPr>
      <w:ind w:leftChars="1000" w:left="1000"/>
    </w:pPr>
  </w:style>
  <w:style w:type="paragraph" w:styleId="72">
    <w:name w:val="index 7"/>
    <w:basedOn w:val="a1"/>
    <w:next w:val="a1"/>
    <w:autoRedefine/>
    <w:uiPriority w:val="99"/>
    <w:semiHidden/>
    <w:unhideWhenUsed/>
    <w:rsid w:val="00FE5FC4"/>
    <w:pPr>
      <w:ind w:leftChars="1200" w:left="1200"/>
    </w:pPr>
  </w:style>
  <w:style w:type="paragraph" w:styleId="81">
    <w:name w:val="index 8"/>
    <w:basedOn w:val="a1"/>
    <w:next w:val="a1"/>
    <w:autoRedefine/>
    <w:uiPriority w:val="99"/>
    <w:semiHidden/>
    <w:unhideWhenUsed/>
    <w:rsid w:val="00FE5FC4"/>
    <w:pPr>
      <w:ind w:leftChars="1400" w:left="1400"/>
    </w:pPr>
  </w:style>
  <w:style w:type="paragraph" w:styleId="91">
    <w:name w:val="index 9"/>
    <w:basedOn w:val="a1"/>
    <w:next w:val="a1"/>
    <w:autoRedefine/>
    <w:uiPriority w:val="99"/>
    <w:semiHidden/>
    <w:unhideWhenUsed/>
    <w:rsid w:val="00FE5FC4"/>
    <w:pPr>
      <w:ind w:leftChars="1600" w:left="1600"/>
    </w:pPr>
  </w:style>
  <w:style w:type="paragraph" w:styleId="affff2">
    <w:name w:val="index heading"/>
    <w:basedOn w:val="a1"/>
    <w:next w:val="13"/>
    <w:uiPriority w:val="99"/>
    <w:semiHidden/>
    <w:unhideWhenUsed/>
    <w:rsid w:val="00FE5FC4"/>
    <w:rPr>
      <w:rFonts w:asciiTheme="majorHAnsi" w:eastAsiaTheme="majorEastAsia" w:hAnsiTheme="majorHAnsi" w:cstheme="majorBidi"/>
      <w:b/>
      <w:bCs/>
    </w:rPr>
  </w:style>
  <w:style w:type="paragraph" w:styleId="affff3">
    <w:name w:val="caption"/>
    <w:basedOn w:val="a1"/>
    <w:next w:val="a1"/>
    <w:uiPriority w:val="35"/>
    <w:semiHidden/>
    <w:unhideWhenUsed/>
    <w:qFormat/>
    <w:rsid w:val="00FE5FC4"/>
    <w:rPr>
      <w:rFonts w:asciiTheme="majorHAnsi" w:eastAsia="黑体" w:hAnsiTheme="majorHAnsi" w:cstheme="majorBidi"/>
      <w:sz w:val="20"/>
    </w:rPr>
  </w:style>
  <w:style w:type="paragraph" w:styleId="affff4">
    <w:name w:val="table of figures"/>
    <w:basedOn w:val="a1"/>
    <w:next w:val="a1"/>
    <w:uiPriority w:val="99"/>
    <w:semiHidden/>
    <w:unhideWhenUsed/>
    <w:rsid w:val="00FE5FC4"/>
    <w:pPr>
      <w:ind w:leftChars="200" w:left="200" w:hangingChars="200" w:hanging="200"/>
    </w:pPr>
  </w:style>
  <w:style w:type="paragraph" w:styleId="affff5">
    <w:name w:val="endnote text"/>
    <w:basedOn w:val="a1"/>
    <w:link w:val="Charfe"/>
    <w:uiPriority w:val="99"/>
    <w:semiHidden/>
    <w:unhideWhenUsed/>
    <w:rsid w:val="00FE5FC4"/>
    <w:pPr>
      <w:snapToGrid w:val="0"/>
      <w:jc w:val="left"/>
    </w:pPr>
  </w:style>
  <w:style w:type="character" w:customStyle="1" w:styleId="Charfe">
    <w:name w:val="尾注文本 Char"/>
    <w:basedOn w:val="a2"/>
    <w:link w:val="affff5"/>
    <w:uiPriority w:val="99"/>
    <w:semiHidden/>
    <w:rsid w:val="00FE5FC4"/>
    <w:rPr>
      <w:rFonts w:ascii="Times New Roman" w:eastAsia="宋体" w:hAnsi="Times New Roman" w:cs="Times New Roman"/>
      <w:szCs w:val="20"/>
    </w:rPr>
  </w:style>
  <w:style w:type="paragraph" w:styleId="affff6">
    <w:name w:val="Block Text"/>
    <w:basedOn w:val="a1"/>
    <w:uiPriority w:val="99"/>
    <w:semiHidden/>
    <w:unhideWhenUsed/>
    <w:rsid w:val="00FE5FC4"/>
    <w:pPr>
      <w:spacing w:after="120"/>
      <w:ind w:leftChars="700" w:left="1440" w:rightChars="700" w:right="1440"/>
    </w:pPr>
  </w:style>
  <w:style w:type="paragraph" w:styleId="affff7">
    <w:name w:val="No Spacing"/>
    <w:uiPriority w:val="1"/>
    <w:qFormat/>
    <w:rsid w:val="00FE5FC4"/>
    <w:pPr>
      <w:widowControl w:val="0"/>
      <w:jc w:val="both"/>
    </w:pPr>
    <w:rPr>
      <w:rFonts w:ascii="Times New Roman" w:eastAsia="宋体" w:hAnsi="Times New Roman" w:cs="Times New Roman"/>
      <w:szCs w:val="20"/>
    </w:rPr>
  </w:style>
  <w:style w:type="paragraph" w:styleId="affff8">
    <w:name w:val="Message Header"/>
    <w:basedOn w:val="a1"/>
    <w:link w:val="Charff"/>
    <w:uiPriority w:val="99"/>
    <w:semiHidden/>
    <w:unhideWhenUsed/>
    <w:rsid w:val="00FE5FC4"/>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Theme="majorHAnsi" w:eastAsiaTheme="majorEastAsia" w:hAnsiTheme="majorHAnsi" w:cstheme="majorBidi"/>
      <w:sz w:val="24"/>
      <w:szCs w:val="24"/>
    </w:rPr>
  </w:style>
  <w:style w:type="character" w:customStyle="1" w:styleId="Charff">
    <w:name w:val="信息标题 Char"/>
    <w:basedOn w:val="a2"/>
    <w:link w:val="affff8"/>
    <w:uiPriority w:val="99"/>
    <w:semiHidden/>
    <w:rsid w:val="00FE5FC4"/>
    <w:rPr>
      <w:rFonts w:asciiTheme="majorHAnsi" w:eastAsiaTheme="majorEastAsia" w:hAnsiTheme="majorHAnsi" w:cstheme="majorBidi"/>
      <w:sz w:val="24"/>
      <w:szCs w:val="24"/>
      <w:shd w:val="pct20" w:color="auto" w:fill="auto"/>
    </w:rPr>
  </w:style>
  <w:style w:type="paragraph" w:styleId="affff9">
    <w:name w:val="table of authorities"/>
    <w:basedOn w:val="a1"/>
    <w:next w:val="a1"/>
    <w:uiPriority w:val="99"/>
    <w:semiHidden/>
    <w:unhideWhenUsed/>
    <w:rsid w:val="00FE5FC4"/>
    <w:pPr>
      <w:ind w:leftChars="200" w:left="420"/>
    </w:pPr>
  </w:style>
  <w:style w:type="paragraph" w:styleId="affffa">
    <w:name w:val="toa heading"/>
    <w:basedOn w:val="a1"/>
    <w:next w:val="a1"/>
    <w:uiPriority w:val="99"/>
    <w:semiHidden/>
    <w:unhideWhenUsed/>
    <w:rsid w:val="00FE5FC4"/>
    <w:pPr>
      <w:spacing w:before="120"/>
    </w:pPr>
    <w:rPr>
      <w:rFonts w:asciiTheme="majorHAnsi" w:hAnsiTheme="majorHAnsi" w:cstheme="majorBidi"/>
      <w:sz w:val="24"/>
      <w:szCs w:val="24"/>
    </w:rPr>
  </w:style>
  <w:style w:type="paragraph" w:styleId="affffb">
    <w:name w:val="Quote"/>
    <w:basedOn w:val="a1"/>
    <w:next w:val="a1"/>
    <w:link w:val="Charff0"/>
    <w:uiPriority w:val="29"/>
    <w:qFormat/>
    <w:rsid w:val="00FE5FC4"/>
    <w:rPr>
      <w:i/>
      <w:iCs/>
      <w:color w:val="000000" w:themeColor="text1"/>
    </w:rPr>
  </w:style>
  <w:style w:type="character" w:customStyle="1" w:styleId="Charff0">
    <w:name w:val="引用 Char"/>
    <w:basedOn w:val="a2"/>
    <w:link w:val="affffb"/>
    <w:uiPriority w:val="29"/>
    <w:rsid w:val="00FE5FC4"/>
    <w:rPr>
      <w:rFonts w:ascii="Times New Roman" w:eastAsia="宋体" w:hAnsi="Times New Roman" w:cs="Times New Roman"/>
      <w:i/>
      <w:iCs/>
      <w:color w:val="000000" w:themeColor="text1"/>
      <w:szCs w:val="20"/>
    </w:rPr>
  </w:style>
  <w:style w:type="paragraph" w:styleId="2b">
    <w:name w:val="Body Text First Indent 2"/>
    <w:basedOn w:val="af7"/>
    <w:link w:val="2Char3"/>
    <w:uiPriority w:val="99"/>
    <w:semiHidden/>
    <w:unhideWhenUsed/>
    <w:rsid w:val="00FE5FC4"/>
    <w:pPr>
      <w:spacing w:after="120"/>
      <w:ind w:leftChars="200" w:left="420"/>
    </w:pPr>
  </w:style>
  <w:style w:type="character" w:customStyle="1" w:styleId="2Char3">
    <w:name w:val="正文首行缩进 2 Char"/>
    <w:basedOn w:val="Chara"/>
    <w:link w:val="2b"/>
    <w:uiPriority w:val="99"/>
    <w:semiHidden/>
    <w:rsid w:val="00FE5FC4"/>
  </w:style>
  <w:style w:type="paragraph" w:styleId="affffc">
    <w:name w:val="Normal Indent"/>
    <w:basedOn w:val="a1"/>
    <w:uiPriority w:val="99"/>
    <w:semiHidden/>
    <w:unhideWhenUsed/>
    <w:rsid w:val="00FE5FC4"/>
    <w:pPr>
      <w:ind w:firstLineChars="200" w:firstLine="420"/>
    </w:pPr>
  </w:style>
  <w:style w:type="paragraph" w:styleId="3b">
    <w:name w:val="Body Text 3"/>
    <w:basedOn w:val="a1"/>
    <w:link w:val="3Char3"/>
    <w:uiPriority w:val="99"/>
    <w:semiHidden/>
    <w:unhideWhenUsed/>
    <w:rsid w:val="00FE5FC4"/>
    <w:pPr>
      <w:spacing w:after="120"/>
    </w:pPr>
    <w:rPr>
      <w:sz w:val="16"/>
      <w:szCs w:val="16"/>
    </w:rPr>
  </w:style>
  <w:style w:type="character" w:customStyle="1" w:styleId="3Char3">
    <w:name w:val="正文文本 3 Char"/>
    <w:basedOn w:val="a2"/>
    <w:link w:val="3b"/>
    <w:uiPriority w:val="99"/>
    <w:semiHidden/>
    <w:rsid w:val="00FE5FC4"/>
    <w:rPr>
      <w:rFonts w:ascii="Times New Roman" w:eastAsia="宋体" w:hAnsi="Times New Roman" w:cs="Times New Roman"/>
      <w:sz w:val="16"/>
      <w:szCs w:val="16"/>
    </w:rPr>
  </w:style>
  <w:style w:type="paragraph" w:styleId="affffd">
    <w:name w:val="Note Heading"/>
    <w:basedOn w:val="a1"/>
    <w:next w:val="a1"/>
    <w:link w:val="Charff1"/>
    <w:uiPriority w:val="99"/>
    <w:semiHidden/>
    <w:unhideWhenUsed/>
    <w:rsid w:val="00FE5FC4"/>
    <w:pPr>
      <w:jc w:val="center"/>
    </w:pPr>
  </w:style>
  <w:style w:type="character" w:customStyle="1" w:styleId="Charff1">
    <w:name w:val="注释标题 Char"/>
    <w:basedOn w:val="a2"/>
    <w:link w:val="affffd"/>
    <w:uiPriority w:val="99"/>
    <w:semiHidden/>
    <w:rsid w:val="00FE5FC4"/>
    <w:rPr>
      <w:rFonts w:ascii="Times New Roman" w:eastAsia="宋体" w:hAnsi="Times New Roman" w:cs="Times New Roman"/>
      <w:szCs w:val="20"/>
    </w:rPr>
  </w:style>
</w:styles>
</file>

<file path=word/webSettings.xml><?xml version="1.0" encoding="utf-8"?>
<w:webSettings xmlns:r="http://schemas.openxmlformats.org/officeDocument/2006/relationships" xmlns:w="http://schemas.openxmlformats.org/wordprocessingml/2006/main">
  <w:divs>
    <w:div w:id="28459502">
      <w:bodyDiv w:val="1"/>
      <w:marLeft w:val="0"/>
      <w:marRight w:val="0"/>
      <w:marTop w:val="0"/>
      <w:marBottom w:val="0"/>
      <w:divBdr>
        <w:top w:val="none" w:sz="0" w:space="0" w:color="auto"/>
        <w:left w:val="none" w:sz="0" w:space="0" w:color="auto"/>
        <w:bottom w:val="none" w:sz="0" w:space="0" w:color="auto"/>
        <w:right w:val="none" w:sz="0" w:space="0" w:color="auto"/>
      </w:divBdr>
    </w:div>
    <w:div w:id="851258087">
      <w:bodyDiv w:val="1"/>
      <w:marLeft w:val="0"/>
      <w:marRight w:val="0"/>
      <w:marTop w:val="0"/>
      <w:marBottom w:val="0"/>
      <w:divBdr>
        <w:top w:val="none" w:sz="0" w:space="0" w:color="auto"/>
        <w:left w:val="none" w:sz="0" w:space="0" w:color="auto"/>
        <w:bottom w:val="none" w:sz="0" w:space="0" w:color="auto"/>
        <w:right w:val="none" w:sz="0" w:space="0" w:color="auto"/>
      </w:divBdr>
    </w:div>
    <w:div w:id="924847556">
      <w:bodyDiv w:val="1"/>
      <w:marLeft w:val="0"/>
      <w:marRight w:val="0"/>
      <w:marTop w:val="0"/>
      <w:marBottom w:val="0"/>
      <w:divBdr>
        <w:top w:val="none" w:sz="0" w:space="0" w:color="auto"/>
        <w:left w:val="none" w:sz="0" w:space="0" w:color="auto"/>
        <w:bottom w:val="none" w:sz="0" w:space="0" w:color="auto"/>
        <w:right w:val="none" w:sz="0" w:space="0" w:color="auto"/>
      </w:divBdr>
    </w:div>
    <w:div w:id="1083574311">
      <w:bodyDiv w:val="1"/>
      <w:marLeft w:val="0"/>
      <w:marRight w:val="0"/>
      <w:marTop w:val="0"/>
      <w:marBottom w:val="0"/>
      <w:divBdr>
        <w:top w:val="none" w:sz="0" w:space="0" w:color="auto"/>
        <w:left w:val="none" w:sz="0" w:space="0" w:color="auto"/>
        <w:bottom w:val="none" w:sz="0" w:space="0" w:color="auto"/>
        <w:right w:val="none" w:sz="0" w:space="0" w:color="auto"/>
      </w:divBdr>
    </w:div>
    <w:div w:id="1397900595">
      <w:bodyDiv w:val="1"/>
      <w:marLeft w:val="0"/>
      <w:marRight w:val="0"/>
      <w:marTop w:val="0"/>
      <w:marBottom w:val="0"/>
      <w:divBdr>
        <w:top w:val="none" w:sz="0" w:space="0" w:color="auto"/>
        <w:left w:val="none" w:sz="0" w:space="0" w:color="auto"/>
        <w:bottom w:val="none" w:sz="0" w:space="0" w:color="auto"/>
        <w:right w:val="none" w:sz="0" w:space="0" w:color="auto"/>
      </w:divBdr>
    </w:div>
    <w:div w:id="1602372622">
      <w:bodyDiv w:val="1"/>
      <w:marLeft w:val="0"/>
      <w:marRight w:val="0"/>
      <w:marTop w:val="0"/>
      <w:marBottom w:val="0"/>
      <w:divBdr>
        <w:top w:val="none" w:sz="0" w:space="0" w:color="auto"/>
        <w:left w:val="none" w:sz="0" w:space="0" w:color="auto"/>
        <w:bottom w:val="none" w:sz="0" w:space="0" w:color="auto"/>
        <w:right w:val="none" w:sz="0" w:space="0" w:color="auto"/>
      </w:divBdr>
    </w:div>
    <w:div w:id="1665668982">
      <w:bodyDiv w:val="1"/>
      <w:marLeft w:val="0"/>
      <w:marRight w:val="0"/>
      <w:marTop w:val="0"/>
      <w:marBottom w:val="0"/>
      <w:divBdr>
        <w:top w:val="none" w:sz="0" w:space="0" w:color="auto"/>
        <w:left w:val="none" w:sz="0" w:space="0" w:color="auto"/>
        <w:bottom w:val="none" w:sz="0" w:space="0" w:color="auto"/>
        <w:right w:val="none" w:sz="0" w:space="0" w:color="auto"/>
      </w:divBdr>
    </w:div>
    <w:div w:id="1735660002">
      <w:bodyDiv w:val="1"/>
      <w:marLeft w:val="0"/>
      <w:marRight w:val="0"/>
      <w:marTop w:val="0"/>
      <w:marBottom w:val="0"/>
      <w:divBdr>
        <w:top w:val="none" w:sz="0" w:space="0" w:color="auto"/>
        <w:left w:val="none" w:sz="0" w:space="0" w:color="auto"/>
        <w:bottom w:val="none" w:sz="0" w:space="0" w:color="auto"/>
        <w:right w:val="none" w:sz="0" w:space="0" w:color="auto"/>
      </w:divBdr>
    </w:div>
    <w:div w:id="1764762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image" Target="media/image5.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B132C5-4EB9-4336-8609-395B6F7B70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39</Pages>
  <Words>3959</Words>
  <Characters>22569</Characters>
  <Application>Microsoft Office Word</Application>
  <DocSecurity>0</DocSecurity>
  <Lines>188</Lines>
  <Paragraphs>52</Paragraphs>
  <ScaleCrop>false</ScaleCrop>
  <Company/>
  <LinksUpToDate>false</LinksUpToDate>
  <CharactersWithSpaces>26476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李珊珊</dc:creator>
  <cp:keywords/>
  <dc:description/>
  <cp:lastModifiedBy>李珊珊</cp:lastModifiedBy>
  <cp:revision>7</cp:revision>
  <cp:lastPrinted>2018-06-08T06:16:00Z</cp:lastPrinted>
  <dcterms:created xsi:type="dcterms:W3CDTF">2018-06-12T08:05:00Z</dcterms:created>
  <dcterms:modified xsi:type="dcterms:W3CDTF">2018-06-12T08:21:00Z</dcterms:modified>
</cp:coreProperties>
</file>