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E404E" w:rsidRPr="0032791E" w:rsidRDefault="00711842" w:rsidP="005C7381">
      <w:pPr>
        <w:rPr>
          <w:rFonts w:ascii="Times New Roman" w:hAnsi="Times New Roman" w:cs="Times New Roman"/>
          <w:b/>
          <w:color w:val="000000" w:themeColor="text1"/>
          <w:sz w:val="36"/>
          <w:szCs w:val="36"/>
        </w:rPr>
      </w:pPr>
      <w:r w:rsidRPr="0032791E">
        <w:rPr>
          <w:rFonts w:ascii="Times New Roman" w:hAnsi="Times New Roman" w:cs="Times New Roman"/>
          <w:b/>
          <w:color w:val="000000" w:themeColor="text1"/>
          <w:sz w:val="36"/>
          <w:szCs w:val="36"/>
        </w:rPr>
        <w:t>CECS</w:t>
      </w:r>
      <w:r w:rsidRPr="0032791E">
        <w:rPr>
          <w:rFonts w:ascii="Times New Roman" w:hAnsi="Times New Roman" w:cs="Times New Roman"/>
          <w:b/>
          <w:color w:val="000000" w:themeColor="text1"/>
          <w:sz w:val="32"/>
          <w:szCs w:val="32"/>
        </w:rPr>
        <w:t>：</w:t>
      </w:r>
      <w:r w:rsidRPr="0032791E">
        <w:rPr>
          <w:rFonts w:ascii="Times New Roman" w:hAnsi="Times New Roman" w:cs="Times New Roman"/>
          <w:b/>
          <w:color w:val="000000" w:themeColor="text1"/>
          <w:sz w:val="32"/>
          <w:szCs w:val="32"/>
        </w:rPr>
        <w:t xml:space="preserve"> XXXX</w:t>
      </w:r>
    </w:p>
    <w:p w:rsidR="00711842" w:rsidRPr="0032791E" w:rsidRDefault="00032DF9" w:rsidP="00711842">
      <w:pPr>
        <w:pStyle w:val="12"/>
        <w:ind w:firstLineChars="0" w:firstLine="0"/>
        <w:jc w:val="center"/>
        <w:rPr>
          <w:rFonts w:ascii="Times New Roman" w:hAnsi="Times New Roman" w:cs="Times New Roman"/>
          <w:b/>
          <w:color w:val="000000" w:themeColor="text1"/>
          <w:sz w:val="36"/>
          <w:szCs w:val="36"/>
        </w:rPr>
      </w:pPr>
      <w:r w:rsidRPr="0032791E">
        <w:rPr>
          <w:rFonts w:ascii="Times New Roman" w:hAnsi="Times New Roman" w:cs="Times New Roman"/>
          <w:b/>
          <w:noProof/>
          <w:color w:val="000000" w:themeColor="text1"/>
          <w:sz w:val="36"/>
          <w:szCs w:val="36"/>
        </w:rPr>
        <mc:AlternateContent>
          <mc:Choice Requires="wps">
            <w:drawing>
              <wp:anchor distT="4294967293" distB="4294967293" distL="114300" distR="114300" simplePos="0" relativeHeight="251659264" behindDoc="0" locked="0" layoutInCell="1" allowOverlap="1" wp14:anchorId="78352520" wp14:editId="29DE36E9">
                <wp:simplePos x="0" y="0"/>
                <wp:positionH relativeFrom="column">
                  <wp:posOffset>-111125</wp:posOffset>
                </wp:positionH>
                <wp:positionV relativeFrom="paragraph">
                  <wp:posOffset>56514</wp:posOffset>
                </wp:positionV>
                <wp:extent cx="5469890" cy="0"/>
                <wp:effectExtent l="0" t="0" r="16510" b="19050"/>
                <wp:wrapNone/>
                <wp:docPr id="2" name="直接连接符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46989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id="直接连接符 2" o:spid="_x0000_s1026" style="position:absolute;left:0;text-align:left;z-index:251659264;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8.75pt,4.45pt" to="421.95pt,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" strokecolor="black [3040]">
                <o:lock v:ext="edit" shapetype="f"/>
              </v:line>
            </w:pict>
          </mc:Fallback>
        </mc:AlternateContent>
      </w:r>
    </w:p>
    <w:p w:rsidR="00711842" w:rsidRPr="0032791E" w:rsidRDefault="00711842" w:rsidP="00711842">
      <w:pPr>
        <w:pStyle w:val="12"/>
        <w:ind w:firstLineChars="0" w:firstLine="0"/>
        <w:jc w:val="center"/>
        <w:rPr>
          <w:rFonts w:ascii="Times New Roman" w:hAnsi="Times New Roman" w:cs="Times New Roman"/>
          <w:b/>
          <w:color w:val="000000" w:themeColor="text1"/>
          <w:sz w:val="36"/>
          <w:szCs w:val="36"/>
        </w:rPr>
      </w:pPr>
    </w:p>
    <w:p w:rsidR="00711842" w:rsidRPr="0032791E" w:rsidRDefault="00711842" w:rsidP="00711842">
      <w:pPr>
        <w:pStyle w:val="12"/>
        <w:ind w:firstLineChars="0" w:firstLine="0"/>
        <w:jc w:val="center"/>
        <w:rPr>
          <w:rFonts w:ascii="Times New Roman" w:hAnsi="Times New Roman" w:cs="Times New Roman"/>
          <w:b/>
          <w:color w:val="000000" w:themeColor="text1"/>
          <w:sz w:val="36"/>
          <w:szCs w:val="36"/>
        </w:rPr>
      </w:pPr>
      <w:r w:rsidRPr="0032791E">
        <w:rPr>
          <w:rFonts w:ascii="Times New Roman" w:hAnsi="Times New Roman" w:cs="Times New Roman"/>
          <w:b/>
          <w:color w:val="000000" w:themeColor="text1"/>
          <w:sz w:val="36"/>
          <w:szCs w:val="36"/>
        </w:rPr>
        <w:t>中国工程建设协会标准</w:t>
      </w:r>
    </w:p>
    <w:p w:rsidR="00DE404E" w:rsidRPr="0032791E" w:rsidRDefault="00DE404E" w:rsidP="00DE404E">
      <w:pPr>
        <w:jc w:val="center"/>
        <w:rPr>
          <w:rFonts w:ascii="Times New Roman" w:hAnsi="Times New Roman" w:cs="Times New Roman"/>
          <w:b/>
          <w:color w:val="000000" w:themeColor="text1"/>
          <w:sz w:val="52"/>
          <w:szCs w:val="52"/>
        </w:rPr>
      </w:pPr>
    </w:p>
    <w:p w:rsidR="00DE404E" w:rsidRPr="0032791E" w:rsidRDefault="00223E13" w:rsidP="00223E13">
      <w:pPr>
        <w:jc w:val="center"/>
        <w:rPr>
          <w:rFonts w:ascii="Times New Roman" w:hAnsi="Times New Roman" w:cs="Times New Roman"/>
          <w:color w:val="000000" w:themeColor="text1"/>
          <w:sz w:val="44"/>
          <w:szCs w:val="44"/>
        </w:rPr>
      </w:pPr>
      <w:r w:rsidRPr="0032791E">
        <w:rPr>
          <w:rFonts w:ascii="Times New Roman" w:hAnsi="Times New Roman" w:cs="Times New Roman"/>
          <w:b/>
          <w:color w:val="000000" w:themeColor="text1"/>
          <w:sz w:val="52"/>
          <w:szCs w:val="52"/>
        </w:rPr>
        <w:t>承插内热熔镀锌钢带增强聚乙烯螺旋波纹管道工程技术规程</w:t>
      </w:r>
    </w:p>
    <w:p w:rsidR="00DF68F0" w:rsidRPr="0032791E" w:rsidRDefault="00DF68F0" w:rsidP="005C7381">
      <w:pPr>
        <w:widowControl/>
        <w:jc w:val="center"/>
        <w:rPr>
          <w:rFonts w:ascii="Times New Roman" w:hAnsi="Times New Roman" w:cs="Times New Roman"/>
          <w:b/>
          <w:color w:val="000000" w:themeColor="text1"/>
          <w:sz w:val="36"/>
          <w:szCs w:val="36"/>
        </w:rPr>
      </w:pPr>
    </w:p>
    <w:p w:rsidR="005C7381" w:rsidRPr="0032791E" w:rsidRDefault="005C7381" w:rsidP="005C7381">
      <w:pPr>
        <w:widowControl/>
        <w:jc w:val="center"/>
        <w:rPr>
          <w:rFonts w:ascii="Times New Roman" w:hAnsi="Times New Roman" w:cs="Times New Roman"/>
          <w:b/>
          <w:color w:val="000000" w:themeColor="text1"/>
          <w:sz w:val="36"/>
          <w:szCs w:val="36"/>
        </w:rPr>
      </w:pPr>
    </w:p>
    <w:p w:rsidR="00223E13" w:rsidRPr="0032791E" w:rsidRDefault="00223E13" w:rsidP="005C7381">
      <w:pPr>
        <w:widowControl/>
        <w:jc w:val="center"/>
        <w:rPr>
          <w:rFonts w:ascii="Times New Roman" w:hAnsi="Times New Roman" w:cs="Times New Roman"/>
          <w:b/>
          <w:color w:val="000000" w:themeColor="text1"/>
          <w:sz w:val="36"/>
          <w:szCs w:val="36"/>
        </w:rPr>
      </w:pPr>
    </w:p>
    <w:p w:rsidR="00DA4BF2" w:rsidRPr="0032791E" w:rsidRDefault="0011717D" w:rsidP="005C7381">
      <w:pPr>
        <w:widowControl/>
        <w:jc w:val="center"/>
        <w:rPr>
          <w:rFonts w:ascii="Times New Roman" w:hAnsi="Times New Roman" w:cs="Times New Roman"/>
          <w:b/>
          <w:color w:val="000000" w:themeColor="text1"/>
          <w:sz w:val="36"/>
          <w:szCs w:val="36"/>
        </w:rPr>
      </w:pPr>
      <w:r w:rsidRPr="0032791E">
        <w:rPr>
          <w:rFonts w:ascii="Times New Roman" w:hAnsi="Times New Roman" w:cs="Times New Roman"/>
          <w:b/>
          <w:color w:val="000000" w:themeColor="text1"/>
          <w:sz w:val="36"/>
          <w:szCs w:val="36"/>
        </w:rPr>
        <w:t>（</w:t>
      </w:r>
      <w:r w:rsidR="00223E13" w:rsidRPr="0032791E">
        <w:rPr>
          <w:rFonts w:ascii="Times New Roman" w:hAnsi="Times New Roman" w:cs="Times New Roman"/>
          <w:b/>
          <w:color w:val="000000" w:themeColor="text1"/>
          <w:sz w:val="36"/>
          <w:szCs w:val="36"/>
        </w:rPr>
        <w:t>征求意见稿</w:t>
      </w:r>
      <w:r w:rsidRPr="0032791E">
        <w:rPr>
          <w:rFonts w:ascii="Times New Roman" w:hAnsi="Times New Roman" w:cs="Times New Roman"/>
          <w:b/>
          <w:color w:val="000000" w:themeColor="text1"/>
          <w:sz w:val="36"/>
          <w:szCs w:val="36"/>
        </w:rPr>
        <w:t>）</w:t>
      </w:r>
    </w:p>
    <w:p w:rsidR="00DA4BF2" w:rsidRPr="0032791E" w:rsidRDefault="00DA4BF2" w:rsidP="005C7381">
      <w:pPr>
        <w:widowControl/>
        <w:jc w:val="center"/>
        <w:rPr>
          <w:rFonts w:ascii="Times New Roman" w:hAnsi="Times New Roman" w:cs="Times New Roman"/>
          <w:b/>
          <w:color w:val="000000" w:themeColor="text1"/>
          <w:sz w:val="36"/>
          <w:szCs w:val="36"/>
        </w:rPr>
      </w:pPr>
    </w:p>
    <w:p w:rsidR="00DA4BF2" w:rsidRPr="0032791E" w:rsidRDefault="00DA4BF2" w:rsidP="005C7381">
      <w:pPr>
        <w:widowControl/>
        <w:jc w:val="center"/>
        <w:rPr>
          <w:rFonts w:ascii="Times New Roman" w:hAnsi="Times New Roman" w:cs="Times New Roman"/>
          <w:b/>
          <w:color w:val="000000" w:themeColor="text1"/>
          <w:sz w:val="36"/>
          <w:szCs w:val="36"/>
        </w:rPr>
      </w:pPr>
    </w:p>
    <w:p w:rsidR="00DA4BF2" w:rsidRPr="0032791E" w:rsidRDefault="00DA4BF2" w:rsidP="005C7381">
      <w:pPr>
        <w:widowControl/>
        <w:jc w:val="center"/>
        <w:rPr>
          <w:rFonts w:ascii="Times New Roman" w:hAnsi="Times New Roman" w:cs="Times New Roman"/>
          <w:b/>
          <w:color w:val="000000" w:themeColor="text1"/>
          <w:sz w:val="36"/>
          <w:szCs w:val="36"/>
        </w:rPr>
      </w:pPr>
    </w:p>
    <w:p w:rsidR="00DA4BF2" w:rsidRPr="0032791E" w:rsidRDefault="00DA4BF2" w:rsidP="005C7381">
      <w:pPr>
        <w:widowControl/>
        <w:jc w:val="center"/>
        <w:rPr>
          <w:rFonts w:ascii="Times New Roman" w:hAnsi="Times New Roman" w:cs="Times New Roman"/>
          <w:b/>
          <w:color w:val="000000" w:themeColor="text1"/>
          <w:sz w:val="36"/>
          <w:szCs w:val="36"/>
        </w:rPr>
      </w:pPr>
    </w:p>
    <w:p w:rsidR="0011717D" w:rsidRPr="0032791E" w:rsidRDefault="0011717D" w:rsidP="005C7381">
      <w:pPr>
        <w:widowControl/>
        <w:jc w:val="center"/>
        <w:rPr>
          <w:rFonts w:ascii="Times New Roman" w:hAnsi="Times New Roman" w:cs="Times New Roman"/>
          <w:b/>
          <w:color w:val="000000" w:themeColor="text1"/>
          <w:sz w:val="36"/>
          <w:szCs w:val="36"/>
        </w:rPr>
      </w:pPr>
    </w:p>
    <w:p w:rsidR="00223E13" w:rsidRPr="0032791E" w:rsidRDefault="00223E13" w:rsidP="005C7381">
      <w:pPr>
        <w:widowControl/>
        <w:jc w:val="center"/>
        <w:rPr>
          <w:rFonts w:ascii="Times New Roman" w:hAnsi="Times New Roman" w:cs="Times New Roman"/>
          <w:b/>
          <w:color w:val="000000" w:themeColor="text1"/>
          <w:sz w:val="36"/>
          <w:szCs w:val="36"/>
        </w:rPr>
      </w:pPr>
    </w:p>
    <w:p w:rsidR="00223E13" w:rsidRPr="0032791E" w:rsidRDefault="00223E13" w:rsidP="005C7381">
      <w:pPr>
        <w:widowControl/>
        <w:jc w:val="center"/>
        <w:rPr>
          <w:rFonts w:ascii="Times New Roman" w:hAnsi="Times New Roman" w:cs="Times New Roman"/>
          <w:b/>
          <w:color w:val="000000" w:themeColor="text1"/>
          <w:sz w:val="36"/>
          <w:szCs w:val="36"/>
        </w:rPr>
      </w:pPr>
    </w:p>
    <w:p w:rsidR="00B600E4" w:rsidRPr="0032791E" w:rsidRDefault="00B600E4" w:rsidP="005C7381">
      <w:pPr>
        <w:widowControl/>
        <w:jc w:val="center"/>
        <w:rPr>
          <w:rFonts w:ascii="Times New Roman" w:hAnsi="Times New Roman" w:cs="Times New Roman"/>
          <w:b/>
          <w:color w:val="000000" w:themeColor="text1"/>
          <w:sz w:val="36"/>
          <w:szCs w:val="36"/>
        </w:rPr>
      </w:pPr>
    </w:p>
    <w:p w:rsidR="00DA4BF2" w:rsidRPr="0032791E" w:rsidRDefault="00DA4BF2" w:rsidP="005C7381">
      <w:pPr>
        <w:widowControl/>
        <w:jc w:val="center"/>
        <w:rPr>
          <w:rFonts w:ascii="Times New Roman" w:hAnsi="Times New Roman" w:cs="Times New Roman"/>
          <w:b/>
          <w:color w:val="000000" w:themeColor="text1"/>
          <w:sz w:val="36"/>
          <w:szCs w:val="36"/>
        </w:rPr>
      </w:pPr>
    </w:p>
    <w:p w:rsidR="00EC7E8A" w:rsidRPr="0032791E" w:rsidRDefault="0011717D" w:rsidP="005C7381">
      <w:pPr>
        <w:widowControl/>
        <w:jc w:val="center"/>
        <w:rPr>
          <w:rFonts w:ascii="Times New Roman" w:hAnsi="Times New Roman" w:cs="Times New Roman"/>
          <w:color w:val="000000" w:themeColor="text1"/>
          <w:sz w:val="36"/>
          <w:szCs w:val="36"/>
        </w:rPr>
        <w:sectPr w:rsidR="00EC7E8A" w:rsidRPr="0032791E" w:rsidSect="00F611E0">
          <w:footerReference w:type="default" r:id="rId9"/>
          <w:footerReference w:type="first" r:id="rId10"/>
          <w:pgSz w:w="11906" w:h="16838"/>
          <w:pgMar w:top="1440" w:right="1800" w:bottom="1440" w:left="1800" w:header="851" w:footer="992" w:gutter="0"/>
          <w:cols w:space="425"/>
          <w:titlePg/>
          <w:docGrid w:type="lines" w:linePitch="312"/>
        </w:sectPr>
      </w:pPr>
      <w:r w:rsidRPr="0032791E">
        <w:rPr>
          <w:rFonts w:ascii="Times New Roman" w:hAnsi="Times New Roman" w:cs="Times New Roman"/>
          <w:color w:val="000000" w:themeColor="text1"/>
          <w:sz w:val="36"/>
          <w:szCs w:val="36"/>
        </w:rPr>
        <w:t xml:space="preserve">2015 </w:t>
      </w:r>
      <w:r w:rsidR="00711842" w:rsidRPr="0032791E">
        <w:rPr>
          <w:rFonts w:ascii="Times New Roman" w:hAnsi="Times New Roman" w:cs="Times New Roman"/>
          <w:color w:val="000000" w:themeColor="text1"/>
          <w:sz w:val="36"/>
          <w:szCs w:val="36"/>
        </w:rPr>
        <w:t>上海</w:t>
      </w:r>
    </w:p>
    <w:p w:rsidR="00C55838" w:rsidRPr="0032791E" w:rsidRDefault="00B2656A">
      <w:pPr>
        <w:widowControl/>
        <w:jc w:val="center"/>
        <w:rPr>
          <w:rFonts w:ascii="Times New Roman" w:eastAsia="黑体" w:hAnsi="Times New Roman" w:cs="Times New Roman"/>
          <w:b/>
          <w:color w:val="000000" w:themeColor="text1"/>
          <w:sz w:val="36"/>
          <w:szCs w:val="36"/>
        </w:rPr>
      </w:pPr>
      <w:r w:rsidRPr="0032791E">
        <w:rPr>
          <w:rFonts w:ascii="Times New Roman" w:eastAsia="黑体" w:hAnsi="Times New Roman" w:cs="Times New Roman"/>
          <w:b/>
          <w:color w:val="000000" w:themeColor="text1"/>
          <w:sz w:val="36"/>
          <w:szCs w:val="36"/>
        </w:rPr>
        <w:lastRenderedPageBreak/>
        <w:t>前言</w:t>
      </w:r>
    </w:p>
    <w:p w:rsidR="00B2656A" w:rsidRPr="0032791E" w:rsidRDefault="00B2656A" w:rsidP="00B2656A">
      <w:pPr>
        <w:pStyle w:val="CB00"/>
        <w:widowControl w:val="0"/>
        <w:spacing w:before="0" w:after="0" w:line="500" w:lineRule="exact"/>
        <w:ind w:firstLine="480"/>
        <w:jc w:val="both"/>
        <w:rPr>
          <w:rFonts w:ascii="Times New Roman" w:hAnsi="Times New Roman"/>
          <w:color w:val="000000" w:themeColor="text1"/>
        </w:rPr>
      </w:pPr>
    </w:p>
    <w:p w:rsidR="00B2656A" w:rsidRPr="0032791E" w:rsidRDefault="00B2656A" w:rsidP="002B1096">
      <w:pPr>
        <w:pStyle w:val="CB00"/>
        <w:widowControl w:val="0"/>
        <w:spacing w:before="0" w:after="0" w:line="520" w:lineRule="exact"/>
        <w:ind w:firstLine="480"/>
        <w:jc w:val="both"/>
        <w:rPr>
          <w:rFonts w:ascii="Times New Roman" w:hAnsi="Times New Roman"/>
          <w:color w:val="000000" w:themeColor="text1"/>
        </w:rPr>
      </w:pPr>
      <w:r w:rsidRPr="0032791E">
        <w:rPr>
          <w:rFonts w:ascii="Times New Roman" w:hAnsi="Times New Roman"/>
          <w:color w:val="000000" w:themeColor="text1"/>
        </w:rPr>
        <w:t>根据中国工程建设标准化协会《关于印发</w:t>
      </w:r>
      <w:r w:rsidRPr="0032791E">
        <w:rPr>
          <w:rFonts w:ascii="Times New Roman" w:hAnsi="Times New Roman"/>
          <w:color w:val="000000" w:themeColor="text1"/>
        </w:rPr>
        <w:t>&lt;</w:t>
      </w:r>
      <w:r w:rsidR="00223E13" w:rsidRPr="0032791E">
        <w:rPr>
          <w:rFonts w:ascii="Times New Roman" w:hAnsi="Times New Roman"/>
          <w:color w:val="000000" w:themeColor="text1"/>
        </w:rPr>
        <w:t>2014</w:t>
      </w:r>
      <w:r w:rsidRPr="0032791E">
        <w:rPr>
          <w:rFonts w:ascii="Times New Roman" w:hAnsi="Times New Roman"/>
          <w:color w:val="000000" w:themeColor="text1"/>
        </w:rPr>
        <w:t>年第一批工程建设协会标准制订、修订计划</w:t>
      </w:r>
      <w:r w:rsidRPr="0032791E">
        <w:rPr>
          <w:rFonts w:ascii="Times New Roman" w:hAnsi="Times New Roman"/>
          <w:color w:val="000000" w:themeColor="text1"/>
        </w:rPr>
        <w:t>&gt;</w:t>
      </w:r>
      <w:r w:rsidRPr="0032791E">
        <w:rPr>
          <w:rFonts w:ascii="Times New Roman" w:hAnsi="Times New Roman"/>
          <w:color w:val="000000" w:themeColor="text1"/>
        </w:rPr>
        <w:t>的通知》（建标协字</w:t>
      </w:r>
      <w:r w:rsidRPr="0032791E">
        <w:rPr>
          <w:rFonts w:ascii="Times New Roman" w:hAnsi="Times New Roman"/>
          <w:color w:val="000000" w:themeColor="text1"/>
        </w:rPr>
        <w:t>[</w:t>
      </w:r>
      <w:r w:rsidR="00223E13" w:rsidRPr="0032791E">
        <w:rPr>
          <w:rFonts w:ascii="Times New Roman" w:hAnsi="Times New Roman"/>
          <w:color w:val="000000" w:themeColor="text1"/>
        </w:rPr>
        <w:t>2014</w:t>
      </w:r>
      <w:r w:rsidRPr="0032791E">
        <w:rPr>
          <w:rFonts w:ascii="Times New Roman" w:hAnsi="Times New Roman"/>
          <w:color w:val="000000" w:themeColor="text1"/>
        </w:rPr>
        <w:t>]</w:t>
      </w:r>
      <w:r w:rsidR="00223E13" w:rsidRPr="0032791E">
        <w:rPr>
          <w:rFonts w:ascii="Times New Roman" w:hAnsi="Times New Roman"/>
          <w:color w:val="000000" w:themeColor="text1"/>
        </w:rPr>
        <w:t>28</w:t>
      </w:r>
      <w:r w:rsidRPr="0032791E">
        <w:rPr>
          <w:rFonts w:ascii="Times New Roman" w:hAnsi="Times New Roman"/>
          <w:color w:val="000000" w:themeColor="text1"/>
        </w:rPr>
        <w:t>号）的要求，规程编制组经广泛调查研究，认真总结实践经验，参考有关国外先进标准，并在广泛征求意见的基础上，制定本规程。</w:t>
      </w:r>
    </w:p>
    <w:p w:rsidR="00BB7E90" w:rsidRPr="001745BA" w:rsidRDefault="00BB7E90" w:rsidP="00BB7E90">
      <w:pPr>
        <w:pStyle w:val="CB00"/>
        <w:widowControl w:val="0"/>
        <w:spacing w:before="0" w:after="0" w:line="520" w:lineRule="exact"/>
        <w:ind w:firstLine="480"/>
        <w:jc w:val="both"/>
        <w:rPr>
          <w:rFonts w:ascii="Times New Roman" w:hAnsi="Times New Roman"/>
          <w:color w:val="000000" w:themeColor="text1"/>
        </w:rPr>
      </w:pPr>
      <w:r w:rsidRPr="001745BA">
        <w:rPr>
          <w:rFonts w:ascii="Times New Roman" w:hAnsi="Times New Roman"/>
          <w:color w:val="000000" w:themeColor="text1"/>
        </w:rPr>
        <w:t>本规程的主要技术内容包括：</w:t>
      </w:r>
      <w:r w:rsidRPr="001E7A2A">
        <w:rPr>
          <w:rFonts w:ascii="Times New Roman" w:hAnsi="Times New Roman" w:hint="eastAsia"/>
          <w:color w:val="000000" w:themeColor="text1"/>
        </w:rPr>
        <w:t>总则、术语、材料、钢带增强</w:t>
      </w:r>
      <w:r w:rsidRPr="001E7A2A">
        <w:rPr>
          <w:rFonts w:ascii="Times New Roman" w:hAnsi="Times New Roman" w:hint="eastAsia"/>
          <w:color w:val="000000" w:themeColor="text1"/>
        </w:rPr>
        <w:t>`</w:t>
      </w:r>
      <w:r w:rsidRPr="001E7A2A">
        <w:rPr>
          <w:rFonts w:ascii="Times New Roman" w:hAnsi="Times New Roman" w:hint="eastAsia"/>
          <w:color w:val="000000" w:themeColor="text1"/>
        </w:rPr>
        <w:t>聚乙烯螺旋波纹管管道设计、施工与敷设、变形控制与检测、质量检测和工程验收</w:t>
      </w:r>
      <w:r w:rsidRPr="001E7A2A">
        <w:rPr>
          <w:rFonts w:ascii="Times New Roman" w:hAnsi="Times New Roman"/>
          <w:color w:val="000000" w:themeColor="text1"/>
        </w:rPr>
        <w:t>。</w:t>
      </w:r>
    </w:p>
    <w:p w:rsidR="00B2656A" w:rsidRPr="0032791E" w:rsidRDefault="00B2656A" w:rsidP="002B1096">
      <w:pPr>
        <w:pStyle w:val="CB00"/>
        <w:widowControl w:val="0"/>
        <w:spacing w:before="0" w:after="0" w:line="520" w:lineRule="exact"/>
        <w:ind w:firstLine="480"/>
        <w:jc w:val="both"/>
        <w:rPr>
          <w:rFonts w:ascii="Times New Roman" w:hAnsi="Times New Roman"/>
          <w:bCs/>
          <w:color w:val="000000" w:themeColor="text1"/>
        </w:rPr>
      </w:pPr>
      <w:r w:rsidRPr="0032791E">
        <w:rPr>
          <w:rFonts w:ascii="Times New Roman" w:hAnsi="Times New Roman"/>
          <w:color w:val="000000" w:themeColor="text1"/>
        </w:rPr>
        <w:t>本规程由</w:t>
      </w:r>
      <w:r w:rsidR="005E301B" w:rsidRPr="0032791E">
        <w:rPr>
          <w:rFonts w:ascii="Times New Roman" w:hAnsi="Times New Roman"/>
          <w:bCs/>
          <w:color w:val="000000" w:themeColor="text1"/>
        </w:rPr>
        <w:t>中国工程建设标准化协会</w:t>
      </w:r>
      <w:r w:rsidR="00273523" w:rsidRPr="0032791E">
        <w:rPr>
          <w:rFonts w:ascii="Times New Roman" w:hAnsi="Times New Roman"/>
          <w:bCs/>
          <w:color w:val="000000" w:themeColor="text1"/>
        </w:rPr>
        <w:t>城市给水排水专业委员会（</w:t>
      </w:r>
      <w:r w:rsidR="00273523" w:rsidRPr="0032791E">
        <w:rPr>
          <w:rFonts w:ascii="Times New Roman" w:hAnsi="Times New Roman"/>
          <w:bCs/>
          <w:color w:val="000000" w:themeColor="text1"/>
        </w:rPr>
        <w:t>CECS/TC8</w:t>
      </w:r>
      <w:r w:rsidR="00273523" w:rsidRPr="0032791E">
        <w:rPr>
          <w:rFonts w:ascii="Times New Roman" w:hAnsi="Times New Roman"/>
          <w:bCs/>
          <w:color w:val="000000" w:themeColor="text1"/>
        </w:rPr>
        <w:t>）归口</w:t>
      </w:r>
      <w:r w:rsidR="005E301B" w:rsidRPr="0032791E">
        <w:rPr>
          <w:rFonts w:ascii="Times New Roman" w:hAnsi="Times New Roman"/>
          <w:bCs/>
          <w:color w:val="000000" w:themeColor="text1"/>
        </w:rPr>
        <w:t>管理</w:t>
      </w:r>
      <w:r w:rsidRPr="0032791E">
        <w:rPr>
          <w:rFonts w:ascii="Times New Roman" w:hAnsi="Times New Roman"/>
          <w:color w:val="000000" w:themeColor="text1"/>
        </w:rPr>
        <w:t>，由</w:t>
      </w:r>
      <w:r w:rsidR="00273523" w:rsidRPr="0032791E">
        <w:rPr>
          <w:rFonts w:ascii="Times New Roman" w:hAnsi="Times New Roman"/>
          <w:color w:val="000000" w:themeColor="text1"/>
        </w:rPr>
        <w:t>上海市政工程设计研究总院（集团）有限公司</w:t>
      </w:r>
      <w:r w:rsidRPr="0032791E">
        <w:rPr>
          <w:rFonts w:ascii="Times New Roman" w:hAnsi="Times New Roman"/>
          <w:color w:val="000000" w:themeColor="text1"/>
        </w:rPr>
        <w:t>负责具体技术内容的解释。</w:t>
      </w:r>
      <w:r w:rsidR="00273523" w:rsidRPr="0032791E">
        <w:rPr>
          <w:rFonts w:ascii="Times New Roman" w:hAnsi="Times New Roman"/>
          <w:color w:val="000000" w:themeColor="text1"/>
        </w:rPr>
        <w:t>在</w:t>
      </w:r>
      <w:r w:rsidRPr="0032791E">
        <w:rPr>
          <w:rFonts w:ascii="Times New Roman" w:hAnsi="Times New Roman"/>
          <w:color w:val="000000" w:themeColor="text1"/>
        </w:rPr>
        <w:t>执行过程中如有意见或建议，请寄送上海市政工程设计研究总院（集团）有限公司（地址：上海市中山北二路</w:t>
      </w:r>
      <w:r w:rsidRPr="0032791E">
        <w:rPr>
          <w:rFonts w:ascii="Times New Roman" w:hAnsi="Times New Roman"/>
          <w:color w:val="000000" w:themeColor="text1"/>
        </w:rPr>
        <w:t>901</w:t>
      </w:r>
      <w:r w:rsidRPr="0032791E">
        <w:rPr>
          <w:rFonts w:ascii="Times New Roman" w:hAnsi="Times New Roman"/>
          <w:color w:val="000000" w:themeColor="text1"/>
        </w:rPr>
        <w:t>号，邮编：</w:t>
      </w:r>
      <w:r w:rsidRPr="0032791E">
        <w:rPr>
          <w:rFonts w:ascii="Times New Roman" w:hAnsi="Times New Roman"/>
          <w:color w:val="000000" w:themeColor="text1"/>
        </w:rPr>
        <w:t>200092</w:t>
      </w:r>
      <w:r w:rsidRPr="0032791E">
        <w:rPr>
          <w:rFonts w:ascii="Times New Roman" w:hAnsi="Times New Roman"/>
          <w:color w:val="000000" w:themeColor="text1"/>
        </w:rPr>
        <w:t>）</w:t>
      </w:r>
      <w:r w:rsidR="00273523" w:rsidRPr="0032791E">
        <w:rPr>
          <w:rFonts w:ascii="Times New Roman" w:hAnsi="Times New Roman"/>
          <w:color w:val="000000" w:themeColor="text1"/>
        </w:rPr>
        <w:t>。</w:t>
      </w:r>
    </w:p>
    <w:p w:rsidR="007D1B72" w:rsidRPr="0032791E" w:rsidRDefault="007D1B72" w:rsidP="007D1B72">
      <w:pPr>
        <w:pStyle w:val="CB00"/>
        <w:widowControl w:val="0"/>
        <w:spacing w:before="0" w:after="0" w:line="520" w:lineRule="exact"/>
        <w:ind w:firstLine="480"/>
        <w:jc w:val="both"/>
        <w:rPr>
          <w:rFonts w:ascii="Times New Roman" w:hAnsi="Times New Roman"/>
          <w:color w:val="000000" w:themeColor="text1"/>
        </w:rPr>
      </w:pPr>
    </w:p>
    <w:p w:rsidR="00B2656A" w:rsidRPr="0032791E" w:rsidRDefault="00B2656A" w:rsidP="002B1096">
      <w:pPr>
        <w:pStyle w:val="CB00"/>
        <w:widowControl w:val="0"/>
        <w:spacing w:before="0" w:after="0" w:line="520" w:lineRule="exact"/>
        <w:ind w:firstLine="480"/>
        <w:jc w:val="both"/>
        <w:rPr>
          <w:rFonts w:ascii="Times New Roman" w:hAnsi="Times New Roman"/>
          <w:color w:val="000000" w:themeColor="text1"/>
        </w:rPr>
      </w:pPr>
      <w:r w:rsidRPr="0032791E">
        <w:rPr>
          <w:rFonts w:ascii="Times New Roman" w:hAnsi="Times New Roman"/>
          <w:color w:val="000000" w:themeColor="text1"/>
        </w:rPr>
        <w:t>主编单位：</w:t>
      </w:r>
      <w:r w:rsidR="00FF02DE" w:rsidRPr="0032791E">
        <w:rPr>
          <w:rFonts w:ascii="Times New Roman" w:hAnsi="Times New Roman"/>
          <w:color w:val="000000" w:themeColor="text1"/>
        </w:rPr>
        <w:t>上海市政工程设计研究总院（集团）有限</w:t>
      </w:r>
      <w:r w:rsidRPr="0032791E">
        <w:rPr>
          <w:rFonts w:ascii="Times New Roman" w:hAnsi="Times New Roman"/>
          <w:color w:val="000000" w:themeColor="text1"/>
        </w:rPr>
        <w:t>公司</w:t>
      </w:r>
    </w:p>
    <w:p w:rsidR="00223E13" w:rsidRPr="0032791E" w:rsidRDefault="00223E13" w:rsidP="002B1096">
      <w:pPr>
        <w:pStyle w:val="CB00"/>
        <w:widowControl w:val="0"/>
        <w:spacing w:before="0" w:after="0" w:line="520" w:lineRule="exact"/>
        <w:ind w:firstLine="480"/>
        <w:jc w:val="both"/>
        <w:rPr>
          <w:rFonts w:ascii="Times New Roman" w:hAnsi="Times New Roman"/>
          <w:color w:val="000000" w:themeColor="text1"/>
        </w:rPr>
      </w:pPr>
      <w:r w:rsidRPr="0032791E">
        <w:rPr>
          <w:rFonts w:ascii="Times New Roman" w:hAnsi="Times New Roman"/>
          <w:color w:val="000000" w:themeColor="text1"/>
        </w:rPr>
        <w:t xml:space="preserve">          </w:t>
      </w:r>
      <w:r w:rsidRPr="0032791E">
        <w:rPr>
          <w:rFonts w:ascii="Times New Roman" w:hAnsi="Times New Roman"/>
          <w:color w:val="000000" w:themeColor="text1"/>
        </w:rPr>
        <w:t>顾地科技股份有限公司</w:t>
      </w:r>
    </w:p>
    <w:p w:rsidR="00B2656A" w:rsidRPr="0032791E" w:rsidRDefault="00B2656A" w:rsidP="002B1096">
      <w:pPr>
        <w:pStyle w:val="CB00"/>
        <w:widowControl w:val="0"/>
        <w:spacing w:before="0" w:after="0" w:line="520" w:lineRule="exact"/>
        <w:ind w:firstLine="480"/>
        <w:jc w:val="both"/>
        <w:rPr>
          <w:rFonts w:ascii="Times New Roman" w:hAnsi="Times New Roman"/>
          <w:color w:val="000000" w:themeColor="text1"/>
        </w:rPr>
      </w:pPr>
      <w:r w:rsidRPr="0032791E">
        <w:rPr>
          <w:rFonts w:ascii="Times New Roman" w:hAnsi="Times New Roman"/>
          <w:color w:val="000000" w:themeColor="text1"/>
        </w:rPr>
        <w:t>参编单位：</w:t>
      </w:r>
      <w:r w:rsidR="00223E13" w:rsidRPr="0032791E">
        <w:rPr>
          <w:rFonts w:ascii="Times New Roman" w:hAnsi="Times New Roman"/>
          <w:color w:val="000000" w:themeColor="text1"/>
        </w:rPr>
        <w:t>中国市政工程中南设计研究总院有限公司</w:t>
      </w:r>
    </w:p>
    <w:p w:rsidR="00223E13" w:rsidRPr="0032791E" w:rsidRDefault="00223E13" w:rsidP="00223E13">
      <w:pPr>
        <w:pStyle w:val="CB00"/>
        <w:widowControl w:val="0"/>
        <w:spacing w:before="0" w:after="0" w:line="520" w:lineRule="exact"/>
        <w:ind w:firstLine="480"/>
        <w:jc w:val="both"/>
        <w:rPr>
          <w:rFonts w:ascii="Times New Roman" w:hAnsi="Times New Roman"/>
          <w:color w:val="000000" w:themeColor="text1"/>
        </w:rPr>
      </w:pPr>
      <w:r w:rsidRPr="0032791E">
        <w:rPr>
          <w:rFonts w:ascii="Times New Roman" w:hAnsi="Times New Roman"/>
          <w:color w:val="000000" w:themeColor="text1"/>
        </w:rPr>
        <w:t xml:space="preserve">          </w:t>
      </w:r>
      <w:r w:rsidRPr="0032791E">
        <w:rPr>
          <w:rFonts w:ascii="Times New Roman" w:hAnsi="Times New Roman"/>
          <w:color w:val="000000" w:themeColor="text1"/>
        </w:rPr>
        <w:t>北京市市政工程设计研究总院有限公司</w:t>
      </w:r>
    </w:p>
    <w:p w:rsidR="00223E13" w:rsidRPr="0032791E" w:rsidRDefault="00223E13" w:rsidP="00223E13">
      <w:pPr>
        <w:pStyle w:val="CB00"/>
        <w:widowControl w:val="0"/>
        <w:spacing w:before="0" w:after="0" w:line="520" w:lineRule="exact"/>
        <w:ind w:firstLine="480"/>
        <w:jc w:val="both"/>
        <w:rPr>
          <w:rFonts w:ascii="Times New Roman" w:hAnsi="Times New Roman"/>
          <w:color w:val="000000" w:themeColor="text1"/>
        </w:rPr>
      </w:pPr>
      <w:r w:rsidRPr="0032791E">
        <w:rPr>
          <w:rFonts w:ascii="Times New Roman" w:hAnsi="Times New Roman"/>
          <w:color w:val="000000" w:themeColor="text1"/>
        </w:rPr>
        <w:t xml:space="preserve">          </w:t>
      </w:r>
      <w:r w:rsidRPr="0032791E">
        <w:rPr>
          <w:rFonts w:ascii="Times New Roman" w:hAnsi="Times New Roman"/>
          <w:color w:val="000000" w:themeColor="text1"/>
        </w:rPr>
        <w:t>武汉建筑设计院</w:t>
      </w:r>
    </w:p>
    <w:p w:rsidR="00223E13" w:rsidRPr="0032791E" w:rsidRDefault="00223E13" w:rsidP="00BB7E90">
      <w:pPr>
        <w:pStyle w:val="CB00"/>
        <w:widowControl w:val="0"/>
        <w:spacing w:before="0" w:after="0" w:line="520" w:lineRule="exact"/>
        <w:ind w:firstLine="480"/>
        <w:jc w:val="both"/>
        <w:rPr>
          <w:rFonts w:ascii="Times New Roman" w:hAnsi="Times New Roman"/>
          <w:color w:val="000000" w:themeColor="text1"/>
        </w:rPr>
      </w:pPr>
      <w:r w:rsidRPr="0032791E">
        <w:rPr>
          <w:rFonts w:ascii="Times New Roman" w:hAnsi="Times New Roman"/>
          <w:color w:val="000000" w:themeColor="text1"/>
        </w:rPr>
        <w:t xml:space="preserve">          </w:t>
      </w:r>
    </w:p>
    <w:p w:rsidR="00223E13" w:rsidRPr="0032791E" w:rsidRDefault="007D1B72">
      <w:pPr>
        <w:pStyle w:val="CB00"/>
        <w:widowControl w:val="0"/>
        <w:spacing w:before="0" w:after="0" w:line="520" w:lineRule="exact"/>
        <w:ind w:leftChars="150" w:left="360" w:firstLineChars="50" w:firstLine="120"/>
        <w:jc w:val="both"/>
        <w:rPr>
          <w:rFonts w:ascii="Times New Roman" w:hAnsi="Times New Roman"/>
          <w:color w:val="000000" w:themeColor="text1"/>
        </w:rPr>
      </w:pPr>
      <w:r w:rsidRPr="0032791E">
        <w:rPr>
          <w:rFonts w:ascii="Times New Roman" w:hAnsi="Times New Roman"/>
          <w:color w:val="000000" w:themeColor="text1"/>
        </w:rPr>
        <w:t>主要起草人：</w:t>
      </w:r>
    </w:p>
    <w:p w:rsidR="00223E13" w:rsidRPr="0032791E" w:rsidRDefault="00223E13">
      <w:pPr>
        <w:pStyle w:val="CB00"/>
        <w:widowControl w:val="0"/>
        <w:spacing w:before="0" w:after="0" w:line="520" w:lineRule="exact"/>
        <w:ind w:leftChars="150" w:left="360" w:firstLineChars="50" w:firstLine="120"/>
        <w:jc w:val="both"/>
        <w:rPr>
          <w:rFonts w:ascii="Times New Roman" w:hAnsi="Times New Roman"/>
          <w:color w:val="000000" w:themeColor="text1"/>
        </w:rPr>
      </w:pPr>
    </w:p>
    <w:p w:rsidR="00223E13" w:rsidRPr="0032791E" w:rsidRDefault="00223E13">
      <w:pPr>
        <w:pStyle w:val="CB00"/>
        <w:widowControl w:val="0"/>
        <w:spacing w:before="0" w:after="0" w:line="520" w:lineRule="exact"/>
        <w:ind w:leftChars="150" w:left="360" w:firstLineChars="50" w:firstLine="120"/>
        <w:jc w:val="both"/>
        <w:rPr>
          <w:rFonts w:ascii="Times New Roman" w:hAnsi="Times New Roman"/>
          <w:color w:val="000000" w:themeColor="text1"/>
        </w:rPr>
      </w:pPr>
    </w:p>
    <w:p w:rsidR="003B7D34" w:rsidRPr="0032791E" w:rsidRDefault="007D1B72" w:rsidP="00843DD4">
      <w:pPr>
        <w:pStyle w:val="CB00"/>
        <w:widowControl w:val="0"/>
        <w:spacing w:before="0" w:after="0" w:line="520" w:lineRule="exact"/>
        <w:ind w:leftChars="150" w:left="360" w:firstLineChars="50" w:firstLine="120"/>
        <w:jc w:val="both"/>
        <w:rPr>
          <w:rFonts w:ascii="Times New Roman" w:hAnsi="Times New Roman"/>
          <w:color w:val="000000" w:themeColor="text1"/>
        </w:rPr>
      </w:pPr>
      <w:r w:rsidRPr="0032791E">
        <w:rPr>
          <w:rFonts w:ascii="Times New Roman" w:hAnsi="Times New Roman"/>
          <w:color w:val="000000" w:themeColor="text1"/>
        </w:rPr>
        <w:t>主要审查人：</w:t>
      </w:r>
      <w:r w:rsidR="00045B0A" w:rsidRPr="0032791E">
        <w:rPr>
          <w:rFonts w:ascii="Times New Roman" w:hAnsi="Times New Roman"/>
          <w:color w:val="000000" w:themeColor="text1"/>
        </w:rPr>
        <w:t xml:space="preserve"> </w:t>
      </w:r>
    </w:p>
    <w:p w:rsidR="00F611E0" w:rsidRPr="0032791E" w:rsidRDefault="00B2656A">
      <w:pPr>
        <w:widowControl/>
        <w:jc w:val="left"/>
        <w:rPr>
          <w:rFonts w:ascii="Times New Roman" w:hAnsi="Times New Roman" w:cs="Times New Roman"/>
          <w:b/>
          <w:color w:val="000000" w:themeColor="text1"/>
          <w:sz w:val="36"/>
          <w:szCs w:val="36"/>
        </w:rPr>
        <w:sectPr w:rsidR="00F611E0" w:rsidRPr="0032791E" w:rsidSect="002B1096">
          <w:footerReference w:type="first" r:id="rId11"/>
          <w:pgSz w:w="11906" w:h="16838"/>
          <w:pgMar w:top="1440" w:right="1800" w:bottom="1440" w:left="1800" w:header="851" w:footer="992" w:gutter="0"/>
          <w:pgNumType w:start="1"/>
          <w:cols w:space="425"/>
          <w:titlePg/>
          <w:docGrid w:type="lines" w:linePitch="312"/>
        </w:sectPr>
      </w:pPr>
      <w:r w:rsidRPr="0032791E">
        <w:rPr>
          <w:rFonts w:ascii="Times New Roman" w:hAnsi="Times New Roman" w:cs="Times New Roman"/>
          <w:b/>
          <w:color w:val="000000" w:themeColor="text1"/>
          <w:sz w:val="36"/>
          <w:szCs w:val="36"/>
        </w:rPr>
        <w:br w:type="page"/>
      </w:r>
    </w:p>
    <w:sdt>
      <w:sdtPr>
        <w:rPr>
          <w:rFonts w:ascii="Times New Roman" w:eastAsiaTheme="minorEastAsia" w:hAnsi="Times New Roman" w:cs="Times New Roman"/>
          <w:b w:val="0"/>
          <w:bCs w:val="0"/>
          <w:color w:val="auto"/>
          <w:kern w:val="2"/>
          <w:sz w:val="21"/>
          <w:szCs w:val="22"/>
          <w:lang w:val="zh-CN"/>
        </w:rPr>
        <w:id w:val="2130427101"/>
        <w:docPartObj>
          <w:docPartGallery w:val="Table of Contents"/>
          <w:docPartUnique/>
        </w:docPartObj>
      </w:sdtPr>
      <w:sdtEndPr>
        <w:rPr>
          <w:color w:val="000000" w:themeColor="text1"/>
          <w:sz w:val="24"/>
        </w:rPr>
      </w:sdtEndPr>
      <w:sdtContent>
        <w:p w:rsidR="00AF681B" w:rsidRPr="0032791E" w:rsidRDefault="00AF681B" w:rsidP="001B57D7">
          <w:pPr>
            <w:pStyle w:val="TOC"/>
            <w:jc w:val="center"/>
            <w:rPr>
              <w:rFonts w:ascii="Times New Roman" w:hAnsi="Times New Roman" w:cs="Times New Roman"/>
            </w:rPr>
          </w:pPr>
          <w:r w:rsidRPr="0032791E">
            <w:rPr>
              <w:rFonts w:ascii="Times New Roman" w:hAnsi="Times New Roman" w:cs="Times New Roman"/>
              <w:lang w:val="zh-CN"/>
            </w:rPr>
            <w:t>目</w:t>
          </w:r>
          <w:r w:rsidR="001B57D7" w:rsidRPr="0032791E">
            <w:rPr>
              <w:rFonts w:ascii="Times New Roman" w:hAnsi="Times New Roman" w:cs="Times New Roman"/>
              <w:lang w:val="zh-CN"/>
            </w:rPr>
            <w:t xml:space="preserve">  </w:t>
          </w:r>
          <w:r w:rsidRPr="0032791E">
            <w:rPr>
              <w:rFonts w:ascii="Times New Roman" w:hAnsi="Times New Roman" w:cs="Times New Roman"/>
              <w:lang w:val="zh-CN"/>
            </w:rPr>
            <w:t>次</w:t>
          </w:r>
        </w:p>
        <w:p w:rsidR="00BB7E90" w:rsidRDefault="00AF681B" w:rsidP="00BB7E90">
          <w:pPr>
            <w:pStyle w:val="11"/>
            <w:rPr>
              <w:rFonts w:asciiTheme="minorHAnsi" w:eastAsiaTheme="minorEastAsia" w:hAnsiTheme="minorHAnsi" w:cstheme="minorBidi"/>
              <w:kern w:val="2"/>
              <w:sz w:val="21"/>
              <w:szCs w:val="22"/>
            </w:rPr>
          </w:pPr>
          <w:r w:rsidRPr="0032791E">
            <w:rPr>
              <w:rFonts w:ascii="Times New Roman" w:eastAsia="宋体" w:hAnsi="Times New Roman"/>
              <w:b/>
              <w:color w:val="000000" w:themeColor="text1"/>
              <w:sz w:val="28"/>
            </w:rPr>
            <w:fldChar w:fldCharType="begin"/>
          </w:r>
          <w:r w:rsidRPr="0032791E">
            <w:rPr>
              <w:rFonts w:ascii="Times New Roman" w:eastAsia="宋体" w:hAnsi="Times New Roman"/>
              <w:b/>
              <w:color w:val="000000" w:themeColor="text1"/>
              <w:sz w:val="28"/>
            </w:rPr>
            <w:instrText xml:space="preserve"> TOC \o "1-3" \h \z \u </w:instrText>
          </w:r>
          <w:r w:rsidRPr="0032791E">
            <w:rPr>
              <w:rFonts w:ascii="Times New Roman" w:eastAsia="宋体" w:hAnsi="Times New Roman"/>
              <w:b/>
              <w:color w:val="000000" w:themeColor="text1"/>
              <w:sz w:val="28"/>
            </w:rPr>
            <w:fldChar w:fldCharType="separate"/>
          </w:r>
          <w:hyperlink w:anchor="_Toc436061061" w:history="1">
            <w:r w:rsidR="00BB7E90" w:rsidRPr="006C5E2E">
              <w:rPr>
                <w:rStyle w:val="afe"/>
              </w:rPr>
              <w:t xml:space="preserve">1  </w:t>
            </w:r>
            <w:r w:rsidR="00BB7E90" w:rsidRPr="006C5E2E">
              <w:rPr>
                <w:rStyle w:val="afe"/>
                <w:rFonts w:hint="eastAsia"/>
              </w:rPr>
              <w:t>总则</w:t>
            </w:r>
            <w:r w:rsidR="00BB7E90">
              <w:rPr>
                <w:webHidden/>
              </w:rPr>
              <w:tab/>
            </w:r>
            <w:r w:rsidR="00BB7E90">
              <w:rPr>
                <w:webHidden/>
              </w:rPr>
              <w:fldChar w:fldCharType="begin"/>
            </w:r>
            <w:r w:rsidR="00BB7E90">
              <w:rPr>
                <w:webHidden/>
              </w:rPr>
              <w:instrText xml:space="preserve"> PAGEREF _Toc436061061 \h </w:instrText>
            </w:r>
            <w:r w:rsidR="00BB7E90">
              <w:rPr>
                <w:webHidden/>
              </w:rPr>
            </w:r>
            <w:r w:rsidR="00BB7E90">
              <w:rPr>
                <w:webHidden/>
              </w:rPr>
              <w:fldChar w:fldCharType="separate"/>
            </w:r>
            <w:r w:rsidR="00BB7E90">
              <w:rPr>
                <w:webHidden/>
              </w:rPr>
              <w:t>1</w:t>
            </w:r>
            <w:r w:rsidR="00BB7E90">
              <w:rPr>
                <w:webHidden/>
              </w:rPr>
              <w:fldChar w:fldCharType="end"/>
            </w:r>
          </w:hyperlink>
        </w:p>
        <w:p w:rsidR="00BB7E90" w:rsidRDefault="005D1A08">
          <w:pPr>
            <w:pStyle w:val="11"/>
            <w:rPr>
              <w:rFonts w:asciiTheme="minorHAnsi" w:eastAsiaTheme="minorEastAsia" w:hAnsiTheme="minorHAnsi" w:cstheme="minorBidi"/>
              <w:kern w:val="2"/>
              <w:sz w:val="21"/>
              <w:szCs w:val="22"/>
            </w:rPr>
          </w:pPr>
          <w:hyperlink w:anchor="_Toc436061062" w:history="1">
            <w:r w:rsidR="00BB7E90" w:rsidRPr="006C5E2E">
              <w:rPr>
                <w:rStyle w:val="afe"/>
              </w:rPr>
              <w:t xml:space="preserve">2  </w:t>
            </w:r>
            <w:r w:rsidR="00BB7E90" w:rsidRPr="006C5E2E">
              <w:rPr>
                <w:rStyle w:val="afe"/>
                <w:rFonts w:hint="eastAsia"/>
              </w:rPr>
              <w:t>术语和符号</w:t>
            </w:r>
            <w:r w:rsidR="00BB7E90">
              <w:rPr>
                <w:webHidden/>
              </w:rPr>
              <w:tab/>
            </w:r>
            <w:r w:rsidR="00BB7E90">
              <w:rPr>
                <w:webHidden/>
              </w:rPr>
              <w:fldChar w:fldCharType="begin"/>
            </w:r>
            <w:r w:rsidR="00BB7E90">
              <w:rPr>
                <w:webHidden/>
              </w:rPr>
              <w:instrText xml:space="preserve"> PAGEREF _Toc436061062 \h </w:instrText>
            </w:r>
            <w:r w:rsidR="00BB7E90">
              <w:rPr>
                <w:webHidden/>
              </w:rPr>
            </w:r>
            <w:r w:rsidR="00BB7E90">
              <w:rPr>
                <w:webHidden/>
              </w:rPr>
              <w:fldChar w:fldCharType="separate"/>
            </w:r>
            <w:r w:rsidR="00BB7E90">
              <w:rPr>
                <w:webHidden/>
              </w:rPr>
              <w:t>2</w:t>
            </w:r>
            <w:r w:rsidR="00BB7E90">
              <w:rPr>
                <w:webHidden/>
              </w:rPr>
              <w:fldChar w:fldCharType="end"/>
            </w:r>
          </w:hyperlink>
        </w:p>
        <w:p w:rsidR="00BB7E90" w:rsidRDefault="005D1A08">
          <w:pPr>
            <w:pStyle w:val="21"/>
            <w:tabs>
              <w:tab w:val="right" w:leader="dot" w:pos="8296"/>
            </w:tabs>
            <w:rPr>
              <w:noProof/>
              <w:kern w:val="2"/>
              <w:sz w:val="21"/>
            </w:rPr>
          </w:pPr>
          <w:hyperlink w:anchor="_Toc436061063" w:history="1">
            <w:r w:rsidR="00BB7E90" w:rsidRPr="006C5E2E">
              <w:rPr>
                <w:rStyle w:val="afe"/>
                <w:rFonts w:ascii="Times New Roman" w:eastAsia="黑体" w:hAnsi="Times New Roman" w:cs="Times New Roman"/>
                <w:b/>
                <w:noProof/>
              </w:rPr>
              <w:t xml:space="preserve">2.1  </w:t>
            </w:r>
            <w:r w:rsidR="00BB7E90" w:rsidRPr="006C5E2E">
              <w:rPr>
                <w:rStyle w:val="afe"/>
                <w:rFonts w:ascii="Times New Roman" w:eastAsia="黑体" w:hAnsi="Times New Roman" w:cs="Times New Roman" w:hint="eastAsia"/>
                <w:b/>
                <w:noProof/>
              </w:rPr>
              <w:t>术语</w:t>
            </w:r>
            <w:r w:rsidR="00BB7E90">
              <w:rPr>
                <w:noProof/>
                <w:webHidden/>
              </w:rPr>
              <w:tab/>
            </w:r>
            <w:r w:rsidR="00BB7E90">
              <w:rPr>
                <w:noProof/>
                <w:webHidden/>
              </w:rPr>
              <w:fldChar w:fldCharType="begin"/>
            </w:r>
            <w:r w:rsidR="00BB7E90">
              <w:rPr>
                <w:noProof/>
                <w:webHidden/>
              </w:rPr>
              <w:instrText xml:space="preserve"> PAGEREF _Toc436061063 \h </w:instrText>
            </w:r>
            <w:r w:rsidR="00BB7E90">
              <w:rPr>
                <w:noProof/>
                <w:webHidden/>
              </w:rPr>
            </w:r>
            <w:r w:rsidR="00BB7E90">
              <w:rPr>
                <w:noProof/>
                <w:webHidden/>
              </w:rPr>
              <w:fldChar w:fldCharType="separate"/>
            </w:r>
            <w:r w:rsidR="00BB7E90">
              <w:rPr>
                <w:noProof/>
                <w:webHidden/>
              </w:rPr>
              <w:t>2</w:t>
            </w:r>
            <w:r w:rsidR="00BB7E90">
              <w:rPr>
                <w:noProof/>
                <w:webHidden/>
              </w:rPr>
              <w:fldChar w:fldCharType="end"/>
            </w:r>
          </w:hyperlink>
        </w:p>
        <w:p w:rsidR="00BB7E90" w:rsidRDefault="005D1A08">
          <w:pPr>
            <w:pStyle w:val="21"/>
            <w:tabs>
              <w:tab w:val="right" w:leader="dot" w:pos="8296"/>
            </w:tabs>
            <w:rPr>
              <w:noProof/>
              <w:kern w:val="2"/>
              <w:sz w:val="21"/>
            </w:rPr>
          </w:pPr>
          <w:hyperlink w:anchor="_Toc436061064" w:history="1">
            <w:r w:rsidR="00BB7E90" w:rsidRPr="006C5E2E">
              <w:rPr>
                <w:rStyle w:val="afe"/>
                <w:rFonts w:ascii="Times New Roman" w:eastAsia="黑体" w:hAnsi="Times New Roman" w:cs="Times New Roman"/>
                <w:b/>
                <w:noProof/>
              </w:rPr>
              <w:t xml:space="preserve">2.2  </w:t>
            </w:r>
            <w:r w:rsidR="00BB7E90" w:rsidRPr="006C5E2E">
              <w:rPr>
                <w:rStyle w:val="afe"/>
                <w:rFonts w:ascii="Times New Roman" w:eastAsia="黑体" w:hAnsi="Times New Roman" w:cs="Times New Roman" w:hint="eastAsia"/>
                <w:b/>
                <w:noProof/>
              </w:rPr>
              <w:t>符号</w:t>
            </w:r>
            <w:r w:rsidR="00BB7E90">
              <w:rPr>
                <w:noProof/>
                <w:webHidden/>
              </w:rPr>
              <w:tab/>
            </w:r>
            <w:r w:rsidR="00BB7E90">
              <w:rPr>
                <w:noProof/>
                <w:webHidden/>
              </w:rPr>
              <w:fldChar w:fldCharType="begin"/>
            </w:r>
            <w:r w:rsidR="00BB7E90">
              <w:rPr>
                <w:noProof/>
                <w:webHidden/>
              </w:rPr>
              <w:instrText xml:space="preserve"> PAGEREF _Toc436061064 \h </w:instrText>
            </w:r>
            <w:r w:rsidR="00BB7E90">
              <w:rPr>
                <w:noProof/>
                <w:webHidden/>
              </w:rPr>
            </w:r>
            <w:r w:rsidR="00BB7E90">
              <w:rPr>
                <w:noProof/>
                <w:webHidden/>
              </w:rPr>
              <w:fldChar w:fldCharType="separate"/>
            </w:r>
            <w:r w:rsidR="00BB7E90">
              <w:rPr>
                <w:noProof/>
                <w:webHidden/>
              </w:rPr>
              <w:t>3</w:t>
            </w:r>
            <w:r w:rsidR="00BB7E90">
              <w:rPr>
                <w:noProof/>
                <w:webHidden/>
              </w:rPr>
              <w:fldChar w:fldCharType="end"/>
            </w:r>
          </w:hyperlink>
        </w:p>
        <w:p w:rsidR="00BB7E90" w:rsidRDefault="005D1A08">
          <w:pPr>
            <w:pStyle w:val="11"/>
            <w:rPr>
              <w:rFonts w:asciiTheme="minorHAnsi" w:eastAsiaTheme="minorEastAsia" w:hAnsiTheme="minorHAnsi" w:cstheme="minorBidi"/>
              <w:kern w:val="2"/>
              <w:sz w:val="21"/>
              <w:szCs w:val="22"/>
            </w:rPr>
          </w:pPr>
          <w:hyperlink w:anchor="_Toc436061065" w:history="1">
            <w:r w:rsidR="00BB7E90" w:rsidRPr="006C5E2E">
              <w:rPr>
                <w:rStyle w:val="afe"/>
              </w:rPr>
              <w:t xml:space="preserve">3 </w:t>
            </w:r>
            <w:r w:rsidR="00BB7E90" w:rsidRPr="006C5E2E">
              <w:rPr>
                <w:rStyle w:val="afe"/>
                <w:rFonts w:hint="eastAsia"/>
              </w:rPr>
              <w:t>管材</w:t>
            </w:r>
            <w:r w:rsidR="00BB7E90">
              <w:rPr>
                <w:webHidden/>
              </w:rPr>
              <w:tab/>
            </w:r>
            <w:r w:rsidR="00BB7E90">
              <w:rPr>
                <w:webHidden/>
              </w:rPr>
              <w:fldChar w:fldCharType="begin"/>
            </w:r>
            <w:r w:rsidR="00BB7E90">
              <w:rPr>
                <w:webHidden/>
              </w:rPr>
              <w:instrText xml:space="preserve"> PAGEREF _Toc436061065 \h </w:instrText>
            </w:r>
            <w:r w:rsidR="00BB7E90">
              <w:rPr>
                <w:webHidden/>
              </w:rPr>
            </w:r>
            <w:r w:rsidR="00BB7E90">
              <w:rPr>
                <w:webHidden/>
              </w:rPr>
              <w:fldChar w:fldCharType="separate"/>
            </w:r>
            <w:r w:rsidR="00BB7E90">
              <w:rPr>
                <w:webHidden/>
              </w:rPr>
              <w:t>8</w:t>
            </w:r>
            <w:r w:rsidR="00BB7E90">
              <w:rPr>
                <w:webHidden/>
              </w:rPr>
              <w:fldChar w:fldCharType="end"/>
            </w:r>
          </w:hyperlink>
        </w:p>
        <w:p w:rsidR="00BB7E90" w:rsidRDefault="005D1A08">
          <w:pPr>
            <w:pStyle w:val="21"/>
            <w:tabs>
              <w:tab w:val="right" w:leader="dot" w:pos="8296"/>
            </w:tabs>
            <w:rPr>
              <w:noProof/>
              <w:kern w:val="2"/>
              <w:sz w:val="21"/>
            </w:rPr>
          </w:pPr>
          <w:hyperlink w:anchor="_Toc436061066" w:history="1">
            <w:r w:rsidR="00BB7E90" w:rsidRPr="006C5E2E">
              <w:rPr>
                <w:rStyle w:val="afe"/>
                <w:rFonts w:ascii="Times New Roman" w:eastAsia="黑体" w:hAnsi="Times New Roman" w:cs="Times New Roman"/>
                <w:b/>
                <w:noProof/>
              </w:rPr>
              <w:t xml:space="preserve">3.1 </w:t>
            </w:r>
            <w:r w:rsidR="00BB7E90" w:rsidRPr="006C5E2E">
              <w:rPr>
                <w:rStyle w:val="afe"/>
                <w:rFonts w:ascii="Times New Roman" w:eastAsia="黑体" w:hAnsi="Times New Roman" w:cs="Times New Roman" w:hint="eastAsia"/>
                <w:b/>
                <w:noProof/>
              </w:rPr>
              <w:t>原材料性能</w:t>
            </w:r>
            <w:r w:rsidR="00BB7E90">
              <w:rPr>
                <w:noProof/>
                <w:webHidden/>
              </w:rPr>
              <w:tab/>
            </w:r>
            <w:r w:rsidR="00BB7E90">
              <w:rPr>
                <w:noProof/>
                <w:webHidden/>
              </w:rPr>
              <w:fldChar w:fldCharType="begin"/>
            </w:r>
            <w:r w:rsidR="00BB7E90">
              <w:rPr>
                <w:noProof/>
                <w:webHidden/>
              </w:rPr>
              <w:instrText xml:space="preserve"> PAGEREF _Toc436061066 \h </w:instrText>
            </w:r>
            <w:r w:rsidR="00BB7E90">
              <w:rPr>
                <w:noProof/>
                <w:webHidden/>
              </w:rPr>
            </w:r>
            <w:r w:rsidR="00BB7E90">
              <w:rPr>
                <w:noProof/>
                <w:webHidden/>
              </w:rPr>
              <w:fldChar w:fldCharType="separate"/>
            </w:r>
            <w:r w:rsidR="00BB7E90">
              <w:rPr>
                <w:noProof/>
                <w:webHidden/>
              </w:rPr>
              <w:t>8</w:t>
            </w:r>
            <w:r w:rsidR="00BB7E90">
              <w:rPr>
                <w:noProof/>
                <w:webHidden/>
              </w:rPr>
              <w:fldChar w:fldCharType="end"/>
            </w:r>
          </w:hyperlink>
        </w:p>
        <w:p w:rsidR="00BB7E90" w:rsidRDefault="005D1A08">
          <w:pPr>
            <w:pStyle w:val="21"/>
            <w:tabs>
              <w:tab w:val="right" w:leader="dot" w:pos="8296"/>
            </w:tabs>
            <w:rPr>
              <w:noProof/>
              <w:kern w:val="2"/>
              <w:sz w:val="21"/>
            </w:rPr>
          </w:pPr>
          <w:hyperlink w:anchor="_Toc436061067" w:history="1">
            <w:r w:rsidR="00BB7E90" w:rsidRPr="006C5E2E">
              <w:rPr>
                <w:rStyle w:val="afe"/>
                <w:rFonts w:ascii="Times New Roman" w:eastAsia="黑体" w:hAnsi="Times New Roman" w:cs="Times New Roman"/>
                <w:b/>
                <w:noProof/>
              </w:rPr>
              <w:t xml:space="preserve">3.2 </w:t>
            </w:r>
            <w:r w:rsidR="00BB7E90" w:rsidRPr="006C5E2E">
              <w:rPr>
                <w:rStyle w:val="afe"/>
                <w:rFonts w:ascii="Times New Roman" w:eastAsia="黑体" w:hAnsi="Times New Roman" w:cs="Times New Roman" w:hint="eastAsia"/>
                <w:b/>
                <w:noProof/>
              </w:rPr>
              <w:t>管材物理力学性能</w:t>
            </w:r>
            <w:r w:rsidR="00BB7E90">
              <w:rPr>
                <w:noProof/>
                <w:webHidden/>
              </w:rPr>
              <w:tab/>
            </w:r>
            <w:r w:rsidR="00BB7E90">
              <w:rPr>
                <w:noProof/>
                <w:webHidden/>
              </w:rPr>
              <w:fldChar w:fldCharType="begin"/>
            </w:r>
            <w:r w:rsidR="00BB7E90">
              <w:rPr>
                <w:noProof/>
                <w:webHidden/>
              </w:rPr>
              <w:instrText xml:space="preserve"> PAGEREF _Toc436061067 \h </w:instrText>
            </w:r>
            <w:r w:rsidR="00BB7E90">
              <w:rPr>
                <w:noProof/>
                <w:webHidden/>
              </w:rPr>
            </w:r>
            <w:r w:rsidR="00BB7E90">
              <w:rPr>
                <w:noProof/>
                <w:webHidden/>
              </w:rPr>
              <w:fldChar w:fldCharType="separate"/>
            </w:r>
            <w:r w:rsidR="00BB7E90">
              <w:rPr>
                <w:noProof/>
                <w:webHidden/>
              </w:rPr>
              <w:t>9</w:t>
            </w:r>
            <w:r w:rsidR="00BB7E90">
              <w:rPr>
                <w:noProof/>
                <w:webHidden/>
              </w:rPr>
              <w:fldChar w:fldCharType="end"/>
            </w:r>
          </w:hyperlink>
        </w:p>
        <w:p w:rsidR="00BB7E90" w:rsidRDefault="005D1A08">
          <w:pPr>
            <w:pStyle w:val="21"/>
            <w:tabs>
              <w:tab w:val="right" w:leader="dot" w:pos="8296"/>
            </w:tabs>
            <w:rPr>
              <w:noProof/>
              <w:kern w:val="2"/>
              <w:sz w:val="21"/>
            </w:rPr>
          </w:pPr>
          <w:hyperlink w:anchor="_Toc436061068" w:history="1">
            <w:r w:rsidR="00BB7E90" w:rsidRPr="006C5E2E">
              <w:rPr>
                <w:rStyle w:val="afe"/>
                <w:rFonts w:ascii="Times New Roman" w:eastAsia="黑体" w:hAnsi="Times New Roman" w:cs="Times New Roman"/>
                <w:b/>
                <w:noProof/>
              </w:rPr>
              <w:t xml:space="preserve">3.3 </w:t>
            </w:r>
            <w:r w:rsidR="00BB7E90" w:rsidRPr="006C5E2E">
              <w:rPr>
                <w:rStyle w:val="afe"/>
                <w:rFonts w:ascii="Times New Roman" w:eastAsia="黑体" w:hAnsi="Times New Roman" w:cs="Times New Roman" w:hint="eastAsia"/>
                <w:b/>
                <w:noProof/>
              </w:rPr>
              <w:t>管材系统适用性要求</w:t>
            </w:r>
            <w:r w:rsidR="00BB7E90">
              <w:rPr>
                <w:noProof/>
                <w:webHidden/>
              </w:rPr>
              <w:tab/>
            </w:r>
            <w:r w:rsidR="00BB7E90">
              <w:rPr>
                <w:noProof/>
                <w:webHidden/>
              </w:rPr>
              <w:fldChar w:fldCharType="begin"/>
            </w:r>
            <w:r w:rsidR="00BB7E90">
              <w:rPr>
                <w:noProof/>
                <w:webHidden/>
              </w:rPr>
              <w:instrText xml:space="preserve"> PAGEREF _Toc436061068 \h </w:instrText>
            </w:r>
            <w:r w:rsidR="00BB7E90">
              <w:rPr>
                <w:noProof/>
                <w:webHidden/>
              </w:rPr>
            </w:r>
            <w:r w:rsidR="00BB7E90">
              <w:rPr>
                <w:noProof/>
                <w:webHidden/>
              </w:rPr>
              <w:fldChar w:fldCharType="separate"/>
            </w:r>
            <w:r w:rsidR="00BB7E90">
              <w:rPr>
                <w:noProof/>
                <w:webHidden/>
              </w:rPr>
              <w:t>9</w:t>
            </w:r>
            <w:r w:rsidR="00BB7E90">
              <w:rPr>
                <w:noProof/>
                <w:webHidden/>
              </w:rPr>
              <w:fldChar w:fldCharType="end"/>
            </w:r>
          </w:hyperlink>
        </w:p>
        <w:p w:rsidR="00BB7E90" w:rsidRDefault="005D1A08">
          <w:pPr>
            <w:pStyle w:val="21"/>
            <w:tabs>
              <w:tab w:val="right" w:leader="dot" w:pos="8296"/>
            </w:tabs>
            <w:rPr>
              <w:noProof/>
              <w:kern w:val="2"/>
              <w:sz w:val="21"/>
            </w:rPr>
          </w:pPr>
          <w:hyperlink w:anchor="_Toc436061069" w:history="1">
            <w:r w:rsidR="00BB7E90" w:rsidRPr="006C5E2E">
              <w:rPr>
                <w:rStyle w:val="afe"/>
                <w:rFonts w:ascii="Times New Roman" w:eastAsia="黑体" w:hAnsi="Times New Roman" w:cs="Times New Roman"/>
                <w:b/>
                <w:noProof/>
              </w:rPr>
              <w:t xml:space="preserve">3.4 </w:t>
            </w:r>
            <w:r w:rsidR="00BB7E90" w:rsidRPr="006C5E2E">
              <w:rPr>
                <w:rStyle w:val="afe"/>
                <w:rFonts w:ascii="Times New Roman" w:eastAsia="黑体" w:hAnsi="Times New Roman" w:cs="Times New Roman" w:hint="eastAsia"/>
                <w:b/>
                <w:noProof/>
              </w:rPr>
              <w:t>管材的运输和储存</w:t>
            </w:r>
            <w:r w:rsidR="00BB7E90">
              <w:rPr>
                <w:noProof/>
                <w:webHidden/>
              </w:rPr>
              <w:tab/>
            </w:r>
            <w:r w:rsidR="00BB7E90">
              <w:rPr>
                <w:noProof/>
                <w:webHidden/>
              </w:rPr>
              <w:fldChar w:fldCharType="begin"/>
            </w:r>
            <w:r w:rsidR="00BB7E90">
              <w:rPr>
                <w:noProof/>
                <w:webHidden/>
              </w:rPr>
              <w:instrText xml:space="preserve"> PAGEREF _Toc436061069 \h </w:instrText>
            </w:r>
            <w:r w:rsidR="00BB7E90">
              <w:rPr>
                <w:noProof/>
                <w:webHidden/>
              </w:rPr>
            </w:r>
            <w:r w:rsidR="00BB7E90">
              <w:rPr>
                <w:noProof/>
                <w:webHidden/>
              </w:rPr>
              <w:fldChar w:fldCharType="separate"/>
            </w:r>
            <w:r w:rsidR="00BB7E90">
              <w:rPr>
                <w:noProof/>
                <w:webHidden/>
              </w:rPr>
              <w:t>10</w:t>
            </w:r>
            <w:r w:rsidR="00BB7E90">
              <w:rPr>
                <w:noProof/>
                <w:webHidden/>
              </w:rPr>
              <w:fldChar w:fldCharType="end"/>
            </w:r>
          </w:hyperlink>
        </w:p>
        <w:p w:rsidR="00BB7E90" w:rsidRDefault="005D1A08">
          <w:pPr>
            <w:pStyle w:val="11"/>
            <w:rPr>
              <w:rFonts w:asciiTheme="minorHAnsi" w:eastAsiaTheme="minorEastAsia" w:hAnsiTheme="minorHAnsi" w:cstheme="minorBidi"/>
              <w:kern w:val="2"/>
              <w:sz w:val="21"/>
              <w:szCs w:val="22"/>
            </w:rPr>
          </w:pPr>
          <w:hyperlink w:anchor="_Toc436061070" w:history="1">
            <w:r w:rsidR="00BB7E90" w:rsidRPr="006C5E2E">
              <w:rPr>
                <w:rStyle w:val="afe"/>
              </w:rPr>
              <w:t xml:space="preserve">4 </w:t>
            </w:r>
            <w:r w:rsidR="00BB7E90" w:rsidRPr="006C5E2E">
              <w:rPr>
                <w:rStyle w:val="afe"/>
                <w:rFonts w:hint="eastAsia"/>
              </w:rPr>
              <w:t>钢带增强聚乙烯螺旋波纹管管道设计</w:t>
            </w:r>
            <w:r w:rsidR="00BB7E90">
              <w:rPr>
                <w:webHidden/>
              </w:rPr>
              <w:tab/>
            </w:r>
            <w:r w:rsidR="00BB7E90">
              <w:rPr>
                <w:webHidden/>
              </w:rPr>
              <w:fldChar w:fldCharType="begin"/>
            </w:r>
            <w:r w:rsidR="00BB7E90">
              <w:rPr>
                <w:webHidden/>
              </w:rPr>
              <w:instrText xml:space="preserve"> PAGEREF _Toc436061070 \h </w:instrText>
            </w:r>
            <w:r w:rsidR="00BB7E90">
              <w:rPr>
                <w:webHidden/>
              </w:rPr>
            </w:r>
            <w:r w:rsidR="00BB7E90">
              <w:rPr>
                <w:webHidden/>
              </w:rPr>
              <w:fldChar w:fldCharType="separate"/>
            </w:r>
            <w:r w:rsidR="00BB7E90">
              <w:rPr>
                <w:webHidden/>
              </w:rPr>
              <w:t>11</w:t>
            </w:r>
            <w:r w:rsidR="00BB7E90">
              <w:rPr>
                <w:webHidden/>
              </w:rPr>
              <w:fldChar w:fldCharType="end"/>
            </w:r>
          </w:hyperlink>
        </w:p>
        <w:p w:rsidR="00BB7E90" w:rsidRDefault="005D1A08">
          <w:pPr>
            <w:pStyle w:val="21"/>
            <w:tabs>
              <w:tab w:val="right" w:leader="dot" w:pos="8296"/>
            </w:tabs>
            <w:rPr>
              <w:noProof/>
              <w:kern w:val="2"/>
              <w:sz w:val="21"/>
            </w:rPr>
          </w:pPr>
          <w:hyperlink w:anchor="_Toc436061071" w:history="1">
            <w:r w:rsidR="00BB7E90" w:rsidRPr="006C5E2E">
              <w:rPr>
                <w:rStyle w:val="afe"/>
                <w:rFonts w:ascii="Times New Roman" w:eastAsia="黑体" w:hAnsi="Times New Roman" w:cs="Times New Roman"/>
                <w:b/>
                <w:noProof/>
              </w:rPr>
              <w:t xml:space="preserve">4.1 </w:t>
            </w:r>
            <w:r w:rsidR="00BB7E90" w:rsidRPr="006C5E2E">
              <w:rPr>
                <w:rStyle w:val="afe"/>
                <w:rFonts w:ascii="Times New Roman" w:eastAsia="黑体" w:hAnsi="Times New Roman" w:cs="Times New Roman" w:hint="eastAsia"/>
                <w:b/>
                <w:noProof/>
              </w:rPr>
              <w:t>一般规定</w:t>
            </w:r>
            <w:r w:rsidR="00BB7E90">
              <w:rPr>
                <w:noProof/>
                <w:webHidden/>
              </w:rPr>
              <w:tab/>
            </w:r>
            <w:r w:rsidR="00BB7E90">
              <w:rPr>
                <w:noProof/>
                <w:webHidden/>
              </w:rPr>
              <w:fldChar w:fldCharType="begin"/>
            </w:r>
            <w:r w:rsidR="00BB7E90">
              <w:rPr>
                <w:noProof/>
                <w:webHidden/>
              </w:rPr>
              <w:instrText xml:space="preserve"> PAGEREF _Toc436061071 \h </w:instrText>
            </w:r>
            <w:r w:rsidR="00BB7E90">
              <w:rPr>
                <w:noProof/>
                <w:webHidden/>
              </w:rPr>
            </w:r>
            <w:r w:rsidR="00BB7E90">
              <w:rPr>
                <w:noProof/>
                <w:webHidden/>
              </w:rPr>
              <w:fldChar w:fldCharType="separate"/>
            </w:r>
            <w:r w:rsidR="00BB7E90">
              <w:rPr>
                <w:noProof/>
                <w:webHidden/>
              </w:rPr>
              <w:t>11</w:t>
            </w:r>
            <w:r w:rsidR="00BB7E90">
              <w:rPr>
                <w:noProof/>
                <w:webHidden/>
              </w:rPr>
              <w:fldChar w:fldCharType="end"/>
            </w:r>
          </w:hyperlink>
        </w:p>
        <w:p w:rsidR="00BB7E90" w:rsidRDefault="005D1A08">
          <w:pPr>
            <w:pStyle w:val="21"/>
            <w:tabs>
              <w:tab w:val="right" w:leader="dot" w:pos="8296"/>
            </w:tabs>
            <w:rPr>
              <w:noProof/>
              <w:kern w:val="2"/>
              <w:sz w:val="21"/>
            </w:rPr>
          </w:pPr>
          <w:hyperlink w:anchor="_Toc436061072" w:history="1">
            <w:r w:rsidR="00BB7E90" w:rsidRPr="006C5E2E">
              <w:rPr>
                <w:rStyle w:val="afe"/>
                <w:rFonts w:ascii="Times New Roman" w:eastAsia="黑体" w:hAnsi="Times New Roman" w:cs="Times New Roman"/>
                <w:b/>
                <w:noProof/>
              </w:rPr>
              <w:t xml:space="preserve">4.2 </w:t>
            </w:r>
            <w:r w:rsidR="00BB7E90" w:rsidRPr="006C5E2E">
              <w:rPr>
                <w:rStyle w:val="afe"/>
                <w:rFonts w:ascii="Times New Roman" w:eastAsia="黑体" w:hAnsi="Times New Roman" w:cs="Times New Roman" w:hint="eastAsia"/>
                <w:b/>
                <w:noProof/>
              </w:rPr>
              <w:t>管道布置</w:t>
            </w:r>
            <w:r w:rsidR="00BB7E90">
              <w:rPr>
                <w:noProof/>
                <w:webHidden/>
              </w:rPr>
              <w:tab/>
            </w:r>
            <w:r w:rsidR="00BB7E90">
              <w:rPr>
                <w:noProof/>
                <w:webHidden/>
              </w:rPr>
              <w:fldChar w:fldCharType="begin"/>
            </w:r>
            <w:r w:rsidR="00BB7E90">
              <w:rPr>
                <w:noProof/>
                <w:webHidden/>
              </w:rPr>
              <w:instrText xml:space="preserve"> PAGEREF _Toc436061072 \h </w:instrText>
            </w:r>
            <w:r w:rsidR="00BB7E90">
              <w:rPr>
                <w:noProof/>
                <w:webHidden/>
              </w:rPr>
            </w:r>
            <w:r w:rsidR="00BB7E90">
              <w:rPr>
                <w:noProof/>
                <w:webHidden/>
              </w:rPr>
              <w:fldChar w:fldCharType="separate"/>
            </w:r>
            <w:r w:rsidR="00BB7E90">
              <w:rPr>
                <w:noProof/>
                <w:webHidden/>
              </w:rPr>
              <w:t>13</w:t>
            </w:r>
            <w:r w:rsidR="00BB7E90">
              <w:rPr>
                <w:noProof/>
                <w:webHidden/>
              </w:rPr>
              <w:fldChar w:fldCharType="end"/>
            </w:r>
          </w:hyperlink>
        </w:p>
        <w:p w:rsidR="00BB7E90" w:rsidRDefault="005D1A08">
          <w:pPr>
            <w:pStyle w:val="21"/>
            <w:tabs>
              <w:tab w:val="right" w:leader="dot" w:pos="8296"/>
            </w:tabs>
            <w:rPr>
              <w:noProof/>
              <w:kern w:val="2"/>
              <w:sz w:val="21"/>
            </w:rPr>
          </w:pPr>
          <w:hyperlink w:anchor="_Toc436061073" w:history="1">
            <w:r w:rsidR="00BB7E90" w:rsidRPr="006C5E2E">
              <w:rPr>
                <w:rStyle w:val="afe"/>
                <w:rFonts w:ascii="Times New Roman" w:eastAsia="黑体" w:hAnsi="Times New Roman" w:cs="Times New Roman"/>
                <w:b/>
                <w:noProof/>
              </w:rPr>
              <w:t xml:space="preserve">4.3 </w:t>
            </w:r>
            <w:r w:rsidR="00BB7E90" w:rsidRPr="006C5E2E">
              <w:rPr>
                <w:rStyle w:val="afe"/>
                <w:rFonts w:ascii="Times New Roman" w:eastAsia="黑体" w:hAnsi="Times New Roman" w:cs="Times New Roman" w:hint="eastAsia"/>
                <w:b/>
                <w:noProof/>
              </w:rPr>
              <w:t>钢带管管道水力计算</w:t>
            </w:r>
            <w:r w:rsidR="00BB7E90">
              <w:rPr>
                <w:noProof/>
                <w:webHidden/>
              </w:rPr>
              <w:tab/>
            </w:r>
            <w:r w:rsidR="00BB7E90">
              <w:rPr>
                <w:noProof/>
                <w:webHidden/>
              </w:rPr>
              <w:fldChar w:fldCharType="begin"/>
            </w:r>
            <w:r w:rsidR="00BB7E90">
              <w:rPr>
                <w:noProof/>
                <w:webHidden/>
              </w:rPr>
              <w:instrText xml:space="preserve"> PAGEREF _Toc436061073 \h </w:instrText>
            </w:r>
            <w:r w:rsidR="00BB7E90">
              <w:rPr>
                <w:noProof/>
                <w:webHidden/>
              </w:rPr>
            </w:r>
            <w:r w:rsidR="00BB7E90">
              <w:rPr>
                <w:noProof/>
                <w:webHidden/>
              </w:rPr>
              <w:fldChar w:fldCharType="separate"/>
            </w:r>
            <w:r w:rsidR="00BB7E90">
              <w:rPr>
                <w:noProof/>
                <w:webHidden/>
              </w:rPr>
              <w:t>17</w:t>
            </w:r>
            <w:r w:rsidR="00BB7E90">
              <w:rPr>
                <w:noProof/>
                <w:webHidden/>
              </w:rPr>
              <w:fldChar w:fldCharType="end"/>
            </w:r>
          </w:hyperlink>
        </w:p>
        <w:p w:rsidR="00BB7E90" w:rsidRDefault="005D1A08">
          <w:pPr>
            <w:pStyle w:val="21"/>
            <w:tabs>
              <w:tab w:val="right" w:leader="dot" w:pos="8296"/>
            </w:tabs>
            <w:rPr>
              <w:noProof/>
              <w:kern w:val="2"/>
              <w:sz w:val="21"/>
            </w:rPr>
          </w:pPr>
          <w:hyperlink w:anchor="_Toc436061074" w:history="1">
            <w:r w:rsidR="00BB7E90" w:rsidRPr="006C5E2E">
              <w:rPr>
                <w:rStyle w:val="afe"/>
                <w:rFonts w:ascii="Times New Roman" w:eastAsia="黑体" w:hAnsi="Times New Roman" w:cs="Times New Roman"/>
                <w:b/>
                <w:noProof/>
              </w:rPr>
              <w:t xml:space="preserve">4.4 </w:t>
            </w:r>
            <w:r w:rsidR="00BB7E90" w:rsidRPr="006C5E2E">
              <w:rPr>
                <w:rStyle w:val="afe"/>
                <w:rFonts w:ascii="Times New Roman" w:eastAsia="黑体" w:hAnsi="Times New Roman" w:cs="Times New Roman" w:hint="eastAsia"/>
                <w:b/>
                <w:noProof/>
              </w:rPr>
              <w:t>钢带管管道荷载计算</w:t>
            </w:r>
            <w:r w:rsidR="00BB7E90">
              <w:rPr>
                <w:noProof/>
                <w:webHidden/>
              </w:rPr>
              <w:tab/>
            </w:r>
            <w:r w:rsidR="00BB7E90">
              <w:rPr>
                <w:noProof/>
                <w:webHidden/>
              </w:rPr>
              <w:fldChar w:fldCharType="begin"/>
            </w:r>
            <w:r w:rsidR="00BB7E90">
              <w:rPr>
                <w:noProof/>
                <w:webHidden/>
              </w:rPr>
              <w:instrText xml:space="preserve"> PAGEREF _Toc436061074 \h </w:instrText>
            </w:r>
            <w:r w:rsidR="00BB7E90">
              <w:rPr>
                <w:noProof/>
                <w:webHidden/>
              </w:rPr>
            </w:r>
            <w:r w:rsidR="00BB7E90">
              <w:rPr>
                <w:noProof/>
                <w:webHidden/>
              </w:rPr>
              <w:fldChar w:fldCharType="separate"/>
            </w:r>
            <w:r w:rsidR="00BB7E90">
              <w:rPr>
                <w:noProof/>
                <w:webHidden/>
              </w:rPr>
              <w:t>18</w:t>
            </w:r>
            <w:r w:rsidR="00BB7E90">
              <w:rPr>
                <w:noProof/>
                <w:webHidden/>
              </w:rPr>
              <w:fldChar w:fldCharType="end"/>
            </w:r>
          </w:hyperlink>
        </w:p>
        <w:p w:rsidR="00BB7E90" w:rsidRDefault="005D1A08">
          <w:pPr>
            <w:pStyle w:val="21"/>
            <w:tabs>
              <w:tab w:val="right" w:leader="dot" w:pos="8296"/>
            </w:tabs>
            <w:rPr>
              <w:noProof/>
              <w:kern w:val="2"/>
              <w:sz w:val="21"/>
            </w:rPr>
          </w:pPr>
          <w:hyperlink w:anchor="_Toc436061075" w:history="1">
            <w:r w:rsidR="00BB7E90" w:rsidRPr="006C5E2E">
              <w:rPr>
                <w:rStyle w:val="afe"/>
                <w:rFonts w:ascii="Times New Roman" w:eastAsia="黑体" w:hAnsi="Times New Roman" w:cs="Times New Roman"/>
                <w:b/>
                <w:noProof/>
              </w:rPr>
              <w:t xml:space="preserve">4.5 </w:t>
            </w:r>
            <w:r w:rsidR="00BB7E90" w:rsidRPr="006C5E2E">
              <w:rPr>
                <w:rStyle w:val="afe"/>
                <w:rFonts w:ascii="Times New Roman" w:eastAsia="黑体" w:hAnsi="Times New Roman" w:cs="Times New Roman" w:hint="eastAsia"/>
                <w:b/>
                <w:noProof/>
              </w:rPr>
              <w:t>钢带管管道正常使用极限状态计算</w:t>
            </w:r>
            <w:r w:rsidR="00BB7E90">
              <w:rPr>
                <w:noProof/>
                <w:webHidden/>
              </w:rPr>
              <w:tab/>
            </w:r>
            <w:r w:rsidR="00BB7E90">
              <w:rPr>
                <w:noProof/>
                <w:webHidden/>
              </w:rPr>
              <w:fldChar w:fldCharType="begin"/>
            </w:r>
            <w:r w:rsidR="00BB7E90">
              <w:rPr>
                <w:noProof/>
                <w:webHidden/>
              </w:rPr>
              <w:instrText xml:space="preserve"> PAGEREF _Toc436061075 \h </w:instrText>
            </w:r>
            <w:r w:rsidR="00BB7E90">
              <w:rPr>
                <w:noProof/>
                <w:webHidden/>
              </w:rPr>
            </w:r>
            <w:r w:rsidR="00BB7E90">
              <w:rPr>
                <w:noProof/>
                <w:webHidden/>
              </w:rPr>
              <w:fldChar w:fldCharType="separate"/>
            </w:r>
            <w:r w:rsidR="00BB7E90">
              <w:rPr>
                <w:noProof/>
                <w:webHidden/>
              </w:rPr>
              <w:t>21</w:t>
            </w:r>
            <w:r w:rsidR="00BB7E90">
              <w:rPr>
                <w:noProof/>
                <w:webHidden/>
              </w:rPr>
              <w:fldChar w:fldCharType="end"/>
            </w:r>
          </w:hyperlink>
        </w:p>
        <w:p w:rsidR="00BB7E90" w:rsidRDefault="005D1A08">
          <w:pPr>
            <w:pStyle w:val="21"/>
            <w:tabs>
              <w:tab w:val="right" w:leader="dot" w:pos="8296"/>
            </w:tabs>
            <w:rPr>
              <w:noProof/>
              <w:kern w:val="2"/>
              <w:sz w:val="21"/>
            </w:rPr>
          </w:pPr>
          <w:hyperlink w:anchor="_Toc436061076" w:history="1">
            <w:r w:rsidR="00BB7E90" w:rsidRPr="006C5E2E">
              <w:rPr>
                <w:rStyle w:val="afe"/>
                <w:rFonts w:ascii="Times New Roman" w:eastAsia="黑体" w:hAnsi="Times New Roman" w:cs="Times New Roman"/>
                <w:b/>
                <w:noProof/>
              </w:rPr>
              <w:t xml:space="preserve">4.6 </w:t>
            </w:r>
            <w:r w:rsidR="00BB7E90" w:rsidRPr="006C5E2E">
              <w:rPr>
                <w:rStyle w:val="afe"/>
                <w:rFonts w:ascii="Times New Roman" w:eastAsia="黑体" w:hAnsi="Times New Roman" w:cs="Times New Roman" w:hint="eastAsia"/>
                <w:b/>
                <w:noProof/>
              </w:rPr>
              <w:t>钢带管管道承载能力计算</w:t>
            </w:r>
            <w:r w:rsidR="00BB7E90">
              <w:rPr>
                <w:noProof/>
                <w:webHidden/>
              </w:rPr>
              <w:tab/>
            </w:r>
            <w:r w:rsidR="00BB7E90">
              <w:rPr>
                <w:noProof/>
                <w:webHidden/>
              </w:rPr>
              <w:fldChar w:fldCharType="begin"/>
            </w:r>
            <w:r w:rsidR="00BB7E90">
              <w:rPr>
                <w:noProof/>
                <w:webHidden/>
              </w:rPr>
              <w:instrText xml:space="preserve"> PAGEREF _Toc436061076 \h </w:instrText>
            </w:r>
            <w:r w:rsidR="00BB7E90">
              <w:rPr>
                <w:noProof/>
                <w:webHidden/>
              </w:rPr>
            </w:r>
            <w:r w:rsidR="00BB7E90">
              <w:rPr>
                <w:noProof/>
                <w:webHidden/>
              </w:rPr>
              <w:fldChar w:fldCharType="separate"/>
            </w:r>
            <w:r w:rsidR="00BB7E90">
              <w:rPr>
                <w:noProof/>
                <w:webHidden/>
              </w:rPr>
              <w:t>23</w:t>
            </w:r>
            <w:r w:rsidR="00BB7E90">
              <w:rPr>
                <w:noProof/>
                <w:webHidden/>
              </w:rPr>
              <w:fldChar w:fldCharType="end"/>
            </w:r>
          </w:hyperlink>
        </w:p>
        <w:p w:rsidR="00BB7E90" w:rsidRDefault="005D1A08">
          <w:pPr>
            <w:pStyle w:val="21"/>
            <w:tabs>
              <w:tab w:val="right" w:leader="dot" w:pos="8296"/>
            </w:tabs>
            <w:rPr>
              <w:noProof/>
              <w:kern w:val="2"/>
              <w:sz w:val="21"/>
            </w:rPr>
          </w:pPr>
          <w:hyperlink w:anchor="_Toc436061077" w:history="1">
            <w:r w:rsidR="00BB7E90" w:rsidRPr="006C5E2E">
              <w:rPr>
                <w:rStyle w:val="afe"/>
                <w:rFonts w:ascii="Times New Roman" w:eastAsia="黑体" w:hAnsi="Times New Roman" w:cs="Times New Roman"/>
                <w:b/>
                <w:noProof/>
              </w:rPr>
              <w:t xml:space="preserve">4.7 </w:t>
            </w:r>
            <w:r w:rsidR="00BB7E90" w:rsidRPr="006C5E2E">
              <w:rPr>
                <w:rStyle w:val="afe"/>
                <w:rFonts w:ascii="Times New Roman" w:eastAsia="黑体" w:hAnsi="Times New Roman" w:cs="Times New Roman" w:hint="eastAsia"/>
                <w:b/>
                <w:noProof/>
              </w:rPr>
              <w:t>钢带管管道的稳定计算</w:t>
            </w:r>
            <w:r w:rsidR="00BB7E90">
              <w:rPr>
                <w:noProof/>
                <w:webHidden/>
              </w:rPr>
              <w:tab/>
            </w:r>
            <w:r w:rsidR="00BB7E90">
              <w:rPr>
                <w:noProof/>
                <w:webHidden/>
              </w:rPr>
              <w:fldChar w:fldCharType="begin"/>
            </w:r>
            <w:r w:rsidR="00BB7E90">
              <w:rPr>
                <w:noProof/>
                <w:webHidden/>
              </w:rPr>
              <w:instrText xml:space="preserve"> PAGEREF _Toc436061077 \h </w:instrText>
            </w:r>
            <w:r w:rsidR="00BB7E90">
              <w:rPr>
                <w:noProof/>
                <w:webHidden/>
              </w:rPr>
            </w:r>
            <w:r w:rsidR="00BB7E90">
              <w:rPr>
                <w:noProof/>
                <w:webHidden/>
              </w:rPr>
              <w:fldChar w:fldCharType="separate"/>
            </w:r>
            <w:r w:rsidR="00BB7E90">
              <w:rPr>
                <w:noProof/>
                <w:webHidden/>
              </w:rPr>
              <w:t>23</w:t>
            </w:r>
            <w:r w:rsidR="00BB7E90">
              <w:rPr>
                <w:noProof/>
                <w:webHidden/>
              </w:rPr>
              <w:fldChar w:fldCharType="end"/>
            </w:r>
          </w:hyperlink>
        </w:p>
        <w:p w:rsidR="00BB7E90" w:rsidRDefault="005D1A08">
          <w:pPr>
            <w:pStyle w:val="21"/>
            <w:tabs>
              <w:tab w:val="right" w:leader="dot" w:pos="8296"/>
            </w:tabs>
            <w:rPr>
              <w:noProof/>
              <w:kern w:val="2"/>
              <w:sz w:val="21"/>
            </w:rPr>
          </w:pPr>
          <w:hyperlink w:anchor="_Toc436061078" w:history="1">
            <w:r w:rsidR="00BB7E90" w:rsidRPr="006C5E2E">
              <w:rPr>
                <w:rStyle w:val="afe"/>
                <w:rFonts w:ascii="Times New Roman" w:eastAsia="黑体" w:hAnsi="Times New Roman" w:cs="Times New Roman"/>
                <w:b/>
                <w:noProof/>
              </w:rPr>
              <w:t>4.8</w:t>
            </w:r>
            <w:r w:rsidR="00BB7E90" w:rsidRPr="006C5E2E">
              <w:rPr>
                <w:rStyle w:val="afe"/>
                <w:rFonts w:ascii="Times New Roman" w:eastAsia="黑体" w:hAnsi="Times New Roman" w:cs="Times New Roman" w:hint="eastAsia"/>
                <w:b/>
                <w:noProof/>
              </w:rPr>
              <w:t>地基处理</w:t>
            </w:r>
            <w:r w:rsidR="00BB7E90">
              <w:rPr>
                <w:noProof/>
                <w:webHidden/>
              </w:rPr>
              <w:tab/>
            </w:r>
            <w:r w:rsidR="00BB7E90">
              <w:rPr>
                <w:noProof/>
                <w:webHidden/>
              </w:rPr>
              <w:fldChar w:fldCharType="begin"/>
            </w:r>
            <w:r w:rsidR="00BB7E90">
              <w:rPr>
                <w:noProof/>
                <w:webHidden/>
              </w:rPr>
              <w:instrText xml:space="preserve"> PAGEREF _Toc436061078 \h </w:instrText>
            </w:r>
            <w:r w:rsidR="00BB7E90">
              <w:rPr>
                <w:noProof/>
                <w:webHidden/>
              </w:rPr>
            </w:r>
            <w:r w:rsidR="00BB7E90">
              <w:rPr>
                <w:noProof/>
                <w:webHidden/>
              </w:rPr>
              <w:fldChar w:fldCharType="separate"/>
            </w:r>
            <w:r w:rsidR="00BB7E90">
              <w:rPr>
                <w:noProof/>
                <w:webHidden/>
              </w:rPr>
              <w:t>25</w:t>
            </w:r>
            <w:r w:rsidR="00BB7E90">
              <w:rPr>
                <w:noProof/>
                <w:webHidden/>
              </w:rPr>
              <w:fldChar w:fldCharType="end"/>
            </w:r>
          </w:hyperlink>
        </w:p>
        <w:p w:rsidR="00BB7E90" w:rsidRDefault="005D1A08">
          <w:pPr>
            <w:pStyle w:val="21"/>
            <w:tabs>
              <w:tab w:val="right" w:leader="dot" w:pos="8296"/>
            </w:tabs>
            <w:rPr>
              <w:noProof/>
              <w:kern w:val="2"/>
              <w:sz w:val="21"/>
            </w:rPr>
          </w:pPr>
          <w:hyperlink w:anchor="_Toc436061079" w:history="1">
            <w:r w:rsidR="00BB7E90" w:rsidRPr="006C5E2E">
              <w:rPr>
                <w:rStyle w:val="afe"/>
                <w:rFonts w:ascii="Times New Roman" w:eastAsia="黑体" w:hAnsi="Times New Roman" w:cs="Times New Roman"/>
                <w:b/>
                <w:noProof/>
              </w:rPr>
              <w:t>4.9</w:t>
            </w:r>
            <w:r w:rsidR="00BB7E90" w:rsidRPr="006C5E2E">
              <w:rPr>
                <w:rStyle w:val="afe"/>
                <w:rFonts w:ascii="Times New Roman" w:eastAsia="黑体" w:hAnsi="Times New Roman" w:cs="Times New Roman" w:hint="eastAsia"/>
                <w:b/>
                <w:noProof/>
              </w:rPr>
              <w:t>回填设计</w:t>
            </w:r>
            <w:r w:rsidR="00BB7E90">
              <w:rPr>
                <w:noProof/>
                <w:webHidden/>
              </w:rPr>
              <w:tab/>
            </w:r>
            <w:r w:rsidR="00BB7E90">
              <w:rPr>
                <w:noProof/>
                <w:webHidden/>
              </w:rPr>
              <w:fldChar w:fldCharType="begin"/>
            </w:r>
            <w:r w:rsidR="00BB7E90">
              <w:rPr>
                <w:noProof/>
                <w:webHidden/>
              </w:rPr>
              <w:instrText xml:space="preserve"> PAGEREF _Toc436061079 \h </w:instrText>
            </w:r>
            <w:r w:rsidR="00BB7E90">
              <w:rPr>
                <w:noProof/>
                <w:webHidden/>
              </w:rPr>
            </w:r>
            <w:r w:rsidR="00BB7E90">
              <w:rPr>
                <w:noProof/>
                <w:webHidden/>
              </w:rPr>
              <w:fldChar w:fldCharType="separate"/>
            </w:r>
            <w:r w:rsidR="00BB7E90">
              <w:rPr>
                <w:noProof/>
                <w:webHidden/>
              </w:rPr>
              <w:t>26</w:t>
            </w:r>
            <w:r w:rsidR="00BB7E90">
              <w:rPr>
                <w:noProof/>
                <w:webHidden/>
              </w:rPr>
              <w:fldChar w:fldCharType="end"/>
            </w:r>
          </w:hyperlink>
        </w:p>
        <w:p w:rsidR="00BB7E90" w:rsidRDefault="005D1A08">
          <w:pPr>
            <w:pStyle w:val="11"/>
            <w:rPr>
              <w:rFonts w:asciiTheme="minorHAnsi" w:eastAsiaTheme="minorEastAsia" w:hAnsiTheme="minorHAnsi" w:cstheme="minorBidi"/>
              <w:kern w:val="2"/>
              <w:sz w:val="21"/>
              <w:szCs w:val="22"/>
            </w:rPr>
          </w:pPr>
          <w:hyperlink w:anchor="_Toc436061080" w:history="1">
            <w:r w:rsidR="00BB7E90" w:rsidRPr="006C5E2E">
              <w:rPr>
                <w:rStyle w:val="afe"/>
              </w:rPr>
              <w:t xml:space="preserve">5 </w:t>
            </w:r>
            <w:r w:rsidR="00BB7E90" w:rsidRPr="006C5E2E">
              <w:rPr>
                <w:rStyle w:val="afe"/>
                <w:rFonts w:hint="eastAsia"/>
              </w:rPr>
              <w:t>管道施工和敷设</w:t>
            </w:r>
            <w:r w:rsidR="00BB7E90">
              <w:rPr>
                <w:webHidden/>
              </w:rPr>
              <w:tab/>
            </w:r>
            <w:r w:rsidR="00BB7E90">
              <w:rPr>
                <w:webHidden/>
              </w:rPr>
              <w:fldChar w:fldCharType="begin"/>
            </w:r>
            <w:r w:rsidR="00BB7E90">
              <w:rPr>
                <w:webHidden/>
              </w:rPr>
              <w:instrText xml:space="preserve"> PAGEREF _Toc436061080 \h </w:instrText>
            </w:r>
            <w:r w:rsidR="00BB7E90">
              <w:rPr>
                <w:webHidden/>
              </w:rPr>
            </w:r>
            <w:r w:rsidR="00BB7E90">
              <w:rPr>
                <w:webHidden/>
              </w:rPr>
              <w:fldChar w:fldCharType="separate"/>
            </w:r>
            <w:r w:rsidR="00BB7E90">
              <w:rPr>
                <w:webHidden/>
              </w:rPr>
              <w:t>27</w:t>
            </w:r>
            <w:r w:rsidR="00BB7E90">
              <w:rPr>
                <w:webHidden/>
              </w:rPr>
              <w:fldChar w:fldCharType="end"/>
            </w:r>
          </w:hyperlink>
        </w:p>
        <w:p w:rsidR="00BB7E90" w:rsidRDefault="005D1A08">
          <w:pPr>
            <w:pStyle w:val="21"/>
            <w:tabs>
              <w:tab w:val="right" w:leader="dot" w:pos="8296"/>
            </w:tabs>
            <w:rPr>
              <w:noProof/>
              <w:kern w:val="2"/>
              <w:sz w:val="21"/>
            </w:rPr>
          </w:pPr>
          <w:hyperlink w:anchor="_Toc436061081" w:history="1">
            <w:r w:rsidR="00BB7E90" w:rsidRPr="006C5E2E">
              <w:rPr>
                <w:rStyle w:val="afe"/>
                <w:rFonts w:ascii="Times New Roman" w:eastAsia="黑体" w:hAnsi="Times New Roman" w:cs="Times New Roman"/>
                <w:b/>
                <w:noProof/>
              </w:rPr>
              <w:t>5.1.</w:t>
            </w:r>
            <w:r w:rsidR="00BB7E90" w:rsidRPr="006C5E2E">
              <w:rPr>
                <w:rStyle w:val="afe"/>
                <w:rFonts w:ascii="Times New Roman" w:eastAsia="黑体" w:hAnsi="Times New Roman" w:cs="Times New Roman" w:hint="eastAsia"/>
                <w:b/>
                <w:noProof/>
              </w:rPr>
              <w:t>一般规定</w:t>
            </w:r>
            <w:r w:rsidR="00BB7E90">
              <w:rPr>
                <w:noProof/>
                <w:webHidden/>
              </w:rPr>
              <w:tab/>
            </w:r>
            <w:r w:rsidR="00BB7E90">
              <w:rPr>
                <w:noProof/>
                <w:webHidden/>
              </w:rPr>
              <w:fldChar w:fldCharType="begin"/>
            </w:r>
            <w:r w:rsidR="00BB7E90">
              <w:rPr>
                <w:noProof/>
                <w:webHidden/>
              </w:rPr>
              <w:instrText xml:space="preserve"> PAGEREF _Toc436061081 \h </w:instrText>
            </w:r>
            <w:r w:rsidR="00BB7E90">
              <w:rPr>
                <w:noProof/>
                <w:webHidden/>
              </w:rPr>
            </w:r>
            <w:r w:rsidR="00BB7E90">
              <w:rPr>
                <w:noProof/>
                <w:webHidden/>
              </w:rPr>
              <w:fldChar w:fldCharType="separate"/>
            </w:r>
            <w:r w:rsidR="00BB7E90">
              <w:rPr>
                <w:noProof/>
                <w:webHidden/>
              </w:rPr>
              <w:t>27</w:t>
            </w:r>
            <w:r w:rsidR="00BB7E90">
              <w:rPr>
                <w:noProof/>
                <w:webHidden/>
              </w:rPr>
              <w:fldChar w:fldCharType="end"/>
            </w:r>
          </w:hyperlink>
        </w:p>
        <w:p w:rsidR="00BB7E90" w:rsidRDefault="005D1A08">
          <w:pPr>
            <w:pStyle w:val="21"/>
            <w:tabs>
              <w:tab w:val="right" w:leader="dot" w:pos="8296"/>
            </w:tabs>
            <w:rPr>
              <w:noProof/>
              <w:kern w:val="2"/>
              <w:sz w:val="21"/>
            </w:rPr>
          </w:pPr>
          <w:hyperlink w:anchor="_Toc436061082" w:history="1">
            <w:r w:rsidR="00BB7E90" w:rsidRPr="006C5E2E">
              <w:rPr>
                <w:rStyle w:val="afe"/>
                <w:rFonts w:ascii="Times New Roman" w:eastAsia="黑体" w:hAnsi="Times New Roman" w:cs="Times New Roman"/>
                <w:b/>
                <w:noProof/>
              </w:rPr>
              <w:t xml:space="preserve">5.2 </w:t>
            </w:r>
            <w:r w:rsidR="00BB7E90" w:rsidRPr="006C5E2E">
              <w:rPr>
                <w:rStyle w:val="afe"/>
                <w:rFonts w:ascii="Times New Roman" w:eastAsia="黑体" w:hAnsi="Times New Roman" w:cs="Times New Roman" w:hint="eastAsia"/>
                <w:b/>
                <w:noProof/>
              </w:rPr>
              <w:t>沟槽开挖</w:t>
            </w:r>
            <w:r w:rsidR="00BB7E90">
              <w:rPr>
                <w:noProof/>
                <w:webHidden/>
              </w:rPr>
              <w:tab/>
            </w:r>
            <w:r w:rsidR="00BB7E90">
              <w:rPr>
                <w:noProof/>
                <w:webHidden/>
              </w:rPr>
              <w:fldChar w:fldCharType="begin"/>
            </w:r>
            <w:r w:rsidR="00BB7E90">
              <w:rPr>
                <w:noProof/>
                <w:webHidden/>
              </w:rPr>
              <w:instrText xml:space="preserve"> PAGEREF _Toc436061082 \h </w:instrText>
            </w:r>
            <w:r w:rsidR="00BB7E90">
              <w:rPr>
                <w:noProof/>
                <w:webHidden/>
              </w:rPr>
            </w:r>
            <w:r w:rsidR="00BB7E90">
              <w:rPr>
                <w:noProof/>
                <w:webHidden/>
              </w:rPr>
              <w:fldChar w:fldCharType="separate"/>
            </w:r>
            <w:r w:rsidR="00BB7E90">
              <w:rPr>
                <w:noProof/>
                <w:webHidden/>
              </w:rPr>
              <w:t>28</w:t>
            </w:r>
            <w:r w:rsidR="00BB7E90">
              <w:rPr>
                <w:noProof/>
                <w:webHidden/>
              </w:rPr>
              <w:fldChar w:fldCharType="end"/>
            </w:r>
          </w:hyperlink>
        </w:p>
        <w:p w:rsidR="00BB7E90" w:rsidRDefault="005D1A08">
          <w:pPr>
            <w:pStyle w:val="21"/>
            <w:tabs>
              <w:tab w:val="right" w:leader="dot" w:pos="8296"/>
            </w:tabs>
            <w:rPr>
              <w:noProof/>
              <w:kern w:val="2"/>
              <w:sz w:val="21"/>
            </w:rPr>
          </w:pPr>
          <w:hyperlink w:anchor="_Toc436061083" w:history="1">
            <w:r w:rsidR="00BB7E90" w:rsidRPr="006C5E2E">
              <w:rPr>
                <w:rStyle w:val="afe"/>
                <w:rFonts w:ascii="Times New Roman" w:eastAsia="黑体" w:hAnsi="Times New Roman" w:cs="Times New Roman"/>
                <w:b/>
                <w:noProof/>
              </w:rPr>
              <w:t xml:space="preserve">5.3 </w:t>
            </w:r>
            <w:r w:rsidR="00BB7E90" w:rsidRPr="006C5E2E">
              <w:rPr>
                <w:rStyle w:val="afe"/>
                <w:rFonts w:ascii="Times New Roman" w:eastAsia="黑体" w:hAnsi="Times New Roman" w:cs="Times New Roman" w:hint="eastAsia"/>
                <w:b/>
                <w:noProof/>
              </w:rPr>
              <w:t>钢带管管道基础</w:t>
            </w:r>
            <w:r w:rsidR="00BB7E90">
              <w:rPr>
                <w:noProof/>
                <w:webHidden/>
              </w:rPr>
              <w:tab/>
            </w:r>
            <w:r w:rsidR="00BB7E90">
              <w:rPr>
                <w:noProof/>
                <w:webHidden/>
              </w:rPr>
              <w:fldChar w:fldCharType="begin"/>
            </w:r>
            <w:r w:rsidR="00BB7E90">
              <w:rPr>
                <w:noProof/>
                <w:webHidden/>
              </w:rPr>
              <w:instrText xml:space="preserve"> PAGEREF _Toc436061083 \h </w:instrText>
            </w:r>
            <w:r w:rsidR="00BB7E90">
              <w:rPr>
                <w:noProof/>
                <w:webHidden/>
              </w:rPr>
            </w:r>
            <w:r w:rsidR="00BB7E90">
              <w:rPr>
                <w:noProof/>
                <w:webHidden/>
              </w:rPr>
              <w:fldChar w:fldCharType="separate"/>
            </w:r>
            <w:r w:rsidR="00BB7E90">
              <w:rPr>
                <w:noProof/>
                <w:webHidden/>
              </w:rPr>
              <w:t>30</w:t>
            </w:r>
            <w:r w:rsidR="00BB7E90">
              <w:rPr>
                <w:noProof/>
                <w:webHidden/>
              </w:rPr>
              <w:fldChar w:fldCharType="end"/>
            </w:r>
          </w:hyperlink>
        </w:p>
        <w:p w:rsidR="00BB7E90" w:rsidRDefault="005D1A08">
          <w:pPr>
            <w:pStyle w:val="21"/>
            <w:tabs>
              <w:tab w:val="right" w:leader="dot" w:pos="8296"/>
            </w:tabs>
            <w:rPr>
              <w:noProof/>
              <w:kern w:val="2"/>
              <w:sz w:val="21"/>
            </w:rPr>
          </w:pPr>
          <w:hyperlink w:anchor="_Toc436061084" w:history="1">
            <w:r w:rsidR="00BB7E90" w:rsidRPr="006C5E2E">
              <w:rPr>
                <w:rStyle w:val="afe"/>
                <w:rFonts w:ascii="Times New Roman" w:eastAsia="黑体" w:hAnsi="Times New Roman" w:cs="Times New Roman"/>
                <w:b/>
                <w:noProof/>
              </w:rPr>
              <w:t xml:space="preserve">5.4 </w:t>
            </w:r>
            <w:r w:rsidR="00BB7E90" w:rsidRPr="006C5E2E">
              <w:rPr>
                <w:rStyle w:val="afe"/>
                <w:rFonts w:ascii="Times New Roman" w:eastAsia="黑体" w:hAnsi="Times New Roman" w:cs="Times New Roman" w:hint="eastAsia"/>
                <w:b/>
                <w:noProof/>
              </w:rPr>
              <w:t>钢带管管道安装</w:t>
            </w:r>
            <w:r w:rsidR="00BB7E90">
              <w:rPr>
                <w:noProof/>
                <w:webHidden/>
              </w:rPr>
              <w:tab/>
            </w:r>
            <w:r w:rsidR="00BB7E90">
              <w:rPr>
                <w:noProof/>
                <w:webHidden/>
              </w:rPr>
              <w:fldChar w:fldCharType="begin"/>
            </w:r>
            <w:r w:rsidR="00BB7E90">
              <w:rPr>
                <w:noProof/>
                <w:webHidden/>
              </w:rPr>
              <w:instrText xml:space="preserve"> PAGEREF _Toc436061084 \h </w:instrText>
            </w:r>
            <w:r w:rsidR="00BB7E90">
              <w:rPr>
                <w:noProof/>
                <w:webHidden/>
              </w:rPr>
            </w:r>
            <w:r w:rsidR="00BB7E90">
              <w:rPr>
                <w:noProof/>
                <w:webHidden/>
              </w:rPr>
              <w:fldChar w:fldCharType="separate"/>
            </w:r>
            <w:r w:rsidR="00BB7E90">
              <w:rPr>
                <w:noProof/>
                <w:webHidden/>
              </w:rPr>
              <w:t>31</w:t>
            </w:r>
            <w:r w:rsidR="00BB7E90">
              <w:rPr>
                <w:noProof/>
                <w:webHidden/>
              </w:rPr>
              <w:fldChar w:fldCharType="end"/>
            </w:r>
          </w:hyperlink>
        </w:p>
        <w:p w:rsidR="00BB7E90" w:rsidRDefault="005D1A08">
          <w:pPr>
            <w:pStyle w:val="21"/>
            <w:tabs>
              <w:tab w:val="right" w:leader="dot" w:pos="8296"/>
            </w:tabs>
            <w:rPr>
              <w:noProof/>
              <w:kern w:val="2"/>
              <w:sz w:val="21"/>
            </w:rPr>
          </w:pPr>
          <w:hyperlink w:anchor="_Toc436061085" w:history="1">
            <w:r w:rsidR="00BB7E90" w:rsidRPr="006C5E2E">
              <w:rPr>
                <w:rStyle w:val="afe"/>
                <w:rFonts w:ascii="Times New Roman" w:eastAsia="黑体" w:hAnsi="Times New Roman" w:cs="Times New Roman"/>
                <w:b/>
                <w:noProof/>
              </w:rPr>
              <w:t xml:space="preserve">5.5 </w:t>
            </w:r>
            <w:r w:rsidR="00BB7E90" w:rsidRPr="006C5E2E">
              <w:rPr>
                <w:rStyle w:val="afe"/>
                <w:rFonts w:ascii="Times New Roman" w:eastAsia="黑体" w:hAnsi="Times New Roman" w:cs="Times New Roman" w:hint="eastAsia"/>
                <w:b/>
                <w:noProof/>
              </w:rPr>
              <w:t>钢带管管道与检查井连接</w:t>
            </w:r>
            <w:r w:rsidR="00BB7E90">
              <w:rPr>
                <w:noProof/>
                <w:webHidden/>
              </w:rPr>
              <w:tab/>
            </w:r>
            <w:r w:rsidR="00BB7E90">
              <w:rPr>
                <w:noProof/>
                <w:webHidden/>
              </w:rPr>
              <w:fldChar w:fldCharType="begin"/>
            </w:r>
            <w:r w:rsidR="00BB7E90">
              <w:rPr>
                <w:noProof/>
                <w:webHidden/>
              </w:rPr>
              <w:instrText xml:space="preserve"> PAGEREF _Toc436061085 \h </w:instrText>
            </w:r>
            <w:r w:rsidR="00BB7E90">
              <w:rPr>
                <w:noProof/>
                <w:webHidden/>
              </w:rPr>
            </w:r>
            <w:r w:rsidR="00BB7E90">
              <w:rPr>
                <w:noProof/>
                <w:webHidden/>
              </w:rPr>
              <w:fldChar w:fldCharType="separate"/>
            </w:r>
            <w:r w:rsidR="00BB7E90">
              <w:rPr>
                <w:noProof/>
                <w:webHidden/>
              </w:rPr>
              <w:t>41</w:t>
            </w:r>
            <w:r w:rsidR="00BB7E90">
              <w:rPr>
                <w:noProof/>
                <w:webHidden/>
              </w:rPr>
              <w:fldChar w:fldCharType="end"/>
            </w:r>
          </w:hyperlink>
        </w:p>
        <w:p w:rsidR="00BB7E90" w:rsidRDefault="005D1A08">
          <w:pPr>
            <w:pStyle w:val="21"/>
            <w:tabs>
              <w:tab w:val="right" w:leader="dot" w:pos="8296"/>
            </w:tabs>
            <w:rPr>
              <w:noProof/>
              <w:kern w:val="2"/>
              <w:sz w:val="21"/>
            </w:rPr>
          </w:pPr>
          <w:hyperlink w:anchor="_Toc436061086" w:history="1">
            <w:r w:rsidR="00BB7E90" w:rsidRPr="006C5E2E">
              <w:rPr>
                <w:rStyle w:val="afe"/>
                <w:rFonts w:ascii="Times New Roman" w:eastAsia="黑体" w:hAnsi="Times New Roman" w:cs="Times New Roman"/>
                <w:b/>
                <w:noProof/>
              </w:rPr>
              <w:t>5.6</w:t>
            </w:r>
            <w:r w:rsidR="00BB7E90" w:rsidRPr="006C5E2E">
              <w:rPr>
                <w:rStyle w:val="afe"/>
                <w:rFonts w:ascii="Times New Roman" w:eastAsia="黑体" w:hAnsi="Times New Roman" w:cs="Times New Roman" w:hint="eastAsia"/>
                <w:b/>
                <w:noProof/>
              </w:rPr>
              <w:t>回填</w:t>
            </w:r>
            <w:r w:rsidR="00BB7E90">
              <w:rPr>
                <w:noProof/>
                <w:webHidden/>
              </w:rPr>
              <w:tab/>
            </w:r>
            <w:r w:rsidR="00BB7E90">
              <w:rPr>
                <w:noProof/>
                <w:webHidden/>
              </w:rPr>
              <w:fldChar w:fldCharType="begin"/>
            </w:r>
            <w:r w:rsidR="00BB7E90">
              <w:rPr>
                <w:noProof/>
                <w:webHidden/>
              </w:rPr>
              <w:instrText xml:space="preserve"> PAGEREF _Toc436061086 \h </w:instrText>
            </w:r>
            <w:r w:rsidR="00BB7E90">
              <w:rPr>
                <w:noProof/>
                <w:webHidden/>
              </w:rPr>
            </w:r>
            <w:r w:rsidR="00BB7E90">
              <w:rPr>
                <w:noProof/>
                <w:webHidden/>
              </w:rPr>
              <w:fldChar w:fldCharType="separate"/>
            </w:r>
            <w:r w:rsidR="00BB7E90">
              <w:rPr>
                <w:noProof/>
                <w:webHidden/>
              </w:rPr>
              <w:t>44</w:t>
            </w:r>
            <w:r w:rsidR="00BB7E90">
              <w:rPr>
                <w:noProof/>
                <w:webHidden/>
              </w:rPr>
              <w:fldChar w:fldCharType="end"/>
            </w:r>
          </w:hyperlink>
        </w:p>
        <w:p w:rsidR="00BB7E90" w:rsidRDefault="005D1A08">
          <w:pPr>
            <w:pStyle w:val="11"/>
            <w:rPr>
              <w:rFonts w:asciiTheme="minorHAnsi" w:eastAsiaTheme="minorEastAsia" w:hAnsiTheme="minorHAnsi" w:cstheme="minorBidi"/>
              <w:kern w:val="2"/>
              <w:sz w:val="21"/>
              <w:szCs w:val="22"/>
            </w:rPr>
          </w:pPr>
          <w:hyperlink w:anchor="_Toc436061087" w:history="1">
            <w:r w:rsidR="00BB7E90" w:rsidRPr="006C5E2E">
              <w:rPr>
                <w:rStyle w:val="afe"/>
              </w:rPr>
              <w:t xml:space="preserve">6 </w:t>
            </w:r>
            <w:r w:rsidR="00BB7E90" w:rsidRPr="006C5E2E">
              <w:rPr>
                <w:rStyle w:val="afe"/>
                <w:rFonts w:hint="eastAsia"/>
              </w:rPr>
              <w:t>变形控制和检测</w:t>
            </w:r>
            <w:r w:rsidR="00BB7E90">
              <w:rPr>
                <w:webHidden/>
              </w:rPr>
              <w:tab/>
            </w:r>
            <w:r w:rsidR="00BB7E90">
              <w:rPr>
                <w:webHidden/>
              </w:rPr>
              <w:fldChar w:fldCharType="begin"/>
            </w:r>
            <w:r w:rsidR="00BB7E90">
              <w:rPr>
                <w:webHidden/>
              </w:rPr>
              <w:instrText xml:space="preserve"> PAGEREF _Toc436061087 \h </w:instrText>
            </w:r>
            <w:r w:rsidR="00BB7E90">
              <w:rPr>
                <w:webHidden/>
              </w:rPr>
            </w:r>
            <w:r w:rsidR="00BB7E90">
              <w:rPr>
                <w:webHidden/>
              </w:rPr>
              <w:fldChar w:fldCharType="separate"/>
            </w:r>
            <w:r w:rsidR="00BB7E90">
              <w:rPr>
                <w:webHidden/>
              </w:rPr>
              <w:t>48</w:t>
            </w:r>
            <w:r w:rsidR="00BB7E90">
              <w:rPr>
                <w:webHidden/>
              </w:rPr>
              <w:fldChar w:fldCharType="end"/>
            </w:r>
          </w:hyperlink>
        </w:p>
        <w:p w:rsidR="00BB7E90" w:rsidRDefault="005D1A08">
          <w:pPr>
            <w:pStyle w:val="11"/>
            <w:rPr>
              <w:rFonts w:asciiTheme="minorHAnsi" w:eastAsiaTheme="minorEastAsia" w:hAnsiTheme="minorHAnsi" w:cstheme="minorBidi"/>
              <w:kern w:val="2"/>
              <w:sz w:val="21"/>
              <w:szCs w:val="22"/>
            </w:rPr>
          </w:pPr>
          <w:hyperlink w:anchor="_Toc436061088" w:history="1">
            <w:r w:rsidR="00BB7E90" w:rsidRPr="006C5E2E">
              <w:rPr>
                <w:rStyle w:val="afe"/>
              </w:rPr>
              <w:t xml:space="preserve">7 </w:t>
            </w:r>
            <w:r w:rsidR="00BB7E90" w:rsidRPr="006C5E2E">
              <w:rPr>
                <w:rStyle w:val="afe"/>
                <w:rFonts w:hint="eastAsia"/>
              </w:rPr>
              <w:t>质量检验</w:t>
            </w:r>
            <w:r w:rsidR="00BB7E90">
              <w:rPr>
                <w:webHidden/>
              </w:rPr>
              <w:tab/>
            </w:r>
            <w:r w:rsidR="00BB7E90">
              <w:rPr>
                <w:webHidden/>
              </w:rPr>
              <w:fldChar w:fldCharType="begin"/>
            </w:r>
            <w:r w:rsidR="00BB7E90">
              <w:rPr>
                <w:webHidden/>
              </w:rPr>
              <w:instrText xml:space="preserve"> PAGEREF _Toc436061088 \h </w:instrText>
            </w:r>
            <w:r w:rsidR="00BB7E90">
              <w:rPr>
                <w:webHidden/>
              </w:rPr>
            </w:r>
            <w:r w:rsidR="00BB7E90">
              <w:rPr>
                <w:webHidden/>
              </w:rPr>
              <w:fldChar w:fldCharType="separate"/>
            </w:r>
            <w:r w:rsidR="00BB7E90">
              <w:rPr>
                <w:webHidden/>
              </w:rPr>
              <w:t>49</w:t>
            </w:r>
            <w:r w:rsidR="00BB7E90">
              <w:rPr>
                <w:webHidden/>
              </w:rPr>
              <w:fldChar w:fldCharType="end"/>
            </w:r>
          </w:hyperlink>
        </w:p>
        <w:p w:rsidR="00BB7E90" w:rsidRDefault="005D1A08">
          <w:pPr>
            <w:pStyle w:val="21"/>
            <w:tabs>
              <w:tab w:val="right" w:leader="dot" w:pos="8296"/>
            </w:tabs>
            <w:rPr>
              <w:noProof/>
              <w:kern w:val="2"/>
              <w:sz w:val="21"/>
            </w:rPr>
          </w:pPr>
          <w:hyperlink w:anchor="_Toc436061089" w:history="1">
            <w:r w:rsidR="00BB7E90" w:rsidRPr="006C5E2E">
              <w:rPr>
                <w:rStyle w:val="afe"/>
                <w:rFonts w:ascii="Times New Roman" w:eastAsia="黑体" w:hAnsi="Times New Roman" w:cs="Times New Roman"/>
                <w:b/>
                <w:noProof/>
              </w:rPr>
              <w:t xml:space="preserve">7.1 </w:t>
            </w:r>
            <w:r w:rsidR="00BB7E90" w:rsidRPr="006C5E2E">
              <w:rPr>
                <w:rStyle w:val="afe"/>
                <w:rFonts w:ascii="Times New Roman" w:eastAsia="黑体" w:hAnsi="Times New Roman" w:cs="Times New Roman" w:hint="eastAsia"/>
                <w:b/>
                <w:noProof/>
              </w:rPr>
              <w:t>管道密闭性检验</w:t>
            </w:r>
            <w:r w:rsidR="00BB7E90">
              <w:rPr>
                <w:noProof/>
                <w:webHidden/>
              </w:rPr>
              <w:tab/>
            </w:r>
            <w:r w:rsidR="00BB7E90">
              <w:rPr>
                <w:noProof/>
                <w:webHidden/>
              </w:rPr>
              <w:fldChar w:fldCharType="begin"/>
            </w:r>
            <w:r w:rsidR="00BB7E90">
              <w:rPr>
                <w:noProof/>
                <w:webHidden/>
              </w:rPr>
              <w:instrText xml:space="preserve"> PAGEREF _Toc436061089 \h </w:instrText>
            </w:r>
            <w:r w:rsidR="00BB7E90">
              <w:rPr>
                <w:noProof/>
                <w:webHidden/>
              </w:rPr>
            </w:r>
            <w:r w:rsidR="00BB7E90">
              <w:rPr>
                <w:noProof/>
                <w:webHidden/>
              </w:rPr>
              <w:fldChar w:fldCharType="separate"/>
            </w:r>
            <w:r w:rsidR="00BB7E90">
              <w:rPr>
                <w:noProof/>
                <w:webHidden/>
              </w:rPr>
              <w:t>49</w:t>
            </w:r>
            <w:r w:rsidR="00BB7E90">
              <w:rPr>
                <w:noProof/>
                <w:webHidden/>
              </w:rPr>
              <w:fldChar w:fldCharType="end"/>
            </w:r>
          </w:hyperlink>
        </w:p>
        <w:p w:rsidR="00BB7E90" w:rsidRDefault="005D1A08">
          <w:pPr>
            <w:pStyle w:val="21"/>
            <w:tabs>
              <w:tab w:val="right" w:leader="dot" w:pos="8296"/>
            </w:tabs>
            <w:rPr>
              <w:noProof/>
              <w:kern w:val="2"/>
              <w:sz w:val="21"/>
            </w:rPr>
          </w:pPr>
          <w:hyperlink w:anchor="_Toc436061090" w:history="1">
            <w:r w:rsidR="00BB7E90" w:rsidRPr="006C5E2E">
              <w:rPr>
                <w:rStyle w:val="afe"/>
                <w:rFonts w:ascii="Times New Roman" w:eastAsia="黑体" w:hAnsi="Times New Roman" w:cs="Times New Roman"/>
                <w:b/>
                <w:noProof/>
              </w:rPr>
              <w:t xml:space="preserve">7.2 </w:t>
            </w:r>
            <w:r w:rsidR="00BB7E90" w:rsidRPr="006C5E2E">
              <w:rPr>
                <w:rStyle w:val="afe"/>
                <w:rFonts w:ascii="Times New Roman" w:eastAsia="黑体" w:hAnsi="Times New Roman" w:cs="Times New Roman" w:hint="eastAsia"/>
                <w:b/>
                <w:noProof/>
              </w:rPr>
              <w:t>管道变形检验</w:t>
            </w:r>
            <w:r w:rsidR="00BB7E90">
              <w:rPr>
                <w:noProof/>
                <w:webHidden/>
              </w:rPr>
              <w:tab/>
            </w:r>
            <w:r w:rsidR="00BB7E90">
              <w:rPr>
                <w:noProof/>
                <w:webHidden/>
              </w:rPr>
              <w:fldChar w:fldCharType="begin"/>
            </w:r>
            <w:r w:rsidR="00BB7E90">
              <w:rPr>
                <w:noProof/>
                <w:webHidden/>
              </w:rPr>
              <w:instrText xml:space="preserve"> PAGEREF _Toc436061090 \h </w:instrText>
            </w:r>
            <w:r w:rsidR="00BB7E90">
              <w:rPr>
                <w:noProof/>
                <w:webHidden/>
              </w:rPr>
            </w:r>
            <w:r w:rsidR="00BB7E90">
              <w:rPr>
                <w:noProof/>
                <w:webHidden/>
              </w:rPr>
              <w:fldChar w:fldCharType="separate"/>
            </w:r>
            <w:r w:rsidR="00BB7E90">
              <w:rPr>
                <w:noProof/>
                <w:webHidden/>
              </w:rPr>
              <w:t>50</w:t>
            </w:r>
            <w:r w:rsidR="00BB7E90">
              <w:rPr>
                <w:noProof/>
                <w:webHidden/>
              </w:rPr>
              <w:fldChar w:fldCharType="end"/>
            </w:r>
          </w:hyperlink>
        </w:p>
        <w:p w:rsidR="00BB7E90" w:rsidRDefault="005D1A08">
          <w:pPr>
            <w:pStyle w:val="21"/>
            <w:tabs>
              <w:tab w:val="right" w:leader="dot" w:pos="8296"/>
            </w:tabs>
            <w:rPr>
              <w:noProof/>
              <w:kern w:val="2"/>
              <w:sz w:val="21"/>
            </w:rPr>
          </w:pPr>
          <w:hyperlink w:anchor="_Toc436061091" w:history="1">
            <w:r w:rsidR="00BB7E90" w:rsidRPr="006C5E2E">
              <w:rPr>
                <w:rStyle w:val="afe"/>
                <w:rFonts w:ascii="Times New Roman" w:eastAsia="黑体" w:hAnsi="Times New Roman" w:cs="Times New Roman"/>
                <w:b/>
                <w:noProof/>
              </w:rPr>
              <w:t>7.3</w:t>
            </w:r>
            <w:r w:rsidR="00BB7E90" w:rsidRPr="006C5E2E">
              <w:rPr>
                <w:rStyle w:val="afe"/>
                <w:rFonts w:ascii="Times New Roman" w:eastAsia="黑体" w:hAnsi="Times New Roman" w:cs="Times New Roman" w:hint="eastAsia"/>
                <w:b/>
                <w:noProof/>
              </w:rPr>
              <w:t>沟槽回填土密实度检验</w:t>
            </w:r>
            <w:r w:rsidR="00BB7E90">
              <w:rPr>
                <w:noProof/>
                <w:webHidden/>
              </w:rPr>
              <w:tab/>
            </w:r>
            <w:r w:rsidR="00BB7E90">
              <w:rPr>
                <w:noProof/>
                <w:webHidden/>
              </w:rPr>
              <w:fldChar w:fldCharType="begin"/>
            </w:r>
            <w:r w:rsidR="00BB7E90">
              <w:rPr>
                <w:noProof/>
                <w:webHidden/>
              </w:rPr>
              <w:instrText xml:space="preserve"> PAGEREF _Toc436061091 \h </w:instrText>
            </w:r>
            <w:r w:rsidR="00BB7E90">
              <w:rPr>
                <w:noProof/>
                <w:webHidden/>
              </w:rPr>
            </w:r>
            <w:r w:rsidR="00BB7E90">
              <w:rPr>
                <w:noProof/>
                <w:webHidden/>
              </w:rPr>
              <w:fldChar w:fldCharType="separate"/>
            </w:r>
            <w:r w:rsidR="00BB7E90">
              <w:rPr>
                <w:noProof/>
                <w:webHidden/>
              </w:rPr>
              <w:t>50</w:t>
            </w:r>
            <w:r w:rsidR="00BB7E90">
              <w:rPr>
                <w:noProof/>
                <w:webHidden/>
              </w:rPr>
              <w:fldChar w:fldCharType="end"/>
            </w:r>
          </w:hyperlink>
        </w:p>
        <w:p w:rsidR="00BB7E90" w:rsidRDefault="005D1A08">
          <w:pPr>
            <w:pStyle w:val="11"/>
            <w:rPr>
              <w:rFonts w:asciiTheme="minorHAnsi" w:eastAsiaTheme="minorEastAsia" w:hAnsiTheme="minorHAnsi" w:cstheme="minorBidi"/>
              <w:kern w:val="2"/>
              <w:sz w:val="21"/>
              <w:szCs w:val="22"/>
            </w:rPr>
          </w:pPr>
          <w:hyperlink w:anchor="_Toc436061092" w:history="1">
            <w:r w:rsidR="00BB7E90" w:rsidRPr="006C5E2E">
              <w:rPr>
                <w:rStyle w:val="afe"/>
              </w:rPr>
              <w:t xml:space="preserve">8 </w:t>
            </w:r>
            <w:r w:rsidR="00BB7E90" w:rsidRPr="006C5E2E">
              <w:rPr>
                <w:rStyle w:val="afe"/>
                <w:rFonts w:hint="eastAsia"/>
              </w:rPr>
              <w:t>管道工程验收</w:t>
            </w:r>
            <w:r w:rsidR="00BB7E90">
              <w:rPr>
                <w:webHidden/>
              </w:rPr>
              <w:tab/>
            </w:r>
            <w:r w:rsidR="00BB7E90">
              <w:rPr>
                <w:webHidden/>
              </w:rPr>
              <w:fldChar w:fldCharType="begin"/>
            </w:r>
            <w:r w:rsidR="00BB7E90">
              <w:rPr>
                <w:webHidden/>
              </w:rPr>
              <w:instrText xml:space="preserve"> PAGEREF _Toc436061092 \h </w:instrText>
            </w:r>
            <w:r w:rsidR="00BB7E90">
              <w:rPr>
                <w:webHidden/>
              </w:rPr>
            </w:r>
            <w:r w:rsidR="00BB7E90">
              <w:rPr>
                <w:webHidden/>
              </w:rPr>
              <w:fldChar w:fldCharType="separate"/>
            </w:r>
            <w:r w:rsidR="00BB7E90">
              <w:rPr>
                <w:webHidden/>
              </w:rPr>
              <w:t>52</w:t>
            </w:r>
            <w:r w:rsidR="00BB7E90">
              <w:rPr>
                <w:webHidden/>
              </w:rPr>
              <w:fldChar w:fldCharType="end"/>
            </w:r>
          </w:hyperlink>
        </w:p>
        <w:p w:rsidR="00BB537E" w:rsidRPr="0032791E" w:rsidRDefault="00AF681B" w:rsidP="001B57D7">
          <w:pPr>
            <w:spacing w:line="300" w:lineRule="auto"/>
            <w:rPr>
              <w:rFonts w:ascii="Times New Roman" w:hAnsi="Times New Roman" w:cs="Times New Roman"/>
              <w:color w:val="000000" w:themeColor="text1"/>
            </w:rPr>
          </w:pPr>
          <w:r w:rsidRPr="0032791E">
            <w:rPr>
              <w:rFonts w:ascii="Times New Roman" w:eastAsia="宋体" w:hAnsi="Times New Roman" w:cs="Times New Roman"/>
              <w:b/>
              <w:bCs/>
              <w:color w:val="000000" w:themeColor="text1"/>
              <w:sz w:val="28"/>
              <w:szCs w:val="28"/>
              <w:lang w:val="zh-CN"/>
            </w:rPr>
            <w:fldChar w:fldCharType="end"/>
          </w:r>
        </w:p>
      </w:sdtContent>
    </w:sdt>
    <w:p w:rsidR="00F611E0" w:rsidRPr="0032791E" w:rsidRDefault="00F611E0" w:rsidP="004A7916">
      <w:pPr>
        <w:widowControl/>
        <w:rPr>
          <w:rFonts w:ascii="Times New Roman" w:hAnsi="Times New Roman" w:cs="Times New Roman"/>
          <w:b/>
          <w:color w:val="000000" w:themeColor="text1"/>
          <w:sz w:val="36"/>
          <w:szCs w:val="36"/>
        </w:rPr>
        <w:sectPr w:rsidR="00F611E0" w:rsidRPr="0032791E" w:rsidSect="002B1096">
          <w:pgSz w:w="11906" w:h="16838"/>
          <w:pgMar w:top="1440" w:right="1800" w:bottom="1440" w:left="1800" w:header="851" w:footer="992" w:gutter="0"/>
          <w:pgNumType w:fmt="lowerRoman" w:start="1"/>
          <w:cols w:space="425"/>
          <w:docGrid w:type="lines" w:linePitch="312"/>
        </w:sectPr>
      </w:pPr>
    </w:p>
    <w:p w:rsidR="00085D38" w:rsidRPr="0032791E" w:rsidRDefault="00F52383" w:rsidP="00C21A9A">
      <w:pPr>
        <w:pStyle w:val="1"/>
      </w:pPr>
      <w:bookmarkStart w:id="0" w:name="_Toc436061061"/>
      <w:r w:rsidRPr="0032791E">
        <w:lastRenderedPageBreak/>
        <w:t>1</w:t>
      </w:r>
      <w:r w:rsidR="00D910E5" w:rsidRPr="0032791E">
        <w:t xml:space="preserve">  </w:t>
      </w:r>
      <w:r w:rsidR="00085D38" w:rsidRPr="0032791E">
        <w:t>总则</w:t>
      </w:r>
      <w:bookmarkEnd w:id="0"/>
    </w:p>
    <w:p w:rsidR="00203389" w:rsidRPr="0032791E" w:rsidRDefault="00203389" w:rsidP="00203389">
      <w:pPr>
        <w:adjustRightInd w:val="0"/>
        <w:snapToGrid w:val="0"/>
        <w:spacing w:line="360" w:lineRule="auto"/>
        <w:rPr>
          <w:rFonts w:ascii="Times New Roman" w:hAnsi="Times New Roman" w:cs="Times New Roman"/>
          <w:color w:val="000000" w:themeColor="text1"/>
          <w:sz w:val="28"/>
          <w:szCs w:val="28"/>
        </w:rPr>
      </w:pPr>
      <w:r w:rsidRPr="0032791E">
        <w:rPr>
          <w:rFonts w:ascii="Times New Roman" w:hAnsi="Times New Roman" w:cs="Times New Roman"/>
          <w:color w:val="000000" w:themeColor="text1"/>
          <w:sz w:val="28"/>
          <w:szCs w:val="28"/>
        </w:rPr>
        <w:t>1.0.1</w:t>
      </w:r>
      <w:proofErr w:type="gramStart"/>
      <w:r w:rsidRPr="0032791E">
        <w:rPr>
          <w:rFonts w:ascii="Times New Roman" w:hAnsi="Times New Roman" w:cs="Times New Roman"/>
          <w:color w:val="000000" w:themeColor="text1"/>
          <w:sz w:val="28"/>
          <w:szCs w:val="28"/>
        </w:rPr>
        <w:t>为使埋地</w:t>
      </w:r>
      <w:proofErr w:type="gramEnd"/>
      <w:r w:rsidRPr="0032791E">
        <w:rPr>
          <w:rFonts w:ascii="Times New Roman" w:hAnsi="Times New Roman" w:cs="Times New Roman"/>
          <w:color w:val="000000" w:themeColor="text1"/>
          <w:sz w:val="28"/>
          <w:szCs w:val="28"/>
        </w:rPr>
        <w:t>排水钢带增强聚乙烯螺旋波纹管（以下简称：钢带管）在管道施工过程中实现安全可靠、确保工程质量，特编制本</w:t>
      </w:r>
      <w:r w:rsidR="00DC4E21">
        <w:rPr>
          <w:rFonts w:ascii="Times New Roman" w:hAnsi="Times New Roman" w:cs="Times New Roman" w:hint="eastAsia"/>
          <w:color w:val="000000" w:themeColor="text1"/>
          <w:sz w:val="28"/>
          <w:szCs w:val="28"/>
        </w:rPr>
        <w:t>规程</w:t>
      </w:r>
      <w:r w:rsidRPr="0032791E">
        <w:rPr>
          <w:rFonts w:ascii="Times New Roman" w:hAnsi="Times New Roman" w:cs="Times New Roman"/>
          <w:color w:val="000000" w:themeColor="text1"/>
          <w:sz w:val="28"/>
          <w:szCs w:val="28"/>
        </w:rPr>
        <w:t>。</w:t>
      </w:r>
    </w:p>
    <w:p w:rsidR="00203389" w:rsidRPr="0032791E" w:rsidRDefault="00203389" w:rsidP="00203389">
      <w:pPr>
        <w:adjustRightInd w:val="0"/>
        <w:snapToGrid w:val="0"/>
        <w:spacing w:line="360" w:lineRule="auto"/>
        <w:rPr>
          <w:rFonts w:ascii="Times New Roman" w:hAnsi="Times New Roman" w:cs="Times New Roman"/>
          <w:color w:val="000000" w:themeColor="text1"/>
          <w:sz w:val="28"/>
          <w:szCs w:val="28"/>
        </w:rPr>
      </w:pPr>
      <w:r w:rsidRPr="0032791E">
        <w:rPr>
          <w:rFonts w:ascii="Times New Roman" w:hAnsi="Times New Roman" w:cs="Times New Roman"/>
          <w:color w:val="000000" w:themeColor="text1"/>
          <w:sz w:val="28"/>
          <w:szCs w:val="28"/>
        </w:rPr>
        <w:t>1.0.2</w:t>
      </w:r>
      <w:r w:rsidRPr="0032791E">
        <w:rPr>
          <w:rFonts w:ascii="Times New Roman" w:hAnsi="Times New Roman" w:cs="Times New Roman"/>
          <w:color w:val="000000" w:themeColor="text1"/>
          <w:sz w:val="28"/>
          <w:szCs w:val="28"/>
        </w:rPr>
        <w:t>本</w:t>
      </w:r>
      <w:r w:rsidR="00DC4E21">
        <w:rPr>
          <w:rFonts w:ascii="Times New Roman" w:hAnsi="Times New Roman" w:cs="Times New Roman" w:hint="eastAsia"/>
          <w:color w:val="000000" w:themeColor="text1"/>
          <w:sz w:val="28"/>
          <w:szCs w:val="28"/>
        </w:rPr>
        <w:t>规程</w:t>
      </w:r>
      <w:r w:rsidRPr="0032791E">
        <w:rPr>
          <w:rFonts w:ascii="Times New Roman" w:hAnsi="Times New Roman" w:cs="Times New Roman"/>
          <w:color w:val="000000" w:themeColor="text1"/>
          <w:sz w:val="28"/>
          <w:szCs w:val="28"/>
        </w:rPr>
        <w:t>适用于室外埋地敷设</w:t>
      </w:r>
      <w:proofErr w:type="gramStart"/>
      <w:r w:rsidRPr="0032791E">
        <w:rPr>
          <w:rFonts w:ascii="Times New Roman" w:hAnsi="Times New Roman" w:cs="Times New Roman"/>
          <w:color w:val="000000" w:themeColor="text1"/>
          <w:sz w:val="28"/>
          <w:szCs w:val="28"/>
        </w:rPr>
        <w:t>钢增强</w:t>
      </w:r>
      <w:proofErr w:type="gramEnd"/>
      <w:r w:rsidRPr="0032791E">
        <w:rPr>
          <w:rFonts w:ascii="Times New Roman" w:hAnsi="Times New Roman" w:cs="Times New Roman"/>
          <w:color w:val="000000" w:themeColor="text1"/>
          <w:sz w:val="28"/>
          <w:szCs w:val="28"/>
        </w:rPr>
        <w:t>螺旋缠绕波纹管管材，管材管径为</w:t>
      </w:r>
      <w:r w:rsidRPr="0032791E">
        <w:rPr>
          <w:rFonts w:ascii="Times New Roman" w:hAnsi="Times New Roman" w:cs="Times New Roman"/>
          <w:color w:val="000000" w:themeColor="text1"/>
          <w:sz w:val="28"/>
          <w:szCs w:val="28"/>
        </w:rPr>
        <w:t>DN/ID300mm~DN/ID2200mm</w:t>
      </w:r>
      <w:r w:rsidRPr="0032791E">
        <w:rPr>
          <w:rFonts w:ascii="Times New Roman" w:hAnsi="Times New Roman" w:cs="Times New Roman"/>
          <w:color w:val="000000" w:themeColor="text1"/>
          <w:sz w:val="28"/>
          <w:szCs w:val="28"/>
        </w:rPr>
        <w:t>。</w:t>
      </w:r>
    </w:p>
    <w:p w:rsidR="00203389" w:rsidRPr="0032791E" w:rsidRDefault="00203389" w:rsidP="00203389">
      <w:pPr>
        <w:adjustRightInd w:val="0"/>
        <w:snapToGrid w:val="0"/>
        <w:spacing w:line="360" w:lineRule="auto"/>
        <w:rPr>
          <w:rFonts w:ascii="Times New Roman" w:hAnsi="Times New Roman" w:cs="Times New Roman"/>
          <w:color w:val="000000" w:themeColor="text1"/>
          <w:sz w:val="28"/>
          <w:szCs w:val="28"/>
        </w:rPr>
      </w:pPr>
      <w:r w:rsidRPr="0032791E">
        <w:rPr>
          <w:rFonts w:ascii="Times New Roman" w:hAnsi="Times New Roman" w:cs="Times New Roman"/>
          <w:color w:val="000000" w:themeColor="text1"/>
          <w:sz w:val="28"/>
          <w:szCs w:val="28"/>
        </w:rPr>
        <w:t>1.0.3</w:t>
      </w:r>
      <w:r w:rsidRPr="0032791E">
        <w:rPr>
          <w:rFonts w:ascii="Times New Roman" w:hAnsi="Times New Roman" w:cs="Times New Roman"/>
          <w:color w:val="000000" w:themeColor="text1"/>
          <w:sz w:val="28"/>
          <w:szCs w:val="28"/>
        </w:rPr>
        <w:t>钢带管管道的适用温度范围为</w:t>
      </w:r>
      <w:r w:rsidRPr="0032791E">
        <w:rPr>
          <w:rFonts w:ascii="Times New Roman" w:hAnsi="Times New Roman" w:cs="Times New Roman"/>
          <w:color w:val="000000" w:themeColor="text1"/>
          <w:sz w:val="28"/>
          <w:szCs w:val="28"/>
        </w:rPr>
        <w:t>-40</w:t>
      </w:r>
      <w:r w:rsidRPr="0032791E">
        <w:rPr>
          <w:rFonts w:ascii="宋体" w:eastAsia="宋体" w:hAnsi="宋体" w:cs="宋体" w:hint="eastAsia"/>
          <w:color w:val="000000" w:themeColor="text1"/>
          <w:sz w:val="28"/>
          <w:szCs w:val="28"/>
        </w:rPr>
        <w:t>℃</w:t>
      </w:r>
      <w:r w:rsidRPr="0032791E">
        <w:rPr>
          <w:rFonts w:ascii="Times New Roman" w:hAnsi="Times New Roman" w:cs="Times New Roman"/>
          <w:color w:val="000000" w:themeColor="text1"/>
          <w:sz w:val="28"/>
          <w:szCs w:val="28"/>
        </w:rPr>
        <w:t>~40</w:t>
      </w:r>
      <w:r w:rsidRPr="0032791E">
        <w:rPr>
          <w:rFonts w:ascii="宋体" w:eastAsia="宋体" w:hAnsi="宋体" w:cs="宋体" w:hint="eastAsia"/>
          <w:color w:val="000000" w:themeColor="text1"/>
          <w:sz w:val="28"/>
          <w:szCs w:val="28"/>
        </w:rPr>
        <w:t>℃</w:t>
      </w:r>
      <w:r w:rsidRPr="0032791E">
        <w:rPr>
          <w:rFonts w:ascii="Times New Roman" w:hAnsi="Times New Roman" w:cs="Times New Roman"/>
          <w:color w:val="000000" w:themeColor="text1"/>
          <w:sz w:val="28"/>
          <w:szCs w:val="28"/>
        </w:rPr>
        <w:t>，管道内水温不大于</w:t>
      </w:r>
      <w:r w:rsidRPr="0032791E">
        <w:rPr>
          <w:rFonts w:ascii="Times New Roman" w:hAnsi="Times New Roman" w:cs="Times New Roman"/>
          <w:color w:val="000000" w:themeColor="text1"/>
          <w:sz w:val="28"/>
          <w:szCs w:val="28"/>
        </w:rPr>
        <w:t>40</w:t>
      </w:r>
      <w:r w:rsidRPr="0032791E">
        <w:rPr>
          <w:rFonts w:ascii="宋体" w:eastAsia="宋体" w:hAnsi="宋体" w:cs="宋体" w:hint="eastAsia"/>
          <w:color w:val="000000" w:themeColor="text1"/>
          <w:sz w:val="28"/>
          <w:szCs w:val="28"/>
        </w:rPr>
        <w:t>℃</w:t>
      </w:r>
      <w:r w:rsidRPr="0032791E">
        <w:rPr>
          <w:rFonts w:ascii="Times New Roman" w:hAnsi="Times New Roman" w:cs="Times New Roman"/>
          <w:color w:val="000000" w:themeColor="text1"/>
          <w:sz w:val="28"/>
          <w:szCs w:val="28"/>
        </w:rPr>
        <w:t>；排放管道的水质，应符合《污水排入城镇下水道水质标准》（</w:t>
      </w:r>
      <w:r w:rsidRPr="0032791E">
        <w:rPr>
          <w:rFonts w:ascii="Times New Roman" w:hAnsi="Times New Roman" w:cs="Times New Roman"/>
          <w:color w:val="000000" w:themeColor="text1"/>
          <w:sz w:val="28"/>
          <w:szCs w:val="28"/>
        </w:rPr>
        <w:t>CJ343-2010</w:t>
      </w:r>
      <w:r w:rsidRPr="0032791E">
        <w:rPr>
          <w:rFonts w:ascii="Times New Roman" w:hAnsi="Times New Roman" w:cs="Times New Roman"/>
          <w:color w:val="000000" w:themeColor="text1"/>
          <w:sz w:val="28"/>
          <w:szCs w:val="28"/>
        </w:rPr>
        <w:t>）的规定。</w:t>
      </w:r>
    </w:p>
    <w:p w:rsidR="00203389" w:rsidRPr="0032791E" w:rsidRDefault="00203389" w:rsidP="00203389">
      <w:pPr>
        <w:adjustRightInd w:val="0"/>
        <w:snapToGrid w:val="0"/>
        <w:spacing w:line="360" w:lineRule="auto"/>
        <w:rPr>
          <w:rFonts w:ascii="Times New Roman" w:hAnsi="Times New Roman" w:cs="Times New Roman"/>
          <w:color w:val="000000" w:themeColor="text1"/>
          <w:sz w:val="28"/>
          <w:szCs w:val="28"/>
        </w:rPr>
      </w:pPr>
      <w:r w:rsidRPr="0032791E">
        <w:rPr>
          <w:rFonts w:ascii="Times New Roman" w:hAnsi="Times New Roman" w:cs="Times New Roman"/>
          <w:color w:val="000000" w:themeColor="text1"/>
          <w:sz w:val="28"/>
          <w:szCs w:val="28"/>
        </w:rPr>
        <w:t>1.0.4</w:t>
      </w:r>
      <w:r w:rsidRPr="0032791E">
        <w:rPr>
          <w:rFonts w:ascii="Times New Roman" w:hAnsi="Times New Roman" w:cs="Times New Roman"/>
          <w:color w:val="000000" w:themeColor="text1"/>
          <w:sz w:val="28"/>
          <w:szCs w:val="28"/>
        </w:rPr>
        <w:t>本</w:t>
      </w:r>
      <w:r w:rsidR="00DC4E21">
        <w:rPr>
          <w:rFonts w:ascii="Times New Roman" w:hAnsi="Times New Roman" w:cs="Times New Roman" w:hint="eastAsia"/>
          <w:color w:val="000000" w:themeColor="text1"/>
          <w:sz w:val="28"/>
          <w:szCs w:val="28"/>
        </w:rPr>
        <w:t>规程规定的</w:t>
      </w:r>
      <w:r w:rsidR="00DC4E21" w:rsidRPr="0032791E">
        <w:rPr>
          <w:rFonts w:ascii="Times New Roman" w:hAnsi="Times New Roman" w:cs="Times New Roman"/>
          <w:color w:val="000000" w:themeColor="text1"/>
          <w:sz w:val="28"/>
          <w:szCs w:val="28"/>
        </w:rPr>
        <w:t>钢带管管道</w:t>
      </w:r>
      <w:r w:rsidRPr="0032791E">
        <w:rPr>
          <w:rFonts w:ascii="Times New Roman" w:hAnsi="Times New Roman" w:cs="Times New Roman"/>
          <w:color w:val="000000" w:themeColor="text1"/>
          <w:sz w:val="28"/>
          <w:szCs w:val="28"/>
        </w:rPr>
        <w:t>可用于埋设在各种地质条件下或酸、碱性等腐蚀性土壤中。在湿陷性黄土、膨胀土、永冻土地区，应符合国家现行标准的规定。</w:t>
      </w:r>
    </w:p>
    <w:p w:rsidR="00203389" w:rsidRPr="0032791E" w:rsidRDefault="00203389" w:rsidP="00203389">
      <w:pPr>
        <w:adjustRightInd w:val="0"/>
        <w:snapToGrid w:val="0"/>
        <w:spacing w:line="360" w:lineRule="auto"/>
        <w:rPr>
          <w:rFonts w:ascii="Times New Roman" w:hAnsi="Times New Roman" w:cs="Times New Roman"/>
          <w:color w:val="000000" w:themeColor="text1"/>
          <w:sz w:val="28"/>
          <w:szCs w:val="28"/>
        </w:rPr>
      </w:pPr>
      <w:r w:rsidRPr="0032791E">
        <w:rPr>
          <w:rFonts w:ascii="Times New Roman" w:hAnsi="Times New Roman" w:cs="Times New Roman"/>
          <w:color w:val="000000" w:themeColor="text1"/>
          <w:sz w:val="28"/>
          <w:szCs w:val="28"/>
        </w:rPr>
        <w:t>1.0.5</w:t>
      </w:r>
      <w:r w:rsidR="00DC4E21" w:rsidRPr="0032791E">
        <w:rPr>
          <w:rFonts w:ascii="Times New Roman" w:hAnsi="Times New Roman" w:cs="Times New Roman"/>
          <w:color w:val="000000" w:themeColor="text1"/>
          <w:sz w:val="28"/>
          <w:szCs w:val="28"/>
        </w:rPr>
        <w:t>钢带管</w:t>
      </w:r>
      <w:r w:rsidRPr="0032791E">
        <w:rPr>
          <w:rFonts w:ascii="Times New Roman" w:hAnsi="Times New Roman" w:cs="Times New Roman"/>
          <w:color w:val="000000" w:themeColor="text1"/>
          <w:sz w:val="28"/>
          <w:szCs w:val="28"/>
        </w:rPr>
        <w:t>管道工程</w:t>
      </w:r>
      <w:r w:rsidR="00DC4E21">
        <w:rPr>
          <w:rFonts w:ascii="Times New Roman" w:hAnsi="Times New Roman" w:cs="Times New Roman" w:hint="eastAsia"/>
          <w:color w:val="000000" w:themeColor="text1"/>
          <w:sz w:val="28"/>
          <w:szCs w:val="28"/>
        </w:rPr>
        <w:t>的</w:t>
      </w:r>
      <w:r w:rsidRPr="0032791E">
        <w:rPr>
          <w:rFonts w:ascii="Times New Roman" w:hAnsi="Times New Roman" w:cs="Times New Roman"/>
          <w:color w:val="000000" w:themeColor="text1"/>
          <w:sz w:val="28"/>
          <w:szCs w:val="28"/>
        </w:rPr>
        <w:t>施工</w:t>
      </w:r>
      <w:r w:rsidR="00DC4E21">
        <w:rPr>
          <w:rFonts w:ascii="Times New Roman" w:hAnsi="Times New Roman" w:cs="Times New Roman" w:hint="eastAsia"/>
          <w:color w:val="000000" w:themeColor="text1"/>
          <w:sz w:val="28"/>
          <w:szCs w:val="28"/>
        </w:rPr>
        <w:t>应</w:t>
      </w:r>
      <w:r w:rsidRPr="0032791E">
        <w:rPr>
          <w:rFonts w:ascii="Times New Roman" w:hAnsi="Times New Roman" w:cs="Times New Roman"/>
          <w:color w:val="000000" w:themeColor="text1"/>
          <w:sz w:val="28"/>
          <w:szCs w:val="28"/>
        </w:rPr>
        <w:t>按《给水排水管道工程施工验收规范》</w:t>
      </w:r>
      <w:r w:rsidRPr="0032791E">
        <w:rPr>
          <w:rFonts w:ascii="Times New Roman" w:hAnsi="Times New Roman" w:cs="Times New Roman"/>
          <w:color w:val="000000" w:themeColor="text1"/>
          <w:sz w:val="28"/>
          <w:szCs w:val="28"/>
        </w:rPr>
        <w:t>GB50268-2008</w:t>
      </w:r>
      <w:r w:rsidRPr="0032791E">
        <w:rPr>
          <w:rFonts w:ascii="Times New Roman" w:hAnsi="Times New Roman" w:cs="Times New Roman"/>
          <w:color w:val="000000" w:themeColor="text1"/>
          <w:sz w:val="28"/>
          <w:szCs w:val="28"/>
        </w:rPr>
        <w:t>规定执行。</w:t>
      </w:r>
    </w:p>
    <w:p w:rsidR="00203389" w:rsidRPr="0032791E" w:rsidRDefault="00203389" w:rsidP="00203389">
      <w:pPr>
        <w:adjustRightInd w:val="0"/>
        <w:snapToGrid w:val="0"/>
        <w:spacing w:line="360" w:lineRule="auto"/>
        <w:rPr>
          <w:rFonts w:ascii="Times New Roman" w:hAnsi="Times New Roman" w:cs="Times New Roman"/>
          <w:color w:val="000000" w:themeColor="text1"/>
          <w:sz w:val="28"/>
          <w:szCs w:val="28"/>
        </w:rPr>
      </w:pPr>
      <w:r w:rsidRPr="0032791E">
        <w:rPr>
          <w:rFonts w:ascii="Times New Roman" w:hAnsi="Times New Roman" w:cs="Times New Roman"/>
          <w:color w:val="000000" w:themeColor="text1"/>
          <w:sz w:val="28"/>
          <w:szCs w:val="28"/>
        </w:rPr>
        <w:t>1.0.6</w:t>
      </w:r>
      <w:r w:rsidR="00DC4E21" w:rsidRPr="0032791E">
        <w:rPr>
          <w:rFonts w:ascii="Times New Roman" w:hAnsi="Times New Roman" w:cs="Times New Roman"/>
          <w:color w:val="000000" w:themeColor="text1"/>
          <w:sz w:val="28"/>
          <w:szCs w:val="28"/>
        </w:rPr>
        <w:t>钢带管</w:t>
      </w:r>
      <w:r w:rsidR="00DC4E21">
        <w:rPr>
          <w:rFonts w:ascii="Times New Roman" w:hAnsi="Times New Roman" w:cs="Times New Roman" w:hint="eastAsia"/>
          <w:color w:val="000000" w:themeColor="text1"/>
          <w:sz w:val="28"/>
          <w:szCs w:val="28"/>
        </w:rPr>
        <w:t>的</w:t>
      </w:r>
      <w:r w:rsidRPr="0032791E">
        <w:rPr>
          <w:rFonts w:ascii="Times New Roman" w:hAnsi="Times New Roman" w:cs="Times New Roman"/>
          <w:color w:val="000000" w:themeColor="text1"/>
          <w:sz w:val="28"/>
          <w:szCs w:val="28"/>
        </w:rPr>
        <w:t>管材必须符合国家现行的有关标准，并出具产品出厂合格证。</w:t>
      </w:r>
    </w:p>
    <w:p w:rsidR="00203389" w:rsidRPr="0032791E" w:rsidRDefault="00203389" w:rsidP="00203389">
      <w:pPr>
        <w:adjustRightInd w:val="0"/>
        <w:snapToGrid w:val="0"/>
        <w:spacing w:line="360" w:lineRule="auto"/>
        <w:rPr>
          <w:rFonts w:ascii="Times New Roman" w:hAnsi="Times New Roman" w:cs="Times New Roman"/>
          <w:color w:val="000000" w:themeColor="text1"/>
          <w:sz w:val="28"/>
          <w:szCs w:val="28"/>
        </w:rPr>
      </w:pPr>
    </w:p>
    <w:p w:rsidR="00BB537E" w:rsidRPr="0032791E" w:rsidRDefault="00290D29" w:rsidP="00C21A9A">
      <w:pPr>
        <w:pStyle w:val="1"/>
      </w:pPr>
      <w:r w:rsidRPr="0032791E">
        <w:rPr>
          <w:sz w:val="28"/>
          <w:szCs w:val="28"/>
        </w:rPr>
        <w:br w:type="column"/>
      </w:r>
      <w:bookmarkStart w:id="1" w:name="_Toc436061062"/>
      <w:r w:rsidR="006F463C" w:rsidRPr="0032791E">
        <w:lastRenderedPageBreak/>
        <w:t>2</w:t>
      </w:r>
      <w:r w:rsidR="00D910E5" w:rsidRPr="0032791E">
        <w:t xml:space="preserve"> </w:t>
      </w:r>
      <w:r w:rsidR="006F463C" w:rsidRPr="0032791E">
        <w:t xml:space="preserve"> </w:t>
      </w:r>
      <w:r w:rsidR="00DE404E" w:rsidRPr="0032791E">
        <w:t>术语和符号</w:t>
      </w:r>
      <w:bookmarkEnd w:id="1"/>
    </w:p>
    <w:p w:rsidR="00BB537E" w:rsidRPr="0032791E" w:rsidRDefault="000B75DB" w:rsidP="002B1096">
      <w:pPr>
        <w:spacing w:line="360" w:lineRule="auto"/>
        <w:jc w:val="center"/>
        <w:outlineLvl w:val="1"/>
        <w:rPr>
          <w:rFonts w:ascii="Times New Roman" w:eastAsia="黑体" w:hAnsi="Times New Roman" w:cs="Times New Roman"/>
          <w:b/>
          <w:color w:val="000000" w:themeColor="text1"/>
          <w:sz w:val="28"/>
          <w:szCs w:val="28"/>
        </w:rPr>
      </w:pPr>
      <w:bookmarkStart w:id="2" w:name="_Toc436061063"/>
      <w:r w:rsidRPr="0032791E">
        <w:rPr>
          <w:rFonts w:ascii="Times New Roman" w:eastAsia="黑体" w:hAnsi="Times New Roman" w:cs="Times New Roman"/>
          <w:b/>
          <w:color w:val="000000" w:themeColor="text1"/>
          <w:sz w:val="28"/>
          <w:szCs w:val="28"/>
        </w:rPr>
        <w:t>2.1</w:t>
      </w:r>
      <w:r w:rsidR="00D910E5" w:rsidRPr="0032791E">
        <w:rPr>
          <w:rFonts w:ascii="Times New Roman" w:eastAsia="黑体" w:hAnsi="Times New Roman" w:cs="Times New Roman"/>
          <w:b/>
          <w:color w:val="000000" w:themeColor="text1"/>
          <w:sz w:val="28"/>
          <w:szCs w:val="28"/>
        </w:rPr>
        <w:t xml:space="preserve">  </w:t>
      </w:r>
      <w:r w:rsidRPr="0032791E">
        <w:rPr>
          <w:rFonts w:ascii="Times New Roman" w:eastAsia="黑体" w:hAnsi="Times New Roman" w:cs="Times New Roman"/>
          <w:b/>
          <w:color w:val="000000" w:themeColor="text1"/>
          <w:sz w:val="28"/>
          <w:szCs w:val="28"/>
        </w:rPr>
        <w:t>术语</w:t>
      </w:r>
      <w:bookmarkEnd w:id="2"/>
    </w:p>
    <w:p w:rsidR="00203389" w:rsidRPr="0032791E" w:rsidRDefault="00203389" w:rsidP="00843DD4">
      <w:pPr>
        <w:jc w:val="left"/>
        <w:textAlignment w:val="baseline"/>
        <w:rPr>
          <w:rFonts w:ascii="Times New Roman" w:hAnsi="Times New Roman" w:cs="Times New Roman"/>
          <w:bCs/>
          <w:kern w:val="0"/>
          <w:sz w:val="28"/>
          <w:szCs w:val="28"/>
        </w:rPr>
      </w:pPr>
      <w:r w:rsidRPr="0032791E">
        <w:rPr>
          <w:rFonts w:ascii="Times New Roman" w:hAnsi="Times New Roman" w:cs="Times New Roman"/>
          <w:bCs/>
          <w:sz w:val="28"/>
          <w:szCs w:val="28"/>
        </w:rPr>
        <w:t xml:space="preserve">2.1.1 </w:t>
      </w:r>
      <w:r w:rsidRPr="0032791E">
        <w:rPr>
          <w:rFonts w:ascii="Times New Roman" w:hAnsi="Times New Roman" w:cs="Times New Roman"/>
          <w:bCs/>
          <w:kern w:val="0"/>
          <w:sz w:val="28"/>
          <w:szCs w:val="28"/>
        </w:rPr>
        <w:t>钢带增强聚乙烯（</w:t>
      </w:r>
      <w:r w:rsidRPr="0032791E">
        <w:rPr>
          <w:rFonts w:ascii="Times New Roman" w:hAnsi="Times New Roman" w:cs="Times New Roman"/>
          <w:bCs/>
          <w:kern w:val="0"/>
          <w:sz w:val="28"/>
          <w:szCs w:val="28"/>
        </w:rPr>
        <w:t>PE</w:t>
      </w:r>
      <w:r w:rsidRPr="0032791E">
        <w:rPr>
          <w:rFonts w:ascii="Times New Roman" w:hAnsi="Times New Roman" w:cs="Times New Roman"/>
          <w:bCs/>
          <w:kern w:val="0"/>
          <w:sz w:val="28"/>
          <w:szCs w:val="28"/>
        </w:rPr>
        <w:t>）螺旋波纹管</w:t>
      </w:r>
    </w:p>
    <w:p w:rsidR="00203389" w:rsidRPr="0032791E" w:rsidRDefault="00203389" w:rsidP="00843DD4">
      <w:pPr>
        <w:ind w:firstLineChars="200" w:firstLine="560"/>
        <w:jc w:val="left"/>
        <w:textAlignment w:val="baseline"/>
        <w:rPr>
          <w:rFonts w:ascii="Times New Roman" w:hAnsi="Times New Roman" w:cs="Times New Roman"/>
          <w:kern w:val="0"/>
          <w:sz w:val="28"/>
          <w:szCs w:val="28"/>
        </w:rPr>
      </w:pPr>
      <w:r w:rsidRPr="0032791E">
        <w:rPr>
          <w:rFonts w:ascii="Times New Roman" w:hAnsi="Times New Roman" w:cs="Times New Roman"/>
          <w:kern w:val="0"/>
          <w:sz w:val="28"/>
          <w:szCs w:val="28"/>
        </w:rPr>
        <w:t>以高密度聚乙烯为基本原料，用表面涂敷粘接树脂的钢带成型为波形作为主要支撑结构，采用聚乙烯材料缠绕成整体的双壁螺旋波纹管。</w:t>
      </w:r>
    </w:p>
    <w:p w:rsidR="00203389" w:rsidRPr="0032791E" w:rsidRDefault="00203389"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2.1.2</w:t>
      </w:r>
      <w:r w:rsidRPr="0032791E">
        <w:rPr>
          <w:rFonts w:ascii="Times New Roman" w:hAnsi="Times New Roman" w:cs="Times New Roman"/>
          <w:bCs/>
          <w:sz w:val="28"/>
          <w:szCs w:val="28"/>
        </w:rPr>
        <w:t>公称直径</w:t>
      </w:r>
      <w:r w:rsidRPr="0032791E">
        <w:rPr>
          <w:rFonts w:ascii="Times New Roman" w:hAnsi="Times New Roman" w:cs="Times New Roman"/>
          <w:bCs/>
          <w:sz w:val="28"/>
          <w:szCs w:val="28"/>
        </w:rPr>
        <w:t xml:space="preserve">   </w:t>
      </w:r>
    </w:p>
    <w:p w:rsidR="00203389" w:rsidRPr="0032791E" w:rsidRDefault="00203389" w:rsidP="00843DD4">
      <w:pPr>
        <w:jc w:val="left"/>
        <w:textAlignment w:val="baseline"/>
        <w:rPr>
          <w:rFonts w:ascii="Times New Roman" w:hAnsi="Times New Roman" w:cs="Times New Roman"/>
          <w:sz w:val="28"/>
          <w:szCs w:val="28"/>
        </w:rPr>
      </w:pPr>
      <w:r w:rsidRPr="0032791E">
        <w:rPr>
          <w:rFonts w:ascii="Times New Roman" w:hAnsi="Times New Roman" w:cs="Times New Roman"/>
          <w:sz w:val="28"/>
          <w:szCs w:val="28"/>
        </w:rPr>
        <w:t xml:space="preserve">    </w:t>
      </w:r>
      <w:r w:rsidRPr="0032791E">
        <w:rPr>
          <w:rFonts w:ascii="Times New Roman" w:hAnsi="Times New Roman" w:cs="Times New Roman"/>
          <w:sz w:val="28"/>
          <w:szCs w:val="28"/>
        </w:rPr>
        <w:t>热塑性塑料管道系统中管材的标定直径。表示管道内径（</w:t>
      </w:r>
      <w:r w:rsidRPr="0032791E">
        <w:rPr>
          <w:rFonts w:ascii="Times New Roman" w:hAnsi="Times New Roman" w:cs="Times New Roman"/>
          <w:sz w:val="28"/>
          <w:szCs w:val="28"/>
        </w:rPr>
        <w:t>DN/ID</w:t>
      </w:r>
      <w:r w:rsidRPr="0032791E">
        <w:rPr>
          <w:rFonts w:ascii="Times New Roman" w:hAnsi="Times New Roman" w:cs="Times New Roman"/>
          <w:sz w:val="28"/>
          <w:szCs w:val="28"/>
        </w:rPr>
        <w:t>）、外径（</w:t>
      </w:r>
      <w:r w:rsidRPr="0032791E">
        <w:rPr>
          <w:rFonts w:ascii="Times New Roman" w:hAnsi="Times New Roman" w:cs="Times New Roman"/>
          <w:sz w:val="28"/>
          <w:szCs w:val="28"/>
        </w:rPr>
        <w:t>DN/OD</w:t>
      </w:r>
      <w:r w:rsidRPr="0032791E">
        <w:rPr>
          <w:rFonts w:ascii="Times New Roman" w:hAnsi="Times New Roman" w:cs="Times New Roman"/>
          <w:sz w:val="28"/>
          <w:szCs w:val="28"/>
        </w:rPr>
        <w:t>）的大小或其近似值。</w:t>
      </w:r>
    </w:p>
    <w:p w:rsidR="00203389" w:rsidRPr="0032791E" w:rsidRDefault="00203389"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2.1.3</w:t>
      </w:r>
      <w:r w:rsidRPr="0032791E">
        <w:rPr>
          <w:rFonts w:ascii="Times New Roman" w:hAnsi="Times New Roman" w:cs="Times New Roman"/>
          <w:bCs/>
          <w:sz w:val="28"/>
          <w:szCs w:val="28"/>
        </w:rPr>
        <w:t>环向弯曲刚度</w:t>
      </w:r>
      <w:r w:rsidRPr="0032791E">
        <w:rPr>
          <w:rFonts w:ascii="Times New Roman" w:hAnsi="Times New Roman" w:cs="Times New Roman"/>
          <w:bCs/>
          <w:sz w:val="28"/>
          <w:szCs w:val="28"/>
        </w:rPr>
        <w:t xml:space="preserve"> </w:t>
      </w:r>
    </w:p>
    <w:p w:rsidR="00203389" w:rsidRPr="0032791E" w:rsidRDefault="00203389" w:rsidP="00843DD4">
      <w:pPr>
        <w:ind w:firstLineChars="200" w:firstLine="560"/>
        <w:jc w:val="left"/>
        <w:textAlignment w:val="baseline"/>
        <w:rPr>
          <w:rFonts w:ascii="Times New Roman" w:hAnsi="Times New Roman" w:cs="Times New Roman"/>
          <w:sz w:val="28"/>
          <w:szCs w:val="28"/>
        </w:rPr>
      </w:pPr>
      <w:r w:rsidRPr="0032791E">
        <w:rPr>
          <w:rFonts w:ascii="Times New Roman" w:hAnsi="Times New Roman" w:cs="Times New Roman"/>
          <w:sz w:val="28"/>
          <w:szCs w:val="28"/>
        </w:rPr>
        <w:t>管道抵抗环向变形的能力，简称环刚度。可采用测试方法或计算方法定值，单位</w:t>
      </w:r>
      <w:r w:rsidRPr="0032791E">
        <w:rPr>
          <w:rFonts w:ascii="Times New Roman" w:hAnsi="Times New Roman" w:cs="Times New Roman"/>
          <w:sz w:val="28"/>
          <w:szCs w:val="28"/>
        </w:rPr>
        <w:t>KN/m</w:t>
      </w:r>
      <w:r w:rsidRPr="0032791E">
        <w:rPr>
          <w:rFonts w:ascii="Times New Roman" w:hAnsi="Times New Roman" w:cs="Times New Roman"/>
          <w:sz w:val="28"/>
          <w:szCs w:val="28"/>
          <w:vertAlign w:val="superscript"/>
        </w:rPr>
        <w:t>2</w:t>
      </w:r>
      <w:r w:rsidRPr="0032791E">
        <w:rPr>
          <w:rFonts w:ascii="Times New Roman" w:hAnsi="Times New Roman" w:cs="Times New Roman"/>
          <w:sz w:val="28"/>
          <w:szCs w:val="28"/>
        </w:rPr>
        <w:t>。</w:t>
      </w:r>
    </w:p>
    <w:p w:rsidR="00203389" w:rsidRPr="0032791E" w:rsidRDefault="00203389"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2.1.4</w:t>
      </w:r>
      <w:r w:rsidRPr="0032791E">
        <w:rPr>
          <w:rFonts w:ascii="Times New Roman" w:hAnsi="Times New Roman" w:cs="Times New Roman"/>
          <w:bCs/>
          <w:sz w:val="28"/>
          <w:szCs w:val="28"/>
        </w:rPr>
        <w:t>管侧土的综合变形模量</w:t>
      </w:r>
      <w:r w:rsidRPr="0032791E">
        <w:rPr>
          <w:rFonts w:ascii="Times New Roman" w:hAnsi="Times New Roman" w:cs="Times New Roman"/>
          <w:bCs/>
          <w:sz w:val="28"/>
          <w:szCs w:val="28"/>
        </w:rPr>
        <w:t xml:space="preserve"> </w:t>
      </w:r>
    </w:p>
    <w:p w:rsidR="00203389" w:rsidRPr="0032791E" w:rsidRDefault="00203389" w:rsidP="00843DD4">
      <w:pPr>
        <w:jc w:val="left"/>
        <w:textAlignment w:val="baseline"/>
        <w:rPr>
          <w:rFonts w:ascii="Times New Roman" w:hAnsi="Times New Roman" w:cs="Times New Roman"/>
          <w:sz w:val="28"/>
          <w:szCs w:val="28"/>
        </w:rPr>
      </w:pPr>
      <w:r w:rsidRPr="0032791E">
        <w:rPr>
          <w:rFonts w:ascii="Times New Roman" w:hAnsi="Times New Roman" w:cs="Times New Roman"/>
          <w:sz w:val="28"/>
          <w:szCs w:val="28"/>
        </w:rPr>
        <w:t xml:space="preserve">    </w:t>
      </w:r>
      <w:r w:rsidRPr="0032791E">
        <w:rPr>
          <w:rFonts w:ascii="Times New Roman" w:hAnsi="Times New Roman" w:cs="Times New Roman"/>
          <w:sz w:val="28"/>
          <w:szCs w:val="28"/>
        </w:rPr>
        <w:t>管侧回填土和沟槽两侧原状土共同抵抗变形能力的量度。单位</w:t>
      </w:r>
      <w:r w:rsidRPr="0032791E">
        <w:rPr>
          <w:rFonts w:ascii="Times New Roman" w:hAnsi="Times New Roman" w:cs="Times New Roman"/>
          <w:sz w:val="28"/>
          <w:szCs w:val="28"/>
        </w:rPr>
        <w:t>MPa</w:t>
      </w:r>
      <w:r w:rsidRPr="0032791E">
        <w:rPr>
          <w:rFonts w:ascii="Times New Roman" w:hAnsi="Times New Roman" w:cs="Times New Roman"/>
          <w:sz w:val="28"/>
          <w:szCs w:val="28"/>
        </w:rPr>
        <w:t>或</w:t>
      </w:r>
      <w:r w:rsidRPr="0032791E">
        <w:rPr>
          <w:rFonts w:ascii="Times New Roman" w:hAnsi="Times New Roman" w:cs="Times New Roman"/>
          <w:sz w:val="28"/>
          <w:szCs w:val="28"/>
        </w:rPr>
        <w:t>KN/mm</w:t>
      </w:r>
      <w:r w:rsidRPr="0032791E">
        <w:rPr>
          <w:rFonts w:ascii="Times New Roman" w:hAnsi="Times New Roman" w:cs="Times New Roman"/>
          <w:sz w:val="28"/>
          <w:szCs w:val="28"/>
          <w:vertAlign w:val="superscript"/>
        </w:rPr>
        <w:t>2</w:t>
      </w:r>
      <w:r w:rsidRPr="0032791E">
        <w:rPr>
          <w:rFonts w:ascii="Times New Roman" w:hAnsi="Times New Roman" w:cs="Times New Roman"/>
          <w:sz w:val="28"/>
          <w:szCs w:val="28"/>
        </w:rPr>
        <w:t>。</w:t>
      </w:r>
    </w:p>
    <w:p w:rsidR="00203389" w:rsidRPr="0032791E" w:rsidRDefault="00203389"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2.1.5</w:t>
      </w:r>
      <w:r w:rsidRPr="0032791E">
        <w:rPr>
          <w:rFonts w:ascii="Times New Roman" w:hAnsi="Times New Roman" w:cs="Times New Roman"/>
          <w:bCs/>
          <w:sz w:val="28"/>
          <w:szCs w:val="28"/>
        </w:rPr>
        <w:t>管道连接</w:t>
      </w:r>
    </w:p>
    <w:p w:rsidR="00203389" w:rsidRPr="0032791E" w:rsidRDefault="00203389" w:rsidP="00843DD4">
      <w:pPr>
        <w:ind w:firstLineChars="200" w:firstLine="560"/>
        <w:jc w:val="left"/>
        <w:textAlignment w:val="baseline"/>
        <w:rPr>
          <w:rFonts w:ascii="Times New Roman" w:hAnsi="Times New Roman" w:cs="Times New Roman"/>
          <w:sz w:val="28"/>
          <w:szCs w:val="28"/>
        </w:rPr>
      </w:pPr>
      <w:r w:rsidRPr="0032791E">
        <w:rPr>
          <w:rFonts w:ascii="Times New Roman" w:hAnsi="Times New Roman" w:cs="Times New Roman"/>
          <w:sz w:val="28"/>
          <w:szCs w:val="28"/>
        </w:rPr>
        <w:t>将管道上相邻的两个管端连成一体，在工作状态下不出现渗漏的接头。</w:t>
      </w:r>
    </w:p>
    <w:p w:rsidR="00203389" w:rsidRPr="0032791E" w:rsidRDefault="00203389"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 xml:space="preserve">2.1.6 </w:t>
      </w:r>
      <w:r w:rsidRPr="0032791E">
        <w:rPr>
          <w:rFonts w:ascii="Times New Roman" w:hAnsi="Times New Roman" w:cs="Times New Roman"/>
          <w:bCs/>
          <w:sz w:val="28"/>
          <w:szCs w:val="28"/>
        </w:rPr>
        <w:t>焊接连接</w:t>
      </w:r>
      <w:r w:rsidRPr="0032791E">
        <w:rPr>
          <w:rFonts w:ascii="Times New Roman" w:hAnsi="Times New Roman" w:cs="Times New Roman"/>
          <w:bCs/>
          <w:sz w:val="28"/>
          <w:szCs w:val="28"/>
        </w:rPr>
        <w:t xml:space="preserve">  </w:t>
      </w:r>
    </w:p>
    <w:p w:rsidR="00203389" w:rsidRPr="0032791E" w:rsidRDefault="00203389" w:rsidP="00843DD4">
      <w:pPr>
        <w:jc w:val="left"/>
        <w:textAlignment w:val="baseline"/>
        <w:rPr>
          <w:rFonts w:ascii="Times New Roman" w:hAnsi="Times New Roman" w:cs="Times New Roman"/>
          <w:sz w:val="28"/>
          <w:szCs w:val="28"/>
        </w:rPr>
      </w:pPr>
      <w:r w:rsidRPr="0032791E">
        <w:rPr>
          <w:rFonts w:ascii="Times New Roman" w:hAnsi="Times New Roman" w:cs="Times New Roman"/>
          <w:sz w:val="28"/>
          <w:szCs w:val="28"/>
        </w:rPr>
        <w:t xml:space="preserve">    </w:t>
      </w:r>
      <w:r w:rsidRPr="0032791E">
        <w:rPr>
          <w:rFonts w:ascii="Times New Roman" w:hAnsi="Times New Roman" w:cs="Times New Roman"/>
          <w:sz w:val="28"/>
          <w:szCs w:val="28"/>
        </w:rPr>
        <w:t>采用专门的焊接工具和焊条（</w:t>
      </w:r>
      <w:proofErr w:type="gramStart"/>
      <w:r w:rsidRPr="0032791E">
        <w:rPr>
          <w:rFonts w:ascii="Times New Roman" w:hAnsi="Times New Roman" w:cs="Times New Roman"/>
          <w:sz w:val="28"/>
          <w:szCs w:val="28"/>
        </w:rPr>
        <w:t>焊片或</w:t>
      </w:r>
      <w:proofErr w:type="gramEnd"/>
      <w:r w:rsidRPr="0032791E">
        <w:rPr>
          <w:rFonts w:ascii="Times New Roman" w:hAnsi="Times New Roman" w:cs="Times New Roman"/>
          <w:sz w:val="28"/>
          <w:szCs w:val="28"/>
        </w:rPr>
        <w:t>挤出焊料）将相邻管端加热，使其熔融成整体的连接方法。</w:t>
      </w:r>
    </w:p>
    <w:p w:rsidR="00203389" w:rsidRPr="0032791E" w:rsidRDefault="00203389"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 xml:space="preserve">2.1.7 </w:t>
      </w:r>
      <w:r w:rsidRPr="0032791E">
        <w:rPr>
          <w:rFonts w:ascii="Times New Roman" w:hAnsi="Times New Roman" w:cs="Times New Roman"/>
          <w:bCs/>
          <w:sz w:val="28"/>
          <w:szCs w:val="28"/>
        </w:rPr>
        <w:t>土弧基础</w:t>
      </w:r>
      <w:r w:rsidRPr="0032791E">
        <w:rPr>
          <w:rFonts w:ascii="Times New Roman" w:hAnsi="Times New Roman" w:cs="Times New Roman"/>
          <w:bCs/>
          <w:sz w:val="28"/>
          <w:szCs w:val="28"/>
        </w:rPr>
        <w:t xml:space="preserve">  </w:t>
      </w:r>
    </w:p>
    <w:p w:rsidR="00203389" w:rsidRPr="0032791E" w:rsidRDefault="00203389" w:rsidP="00843DD4">
      <w:pPr>
        <w:jc w:val="left"/>
        <w:textAlignment w:val="baseline"/>
        <w:rPr>
          <w:rFonts w:ascii="Times New Roman" w:hAnsi="Times New Roman" w:cs="Times New Roman"/>
          <w:sz w:val="28"/>
          <w:szCs w:val="28"/>
        </w:rPr>
      </w:pPr>
      <w:r w:rsidRPr="0032791E">
        <w:rPr>
          <w:rFonts w:ascii="Times New Roman" w:hAnsi="Times New Roman" w:cs="Times New Roman"/>
          <w:sz w:val="28"/>
          <w:szCs w:val="28"/>
        </w:rPr>
        <w:lastRenderedPageBreak/>
        <w:t xml:space="preserve">    </w:t>
      </w:r>
      <w:r w:rsidRPr="0032791E">
        <w:rPr>
          <w:rFonts w:ascii="Times New Roman" w:hAnsi="Times New Roman" w:cs="Times New Roman"/>
          <w:sz w:val="28"/>
          <w:szCs w:val="28"/>
        </w:rPr>
        <w:t>圆形管道敷设在用砂砾土回填成弧形基础上的管道结构支承形式。土</w:t>
      </w:r>
      <w:proofErr w:type="gramStart"/>
      <w:r w:rsidRPr="0032791E">
        <w:rPr>
          <w:rFonts w:ascii="Times New Roman" w:hAnsi="Times New Roman" w:cs="Times New Roman"/>
          <w:sz w:val="28"/>
          <w:szCs w:val="28"/>
        </w:rPr>
        <w:t>弧基础由</w:t>
      </w:r>
      <w:proofErr w:type="gramEnd"/>
      <w:r w:rsidRPr="0032791E">
        <w:rPr>
          <w:rFonts w:ascii="Times New Roman" w:hAnsi="Times New Roman" w:cs="Times New Roman"/>
          <w:sz w:val="28"/>
          <w:szCs w:val="28"/>
        </w:rPr>
        <w:t>砂砾土回填</w:t>
      </w:r>
      <w:proofErr w:type="gramStart"/>
      <w:r w:rsidRPr="0032791E">
        <w:rPr>
          <w:rFonts w:ascii="Times New Roman" w:hAnsi="Times New Roman" w:cs="Times New Roman"/>
          <w:sz w:val="28"/>
          <w:szCs w:val="28"/>
        </w:rPr>
        <w:t>的管底基础</w:t>
      </w:r>
      <w:proofErr w:type="gramEnd"/>
      <w:r w:rsidRPr="0032791E">
        <w:rPr>
          <w:rFonts w:ascii="Times New Roman" w:hAnsi="Times New Roman" w:cs="Times New Roman"/>
          <w:sz w:val="28"/>
          <w:szCs w:val="28"/>
        </w:rPr>
        <w:t>层和管下</w:t>
      </w:r>
      <w:proofErr w:type="gramStart"/>
      <w:r w:rsidRPr="0032791E">
        <w:rPr>
          <w:rFonts w:ascii="Times New Roman" w:hAnsi="Times New Roman" w:cs="Times New Roman"/>
          <w:sz w:val="28"/>
          <w:szCs w:val="28"/>
        </w:rPr>
        <w:t>腋</w:t>
      </w:r>
      <w:proofErr w:type="gramEnd"/>
      <w:r w:rsidRPr="0032791E">
        <w:rPr>
          <w:rFonts w:ascii="Times New Roman" w:hAnsi="Times New Roman" w:cs="Times New Roman"/>
          <w:sz w:val="28"/>
          <w:szCs w:val="28"/>
        </w:rPr>
        <w:t>角两部分组成。</w:t>
      </w:r>
    </w:p>
    <w:p w:rsidR="00203389" w:rsidRPr="0032791E" w:rsidRDefault="00203389"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 xml:space="preserve">2.1.8 </w:t>
      </w:r>
      <w:r w:rsidRPr="0032791E">
        <w:rPr>
          <w:rFonts w:ascii="Times New Roman" w:hAnsi="Times New Roman" w:cs="Times New Roman"/>
          <w:bCs/>
          <w:sz w:val="28"/>
          <w:szCs w:val="28"/>
        </w:rPr>
        <w:t>基础层</w:t>
      </w:r>
    </w:p>
    <w:p w:rsidR="00203389" w:rsidRPr="0032791E" w:rsidRDefault="00203389" w:rsidP="00843DD4">
      <w:pPr>
        <w:ind w:firstLineChars="200" w:firstLine="560"/>
        <w:jc w:val="left"/>
        <w:textAlignment w:val="baseline"/>
        <w:rPr>
          <w:rFonts w:ascii="Times New Roman" w:hAnsi="Times New Roman" w:cs="Times New Roman"/>
          <w:sz w:val="28"/>
          <w:szCs w:val="28"/>
        </w:rPr>
      </w:pPr>
      <w:r w:rsidRPr="0032791E">
        <w:rPr>
          <w:rFonts w:ascii="Times New Roman" w:hAnsi="Times New Roman" w:cs="Times New Roman"/>
          <w:sz w:val="28"/>
          <w:szCs w:val="28"/>
        </w:rPr>
        <w:t>在沟槽底原状地基或经处理回填密实的地基上，用回填材料均匀铺设并压密的砂砾层。基础层用以敷设管道，也是管道的持力层。</w:t>
      </w:r>
    </w:p>
    <w:p w:rsidR="00203389" w:rsidRPr="0032791E" w:rsidRDefault="00203389"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2.1.9</w:t>
      </w:r>
      <w:r w:rsidRPr="0032791E">
        <w:rPr>
          <w:rFonts w:ascii="Times New Roman" w:hAnsi="Times New Roman" w:cs="Times New Roman"/>
          <w:bCs/>
          <w:sz w:val="28"/>
          <w:szCs w:val="28"/>
        </w:rPr>
        <w:t>管下</w:t>
      </w:r>
      <w:proofErr w:type="gramStart"/>
      <w:r w:rsidRPr="0032791E">
        <w:rPr>
          <w:rFonts w:ascii="Times New Roman" w:hAnsi="Times New Roman" w:cs="Times New Roman"/>
          <w:bCs/>
          <w:sz w:val="28"/>
          <w:szCs w:val="28"/>
        </w:rPr>
        <w:t>腋</w:t>
      </w:r>
      <w:proofErr w:type="gramEnd"/>
      <w:r w:rsidRPr="0032791E">
        <w:rPr>
          <w:rFonts w:ascii="Times New Roman" w:hAnsi="Times New Roman" w:cs="Times New Roman"/>
          <w:bCs/>
          <w:sz w:val="28"/>
          <w:szCs w:val="28"/>
        </w:rPr>
        <w:t>角</w:t>
      </w:r>
      <w:r w:rsidRPr="0032791E">
        <w:rPr>
          <w:rFonts w:ascii="Times New Roman" w:hAnsi="Times New Roman" w:cs="Times New Roman"/>
          <w:bCs/>
          <w:sz w:val="28"/>
          <w:szCs w:val="28"/>
        </w:rPr>
        <w:t xml:space="preserve"> </w:t>
      </w:r>
    </w:p>
    <w:p w:rsidR="00203389" w:rsidRPr="0032791E" w:rsidRDefault="00203389" w:rsidP="00843DD4">
      <w:pPr>
        <w:ind w:firstLineChars="200" w:firstLine="560"/>
        <w:jc w:val="left"/>
        <w:textAlignment w:val="baseline"/>
        <w:rPr>
          <w:rFonts w:ascii="Times New Roman" w:hAnsi="Times New Roman" w:cs="Times New Roman"/>
          <w:sz w:val="28"/>
          <w:szCs w:val="28"/>
        </w:rPr>
      </w:pPr>
      <w:r w:rsidRPr="0032791E">
        <w:rPr>
          <w:rFonts w:ascii="Times New Roman" w:hAnsi="Times New Roman" w:cs="Times New Roman"/>
          <w:sz w:val="28"/>
          <w:szCs w:val="28"/>
        </w:rPr>
        <w:t>在基础层以上和管道水平直径以下的圆弧形空隙部位，在设计要求的土</w:t>
      </w:r>
      <w:proofErr w:type="gramStart"/>
      <w:r w:rsidRPr="0032791E">
        <w:rPr>
          <w:rFonts w:ascii="Times New Roman" w:hAnsi="Times New Roman" w:cs="Times New Roman"/>
          <w:sz w:val="28"/>
          <w:szCs w:val="28"/>
        </w:rPr>
        <w:t>弧基础支承</w:t>
      </w:r>
      <w:proofErr w:type="gramEnd"/>
      <w:r w:rsidRPr="0032791E">
        <w:rPr>
          <w:rFonts w:ascii="Times New Roman" w:hAnsi="Times New Roman" w:cs="Times New Roman"/>
          <w:sz w:val="28"/>
          <w:szCs w:val="28"/>
        </w:rPr>
        <w:t>角范围内用砂砾土材料回填密实，形成土</w:t>
      </w:r>
      <w:proofErr w:type="gramStart"/>
      <w:r w:rsidRPr="0032791E">
        <w:rPr>
          <w:rFonts w:ascii="Times New Roman" w:hAnsi="Times New Roman" w:cs="Times New Roman"/>
          <w:sz w:val="28"/>
          <w:szCs w:val="28"/>
        </w:rPr>
        <w:t>弧基础</w:t>
      </w:r>
      <w:proofErr w:type="gramEnd"/>
      <w:r w:rsidRPr="0032791E">
        <w:rPr>
          <w:rFonts w:ascii="Times New Roman" w:hAnsi="Times New Roman" w:cs="Times New Roman"/>
          <w:sz w:val="28"/>
          <w:szCs w:val="28"/>
        </w:rPr>
        <w:t>的弧形支承。</w:t>
      </w:r>
    </w:p>
    <w:p w:rsidR="00203389" w:rsidRPr="0032791E" w:rsidRDefault="00203389"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2.1.10</w:t>
      </w:r>
      <w:r w:rsidRPr="0032791E">
        <w:rPr>
          <w:rFonts w:ascii="Times New Roman" w:hAnsi="Times New Roman" w:cs="Times New Roman"/>
          <w:bCs/>
          <w:sz w:val="28"/>
          <w:szCs w:val="28"/>
        </w:rPr>
        <w:t>基础支承角</w:t>
      </w:r>
      <w:r w:rsidRPr="0032791E">
        <w:rPr>
          <w:rFonts w:ascii="Times New Roman" w:hAnsi="Times New Roman" w:cs="Times New Roman"/>
          <w:bCs/>
          <w:sz w:val="28"/>
          <w:szCs w:val="28"/>
        </w:rPr>
        <w:t xml:space="preserve"> </w:t>
      </w:r>
    </w:p>
    <w:p w:rsidR="00203389" w:rsidRPr="0032791E" w:rsidRDefault="00203389" w:rsidP="00843DD4">
      <w:pPr>
        <w:ind w:firstLineChars="200" w:firstLine="560"/>
        <w:jc w:val="left"/>
        <w:textAlignment w:val="baseline"/>
        <w:rPr>
          <w:rFonts w:ascii="Times New Roman" w:hAnsi="Times New Roman" w:cs="Times New Roman"/>
          <w:sz w:val="28"/>
          <w:szCs w:val="28"/>
        </w:rPr>
      </w:pPr>
      <w:r w:rsidRPr="0032791E">
        <w:rPr>
          <w:rFonts w:ascii="Times New Roman" w:hAnsi="Times New Roman" w:cs="Times New Roman"/>
          <w:sz w:val="28"/>
          <w:szCs w:val="28"/>
        </w:rPr>
        <w:t>与回填密实的砂砾料紧密接触的管下</w:t>
      </w:r>
      <w:proofErr w:type="gramStart"/>
      <w:r w:rsidRPr="0032791E">
        <w:rPr>
          <w:rFonts w:ascii="Times New Roman" w:hAnsi="Times New Roman" w:cs="Times New Roman"/>
          <w:sz w:val="28"/>
          <w:szCs w:val="28"/>
        </w:rPr>
        <w:t>腋</w:t>
      </w:r>
      <w:proofErr w:type="gramEnd"/>
      <w:r w:rsidRPr="0032791E">
        <w:rPr>
          <w:rFonts w:ascii="Times New Roman" w:hAnsi="Times New Roman" w:cs="Times New Roman"/>
          <w:sz w:val="28"/>
          <w:szCs w:val="28"/>
        </w:rPr>
        <w:t>角圆弧相对应的管截面圆心角。用</w:t>
      </w:r>
      <w:r w:rsidRPr="0032791E">
        <w:rPr>
          <w:rFonts w:ascii="Times New Roman" w:hAnsi="Times New Roman" w:cs="Times New Roman"/>
          <w:bCs/>
          <w:iCs/>
          <w:kern w:val="0"/>
          <w:sz w:val="28"/>
          <w:szCs w:val="28"/>
        </w:rPr>
        <w:t>2</w:t>
      </w:r>
      <w:r w:rsidRPr="0032791E">
        <w:rPr>
          <w:rFonts w:ascii="Times New Roman" w:hAnsi="Times New Roman" w:cs="Times New Roman"/>
          <w:bCs/>
          <w:iCs/>
          <w:kern w:val="0"/>
          <w:sz w:val="28"/>
          <w:szCs w:val="28"/>
        </w:rPr>
        <w:sym w:font="Symbol" w:char="0061"/>
      </w:r>
      <w:r w:rsidRPr="0032791E">
        <w:rPr>
          <w:rFonts w:ascii="Times New Roman" w:hAnsi="Times New Roman" w:cs="Times New Roman"/>
          <w:sz w:val="28"/>
          <w:szCs w:val="28"/>
        </w:rPr>
        <w:t>表示。在此范围内作用有土</w:t>
      </w:r>
      <w:proofErr w:type="gramStart"/>
      <w:r w:rsidRPr="0032791E">
        <w:rPr>
          <w:rFonts w:ascii="Times New Roman" w:hAnsi="Times New Roman" w:cs="Times New Roman"/>
          <w:sz w:val="28"/>
          <w:szCs w:val="28"/>
        </w:rPr>
        <w:t>弧</w:t>
      </w:r>
      <w:proofErr w:type="gramEnd"/>
      <w:r w:rsidRPr="0032791E">
        <w:rPr>
          <w:rFonts w:ascii="Times New Roman" w:hAnsi="Times New Roman" w:cs="Times New Roman"/>
          <w:sz w:val="28"/>
          <w:szCs w:val="28"/>
        </w:rPr>
        <w:t>基础的</w:t>
      </w:r>
      <w:proofErr w:type="gramStart"/>
      <w:r w:rsidRPr="0032791E">
        <w:rPr>
          <w:rFonts w:ascii="Times New Roman" w:hAnsi="Times New Roman" w:cs="Times New Roman"/>
          <w:sz w:val="28"/>
          <w:szCs w:val="28"/>
        </w:rPr>
        <w:t>支承反</w:t>
      </w:r>
      <w:proofErr w:type="gramEnd"/>
      <w:r w:rsidRPr="0032791E">
        <w:rPr>
          <w:rFonts w:ascii="Times New Roman" w:hAnsi="Times New Roman" w:cs="Times New Roman"/>
          <w:sz w:val="28"/>
          <w:szCs w:val="28"/>
        </w:rPr>
        <w:t>力。管道结构的支承强度与基础支承</w:t>
      </w:r>
      <w:proofErr w:type="gramStart"/>
      <w:r w:rsidRPr="0032791E">
        <w:rPr>
          <w:rFonts w:ascii="Times New Roman" w:hAnsi="Times New Roman" w:cs="Times New Roman"/>
          <w:sz w:val="28"/>
          <w:szCs w:val="28"/>
        </w:rPr>
        <w:t>角大小</w:t>
      </w:r>
      <w:proofErr w:type="gramEnd"/>
      <w:r w:rsidRPr="0032791E">
        <w:rPr>
          <w:rFonts w:ascii="Times New Roman" w:hAnsi="Times New Roman" w:cs="Times New Roman"/>
          <w:sz w:val="28"/>
          <w:szCs w:val="28"/>
        </w:rPr>
        <w:t>成正比。</w:t>
      </w:r>
    </w:p>
    <w:p w:rsidR="00203389" w:rsidRPr="0032791E" w:rsidRDefault="00203389" w:rsidP="000B75DB">
      <w:pPr>
        <w:rPr>
          <w:rFonts w:ascii="Times New Roman" w:hAnsi="Times New Roman" w:cs="Times New Roman"/>
          <w:color w:val="000000" w:themeColor="text1"/>
          <w:sz w:val="28"/>
          <w:szCs w:val="28"/>
        </w:rPr>
      </w:pPr>
    </w:p>
    <w:p w:rsidR="000B75DB" w:rsidRPr="0032791E" w:rsidRDefault="000B75DB" w:rsidP="002B1096">
      <w:pPr>
        <w:spacing w:line="360" w:lineRule="auto"/>
        <w:jc w:val="center"/>
        <w:outlineLvl w:val="1"/>
        <w:rPr>
          <w:rFonts w:ascii="Times New Roman" w:eastAsia="黑体" w:hAnsi="Times New Roman" w:cs="Times New Roman"/>
          <w:b/>
          <w:color w:val="000000" w:themeColor="text1"/>
          <w:sz w:val="28"/>
          <w:szCs w:val="28"/>
        </w:rPr>
      </w:pPr>
      <w:bookmarkStart w:id="3" w:name="_Toc436061064"/>
      <w:r w:rsidRPr="0032791E">
        <w:rPr>
          <w:rFonts w:ascii="Times New Roman" w:eastAsia="黑体" w:hAnsi="Times New Roman" w:cs="Times New Roman"/>
          <w:b/>
          <w:color w:val="000000" w:themeColor="text1"/>
          <w:sz w:val="28"/>
          <w:szCs w:val="28"/>
        </w:rPr>
        <w:t>2.2</w:t>
      </w:r>
      <w:r w:rsidR="00D910E5" w:rsidRPr="0032791E">
        <w:rPr>
          <w:rFonts w:ascii="Times New Roman" w:eastAsia="黑体" w:hAnsi="Times New Roman" w:cs="Times New Roman"/>
          <w:b/>
          <w:color w:val="000000" w:themeColor="text1"/>
          <w:sz w:val="28"/>
          <w:szCs w:val="28"/>
        </w:rPr>
        <w:t xml:space="preserve">  </w:t>
      </w:r>
      <w:r w:rsidRPr="0032791E">
        <w:rPr>
          <w:rFonts w:ascii="Times New Roman" w:eastAsia="黑体" w:hAnsi="Times New Roman" w:cs="Times New Roman"/>
          <w:b/>
          <w:color w:val="000000" w:themeColor="text1"/>
          <w:sz w:val="28"/>
          <w:szCs w:val="28"/>
        </w:rPr>
        <w:t>符号</w:t>
      </w:r>
      <w:bookmarkEnd w:id="3"/>
    </w:p>
    <w:p w:rsidR="00203389" w:rsidRPr="0032791E" w:rsidRDefault="00203389" w:rsidP="00843DD4">
      <w:pPr>
        <w:jc w:val="left"/>
        <w:textAlignment w:val="baseline"/>
        <w:rPr>
          <w:rFonts w:ascii="Times New Roman" w:hAnsi="Times New Roman" w:cs="Times New Roman"/>
          <w:sz w:val="28"/>
          <w:szCs w:val="28"/>
        </w:rPr>
      </w:pPr>
      <w:r w:rsidRPr="0032791E">
        <w:rPr>
          <w:rFonts w:ascii="Times New Roman" w:hAnsi="Times New Roman" w:cs="Times New Roman"/>
          <w:sz w:val="28"/>
          <w:szCs w:val="28"/>
        </w:rPr>
        <w:t>2.2.1</w:t>
      </w:r>
      <w:r w:rsidRPr="0032791E">
        <w:rPr>
          <w:rFonts w:ascii="Times New Roman" w:hAnsi="Times New Roman" w:cs="Times New Roman"/>
          <w:sz w:val="28"/>
          <w:szCs w:val="28"/>
        </w:rPr>
        <w:t>水力计算参数</w:t>
      </w:r>
    </w:p>
    <w:p w:rsidR="00203389" w:rsidRPr="0032791E" w:rsidRDefault="00203389" w:rsidP="00843DD4">
      <w:pPr>
        <w:adjustRightInd w:val="0"/>
        <w:snapToGrid w:val="0"/>
        <w:spacing w:line="360" w:lineRule="auto"/>
        <w:ind w:firstLineChars="200" w:firstLine="560"/>
        <w:rPr>
          <w:rFonts w:ascii="Times New Roman" w:hAnsi="Times New Roman" w:cs="Times New Roman"/>
          <w:sz w:val="28"/>
          <w:szCs w:val="28"/>
        </w:rPr>
      </w:pPr>
      <w:r w:rsidRPr="0032791E">
        <w:rPr>
          <w:rFonts w:ascii="Times New Roman" w:hAnsi="Times New Roman" w:cs="Times New Roman"/>
          <w:sz w:val="28"/>
          <w:szCs w:val="28"/>
        </w:rPr>
        <w:t>Q——</w:t>
      </w:r>
      <w:r w:rsidRPr="0032791E">
        <w:rPr>
          <w:rFonts w:ascii="Times New Roman" w:hAnsi="Times New Roman" w:cs="Times New Roman"/>
          <w:sz w:val="28"/>
          <w:szCs w:val="28"/>
        </w:rPr>
        <w:t>流量（</w:t>
      </w:r>
      <w:r w:rsidRPr="0032791E">
        <w:rPr>
          <w:rFonts w:ascii="Times New Roman" w:hAnsi="Times New Roman" w:cs="Times New Roman"/>
          <w:sz w:val="28"/>
          <w:szCs w:val="28"/>
        </w:rPr>
        <w:t>m</w:t>
      </w:r>
      <w:r w:rsidRPr="0032791E">
        <w:rPr>
          <w:rFonts w:ascii="Times New Roman" w:hAnsi="Times New Roman" w:cs="Times New Roman"/>
          <w:sz w:val="28"/>
          <w:szCs w:val="28"/>
          <w:vertAlign w:val="superscript"/>
        </w:rPr>
        <w:t>3</w:t>
      </w:r>
      <w:r w:rsidRPr="0032791E">
        <w:rPr>
          <w:rFonts w:ascii="Times New Roman" w:hAnsi="Times New Roman" w:cs="Times New Roman"/>
          <w:sz w:val="28"/>
          <w:szCs w:val="28"/>
        </w:rPr>
        <w:t>/s</w:t>
      </w:r>
      <w:r w:rsidRPr="0032791E">
        <w:rPr>
          <w:rFonts w:ascii="Times New Roman" w:hAnsi="Times New Roman" w:cs="Times New Roman"/>
          <w:sz w:val="28"/>
          <w:szCs w:val="28"/>
        </w:rPr>
        <w:t>）；</w:t>
      </w:r>
    </w:p>
    <w:p w:rsidR="00203389" w:rsidRPr="0032791E" w:rsidRDefault="00203389" w:rsidP="00843DD4">
      <w:pPr>
        <w:adjustRightInd w:val="0"/>
        <w:snapToGrid w:val="0"/>
        <w:spacing w:line="360" w:lineRule="auto"/>
        <w:ind w:firstLineChars="200" w:firstLine="560"/>
        <w:rPr>
          <w:rFonts w:ascii="Times New Roman" w:hAnsi="Times New Roman" w:cs="Times New Roman"/>
          <w:sz w:val="28"/>
          <w:szCs w:val="28"/>
        </w:rPr>
      </w:pPr>
      <w:r w:rsidRPr="0032791E">
        <w:rPr>
          <w:rFonts w:ascii="Times New Roman" w:hAnsi="Times New Roman" w:cs="Times New Roman"/>
          <w:sz w:val="28"/>
          <w:szCs w:val="28"/>
        </w:rPr>
        <w:t>A——</w:t>
      </w:r>
      <w:r w:rsidRPr="0032791E">
        <w:rPr>
          <w:rFonts w:ascii="Times New Roman" w:hAnsi="Times New Roman" w:cs="Times New Roman"/>
          <w:sz w:val="28"/>
          <w:szCs w:val="28"/>
        </w:rPr>
        <w:t>水流有效断面面积（</w:t>
      </w:r>
      <w:r w:rsidRPr="0032791E">
        <w:rPr>
          <w:rFonts w:ascii="Times New Roman" w:hAnsi="Times New Roman" w:cs="Times New Roman"/>
          <w:sz w:val="28"/>
          <w:szCs w:val="28"/>
        </w:rPr>
        <w:t>m</w:t>
      </w:r>
      <w:r w:rsidRPr="0032791E">
        <w:rPr>
          <w:rFonts w:ascii="Times New Roman" w:hAnsi="Times New Roman" w:cs="Times New Roman"/>
          <w:sz w:val="28"/>
          <w:szCs w:val="28"/>
          <w:vertAlign w:val="superscript"/>
        </w:rPr>
        <w:t>2</w:t>
      </w:r>
      <w:r w:rsidRPr="0032791E">
        <w:rPr>
          <w:rFonts w:ascii="Times New Roman" w:hAnsi="Times New Roman" w:cs="Times New Roman"/>
          <w:sz w:val="28"/>
          <w:szCs w:val="28"/>
        </w:rPr>
        <w:t>）；</w:t>
      </w:r>
    </w:p>
    <w:p w:rsidR="00203389" w:rsidRPr="0032791E" w:rsidRDefault="00203389" w:rsidP="00843DD4">
      <w:pPr>
        <w:adjustRightInd w:val="0"/>
        <w:snapToGrid w:val="0"/>
        <w:spacing w:line="360" w:lineRule="auto"/>
        <w:ind w:firstLineChars="200" w:firstLine="560"/>
        <w:rPr>
          <w:rFonts w:ascii="Times New Roman" w:hAnsi="Times New Roman" w:cs="Times New Roman"/>
          <w:sz w:val="28"/>
          <w:szCs w:val="28"/>
        </w:rPr>
      </w:pPr>
      <w:r w:rsidRPr="0032791E">
        <w:rPr>
          <w:rFonts w:ascii="Times New Roman" w:hAnsi="Times New Roman" w:cs="Times New Roman"/>
          <w:sz w:val="28"/>
          <w:szCs w:val="28"/>
        </w:rPr>
        <w:t>V——</w:t>
      </w:r>
      <w:r w:rsidRPr="0032791E">
        <w:rPr>
          <w:rFonts w:ascii="Times New Roman" w:hAnsi="Times New Roman" w:cs="Times New Roman"/>
          <w:sz w:val="28"/>
          <w:szCs w:val="28"/>
        </w:rPr>
        <w:t>流速（</w:t>
      </w:r>
      <w:r w:rsidRPr="0032791E">
        <w:rPr>
          <w:rFonts w:ascii="Times New Roman" w:hAnsi="Times New Roman" w:cs="Times New Roman"/>
          <w:sz w:val="28"/>
          <w:szCs w:val="28"/>
        </w:rPr>
        <w:t>m/s</w:t>
      </w:r>
      <w:r w:rsidRPr="0032791E">
        <w:rPr>
          <w:rFonts w:ascii="Times New Roman" w:hAnsi="Times New Roman" w:cs="Times New Roman"/>
          <w:sz w:val="28"/>
          <w:szCs w:val="28"/>
        </w:rPr>
        <w:t>）；</w:t>
      </w:r>
    </w:p>
    <w:p w:rsidR="00203389" w:rsidRPr="0032791E" w:rsidRDefault="00203389" w:rsidP="00843DD4">
      <w:pPr>
        <w:adjustRightInd w:val="0"/>
        <w:snapToGrid w:val="0"/>
        <w:spacing w:line="360" w:lineRule="auto"/>
        <w:ind w:firstLineChars="200" w:firstLine="560"/>
        <w:rPr>
          <w:rFonts w:ascii="Times New Roman" w:hAnsi="Times New Roman" w:cs="Times New Roman"/>
          <w:sz w:val="28"/>
          <w:szCs w:val="28"/>
        </w:rPr>
      </w:pPr>
      <w:r w:rsidRPr="0032791E">
        <w:rPr>
          <w:rFonts w:ascii="Times New Roman" w:hAnsi="Times New Roman" w:cs="Times New Roman"/>
          <w:sz w:val="28"/>
          <w:szCs w:val="28"/>
        </w:rPr>
        <w:t>n——</w:t>
      </w:r>
      <w:r w:rsidRPr="0032791E">
        <w:rPr>
          <w:rFonts w:ascii="Times New Roman" w:hAnsi="Times New Roman" w:cs="Times New Roman"/>
          <w:sz w:val="28"/>
          <w:szCs w:val="28"/>
        </w:rPr>
        <w:t>管壁粗糙系数；</w:t>
      </w:r>
    </w:p>
    <w:p w:rsidR="00203389" w:rsidRPr="0032791E" w:rsidRDefault="00203389" w:rsidP="00843DD4">
      <w:pPr>
        <w:adjustRightInd w:val="0"/>
        <w:snapToGrid w:val="0"/>
        <w:spacing w:line="360" w:lineRule="auto"/>
        <w:ind w:firstLineChars="200" w:firstLine="560"/>
        <w:rPr>
          <w:rFonts w:ascii="Times New Roman" w:hAnsi="Times New Roman" w:cs="Times New Roman"/>
          <w:sz w:val="28"/>
          <w:szCs w:val="28"/>
        </w:rPr>
      </w:pPr>
      <w:r w:rsidRPr="0032791E">
        <w:rPr>
          <w:rFonts w:ascii="Times New Roman" w:hAnsi="Times New Roman" w:cs="Times New Roman"/>
          <w:sz w:val="28"/>
          <w:szCs w:val="28"/>
        </w:rPr>
        <w:t>R——</w:t>
      </w:r>
      <w:r w:rsidRPr="0032791E">
        <w:rPr>
          <w:rFonts w:ascii="Times New Roman" w:hAnsi="Times New Roman" w:cs="Times New Roman"/>
          <w:sz w:val="28"/>
          <w:szCs w:val="28"/>
        </w:rPr>
        <w:t>水力半径（</w:t>
      </w:r>
      <w:r w:rsidRPr="0032791E">
        <w:rPr>
          <w:rFonts w:ascii="Times New Roman" w:hAnsi="Times New Roman" w:cs="Times New Roman"/>
          <w:sz w:val="28"/>
          <w:szCs w:val="28"/>
        </w:rPr>
        <w:t>m</w:t>
      </w:r>
      <w:r w:rsidRPr="0032791E">
        <w:rPr>
          <w:rFonts w:ascii="Times New Roman" w:hAnsi="Times New Roman" w:cs="Times New Roman"/>
          <w:sz w:val="28"/>
          <w:szCs w:val="28"/>
        </w:rPr>
        <w:t>）；</w:t>
      </w:r>
    </w:p>
    <w:p w:rsidR="00203389" w:rsidRPr="0032791E" w:rsidRDefault="00203389" w:rsidP="00843DD4">
      <w:pPr>
        <w:adjustRightInd w:val="0"/>
        <w:snapToGrid w:val="0"/>
        <w:spacing w:line="360" w:lineRule="auto"/>
        <w:ind w:firstLineChars="200" w:firstLine="560"/>
        <w:rPr>
          <w:rFonts w:ascii="Times New Roman" w:hAnsi="Times New Roman" w:cs="Times New Roman"/>
          <w:sz w:val="28"/>
          <w:szCs w:val="28"/>
        </w:rPr>
      </w:pPr>
      <w:r w:rsidRPr="0032791E">
        <w:rPr>
          <w:rFonts w:ascii="Times New Roman" w:hAnsi="Times New Roman" w:cs="Times New Roman"/>
          <w:sz w:val="28"/>
          <w:szCs w:val="28"/>
        </w:rPr>
        <w:t>I——</w:t>
      </w:r>
      <w:r w:rsidRPr="0032791E">
        <w:rPr>
          <w:rFonts w:ascii="Times New Roman" w:hAnsi="Times New Roman" w:cs="Times New Roman"/>
          <w:sz w:val="28"/>
          <w:szCs w:val="28"/>
        </w:rPr>
        <w:t>水力坡度（</w:t>
      </w:r>
      <w:r w:rsidRPr="0032791E">
        <w:rPr>
          <w:rFonts w:ascii="Times New Roman" w:hAnsi="Times New Roman" w:cs="Times New Roman"/>
          <w:sz w:val="28"/>
          <w:szCs w:val="28"/>
        </w:rPr>
        <w:t>‰</w:t>
      </w:r>
      <w:r w:rsidRPr="0032791E">
        <w:rPr>
          <w:rFonts w:ascii="Times New Roman" w:hAnsi="Times New Roman" w:cs="Times New Roman"/>
          <w:sz w:val="28"/>
          <w:szCs w:val="28"/>
        </w:rPr>
        <w:t>）；</w:t>
      </w:r>
    </w:p>
    <w:p w:rsidR="00203389" w:rsidRPr="0032791E" w:rsidRDefault="00203389" w:rsidP="00843DD4">
      <w:pPr>
        <w:jc w:val="left"/>
        <w:textAlignment w:val="baseline"/>
        <w:rPr>
          <w:rFonts w:ascii="Times New Roman" w:hAnsi="Times New Roman" w:cs="Times New Roman"/>
          <w:sz w:val="28"/>
          <w:szCs w:val="28"/>
        </w:rPr>
      </w:pPr>
      <w:r w:rsidRPr="0032791E">
        <w:rPr>
          <w:rFonts w:ascii="Times New Roman" w:hAnsi="Times New Roman" w:cs="Times New Roman"/>
          <w:sz w:val="28"/>
          <w:szCs w:val="28"/>
        </w:rPr>
        <w:t>2.2.2</w:t>
      </w:r>
      <w:r w:rsidRPr="0032791E">
        <w:rPr>
          <w:rFonts w:ascii="Times New Roman" w:hAnsi="Times New Roman" w:cs="Times New Roman"/>
          <w:sz w:val="28"/>
          <w:szCs w:val="28"/>
        </w:rPr>
        <w:t>管道上的作用</w:t>
      </w:r>
    </w:p>
    <w:p w:rsidR="00203389" w:rsidRPr="0032791E" w:rsidRDefault="00203389" w:rsidP="00747784">
      <w:pPr>
        <w:adjustRightInd w:val="0"/>
        <w:snapToGrid w:val="0"/>
        <w:spacing w:line="360" w:lineRule="auto"/>
        <w:ind w:firstLineChars="200" w:firstLine="560"/>
        <w:rPr>
          <w:rFonts w:ascii="Times New Roman" w:hAnsi="Times New Roman" w:cs="Times New Roman"/>
          <w:sz w:val="28"/>
          <w:szCs w:val="28"/>
        </w:rPr>
      </w:pPr>
      <w:r w:rsidRPr="0032791E">
        <w:rPr>
          <w:rFonts w:ascii="Times New Roman" w:hAnsi="Times New Roman" w:cs="Times New Roman"/>
          <w:sz w:val="28"/>
          <w:szCs w:val="28"/>
        </w:rPr>
        <w:lastRenderedPageBreak/>
        <w:t>F</w:t>
      </w:r>
      <w:r w:rsidRPr="0032791E">
        <w:rPr>
          <w:rFonts w:ascii="Times New Roman" w:hAnsi="Times New Roman" w:cs="Times New Roman"/>
          <w:sz w:val="28"/>
          <w:szCs w:val="28"/>
          <w:vertAlign w:val="subscript"/>
        </w:rPr>
        <w:t xml:space="preserve">sv.k </w:t>
      </w:r>
      <w:r w:rsidRPr="0032791E">
        <w:rPr>
          <w:rFonts w:ascii="Times New Roman" w:hAnsi="Times New Roman" w:cs="Times New Roman"/>
          <w:sz w:val="28"/>
          <w:szCs w:val="28"/>
        </w:rPr>
        <w:t>——</w:t>
      </w:r>
      <w:r w:rsidRPr="0032791E">
        <w:rPr>
          <w:rFonts w:ascii="Times New Roman" w:hAnsi="Times New Roman" w:cs="Times New Roman"/>
          <w:sz w:val="28"/>
          <w:szCs w:val="28"/>
        </w:rPr>
        <w:t>每延长米管道上管顶的竖向土压力标准值（</w:t>
      </w:r>
      <w:r w:rsidRPr="0032791E">
        <w:rPr>
          <w:rFonts w:ascii="Times New Roman" w:hAnsi="Times New Roman" w:cs="Times New Roman"/>
          <w:sz w:val="28"/>
          <w:szCs w:val="28"/>
        </w:rPr>
        <w:t>KN/m</w:t>
      </w:r>
      <w:r w:rsidRPr="0032791E">
        <w:rPr>
          <w:rFonts w:ascii="Times New Roman" w:hAnsi="Times New Roman" w:cs="Times New Roman"/>
          <w:sz w:val="28"/>
          <w:szCs w:val="28"/>
        </w:rPr>
        <w:t>）；</w:t>
      </w:r>
    </w:p>
    <w:p w:rsidR="00203389" w:rsidRPr="0032791E" w:rsidRDefault="00203389" w:rsidP="00747784">
      <w:pPr>
        <w:tabs>
          <w:tab w:val="left" w:pos="720"/>
        </w:tabs>
        <w:adjustRightInd w:val="0"/>
        <w:snapToGrid w:val="0"/>
        <w:spacing w:line="360" w:lineRule="auto"/>
        <w:ind w:firstLineChars="200" w:firstLine="560"/>
        <w:rPr>
          <w:rFonts w:ascii="Times New Roman" w:hAnsi="Times New Roman" w:cs="Times New Roman"/>
          <w:sz w:val="28"/>
          <w:szCs w:val="28"/>
        </w:rPr>
      </w:pPr>
      <w:r w:rsidRPr="0032791E">
        <w:rPr>
          <w:rFonts w:ascii="Times New Roman" w:hAnsi="Times New Roman" w:cs="Times New Roman"/>
          <w:position w:val="-12"/>
          <w:sz w:val="28"/>
          <w:szCs w:val="28"/>
        </w:rPr>
        <w:object w:dxaOrig="260" w:dyaOrig="3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85pt;height:18pt;mso-position-horizontal-relative:page;mso-position-vertical-relative:page" o:ole="">
            <v:imagedata r:id="rId12" o:title=""/>
          </v:shape>
          <o:OLEObject Type="Embed" ProgID="Equation.3" ShapeID="_x0000_i1025" DrawAspect="Content" ObjectID="_1510396905" r:id="rId13"/>
        </w:object>
      </w:r>
      <w:r w:rsidRPr="0032791E">
        <w:rPr>
          <w:rFonts w:ascii="Times New Roman" w:hAnsi="Times New Roman" w:cs="Times New Roman"/>
          <w:sz w:val="28"/>
          <w:szCs w:val="28"/>
        </w:rPr>
        <w:t>——</w:t>
      </w:r>
      <w:r w:rsidRPr="0032791E">
        <w:rPr>
          <w:rFonts w:ascii="Times New Roman" w:hAnsi="Times New Roman" w:cs="Times New Roman"/>
          <w:sz w:val="28"/>
          <w:szCs w:val="28"/>
        </w:rPr>
        <w:t>回填土的重力密度，可采用</w:t>
      </w:r>
      <w:r w:rsidRPr="0032791E">
        <w:rPr>
          <w:rFonts w:ascii="Times New Roman" w:hAnsi="Times New Roman" w:cs="Times New Roman"/>
          <w:sz w:val="28"/>
          <w:szCs w:val="28"/>
        </w:rPr>
        <w:t>18 KN/m</w:t>
      </w:r>
      <w:r w:rsidRPr="0032791E">
        <w:rPr>
          <w:rFonts w:ascii="Times New Roman" w:hAnsi="Times New Roman" w:cs="Times New Roman"/>
          <w:sz w:val="28"/>
          <w:szCs w:val="28"/>
          <w:vertAlign w:val="superscript"/>
        </w:rPr>
        <w:t>3</w:t>
      </w:r>
      <w:r w:rsidRPr="0032791E">
        <w:rPr>
          <w:rFonts w:ascii="Times New Roman" w:hAnsi="Times New Roman" w:cs="Times New Roman"/>
          <w:sz w:val="28"/>
          <w:szCs w:val="28"/>
        </w:rPr>
        <w:t>；</w:t>
      </w:r>
    </w:p>
    <w:p w:rsidR="00203389" w:rsidRPr="0032791E" w:rsidRDefault="00203389" w:rsidP="00747784">
      <w:pPr>
        <w:adjustRightInd w:val="0"/>
        <w:snapToGrid w:val="0"/>
        <w:spacing w:line="360" w:lineRule="auto"/>
        <w:ind w:firstLineChars="200" w:firstLine="560"/>
        <w:rPr>
          <w:rFonts w:ascii="Times New Roman" w:hAnsi="Times New Roman" w:cs="Times New Roman"/>
          <w:sz w:val="28"/>
          <w:szCs w:val="28"/>
        </w:rPr>
      </w:pPr>
      <w:r w:rsidRPr="0032791E">
        <w:rPr>
          <w:rFonts w:ascii="Times New Roman" w:hAnsi="Times New Roman" w:cs="Times New Roman"/>
          <w:sz w:val="28"/>
          <w:szCs w:val="28"/>
        </w:rPr>
        <w:t>Hs——</w:t>
      </w:r>
      <w:r w:rsidRPr="0032791E">
        <w:rPr>
          <w:rFonts w:ascii="Times New Roman" w:hAnsi="Times New Roman" w:cs="Times New Roman"/>
          <w:sz w:val="28"/>
          <w:szCs w:val="28"/>
        </w:rPr>
        <w:t>管顶至设计地面的覆土深度（</w:t>
      </w:r>
      <w:r w:rsidRPr="0032791E">
        <w:rPr>
          <w:rFonts w:ascii="Times New Roman" w:hAnsi="Times New Roman" w:cs="Times New Roman"/>
          <w:sz w:val="28"/>
          <w:szCs w:val="28"/>
        </w:rPr>
        <w:t>m</w:t>
      </w:r>
      <w:r w:rsidRPr="0032791E">
        <w:rPr>
          <w:rFonts w:ascii="Times New Roman" w:hAnsi="Times New Roman" w:cs="Times New Roman"/>
          <w:sz w:val="28"/>
          <w:szCs w:val="28"/>
        </w:rPr>
        <w:t>）；</w:t>
      </w:r>
    </w:p>
    <w:p w:rsidR="00203389" w:rsidRPr="0032791E" w:rsidRDefault="00203389" w:rsidP="00843DD4">
      <w:pPr>
        <w:adjustRightInd w:val="0"/>
        <w:snapToGrid w:val="0"/>
        <w:spacing w:line="360" w:lineRule="auto"/>
        <w:ind w:firstLineChars="200" w:firstLine="560"/>
        <w:rPr>
          <w:rFonts w:ascii="Times New Roman" w:hAnsi="Times New Roman" w:cs="Times New Roman"/>
          <w:sz w:val="28"/>
          <w:szCs w:val="28"/>
        </w:rPr>
      </w:pPr>
      <w:r w:rsidRPr="0032791E">
        <w:rPr>
          <w:rFonts w:ascii="Times New Roman" w:hAnsi="Times New Roman" w:cs="Times New Roman"/>
          <w:sz w:val="28"/>
          <w:szCs w:val="28"/>
        </w:rPr>
        <w:t>q</w:t>
      </w:r>
      <w:r w:rsidRPr="0032791E">
        <w:rPr>
          <w:rFonts w:ascii="Times New Roman" w:hAnsi="Times New Roman" w:cs="Times New Roman"/>
          <w:sz w:val="28"/>
          <w:szCs w:val="28"/>
          <w:vertAlign w:val="subscript"/>
        </w:rPr>
        <w:t>vk</w:t>
      </w:r>
      <w:r w:rsidRPr="0032791E">
        <w:rPr>
          <w:rFonts w:ascii="Times New Roman" w:hAnsi="Times New Roman" w:cs="Times New Roman"/>
          <w:sz w:val="28"/>
          <w:szCs w:val="28"/>
        </w:rPr>
        <w:t>——</w:t>
      </w:r>
      <w:r w:rsidRPr="0032791E">
        <w:rPr>
          <w:rFonts w:ascii="Times New Roman" w:hAnsi="Times New Roman" w:cs="Times New Roman"/>
          <w:sz w:val="28"/>
          <w:szCs w:val="28"/>
        </w:rPr>
        <w:t>地面车辆荷载传至管顶单位面积上的竖向压力标准值（</w:t>
      </w:r>
      <w:r w:rsidRPr="0032791E">
        <w:rPr>
          <w:rFonts w:ascii="Times New Roman" w:hAnsi="Times New Roman" w:cs="Times New Roman"/>
          <w:sz w:val="28"/>
          <w:szCs w:val="28"/>
        </w:rPr>
        <w:t>KN/m</w:t>
      </w:r>
      <w:r w:rsidRPr="0032791E">
        <w:rPr>
          <w:rFonts w:ascii="Times New Roman" w:hAnsi="Times New Roman" w:cs="Times New Roman"/>
          <w:sz w:val="28"/>
          <w:szCs w:val="28"/>
          <w:vertAlign w:val="superscript"/>
        </w:rPr>
        <w:t>2</w:t>
      </w:r>
      <w:r w:rsidRPr="0032791E">
        <w:rPr>
          <w:rFonts w:ascii="Times New Roman" w:hAnsi="Times New Roman" w:cs="Times New Roman"/>
          <w:sz w:val="28"/>
          <w:szCs w:val="28"/>
        </w:rPr>
        <w:t>）；</w:t>
      </w:r>
    </w:p>
    <w:p w:rsidR="00203389" w:rsidRPr="0032791E" w:rsidRDefault="00203389" w:rsidP="00843DD4">
      <w:pPr>
        <w:adjustRightInd w:val="0"/>
        <w:snapToGrid w:val="0"/>
        <w:spacing w:line="360" w:lineRule="auto"/>
        <w:ind w:firstLineChars="200" w:firstLine="560"/>
        <w:rPr>
          <w:rFonts w:ascii="Times New Roman" w:hAnsi="Times New Roman" w:cs="Times New Roman"/>
          <w:sz w:val="28"/>
          <w:szCs w:val="28"/>
        </w:rPr>
      </w:pPr>
      <w:r w:rsidRPr="0032791E">
        <w:rPr>
          <w:rFonts w:ascii="Times New Roman" w:hAnsi="Times New Roman" w:cs="Times New Roman"/>
          <w:sz w:val="28"/>
          <w:szCs w:val="28"/>
        </w:rPr>
        <w:t>μ</w:t>
      </w:r>
      <w:r w:rsidRPr="0032791E">
        <w:rPr>
          <w:rFonts w:ascii="Times New Roman" w:hAnsi="Times New Roman" w:cs="Times New Roman"/>
          <w:sz w:val="28"/>
          <w:szCs w:val="28"/>
          <w:vertAlign w:val="subscript"/>
        </w:rPr>
        <w:t>d</w:t>
      </w:r>
      <w:r w:rsidRPr="0032791E">
        <w:rPr>
          <w:rFonts w:ascii="Times New Roman" w:hAnsi="Times New Roman" w:cs="Times New Roman"/>
          <w:sz w:val="28"/>
          <w:szCs w:val="28"/>
        </w:rPr>
        <w:t>——</w:t>
      </w:r>
      <w:r w:rsidRPr="0032791E">
        <w:rPr>
          <w:rFonts w:ascii="Times New Roman" w:hAnsi="Times New Roman" w:cs="Times New Roman"/>
          <w:sz w:val="28"/>
          <w:szCs w:val="28"/>
        </w:rPr>
        <w:t>车辆荷载的动力系数；</w:t>
      </w:r>
    </w:p>
    <w:p w:rsidR="00203389" w:rsidRPr="0032791E" w:rsidRDefault="00203389" w:rsidP="00843DD4">
      <w:pPr>
        <w:adjustRightInd w:val="0"/>
        <w:snapToGrid w:val="0"/>
        <w:spacing w:line="360" w:lineRule="auto"/>
        <w:ind w:firstLineChars="200" w:firstLine="560"/>
        <w:rPr>
          <w:rFonts w:ascii="Times New Roman" w:hAnsi="Times New Roman" w:cs="Times New Roman"/>
          <w:sz w:val="28"/>
          <w:szCs w:val="28"/>
        </w:rPr>
      </w:pPr>
      <w:r w:rsidRPr="0032791E">
        <w:rPr>
          <w:rFonts w:ascii="Times New Roman" w:hAnsi="Times New Roman" w:cs="Times New Roman"/>
          <w:sz w:val="28"/>
          <w:szCs w:val="28"/>
        </w:rPr>
        <w:t>Q</w:t>
      </w:r>
      <w:r w:rsidRPr="0032791E">
        <w:rPr>
          <w:rFonts w:ascii="Times New Roman" w:hAnsi="Times New Roman" w:cs="Times New Roman"/>
          <w:sz w:val="28"/>
          <w:szCs w:val="28"/>
          <w:vertAlign w:val="subscript"/>
        </w:rPr>
        <w:t xml:space="preserve">vk </w:t>
      </w:r>
      <w:r w:rsidRPr="0032791E">
        <w:rPr>
          <w:rFonts w:ascii="Times New Roman" w:hAnsi="Times New Roman" w:cs="Times New Roman"/>
          <w:sz w:val="28"/>
          <w:szCs w:val="28"/>
        </w:rPr>
        <w:t>——</w:t>
      </w:r>
      <w:r w:rsidRPr="0032791E">
        <w:rPr>
          <w:rFonts w:ascii="Times New Roman" w:hAnsi="Times New Roman" w:cs="Times New Roman"/>
          <w:sz w:val="28"/>
          <w:szCs w:val="28"/>
        </w:rPr>
        <w:t>车辆的单个</w:t>
      </w:r>
      <w:proofErr w:type="gramStart"/>
      <w:r w:rsidRPr="0032791E">
        <w:rPr>
          <w:rFonts w:ascii="Times New Roman" w:hAnsi="Times New Roman" w:cs="Times New Roman"/>
          <w:sz w:val="28"/>
          <w:szCs w:val="28"/>
        </w:rPr>
        <w:t>轮压标准</w:t>
      </w:r>
      <w:proofErr w:type="gramEnd"/>
      <w:r w:rsidRPr="0032791E">
        <w:rPr>
          <w:rFonts w:ascii="Times New Roman" w:hAnsi="Times New Roman" w:cs="Times New Roman"/>
          <w:sz w:val="28"/>
          <w:szCs w:val="28"/>
        </w:rPr>
        <w:t>值（</w:t>
      </w:r>
      <w:r w:rsidRPr="0032791E">
        <w:rPr>
          <w:rFonts w:ascii="Times New Roman" w:hAnsi="Times New Roman" w:cs="Times New Roman"/>
          <w:sz w:val="28"/>
          <w:szCs w:val="28"/>
        </w:rPr>
        <w:t>KN</w:t>
      </w:r>
      <w:r w:rsidRPr="0032791E">
        <w:rPr>
          <w:rFonts w:ascii="Times New Roman" w:hAnsi="Times New Roman" w:cs="Times New Roman"/>
          <w:sz w:val="28"/>
          <w:szCs w:val="28"/>
        </w:rPr>
        <w:t>）；</w:t>
      </w:r>
    </w:p>
    <w:p w:rsidR="00203389" w:rsidRPr="0032791E" w:rsidRDefault="00203389" w:rsidP="00843DD4">
      <w:pPr>
        <w:tabs>
          <w:tab w:val="left" w:pos="720"/>
        </w:tabs>
        <w:adjustRightInd w:val="0"/>
        <w:snapToGrid w:val="0"/>
        <w:spacing w:line="360" w:lineRule="auto"/>
        <w:ind w:firstLineChars="200" w:firstLine="560"/>
        <w:rPr>
          <w:rFonts w:ascii="Times New Roman" w:hAnsi="Times New Roman" w:cs="Times New Roman"/>
          <w:sz w:val="28"/>
          <w:szCs w:val="28"/>
        </w:rPr>
      </w:pPr>
      <w:r w:rsidRPr="0032791E">
        <w:rPr>
          <w:rFonts w:ascii="Times New Roman" w:hAnsi="Times New Roman" w:cs="Times New Roman"/>
          <w:sz w:val="28"/>
          <w:szCs w:val="28"/>
        </w:rPr>
        <w:t>a</w:t>
      </w:r>
      <w:r w:rsidRPr="0032791E">
        <w:rPr>
          <w:rFonts w:ascii="Times New Roman" w:hAnsi="Times New Roman" w:cs="Times New Roman"/>
          <w:sz w:val="28"/>
          <w:szCs w:val="28"/>
          <w:vertAlign w:val="subscript"/>
        </w:rPr>
        <w:t xml:space="preserve"> </w:t>
      </w:r>
      <w:r w:rsidRPr="0032791E">
        <w:rPr>
          <w:rFonts w:ascii="Times New Roman" w:hAnsi="Times New Roman" w:cs="Times New Roman"/>
          <w:sz w:val="28"/>
          <w:szCs w:val="28"/>
        </w:rPr>
        <w:t>——1</w:t>
      </w:r>
      <w:r w:rsidRPr="0032791E">
        <w:rPr>
          <w:rFonts w:ascii="Times New Roman" w:hAnsi="Times New Roman" w:cs="Times New Roman"/>
          <w:sz w:val="28"/>
          <w:szCs w:val="28"/>
        </w:rPr>
        <w:t>个车轮着地长度（</w:t>
      </w:r>
      <w:r w:rsidRPr="0032791E">
        <w:rPr>
          <w:rFonts w:ascii="Times New Roman" w:hAnsi="Times New Roman" w:cs="Times New Roman"/>
          <w:sz w:val="28"/>
          <w:szCs w:val="28"/>
        </w:rPr>
        <w:t>m</w:t>
      </w:r>
      <w:r w:rsidRPr="0032791E">
        <w:rPr>
          <w:rFonts w:ascii="Times New Roman" w:hAnsi="Times New Roman" w:cs="Times New Roman"/>
          <w:sz w:val="28"/>
          <w:szCs w:val="28"/>
        </w:rPr>
        <w:t>）；</w:t>
      </w:r>
    </w:p>
    <w:p w:rsidR="00203389" w:rsidRPr="0032791E" w:rsidRDefault="00203389" w:rsidP="00843DD4">
      <w:pPr>
        <w:tabs>
          <w:tab w:val="left" w:pos="720"/>
        </w:tabs>
        <w:adjustRightInd w:val="0"/>
        <w:snapToGrid w:val="0"/>
        <w:spacing w:line="360" w:lineRule="auto"/>
        <w:ind w:firstLineChars="200" w:firstLine="560"/>
        <w:rPr>
          <w:rFonts w:ascii="Times New Roman" w:hAnsi="Times New Roman" w:cs="Times New Roman"/>
          <w:sz w:val="28"/>
          <w:szCs w:val="28"/>
        </w:rPr>
      </w:pPr>
      <w:r w:rsidRPr="0032791E">
        <w:rPr>
          <w:rFonts w:ascii="Times New Roman" w:hAnsi="Times New Roman" w:cs="Times New Roman"/>
          <w:sz w:val="28"/>
          <w:szCs w:val="28"/>
        </w:rPr>
        <w:t>H</w:t>
      </w:r>
      <w:r w:rsidRPr="0032791E">
        <w:rPr>
          <w:rFonts w:ascii="Times New Roman" w:hAnsi="Times New Roman" w:cs="Times New Roman"/>
          <w:sz w:val="28"/>
          <w:szCs w:val="28"/>
          <w:vertAlign w:val="subscript"/>
        </w:rPr>
        <w:t>s</w:t>
      </w:r>
      <w:r w:rsidRPr="0032791E">
        <w:rPr>
          <w:rFonts w:ascii="Times New Roman" w:hAnsi="Times New Roman" w:cs="Times New Roman"/>
          <w:sz w:val="28"/>
          <w:szCs w:val="28"/>
        </w:rPr>
        <w:t>——</w:t>
      </w:r>
      <w:r w:rsidRPr="0032791E">
        <w:rPr>
          <w:rFonts w:ascii="Times New Roman" w:hAnsi="Times New Roman" w:cs="Times New Roman"/>
          <w:sz w:val="28"/>
          <w:szCs w:val="28"/>
        </w:rPr>
        <w:t>管顶至设计地面的覆土深度（</w:t>
      </w:r>
      <w:r w:rsidRPr="0032791E">
        <w:rPr>
          <w:rFonts w:ascii="Times New Roman" w:hAnsi="Times New Roman" w:cs="Times New Roman"/>
          <w:sz w:val="28"/>
          <w:szCs w:val="28"/>
        </w:rPr>
        <w:t>m</w:t>
      </w:r>
      <w:r w:rsidRPr="0032791E">
        <w:rPr>
          <w:rFonts w:ascii="Times New Roman" w:hAnsi="Times New Roman" w:cs="Times New Roman"/>
          <w:sz w:val="28"/>
          <w:szCs w:val="28"/>
        </w:rPr>
        <w:t>）；</w:t>
      </w:r>
    </w:p>
    <w:p w:rsidR="00203389" w:rsidRPr="0032791E" w:rsidRDefault="00203389" w:rsidP="00843DD4">
      <w:pPr>
        <w:adjustRightInd w:val="0"/>
        <w:snapToGrid w:val="0"/>
        <w:spacing w:line="360" w:lineRule="auto"/>
        <w:ind w:firstLineChars="200" w:firstLine="560"/>
        <w:rPr>
          <w:rFonts w:ascii="Times New Roman" w:hAnsi="Times New Roman" w:cs="Times New Roman"/>
          <w:sz w:val="28"/>
          <w:szCs w:val="28"/>
        </w:rPr>
      </w:pPr>
      <w:r w:rsidRPr="0032791E">
        <w:rPr>
          <w:rFonts w:ascii="Times New Roman" w:hAnsi="Times New Roman" w:cs="Times New Roman"/>
          <w:sz w:val="28"/>
          <w:szCs w:val="28"/>
        </w:rPr>
        <w:t>b</w:t>
      </w:r>
      <w:r w:rsidRPr="0032791E">
        <w:rPr>
          <w:rFonts w:ascii="Times New Roman" w:hAnsi="Times New Roman" w:cs="Times New Roman"/>
          <w:sz w:val="28"/>
          <w:szCs w:val="28"/>
          <w:vertAlign w:val="subscript"/>
        </w:rPr>
        <w:t xml:space="preserve"> </w:t>
      </w:r>
      <w:r w:rsidRPr="0032791E">
        <w:rPr>
          <w:rFonts w:ascii="Times New Roman" w:hAnsi="Times New Roman" w:cs="Times New Roman"/>
          <w:sz w:val="28"/>
          <w:szCs w:val="28"/>
        </w:rPr>
        <w:t>——i</w:t>
      </w:r>
      <w:proofErr w:type="gramStart"/>
      <w:r w:rsidRPr="0032791E">
        <w:rPr>
          <w:rFonts w:ascii="Times New Roman" w:hAnsi="Times New Roman" w:cs="Times New Roman"/>
          <w:sz w:val="28"/>
          <w:szCs w:val="28"/>
        </w:rPr>
        <w:t>个</w:t>
      </w:r>
      <w:proofErr w:type="gramEnd"/>
      <w:r w:rsidRPr="0032791E">
        <w:rPr>
          <w:rFonts w:ascii="Times New Roman" w:hAnsi="Times New Roman" w:cs="Times New Roman"/>
          <w:sz w:val="28"/>
          <w:szCs w:val="28"/>
        </w:rPr>
        <w:t>车辆着地宽度（</w:t>
      </w:r>
      <w:r w:rsidRPr="0032791E">
        <w:rPr>
          <w:rFonts w:ascii="Times New Roman" w:hAnsi="Times New Roman" w:cs="Times New Roman"/>
          <w:sz w:val="28"/>
          <w:szCs w:val="28"/>
        </w:rPr>
        <w:t>m</w:t>
      </w:r>
      <w:r w:rsidRPr="0032791E">
        <w:rPr>
          <w:rFonts w:ascii="Times New Roman" w:hAnsi="Times New Roman" w:cs="Times New Roman"/>
          <w:sz w:val="28"/>
          <w:szCs w:val="28"/>
        </w:rPr>
        <w:t>）；</w:t>
      </w:r>
    </w:p>
    <w:p w:rsidR="00203389" w:rsidRPr="0032791E" w:rsidRDefault="00203389" w:rsidP="00843DD4">
      <w:pPr>
        <w:adjustRightInd w:val="0"/>
        <w:snapToGrid w:val="0"/>
        <w:spacing w:line="360" w:lineRule="auto"/>
        <w:ind w:firstLineChars="200" w:firstLine="560"/>
        <w:rPr>
          <w:rFonts w:ascii="Times New Roman" w:hAnsi="Times New Roman" w:cs="Times New Roman"/>
          <w:sz w:val="28"/>
          <w:szCs w:val="28"/>
        </w:rPr>
      </w:pPr>
      <w:r w:rsidRPr="0032791E">
        <w:rPr>
          <w:rFonts w:ascii="Times New Roman" w:hAnsi="Times New Roman" w:cs="Times New Roman"/>
          <w:sz w:val="28"/>
          <w:szCs w:val="28"/>
        </w:rPr>
        <w:t>N——</w:t>
      </w:r>
      <w:proofErr w:type="gramStart"/>
      <w:r w:rsidRPr="0032791E">
        <w:rPr>
          <w:rFonts w:ascii="Times New Roman" w:hAnsi="Times New Roman" w:cs="Times New Roman"/>
          <w:sz w:val="28"/>
          <w:szCs w:val="28"/>
        </w:rPr>
        <w:t>轮压数量</w:t>
      </w:r>
      <w:proofErr w:type="gramEnd"/>
      <w:r w:rsidRPr="0032791E">
        <w:rPr>
          <w:rFonts w:ascii="Times New Roman" w:hAnsi="Times New Roman" w:cs="Times New Roman"/>
          <w:sz w:val="28"/>
          <w:szCs w:val="28"/>
        </w:rPr>
        <w:t>；</w:t>
      </w:r>
    </w:p>
    <w:p w:rsidR="00203389" w:rsidRPr="0032791E" w:rsidRDefault="00203389" w:rsidP="00843DD4">
      <w:pPr>
        <w:adjustRightInd w:val="0"/>
        <w:snapToGrid w:val="0"/>
        <w:spacing w:line="360" w:lineRule="auto"/>
        <w:ind w:firstLineChars="200" w:firstLine="560"/>
        <w:rPr>
          <w:rFonts w:ascii="Times New Roman" w:hAnsi="Times New Roman" w:cs="Times New Roman"/>
          <w:sz w:val="28"/>
          <w:szCs w:val="28"/>
        </w:rPr>
      </w:pPr>
      <w:r w:rsidRPr="0032791E">
        <w:rPr>
          <w:rFonts w:ascii="Times New Roman" w:hAnsi="Times New Roman" w:cs="Times New Roman"/>
          <w:sz w:val="28"/>
          <w:szCs w:val="28"/>
        </w:rPr>
        <w:t>d</w:t>
      </w:r>
      <w:r w:rsidRPr="0032791E">
        <w:rPr>
          <w:rFonts w:ascii="Times New Roman" w:hAnsi="Times New Roman" w:cs="Times New Roman"/>
          <w:sz w:val="28"/>
          <w:szCs w:val="28"/>
          <w:vertAlign w:val="subscript"/>
        </w:rPr>
        <w:t>bj</w:t>
      </w:r>
      <w:r w:rsidRPr="0032791E">
        <w:rPr>
          <w:rFonts w:ascii="Times New Roman" w:hAnsi="Times New Roman" w:cs="Times New Roman"/>
          <w:sz w:val="28"/>
          <w:szCs w:val="28"/>
        </w:rPr>
        <w:t>——</w:t>
      </w:r>
      <w:r w:rsidRPr="0032791E">
        <w:rPr>
          <w:rFonts w:ascii="Times New Roman" w:hAnsi="Times New Roman" w:cs="Times New Roman"/>
          <w:sz w:val="28"/>
          <w:szCs w:val="28"/>
        </w:rPr>
        <w:t>沿车轮着地分布宽度方向，相邻两个</w:t>
      </w:r>
      <w:proofErr w:type="gramStart"/>
      <w:r w:rsidRPr="0032791E">
        <w:rPr>
          <w:rFonts w:ascii="Times New Roman" w:hAnsi="Times New Roman" w:cs="Times New Roman"/>
          <w:sz w:val="28"/>
          <w:szCs w:val="28"/>
        </w:rPr>
        <w:t>轮压间</w:t>
      </w:r>
      <w:proofErr w:type="gramEnd"/>
      <w:r w:rsidRPr="0032791E">
        <w:rPr>
          <w:rFonts w:ascii="Times New Roman" w:hAnsi="Times New Roman" w:cs="Times New Roman"/>
          <w:sz w:val="28"/>
          <w:szCs w:val="28"/>
        </w:rPr>
        <w:t>的净距（</w:t>
      </w:r>
      <w:r w:rsidRPr="0032791E">
        <w:rPr>
          <w:rFonts w:ascii="Times New Roman" w:hAnsi="Times New Roman" w:cs="Times New Roman"/>
          <w:sz w:val="28"/>
          <w:szCs w:val="28"/>
        </w:rPr>
        <w:t>m</w:t>
      </w:r>
      <w:r w:rsidRPr="0032791E">
        <w:rPr>
          <w:rFonts w:ascii="Times New Roman" w:hAnsi="Times New Roman" w:cs="Times New Roman"/>
          <w:sz w:val="28"/>
          <w:szCs w:val="28"/>
        </w:rPr>
        <w:t>）；</w:t>
      </w:r>
    </w:p>
    <w:p w:rsidR="00203389" w:rsidRPr="0032791E" w:rsidRDefault="00203389" w:rsidP="00843DD4">
      <w:pPr>
        <w:adjustRightInd w:val="0"/>
        <w:snapToGrid w:val="0"/>
        <w:spacing w:line="360" w:lineRule="auto"/>
        <w:ind w:firstLineChars="200" w:firstLine="560"/>
        <w:rPr>
          <w:rFonts w:ascii="Times New Roman" w:hAnsi="Times New Roman" w:cs="Times New Roman"/>
          <w:sz w:val="28"/>
          <w:szCs w:val="28"/>
        </w:rPr>
      </w:pPr>
      <w:r w:rsidRPr="0032791E">
        <w:rPr>
          <w:rFonts w:ascii="Times New Roman" w:hAnsi="Times New Roman" w:cs="Times New Roman"/>
          <w:sz w:val="28"/>
          <w:szCs w:val="28"/>
        </w:rPr>
        <w:t>H</w:t>
      </w:r>
      <w:r w:rsidRPr="0032791E">
        <w:rPr>
          <w:rFonts w:ascii="Times New Roman" w:hAnsi="Times New Roman" w:cs="Times New Roman"/>
          <w:sz w:val="28"/>
          <w:szCs w:val="28"/>
          <w:vertAlign w:val="subscript"/>
        </w:rPr>
        <w:t>s</w:t>
      </w:r>
      <w:r w:rsidRPr="0032791E">
        <w:rPr>
          <w:rFonts w:ascii="Times New Roman" w:hAnsi="Times New Roman" w:cs="Times New Roman"/>
          <w:sz w:val="28"/>
          <w:szCs w:val="28"/>
        </w:rPr>
        <w:t>——</w:t>
      </w:r>
      <w:r w:rsidRPr="0032791E">
        <w:rPr>
          <w:rFonts w:ascii="Times New Roman" w:hAnsi="Times New Roman" w:cs="Times New Roman"/>
          <w:sz w:val="28"/>
          <w:szCs w:val="28"/>
        </w:rPr>
        <w:t>管顶至设计地面的覆土深度（</w:t>
      </w:r>
      <w:r w:rsidRPr="0032791E">
        <w:rPr>
          <w:rFonts w:ascii="Times New Roman" w:hAnsi="Times New Roman" w:cs="Times New Roman"/>
          <w:sz w:val="28"/>
          <w:szCs w:val="28"/>
        </w:rPr>
        <w:t>m</w:t>
      </w:r>
      <w:r w:rsidRPr="0032791E">
        <w:rPr>
          <w:rFonts w:ascii="Times New Roman" w:hAnsi="Times New Roman" w:cs="Times New Roman"/>
          <w:sz w:val="28"/>
          <w:szCs w:val="28"/>
        </w:rPr>
        <w:t>）；</w:t>
      </w:r>
    </w:p>
    <w:p w:rsidR="00203389" w:rsidRPr="0032791E" w:rsidRDefault="00203389" w:rsidP="00843DD4">
      <w:pPr>
        <w:adjustRightInd w:val="0"/>
        <w:snapToGrid w:val="0"/>
        <w:spacing w:line="360" w:lineRule="auto"/>
        <w:ind w:firstLineChars="200" w:firstLine="560"/>
        <w:rPr>
          <w:rFonts w:ascii="Times New Roman" w:hAnsi="Times New Roman" w:cs="Times New Roman"/>
          <w:sz w:val="28"/>
          <w:szCs w:val="28"/>
        </w:rPr>
      </w:pPr>
      <w:r w:rsidRPr="0032791E">
        <w:rPr>
          <w:rFonts w:ascii="Times New Roman" w:hAnsi="Times New Roman" w:cs="Times New Roman"/>
          <w:sz w:val="28"/>
          <w:szCs w:val="28"/>
        </w:rPr>
        <w:t>m</w:t>
      </w:r>
      <w:r w:rsidRPr="0032791E">
        <w:rPr>
          <w:rFonts w:ascii="Times New Roman" w:hAnsi="Times New Roman" w:cs="Times New Roman"/>
          <w:sz w:val="28"/>
          <w:szCs w:val="28"/>
          <w:vertAlign w:val="subscript"/>
        </w:rPr>
        <w:t>a</w:t>
      </w:r>
      <w:r w:rsidRPr="0032791E">
        <w:rPr>
          <w:rFonts w:ascii="Times New Roman" w:hAnsi="Times New Roman" w:cs="Times New Roman"/>
          <w:sz w:val="28"/>
          <w:szCs w:val="28"/>
        </w:rPr>
        <w:t>——</w:t>
      </w:r>
      <w:r w:rsidRPr="0032791E">
        <w:rPr>
          <w:rFonts w:ascii="Times New Roman" w:hAnsi="Times New Roman" w:cs="Times New Roman"/>
          <w:sz w:val="28"/>
          <w:szCs w:val="28"/>
        </w:rPr>
        <w:t>沿车轮着地分布宽度方向的车轮排数；</w:t>
      </w:r>
    </w:p>
    <w:p w:rsidR="00203389" w:rsidRPr="0032791E" w:rsidRDefault="00203389" w:rsidP="00843DD4">
      <w:pPr>
        <w:adjustRightInd w:val="0"/>
        <w:snapToGrid w:val="0"/>
        <w:spacing w:line="360" w:lineRule="auto"/>
        <w:ind w:firstLineChars="200" w:firstLine="560"/>
        <w:rPr>
          <w:rFonts w:ascii="Times New Roman" w:hAnsi="Times New Roman" w:cs="Times New Roman"/>
          <w:sz w:val="28"/>
          <w:szCs w:val="28"/>
        </w:rPr>
      </w:pPr>
      <w:r w:rsidRPr="0032791E">
        <w:rPr>
          <w:rFonts w:ascii="Times New Roman" w:hAnsi="Times New Roman" w:cs="Times New Roman"/>
          <w:sz w:val="28"/>
          <w:szCs w:val="28"/>
        </w:rPr>
        <w:t>m</w:t>
      </w:r>
      <w:r w:rsidRPr="0032791E">
        <w:rPr>
          <w:rFonts w:ascii="Times New Roman" w:hAnsi="Times New Roman" w:cs="Times New Roman"/>
          <w:sz w:val="28"/>
          <w:szCs w:val="28"/>
          <w:vertAlign w:val="subscript"/>
        </w:rPr>
        <w:t>b</w:t>
      </w:r>
      <w:r w:rsidRPr="0032791E">
        <w:rPr>
          <w:rFonts w:ascii="Times New Roman" w:hAnsi="Times New Roman" w:cs="Times New Roman"/>
          <w:sz w:val="28"/>
          <w:szCs w:val="28"/>
        </w:rPr>
        <w:t>——</w:t>
      </w:r>
      <w:r w:rsidRPr="0032791E">
        <w:rPr>
          <w:rFonts w:ascii="Times New Roman" w:hAnsi="Times New Roman" w:cs="Times New Roman"/>
          <w:sz w:val="28"/>
          <w:szCs w:val="28"/>
        </w:rPr>
        <w:t>沿车轮着地分布长度方向的车轮排数；</w:t>
      </w:r>
    </w:p>
    <w:p w:rsidR="00203389" w:rsidRPr="0032791E" w:rsidRDefault="00203389" w:rsidP="00843DD4">
      <w:pPr>
        <w:adjustRightInd w:val="0"/>
        <w:snapToGrid w:val="0"/>
        <w:spacing w:line="360" w:lineRule="auto"/>
        <w:ind w:firstLineChars="200" w:firstLine="560"/>
        <w:rPr>
          <w:rFonts w:ascii="Times New Roman" w:hAnsi="Times New Roman" w:cs="Times New Roman"/>
          <w:sz w:val="28"/>
          <w:szCs w:val="28"/>
        </w:rPr>
      </w:pPr>
      <w:r w:rsidRPr="0032791E">
        <w:rPr>
          <w:rFonts w:ascii="Times New Roman" w:hAnsi="Times New Roman" w:cs="Times New Roman"/>
          <w:sz w:val="28"/>
          <w:szCs w:val="28"/>
        </w:rPr>
        <w:t>d</w:t>
      </w:r>
      <w:r w:rsidRPr="0032791E">
        <w:rPr>
          <w:rFonts w:ascii="Times New Roman" w:hAnsi="Times New Roman" w:cs="Times New Roman"/>
          <w:sz w:val="28"/>
          <w:szCs w:val="28"/>
          <w:vertAlign w:val="subscript"/>
        </w:rPr>
        <w:t>aj</w:t>
      </w:r>
      <w:r w:rsidRPr="0032791E">
        <w:rPr>
          <w:rFonts w:ascii="Times New Roman" w:hAnsi="Times New Roman" w:cs="Times New Roman"/>
          <w:sz w:val="28"/>
          <w:szCs w:val="28"/>
        </w:rPr>
        <w:t>——</w:t>
      </w:r>
      <w:r w:rsidRPr="0032791E">
        <w:rPr>
          <w:rFonts w:ascii="Times New Roman" w:hAnsi="Times New Roman" w:cs="Times New Roman"/>
          <w:sz w:val="28"/>
          <w:szCs w:val="28"/>
        </w:rPr>
        <w:t>沿车轮着地分布长度方向，相邻两个</w:t>
      </w:r>
      <w:proofErr w:type="gramStart"/>
      <w:r w:rsidRPr="0032791E">
        <w:rPr>
          <w:rFonts w:ascii="Times New Roman" w:hAnsi="Times New Roman" w:cs="Times New Roman"/>
          <w:sz w:val="28"/>
          <w:szCs w:val="28"/>
        </w:rPr>
        <w:t>轮压间</w:t>
      </w:r>
      <w:proofErr w:type="gramEnd"/>
      <w:r w:rsidRPr="0032791E">
        <w:rPr>
          <w:rFonts w:ascii="Times New Roman" w:hAnsi="Times New Roman" w:cs="Times New Roman"/>
          <w:sz w:val="28"/>
          <w:szCs w:val="28"/>
        </w:rPr>
        <w:t>的净距（</w:t>
      </w:r>
      <w:r w:rsidRPr="0032791E">
        <w:rPr>
          <w:rFonts w:ascii="Times New Roman" w:hAnsi="Times New Roman" w:cs="Times New Roman"/>
          <w:sz w:val="28"/>
          <w:szCs w:val="28"/>
        </w:rPr>
        <w:t>m</w:t>
      </w:r>
      <w:r w:rsidRPr="0032791E">
        <w:rPr>
          <w:rFonts w:ascii="Times New Roman" w:hAnsi="Times New Roman" w:cs="Times New Roman"/>
          <w:sz w:val="28"/>
          <w:szCs w:val="28"/>
        </w:rPr>
        <w:t>）；</w:t>
      </w:r>
    </w:p>
    <w:p w:rsidR="00203389" w:rsidRPr="0032791E" w:rsidRDefault="00203389" w:rsidP="00843DD4">
      <w:pPr>
        <w:adjustRightInd w:val="0"/>
        <w:snapToGrid w:val="0"/>
        <w:spacing w:line="360" w:lineRule="auto"/>
        <w:ind w:firstLineChars="200" w:firstLine="560"/>
        <w:rPr>
          <w:rFonts w:ascii="Times New Roman" w:hAnsi="Times New Roman" w:cs="Times New Roman"/>
          <w:sz w:val="28"/>
          <w:szCs w:val="28"/>
        </w:rPr>
      </w:pPr>
      <w:r w:rsidRPr="0032791E">
        <w:rPr>
          <w:rFonts w:ascii="Times New Roman" w:hAnsi="Times New Roman" w:cs="Times New Roman"/>
          <w:position w:val="-12"/>
          <w:sz w:val="28"/>
          <w:szCs w:val="28"/>
        </w:rPr>
        <w:object w:dxaOrig="660" w:dyaOrig="360">
          <v:shape id="_x0000_i1026" type="#_x0000_t75" style="width:33.45pt;height:18pt;mso-position-horizontal-relative:page;mso-position-vertical-relative:page" o:ole="">
            <v:imagedata r:id="rId14" o:title=""/>
          </v:shape>
          <o:OLEObject Type="Embed" ProgID="Equation.3" ShapeID="_x0000_i1026" DrawAspect="Content" ObjectID="_1510396906" r:id="rId15"/>
        </w:object>
      </w:r>
      <w:r w:rsidRPr="0032791E">
        <w:rPr>
          <w:rFonts w:ascii="Times New Roman" w:hAnsi="Times New Roman" w:cs="Times New Roman"/>
          <w:sz w:val="28"/>
          <w:szCs w:val="28"/>
        </w:rPr>
        <w:t>——</w:t>
      </w:r>
      <w:r w:rsidRPr="0032791E">
        <w:rPr>
          <w:rFonts w:ascii="Times New Roman" w:hAnsi="Times New Roman" w:cs="Times New Roman"/>
          <w:sz w:val="28"/>
          <w:szCs w:val="28"/>
        </w:rPr>
        <w:t>管道在荷载准永久组合作用下的最大竖向变形量（</w:t>
      </w:r>
      <w:r w:rsidRPr="0032791E">
        <w:rPr>
          <w:rFonts w:ascii="Times New Roman" w:hAnsi="Times New Roman" w:cs="Times New Roman"/>
          <w:sz w:val="28"/>
          <w:szCs w:val="28"/>
        </w:rPr>
        <w:t>mm</w:t>
      </w:r>
      <w:r w:rsidRPr="0032791E">
        <w:rPr>
          <w:rFonts w:ascii="Times New Roman" w:hAnsi="Times New Roman" w:cs="Times New Roman"/>
          <w:sz w:val="28"/>
          <w:szCs w:val="28"/>
        </w:rPr>
        <w:t>）；</w:t>
      </w:r>
    </w:p>
    <w:p w:rsidR="00203389" w:rsidRPr="0032791E" w:rsidRDefault="00203389" w:rsidP="00843DD4">
      <w:pPr>
        <w:adjustRightInd w:val="0"/>
        <w:snapToGrid w:val="0"/>
        <w:spacing w:line="360" w:lineRule="auto"/>
        <w:ind w:firstLineChars="200" w:firstLine="560"/>
        <w:rPr>
          <w:rFonts w:ascii="Times New Roman" w:hAnsi="Times New Roman" w:cs="Times New Roman"/>
          <w:sz w:val="28"/>
          <w:szCs w:val="28"/>
        </w:rPr>
      </w:pPr>
      <w:r w:rsidRPr="0032791E">
        <w:rPr>
          <w:rFonts w:ascii="Times New Roman" w:hAnsi="Times New Roman" w:cs="Times New Roman"/>
          <w:sz w:val="28"/>
          <w:szCs w:val="28"/>
        </w:rPr>
        <w:t>D</w:t>
      </w:r>
      <w:r w:rsidRPr="0032791E">
        <w:rPr>
          <w:rFonts w:ascii="Times New Roman" w:hAnsi="Times New Roman" w:cs="Times New Roman"/>
          <w:sz w:val="28"/>
          <w:szCs w:val="28"/>
          <w:vertAlign w:val="subscript"/>
        </w:rPr>
        <w:t>L</w:t>
      </w:r>
      <w:r w:rsidRPr="0032791E">
        <w:rPr>
          <w:rFonts w:ascii="Times New Roman" w:hAnsi="Times New Roman" w:cs="Times New Roman"/>
          <w:sz w:val="28"/>
          <w:szCs w:val="28"/>
        </w:rPr>
        <w:t>——</w:t>
      </w:r>
      <w:r w:rsidRPr="0032791E">
        <w:rPr>
          <w:rFonts w:ascii="Times New Roman" w:hAnsi="Times New Roman" w:cs="Times New Roman"/>
          <w:sz w:val="28"/>
          <w:szCs w:val="28"/>
        </w:rPr>
        <w:t>变形滞后效应系数，取</w:t>
      </w:r>
      <w:r w:rsidRPr="0032791E">
        <w:rPr>
          <w:rFonts w:ascii="Times New Roman" w:hAnsi="Times New Roman" w:cs="Times New Roman"/>
          <w:sz w:val="28"/>
          <w:szCs w:val="28"/>
        </w:rPr>
        <w:t>1.0</w:t>
      </w:r>
      <w:r w:rsidRPr="0032791E">
        <w:rPr>
          <w:rFonts w:ascii="Times New Roman" w:hAnsi="Times New Roman" w:cs="Times New Roman"/>
          <w:sz w:val="28"/>
          <w:szCs w:val="28"/>
        </w:rPr>
        <w:t>～</w:t>
      </w:r>
      <w:r w:rsidRPr="0032791E">
        <w:rPr>
          <w:rFonts w:ascii="Times New Roman" w:hAnsi="Times New Roman" w:cs="Times New Roman"/>
          <w:sz w:val="28"/>
          <w:szCs w:val="28"/>
        </w:rPr>
        <w:t>1.5</w:t>
      </w:r>
      <w:r w:rsidRPr="0032791E">
        <w:rPr>
          <w:rFonts w:ascii="Times New Roman" w:hAnsi="Times New Roman" w:cs="Times New Roman"/>
          <w:sz w:val="28"/>
          <w:szCs w:val="28"/>
        </w:rPr>
        <w:t>；</w:t>
      </w:r>
    </w:p>
    <w:p w:rsidR="00203389" w:rsidRPr="0032791E" w:rsidRDefault="00203389" w:rsidP="00843DD4">
      <w:pPr>
        <w:adjustRightInd w:val="0"/>
        <w:snapToGrid w:val="0"/>
        <w:spacing w:line="360" w:lineRule="auto"/>
        <w:ind w:firstLineChars="200" w:firstLine="560"/>
        <w:rPr>
          <w:rFonts w:ascii="Times New Roman" w:hAnsi="Times New Roman" w:cs="Times New Roman"/>
          <w:sz w:val="28"/>
          <w:szCs w:val="28"/>
        </w:rPr>
      </w:pPr>
      <w:r w:rsidRPr="0032791E">
        <w:rPr>
          <w:rFonts w:ascii="Times New Roman" w:hAnsi="Times New Roman" w:cs="Times New Roman"/>
          <w:sz w:val="28"/>
          <w:szCs w:val="28"/>
        </w:rPr>
        <w:t>ψ</w:t>
      </w:r>
      <w:r w:rsidRPr="0032791E">
        <w:rPr>
          <w:rFonts w:ascii="Times New Roman" w:hAnsi="Times New Roman" w:cs="Times New Roman"/>
          <w:sz w:val="28"/>
          <w:szCs w:val="28"/>
          <w:vertAlign w:val="subscript"/>
        </w:rPr>
        <w:t>q</w:t>
      </w:r>
      <w:r w:rsidRPr="0032791E">
        <w:rPr>
          <w:rFonts w:ascii="Times New Roman" w:hAnsi="Times New Roman" w:cs="Times New Roman"/>
          <w:sz w:val="28"/>
          <w:szCs w:val="28"/>
        </w:rPr>
        <w:t>——</w:t>
      </w:r>
      <w:r w:rsidRPr="0032791E">
        <w:rPr>
          <w:rFonts w:ascii="Times New Roman" w:hAnsi="Times New Roman" w:cs="Times New Roman"/>
          <w:sz w:val="28"/>
          <w:szCs w:val="28"/>
        </w:rPr>
        <w:t>可变荷载准永久值系数；</w:t>
      </w:r>
    </w:p>
    <w:p w:rsidR="00203389" w:rsidRPr="0032791E" w:rsidRDefault="00203389" w:rsidP="00843DD4">
      <w:pPr>
        <w:adjustRightInd w:val="0"/>
        <w:snapToGrid w:val="0"/>
        <w:spacing w:line="360" w:lineRule="auto"/>
        <w:ind w:firstLineChars="200" w:firstLine="560"/>
        <w:rPr>
          <w:rFonts w:ascii="Times New Roman" w:hAnsi="Times New Roman" w:cs="Times New Roman"/>
          <w:sz w:val="28"/>
          <w:szCs w:val="28"/>
        </w:rPr>
      </w:pPr>
      <w:r w:rsidRPr="0032791E">
        <w:rPr>
          <w:rFonts w:ascii="Times New Roman" w:hAnsi="Times New Roman" w:cs="Times New Roman"/>
          <w:sz w:val="28"/>
          <w:szCs w:val="28"/>
        </w:rPr>
        <w:t>D</w:t>
      </w:r>
      <w:r w:rsidRPr="0032791E">
        <w:rPr>
          <w:rFonts w:ascii="Times New Roman" w:hAnsi="Times New Roman" w:cs="Times New Roman"/>
          <w:sz w:val="28"/>
          <w:szCs w:val="28"/>
          <w:vertAlign w:val="subscript"/>
        </w:rPr>
        <w:t>o</w:t>
      </w:r>
      <w:r w:rsidRPr="0032791E">
        <w:rPr>
          <w:rFonts w:ascii="Times New Roman" w:hAnsi="Times New Roman" w:cs="Times New Roman"/>
          <w:sz w:val="28"/>
          <w:szCs w:val="28"/>
        </w:rPr>
        <w:t>——</w:t>
      </w:r>
      <w:r w:rsidRPr="0032791E">
        <w:rPr>
          <w:rFonts w:ascii="Times New Roman" w:hAnsi="Times New Roman" w:cs="Times New Roman"/>
          <w:sz w:val="28"/>
          <w:szCs w:val="28"/>
        </w:rPr>
        <w:t>管道的计算直径（</w:t>
      </w:r>
      <w:r w:rsidRPr="0032791E">
        <w:rPr>
          <w:rFonts w:ascii="Times New Roman" w:hAnsi="Times New Roman" w:cs="Times New Roman"/>
          <w:sz w:val="28"/>
          <w:szCs w:val="28"/>
        </w:rPr>
        <w:t>m</w:t>
      </w:r>
      <w:r w:rsidRPr="0032791E">
        <w:rPr>
          <w:rFonts w:ascii="Times New Roman" w:hAnsi="Times New Roman" w:cs="Times New Roman"/>
          <w:sz w:val="28"/>
          <w:szCs w:val="28"/>
        </w:rPr>
        <w:t>）；</w:t>
      </w:r>
    </w:p>
    <w:p w:rsidR="00203389" w:rsidRPr="0032791E" w:rsidRDefault="00203389" w:rsidP="00843DD4">
      <w:pPr>
        <w:jc w:val="left"/>
        <w:textAlignment w:val="baseline"/>
        <w:rPr>
          <w:rFonts w:ascii="Times New Roman" w:hAnsi="Times New Roman" w:cs="Times New Roman"/>
          <w:sz w:val="28"/>
          <w:szCs w:val="28"/>
        </w:rPr>
      </w:pPr>
      <w:r w:rsidRPr="0032791E">
        <w:rPr>
          <w:rFonts w:ascii="Times New Roman" w:hAnsi="Times New Roman" w:cs="Times New Roman"/>
          <w:sz w:val="28"/>
          <w:szCs w:val="28"/>
        </w:rPr>
        <w:t>2.2.3</w:t>
      </w:r>
      <w:r w:rsidRPr="0032791E">
        <w:rPr>
          <w:rFonts w:ascii="Times New Roman" w:hAnsi="Times New Roman" w:cs="Times New Roman"/>
          <w:sz w:val="28"/>
          <w:szCs w:val="28"/>
        </w:rPr>
        <w:t>管材与土的性能</w:t>
      </w:r>
    </w:p>
    <w:p w:rsidR="00203389" w:rsidRPr="0032791E" w:rsidRDefault="00203389" w:rsidP="00843DD4">
      <w:pPr>
        <w:adjustRightInd w:val="0"/>
        <w:snapToGrid w:val="0"/>
        <w:spacing w:line="360" w:lineRule="auto"/>
        <w:ind w:firstLineChars="200" w:firstLine="560"/>
        <w:rPr>
          <w:rFonts w:ascii="Times New Roman" w:hAnsi="Times New Roman" w:cs="Times New Roman"/>
          <w:sz w:val="28"/>
          <w:szCs w:val="28"/>
        </w:rPr>
      </w:pPr>
      <w:r w:rsidRPr="0032791E">
        <w:rPr>
          <w:rFonts w:ascii="Times New Roman" w:hAnsi="Times New Roman" w:cs="Times New Roman"/>
          <w:sz w:val="28"/>
          <w:szCs w:val="28"/>
        </w:rPr>
        <w:t>S</w:t>
      </w:r>
      <w:r w:rsidRPr="0032791E">
        <w:rPr>
          <w:rFonts w:ascii="Times New Roman" w:hAnsi="Times New Roman" w:cs="Times New Roman"/>
          <w:sz w:val="28"/>
          <w:szCs w:val="28"/>
          <w:vertAlign w:val="subscript"/>
        </w:rPr>
        <w:t>p</w:t>
      </w:r>
      <w:r w:rsidRPr="0032791E">
        <w:rPr>
          <w:rFonts w:ascii="Times New Roman" w:hAnsi="Times New Roman" w:cs="Times New Roman"/>
          <w:sz w:val="28"/>
          <w:szCs w:val="28"/>
        </w:rPr>
        <w:t>——</w:t>
      </w:r>
      <w:proofErr w:type="gramStart"/>
      <w:r w:rsidRPr="0032791E">
        <w:rPr>
          <w:rFonts w:ascii="Times New Roman" w:hAnsi="Times New Roman" w:cs="Times New Roman"/>
          <w:sz w:val="28"/>
          <w:szCs w:val="28"/>
        </w:rPr>
        <w:t>管材环刚度</w:t>
      </w:r>
      <w:proofErr w:type="gramEnd"/>
      <w:r w:rsidRPr="0032791E">
        <w:rPr>
          <w:rFonts w:ascii="Times New Roman" w:hAnsi="Times New Roman" w:cs="Times New Roman"/>
          <w:sz w:val="28"/>
          <w:szCs w:val="28"/>
        </w:rPr>
        <w:t>（</w:t>
      </w:r>
      <w:r w:rsidR="00747784" w:rsidRPr="0032791E">
        <w:rPr>
          <w:rFonts w:ascii="Times New Roman" w:hAnsi="Times New Roman" w:cs="Times New Roman"/>
          <w:sz w:val="28"/>
          <w:szCs w:val="28"/>
        </w:rPr>
        <w:t>K</w:t>
      </w:r>
      <w:r w:rsidRPr="0032791E">
        <w:rPr>
          <w:rFonts w:ascii="Times New Roman" w:hAnsi="Times New Roman" w:cs="Times New Roman"/>
          <w:sz w:val="28"/>
          <w:szCs w:val="28"/>
        </w:rPr>
        <w:t>N/m</w:t>
      </w:r>
      <w:r w:rsidRPr="0032791E">
        <w:rPr>
          <w:rFonts w:ascii="Times New Roman" w:hAnsi="Times New Roman" w:cs="Times New Roman"/>
          <w:sz w:val="28"/>
          <w:szCs w:val="28"/>
          <w:vertAlign w:val="superscript"/>
        </w:rPr>
        <w:t>2</w:t>
      </w:r>
      <w:r w:rsidRPr="0032791E">
        <w:rPr>
          <w:rFonts w:ascii="Times New Roman" w:hAnsi="Times New Roman" w:cs="Times New Roman"/>
          <w:sz w:val="28"/>
          <w:szCs w:val="28"/>
        </w:rPr>
        <w:t>）；</w:t>
      </w:r>
    </w:p>
    <w:p w:rsidR="00203389" w:rsidRPr="0032791E" w:rsidRDefault="00203389" w:rsidP="00843DD4">
      <w:pPr>
        <w:adjustRightInd w:val="0"/>
        <w:snapToGrid w:val="0"/>
        <w:spacing w:line="360" w:lineRule="auto"/>
        <w:ind w:firstLineChars="200" w:firstLine="560"/>
        <w:rPr>
          <w:rFonts w:ascii="Times New Roman" w:hAnsi="Times New Roman" w:cs="Times New Roman"/>
          <w:sz w:val="28"/>
          <w:szCs w:val="28"/>
        </w:rPr>
      </w:pPr>
      <w:r w:rsidRPr="0032791E">
        <w:rPr>
          <w:rFonts w:ascii="Times New Roman" w:hAnsi="Times New Roman" w:cs="Times New Roman"/>
          <w:sz w:val="28"/>
          <w:szCs w:val="28"/>
        </w:rPr>
        <w:t>E</w:t>
      </w:r>
      <w:r w:rsidRPr="0032791E">
        <w:rPr>
          <w:rFonts w:ascii="Times New Roman" w:hAnsi="Times New Roman" w:cs="Times New Roman"/>
          <w:sz w:val="28"/>
          <w:szCs w:val="28"/>
          <w:vertAlign w:val="subscript"/>
        </w:rPr>
        <w:t>d</w:t>
      </w:r>
      <w:r w:rsidRPr="0032791E">
        <w:rPr>
          <w:rFonts w:ascii="Times New Roman" w:hAnsi="Times New Roman" w:cs="Times New Roman"/>
          <w:sz w:val="28"/>
          <w:szCs w:val="28"/>
        </w:rPr>
        <w:t>——</w:t>
      </w:r>
      <w:r w:rsidRPr="0032791E">
        <w:rPr>
          <w:rFonts w:ascii="Times New Roman" w:hAnsi="Times New Roman" w:cs="Times New Roman"/>
          <w:sz w:val="28"/>
          <w:szCs w:val="28"/>
        </w:rPr>
        <w:t>管侧土的综合变形模量（</w:t>
      </w:r>
      <w:r w:rsidR="00747784" w:rsidRPr="0032791E">
        <w:rPr>
          <w:rFonts w:ascii="Times New Roman" w:hAnsi="Times New Roman" w:cs="Times New Roman"/>
          <w:sz w:val="28"/>
          <w:szCs w:val="28"/>
        </w:rPr>
        <w:t>K</w:t>
      </w:r>
      <w:r w:rsidRPr="0032791E">
        <w:rPr>
          <w:rFonts w:ascii="Times New Roman" w:hAnsi="Times New Roman" w:cs="Times New Roman"/>
          <w:sz w:val="28"/>
          <w:szCs w:val="28"/>
        </w:rPr>
        <w:t>N/m</w:t>
      </w:r>
      <w:r w:rsidRPr="0032791E">
        <w:rPr>
          <w:rFonts w:ascii="Times New Roman" w:hAnsi="Times New Roman" w:cs="Times New Roman"/>
          <w:sz w:val="28"/>
          <w:szCs w:val="28"/>
          <w:vertAlign w:val="superscript"/>
        </w:rPr>
        <w:t>2</w:t>
      </w:r>
      <w:r w:rsidRPr="0032791E">
        <w:rPr>
          <w:rFonts w:ascii="Times New Roman" w:hAnsi="Times New Roman" w:cs="Times New Roman"/>
          <w:sz w:val="28"/>
          <w:szCs w:val="28"/>
        </w:rPr>
        <w:t>）；</w:t>
      </w:r>
    </w:p>
    <w:p w:rsidR="00203389" w:rsidRPr="0032791E" w:rsidRDefault="00203389" w:rsidP="00843DD4">
      <w:pPr>
        <w:tabs>
          <w:tab w:val="left" w:pos="7500"/>
        </w:tabs>
        <w:adjustRightInd w:val="0"/>
        <w:snapToGrid w:val="0"/>
        <w:spacing w:line="360" w:lineRule="auto"/>
        <w:ind w:firstLineChars="200" w:firstLine="560"/>
        <w:rPr>
          <w:rFonts w:ascii="Times New Roman" w:hAnsi="Times New Roman" w:cs="Times New Roman"/>
          <w:sz w:val="28"/>
          <w:szCs w:val="28"/>
        </w:rPr>
      </w:pPr>
      <w:r w:rsidRPr="0032791E">
        <w:rPr>
          <w:rFonts w:ascii="Times New Roman" w:hAnsi="Times New Roman" w:cs="Times New Roman"/>
          <w:sz w:val="28"/>
          <w:szCs w:val="28"/>
        </w:rPr>
        <w:t>K</w:t>
      </w:r>
      <w:r w:rsidRPr="0032791E">
        <w:rPr>
          <w:rFonts w:ascii="Times New Roman" w:hAnsi="Times New Roman" w:cs="Times New Roman"/>
          <w:sz w:val="28"/>
          <w:szCs w:val="28"/>
          <w:vertAlign w:val="subscript"/>
        </w:rPr>
        <w:t>d</w:t>
      </w:r>
      <w:r w:rsidRPr="0032791E">
        <w:rPr>
          <w:rFonts w:ascii="Times New Roman" w:hAnsi="Times New Roman" w:cs="Times New Roman"/>
          <w:sz w:val="28"/>
          <w:szCs w:val="28"/>
        </w:rPr>
        <w:t>——</w:t>
      </w:r>
      <w:r w:rsidRPr="0032791E">
        <w:rPr>
          <w:rFonts w:ascii="Times New Roman" w:hAnsi="Times New Roman" w:cs="Times New Roman"/>
          <w:sz w:val="28"/>
          <w:szCs w:val="28"/>
        </w:rPr>
        <w:t>管道变形系数，管道基础中心角；</w:t>
      </w:r>
      <w:r w:rsidRPr="0032791E">
        <w:rPr>
          <w:rFonts w:ascii="Times New Roman" w:hAnsi="Times New Roman" w:cs="Times New Roman"/>
          <w:sz w:val="28"/>
          <w:szCs w:val="28"/>
        </w:rPr>
        <w:tab/>
      </w:r>
    </w:p>
    <w:p w:rsidR="00203389" w:rsidRPr="0032791E" w:rsidRDefault="00DC4E21" w:rsidP="00843DD4">
      <w:pPr>
        <w:adjustRightInd w:val="0"/>
        <w:snapToGrid w:val="0"/>
        <w:spacing w:line="360" w:lineRule="auto"/>
        <w:ind w:firstLineChars="200" w:firstLine="560"/>
        <w:rPr>
          <w:rFonts w:ascii="Times New Roman" w:hAnsi="Times New Roman" w:cs="Times New Roman"/>
          <w:sz w:val="28"/>
          <w:szCs w:val="28"/>
        </w:rPr>
      </w:pPr>
      <w:r w:rsidRPr="0032791E">
        <w:rPr>
          <w:rFonts w:ascii="Times New Roman" w:hAnsi="Times New Roman" w:cs="Times New Roman"/>
          <w:sz w:val="28"/>
          <w:szCs w:val="28"/>
        </w:rPr>
        <w:lastRenderedPageBreak/>
        <w:t>ε</w:t>
      </w:r>
      <w:r w:rsidR="00203389" w:rsidRPr="0032791E">
        <w:rPr>
          <w:rFonts w:ascii="Times New Roman" w:hAnsi="Times New Roman" w:cs="Times New Roman"/>
          <w:sz w:val="28"/>
          <w:szCs w:val="28"/>
        </w:rPr>
        <w:t>——</w:t>
      </w:r>
      <w:r w:rsidR="00203389" w:rsidRPr="0032791E">
        <w:rPr>
          <w:rFonts w:ascii="Times New Roman" w:hAnsi="Times New Roman" w:cs="Times New Roman"/>
          <w:sz w:val="28"/>
          <w:szCs w:val="28"/>
        </w:rPr>
        <w:t>管道直径变形率（</w:t>
      </w:r>
      <w:r w:rsidR="00203389" w:rsidRPr="0032791E">
        <w:rPr>
          <w:rFonts w:ascii="Times New Roman" w:hAnsi="Times New Roman" w:cs="Times New Roman"/>
          <w:sz w:val="28"/>
          <w:szCs w:val="28"/>
        </w:rPr>
        <w:t>%</w:t>
      </w:r>
      <w:r w:rsidR="00203389" w:rsidRPr="0032791E">
        <w:rPr>
          <w:rFonts w:ascii="Times New Roman" w:hAnsi="Times New Roman" w:cs="Times New Roman"/>
          <w:sz w:val="28"/>
          <w:szCs w:val="28"/>
        </w:rPr>
        <w:t>）；</w:t>
      </w:r>
    </w:p>
    <w:p w:rsidR="00203389" w:rsidRPr="0032791E" w:rsidRDefault="00DC4E21" w:rsidP="00843DD4">
      <w:pPr>
        <w:adjustRightInd w:val="0"/>
        <w:snapToGrid w:val="0"/>
        <w:spacing w:line="360" w:lineRule="auto"/>
        <w:ind w:firstLineChars="200" w:firstLine="560"/>
        <w:rPr>
          <w:rFonts w:ascii="Times New Roman" w:hAnsi="Times New Roman" w:cs="Times New Roman"/>
          <w:sz w:val="28"/>
          <w:szCs w:val="28"/>
        </w:rPr>
      </w:pPr>
      <w:r w:rsidRPr="0032791E">
        <w:rPr>
          <w:rFonts w:ascii="Times New Roman" w:hAnsi="Times New Roman" w:cs="Times New Roman"/>
          <w:sz w:val="28"/>
          <w:szCs w:val="28"/>
        </w:rPr>
        <w:t>[ε]</w:t>
      </w:r>
      <w:r w:rsidR="00203389" w:rsidRPr="0032791E">
        <w:rPr>
          <w:rFonts w:ascii="Times New Roman" w:hAnsi="Times New Roman" w:cs="Times New Roman"/>
          <w:sz w:val="28"/>
          <w:szCs w:val="28"/>
        </w:rPr>
        <w:t>——</w:t>
      </w:r>
      <w:r w:rsidR="00203389" w:rsidRPr="0032791E">
        <w:rPr>
          <w:rFonts w:ascii="Times New Roman" w:hAnsi="Times New Roman" w:cs="Times New Roman"/>
          <w:sz w:val="28"/>
          <w:szCs w:val="28"/>
        </w:rPr>
        <w:t>管道允许变形率（</w:t>
      </w:r>
      <w:r w:rsidR="00203389" w:rsidRPr="0032791E">
        <w:rPr>
          <w:rFonts w:ascii="Times New Roman" w:hAnsi="Times New Roman" w:cs="Times New Roman"/>
          <w:sz w:val="28"/>
          <w:szCs w:val="28"/>
        </w:rPr>
        <w:t>%</w:t>
      </w:r>
      <w:r w:rsidR="00203389" w:rsidRPr="0032791E">
        <w:rPr>
          <w:rFonts w:ascii="Times New Roman" w:hAnsi="Times New Roman" w:cs="Times New Roman"/>
          <w:sz w:val="28"/>
          <w:szCs w:val="28"/>
        </w:rPr>
        <w:t>），取</w:t>
      </w:r>
      <w:r w:rsidR="00203389" w:rsidRPr="0032791E">
        <w:rPr>
          <w:rFonts w:ascii="Times New Roman" w:hAnsi="Times New Roman" w:cs="Times New Roman"/>
          <w:sz w:val="28"/>
          <w:szCs w:val="28"/>
        </w:rPr>
        <w:t>5%</w:t>
      </w:r>
      <w:r w:rsidR="00203389" w:rsidRPr="0032791E">
        <w:rPr>
          <w:rFonts w:ascii="Times New Roman" w:hAnsi="Times New Roman" w:cs="Times New Roman"/>
          <w:sz w:val="28"/>
          <w:szCs w:val="28"/>
        </w:rPr>
        <w:t>；</w:t>
      </w:r>
    </w:p>
    <w:p w:rsidR="00203389" w:rsidRDefault="00203389" w:rsidP="00843DD4">
      <w:pPr>
        <w:adjustRightInd w:val="0"/>
        <w:snapToGrid w:val="0"/>
        <w:spacing w:line="360" w:lineRule="auto"/>
        <w:ind w:firstLineChars="200" w:firstLine="560"/>
        <w:rPr>
          <w:rFonts w:ascii="Times New Roman" w:hAnsi="Times New Roman" w:cs="Times New Roman" w:hint="eastAsia"/>
          <w:sz w:val="28"/>
          <w:szCs w:val="28"/>
        </w:rPr>
      </w:pPr>
      <w:r w:rsidRPr="0032791E">
        <w:rPr>
          <w:rFonts w:ascii="Times New Roman" w:hAnsi="Times New Roman" w:cs="Times New Roman"/>
          <w:sz w:val="28"/>
          <w:szCs w:val="28"/>
        </w:rPr>
        <w:t xml:space="preserve"> D</w:t>
      </w:r>
      <w:r w:rsidRPr="0032791E">
        <w:rPr>
          <w:rFonts w:ascii="Times New Roman" w:hAnsi="Times New Roman" w:cs="Times New Roman"/>
          <w:sz w:val="28"/>
          <w:szCs w:val="28"/>
          <w:vertAlign w:val="subscript"/>
        </w:rPr>
        <w:t>0</w:t>
      </w:r>
      <w:r w:rsidRPr="0032791E">
        <w:rPr>
          <w:rFonts w:ascii="Times New Roman" w:hAnsi="Times New Roman" w:cs="Times New Roman"/>
          <w:sz w:val="28"/>
          <w:szCs w:val="28"/>
        </w:rPr>
        <w:t>——</w:t>
      </w:r>
      <w:r w:rsidRPr="0032791E">
        <w:rPr>
          <w:rFonts w:ascii="Times New Roman" w:hAnsi="Times New Roman" w:cs="Times New Roman"/>
          <w:sz w:val="28"/>
          <w:szCs w:val="28"/>
        </w:rPr>
        <w:t>管材的计算直径（管壁截面中性轴直径）</w:t>
      </w:r>
      <w:r w:rsidRPr="0032791E">
        <w:rPr>
          <w:rFonts w:ascii="Times New Roman" w:hAnsi="Times New Roman" w:cs="Times New Roman"/>
          <w:sz w:val="28"/>
          <w:szCs w:val="28"/>
        </w:rPr>
        <w:t>(m)</w:t>
      </w:r>
      <w:r w:rsidRPr="0032791E">
        <w:rPr>
          <w:rFonts w:ascii="Times New Roman" w:hAnsi="Times New Roman" w:cs="Times New Roman"/>
          <w:sz w:val="28"/>
          <w:szCs w:val="28"/>
        </w:rPr>
        <w:t>；</w:t>
      </w:r>
    </w:p>
    <w:p w:rsidR="00DC4E21" w:rsidRPr="0032791E" w:rsidRDefault="00DC4E21" w:rsidP="00DC4E21">
      <w:pPr>
        <w:adjustRightInd w:val="0"/>
        <w:snapToGrid w:val="0"/>
        <w:spacing w:line="360" w:lineRule="auto"/>
        <w:ind w:leftChars="295" w:left="845" w:hangingChars="49" w:hanging="137"/>
        <w:rPr>
          <w:rFonts w:ascii="Times New Roman" w:hAnsi="Times New Roman" w:cs="Times New Roman"/>
          <w:sz w:val="28"/>
          <w:szCs w:val="28"/>
        </w:rPr>
      </w:pPr>
      <w:r w:rsidRPr="0032791E">
        <w:rPr>
          <w:rFonts w:ascii="Times New Roman" w:hAnsi="Times New Roman" w:cs="Times New Roman"/>
          <w:sz w:val="28"/>
          <w:szCs w:val="28"/>
        </w:rPr>
        <w:t>ΔD——</w:t>
      </w:r>
      <w:r w:rsidRPr="0032791E">
        <w:rPr>
          <w:rFonts w:ascii="Times New Roman" w:hAnsi="Times New Roman" w:cs="Times New Roman"/>
          <w:sz w:val="28"/>
          <w:szCs w:val="28"/>
        </w:rPr>
        <w:t>管道在组合荷载作用下管径的竖向直径变形量（</w:t>
      </w:r>
      <w:r w:rsidRPr="0032791E">
        <w:rPr>
          <w:rFonts w:ascii="Times New Roman" w:hAnsi="Times New Roman" w:cs="Times New Roman"/>
          <w:sz w:val="28"/>
          <w:szCs w:val="28"/>
        </w:rPr>
        <w:t>mm</w:t>
      </w:r>
      <w:r w:rsidRPr="0032791E">
        <w:rPr>
          <w:rFonts w:ascii="Times New Roman" w:hAnsi="Times New Roman" w:cs="Times New Roman"/>
          <w:sz w:val="28"/>
          <w:szCs w:val="28"/>
        </w:rPr>
        <w:t>）</w:t>
      </w:r>
      <w:r w:rsidRPr="0032791E">
        <w:rPr>
          <w:rFonts w:ascii="Times New Roman" w:hAnsi="Times New Roman" w:cs="Times New Roman"/>
          <w:sz w:val="28"/>
          <w:szCs w:val="28"/>
        </w:rPr>
        <w:t xml:space="preserve">     </w:t>
      </w:r>
    </w:p>
    <w:p w:rsidR="00DC4E21" w:rsidRPr="0032791E" w:rsidRDefault="00DC4E21" w:rsidP="00DC4E21">
      <w:pPr>
        <w:adjustRightInd w:val="0"/>
        <w:snapToGrid w:val="0"/>
        <w:spacing w:line="360" w:lineRule="auto"/>
        <w:ind w:leftChars="295" w:left="845" w:hangingChars="49" w:hanging="137"/>
        <w:rPr>
          <w:rFonts w:ascii="Times New Roman" w:hAnsi="Times New Roman" w:cs="Times New Roman"/>
          <w:sz w:val="28"/>
          <w:szCs w:val="28"/>
        </w:rPr>
      </w:pPr>
      <w:r w:rsidRPr="0032791E">
        <w:rPr>
          <w:rFonts w:ascii="Times New Roman" w:hAnsi="Times New Roman" w:cs="Times New Roman"/>
          <w:sz w:val="28"/>
          <w:szCs w:val="28"/>
        </w:rPr>
        <w:t>ε</w:t>
      </w:r>
      <w:r w:rsidRPr="0032791E">
        <w:rPr>
          <w:rFonts w:ascii="Times New Roman" w:hAnsi="Times New Roman" w:cs="Times New Roman"/>
          <w:sz w:val="28"/>
          <w:szCs w:val="28"/>
          <w:vertAlign w:val="subscript"/>
        </w:rPr>
        <w:t>0</w:t>
      </w:r>
      <w:r w:rsidRPr="0032791E">
        <w:rPr>
          <w:rFonts w:ascii="Times New Roman" w:hAnsi="Times New Roman" w:cs="Times New Roman"/>
          <w:sz w:val="28"/>
          <w:szCs w:val="28"/>
        </w:rPr>
        <w:t>——</w:t>
      </w:r>
      <w:r w:rsidRPr="0032791E">
        <w:rPr>
          <w:rFonts w:ascii="Times New Roman" w:hAnsi="Times New Roman" w:cs="Times New Roman"/>
          <w:sz w:val="28"/>
          <w:szCs w:val="28"/>
        </w:rPr>
        <w:t>管材的弹性直径变形率（</w:t>
      </w:r>
      <w:r w:rsidRPr="0032791E">
        <w:rPr>
          <w:rFonts w:ascii="Times New Roman" w:hAnsi="Times New Roman" w:cs="Times New Roman"/>
          <w:sz w:val="28"/>
          <w:szCs w:val="28"/>
        </w:rPr>
        <w:t>%</w:t>
      </w:r>
      <w:r w:rsidRPr="0032791E">
        <w:rPr>
          <w:rFonts w:ascii="Times New Roman" w:hAnsi="Times New Roman" w:cs="Times New Roman"/>
          <w:sz w:val="28"/>
          <w:szCs w:val="28"/>
        </w:rPr>
        <w:t>），由压扁试验决定</w:t>
      </w:r>
    </w:p>
    <w:p w:rsidR="00DC4E21" w:rsidRPr="0032791E" w:rsidRDefault="00DC4E21" w:rsidP="00DC4E21">
      <w:pPr>
        <w:adjustRightInd w:val="0"/>
        <w:snapToGrid w:val="0"/>
        <w:spacing w:line="360" w:lineRule="auto"/>
        <w:ind w:leftChars="295" w:left="845" w:hangingChars="49" w:hanging="137"/>
        <w:rPr>
          <w:rFonts w:ascii="Times New Roman" w:eastAsia="黑体" w:hAnsi="Times New Roman" w:cs="Times New Roman"/>
          <w:bCs/>
          <w:sz w:val="28"/>
          <w:szCs w:val="28"/>
        </w:rPr>
      </w:pPr>
      <w:r w:rsidRPr="0032791E">
        <w:rPr>
          <w:rFonts w:ascii="Times New Roman" w:hAnsi="Times New Roman" w:cs="Times New Roman"/>
          <w:sz w:val="28"/>
          <w:szCs w:val="28"/>
        </w:rPr>
        <w:t>K——</w:t>
      </w:r>
      <w:r w:rsidRPr="0032791E">
        <w:rPr>
          <w:rFonts w:ascii="Times New Roman" w:hAnsi="Times New Roman" w:cs="Times New Roman"/>
          <w:sz w:val="28"/>
          <w:szCs w:val="28"/>
        </w:rPr>
        <w:t>安全系数，一般可取</w:t>
      </w:r>
      <w:r w:rsidRPr="0032791E">
        <w:rPr>
          <w:rFonts w:ascii="Times New Roman" w:hAnsi="Times New Roman" w:cs="Times New Roman"/>
          <w:sz w:val="28"/>
          <w:szCs w:val="28"/>
        </w:rPr>
        <w:t>1.5</w:t>
      </w:r>
      <w:r>
        <w:rPr>
          <w:rFonts w:ascii="Times New Roman" w:hAnsi="Times New Roman" w:cs="Times New Roman" w:hint="eastAsia"/>
          <w:sz w:val="28"/>
          <w:szCs w:val="28"/>
        </w:rPr>
        <w:t>。</w:t>
      </w:r>
    </w:p>
    <w:p w:rsidR="00203389" w:rsidRPr="0032791E" w:rsidRDefault="00203389" w:rsidP="00843DD4">
      <w:pPr>
        <w:adjustRightInd w:val="0"/>
        <w:snapToGrid w:val="0"/>
        <w:spacing w:line="360" w:lineRule="auto"/>
        <w:ind w:firstLineChars="200" w:firstLine="560"/>
        <w:rPr>
          <w:rFonts w:ascii="Times New Roman" w:hAnsi="Times New Roman" w:cs="Times New Roman"/>
          <w:sz w:val="28"/>
          <w:szCs w:val="28"/>
        </w:rPr>
      </w:pPr>
      <w:r w:rsidRPr="0032791E">
        <w:rPr>
          <w:rFonts w:ascii="Times New Roman" w:hAnsi="Times New Roman" w:cs="Times New Roman"/>
          <w:sz w:val="28"/>
          <w:szCs w:val="28"/>
        </w:rPr>
        <w:t>σ——</w:t>
      </w:r>
      <w:proofErr w:type="gramStart"/>
      <w:r w:rsidRPr="0032791E">
        <w:rPr>
          <w:rFonts w:ascii="Times New Roman" w:hAnsi="Times New Roman" w:cs="Times New Roman"/>
          <w:sz w:val="28"/>
          <w:szCs w:val="28"/>
        </w:rPr>
        <w:t>外荷压力</w:t>
      </w:r>
      <w:proofErr w:type="gramEnd"/>
      <w:r w:rsidRPr="0032791E">
        <w:rPr>
          <w:rFonts w:ascii="Times New Roman" w:hAnsi="Times New Roman" w:cs="Times New Roman"/>
          <w:sz w:val="28"/>
          <w:szCs w:val="28"/>
        </w:rPr>
        <w:t>作用下管壁环向弯曲拉应力（</w:t>
      </w:r>
      <w:r w:rsidR="00747784" w:rsidRPr="0032791E">
        <w:rPr>
          <w:rFonts w:ascii="Times New Roman" w:hAnsi="Times New Roman" w:cs="Times New Roman"/>
          <w:sz w:val="28"/>
          <w:szCs w:val="28"/>
        </w:rPr>
        <w:t>K</w:t>
      </w:r>
      <w:r w:rsidRPr="0032791E">
        <w:rPr>
          <w:rFonts w:ascii="Times New Roman" w:hAnsi="Times New Roman" w:cs="Times New Roman"/>
          <w:sz w:val="28"/>
          <w:szCs w:val="28"/>
        </w:rPr>
        <w:t>N/m</w:t>
      </w:r>
      <w:r w:rsidRPr="0032791E">
        <w:rPr>
          <w:rFonts w:ascii="Times New Roman" w:hAnsi="Times New Roman" w:cs="Times New Roman"/>
          <w:sz w:val="28"/>
          <w:szCs w:val="28"/>
          <w:vertAlign w:val="superscript"/>
        </w:rPr>
        <w:t>2</w:t>
      </w:r>
      <w:r w:rsidRPr="0032791E">
        <w:rPr>
          <w:rFonts w:ascii="Times New Roman" w:hAnsi="Times New Roman" w:cs="Times New Roman"/>
          <w:sz w:val="28"/>
          <w:szCs w:val="28"/>
        </w:rPr>
        <w:t>）；</w:t>
      </w:r>
    </w:p>
    <w:p w:rsidR="00203389" w:rsidRPr="0032791E" w:rsidRDefault="00203389" w:rsidP="00843DD4">
      <w:pPr>
        <w:tabs>
          <w:tab w:val="left" w:pos="720"/>
        </w:tabs>
        <w:adjustRightInd w:val="0"/>
        <w:snapToGrid w:val="0"/>
        <w:spacing w:line="360" w:lineRule="auto"/>
        <w:ind w:firstLineChars="200" w:firstLine="560"/>
        <w:rPr>
          <w:rFonts w:ascii="Times New Roman" w:hAnsi="Times New Roman" w:cs="Times New Roman"/>
          <w:sz w:val="28"/>
          <w:szCs w:val="28"/>
        </w:rPr>
      </w:pPr>
      <w:r w:rsidRPr="0032791E">
        <w:rPr>
          <w:rFonts w:ascii="Times New Roman" w:hAnsi="Times New Roman" w:cs="Times New Roman"/>
          <w:position w:val="-12"/>
          <w:sz w:val="28"/>
          <w:szCs w:val="28"/>
        </w:rPr>
        <w:object w:dxaOrig="280" w:dyaOrig="360">
          <v:shape id="_x0000_i1027" type="#_x0000_t75" style="width:14.55pt;height:18pt;mso-position-horizontal-relative:page;mso-position-vertical-relative:page" o:ole="">
            <v:imagedata r:id="rId16" o:title=""/>
          </v:shape>
          <o:OLEObject Type="Embed" ProgID="Equation.3" ShapeID="_x0000_i1027" DrawAspect="Content" ObjectID="_1510396907" r:id="rId17"/>
        </w:object>
      </w:r>
      <w:r w:rsidRPr="0032791E">
        <w:rPr>
          <w:rFonts w:ascii="Times New Roman" w:hAnsi="Times New Roman" w:cs="Times New Roman"/>
          <w:sz w:val="28"/>
          <w:szCs w:val="28"/>
        </w:rPr>
        <w:t>——</w:t>
      </w:r>
      <w:r w:rsidRPr="0032791E">
        <w:rPr>
          <w:rFonts w:ascii="Times New Roman" w:hAnsi="Times New Roman" w:cs="Times New Roman"/>
          <w:sz w:val="28"/>
          <w:szCs w:val="28"/>
        </w:rPr>
        <w:t>管道重要性系数，污水管及雨污</w:t>
      </w:r>
      <w:proofErr w:type="gramStart"/>
      <w:r w:rsidRPr="0032791E">
        <w:rPr>
          <w:rFonts w:ascii="Times New Roman" w:hAnsi="Times New Roman" w:cs="Times New Roman"/>
          <w:sz w:val="28"/>
          <w:szCs w:val="28"/>
        </w:rPr>
        <w:t>合流管取</w:t>
      </w:r>
      <w:proofErr w:type="gramEnd"/>
      <w:r w:rsidRPr="0032791E">
        <w:rPr>
          <w:rFonts w:ascii="Times New Roman" w:hAnsi="Times New Roman" w:cs="Times New Roman"/>
          <w:sz w:val="28"/>
          <w:szCs w:val="28"/>
        </w:rPr>
        <w:t>1.0</w:t>
      </w:r>
      <w:r w:rsidRPr="0032791E">
        <w:rPr>
          <w:rFonts w:ascii="Times New Roman" w:hAnsi="Times New Roman" w:cs="Times New Roman"/>
          <w:sz w:val="28"/>
          <w:szCs w:val="28"/>
        </w:rPr>
        <w:t>，雨水管取</w:t>
      </w:r>
      <w:r w:rsidRPr="0032791E">
        <w:rPr>
          <w:rFonts w:ascii="Times New Roman" w:hAnsi="Times New Roman" w:cs="Times New Roman"/>
          <w:sz w:val="28"/>
          <w:szCs w:val="28"/>
        </w:rPr>
        <w:t>0.9</w:t>
      </w:r>
      <w:r w:rsidRPr="0032791E">
        <w:rPr>
          <w:rFonts w:ascii="Times New Roman" w:hAnsi="Times New Roman" w:cs="Times New Roman"/>
          <w:sz w:val="28"/>
          <w:szCs w:val="28"/>
        </w:rPr>
        <w:t>；</w:t>
      </w:r>
    </w:p>
    <w:p w:rsidR="00203389" w:rsidRPr="0032791E" w:rsidRDefault="00203389" w:rsidP="00843DD4">
      <w:pPr>
        <w:adjustRightInd w:val="0"/>
        <w:snapToGrid w:val="0"/>
        <w:spacing w:line="360" w:lineRule="auto"/>
        <w:ind w:firstLineChars="200" w:firstLine="560"/>
        <w:rPr>
          <w:rFonts w:ascii="Times New Roman" w:hAnsi="Times New Roman" w:cs="Times New Roman"/>
          <w:sz w:val="28"/>
          <w:szCs w:val="28"/>
        </w:rPr>
      </w:pPr>
      <w:r w:rsidRPr="0032791E">
        <w:rPr>
          <w:rFonts w:ascii="Times New Roman" w:hAnsi="Times New Roman" w:cs="Times New Roman"/>
          <w:sz w:val="28"/>
          <w:szCs w:val="28"/>
        </w:rPr>
        <w:t xml:space="preserve"> f</w:t>
      </w:r>
      <w:r w:rsidRPr="0032791E">
        <w:rPr>
          <w:rFonts w:ascii="Times New Roman" w:hAnsi="Times New Roman" w:cs="Times New Roman"/>
          <w:sz w:val="28"/>
          <w:szCs w:val="28"/>
          <w:vertAlign w:val="subscript"/>
        </w:rPr>
        <w:t>t</w:t>
      </w:r>
      <w:r w:rsidRPr="0032791E">
        <w:rPr>
          <w:rFonts w:ascii="Times New Roman" w:hAnsi="Times New Roman" w:cs="Times New Roman"/>
          <w:sz w:val="28"/>
          <w:szCs w:val="28"/>
        </w:rPr>
        <w:t>——</w:t>
      </w:r>
      <w:r w:rsidRPr="0032791E">
        <w:rPr>
          <w:rFonts w:ascii="Times New Roman" w:hAnsi="Times New Roman" w:cs="Times New Roman"/>
          <w:sz w:val="28"/>
          <w:szCs w:val="28"/>
        </w:rPr>
        <w:t>管材允许弯曲抗拉强度值（</w:t>
      </w:r>
      <w:r w:rsidR="00747784" w:rsidRPr="0032791E">
        <w:rPr>
          <w:rFonts w:ascii="Times New Roman" w:hAnsi="Times New Roman" w:cs="Times New Roman"/>
          <w:sz w:val="28"/>
          <w:szCs w:val="28"/>
        </w:rPr>
        <w:t>K</w:t>
      </w:r>
      <w:r w:rsidRPr="0032791E">
        <w:rPr>
          <w:rFonts w:ascii="Times New Roman" w:hAnsi="Times New Roman" w:cs="Times New Roman"/>
          <w:sz w:val="28"/>
          <w:szCs w:val="28"/>
        </w:rPr>
        <w:t>N/m</w:t>
      </w:r>
      <w:r w:rsidRPr="0032791E">
        <w:rPr>
          <w:rFonts w:ascii="Times New Roman" w:hAnsi="Times New Roman" w:cs="Times New Roman"/>
          <w:sz w:val="28"/>
          <w:szCs w:val="28"/>
          <w:vertAlign w:val="superscript"/>
        </w:rPr>
        <w:t>2</w:t>
      </w:r>
      <w:r w:rsidRPr="0032791E">
        <w:rPr>
          <w:rFonts w:ascii="Times New Roman" w:hAnsi="Times New Roman" w:cs="Times New Roman"/>
          <w:sz w:val="28"/>
          <w:szCs w:val="28"/>
        </w:rPr>
        <w:t>）；</w:t>
      </w:r>
    </w:p>
    <w:p w:rsidR="00203389" w:rsidRPr="0032791E" w:rsidRDefault="00203389" w:rsidP="00843DD4">
      <w:pPr>
        <w:tabs>
          <w:tab w:val="left" w:pos="720"/>
        </w:tabs>
        <w:adjustRightInd w:val="0"/>
        <w:snapToGrid w:val="0"/>
        <w:spacing w:line="360" w:lineRule="auto"/>
        <w:ind w:firstLineChars="200" w:firstLine="560"/>
        <w:rPr>
          <w:rFonts w:ascii="Times New Roman" w:hAnsi="Times New Roman" w:cs="Times New Roman"/>
          <w:sz w:val="28"/>
          <w:szCs w:val="28"/>
        </w:rPr>
      </w:pPr>
      <w:r w:rsidRPr="0032791E">
        <w:rPr>
          <w:rFonts w:ascii="Times New Roman" w:hAnsi="Times New Roman" w:cs="Times New Roman"/>
          <w:position w:val="-10"/>
          <w:sz w:val="28"/>
          <w:szCs w:val="28"/>
        </w:rPr>
        <w:object w:dxaOrig="280" w:dyaOrig="340">
          <v:shape id="_x0000_i1028" type="#_x0000_t75" style="width:14.55pt;height:17.15pt;mso-position-horizontal-relative:page;mso-position-vertical-relative:page" o:ole="">
            <v:imagedata r:id="rId18" o:title=""/>
          </v:shape>
          <o:OLEObject Type="Embed" ProgID="Equation.3" ShapeID="_x0000_i1028" DrawAspect="Content" ObjectID="_1510396908" r:id="rId19"/>
        </w:object>
      </w:r>
      <w:r w:rsidRPr="0032791E">
        <w:rPr>
          <w:rFonts w:ascii="Times New Roman" w:hAnsi="Times New Roman" w:cs="Times New Roman"/>
          <w:sz w:val="28"/>
          <w:szCs w:val="28"/>
        </w:rPr>
        <w:t>——</w:t>
      </w:r>
      <w:r w:rsidRPr="0032791E">
        <w:rPr>
          <w:rFonts w:ascii="Times New Roman" w:hAnsi="Times New Roman" w:cs="Times New Roman"/>
          <w:sz w:val="28"/>
          <w:szCs w:val="28"/>
        </w:rPr>
        <w:t>管壁</w:t>
      </w:r>
      <w:r w:rsidRPr="0032791E">
        <w:rPr>
          <w:rFonts w:ascii="Times New Roman" w:hAnsi="Times New Roman" w:cs="Times New Roman"/>
          <w:sz w:val="28"/>
          <w:szCs w:val="28"/>
        </w:rPr>
        <w:t>i</w:t>
      </w:r>
      <w:r w:rsidRPr="0032791E">
        <w:rPr>
          <w:rFonts w:ascii="Times New Roman" w:hAnsi="Times New Roman" w:cs="Times New Roman"/>
          <w:sz w:val="28"/>
          <w:szCs w:val="28"/>
        </w:rPr>
        <w:t>截面处的折算应力（</w:t>
      </w:r>
      <w:r w:rsidRPr="0032791E">
        <w:rPr>
          <w:rFonts w:ascii="Times New Roman" w:hAnsi="Times New Roman" w:cs="Times New Roman"/>
          <w:sz w:val="28"/>
          <w:szCs w:val="28"/>
        </w:rPr>
        <w:t>MPa</w:t>
      </w:r>
      <w:r w:rsidRPr="0032791E">
        <w:rPr>
          <w:rFonts w:ascii="Times New Roman" w:hAnsi="Times New Roman" w:cs="Times New Roman"/>
          <w:sz w:val="28"/>
          <w:szCs w:val="28"/>
        </w:rPr>
        <w:t>）；</w:t>
      </w:r>
      <w:r w:rsidRPr="0032791E">
        <w:rPr>
          <w:rFonts w:ascii="Times New Roman" w:hAnsi="Times New Roman" w:cs="Times New Roman"/>
          <w:sz w:val="28"/>
          <w:szCs w:val="28"/>
        </w:rPr>
        <w:t xml:space="preserve"> </w:t>
      </w:r>
    </w:p>
    <w:p w:rsidR="00203389" w:rsidRPr="0032791E" w:rsidRDefault="00203389" w:rsidP="00843DD4">
      <w:pPr>
        <w:tabs>
          <w:tab w:val="left" w:pos="720"/>
        </w:tabs>
        <w:adjustRightInd w:val="0"/>
        <w:snapToGrid w:val="0"/>
        <w:spacing w:line="360" w:lineRule="auto"/>
        <w:ind w:firstLineChars="200" w:firstLine="560"/>
        <w:rPr>
          <w:rFonts w:ascii="Times New Roman" w:hAnsi="Times New Roman" w:cs="Times New Roman"/>
          <w:sz w:val="28"/>
          <w:szCs w:val="28"/>
        </w:rPr>
      </w:pPr>
      <w:r w:rsidRPr="0032791E">
        <w:rPr>
          <w:rFonts w:ascii="Times New Roman" w:hAnsi="Times New Roman" w:cs="Times New Roman"/>
          <w:position w:val="-12"/>
          <w:sz w:val="28"/>
          <w:szCs w:val="28"/>
        </w:rPr>
        <w:object w:dxaOrig="380" w:dyaOrig="360">
          <v:shape id="_x0000_i1029" type="#_x0000_t75" style="width:22.3pt;height:24pt;mso-position-horizontal-relative:page;mso-position-vertical-relative:page" o:ole="">
            <v:imagedata r:id="rId20" o:title=""/>
          </v:shape>
          <o:OLEObject Type="Embed" ProgID="Equation.3" ShapeID="_x0000_i1029" DrawAspect="Content" ObjectID="_1510396909" r:id="rId21"/>
        </w:object>
      </w:r>
      <w:r w:rsidRPr="0032791E">
        <w:rPr>
          <w:rFonts w:ascii="Times New Roman" w:hAnsi="Times New Roman" w:cs="Times New Roman"/>
          <w:sz w:val="28"/>
          <w:szCs w:val="28"/>
        </w:rPr>
        <w:t>——</w:t>
      </w:r>
      <w:r w:rsidRPr="0032791E">
        <w:rPr>
          <w:rFonts w:ascii="Times New Roman" w:hAnsi="Times New Roman" w:cs="Times New Roman"/>
          <w:sz w:val="28"/>
          <w:szCs w:val="28"/>
        </w:rPr>
        <w:t>管壁</w:t>
      </w:r>
      <w:r w:rsidRPr="0032791E">
        <w:rPr>
          <w:rFonts w:ascii="Times New Roman" w:hAnsi="Times New Roman" w:cs="Times New Roman"/>
          <w:sz w:val="28"/>
          <w:szCs w:val="28"/>
        </w:rPr>
        <w:t>i</w:t>
      </w:r>
      <w:r w:rsidRPr="0032791E">
        <w:rPr>
          <w:rFonts w:ascii="Times New Roman" w:hAnsi="Times New Roman" w:cs="Times New Roman"/>
          <w:sz w:val="28"/>
          <w:szCs w:val="28"/>
        </w:rPr>
        <w:t>截面处由组合作用产生的环向应力（</w:t>
      </w:r>
      <w:r w:rsidRPr="0032791E">
        <w:rPr>
          <w:rFonts w:ascii="Times New Roman" w:hAnsi="Times New Roman" w:cs="Times New Roman"/>
          <w:sz w:val="28"/>
          <w:szCs w:val="28"/>
        </w:rPr>
        <w:t>MPa</w:t>
      </w:r>
      <w:r w:rsidRPr="0032791E">
        <w:rPr>
          <w:rFonts w:ascii="Times New Roman" w:hAnsi="Times New Roman" w:cs="Times New Roman"/>
          <w:sz w:val="28"/>
          <w:szCs w:val="28"/>
        </w:rPr>
        <w:t>）；</w:t>
      </w:r>
      <w:r w:rsidRPr="0032791E">
        <w:rPr>
          <w:rFonts w:ascii="Times New Roman" w:hAnsi="Times New Roman" w:cs="Times New Roman"/>
          <w:sz w:val="28"/>
          <w:szCs w:val="28"/>
        </w:rPr>
        <w:t xml:space="preserve"> </w:t>
      </w:r>
    </w:p>
    <w:p w:rsidR="00203389" w:rsidRPr="0032791E" w:rsidRDefault="00203389" w:rsidP="00843DD4">
      <w:pPr>
        <w:tabs>
          <w:tab w:val="left" w:pos="720"/>
        </w:tabs>
        <w:adjustRightInd w:val="0"/>
        <w:snapToGrid w:val="0"/>
        <w:spacing w:line="360" w:lineRule="auto"/>
        <w:ind w:firstLineChars="200" w:firstLine="560"/>
        <w:rPr>
          <w:rFonts w:ascii="Times New Roman" w:hAnsi="Times New Roman" w:cs="Times New Roman"/>
          <w:sz w:val="28"/>
          <w:szCs w:val="28"/>
        </w:rPr>
      </w:pPr>
      <w:r w:rsidRPr="0032791E">
        <w:rPr>
          <w:rFonts w:ascii="Times New Roman" w:hAnsi="Times New Roman" w:cs="Times New Roman"/>
          <w:position w:val="-10"/>
          <w:sz w:val="28"/>
          <w:szCs w:val="28"/>
        </w:rPr>
        <w:object w:dxaOrig="380" w:dyaOrig="340">
          <v:shape id="_x0000_i1030" type="#_x0000_t75" style="width:18.85pt;height:17.15pt;mso-position-horizontal-relative:page;mso-position-vertical-relative:page" o:ole="">
            <v:imagedata r:id="rId22" o:title=""/>
          </v:shape>
          <o:OLEObject Type="Embed" ProgID="Equation.3" ShapeID="_x0000_i1030" DrawAspect="Content" ObjectID="_1510396910" r:id="rId23"/>
        </w:object>
      </w:r>
      <w:r w:rsidRPr="0032791E">
        <w:rPr>
          <w:rFonts w:ascii="Times New Roman" w:hAnsi="Times New Roman" w:cs="Times New Roman"/>
          <w:sz w:val="28"/>
          <w:szCs w:val="28"/>
        </w:rPr>
        <w:t>——</w:t>
      </w:r>
      <w:r w:rsidRPr="0032791E">
        <w:rPr>
          <w:rFonts w:ascii="Times New Roman" w:hAnsi="Times New Roman" w:cs="Times New Roman"/>
          <w:sz w:val="28"/>
          <w:szCs w:val="28"/>
        </w:rPr>
        <w:t>管壁</w:t>
      </w:r>
      <w:r w:rsidRPr="0032791E">
        <w:rPr>
          <w:rFonts w:ascii="Times New Roman" w:hAnsi="Times New Roman" w:cs="Times New Roman"/>
          <w:sz w:val="28"/>
          <w:szCs w:val="28"/>
        </w:rPr>
        <w:t>i</w:t>
      </w:r>
      <w:r w:rsidRPr="0032791E">
        <w:rPr>
          <w:rFonts w:ascii="Times New Roman" w:hAnsi="Times New Roman" w:cs="Times New Roman"/>
          <w:sz w:val="28"/>
          <w:szCs w:val="28"/>
        </w:rPr>
        <w:t>截面处由组合作用产生的纵向应力（</w:t>
      </w:r>
      <w:r w:rsidRPr="0032791E">
        <w:rPr>
          <w:rFonts w:ascii="Times New Roman" w:hAnsi="Times New Roman" w:cs="Times New Roman"/>
          <w:sz w:val="28"/>
          <w:szCs w:val="28"/>
        </w:rPr>
        <w:t>MPa</w:t>
      </w:r>
      <w:r w:rsidRPr="0032791E">
        <w:rPr>
          <w:rFonts w:ascii="Times New Roman" w:hAnsi="Times New Roman" w:cs="Times New Roman"/>
          <w:sz w:val="28"/>
          <w:szCs w:val="28"/>
        </w:rPr>
        <w:t>）；</w:t>
      </w:r>
    </w:p>
    <w:p w:rsidR="00203389" w:rsidRPr="0032791E" w:rsidRDefault="00203389" w:rsidP="00843DD4">
      <w:pPr>
        <w:adjustRightInd w:val="0"/>
        <w:snapToGrid w:val="0"/>
        <w:spacing w:line="360" w:lineRule="auto"/>
        <w:ind w:firstLineChars="200" w:firstLine="560"/>
        <w:rPr>
          <w:rFonts w:ascii="Times New Roman" w:hAnsi="Times New Roman" w:cs="Times New Roman"/>
          <w:sz w:val="28"/>
          <w:szCs w:val="28"/>
        </w:rPr>
      </w:pPr>
      <w:r w:rsidRPr="0032791E">
        <w:rPr>
          <w:rFonts w:ascii="Times New Roman" w:hAnsi="Times New Roman" w:cs="Times New Roman"/>
          <w:position w:val="-12"/>
          <w:sz w:val="28"/>
          <w:szCs w:val="28"/>
        </w:rPr>
        <w:object w:dxaOrig="460" w:dyaOrig="360">
          <v:shape id="_x0000_i1031" type="#_x0000_t75" style="width:23.15pt;height:18pt;mso-position-horizontal-relative:page;mso-position-vertical-relative:page" o:ole="">
            <v:imagedata r:id="rId24" o:title=""/>
          </v:shape>
          <o:OLEObject Type="Embed" ProgID="Equation.3" ShapeID="_x0000_i1031" DrawAspect="Content" ObjectID="_1510396911" r:id="rId25"/>
        </w:object>
      </w:r>
      <w:r w:rsidRPr="0032791E">
        <w:rPr>
          <w:rFonts w:ascii="Times New Roman" w:hAnsi="Times New Roman" w:cs="Times New Roman"/>
          <w:sz w:val="28"/>
          <w:szCs w:val="28"/>
        </w:rPr>
        <w:t>——</w:t>
      </w:r>
      <w:r w:rsidRPr="0032791E">
        <w:rPr>
          <w:rFonts w:ascii="Times New Roman" w:hAnsi="Times New Roman" w:cs="Times New Roman"/>
          <w:sz w:val="28"/>
          <w:szCs w:val="28"/>
        </w:rPr>
        <w:t>管壁失稳的临界压力标准值（</w:t>
      </w:r>
      <w:r w:rsidR="00747784" w:rsidRPr="0032791E">
        <w:rPr>
          <w:rFonts w:ascii="Times New Roman" w:hAnsi="Times New Roman" w:cs="Times New Roman"/>
          <w:sz w:val="28"/>
          <w:szCs w:val="28"/>
        </w:rPr>
        <w:t>K</w:t>
      </w:r>
      <w:r w:rsidRPr="0032791E">
        <w:rPr>
          <w:rFonts w:ascii="Times New Roman" w:hAnsi="Times New Roman" w:cs="Times New Roman"/>
          <w:sz w:val="28"/>
          <w:szCs w:val="28"/>
        </w:rPr>
        <w:t>N/m</w:t>
      </w:r>
      <w:r w:rsidRPr="0032791E">
        <w:rPr>
          <w:rFonts w:ascii="Times New Roman" w:hAnsi="Times New Roman" w:cs="Times New Roman"/>
          <w:sz w:val="28"/>
          <w:szCs w:val="28"/>
          <w:vertAlign w:val="superscript"/>
        </w:rPr>
        <w:t>2</w:t>
      </w:r>
      <w:r w:rsidRPr="0032791E">
        <w:rPr>
          <w:rFonts w:ascii="Times New Roman" w:hAnsi="Times New Roman" w:cs="Times New Roman"/>
          <w:sz w:val="28"/>
          <w:szCs w:val="28"/>
        </w:rPr>
        <w:t>）；</w:t>
      </w:r>
    </w:p>
    <w:p w:rsidR="00203389" w:rsidRPr="0032791E" w:rsidRDefault="00203389" w:rsidP="00843DD4">
      <w:pPr>
        <w:tabs>
          <w:tab w:val="left" w:pos="720"/>
        </w:tabs>
        <w:adjustRightInd w:val="0"/>
        <w:snapToGrid w:val="0"/>
        <w:spacing w:line="360" w:lineRule="auto"/>
        <w:ind w:firstLineChars="200" w:firstLine="560"/>
        <w:rPr>
          <w:rFonts w:ascii="Times New Roman" w:hAnsi="Times New Roman" w:cs="Times New Roman"/>
          <w:sz w:val="28"/>
          <w:szCs w:val="28"/>
        </w:rPr>
      </w:pPr>
      <w:r w:rsidRPr="0032791E">
        <w:rPr>
          <w:rFonts w:ascii="Times New Roman" w:hAnsi="Times New Roman" w:cs="Times New Roman"/>
          <w:position w:val="-12"/>
          <w:sz w:val="28"/>
          <w:szCs w:val="28"/>
        </w:rPr>
        <w:object w:dxaOrig="360" w:dyaOrig="360">
          <v:shape id="_x0000_i1032" type="#_x0000_t75" style="width:18pt;height:18pt;mso-position-horizontal-relative:page;mso-position-vertical-relative:page" o:ole="">
            <v:imagedata r:id="rId26" o:title=""/>
          </v:shape>
          <o:OLEObject Type="Embed" ProgID="Equation.3" ShapeID="_x0000_i1032" DrawAspect="Content" ObjectID="_1510396912" r:id="rId27"/>
        </w:object>
      </w:r>
      <w:r w:rsidRPr="0032791E">
        <w:rPr>
          <w:rFonts w:ascii="Times New Roman" w:hAnsi="Times New Roman" w:cs="Times New Roman"/>
          <w:sz w:val="28"/>
          <w:szCs w:val="28"/>
        </w:rPr>
        <w:t>——</w:t>
      </w:r>
      <w:r w:rsidRPr="0032791E">
        <w:rPr>
          <w:rFonts w:ascii="Times New Roman" w:hAnsi="Times New Roman" w:cs="Times New Roman"/>
          <w:sz w:val="28"/>
          <w:szCs w:val="28"/>
        </w:rPr>
        <w:t>管顶在各项作用下的竖向压力标准值（</w:t>
      </w:r>
      <w:r w:rsidR="00747784" w:rsidRPr="0032791E">
        <w:rPr>
          <w:rFonts w:ascii="Times New Roman" w:hAnsi="Times New Roman" w:cs="Times New Roman"/>
          <w:sz w:val="28"/>
          <w:szCs w:val="28"/>
        </w:rPr>
        <w:t>K</w:t>
      </w:r>
      <w:r w:rsidRPr="0032791E">
        <w:rPr>
          <w:rFonts w:ascii="Times New Roman" w:hAnsi="Times New Roman" w:cs="Times New Roman"/>
          <w:sz w:val="28"/>
          <w:szCs w:val="28"/>
        </w:rPr>
        <w:t>N/m</w:t>
      </w:r>
      <w:r w:rsidRPr="0032791E">
        <w:rPr>
          <w:rFonts w:ascii="Times New Roman" w:hAnsi="Times New Roman" w:cs="Times New Roman"/>
          <w:sz w:val="28"/>
          <w:szCs w:val="28"/>
          <w:vertAlign w:val="superscript"/>
        </w:rPr>
        <w:t>2</w:t>
      </w:r>
      <w:r w:rsidRPr="0032791E">
        <w:rPr>
          <w:rFonts w:ascii="Times New Roman" w:hAnsi="Times New Roman" w:cs="Times New Roman"/>
          <w:sz w:val="28"/>
          <w:szCs w:val="28"/>
        </w:rPr>
        <w:t>）；</w:t>
      </w:r>
    </w:p>
    <w:p w:rsidR="00203389" w:rsidRPr="0032791E" w:rsidRDefault="00203389" w:rsidP="00843DD4">
      <w:pPr>
        <w:adjustRightInd w:val="0"/>
        <w:snapToGrid w:val="0"/>
        <w:spacing w:line="360" w:lineRule="auto"/>
        <w:ind w:firstLineChars="200" w:firstLine="560"/>
        <w:rPr>
          <w:rFonts w:ascii="Times New Roman" w:hAnsi="Times New Roman" w:cs="Times New Roman"/>
          <w:sz w:val="28"/>
          <w:szCs w:val="28"/>
        </w:rPr>
      </w:pPr>
      <w:r w:rsidRPr="0032791E">
        <w:rPr>
          <w:rFonts w:ascii="Times New Roman" w:hAnsi="Times New Roman" w:cs="Times New Roman"/>
          <w:sz w:val="28"/>
          <w:szCs w:val="28"/>
        </w:rPr>
        <w:t>K</w:t>
      </w:r>
      <w:r w:rsidRPr="0032791E">
        <w:rPr>
          <w:rFonts w:ascii="Times New Roman" w:hAnsi="Times New Roman" w:cs="Times New Roman"/>
          <w:sz w:val="28"/>
          <w:szCs w:val="28"/>
          <w:vertAlign w:val="subscript"/>
        </w:rPr>
        <w:t xml:space="preserve">s </w:t>
      </w:r>
      <w:r w:rsidRPr="0032791E">
        <w:rPr>
          <w:rFonts w:ascii="Times New Roman" w:hAnsi="Times New Roman" w:cs="Times New Roman"/>
          <w:sz w:val="28"/>
          <w:szCs w:val="28"/>
        </w:rPr>
        <w:t>——</w:t>
      </w:r>
      <w:r w:rsidRPr="0032791E">
        <w:rPr>
          <w:rFonts w:ascii="Times New Roman" w:hAnsi="Times New Roman" w:cs="Times New Roman"/>
          <w:sz w:val="28"/>
          <w:szCs w:val="28"/>
        </w:rPr>
        <w:t>管道的环向稳定性抗力系数；</w:t>
      </w:r>
    </w:p>
    <w:p w:rsidR="00203389" w:rsidRPr="0032791E" w:rsidRDefault="00203389" w:rsidP="00843DD4">
      <w:pPr>
        <w:jc w:val="left"/>
        <w:textAlignment w:val="baseline"/>
        <w:rPr>
          <w:rFonts w:ascii="Times New Roman" w:hAnsi="Times New Roman" w:cs="Times New Roman"/>
          <w:sz w:val="28"/>
          <w:szCs w:val="28"/>
        </w:rPr>
      </w:pPr>
      <w:r w:rsidRPr="0032791E">
        <w:rPr>
          <w:rFonts w:ascii="Times New Roman" w:hAnsi="Times New Roman" w:cs="Times New Roman"/>
          <w:sz w:val="28"/>
          <w:szCs w:val="28"/>
        </w:rPr>
        <w:t>2.2.4</w:t>
      </w:r>
      <w:r w:rsidRPr="0032791E">
        <w:rPr>
          <w:rFonts w:ascii="Times New Roman" w:hAnsi="Times New Roman" w:cs="Times New Roman"/>
          <w:sz w:val="28"/>
          <w:szCs w:val="28"/>
        </w:rPr>
        <w:t>管道抗浮参数</w:t>
      </w:r>
    </w:p>
    <w:p w:rsidR="00203389" w:rsidRPr="0032791E" w:rsidRDefault="00203389" w:rsidP="00843DD4">
      <w:pPr>
        <w:adjustRightInd w:val="0"/>
        <w:snapToGrid w:val="0"/>
        <w:spacing w:line="360" w:lineRule="auto"/>
        <w:ind w:firstLineChars="200" w:firstLine="560"/>
        <w:rPr>
          <w:rFonts w:ascii="Times New Roman" w:hAnsi="Times New Roman" w:cs="Times New Roman"/>
          <w:sz w:val="28"/>
          <w:szCs w:val="28"/>
        </w:rPr>
      </w:pPr>
      <w:r w:rsidRPr="0032791E">
        <w:rPr>
          <w:rFonts w:ascii="Times New Roman" w:hAnsi="Times New Roman" w:cs="Times New Roman"/>
          <w:sz w:val="28"/>
          <w:szCs w:val="28"/>
        </w:rPr>
        <w:t>∑</w:t>
      </w:r>
      <w:r w:rsidR="00DC4E21">
        <w:rPr>
          <w:rFonts w:ascii="Times New Roman" w:hAnsi="Times New Roman" w:cs="Times New Roman" w:hint="eastAsia"/>
          <w:sz w:val="28"/>
          <w:szCs w:val="28"/>
        </w:rPr>
        <w:t>F</w:t>
      </w:r>
      <w:r w:rsidRPr="0032791E">
        <w:rPr>
          <w:rFonts w:ascii="Times New Roman" w:hAnsi="Times New Roman" w:cs="Times New Roman"/>
          <w:sz w:val="28"/>
          <w:szCs w:val="28"/>
          <w:vertAlign w:val="subscript"/>
        </w:rPr>
        <w:t>Gk</w:t>
      </w:r>
      <w:r w:rsidRPr="0032791E">
        <w:rPr>
          <w:rFonts w:ascii="Times New Roman" w:hAnsi="Times New Roman" w:cs="Times New Roman"/>
          <w:sz w:val="28"/>
          <w:szCs w:val="28"/>
        </w:rPr>
        <w:t>——</w:t>
      </w:r>
      <w:r w:rsidRPr="0032791E">
        <w:rPr>
          <w:rFonts w:ascii="Times New Roman" w:hAnsi="Times New Roman" w:cs="Times New Roman"/>
          <w:sz w:val="28"/>
          <w:szCs w:val="28"/>
        </w:rPr>
        <w:t>各项抗浮永久作用标准值之和</w:t>
      </w:r>
      <w:r w:rsidRPr="0032791E">
        <w:rPr>
          <w:rFonts w:ascii="Times New Roman" w:hAnsi="Times New Roman" w:cs="Times New Roman"/>
          <w:sz w:val="28"/>
          <w:szCs w:val="28"/>
        </w:rPr>
        <w:t>(</w:t>
      </w:r>
      <w:r w:rsidR="00747784" w:rsidRPr="0032791E">
        <w:rPr>
          <w:rFonts w:ascii="Times New Roman" w:hAnsi="Times New Roman" w:cs="Times New Roman"/>
          <w:sz w:val="28"/>
          <w:szCs w:val="28"/>
        </w:rPr>
        <w:t>K</w:t>
      </w:r>
      <w:r w:rsidRPr="0032791E">
        <w:rPr>
          <w:rFonts w:ascii="Times New Roman" w:hAnsi="Times New Roman" w:cs="Times New Roman"/>
          <w:sz w:val="28"/>
          <w:szCs w:val="28"/>
        </w:rPr>
        <w:t>N/m</w:t>
      </w:r>
      <w:r w:rsidRPr="0032791E">
        <w:rPr>
          <w:rFonts w:ascii="Times New Roman" w:hAnsi="Times New Roman" w:cs="Times New Roman"/>
          <w:sz w:val="28"/>
          <w:szCs w:val="28"/>
          <w:vertAlign w:val="superscript"/>
        </w:rPr>
        <w:t>2</w:t>
      </w:r>
      <w:r w:rsidRPr="0032791E">
        <w:rPr>
          <w:rFonts w:ascii="Times New Roman" w:hAnsi="Times New Roman" w:cs="Times New Roman"/>
          <w:sz w:val="28"/>
          <w:szCs w:val="28"/>
        </w:rPr>
        <w:t>)</w:t>
      </w:r>
      <w:r w:rsidRPr="0032791E">
        <w:rPr>
          <w:rFonts w:ascii="Times New Roman" w:hAnsi="Times New Roman" w:cs="Times New Roman"/>
          <w:sz w:val="28"/>
          <w:szCs w:val="28"/>
        </w:rPr>
        <w:t>；</w:t>
      </w:r>
    </w:p>
    <w:p w:rsidR="00203389" w:rsidRPr="0032791E" w:rsidRDefault="00203389" w:rsidP="00843DD4">
      <w:pPr>
        <w:tabs>
          <w:tab w:val="left" w:pos="720"/>
        </w:tabs>
        <w:adjustRightInd w:val="0"/>
        <w:snapToGrid w:val="0"/>
        <w:spacing w:line="360" w:lineRule="auto"/>
        <w:ind w:firstLineChars="200" w:firstLine="560"/>
        <w:rPr>
          <w:rFonts w:ascii="Times New Roman" w:hAnsi="Times New Roman" w:cs="Times New Roman"/>
          <w:sz w:val="28"/>
          <w:szCs w:val="28"/>
        </w:rPr>
      </w:pPr>
      <w:r w:rsidRPr="0032791E">
        <w:rPr>
          <w:rFonts w:ascii="Times New Roman" w:hAnsi="Times New Roman" w:cs="Times New Roman"/>
          <w:position w:val="-14"/>
          <w:sz w:val="28"/>
          <w:szCs w:val="28"/>
        </w:rPr>
        <w:object w:dxaOrig="500" w:dyaOrig="380">
          <v:shape id="_x0000_i1033" type="#_x0000_t75" style="width:24.85pt;height:18.85pt;mso-position-horizontal-relative:page;mso-position-vertical-relative:page" o:ole="">
            <v:imagedata r:id="rId28" o:title=""/>
          </v:shape>
          <o:OLEObject Type="Embed" ProgID="Equation.3" ShapeID="_x0000_i1033" DrawAspect="Content" ObjectID="_1510396913" r:id="rId29"/>
        </w:object>
      </w:r>
      <w:r w:rsidRPr="0032791E">
        <w:rPr>
          <w:rFonts w:ascii="Times New Roman" w:hAnsi="Times New Roman" w:cs="Times New Roman"/>
          <w:sz w:val="28"/>
          <w:szCs w:val="28"/>
        </w:rPr>
        <w:t>——</w:t>
      </w:r>
      <w:proofErr w:type="gramStart"/>
      <w:r w:rsidRPr="0032791E">
        <w:rPr>
          <w:rFonts w:ascii="Times New Roman" w:hAnsi="Times New Roman" w:cs="Times New Roman"/>
          <w:sz w:val="28"/>
          <w:szCs w:val="28"/>
        </w:rPr>
        <w:t>浮</w:t>
      </w:r>
      <w:proofErr w:type="gramEnd"/>
      <w:r w:rsidRPr="0032791E">
        <w:rPr>
          <w:rFonts w:ascii="Times New Roman" w:hAnsi="Times New Roman" w:cs="Times New Roman"/>
          <w:sz w:val="28"/>
          <w:szCs w:val="28"/>
        </w:rPr>
        <w:t>托力标准值</w:t>
      </w:r>
      <w:r w:rsidRPr="0032791E">
        <w:rPr>
          <w:rFonts w:ascii="Times New Roman" w:hAnsi="Times New Roman" w:cs="Times New Roman"/>
          <w:sz w:val="28"/>
          <w:szCs w:val="28"/>
        </w:rPr>
        <w:t>(</w:t>
      </w:r>
      <w:r w:rsidR="00747784" w:rsidRPr="0032791E">
        <w:rPr>
          <w:rFonts w:ascii="Times New Roman" w:hAnsi="Times New Roman" w:cs="Times New Roman"/>
          <w:sz w:val="28"/>
          <w:szCs w:val="28"/>
        </w:rPr>
        <w:t>K</w:t>
      </w:r>
      <w:r w:rsidRPr="0032791E">
        <w:rPr>
          <w:rFonts w:ascii="Times New Roman" w:hAnsi="Times New Roman" w:cs="Times New Roman"/>
          <w:sz w:val="28"/>
          <w:szCs w:val="28"/>
        </w:rPr>
        <w:t>N/m</w:t>
      </w:r>
      <w:r w:rsidRPr="0032791E">
        <w:rPr>
          <w:rFonts w:ascii="Times New Roman" w:hAnsi="Times New Roman" w:cs="Times New Roman"/>
          <w:sz w:val="28"/>
          <w:szCs w:val="28"/>
          <w:vertAlign w:val="superscript"/>
        </w:rPr>
        <w:t>2</w:t>
      </w:r>
      <w:r w:rsidRPr="0032791E">
        <w:rPr>
          <w:rFonts w:ascii="Times New Roman" w:hAnsi="Times New Roman" w:cs="Times New Roman"/>
          <w:sz w:val="28"/>
          <w:szCs w:val="28"/>
        </w:rPr>
        <w:t>)</w:t>
      </w:r>
      <w:r w:rsidRPr="0032791E">
        <w:rPr>
          <w:rFonts w:ascii="Times New Roman" w:hAnsi="Times New Roman" w:cs="Times New Roman"/>
          <w:sz w:val="28"/>
          <w:szCs w:val="28"/>
        </w:rPr>
        <w:t>；</w:t>
      </w:r>
    </w:p>
    <w:p w:rsidR="00203389" w:rsidRPr="0032791E" w:rsidRDefault="00203389" w:rsidP="00843DD4">
      <w:pPr>
        <w:adjustRightInd w:val="0"/>
        <w:snapToGrid w:val="0"/>
        <w:spacing w:line="360" w:lineRule="auto"/>
        <w:ind w:firstLineChars="200" w:firstLine="560"/>
        <w:rPr>
          <w:rFonts w:ascii="Times New Roman" w:hAnsi="Times New Roman" w:cs="Times New Roman"/>
          <w:sz w:val="28"/>
          <w:szCs w:val="28"/>
        </w:rPr>
      </w:pPr>
      <w:r w:rsidRPr="0032791E">
        <w:rPr>
          <w:rFonts w:ascii="Times New Roman" w:hAnsi="Times New Roman" w:cs="Times New Roman"/>
          <w:sz w:val="28"/>
          <w:szCs w:val="28"/>
        </w:rPr>
        <w:t>K</w:t>
      </w:r>
      <w:r w:rsidRPr="0032791E">
        <w:rPr>
          <w:rFonts w:ascii="Times New Roman" w:hAnsi="Times New Roman" w:cs="Times New Roman"/>
          <w:sz w:val="28"/>
          <w:szCs w:val="28"/>
          <w:vertAlign w:val="subscript"/>
        </w:rPr>
        <w:t>f</w:t>
      </w:r>
      <w:r w:rsidRPr="0032791E">
        <w:rPr>
          <w:rFonts w:ascii="Times New Roman" w:hAnsi="Times New Roman" w:cs="Times New Roman"/>
          <w:sz w:val="28"/>
          <w:szCs w:val="28"/>
        </w:rPr>
        <w:t>——</w:t>
      </w:r>
      <w:r w:rsidRPr="0032791E">
        <w:rPr>
          <w:rFonts w:ascii="Times New Roman" w:hAnsi="Times New Roman" w:cs="Times New Roman"/>
          <w:sz w:val="28"/>
          <w:szCs w:val="28"/>
        </w:rPr>
        <w:t>管道的抗浮稳定性抗力系数，取</w:t>
      </w:r>
      <w:r w:rsidRPr="0032791E">
        <w:rPr>
          <w:rFonts w:ascii="Times New Roman" w:hAnsi="Times New Roman" w:cs="Times New Roman"/>
          <w:sz w:val="28"/>
          <w:szCs w:val="28"/>
        </w:rPr>
        <w:t>1.1</w:t>
      </w:r>
      <w:r w:rsidRPr="0032791E">
        <w:rPr>
          <w:rFonts w:ascii="Times New Roman" w:hAnsi="Times New Roman" w:cs="Times New Roman"/>
          <w:sz w:val="28"/>
          <w:szCs w:val="28"/>
        </w:rPr>
        <w:t>；</w:t>
      </w:r>
    </w:p>
    <w:p w:rsidR="00203389" w:rsidRPr="0032791E" w:rsidRDefault="00203389" w:rsidP="00843DD4">
      <w:pPr>
        <w:adjustRightInd w:val="0"/>
        <w:snapToGrid w:val="0"/>
        <w:spacing w:line="360" w:lineRule="auto"/>
        <w:ind w:firstLineChars="200" w:firstLine="560"/>
        <w:rPr>
          <w:rFonts w:ascii="Times New Roman" w:hAnsi="Times New Roman" w:cs="Times New Roman"/>
          <w:sz w:val="28"/>
          <w:szCs w:val="28"/>
        </w:rPr>
      </w:pPr>
      <w:r w:rsidRPr="0032791E">
        <w:rPr>
          <w:rFonts w:ascii="Times New Roman" w:hAnsi="Times New Roman" w:cs="Times New Roman"/>
          <w:position w:val="-12"/>
          <w:sz w:val="28"/>
          <w:szCs w:val="28"/>
        </w:rPr>
        <w:object w:dxaOrig="280" w:dyaOrig="380">
          <v:shape id="_x0000_i1034" type="#_x0000_t75" style="width:18.85pt;height:20.55pt;mso-position-horizontal-relative:page;mso-position-vertical-relative:page" o:ole="">
            <v:imagedata r:id="rId30" o:title=""/>
          </v:shape>
          <o:OLEObject Type="Embed" ProgID="Equation.3" ShapeID="_x0000_i1034" DrawAspect="Content" ObjectID="_1510396914" r:id="rId31"/>
        </w:object>
      </w:r>
      <w:r w:rsidRPr="0032791E">
        <w:rPr>
          <w:rFonts w:ascii="Times New Roman" w:hAnsi="Times New Roman" w:cs="Times New Roman"/>
          <w:sz w:val="28"/>
          <w:szCs w:val="28"/>
        </w:rPr>
        <w:t>——</w:t>
      </w:r>
      <w:r w:rsidRPr="0032791E">
        <w:rPr>
          <w:rFonts w:ascii="Times New Roman" w:hAnsi="Times New Roman" w:cs="Times New Roman"/>
          <w:sz w:val="28"/>
          <w:szCs w:val="28"/>
        </w:rPr>
        <w:t>地下水位以上回填土的重力密度，可取</w:t>
      </w:r>
      <w:r w:rsidRPr="0032791E">
        <w:rPr>
          <w:rFonts w:ascii="Times New Roman" w:hAnsi="Times New Roman" w:cs="Times New Roman"/>
          <w:sz w:val="28"/>
          <w:szCs w:val="28"/>
        </w:rPr>
        <w:t>18</w:t>
      </w:r>
      <w:r w:rsidR="00747784" w:rsidRPr="0032791E">
        <w:rPr>
          <w:rFonts w:ascii="Times New Roman" w:hAnsi="Times New Roman" w:cs="Times New Roman"/>
          <w:sz w:val="28"/>
          <w:szCs w:val="28"/>
        </w:rPr>
        <w:t>K</w:t>
      </w:r>
      <w:r w:rsidRPr="0032791E">
        <w:rPr>
          <w:rFonts w:ascii="Times New Roman" w:hAnsi="Times New Roman" w:cs="Times New Roman"/>
          <w:sz w:val="28"/>
          <w:szCs w:val="28"/>
        </w:rPr>
        <w:t>N/m</w:t>
      </w:r>
      <w:r w:rsidRPr="0032791E">
        <w:rPr>
          <w:rFonts w:ascii="Times New Roman" w:hAnsi="Times New Roman" w:cs="Times New Roman"/>
          <w:sz w:val="28"/>
          <w:szCs w:val="28"/>
          <w:vertAlign w:val="superscript"/>
        </w:rPr>
        <w:t>3</w:t>
      </w:r>
      <w:r w:rsidRPr="0032791E">
        <w:rPr>
          <w:rFonts w:ascii="Times New Roman" w:hAnsi="Times New Roman" w:cs="Times New Roman"/>
          <w:sz w:val="28"/>
          <w:szCs w:val="28"/>
        </w:rPr>
        <w:t>；</w:t>
      </w:r>
    </w:p>
    <w:p w:rsidR="00203389" w:rsidRPr="0032791E" w:rsidRDefault="00203389" w:rsidP="00843DD4">
      <w:pPr>
        <w:adjustRightInd w:val="0"/>
        <w:snapToGrid w:val="0"/>
        <w:spacing w:line="360" w:lineRule="auto"/>
        <w:ind w:firstLineChars="200" w:firstLine="560"/>
        <w:rPr>
          <w:rFonts w:ascii="Times New Roman" w:hAnsi="Times New Roman" w:cs="Times New Roman"/>
          <w:sz w:val="28"/>
          <w:szCs w:val="28"/>
        </w:rPr>
      </w:pPr>
      <w:r w:rsidRPr="0032791E">
        <w:rPr>
          <w:rFonts w:ascii="Times New Roman" w:hAnsi="Times New Roman" w:cs="Times New Roman"/>
          <w:position w:val="-12"/>
          <w:sz w:val="28"/>
          <w:szCs w:val="28"/>
        </w:rPr>
        <w:object w:dxaOrig="260" w:dyaOrig="380">
          <v:shape id="_x0000_i1035" type="#_x0000_t75" style="width:21.45pt;height:21.45pt;mso-position-horizontal-relative:page;mso-position-vertical-relative:page" o:ole="">
            <v:imagedata r:id="rId32" o:title=""/>
          </v:shape>
          <o:OLEObject Type="Embed" ProgID="Equation.3" ShapeID="_x0000_i1035" DrawAspect="Content" ObjectID="_1510396915" r:id="rId33"/>
        </w:object>
      </w:r>
      <w:r w:rsidRPr="0032791E">
        <w:rPr>
          <w:rFonts w:ascii="Times New Roman" w:hAnsi="Times New Roman" w:cs="Times New Roman"/>
          <w:sz w:val="28"/>
          <w:szCs w:val="28"/>
        </w:rPr>
        <w:t>——</w:t>
      </w:r>
      <w:r w:rsidRPr="0032791E">
        <w:rPr>
          <w:rFonts w:ascii="Times New Roman" w:hAnsi="Times New Roman" w:cs="Times New Roman"/>
          <w:sz w:val="28"/>
          <w:szCs w:val="28"/>
        </w:rPr>
        <w:t>地下水位以下回填土的有效密度，可取</w:t>
      </w:r>
      <w:r w:rsidRPr="0032791E">
        <w:rPr>
          <w:rFonts w:ascii="Times New Roman" w:hAnsi="Times New Roman" w:cs="Times New Roman"/>
          <w:sz w:val="28"/>
          <w:szCs w:val="28"/>
        </w:rPr>
        <w:t>8</w:t>
      </w:r>
      <w:r w:rsidR="00747784" w:rsidRPr="0032791E">
        <w:rPr>
          <w:rFonts w:ascii="Times New Roman" w:hAnsi="Times New Roman" w:cs="Times New Roman"/>
          <w:sz w:val="28"/>
          <w:szCs w:val="28"/>
        </w:rPr>
        <w:t>K</w:t>
      </w:r>
      <w:r w:rsidRPr="0032791E">
        <w:rPr>
          <w:rFonts w:ascii="Times New Roman" w:hAnsi="Times New Roman" w:cs="Times New Roman"/>
          <w:sz w:val="28"/>
          <w:szCs w:val="28"/>
        </w:rPr>
        <w:t>N/m</w:t>
      </w:r>
      <w:r w:rsidRPr="0032791E">
        <w:rPr>
          <w:rFonts w:ascii="Times New Roman" w:hAnsi="Times New Roman" w:cs="Times New Roman"/>
          <w:sz w:val="28"/>
          <w:szCs w:val="28"/>
          <w:vertAlign w:val="superscript"/>
        </w:rPr>
        <w:t>3</w:t>
      </w:r>
      <w:r w:rsidRPr="0032791E">
        <w:rPr>
          <w:rFonts w:ascii="Times New Roman" w:hAnsi="Times New Roman" w:cs="Times New Roman"/>
          <w:sz w:val="28"/>
          <w:szCs w:val="28"/>
        </w:rPr>
        <w:t>；</w:t>
      </w:r>
    </w:p>
    <w:p w:rsidR="00203389" w:rsidRPr="0032791E" w:rsidRDefault="00203389" w:rsidP="00843DD4">
      <w:pPr>
        <w:tabs>
          <w:tab w:val="left" w:pos="1260"/>
        </w:tabs>
        <w:adjustRightInd w:val="0"/>
        <w:snapToGrid w:val="0"/>
        <w:spacing w:line="360" w:lineRule="auto"/>
        <w:ind w:firstLineChars="200" w:firstLine="560"/>
        <w:rPr>
          <w:rFonts w:ascii="Times New Roman" w:hAnsi="Times New Roman" w:cs="Times New Roman"/>
          <w:sz w:val="28"/>
          <w:szCs w:val="28"/>
        </w:rPr>
      </w:pPr>
      <w:r w:rsidRPr="0032791E">
        <w:rPr>
          <w:rFonts w:ascii="Times New Roman" w:hAnsi="Times New Roman" w:cs="Times New Roman"/>
          <w:position w:val="-12"/>
          <w:sz w:val="28"/>
          <w:szCs w:val="28"/>
        </w:rPr>
        <w:object w:dxaOrig="320" w:dyaOrig="360">
          <v:shape id="_x0000_i1036" type="#_x0000_t75" style="width:21.45pt;height:18pt;mso-position-horizontal-relative:page;mso-position-vertical-relative:page" o:ole="">
            <v:imagedata r:id="rId34" o:title=""/>
          </v:shape>
          <o:OLEObject Type="Embed" ProgID="Equation.3" ShapeID="_x0000_i1036" DrawAspect="Content" ObjectID="_1510396916" r:id="rId35"/>
        </w:object>
      </w:r>
      <w:r w:rsidR="00747784" w:rsidRPr="0032791E">
        <w:rPr>
          <w:rFonts w:ascii="Times New Roman" w:hAnsi="Times New Roman" w:cs="Times New Roman"/>
          <w:sz w:val="28"/>
          <w:szCs w:val="28"/>
        </w:rPr>
        <w:t>——</w:t>
      </w:r>
      <w:r w:rsidRPr="0032791E">
        <w:rPr>
          <w:rFonts w:ascii="Times New Roman" w:hAnsi="Times New Roman" w:cs="Times New Roman"/>
          <w:sz w:val="28"/>
          <w:szCs w:val="28"/>
        </w:rPr>
        <w:t>水的重力密度，可取</w:t>
      </w:r>
      <w:r w:rsidRPr="0032791E">
        <w:rPr>
          <w:rFonts w:ascii="Times New Roman" w:hAnsi="Times New Roman" w:cs="Times New Roman"/>
          <w:sz w:val="28"/>
          <w:szCs w:val="28"/>
        </w:rPr>
        <w:t>10</w:t>
      </w:r>
      <w:r w:rsidR="00747784" w:rsidRPr="0032791E">
        <w:rPr>
          <w:rFonts w:ascii="Times New Roman" w:hAnsi="Times New Roman" w:cs="Times New Roman"/>
          <w:sz w:val="28"/>
          <w:szCs w:val="28"/>
        </w:rPr>
        <w:t>K</w:t>
      </w:r>
      <w:r w:rsidRPr="0032791E">
        <w:rPr>
          <w:rFonts w:ascii="Times New Roman" w:hAnsi="Times New Roman" w:cs="Times New Roman"/>
          <w:sz w:val="28"/>
          <w:szCs w:val="28"/>
        </w:rPr>
        <w:t>N/m</w:t>
      </w:r>
      <w:r w:rsidRPr="0032791E">
        <w:rPr>
          <w:rFonts w:ascii="Times New Roman" w:hAnsi="Times New Roman" w:cs="Times New Roman"/>
          <w:sz w:val="28"/>
          <w:szCs w:val="28"/>
          <w:vertAlign w:val="superscript"/>
        </w:rPr>
        <w:t>3</w:t>
      </w:r>
      <w:r w:rsidRPr="0032791E">
        <w:rPr>
          <w:rFonts w:ascii="Times New Roman" w:hAnsi="Times New Roman" w:cs="Times New Roman"/>
          <w:sz w:val="28"/>
          <w:szCs w:val="28"/>
        </w:rPr>
        <w:t>；</w:t>
      </w:r>
    </w:p>
    <w:p w:rsidR="00203389" w:rsidRPr="0032791E" w:rsidRDefault="00203389" w:rsidP="00843DD4">
      <w:pPr>
        <w:tabs>
          <w:tab w:val="left" w:pos="720"/>
          <w:tab w:val="left" w:pos="1080"/>
        </w:tabs>
        <w:adjustRightInd w:val="0"/>
        <w:snapToGrid w:val="0"/>
        <w:spacing w:line="360" w:lineRule="auto"/>
        <w:ind w:firstLineChars="200" w:firstLine="560"/>
        <w:jc w:val="left"/>
        <w:rPr>
          <w:rFonts w:ascii="Times New Roman" w:hAnsi="Times New Roman" w:cs="Times New Roman"/>
          <w:sz w:val="28"/>
          <w:szCs w:val="28"/>
        </w:rPr>
      </w:pPr>
      <w:r w:rsidRPr="0032791E">
        <w:rPr>
          <w:rFonts w:ascii="Times New Roman" w:hAnsi="Times New Roman" w:cs="Times New Roman"/>
          <w:position w:val="-12"/>
          <w:sz w:val="28"/>
          <w:szCs w:val="28"/>
        </w:rPr>
        <w:object w:dxaOrig="400" w:dyaOrig="360">
          <v:shape id="_x0000_i1037" type="#_x0000_t75" style="width:20.55pt;height:18pt;mso-position-horizontal-relative:page;mso-position-vertical-relative:page" o:ole="">
            <v:imagedata r:id="rId36" o:title=""/>
          </v:shape>
          <o:OLEObject Type="Embed" ProgID="Equation.3" ShapeID="_x0000_i1037" DrawAspect="Content" ObjectID="_1510396917" r:id="rId37"/>
        </w:object>
      </w:r>
      <w:r w:rsidR="00747784" w:rsidRPr="0032791E">
        <w:rPr>
          <w:rFonts w:ascii="Times New Roman" w:hAnsi="Times New Roman" w:cs="Times New Roman"/>
          <w:sz w:val="28"/>
          <w:szCs w:val="28"/>
        </w:rPr>
        <w:t>——</w:t>
      </w:r>
      <w:r w:rsidRPr="0032791E">
        <w:rPr>
          <w:rFonts w:ascii="Times New Roman" w:hAnsi="Times New Roman" w:cs="Times New Roman"/>
          <w:sz w:val="28"/>
          <w:szCs w:val="28"/>
        </w:rPr>
        <w:t>地下水位以上覆土厚度</w:t>
      </w:r>
      <w:r w:rsidRPr="0032791E">
        <w:rPr>
          <w:rFonts w:ascii="Times New Roman" w:hAnsi="Times New Roman" w:cs="Times New Roman"/>
          <w:sz w:val="28"/>
          <w:szCs w:val="28"/>
        </w:rPr>
        <w:t>(m)</w:t>
      </w:r>
      <w:r w:rsidRPr="0032791E">
        <w:rPr>
          <w:rFonts w:ascii="Times New Roman" w:hAnsi="Times New Roman" w:cs="Times New Roman"/>
          <w:sz w:val="28"/>
          <w:szCs w:val="28"/>
        </w:rPr>
        <w:t>；</w:t>
      </w:r>
    </w:p>
    <w:p w:rsidR="00203389" w:rsidRPr="0032791E" w:rsidRDefault="00203389" w:rsidP="00843DD4">
      <w:pPr>
        <w:tabs>
          <w:tab w:val="left" w:pos="720"/>
        </w:tabs>
        <w:adjustRightInd w:val="0"/>
        <w:snapToGrid w:val="0"/>
        <w:spacing w:line="360" w:lineRule="auto"/>
        <w:ind w:firstLineChars="200" w:firstLine="560"/>
        <w:rPr>
          <w:rFonts w:ascii="Times New Roman" w:hAnsi="Times New Roman" w:cs="Times New Roman"/>
          <w:b/>
          <w:bCs/>
          <w:sz w:val="28"/>
          <w:szCs w:val="28"/>
        </w:rPr>
      </w:pPr>
      <w:r w:rsidRPr="0032791E">
        <w:rPr>
          <w:rFonts w:ascii="Times New Roman" w:hAnsi="Times New Roman" w:cs="Times New Roman"/>
          <w:position w:val="-12"/>
          <w:sz w:val="28"/>
          <w:szCs w:val="28"/>
        </w:rPr>
        <w:object w:dxaOrig="420" w:dyaOrig="360">
          <v:shape id="_x0000_i1038" type="#_x0000_t75" style="width:21.45pt;height:18pt;mso-position-horizontal-relative:page;mso-position-vertical-relative:page" o:ole="">
            <v:imagedata r:id="rId38" o:title=""/>
          </v:shape>
          <o:OLEObject Type="Embed" ProgID="Equation.3" ShapeID="_x0000_i1038" DrawAspect="Content" ObjectID="_1510396918" r:id="rId39"/>
        </w:object>
      </w:r>
      <w:r w:rsidR="00747784" w:rsidRPr="0032791E">
        <w:rPr>
          <w:rFonts w:ascii="Times New Roman" w:hAnsi="Times New Roman" w:cs="Times New Roman"/>
          <w:sz w:val="28"/>
          <w:szCs w:val="28"/>
        </w:rPr>
        <w:t>——</w:t>
      </w:r>
      <w:r w:rsidRPr="0032791E">
        <w:rPr>
          <w:rFonts w:ascii="Times New Roman" w:hAnsi="Times New Roman" w:cs="Times New Roman"/>
          <w:sz w:val="28"/>
          <w:szCs w:val="28"/>
        </w:rPr>
        <w:t>管顶至地下水位标高的土层厚（</w:t>
      </w:r>
      <w:r w:rsidRPr="0032791E">
        <w:rPr>
          <w:rFonts w:ascii="Times New Roman" w:hAnsi="Times New Roman" w:cs="Times New Roman"/>
          <w:sz w:val="28"/>
          <w:szCs w:val="28"/>
        </w:rPr>
        <w:t>m</w:t>
      </w:r>
      <w:r w:rsidRPr="0032791E">
        <w:rPr>
          <w:rFonts w:ascii="Times New Roman" w:hAnsi="Times New Roman" w:cs="Times New Roman"/>
          <w:sz w:val="28"/>
          <w:szCs w:val="28"/>
        </w:rPr>
        <w:t>）；</w:t>
      </w:r>
    </w:p>
    <w:p w:rsidR="00203389" w:rsidRPr="0032791E" w:rsidRDefault="00203389" w:rsidP="00843DD4">
      <w:pPr>
        <w:adjustRightInd w:val="0"/>
        <w:snapToGrid w:val="0"/>
        <w:spacing w:line="360" w:lineRule="auto"/>
        <w:ind w:firstLineChars="200" w:firstLine="560"/>
        <w:rPr>
          <w:rFonts w:ascii="Times New Roman" w:hAnsi="Times New Roman" w:cs="Times New Roman"/>
          <w:sz w:val="28"/>
          <w:szCs w:val="28"/>
        </w:rPr>
      </w:pPr>
      <w:r w:rsidRPr="0032791E">
        <w:rPr>
          <w:rFonts w:ascii="Times New Roman" w:hAnsi="Times New Roman" w:cs="Times New Roman"/>
          <w:bCs/>
          <w:sz w:val="28"/>
          <w:szCs w:val="28"/>
        </w:rPr>
        <w:t>z</w:t>
      </w:r>
      <w:r w:rsidRPr="0032791E">
        <w:rPr>
          <w:rFonts w:ascii="Times New Roman" w:hAnsi="Times New Roman" w:cs="Times New Roman"/>
          <w:sz w:val="28"/>
          <w:szCs w:val="28"/>
        </w:rPr>
        <w:t>——</w:t>
      </w:r>
      <w:proofErr w:type="gramStart"/>
      <w:r w:rsidRPr="0032791E">
        <w:rPr>
          <w:rFonts w:ascii="Times New Roman" w:hAnsi="Times New Roman" w:cs="Times New Roman"/>
          <w:sz w:val="28"/>
          <w:szCs w:val="28"/>
        </w:rPr>
        <w:t>管底至</w:t>
      </w:r>
      <w:proofErr w:type="gramEnd"/>
      <w:r w:rsidRPr="0032791E">
        <w:rPr>
          <w:rFonts w:ascii="Times New Roman" w:hAnsi="Times New Roman" w:cs="Times New Roman"/>
          <w:sz w:val="28"/>
          <w:szCs w:val="28"/>
        </w:rPr>
        <w:t>地下水位标高的厚度（</w:t>
      </w:r>
      <w:r w:rsidRPr="0032791E">
        <w:rPr>
          <w:rFonts w:ascii="Times New Roman" w:hAnsi="Times New Roman" w:cs="Times New Roman"/>
          <w:sz w:val="28"/>
          <w:szCs w:val="28"/>
        </w:rPr>
        <w:t>m</w:t>
      </w:r>
      <w:r w:rsidRPr="0032791E">
        <w:rPr>
          <w:rFonts w:ascii="Times New Roman" w:hAnsi="Times New Roman" w:cs="Times New Roman"/>
          <w:sz w:val="28"/>
          <w:szCs w:val="28"/>
        </w:rPr>
        <w:t>）。</w:t>
      </w:r>
    </w:p>
    <w:p w:rsidR="00203389" w:rsidRPr="0032791E" w:rsidRDefault="00203389" w:rsidP="00843DD4">
      <w:pPr>
        <w:spacing w:line="360" w:lineRule="auto"/>
        <w:ind w:right="560"/>
        <w:rPr>
          <w:rFonts w:ascii="Times New Roman" w:hAnsi="Times New Roman" w:cs="Times New Roman"/>
          <w:i/>
          <w:sz w:val="28"/>
          <w:szCs w:val="28"/>
        </w:rPr>
      </w:pPr>
    </w:p>
    <w:p w:rsidR="004A0E6D" w:rsidRPr="0032791E" w:rsidRDefault="00DE404E" w:rsidP="00C21A9A">
      <w:pPr>
        <w:pStyle w:val="1"/>
      </w:pPr>
      <w:r w:rsidRPr="0032791E">
        <w:br w:type="column"/>
      </w:r>
      <w:bookmarkStart w:id="4" w:name="_Toc353262645"/>
      <w:bookmarkStart w:id="5" w:name="_Toc436061065"/>
      <w:r w:rsidR="004A0E6D" w:rsidRPr="0032791E">
        <w:lastRenderedPageBreak/>
        <w:t>3</w:t>
      </w:r>
      <w:r w:rsidR="00747784" w:rsidRPr="0032791E">
        <w:t xml:space="preserve"> </w:t>
      </w:r>
      <w:r w:rsidR="00747784" w:rsidRPr="0032791E">
        <w:t>管材</w:t>
      </w:r>
      <w:bookmarkEnd w:id="4"/>
      <w:bookmarkEnd w:id="5"/>
    </w:p>
    <w:p w:rsidR="0007097D" w:rsidRPr="0032791E" w:rsidRDefault="004A0E6D" w:rsidP="002B1096">
      <w:pPr>
        <w:spacing w:line="360" w:lineRule="auto"/>
        <w:jc w:val="center"/>
        <w:outlineLvl w:val="1"/>
        <w:rPr>
          <w:rFonts w:ascii="Times New Roman" w:eastAsia="黑体" w:hAnsi="Times New Roman" w:cs="Times New Roman"/>
          <w:b/>
          <w:color w:val="000000" w:themeColor="text1"/>
          <w:sz w:val="28"/>
          <w:szCs w:val="28"/>
        </w:rPr>
      </w:pPr>
      <w:bookmarkStart w:id="6" w:name="_Toc436061066"/>
      <w:bookmarkStart w:id="7" w:name="_Toc353262646"/>
      <w:r w:rsidRPr="0032791E">
        <w:rPr>
          <w:rFonts w:ascii="Times New Roman" w:eastAsia="黑体" w:hAnsi="Times New Roman" w:cs="Times New Roman"/>
          <w:b/>
          <w:color w:val="000000" w:themeColor="text1"/>
          <w:sz w:val="28"/>
          <w:szCs w:val="28"/>
        </w:rPr>
        <w:t>3.1</w:t>
      </w:r>
      <w:r w:rsidR="00D910E5" w:rsidRPr="0032791E">
        <w:rPr>
          <w:rFonts w:ascii="Times New Roman" w:eastAsia="黑体" w:hAnsi="Times New Roman" w:cs="Times New Roman"/>
          <w:b/>
          <w:color w:val="000000" w:themeColor="text1"/>
          <w:sz w:val="28"/>
          <w:szCs w:val="28"/>
        </w:rPr>
        <w:t xml:space="preserve"> </w:t>
      </w:r>
      <w:r w:rsidR="00747784" w:rsidRPr="0032791E">
        <w:rPr>
          <w:rFonts w:ascii="Times New Roman" w:eastAsia="黑体" w:hAnsi="Times New Roman" w:cs="Times New Roman"/>
          <w:b/>
          <w:color w:val="000000" w:themeColor="text1"/>
          <w:sz w:val="28"/>
          <w:szCs w:val="28"/>
        </w:rPr>
        <w:t>原材料性能</w:t>
      </w:r>
      <w:bookmarkEnd w:id="6"/>
    </w:p>
    <w:p w:rsidR="00E42B85" w:rsidRPr="0032791E" w:rsidRDefault="0007097D"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3.1.1</w:t>
      </w:r>
      <w:r w:rsidRPr="0032791E">
        <w:rPr>
          <w:rFonts w:ascii="Times New Roman" w:hAnsi="Times New Roman" w:cs="Times New Roman"/>
          <w:bCs/>
          <w:sz w:val="28"/>
          <w:szCs w:val="28"/>
        </w:rPr>
        <w:t>聚乙烯（</w:t>
      </w:r>
      <w:r w:rsidRPr="0032791E">
        <w:rPr>
          <w:rFonts w:ascii="Times New Roman" w:hAnsi="Times New Roman" w:cs="Times New Roman"/>
          <w:bCs/>
          <w:sz w:val="28"/>
          <w:szCs w:val="28"/>
        </w:rPr>
        <w:t>PE</w:t>
      </w:r>
      <w:r w:rsidRPr="0032791E">
        <w:rPr>
          <w:rFonts w:ascii="Times New Roman" w:hAnsi="Times New Roman" w:cs="Times New Roman"/>
          <w:bCs/>
          <w:sz w:val="28"/>
          <w:szCs w:val="28"/>
        </w:rPr>
        <w:t>）材料</w:t>
      </w:r>
      <w:r w:rsidR="00E42B85" w:rsidRPr="0032791E">
        <w:rPr>
          <w:rFonts w:ascii="Times New Roman" w:hAnsi="Times New Roman" w:cs="Times New Roman"/>
          <w:bCs/>
          <w:sz w:val="28"/>
          <w:szCs w:val="28"/>
        </w:rPr>
        <w:t>性能应符合下表的规定。</w:t>
      </w:r>
    </w:p>
    <w:p w:rsidR="00E42B85" w:rsidRPr="0032791E" w:rsidRDefault="00E42B85" w:rsidP="00843DD4">
      <w:pPr>
        <w:pStyle w:val="aff5"/>
        <w:spacing w:before="124" w:after="124"/>
        <w:jc w:val="center"/>
        <w:rPr>
          <w:rFonts w:ascii="Times New Roman" w:hAnsi="Times New Roman" w:cs="Times New Roman"/>
        </w:rPr>
      </w:pPr>
      <w:r w:rsidRPr="0032791E">
        <w:rPr>
          <w:rFonts w:ascii="Times New Roman" w:hAnsi="Times New Roman" w:cs="Times New Roman"/>
        </w:rPr>
        <w:t>表</w:t>
      </w:r>
      <w:r w:rsidRPr="0032791E">
        <w:rPr>
          <w:rFonts w:ascii="Times New Roman" w:hAnsi="Times New Roman" w:cs="Times New Roman"/>
        </w:rPr>
        <w:t xml:space="preserve"> </w:t>
      </w:r>
      <w:r w:rsidR="00147768" w:rsidRPr="0032791E">
        <w:rPr>
          <w:rFonts w:ascii="Times New Roman" w:hAnsi="Times New Roman" w:cs="Times New Roman"/>
        </w:rPr>
        <w:t>3.1.1</w:t>
      </w:r>
      <w:r w:rsidRPr="0032791E">
        <w:rPr>
          <w:rFonts w:ascii="Times New Roman" w:hAnsi="Times New Roman" w:cs="Times New Roman"/>
        </w:rPr>
        <w:t xml:space="preserve"> </w:t>
      </w:r>
      <w:r w:rsidRPr="0032791E">
        <w:rPr>
          <w:rFonts w:ascii="Times New Roman" w:hAnsi="Times New Roman" w:cs="Times New Roman"/>
        </w:rPr>
        <w:t>聚乙烯（</w:t>
      </w:r>
      <w:r w:rsidRPr="0032791E">
        <w:rPr>
          <w:rFonts w:ascii="Times New Roman" w:hAnsi="Times New Roman" w:cs="Times New Roman"/>
        </w:rPr>
        <w:t>PE</w:t>
      </w:r>
      <w:r w:rsidRPr="0032791E">
        <w:rPr>
          <w:rFonts w:ascii="Times New Roman" w:hAnsi="Times New Roman" w:cs="Times New Roman"/>
        </w:rPr>
        <w:t>）材料的性能要求</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17"/>
        <w:gridCol w:w="4306"/>
        <w:gridCol w:w="1648"/>
        <w:gridCol w:w="1751"/>
      </w:tblGrid>
      <w:tr w:rsidR="00E42B85" w:rsidRPr="0032791E" w:rsidTr="00843DD4">
        <w:trPr>
          <w:trHeight w:val="510"/>
          <w:jc w:val="center"/>
        </w:trPr>
        <w:tc>
          <w:tcPr>
            <w:tcW w:w="817" w:type="dxa"/>
            <w:tcBorders>
              <w:top w:val="single" w:sz="4" w:space="0" w:color="auto"/>
              <w:left w:val="single" w:sz="4" w:space="0" w:color="auto"/>
              <w:bottom w:val="single" w:sz="4" w:space="0" w:color="auto"/>
              <w:right w:val="single" w:sz="4" w:space="0" w:color="auto"/>
            </w:tcBorders>
            <w:vAlign w:val="center"/>
          </w:tcPr>
          <w:p w:rsidR="0007097D" w:rsidRPr="0032791E" w:rsidRDefault="0007097D" w:rsidP="00CA3369">
            <w:pPr>
              <w:pStyle w:val="aff4"/>
            </w:pPr>
            <w:r w:rsidRPr="0032791E">
              <w:t>序号</w:t>
            </w:r>
          </w:p>
        </w:tc>
        <w:tc>
          <w:tcPr>
            <w:tcW w:w="4306" w:type="dxa"/>
            <w:tcBorders>
              <w:top w:val="single" w:sz="4" w:space="0" w:color="auto"/>
              <w:left w:val="single" w:sz="4" w:space="0" w:color="auto"/>
              <w:bottom w:val="single" w:sz="4" w:space="0" w:color="auto"/>
              <w:right w:val="single" w:sz="4" w:space="0" w:color="auto"/>
            </w:tcBorders>
            <w:vAlign w:val="center"/>
          </w:tcPr>
          <w:p w:rsidR="0007097D" w:rsidRPr="0032791E" w:rsidRDefault="0007097D" w:rsidP="00CA3369">
            <w:pPr>
              <w:pStyle w:val="aff4"/>
            </w:pPr>
            <w:r w:rsidRPr="0032791E">
              <w:t>项目</w:t>
            </w:r>
          </w:p>
        </w:tc>
        <w:tc>
          <w:tcPr>
            <w:tcW w:w="1648" w:type="dxa"/>
            <w:tcBorders>
              <w:top w:val="single" w:sz="4" w:space="0" w:color="auto"/>
              <w:left w:val="single" w:sz="4" w:space="0" w:color="auto"/>
              <w:bottom w:val="single" w:sz="4" w:space="0" w:color="auto"/>
              <w:right w:val="single" w:sz="4" w:space="0" w:color="auto"/>
            </w:tcBorders>
            <w:vAlign w:val="center"/>
          </w:tcPr>
          <w:p w:rsidR="0007097D" w:rsidRPr="0032791E" w:rsidRDefault="0007097D" w:rsidP="00CA3369">
            <w:pPr>
              <w:pStyle w:val="aff4"/>
            </w:pPr>
            <w:r w:rsidRPr="0032791E">
              <w:t>要求</w:t>
            </w:r>
          </w:p>
        </w:tc>
        <w:tc>
          <w:tcPr>
            <w:tcW w:w="1751" w:type="dxa"/>
            <w:tcBorders>
              <w:top w:val="single" w:sz="4" w:space="0" w:color="auto"/>
              <w:left w:val="single" w:sz="4" w:space="0" w:color="auto"/>
              <w:bottom w:val="single" w:sz="4" w:space="0" w:color="auto"/>
              <w:right w:val="single" w:sz="4" w:space="0" w:color="auto"/>
            </w:tcBorders>
            <w:vAlign w:val="center"/>
          </w:tcPr>
          <w:p w:rsidR="0007097D" w:rsidRPr="0032791E" w:rsidRDefault="0007097D" w:rsidP="00CA3369">
            <w:pPr>
              <w:pStyle w:val="aff4"/>
            </w:pPr>
            <w:r w:rsidRPr="0032791E">
              <w:t>试验方法</w:t>
            </w:r>
          </w:p>
        </w:tc>
      </w:tr>
      <w:tr w:rsidR="00E42B85" w:rsidRPr="0032791E" w:rsidTr="00843DD4">
        <w:trPr>
          <w:trHeight w:val="510"/>
          <w:jc w:val="center"/>
        </w:trPr>
        <w:tc>
          <w:tcPr>
            <w:tcW w:w="817" w:type="dxa"/>
            <w:tcBorders>
              <w:top w:val="single" w:sz="4" w:space="0" w:color="auto"/>
              <w:left w:val="single" w:sz="4" w:space="0" w:color="auto"/>
              <w:bottom w:val="single" w:sz="4" w:space="0" w:color="auto"/>
              <w:right w:val="single" w:sz="4" w:space="0" w:color="auto"/>
            </w:tcBorders>
            <w:vAlign w:val="center"/>
          </w:tcPr>
          <w:p w:rsidR="0007097D" w:rsidRPr="0032791E" w:rsidRDefault="0007097D" w:rsidP="00CA3369">
            <w:pPr>
              <w:pStyle w:val="aff4"/>
            </w:pPr>
            <w:r w:rsidRPr="0032791E">
              <w:t>1</w:t>
            </w:r>
          </w:p>
        </w:tc>
        <w:tc>
          <w:tcPr>
            <w:tcW w:w="4306" w:type="dxa"/>
            <w:tcBorders>
              <w:top w:val="single" w:sz="4" w:space="0" w:color="auto"/>
              <w:left w:val="single" w:sz="4" w:space="0" w:color="auto"/>
              <w:bottom w:val="single" w:sz="4" w:space="0" w:color="auto"/>
              <w:right w:val="single" w:sz="4" w:space="0" w:color="auto"/>
            </w:tcBorders>
            <w:vAlign w:val="center"/>
          </w:tcPr>
          <w:p w:rsidR="0007097D" w:rsidRPr="0032791E" w:rsidRDefault="0007097D" w:rsidP="00CA3369">
            <w:pPr>
              <w:pStyle w:val="aff4"/>
              <w:rPr>
                <w:vertAlign w:val="superscript"/>
              </w:rPr>
            </w:pPr>
            <w:r w:rsidRPr="0032791E">
              <w:t>耐内压</w:t>
            </w:r>
            <w:r w:rsidRPr="0032791E">
              <w:t>(80</w:t>
            </w:r>
            <w:r w:rsidRPr="0032791E">
              <w:rPr>
                <w:rFonts w:ascii="宋体" w:eastAsia="宋体" w:hAnsi="宋体" w:cs="宋体" w:hint="eastAsia"/>
              </w:rPr>
              <w:t>℃</w:t>
            </w:r>
            <w:r w:rsidRPr="0032791E">
              <w:t>，环应力</w:t>
            </w:r>
            <w:r w:rsidRPr="0032791E">
              <w:t>3.9MPa,165h)</w:t>
            </w:r>
            <w:r w:rsidRPr="0032791E">
              <w:rPr>
                <w:vertAlign w:val="superscript"/>
              </w:rPr>
              <w:t>a</w:t>
            </w:r>
          </w:p>
          <w:p w:rsidR="0007097D" w:rsidRPr="0032791E" w:rsidRDefault="0007097D" w:rsidP="00CA3369">
            <w:pPr>
              <w:pStyle w:val="aff4"/>
            </w:pPr>
            <w:r w:rsidRPr="0032791E">
              <w:t>耐内压</w:t>
            </w:r>
            <w:r w:rsidRPr="0032791E">
              <w:t>(80</w:t>
            </w:r>
            <w:r w:rsidRPr="0032791E">
              <w:rPr>
                <w:rFonts w:ascii="宋体" w:eastAsia="宋体" w:hAnsi="宋体" w:cs="宋体" w:hint="eastAsia"/>
              </w:rPr>
              <w:t>℃</w:t>
            </w:r>
            <w:r w:rsidRPr="0032791E">
              <w:t>，环应力</w:t>
            </w:r>
            <w:r w:rsidRPr="0032791E">
              <w:t>2.8MPa,1000h)</w:t>
            </w:r>
            <w:r w:rsidRPr="0032791E">
              <w:rPr>
                <w:vertAlign w:val="superscript"/>
              </w:rPr>
              <w:t>b</w:t>
            </w:r>
          </w:p>
        </w:tc>
        <w:tc>
          <w:tcPr>
            <w:tcW w:w="1648" w:type="dxa"/>
            <w:tcBorders>
              <w:top w:val="single" w:sz="4" w:space="0" w:color="auto"/>
              <w:left w:val="single" w:sz="4" w:space="0" w:color="auto"/>
              <w:bottom w:val="single" w:sz="4" w:space="0" w:color="auto"/>
              <w:right w:val="single" w:sz="4" w:space="0" w:color="auto"/>
            </w:tcBorders>
            <w:vAlign w:val="center"/>
          </w:tcPr>
          <w:p w:rsidR="0007097D" w:rsidRPr="0032791E" w:rsidRDefault="0007097D" w:rsidP="00CA3369">
            <w:pPr>
              <w:pStyle w:val="aff4"/>
            </w:pPr>
            <w:r w:rsidRPr="0032791E">
              <w:t>无破坏、无渗漏</w:t>
            </w:r>
          </w:p>
        </w:tc>
        <w:tc>
          <w:tcPr>
            <w:tcW w:w="1751" w:type="dxa"/>
            <w:tcBorders>
              <w:top w:val="single" w:sz="4" w:space="0" w:color="auto"/>
              <w:left w:val="single" w:sz="4" w:space="0" w:color="auto"/>
              <w:bottom w:val="single" w:sz="4" w:space="0" w:color="auto"/>
              <w:right w:val="single" w:sz="4" w:space="0" w:color="auto"/>
            </w:tcBorders>
            <w:vAlign w:val="center"/>
          </w:tcPr>
          <w:p w:rsidR="0007097D" w:rsidRPr="0032791E" w:rsidRDefault="0007097D" w:rsidP="00CA3369">
            <w:pPr>
              <w:pStyle w:val="aff4"/>
            </w:pPr>
            <w:r w:rsidRPr="0032791E">
              <w:t>GB/T 6111</w:t>
            </w:r>
          </w:p>
          <w:p w:rsidR="0007097D" w:rsidRPr="0032791E" w:rsidRDefault="0007097D" w:rsidP="00CA3369">
            <w:pPr>
              <w:pStyle w:val="aff4"/>
            </w:pPr>
            <w:r w:rsidRPr="0032791E">
              <w:t>采用</w:t>
            </w:r>
            <w:r w:rsidRPr="0032791E">
              <w:t>a</w:t>
            </w:r>
            <w:r w:rsidRPr="0032791E">
              <w:t>型接头</w:t>
            </w:r>
          </w:p>
        </w:tc>
      </w:tr>
      <w:tr w:rsidR="00E42B85" w:rsidRPr="0032791E" w:rsidTr="00843DD4">
        <w:trPr>
          <w:trHeight w:val="510"/>
          <w:jc w:val="center"/>
        </w:trPr>
        <w:tc>
          <w:tcPr>
            <w:tcW w:w="817" w:type="dxa"/>
            <w:tcBorders>
              <w:top w:val="single" w:sz="4" w:space="0" w:color="auto"/>
              <w:left w:val="single" w:sz="4" w:space="0" w:color="auto"/>
              <w:bottom w:val="single" w:sz="4" w:space="0" w:color="auto"/>
              <w:right w:val="single" w:sz="4" w:space="0" w:color="auto"/>
            </w:tcBorders>
            <w:vAlign w:val="center"/>
          </w:tcPr>
          <w:p w:rsidR="0007097D" w:rsidRPr="0032791E" w:rsidRDefault="0007097D" w:rsidP="00CA3369">
            <w:pPr>
              <w:pStyle w:val="aff4"/>
            </w:pPr>
            <w:r w:rsidRPr="0032791E">
              <w:t>2</w:t>
            </w:r>
          </w:p>
        </w:tc>
        <w:tc>
          <w:tcPr>
            <w:tcW w:w="4306" w:type="dxa"/>
            <w:tcBorders>
              <w:top w:val="single" w:sz="4" w:space="0" w:color="auto"/>
              <w:left w:val="single" w:sz="4" w:space="0" w:color="auto"/>
              <w:bottom w:val="single" w:sz="4" w:space="0" w:color="auto"/>
              <w:right w:val="single" w:sz="4" w:space="0" w:color="auto"/>
            </w:tcBorders>
            <w:vAlign w:val="center"/>
          </w:tcPr>
          <w:p w:rsidR="0007097D" w:rsidRPr="0032791E" w:rsidRDefault="0007097D" w:rsidP="00CA3369">
            <w:pPr>
              <w:pStyle w:val="aff4"/>
            </w:pPr>
            <w:r w:rsidRPr="0032791E">
              <w:t>熔体质量流动速率（</w:t>
            </w:r>
            <w:r w:rsidRPr="0032791E">
              <w:t>5kg,190</w:t>
            </w:r>
            <w:r w:rsidRPr="0032791E">
              <w:rPr>
                <w:rFonts w:ascii="宋体" w:eastAsia="宋体" w:hAnsi="宋体" w:cs="宋体" w:hint="eastAsia"/>
              </w:rPr>
              <w:t>℃</w:t>
            </w:r>
            <w:r w:rsidRPr="0032791E">
              <w:t>）</w:t>
            </w:r>
            <w:r w:rsidRPr="0032791E">
              <w:t>/g/10min</w:t>
            </w:r>
          </w:p>
        </w:tc>
        <w:tc>
          <w:tcPr>
            <w:tcW w:w="1648" w:type="dxa"/>
            <w:tcBorders>
              <w:top w:val="single" w:sz="4" w:space="0" w:color="auto"/>
              <w:left w:val="single" w:sz="4" w:space="0" w:color="auto"/>
              <w:bottom w:val="single" w:sz="4" w:space="0" w:color="auto"/>
              <w:right w:val="single" w:sz="4" w:space="0" w:color="auto"/>
            </w:tcBorders>
            <w:vAlign w:val="center"/>
          </w:tcPr>
          <w:p w:rsidR="0007097D" w:rsidRPr="0032791E" w:rsidRDefault="0007097D" w:rsidP="00CA3369">
            <w:pPr>
              <w:pStyle w:val="aff4"/>
            </w:pPr>
            <w:r w:rsidRPr="0032791E">
              <w:t>≤1.0</w:t>
            </w:r>
          </w:p>
        </w:tc>
        <w:tc>
          <w:tcPr>
            <w:tcW w:w="1751" w:type="dxa"/>
            <w:tcBorders>
              <w:top w:val="single" w:sz="4" w:space="0" w:color="auto"/>
              <w:left w:val="single" w:sz="4" w:space="0" w:color="auto"/>
              <w:bottom w:val="single" w:sz="4" w:space="0" w:color="auto"/>
              <w:right w:val="single" w:sz="4" w:space="0" w:color="auto"/>
            </w:tcBorders>
            <w:vAlign w:val="center"/>
          </w:tcPr>
          <w:p w:rsidR="0007097D" w:rsidRPr="0032791E" w:rsidRDefault="0007097D" w:rsidP="00CA3369">
            <w:pPr>
              <w:pStyle w:val="aff4"/>
            </w:pPr>
            <w:r w:rsidRPr="0032791E">
              <w:t>GB/T 3682</w:t>
            </w:r>
          </w:p>
        </w:tc>
      </w:tr>
      <w:tr w:rsidR="00E42B85" w:rsidRPr="0032791E" w:rsidTr="00843DD4">
        <w:trPr>
          <w:trHeight w:val="510"/>
          <w:jc w:val="center"/>
        </w:trPr>
        <w:tc>
          <w:tcPr>
            <w:tcW w:w="817" w:type="dxa"/>
            <w:tcBorders>
              <w:top w:val="single" w:sz="4" w:space="0" w:color="auto"/>
              <w:left w:val="single" w:sz="4" w:space="0" w:color="auto"/>
              <w:bottom w:val="single" w:sz="4" w:space="0" w:color="auto"/>
              <w:right w:val="single" w:sz="4" w:space="0" w:color="auto"/>
            </w:tcBorders>
            <w:vAlign w:val="center"/>
          </w:tcPr>
          <w:p w:rsidR="0007097D" w:rsidRPr="0032791E" w:rsidRDefault="0007097D" w:rsidP="00CA3369">
            <w:pPr>
              <w:pStyle w:val="aff4"/>
            </w:pPr>
            <w:r w:rsidRPr="0032791E">
              <w:t>3</w:t>
            </w:r>
          </w:p>
        </w:tc>
        <w:tc>
          <w:tcPr>
            <w:tcW w:w="4306" w:type="dxa"/>
            <w:tcBorders>
              <w:top w:val="single" w:sz="4" w:space="0" w:color="auto"/>
              <w:left w:val="single" w:sz="4" w:space="0" w:color="auto"/>
              <w:bottom w:val="single" w:sz="4" w:space="0" w:color="auto"/>
              <w:right w:val="single" w:sz="4" w:space="0" w:color="auto"/>
            </w:tcBorders>
            <w:vAlign w:val="center"/>
          </w:tcPr>
          <w:p w:rsidR="0007097D" w:rsidRPr="0032791E" w:rsidRDefault="0007097D" w:rsidP="00CA3369">
            <w:pPr>
              <w:pStyle w:val="aff4"/>
            </w:pPr>
            <w:r w:rsidRPr="0032791E">
              <w:t>氧化诱导时间（</w:t>
            </w:r>
            <w:r w:rsidRPr="0032791E">
              <w:t>200</w:t>
            </w:r>
            <w:r w:rsidRPr="0032791E">
              <w:rPr>
                <w:rFonts w:ascii="宋体" w:eastAsia="宋体" w:hAnsi="宋体" w:cs="宋体" w:hint="eastAsia"/>
              </w:rPr>
              <w:t>℃</w:t>
            </w:r>
            <w:r w:rsidRPr="0032791E">
              <w:t>）</w:t>
            </w:r>
            <w:r w:rsidRPr="0032791E">
              <w:t>/min</w:t>
            </w:r>
          </w:p>
        </w:tc>
        <w:tc>
          <w:tcPr>
            <w:tcW w:w="1648" w:type="dxa"/>
            <w:tcBorders>
              <w:top w:val="single" w:sz="4" w:space="0" w:color="auto"/>
              <w:left w:val="single" w:sz="4" w:space="0" w:color="auto"/>
              <w:bottom w:val="single" w:sz="4" w:space="0" w:color="auto"/>
              <w:right w:val="single" w:sz="4" w:space="0" w:color="auto"/>
            </w:tcBorders>
            <w:vAlign w:val="center"/>
          </w:tcPr>
          <w:p w:rsidR="0007097D" w:rsidRPr="0032791E" w:rsidRDefault="0007097D" w:rsidP="00CA3369">
            <w:pPr>
              <w:pStyle w:val="aff4"/>
            </w:pPr>
            <w:r w:rsidRPr="0032791E">
              <w:t>≥20</w:t>
            </w:r>
          </w:p>
        </w:tc>
        <w:tc>
          <w:tcPr>
            <w:tcW w:w="1751" w:type="dxa"/>
            <w:tcBorders>
              <w:top w:val="single" w:sz="4" w:space="0" w:color="auto"/>
              <w:left w:val="single" w:sz="4" w:space="0" w:color="auto"/>
              <w:bottom w:val="single" w:sz="4" w:space="0" w:color="auto"/>
              <w:right w:val="single" w:sz="4" w:space="0" w:color="auto"/>
            </w:tcBorders>
            <w:vAlign w:val="center"/>
          </w:tcPr>
          <w:p w:rsidR="0007097D" w:rsidRPr="0032791E" w:rsidRDefault="0007097D" w:rsidP="00CA3369">
            <w:pPr>
              <w:pStyle w:val="aff4"/>
            </w:pPr>
            <w:r w:rsidRPr="0032791E">
              <w:t>GB/T 17391</w:t>
            </w:r>
          </w:p>
        </w:tc>
      </w:tr>
      <w:tr w:rsidR="00E42B85" w:rsidRPr="0032791E" w:rsidTr="00843DD4">
        <w:trPr>
          <w:trHeight w:val="510"/>
          <w:jc w:val="center"/>
        </w:trPr>
        <w:tc>
          <w:tcPr>
            <w:tcW w:w="817" w:type="dxa"/>
            <w:tcBorders>
              <w:top w:val="single" w:sz="4" w:space="0" w:color="auto"/>
              <w:left w:val="single" w:sz="4" w:space="0" w:color="auto"/>
              <w:bottom w:val="single" w:sz="4" w:space="0" w:color="auto"/>
              <w:right w:val="single" w:sz="4" w:space="0" w:color="auto"/>
            </w:tcBorders>
            <w:vAlign w:val="center"/>
          </w:tcPr>
          <w:p w:rsidR="0007097D" w:rsidRPr="0032791E" w:rsidRDefault="0007097D" w:rsidP="00CA3369">
            <w:pPr>
              <w:pStyle w:val="aff4"/>
            </w:pPr>
            <w:r w:rsidRPr="0032791E">
              <w:t>4</w:t>
            </w:r>
          </w:p>
        </w:tc>
        <w:tc>
          <w:tcPr>
            <w:tcW w:w="4306" w:type="dxa"/>
            <w:tcBorders>
              <w:top w:val="single" w:sz="4" w:space="0" w:color="auto"/>
              <w:left w:val="single" w:sz="4" w:space="0" w:color="auto"/>
              <w:bottom w:val="single" w:sz="4" w:space="0" w:color="auto"/>
              <w:right w:val="single" w:sz="4" w:space="0" w:color="auto"/>
            </w:tcBorders>
            <w:vAlign w:val="center"/>
          </w:tcPr>
          <w:p w:rsidR="0007097D" w:rsidRPr="0032791E" w:rsidRDefault="0007097D" w:rsidP="00CA3369">
            <w:pPr>
              <w:pStyle w:val="aff4"/>
            </w:pPr>
            <w:r w:rsidRPr="0032791E">
              <w:t>密度</w:t>
            </w:r>
            <w:r w:rsidRPr="0032791E">
              <w:t>/kg/m</w:t>
            </w:r>
            <w:r w:rsidRPr="0032791E">
              <w:rPr>
                <w:vertAlign w:val="superscript"/>
              </w:rPr>
              <w:t>3</w:t>
            </w:r>
          </w:p>
        </w:tc>
        <w:tc>
          <w:tcPr>
            <w:tcW w:w="1648" w:type="dxa"/>
            <w:tcBorders>
              <w:top w:val="single" w:sz="4" w:space="0" w:color="auto"/>
              <w:left w:val="single" w:sz="4" w:space="0" w:color="auto"/>
              <w:bottom w:val="single" w:sz="4" w:space="0" w:color="auto"/>
              <w:right w:val="single" w:sz="4" w:space="0" w:color="auto"/>
            </w:tcBorders>
            <w:vAlign w:val="center"/>
          </w:tcPr>
          <w:p w:rsidR="0007097D" w:rsidRPr="0032791E" w:rsidRDefault="0007097D" w:rsidP="00CA3369">
            <w:pPr>
              <w:pStyle w:val="aff4"/>
            </w:pPr>
            <w:r w:rsidRPr="0032791E">
              <w:t>≥930</w:t>
            </w:r>
          </w:p>
        </w:tc>
        <w:tc>
          <w:tcPr>
            <w:tcW w:w="1751" w:type="dxa"/>
            <w:tcBorders>
              <w:top w:val="single" w:sz="4" w:space="0" w:color="auto"/>
              <w:left w:val="single" w:sz="4" w:space="0" w:color="auto"/>
              <w:bottom w:val="single" w:sz="4" w:space="0" w:color="auto"/>
              <w:right w:val="single" w:sz="4" w:space="0" w:color="auto"/>
            </w:tcBorders>
            <w:vAlign w:val="center"/>
          </w:tcPr>
          <w:p w:rsidR="0007097D" w:rsidRPr="0032791E" w:rsidRDefault="0007097D" w:rsidP="00CA3369">
            <w:pPr>
              <w:pStyle w:val="aff4"/>
            </w:pPr>
            <w:r w:rsidRPr="0032791E">
              <w:t>GB/T 1033</w:t>
            </w:r>
          </w:p>
        </w:tc>
      </w:tr>
      <w:tr w:rsidR="00E42B85" w:rsidRPr="0032791E" w:rsidTr="00843DD4">
        <w:trPr>
          <w:trHeight w:val="510"/>
          <w:jc w:val="center"/>
        </w:trPr>
        <w:tc>
          <w:tcPr>
            <w:tcW w:w="817" w:type="dxa"/>
            <w:tcBorders>
              <w:top w:val="single" w:sz="4" w:space="0" w:color="auto"/>
              <w:left w:val="single" w:sz="4" w:space="0" w:color="auto"/>
              <w:bottom w:val="single" w:sz="4" w:space="0" w:color="auto"/>
              <w:right w:val="single" w:sz="4" w:space="0" w:color="auto"/>
            </w:tcBorders>
            <w:vAlign w:val="center"/>
          </w:tcPr>
          <w:p w:rsidR="0007097D" w:rsidRPr="0032791E" w:rsidRDefault="0007097D" w:rsidP="00CA3369">
            <w:pPr>
              <w:pStyle w:val="aff4"/>
            </w:pPr>
            <w:r w:rsidRPr="0032791E">
              <w:t>5</w:t>
            </w:r>
          </w:p>
        </w:tc>
        <w:tc>
          <w:tcPr>
            <w:tcW w:w="4306" w:type="dxa"/>
            <w:tcBorders>
              <w:top w:val="single" w:sz="4" w:space="0" w:color="auto"/>
              <w:left w:val="single" w:sz="4" w:space="0" w:color="auto"/>
              <w:bottom w:val="single" w:sz="4" w:space="0" w:color="auto"/>
              <w:right w:val="single" w:sz="4" w:space="0" w:color="auto"/>
            </w:tcBorders>
            <w:vAlign w:val="center"/>
          </w:tcPr>
          <w:p w:rsidR="0007097D" w:rsidRPr="0032791E" w:rsidRDefault="0007097D" w:rsidP="00CA3369">
            <w:pPr>
              <w:pStyle w:val="aff4"/>
            </w:pPr>
            <w:r w:rsidRPr="0032791E">
              <w:t>耐环境应力开裂（</w:t>
            </w:r>
            <w:r w:rsidRPr="0032791E">
              <w:t>F</w:t>
            </w:r>
            <w:r w:rsidRPr="0032791E">
              <w:rPr>
                <w:vertAlign w:val="subscript"/>
              </w:rPr>
              <w:t>50</w:t>
            </w:r>
            <w:r w:rsidRPr="0032791E">
              <w:t>）</w:t>
            </w:r>
            <w:r w:rsidRPr="0032791E">
              <w:t>b</w:t>
            </w:r>
            <w:r w:rsidRPr="0032791E">
              <w:t>条件</w:t>
            </w:r>
            <w:r w:rsidRPr="0032791E">
              <w:t>h</w:t>
            </w:r>
          </w:p>
        </w:tc>
        <w:tc>
          <w:tcPr>
            <w:tcW w:w="1648" w:type="dxa"/>
            <w:tcBorders>
              <w:top w:val="single" w:sz="4" w:space="0" w:color="auto"/>
              <w:left w:val="single" w:sz="4" w:space="0" w:color="auto"/>
              <w:bottom w:val="single" w:sz="4" w:space="0" w:color="auto"/>
              <w:right w:val="single" w:sz="4" w:space="0" w:color="auto"/>
            </w:tcBorders>
            <w:vAlign w:val="center"/>
          </w:tcPr>
          <w:p w:rsidR="0007097D" w:rsidRPr="0032791E" w:rsidRDefault="0007097D" w:rsidP="00CA3369">
            <w:pPr>
              <w:pStyle w:val="aff4"/>
            </w:pPr>
            <w:r w:rsidRPr="0032791E">
              <w:t>≥1000</w:t>
            </w:r>
          </w:p>
        </w:tc>
        <w:tc>
          <w:tcPr>
            <w:tcW w:w="1751" w:type="dxa"/>
            <w:tcBorders>
              <w:top w:val="single" w:sz="4" w:space="0" w:color="auto"/>
              <w:left w:val="single" w:sz="4" w:space="0" w:color="auto"/>
              <w:bottom w:val="single" w:sz="4" w:space="0" w:color="auto"/>
              <w:right w:val="single" w:sz="4" w:space="0" w:color="auto"/>
            </w:tcBorders>
            <w:vAlign w:val="center"/>
          </w:tcPr>
          <w:p w:rsidR="0007097D" w:rsidRPr="0032791E" w:rsidRDefault="0007097D" w:rsidP="00CA3369">
            <w:pPr>
              <w:pStyle w:val="aff4"/>
            </w:pPr>
            <w:r w:rsidRPr="0032791E">
              <w:t>GB/T 1842</w:t>
            </w:r>
          </w:p>
        </w:tc>
      </w:tr>
      <w:tr w:rsidR="00E42B85" w:rsidRPr="0032791E" w:rsidTr="00843DD4">
        <w:trPr>
          <w:trHeight w:val="510"/>
          <w:jc w:val="center"/>
        </w:trPr>
        <w:tc>
          <w:tcPr>
            <w:tcW w:w="817" w:type="dxa"/>
            <w:tcBorders>
              <w:top w:val="single" w:sz="4" w:space="0" w:color="auto"/>
              <w:left w:val="single" w:sz="4" w:space="0" w:color="auto"/>
              <w:bottom w:val="single" w:sz="4" w:space="0" w:color="auto"/>
              <w:right w:val="single" w:sz="4" w:space="0" w:color="auto"/>
            </w:tcBorders>
            <w:vAlign w:val="center"/>
          </w:tcPr>
          <w:p w:rsidR="0007097D" w:rsidRPr="0032791E" w:rsidRDefault="0007097D" w:rsidP="00CA3369">
            <w:pPr>
              <w:pStyle w:val="aff4"/>
            </w:pPr>
            <w:r w:rsidRPr="0032791E">
              <w:t>6</w:t>
            </w:r>
          </w:p>
        </w:tc>
        <w:tc>
          <w:tcPr>
            <w:tcW w:w="4306" w:type="dxa"/>
            <w:tcBorders>
              <w:top w:val="single" w:sz="4" w:space="0" w:color="auto"/>
              <w:left w:val="single" w:sz="4" w:space="0" w:color="auto"/>
              <w:bottom w:val="single" w:sz="4" w:space="0" w:color="auto"/>
              <w:right w:val="single" w:sz="4" w:space="0" w:color="auto"/>
            </w:tcBorders>
            <w:vAlign w:val="center"/>
          </w:tcPr>
          <w:p w:rsidR="0007097D" w:rsidRPr="0032791E" w:rsidRDefault="0007097D" w:rsidP="00CA3369">
            <w:pPr>
              <w:pStyle w:val="aff4"/>
            </w:pPr>
            <w:proofErr w:type="gramStart"/>
            <w:r w:rsidRPr="0032791E">
              <w:t>弹性摸量</w:t>
            </w:r>
            <w:proofErr w:type="gramEnd"/>
            <w:r w:rsidRPr="0032791E">
              <w:t>/MPa</w:t>
            </w:r>
          </w:p>
        </w:tc>
        <w:tc>
          <w:tcPr>
            <w:tcW w:w="1648" w:type="dxa"/>
            <w:tcBorders>
              <w:top w:val="single" w:sz="4" w:space="0" w:color="auto"/>
              <w:left w:val="single" w:sz="4" w:space="0" w:color="auto"/>
              <w:bottom w:val="single" w:sz="4" w:space="0" w:color="auto"/>
              <w:right w:val="single" w:sz="4" w:space="0" w:color="auto"/>
            </w:tcBorders>
            <w:vAlign w:val="center"/>
          </w:tcPr>
          <w:p w:rsidR="0007097D" w:rsidRPr="0032791E" w:rsidRDefault="0007097D" w:rsidP="00CA3369">
            <w:pPr>
              <w:pStyle w:val="aff4"/>
            </w:pPr>
            <w:r w:rsidRPr="0032791E">
              <w:t>≥800</w:t>
            </w:r>
          </w:p>
        </w:tc>
        <w:tc>
          <w:tcPr>
            <w:tcW w:w="1751" w:type="dxa"/>
            <w:tcBorders>
              <w:top w:val="single" w:sz="4" w:space="0" w:color="auto"/>
              <w:left w:val="single" w:sz="4" w:space="0" w:color="auto"/>
              <w:bottom w:val="single" w:sz="4" w:space="0" w:color="auto"/>
              <w:right w:val="single" w:sz="4" w:space="0" w:color="auto"/>
            </w:tcBorders>
            <w:vAlign w:val="center"/>
          </w:tcPr>
          <w:p w:rsidR="0007097D" w:rsidRPr="0032791E" w:rsidRDefault="0007097D" w:rsidP="00CA3369">
            <w:pPr>
              <w:pStyle w:val="aff4"/>
            </w:pPr>
            <w:r w:rsidRPr="0032791E">
              <w:t>GB/T 9341</w:t>
            </w:r>
          </w:p>
        </w:tc>
      </w:tr>
      <w:tr w:rsidR="00E42B85" w:rsidRPr="0032791E" w:rsidTr="00E42B85">
        <w:trPr>
          <w:trHeight w:val="510"/>
          <w:jc w:val="center"/>
        </w:trPr>
        <w:tc>
          <w:tcPr>
            <w:tcW w:w="0" w:type="auto"/>
            <w:gridSpan w:val="4"/>
            <w:tcBorders>
              <w:top w:val="single" w:sz="4" w:space="0" w:color="auto"/>
              <w:left w:val="single" w:sz="4" w:space="0" w:color="auto"/>
              <w:bottom w:val="single" w:sz="4" w:space="0" w:color="auto"/>
              <w:right w:val="single" w:sz="4" w:space="0" w:color="auto"/>
            </w:tcBorders>
            <w:vAlign w:val="center"/>
          </w:tcPr>
          <w:p w:rsidR="0007097D" w:rsidRPr="0032791E" w:rsidRDefault="0007097D" w:rsidP="00CA3369">
            <w:pPr>
              <w:pStyle w:val="aff4"/>
            </w:pPr>
            <w:r w:rsidRPr="0032791E">
              <w:t>a</w:t>
            </w:r>
            <w:r w:rsidRPr="0032791E">
              <w:t>、</w:t>
            </w:r>
            <w:r w:rsidRPr="0032791E">
              <w:t>b</w:t>
            </w:r>
            <w:r w:rsidRPr="0032791E">
              <w:t>用该原材料挤出的实壁管进行试验。</w:t>
            </w:r>
          </w:p>
        </w:tc>
      </w:tr>
    </w:tbl>
    <w:p w:rsidR="0007097D" w:rsidRPr="0032791E" w:rsidRDefault="0007097D" w:rsidP="00CA3369">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3.1.2</w:t>
      </w:r>
      <w:r w:rsidRPr="0032791E">
        <w:rPr>
          <w:rFonts w:ascii="Times New Roman" w:hAnsi="Times New Roman" w:cs="Times New Roman"/>
          <w:bCs/>
          <w:sz w:val="28"/>
          <w:szCs w:val="28"/>
        </w:rPr>
        <w:t>钢带性能</w:t>
      </w:r>
      <w:r w:rsidR="00E42B85" w:rsidRPr="0032791E">
        <w:rPr>
          <w:rFonts w:ascii="Times New Roman" w:hAnsi="Times New Roman" w:cs="Times New Roman"/>
          <w:bCs/>
          <w:sz w:val="28"/>
          <w:szCs w:val="28"/>
        </w:rPr>
        <w:t>应符合下表的规定。</w:t>
      </w:r>
    </w:p>
    <w:p w:rsidR="00E42B85" w:rsidRPr="0032791E" w:rsidRDefault="00E42B85" w:rsidP="00843DD4">
      <w:pPr>
        <w:pStyle w:val="aff5"/>
        <w:spacing w:before="124" w:after="124"/>
        <w:jc w:val="center"/>
        <w:rPr>
          <w:rFonts w:ascii="Times New Roman" w:hAnsi="Times New Roman" w:cs="Times New Roman"/>
        </w:rPr>
      </w:pPr>
      <w:r w:rsidRPr="0032791E">
        <w:rPr>
          <w:rFonts w:ascii="Times New Roman" w:hAnsi="Times New Roman" w:cs="Times New Roman"/>
        </w:rPr>
        <w:t>表</w:t>
      </w:r>
      <w:r w:rsidRPr="0032791E">
        <w:rPr>
          <w:rFonts w:ascii="Times New Roman" w:hAnsi="Times New Roman" w:cs="Times New Roman"/>
        </w:rPr>
        <w:t xml:space="preserve"> </w:t>
      </w:r>
      <w:r w:rsidR="00147768" w:rsidRPr="0032791E">
        <w:rPr>
          <w:rFonts w:ascii="Times New Roman" w:hAnsi="Times New Roman" w:cs="Times New Roman"/>
        </w:rPr>
        <w:t>3.1.2</w:t>
      </w:r>
      <w:r w:rsidRPr="0032791E">
        <w:rPr>
          <w:rFonts w:ascii="Times New Roman" w:hAnsi="Times New Roman" w:cs="Times New Roman"/>
        </w:rPr>
        <w:t xml:space="preserve"> </w:t>
      </w:r>
      <w:r w:rsidRPr="0032791E">
        <w:rPr>
          <w:rFonts w:ascii="Times New Roman" w:hAnsi="Times New Roman" w:cs="Times New Roman"/>
        </w:rPr>
        <w:t>钢带材料的性能要求</w:t>
      </w:r>
    </w:p>
    <w:tbl>
      <w:tblPr>
        <w:tblW w:w="5000" w:type="pct"/>
        <w:jc w:val="center"/>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130"/>
        <w:gridCol w:w="2130"/>
        <w:gridCol w:w="2131"/>
        <w:gridCol w:w="2131"/>
      </w:tblGrid>
      <w:tr w:rsidR="0007097D" w:rsidRPr="0032791E" w:rsidTr="00843DD4">
        <w:trPr>
          <w:trHeight w:val="510"/>
          <w:jc w:val="center"/>
        </w:trPr>
        <w:tc>
          <w:tcPr>
            <w:tcW w:w="1250" w:type="pct"/>
            <w:tcBorders>
              <w:top w:val="single" w:sz="4" w:space="0" w:color="auto"/>
              <w:left w:val="single" w:sz="4" w:space="0" w:color="auto"/>
              <w:bottom w:val="single" w:sz="4" w:space="0" w:color="auto"/>
              <w:right w:val="single" w:sz="4" w:space="0" w:color="auto"/>
            </w:tcBorders>
            <w:vAlign w:val="center"/>
          </w:tcPr>
          <w:p w:rsidR="0007097D" w:rsidRPr="0032791E" w:rsidRDefault="0007097D" w:rsidP="001E6501">
            <w:pPr>
              <w:pStyle w:val="aff4"/>
            </w:pPr>
            <w:r w:rsidRPr="0032791E">
              <w:t>序</w:t>
            </w:r>
            <w:r w:rsidRPr="0032791E">
              <w:t xml:space="preserve">    </w:t>
            </w:r>
            <w:r w:rsidRPr="0032791E">
              <w:t>号</w:t>
            </w:r>
          </w:p>
        </w:tc>
        <w:tc>
          <w:tcPr>
            <w:tcW w:w="1250" w:type="pct"/>
            <w:tcBorders>
              <w:top w:val="single" w:sz="4" w:space="0" w:color="auto"/>
              <w:left w:val="single" w:sz="4" w:space="0" w:color="auto"/>
              <w:bottom w:val="single" w:sz="4" w:space="0" w:color="auto"/>
              <w:right w:val="single" w:sz="4" w:space="0" w:color="auto"/>
            </w:tcBorders>
            <w:vAlign w:val="center"/>
          </w:tcPr>
          <w:p w:rsidR="0007097D" w:rsidRPr="0032791E" w:rsidRDefault="0007097D" w:rsidP="001E6501">
            <w:pPr>
              <w:pStyle w:val="aff4"/>
            </w:pPr>
            <w:r w:rsidRPr="0032791E">
              <w:t>项</w:t>
            </w:r>
            <w:r w:rsidRPr="0032791E">
              <w:t xml:space="preserve">    </w:t>
            </w:r>
            <w:r w:rsidRPr="0032791E">
              <w:t>目</w:t>
            </w:r>
          </w:p>
        </w:tc>
        <w:tc>
          <w:tcPr>
            <w:tcW w:w="1250" w:type="pct"/>
            <w:tcBorders>
              <w:top w:val="single" w:sz="4" w:space="0" w:color="auto"/>
              <w:left w:val="single" w:sz="4" w:space="0" w:color="auto"/>
              <w:bottom w:val="single" w:sz="4" w:space="0" w:color="auto"/>
              <w:right w:val="single" w:sz="4" w:space="0" w:color="auto"/>
            </w:tcBorders>
            <w:vAlign w:val="center"/>
          </w:tcPr>
          <w:p w:rsidR="0007097D" w:rsidRPr="0032791E" w:rsidRDefault="0007097D" w:rsidP="001E6501">
            <w:pPr>
              <w:pStyle w:val="aff4"/>
            </w:pPr>
            <w:r w:rsidRPr="0032791E">
              <w:t>要</w:t>
            </w:r>
            <w:r w:rsidRPr="0032791E">
              <w:t xml:space="preserve">    </w:t>
            </w:r>
            <w:r w:rsidRPr="0032791E">
              <w:t>求</w:t>
            </w:r>
          </w:p>
        </w:tc>
        <w:tc>
          <w:tcPr>
            <w:tcW w:w="1250" w:type="pct"/>
            <w:tcBorders>
              <w:top w:val="single" w:sz="4" w:space="0" w:color="auto"/>
              <w:left w:val="single" w:sz="4" w:space="0" w:color="auto"/>
              <w:bottom w:val="single" w:sz="4" w:space="0" w:color="auto"/>
              <w:right w:val="single" w:sz="4" w:space="0" w:color="auto"/>
            </w:tcBorders>
            <w:vAlign w:val="center"/>
          </w:tcPr>
          <w:p w:rsidR="0007097D" w:rsidRPr="0032791E" w:rsidRDefault="0007097D" w:rsidP="001E6501">
            <w:pPr>
              <w:pStyle w:val="aff4"/>
            </w:pPr>
            <w:r w:rsidRPr="0032791E">
              <w:t>试验方法</w:t>
            </w:r>
          </w:p>
        </w:tc>
      </w:tr>
      <w:tr w:rsidR="0007097D" w:rsidRPr="0032791E" w:rsidTr="00843DD4">
        <w:trPr>
          <w:trHeight w:val="510"/>
          <w:jc w:val="center"/>
        </w:trPr>
        <w:tc>
          <w:tcPr>
            <w:tcW w:w="1250" w:type="pct"/>
            <w:tcBorders>
              <w:top w:val="single" w:sz="4" w:space="0" w:color="auto"/>
              <w:left w:val="single" w:sz="4" w:space="0" w:color="auto"/>
              <w:bottom w:val="single" w:sz="4" w:space="0" w:color="auto"/>
              <w:right w:val="single" w:sz="4" w:space="0" w:color="auto"/>
            </w:tcBorders>
            <w:vAlign w:val="center"/>
          </w:tcPr>
          <w:p w:rsidR="0007097D" w:rsidRPr="0032791E" w:rsidRDefault="0007097D" w:rsidP="001E6501">
            <w:pPr>
              <w:pStyle w:val="aff4"/>
            </w:pPr>
            <w:r w:rsidRPr="0032791E">
              <w:t>1</w:t>
            </w:r>
          </w:p>
        </w:tc>
        <w:tc>
          <w:tcPr>
            <w:tcW w:w="1250" w:type="pct"/>
            <w:tcBorders>
              <w:top w:val="single" w:sz="4" w:space="0" w:color="auto"/>
              <w:left w:val="single" w:sz="4" w:space="0" w:color="auto"/>
              <w:bottom w:val="single" w:sz="4" w:space="0" w:color="auto"/>
              <w:right w:val="single" w:sz="4" w:space="0" w:color="auto"/>
            </w:tcBorders>
            <w:vAlign w:val="center"/>
          </w:tcPr>
          <w:p w:rsidR="0007097D" w:rsidRPr="0032791E" w:rsidRDefault="0007097D" w:rsidP="001E6501">
            <w:pPr>
              <w:pStyle w:val="aff4"/>
            </w:pPr>
            <w:r w:rsidRPr="0032791E">
              <w:t>屈服强度</w:t>
            </w:r>
            <w:r w:rsidRPr="0032791E">
              <w:t>/MPa</w:t>
            </w:r>
          </w:p>
        </w:tc>
        <w:tc>
          <w:tcPr>
            <w:tcW w:w="1250" w:type="pct"/>
            <w:tcBorders>
              <w:top w:val="single" w:sz="4" w:space="0" w:color="auto"/>
              <w:left w:val="single" w:sz="4" w:space="0" w:color="auto"/>
              <w:bottom w:val="single" w:sz="4" w:space="0" w:color="auto"/>
              <w:right w:val="single" w:sz="4" w:space="0" w:color="auto"/>
            </w:tcBorders>
            <w:vAlign w:val="center"/>
          </w:tcPr>
          <w:p w:rsidR="0007097D" w:rsidRPr="0032791E" w:rsidRDefault="0007097D" w:rsidP="001E6501">
            <w:pPr>
              <w:pStyle w:val="aff4"/>
            </w:pPr>
            <w:r w:rsidRPr="0032791E">
              <w:t>160</w:t>
            </w:r>
            <w:r w:rsidRPr="0032791E">
              <w:t>～</w:t>
            </w:r>
            <w:r w:rsidRPr="0032791E">
              <w:t>210</w:t>
            </w:r>
          </w:p>
        </w:tc>
        <w:tc>
          <w:tcPr>
            <w:tcW w:w="1250" w:type="pct"/>
            <w:vMerge w:val="restart"/>
            <w:tcBorders>
              <w:top w:val="single" w:sz="4" w:space="0" w:color="auto"/>
              <w:left w:val="single" w:sz="4" w:space="0" w:color="auto"/>
              <w:bottom w:val="single" w:sz="4" w:space="0" w:color="auto"/>
              <w:right w:val="single" w:sz="4" w:space="0" w:color="auto"/>
            </w:tcBorders>
            <w:vAlign w:val="center"/>
          </w:tcPr>
          <w:p w:rsidR="0007097D" w:rsidRPr="0032791E" w:rsidRDefault="0007097D" w:rsidP="001E6501">
            <w:pPr>
              <w:pStyle w:val="aff4"/>
            </w:pPr>
            <w:r w:rsidRPr="0032791E">
              <w:t>GB/T 228</w:t>
            </w:r>
          </w:p>
        </w:tc>
      </w:tr>
      <w:tr w:rsidR="0007097D" w:rsidRPr="0032791E" w:rsidTr="00843DD4">
        <w:trPr>
          <w:trHeight w:val="510"/>
          <w:jc w:val="center"/>
        </w:trPr>
        <w:tc>
          <w:tcPr>
            <w:tcW w:w="1250" w:type="pct"/>
            <w:tcBorders>
              <w:top w:val="single" w:sz="4" w:space="0" w:color="auto"/>
              <w:left w:val="single" w:sz="4" w:space="0" w:color="auto"/>
              <w:bottom w:val="single" w:sz="4" w:space="0" w:color="auto"/>
              <w:right w:val="single" w:sz="4" w:space="0" w:color="auto"/>
            </w:tcBorders>
            <w:vAlign w:val="center"/>
          </w:tcPr>
          <w:p w:rsidR="0007097D" w:rsidRPr="0032791E" w:rsidRDefault="0007097D" w:rsidP="001E6501">
            <w:pPr>
              <w:pStyle w:val="aff4"/>
            </w:pPr>
            <w:r w:rsidRPr="0032791E">
              <w:t>2</w:t>
            </w:r>
          </w:p>
        </w:tc>
        <w:tc>
          <w:tcPr>
            <w:tcW w:w="1250" w:type="pct"/>
            <w:tcBorders>
              <w:top w:val="single" w:sz="4" w:space="0" w:color="auto"/>
              <w:left w:val="single" w:sz="4" w:space="0" w:color="auto"/>
              <w:bottom w:val="single" w:sz="4" w:space="0" w:color="auto"/>
              <w:right w:val="single" w:sz="4" w:space="0" w:color="auto"/>
            </w:tcBorders>
            <w:vAlign w:val="center"/>
          </w:tcPr>
          <w:p w:rsidR="0007097D" w:rsidRPr="0032791E" w:rsidRDefault="0007097D" w:rsidP="001E6501">
            <w:pPr>
              <w:pStyle w:val="aff4"/>
            </w:pPr>
            <w:r w:rsidRPr="0032791E">
              <w:t>抗拉伸强度</w:t>
            </w:r>
            <w:r w:rsidRPr="0032791E">
              <w:t>/ MPa</w:t>
            </w:r>
          </w:p>
        </w:tc>
        <w:tc>
          <w:tcPr>
            <w:tcW w:w="1250" w:type="pct"/>
            <w:tcBorders>
              <w:top w:val="single" w:sz="4" w:space="0" w:color="auto"/>
              <w:left w:val="single" w:sz="4" w:space="0" w:color="auto"/>
              <w:bottom w:val="single" w:sz="4" w:space="0" w:color="auto"/>
              <w:right w:val="single" w:sz="4" w:space="0" w:color="auto"/>
            </w:tcBorders>
            <w:vAlign w:val="center"/>
          </w:tcPr>
          <w:p w:rsidR="0007097D" w:rsidRPr="0032791E" w:rsidRDefault="0007097D" w:rsidP="001E6501">
            <w:pPr>
              <w:pStyle w:val="aff4"/>
            </w:pPr>
            <w:r w:rsidRPr="0032791E">
              <w:t>270</w:t>
            </w:r>
            <w:r w:rsidRPr="0032791E">
              <w:t>～</w:t>
            </w:r>
            <w:r w:rsidRPr="0032791E">
              <w:t>350</w:t>
            </w:r>
          </w:p>
        </w:tc>
        <w:tc>
          <w:tcPr>
            <w:tcW w:w="1250" w:type="pct"/>
            <w:vMerge/>
            <w:tcBorders>
              <w:top w:val="single" w:sz="4" w:space="0" w:color="auto"/>
              <w:left w:val="single" w:sz="4" w:space="0" w:color="auto"/>
              <w:bottom w:val="single" w:sz="4" w:space="0" w:color="auto"/>
              <w:right w:val="single" w:sz="4" w:space="0" w:color="auto"/>
            </w:tcBorders>
            <w:vAlign w:val="center"/>
          </w:tcPr>
          <w:p w:rsidR="0007097D" w:rsidRPr="0032791E" w:rsidRDefault="0007097D" w:rsidP="001E6501">
            <w:pPr>
              <w:pStyle w:val="aff4"/>
            </w:pPr>
          </w:p>
        </w:tc>
      </w:tr>
      <w:tr w:rsidR="0007097D" w:rsidRPr="0032791E" w:rsidTr="00843DD4">
        <w:trPr>
          <w:trHeight w:val="510"/>
          <w:jc w:val="center"/>
        </w:trPr>
        <w:tc>
          <w:tcPr>
            <w:tcW w:w="1250" w:type="pct"/>
            <w:tcBorders>
              <w:top w:val="single" w:sz="4" w:space="0" w:color="auto"/>
              <w:left w:val="single" w:sz="4" w:space="0" w:color="auto"/>
              <w:bottom w:val="single" w:sz="4" w:space="0" w:color="auto"/>
              <w:right w:val="single" w:sz="4" w:space="0" w:color="auto"/>
            </w:tcBorders>
            <w:vAlign w:val="center"/>
          </w:tcPr>
          <w:p w:rsidR="0007097D" w:rsidRPr="0032791E" w:rsidRDefault="0007097D" w:rsidP="001E6501">
            <w:pPr>
              <w:pStyle w:val="aff4"/>
            </w:pPr>
            <w:r w:rsidRPr="0032791E">
              <w:t>3</w:t>
            </w:r>
          </w:p>
        </w:tc>
        <w:tc>
          <w:tcPr>
            <w:tcW w:w="1250" w:type="pct"/>
            <w:tcBorders>
              <w:top w:val="single" w:sz="4" w:space="0" w:color="auto"/>
              <w:left w:val="single" w:sz="4" w:space="0" w:color="auto"/>
              <w:bottom w:val="single" w:sz="4" w:space="0" w:color="auto"/>
              <w:right w:val="single" w:sz="4" w:space="0" w:color="auto"/>
            </w:tcBorders>
            <w:vAlign w:val="center"/>
          </w:tcPr>
          <w:p w:rsidR="0007097D" w:rsidRPr="0032791E" w:rsidRDefault="0007097D" w:rsidP="001E6501">
            <w:pPr>
              <w:pStyle w:val="aff4"/>
            </w:pPr>
            <w:r w:rsidRPr="0032791E">
              <w:t>伸长率</w:t>
            </w:r>
            <w:r w:rsidRPr="0032791E">
              <w:t>/%</w:t>
            </w:r>
          </w:p>
        </w:tc>
        <w:tc>
          <w:tcPr>
            <w:tcW w:w="1250" w:type="pct"/>
            <w:tcBorders>
              <w:top w:val="single" w:sz="4" w:space="0" w:color="auto"/>
              <w:left w:val="single" w:sz="4" w:space="0" w:color="auto"/>
              <w:bottom w:val="single" w:sz="4" w:space="0" w:color="auto"/>
              <w:right w:val="single" w:sz="4" w:space="0" w:color="auto"/>
            </w:tcBorders>
            <w:vAlign w:val="center"/>
          </w:tcPr>
          <w:p w:rsidR="0007097D" w:rsidRPr="0032791E" w:rsidRDefault="0007097D" w:rsidP="001E6501">
            <w:pPr>
              <w:pStyle w:val="aff4"/>
            </w:pPr>
            <w:r w:rsidRPr="0032791E">
              <w:t>≥38</w:t>
            </w:r>
          </w:p>
        </w:tc>
        <w:tc>
          <w:tcPr>
            <w:tcW w:w="1250" w:type="pct"/>
            <w:vMerge/>
            <w:tcBorders>
              <w:top w:val="single" w:sz="4" w:space="0" w:color="auto"/>
              <w:left w:val="single" w:sz="4" w:space="0" w:color="auto"/>
              <w:bottom w:val="single" w:sz="4" w:space="0" w:color="auto"/>
              <w:right w:val="single" w:sz="4" w:space="0" w:color="auto"/>
            </w:tcBorders>
            <w:vAlign w:val="center"/>
          </w:tcPr>
          <w:p w:rsidR="0007097D" w:rsidRPr="0032791E" w:rsidRDefault="0007097D" w:rsidP="001E6501">
            <w:pPr>
              <w:pStyle w:val="aff4"/>
            </w:pPr>
          </w:p>
        </w:tc>
      </w:tr>
    </w:tbl>
    <w:p w:rsidR="0007097D" w:rsidRPr="0032791E" w:rsidRDefault="0007097D" w:rsidP="0007097D">
      <w:pPr>
        <w:widowControl/>
        <w:adjustRightInd w:val="0"/>
        <w:snapToGrid w:val="0"/>
        <w:jc w:val="left"/>
        <w:rPr>
          <w:rFonts w:ascii="Times New Roman" w:hAnsi="Times New Roman" w:cs="Times New Roman"/>
          <w:b/>
          <w:bCs/>
          <w:iCs/>
          <w:kern w:val="0"/>
          <w:szCs w:val="21"/>
        </w:rPr>
      </w:pPr>
    </w:p>
    <w:p w:rsidR="00E42B85" w:rsidRPr="0032791E" w:rsidRDefault="0007097D" w:rsidP="00E42B85">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3.1.3</w:t>
      </w:r>
      <w:r w:rsidRPr="0032791E">
        <w:rPr>
          <w:rFonts w:ascii="Times New Roman" w:hAnsi="Times New Roman" w:cs="Times New Roman"/>
          <w:bCs/>
          <w:sz w:val="28"/>
          <w:szCs w:val="28"/>
        </w:rPr>
        <w:t>粘接树脂性能</w:t>
      </w:r>
      <w:r w:rsidR="00E42B85" w:rsidRPr="0032791E">
        <w:rPr>
          <w:rFonts w:ascii="Times New Roman" w:hAnsi="Times New Roman" w:cs="Times New Roman"/>
          <w:bCs/>
          <w:sz w:val="28"/>
          <w:szCs w:val="28"/>
        </w:rPr>
        <w:t>应符合下表的规定。</w:t>
      </w:r>
    </w:p>
    <w:p w:rsidR="00E42B85" w:rsidRPr="0032791E" w:rsidRDefault="00E42B85" w:rsidP="00843DD4">
      <w:pPr>
        <w:pStyle w:val="aff5"/>
        <w:spacing w:before="124" w:after="124"/>
        <w:jc w:val="center"/>
        <w:rPr>
          <w:rFonts w:ascii="Times New Roman" w:hAnsi="Times New Roman" w:cs="Times New Roman"/>
        </w:rPr>
      </w:pPr>
      <w:r w:rsidRPr="0032791E">
        <w:rPr>
          <w:rFonts w:ascii="Times New Roman" w:hAnsi="Times New Roman" w:cs="Times New Roman"/>
        </w:rPr>
        <w:t>表</w:t>
      </w:r>
      <w:r w:rsidRPr="0032791E">
        <w:rPr>
          <w:rFonts w:ascii="Times New Roman" w:hAnsi="Times New Roman" w:cs="Times New Roman"/>
        </w:rPr>
        <w:t xml:space="preserve"> </w:t>
      </w:r>
      <w:r w:rsidR="00147768" w:rsidRPr="0032791E">
        <w:rPr>
          <w:rFonts w:ascii="Times New Roman" w:hAnsi="Times New Roman" w:cs="Times New Roman"/>
        </w:rPr>
        <w:t>3.1.3</w:t>
      </w:r>
      <w:r w:rsidRPr="0032791E">
        <w:rPr>
          <w:rFonts w:ascii="Times New Roman" w:hAnsi="Times New Roman" w:cs="Times New Roman"/>
        </w:rPr>
        <w:t xml:space="preserve"> </w:t>
      </w:r>
      <w:r w:rsidRPr="0032791E">
        <w:rPr>
          <w:rFonts w:ascii="Times New Roman" w:hAnsi="Times New Roman" w:cs="Times New Roman"/>
        </w:rPr>
        <w:t>粘接树脂材料的性能要求</w:t>
      </w:r>
    </w:p>
    <w:tbl>
      <w:tblPr>
        <w:tblW w:w="5000" w:type="pct"/>
        <w:jc w:val="center"/>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817"/>
        <w:gridCol w:w="4253"/>
        <w:gridCol w:w="1795"/>
        <w:gridCol w:w="1657"/>
      </w:tblGrid>
      <w:tr w:rsidR="00E42B85" w:rsidRPr="0032791E" w:rsidTr="00843DD4">
        <w:trPr>
          <w:trHeight w:val="510"/>
          <w:jc w:val="center"/>
        </w:trPr>
        <w:tc>
          <w:tcPr>
            <w:tcW w:w="479" w:type="pct"/>
            <w:tcBorders>
              <w:top w:val="single" w:sz="4" w:space="0" w:color="auto"/>
              <w:left w:val="single" w:sz="4" w:space="0" w:color="auto"/>
              <w:bottom w:val="single" w:sz="4" w:space="0" w:color="auto"/>
              <w:right w:val="single" w:sz="4" w:space="0" w:color="auto"/>
            </w:tcBorders>
            <w:vAlign w:val="center"/>
          </w:tcPr>
          <w:p w:rsidR="0007097D" w:rsidRPr="0032791E" w:rsidRDefault="0007097D" w:rsidP="001E6501">
            <w:pPr>
              <w:pStyle w:val="aff4"/>
            </w:pPr>
            <w:r w:rsidRPr="0032791E">
              <w:t>序号</w:t>
            </w:r>
          </w:p>
        </w:tc>
        <w:tc>
          <w:tcPr>
            <w:tcW w:w="2495" w:type="pct"/>
            <w:tcBorders>
              <w:top w:val="single" w:sz="4" w:space="0" w:color="auto"/>
              <w:left w:val="single" w:sz="4" w:space="0" w:color="auto"/>
              <w:bottom w:val="single" w:sz="4" w:space="0" w:color="auto"/>
              <w:right w:val="single" w:sz="4" w:space="0" w:color="auto"/>
            </w:tcBorders>
            <w:vAlign w:val="center"/>
          </w:tcPr>
          <w:p w:rsidR="0007097D" w:rsidRPr="0032791E" w:rsidRDefault="0007097D" w:rsidP="001E6501">
            <w:pPr>
              <w:pStyle w:val="aff4"/>
            </w:pPr>
            <w:r w:rsidRPr="0032791E">
              <w:t>项目</w:t>
            </w:r>
          </w:p>
        </w:tc>
        <w:tc>
          <w:tcPr>
            <w:tcW w:w="1053" w:type="pct"/>
            <w:tcBorders>
              <w:top w:val="single" w:sz="4" w:space="0" w:color="auto"/>
              <w:left w:val="single" w:sz="4" w:space="0" w:color="auto"/>
              <w:bottom w:val="single" w:sz="4" w:space="0" w:color="auto"/>
              <w:right w:val="single" w:sz="4" w:space="0" w:color="auto"/>
            </w:tcBorders>
            <w:vAlign w:val="center"/>
          </w:tcPr>
          <w:p w:rsidR="0007097D" w:rsidRPr="0032791E" w:rsidRDefault="0007097D" w:rsidP="001E6501">
            <w:pPr>
              <w:pStyle w:val="aff4"/>
            </w:pPr>
            <w:r w:rsidRPr="0032791E">
              <w:t>性能</w:t>
            </w:r>
          </w:p>
        </w:tc>
        <w:tc>
          <w:tcPr>
            <w:tcW w:w="972" w:type="pct"/>
            <w:tcBorders>
              <w:top w:val="single" w:sz="4" w:space="0" w:color="auto"/>
              <w:left w:val="single" w:sz="4" w:space="0" w:color="auto"/>
              <w:bottom w:val="single" w:sz="4" w:space="0" w:color="auto"/>
              <w:right w:val="single" w:sz="4" w:space="0" w:color="auto"/>
            </w:tcBorders>
            <w:vAlign w:val="center"/>
          </w:tcPr>
          <w:p w:rsidR="0007097D" w:rsidRPr="0032791E" w:rsidRDefault="0007097D" w:rsidP="001E6501">
            <w:pPr>
              <w:pStyle w:val="aff4"/>
            </w:pPr>
            <w:r w:rsidRPr="0032791E">
              <w:t>试验方法</w:t>
            </w:r>
          </w:p>
        </w:tc>
      </w:tr>
      <w:tr w:rsidR="00E42B85" w:rsidRPr="0032791E" w:rsidTr="00843DD4">
        <w:trPr>
          <w:trHeight w:val="510"/>
          <w:jc w:val="center"/>
        </w:trPr>
        <w:tc>
          <w:tcPr>
            <w:tcW w:w="479" w:type="pct"/>
            <w:tcBorders>
              <w:top w:val="single" w:sz="4" w:space="0" w:color="auto"/>
              <w:left w:val="single" w:sz="4" w:space="0" w:color="auto"/>
              <w:bottom w:val="single" w:sz="4" w:space="0" w:color="auto"/>
              <w:right w:val="single" w:sz="4" w:space="0" w:color="auto"/>
            </w:tcBorders>
            <w:vAlign w:val="center"/>
          </w:tcPr>
          <w:p w:rsidR="0007097D" w:rsidRPr="0032791E" w:rsidRDefault="0007097D" w:rsidP="001E6501">
            <w:pPr>
              <w:pStyle w:val="aff4"/>
            </w:pPr>
            <w:r w:rsidRPr="0032791E">
              <w:t>1</w:t>
            </w:r>
          </w:p>
        </w:tc>
        <w:tc>
          <w:tcPr>
            <w:tcW w:w="2495" w:type="pct"/>
            <w:tcBorders>
              <w:top w:val="single" w:sz="4" w:space="0" w:color="auto"/>
              <w:left w:val="single" w:sz="4" w:space="0" w:color="auto"/>
              <w:bottom w:val="single" w:sz="4" w:space="0" w:color="auto"/>
              <w:right w:val="single" w:sz="4" w:space="0" w:color="auto"/>
            </w:tcBorders>
            <w:vAlign w:val="center"/>
          </w:tcPr>
          <w:p w:rsidR="0007097D" w:rsidRPr="0032791E" w:rsidRDefault="0007097D" w:rsidP="001E6501">
            <w:pPr>
              <w:pStyle w:val="aff4"/>
            </w:pPr>
            <w:r w:rsidRPr="0032791E">
              <w:t>密度</w:t>
            </w:r>
            <w:r w:rsidRPr="0032791E">
              <w:t>/g/cm3</w:t>
            </w:r>
          </w:p>
        </w:tc>
        <w:tc>
          <w:tcPr>
            <w:tcW w:w="1053" w:type="pct"/>
            <w:tcBorders>
              <w:top w:val="single" w:sz="4" w:space="0" w:color="auto"/>
              <w:left w:val="single" w:sz="4" w:space="0" w:color="auto"/>
              <w:bottom w:val="single" w:sz="4" w:space="0" w:color="auto"/>
              <w:right w:val="single" w:sz="4" w:space="0" w:color="auto"/>
            </w:tcBorders>
            <w:vAlign w:val="center"/>
          </w:tcPr>
          <w:p w:rsidR="0007097D" w:rsidRPr="0032791E" w:rsidRDefault="0007097D" w:rsidP="001E6501">
            <w:pPr>
              <w:pStyle w:val="aff4"/>
            </w:pPr>
            <w:r w:rsidRPr="0032791E">
              <w:t>0.910</w:t>
            </w:r>
            <w:r w:rsidRPr="0032791E">
              <w:t>～</w:t>
            </w:r>
            <w:r w:rsidRPr="0032791E">
              <w:t>0.950</w:t>
            </w:r>
          </w:p>
        </w:tc>
        <w:tc>
          <w:tcPr>
            <w:tcW w:w="972" w:type="pct"/>
            <w:tcBorders>
              <w:top w:val="single" w:sz="4" w:space="0" w:color="auto"/>
              <w:left w:val="single" w:sz="4" w:space="0" w:color="auto"/>
              <w:bottom w:val="single" w:sz="4" w:space="0" w:color="auto"/>
              <w:right w:val="single" w:sz="4" w:space="0" w:color="auto"/>
            </w:tcBorders>
            <w:vAlign w:val="center"/>
          </w:tcPr>
          <w:p w:rsidR="0007097D" w:rsidRPr="0032791E" w:rsidRDefault="0007097D" w:rsidP="001E6501">
            <w:pPr>
              <w:pStyle w:val="aff4"/>
            </w:pPr>
            <w:r w:rsidRPr="0032791E">
              <w:t>GB/T 1033</w:t>
            </w:r>
          </w:p>
        </w:tc>
      </w:tr>
      <w:tr w:rsidR="00E42B85" w:rsidRPr="0032791E" w:rsidTr="00843DD4">
        <w:trPr>
          <w:trHeight w:val="510"/>
          <w:jc w:val="center"/>
        </w:trPr>
        <w:tc>
          <w:tcPr>
            <w:tcW w:w="479" w:type="pct"/>
            <w:tcBorders>
              <w:top w:val="single" w:sz="4" w:space="0" w:color="auto"/>
              <w:left w:val="single" w:sz="4" w:space="0" w:color="auto"/>
              <w:bottom w:val="single" w:sz="4" w:space="0" w:color="auto"/>
              <w:right w:val="single" w:sz="4" w:space="0" w:color="auto"/>
            </w:tcBorders>
            <w:vAlign w:val="center"/>
          </w:tcPr>
          <w:p w:rsidR="0007097D" w:rsidRPr="0032791E" w:rsidRDefault="0007097D" w:rsidP="001E6501">
            <w:pPr>
              <w:pStyle w:val="aff4"/>
            </w:pPr>
            <w:r w:rsidRPr="0032791E">
              <w:t>2</w:t>
            </w:r>
          </w:p>
        </w:tc>
        <w:tc>
          <w:tcPr>
            <w:tcW w:w="2495" w:type="pct"/>
            <w:tcBorders>
              <w:top w:val="single" w:sz="4" w:space="0" w:color="auto"/>
              <w:left w:val="single" w:sz="4" w:space="0" w:color="auto"/>
              <w:bottom w:val="single" w:sz="4" w:space="0" w:color="auto"/>
              <w:right w:val="single" w:sz="4" w:space="0" w:color="auto"/>
            </w:tcBorders>
            <w:vAlign w:val="center"/>
          </w:tcPr>
          <w:p w:rsidR="0007097D" w:rsidRPr="0032791E" w:rsidRDefault="0007097D" w:rsidP="001E6501">
            <w:pPr>
              <w:pStyle w:val="aff4"/>
            </w:pPr>
            <w:r w:rsidRPr="0032791E">
              <w:t>熔体质量流动速率（</w:t>
            </w:r>
            <w:r w:rsidRPr="0032791E">
              <w:t>2.16kg,190</w:t>
            </w:r>
            <w:r w:rsidRPr="0032791E">
              <w:rPr>
                <w:rFonts w:ascii="宋体" w:eastAsia="宋体" w:hAnsi="宋体" w:cs="宋体" w:hint="eastAsia"/>
              </w:rPr>
              <w:t>℃</w:t>
            </w:r>
            <w:r w:rsidRPr="0032791E">
              <w:t>）</w:t>
            </w:r>
            <w:r w:rsidRPr="0032791E">
              <w:t>/g/10min</w:t>
            </w:r>
          </w:p>
        </w:tc>
        <w:tc>
          <w:tcPr>
            <w:tcW w:w="1053" w:type="pct"/>
            <w:tcBorders>
              <w:top w:val="single" w:sz="4" w:space="0" w:color="auto"/>
              <w:left w:val="single" w:sz="4" w:space="0" w:color="auto"/>
              <w:bottom w:val="single" w:sz="4" w:space="0" w:color="auto"/>
              <w:right w:val="single" w:sz="4" w:space="0" w:color="auto"/>
            </w:tcBorders>
            <w:vAlign w:val="center"/>
          </w:tcPr>
          <w:p w:rsidR="0007097D" w:rsidRPr="0032791E" w:rsidRDefault="0007097D" w:rsidP="001E6501">
            <w:pPr>
              <w:pStyle w:val="aff4"/>
            </w:pPr>
            <w:r w:rsidRPr="0032791E">
              <w:t>≤5.0</w:t>
            </w:r>
          </w:p>
        </w:tc>
        <w:tc>
          <w:tcPr>
            <w:tcW w:w="972" w:type="pct"/>
            <w:tcBorders>
              <w:top w:val="single" w:sz="4" w:space="0" w:color="auto"/>
              <w:left w:val="single" w:sz="4" w:space="0" w:color="auto"/>
              <w:bottom w:val="single" w:sz="4" w:space="0" w:color="auto"/>
              <w:right w:val="single" w:sz="4" w:space="0" w:color="auto"/>
            </w:tcBorders>
            <w:vAlign w:val="center"/>
          </w:tcPr>
          <w:p w:rsidR="0007097D" w:rsidRPr="0032791E" w:rsidRDefault="0007097D" w:rsidP="001E6501">
            <w:pPr>
              <w:pStyle w:val="aff4"/>
            </w:pPr>
            <w:r w:rsidRPr="0032791E">
              <w:t>GB/T 3682</w:t>
            </w:r>
          </w:p>
        </w:tc>
      </w:tr>
      <w:tr w:rsidR="00E42B85" w:rsidRPr="0032791E" w:rsidTr="00843DD4">
        <w:trPr>
          <w:trHeight w:val="510"/>
          <w:jc w:val="center"/>
        </w:trPr>
        <w:tc>
          <w:tcPr>
            <w:tcW w:w="479" w:type="pct"/>
            <w:tcBorders>
              <w:top w:val="single" w:sz="4" w:space="0" w:color="auto"/>
              <w:left w:val="single" w:sz="4" w:space="0" w:color="auto"/>
              <w:bottom w:val="single" w:sz="4" w:space="0" w:color="auto"/>
              <w:right w:val="single" w:sz="4" w:space="0" w:color="auto"/>
            </w:tcBorders>
            <w:vAlign w:val="center"/>
          </w:tcPr>
          <w:p w:rsidR="0007097D" w:rsidRPr="0032791E" w:rsidRDefault="0007097D" w:rsidP="001E6501">
            <w:pPr>
              <w:pStyle w:val="aff4"/>
            </w:pPr>
            <w:r w:rsidRPr="0032791E">
              <w:t>3</w:t>
            </w:r>
          </w:p>
        </w:tc>
        <w:tc>
          <w:tcPr>
            <w:tcW w:w="2495" w:type="pct"/>
            <w:tcBorders>
              <w:top w:val="single" w:sz="4" w:space="0" w:color="auto"/>
              <w:left w:val="single" w:sz="4" w:space="0" w:color="auto"/>
              <w:bottom w:val="single" w:sz="4" w:space="0" w:color="auto"/>
              <w:right w:val="single" w:sz="4" w:space="0" w:color="auto"/>
            </w:tcBorders>
            <w:vAlign w:val="center"/>
          </w:tcPr>
          <w:p w:rsidR="0007097D" w:rsidRPr="0032791E" w:rsidRDefault="0007097D" w:rsidP="001E6501">
            <w:pPr>
              <w:pStyle w:val="aff4"/>
            </w:pPr>
            <w:r w:rsidRPr="0032791E">
              <w:t>剥离强度</w:t>
            </w:r>
            <w:r w:rsidRPr="0032791E">
              <w:t>/N/ cm</w:t>
            </w:r>
          </w:p>
        </w:tc>
        <w:tc>
          <w:tcPr>
            <w:tcW w:w="1053" w:type="pct"/>
            <w:tcBorders>
              <w:top w:val="single" w:sz="4" w:space="0" w:color="auto"/>
              <w:left w:val="single" w:sz="4" w:space="0" w:color="auto"/>
              <w:bottom w:val="single" w:sz="4" w:space="0" w:color="auto"/>
              <w:right w:val="single" w:sz="4" w:space="0" w:color="auto"/>
            </w:tcBorders>
            <w:vAlign w:val="center"/>
          </w:tcPr>
          <w:p w:rsidR="0007097D" w:rsidRPr="0032791E" w:rsidRDefault="0007097D" w:rsidP="001E6501">
            <w:pPr>
              <w:pStyle w:val="aff4"/>
            </w:pPr>
            <w:r w:rsidRPr="0032791E">
              <w:t>≥70</w:t>
            </w:r>
          </w:p>
        </w:tc>
        <w:tc>
          <w:tcPr>
            <w:tcW w:w="972" w:type="pct"/>
            <w:tcBorders>
              <w:top w:val="single" w:sz="4" w:space="0" w:color="auto"/>
              <w:left w:val="single" w:sz="4" w:space="0" w:color="auto"/>
              <w:bottom w:val="single" w:sz="4" w:space="0" w:color="auto"/>
              <w:right w:val="single" w:sz="4" w:space="0" w:color="auto"/>
            </w:tcBorders>
            <w:vAlign w:val="center"/>
          </w:tcPr>
          <w:p w:rsidR="0007097D" w:rsidRPr="0032791E" w:rsidRDefault="0007097D" w:rsidP="001E6501">
            <w:pPr>
              <w:pStyle w:val="aff4"/>
            </w:pPr>
            <w:r w:rsidRPr="0032791E">
              <w:t>CJ/T 225-2006</w:t>
            </w:r>
          </w:p>
        </w:tc>
      </w:tr>
    </w:tbl>
    <w:p w:rsidR="0007097D" w:rsidRPr="0032791E" w:rsidRDefault="0007097D" w:rsidP="0007097D">
      <w:pPr>
        <w:widowControl/>
        <w:adjustRightInd w:val="0"/>
        <w:snapToGrid w:val="0"/>
        <w:jc w:val="left"/>
        <w:rPr>
          <w:rFonts w:ascii="Times New Roman" w:hAnsi="Times New Roman" w:cs="Times New Roman"/>
          <w:b/>
          <w:bCs/>
          <w:iCs/>
          <w:kern w:val="0"/>
          <w:szCs w:val="21"/>
        </w:rPr>
      </w:pPr>
    </w:p>
    <w:p w:rsidR="0007097D" w:rsidRPr="0032791E" w:rsidRDefault="0007097D" w:rsidP="00843DD4">
      <w:pPr>
        <w:spacing w:line="360" w:lineRule="auto"/>
        <w:jc w:val="center"/>
        <w:outlineLvl w:val="1"/>
        <w:rPr>
          <w:rFonts w:ascii="Times New Roman" w:eastAsia="黑体" w:hAnsi="Times New Roman" w:cs="Times New Roman"/>
          <w:b/>
          <w:color w:val="000000" w:themeColor="text1"/>
          <w:sz w:val="28"/>
          <w:szCs w:val="28"/>
        </w:rPr>
      </w:pPr>
      <w:bookmarkStart w:id="8" w:name="_Toc436061067"/>
      <w:r w:rsidRPr="0032791E">
        <w:rPr>
          <w:rFonts w:ascii="Times New Roman" w:eastAsia="黑体" w:hAnsi="Times New Roman" w:cs="Times New Roman"/>
          <w:b/>
          <w:color w:val="000000" w:themeColor="text1"/>
          <w:sz w:val="28"/>
          <w:szCs w:val="28"/>
        </w:rPr>
        <w:t>3.2</w:t>
      </w:r>
      <w:r w:rsidR="00E42B85" w:rsidRPr="0032791E">
        <w:rPr>
          <w:rFonts w:ascii="Times New Roman" w:eastAsia="黑体" w:hAnsi="Times New Roman" w:cs="Times New Roman"/>
          <w:b/>
          <w:color w:val="000000" w:themeColor="text1"/>
          <w:sz w:val="28"/>
          <w:szCs w:val="28"/>
        </w:rPr>
        <w:t xml:space="preserve"> </w:t>
      </w:r>
      <w:r w:rsidRPr="0032791E">
        <w:rPr>
          <w:rFonts w:ascii="Times New Roman" w:eastAsia="黑体" w:hAnsi="Times New Roman" w:cs="Times New Roman"/>
          <w:b/>
          <w:color w:val="000000" w:themeColor="text1"/>
          <w:sz w:val="28"/>
          <w:szCs w:val="28"/>
        </w:rPr>
        <w:t>管材物理力学性能</w:t>
      </w:r>
      <w:bookmarkEnd w:id="8"/>
    </w:p>
    <w:p w:rsidR="00E42B85" w:rsidRPr="0032791E" w:rsidRDefault="00E42B85" w:rsidP="00E42B85">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3.2.1</w:t>
      </w:r>
      <w:r w:rsidRPr="0032791E">
        <w:rPr>
          <w:rFonts w:ascii="Times New Roman" w:hAnsi="Times New Roman" w:cs="Times New Roman"/>
          <w:bCs/>
          <w:sz w:val="28"/>
          <w:szCs w:val="28"/>
        </w:rPr>
        <w:t>管材物理力学性能应符合下表的规定。</w:t>
      </w:r>
    </w:p>
    <w:p w:rsidR="00E42B85" w:rsidRPr="0032791E" w:rsidRDefault="00E42B85" w:rsidP="00843DD4">
      <w:pPr>
        <w:pStyle w:val="aff5"/>
        <w:spacing w:before="124" w:after="124"/>
        <w:jc w:val="center"/>
        <w:rPr>
          <w:rFonts w:ascii="Times New Roman" w:hAnsi="Times New Roman" w:cs="Times New Roman"/>
        </w:rPr>
      </w:pPr>
      <w:r w:rsidRPr="0032791E">
        <w:rPr>
          <w:rFonts w:ascii="Times New Roman" w:hAnsi="Times New Roman" w:cs="Times New Roman"/>
        </w:rPr>
        <w:t>表</w:t>
      </w:r>
      <w:r w:rsidRPr="0032791E">
        <w:rPr>
          <w:rFonts w:ascii="Times New Roman" w:hAnsi="Times New Roman" w:cs="Times New Roman"/>
        </w:rPr>
        <w:t xml:space="preserve"> </w:t>
      </w:r>
      <w:r w:rsidR="00147768" w:rsidRPr="0032791E">
        <w:rPr>
          <w:rFonts w:ascii="Times New Roman" w:hAnsi="Times New Roman" w:cs="Times New Roman"/>
        </w:rPr>
        <w:t>3.2.1</w:t>
      </w:r>
      <w:r w:rsidRPr="0032791E">
        <w:rPr>
          <w:rFonts w:ascii="Times New Roman" w:hAnsi="Times New Roman" w:cs="Times New Roman"/>
        </w:rPr>
        <w:t xml:space="preserve"> </w:t>
      </w:r>
      <w:r w:rsidRPr="0032791E">
        <w:rPr>
          <w:rFonts w:ascii="Times New Roman" w:hAnsi="Times New Roman" w:cs="Times New Roman"/>
        </w:rPr>
        <w:t>管材物理力学性能要求</w:t>
      </w:r>
    </w:p>
    <w:tbl>
      <w:tblPr>
        <w:tblW w:w="86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62"/>
        <w:gridCol w:w="1316"/>
        <w:gridCol w:w="2652"/>
        <w:gridCol w:w="2983"/>
      </w:tblGrid>
      <w:tr w:rsidR="0007097D" w:rsidRPr="0032791E" w:rsidTr="00843DD4">
        <w:trPr>
          <w:trHeight w:val="510"/>
          <w:jc w:val="center"/>
        </w:trPr>
        <w:tc>
          <w:tcPr>
            <w:tcW w:w="2978" w:type="dxa"/>
            <w:gridSpan w:val="2"/>
            <w:vAlign w:val="center"/>
          </w:tcPr>
          <w:p w:rsidR="0007097D" w:rsidRPr="0032791E" w:rsidRDefault="0007097D" w:rsidP="001E6501">
            <w:pPr>
              <w:pStyle w:val="aff4"/>
            </w:pPr>
            <w:r w:rsidRPr="0032791E">
              <w:t>项目</w:t>
            </w:r>
          </w:p>
        </w:tc>
        <w:tc>
          <w:tcPr>
            <w:tcW w:w="2652" w:type="dxa"/>
            <w:vAlign w:val="center"/>
          </w:tcPr>
          <w:p w:rsidR="0007097D" w:rsidRPr="0032791E" w:rsidRDefault="0007097D" w:rsidP="001E6501">
            <w:pPr>
              <w:pStyle w:val="aff4"/>
            </w:pPr>
            <w:r w:rsidRPr="0032791E">
              <w:t>指标</w:t>
            </w:r>
          </w:p>
        </w:tc>
        <w:tc>
          <w:tcPr>
            <w:tcW w:w="2983" w:type="dxa"/>
            <w:vAlign w:val="center"/>
          </w:tcPr>
          <w:p w:rsidR="0007097D" w:rsidRPr="0032791E" w:rsidRDefault="0007097D" w:rsidP="001E6501">
            <w:pPr>
              <w:pStyle w:val="aff4"/>
            </w:pPr>
            <w:r w:rsidRPr="0032791E">
              <w:t>试验方法</w:t>
            </w:r>
          </w:p>
        </w:tc>
      </w:tr>
      <w:tr w:rsidR="00E42B85" w:rsidRPr="0032791E" w:rsidTr="00843DD4">
        <w:trPr>
          <w:trHeight w:val="510"/>
          <w:jc w:val="center"/>
        </w:trPr>
        <w:tc>
          <w:tcPr>
            <w:tcW w:w="1662" w:type="dxa"/>
            <w:vMerge w:val="restart"/>
            <w:vAlign w:val="center"/>
          </w:tcPr>
          <w:p w:rsidR="00E42B85" w:rsidRPr="0032791E" w:rsidRDefault="00E42B85" w:rsidP="001E6501">
            <w:pPr>
              <w:pStyle w:val="aff4"/>
            </w:pPr>
            <w:r w:rsidRPr="0032791E">
              <w:t>环刚度</w:t>
            </w:r>
            <w:r w:rsidRPr="0032791E">
              <w:t>KN/</w:t>
            </w:r>
            <w:r w:rsidRPr="0032791E">
              <w:t>㎡</w:t>
            </w:r>
          </w:p>
        </w:tc>
        <w:tc>
          <w:tcPr>
            <w:tcW w:w="1316" w:type="dxa"/>
            <w:vAlign w:val="center"/>
          </w:tcPr>
          <w:p w:rsidR="00E42B85" w:rsidRPr="0032791E" w:rsidRDefault="00E42B85" w:rsidP="001E6501">
            <w:pPr>
              <w:pStyle w:val="aff4"/>
            </w:pPr>
            <w:r w:rsidRPr="0032791E">
              <w:t>SN8</w:t>
            </w:r>
          </w:p>
        </w:tc>
        <w:tc>
          <w:tcPr>
            <w:tcW w:w="2652" w:type="dxa"/>
            <w:vAlign w:val="center"/>
          </w:tcPr>
          <w:p w:rsidR="00E42B85" w:rsidRPr="0032791E" w:rsidRDefault="00E42B85" w:rsidP="001E6501">
            <w:pPr>
              <w:pStyle w:val="aff4"/>
            </w:pPr>
            <w:r w:rsidRPr="0032791E">
              <w:t>≥8</w:t>
            </w:r>
          </w:p>
        </w:tc>
        <w:tc>
          <w:tcPr>
            <w:tcW w:w="2983" w:type="dxa"/>
            <w:vMerge w:val="restart"/>
            <w:vAlign w:val="center"/>
          </w:tcPr>
          <w:p w:rsidR="00E42B85" w:rsidRPr="0032791E" w:rsidRDefault="00E42B85" w:rsidP="001E6501">
            <w:pPr>
              <w:pStyle w:val="aff4"/>
            </w:pPr>
            <w:r w:rsidRPr="0032791E">
              <w:t>GB/T9674-2003</w:t>
            </w:r>
          </w:p>
        </w:tc>
      </w:tr>
      <w:tr w:rsidR="00E42B85" w:rsidRPr="0032791E" w:rsidTr="00843DD4">
        <w:trPr>
          <w:trHeight w:val="510"/>
          <w:jc w:val="center"/>
        </w:trPr>
        <w:tc>
          <w:tcPr>
            <w:tcW w:w="1662" w:type="dxa"/>
            <w:vMerge/>
            <w:vAlign w:val="center"/>
          </w:tcPr>
          <w:p w:rsidR="00E42B85" w:rsidRPr="0032791E" w:rsidRDefault="00E42B85" w:rsidP="001E6501">
            <w:pPr>
              <w:pStyle w:val="aff4"/>
            </w:pPr>
          </w:p>
        </w:tc>
        <w:tc>
          <w:tcPr>
            <w:tcW w:w="1316" w:type="dxa"/>
            <w:vAlign w:val="center"/>
          </w:tcPr>
          <w:p w:rsidR="00E42B85" w:rsidRPr="0032791E" w:rsidRDefault="00E42B85" w:rsidP="001E6501">
            <w:pPr>
              <w:pStyle w:val="aff4"/>
            </w:pPr>
            <w:r w:rsidRPr="0032791E">
              <w:t>SN12.5</w:t>
            </w:r>
          </w:p>
        </w:tc>
        <w:tc>
          <w:tcPr>
            <w:tcW w:w="2652" w:type="dxa"/>
            <w:vAlign w:val="center"/>
          </w:tcPr>
          <w:p w:rsidR="00E42B85" w:rsidRPr="0032791E" w:rsidRDefault="00E42B85" w:rsidP="001E6501">
            <w:pPr>
              <w:pStyle w:val="aff4"/>
            </w:pPr>
            <w:r w:rsidRPr="0032791E">
              <w:t>≥12.5</w:t>
            </w:r>
          </w:p>
        </w:tc>
        <w:tc>
          <w:tcPr>
            <w:tcW w:w="2983" w:type="dxa"/>
            <w:vMerge/>
            <w:vAlign w:val="center"/>
          </w:tcPr>
          <w:p w:rsidR="00E42B85" w:rsidRPr="0032791E" w:rsidRDefault="00E42B85" w:rsidP="001E6501">
            <w:pPr>
              <w:pStyle w:val="aff4"/>
            </w:pPr>
          </w:p>
        </w:tc>
      </w:tr>
      <w:tr w:rsidR="00E42B85" w:rsidRPr="0032791E" w:rsidTr="00843DD4">
        <w:trPr>
          <w:trHeight w:val="510"/>
          <w:jc w:val="center"/>
        </w:trPr>
        <w:tc>
          <w:tcPr>
            <w:tcW w:w="1662" w:type="dxa"/>
            <w:vMerge/>
            <w:vAlign w:val="center"/>
          </w:tcPr>
          <w:p w:rsidR="00E42B85" w:rsidRPr="0032791E" w:rsidRDefault="00E42B85" w:rsidP="001E6501">
            <w:pPr>
              <w:pStyle w:val="aff4"/>
            </w:pPr>
          </w:p>
        </w:tc>
        <w:tc>
          <w:tcPr>
            <w:tcW w:w="1316" w:type="dxa"/>
            <w:vAlign w:val="center"/>
          </w:tcPr>
          <w:p w:rsidR="00E42B85" w:rsidRPr="0032791E" w:rsidRDefault="00E42B85" w:rsidP="001E6501">
            <w:pPr>
              <w:pStyle w:val="aff4"/>
            </w:pPr>
            <w:r w:rsidRPr="0032791E">
              <w:t>SN16</w:t>
            </w:r>
          </w:p>
        </w:tc>
        <w:tc>
          <w:tcPr>
            <w:tcW w:w="2652" w:type="dxa"/>
            <w:vAlign w:val="center"/>
          </w:tcPr>
          <w:p w:rsidR="00E42B85" w:rsidRPr="0032791E" w:rsidRDefault="00E42B85" w:rsidP="001E6501">
            <w:pPr>
              <w:pStyle w:val="aff4"/>
            </w:pPr>
            <w:r w:rsidRPr="0032791E">
              <w:t>≥16</w:t>
            </w:r>
          </w:p>
        </w:tc>
        <w:tc>
          <w:tcPr>
            <w:tcW w:w="2983" w:type="dxa"/>
            <w:vMerge/>
            <w:vAlign w:val="center"/>
          </w:tcPr>
          <w:p w:rsidR="00E42B85" w:rsidRPr="0032791E" w:rsidRDefault="00E42B85" w:rsidP="001E6501">
            <w:pPr>
              <w:pStyle w:val="aff4"/>
            </w:pPr>
          </w:p>
        </w:tc>
      </w:tr>
      <w:tr w:rsidR="0007097D" w:rsidRPr="0032791E" w:rsidTr="00843DD4">
        <w:trPr>
          <w:trHeight w:val="510"/>
          <w:jc w:val="center"/>
        </w:trPr>
        <w:tc>
          <w:tcPr>
            <w:tcW w:w="2978" w:type="dxa"/>
            <w:gridSpan w:val="2"/>
            <w:vAlign w:val="center"/>
          </w:tcPr>
          <w:p w:rsidR="0007097D" w:rsidRPr="0032791E" w:rsidRDefault="0007097D" w:rsidP="001E6501">
            <w:pPr>
              <w:pStyle w:val="aff4"/>
            </w:pPr>
            <w:r w:rsidRPr="0032791E">
              <w:t>冲击性能</w:t>
            </w:r>
          </w:p>
        </w:tc>
        <w:tc>
          <w:tcPr>
            <w:tcW w:w="2652" w:type="dxa"/>
            <w:vAlign w:val="center"/>
          </w:tcPr>
          <w:p w:rsidR="0007097D" w:rsidRPr="0032791E" w:rsidRDefault="0007097D" w:rsidP="001E6501">
            <w:pPr>
              <w:pStyle w:val="aff4"/>
            </w:pPr>
            <w:r w:rsidRPr="0032791E">
              <w:t>TIR≤10%</w:t>
            </w:r>
          </w:p>
        </w:tc>
        <w:tc>
          <w:tcPr>
            <w:tcW w:w="2983" w:type="dxa"/>
            <w:vAlign w:val="center"/>
          </w:tcPr>
          <w:p w:rsidR="0007097D" w:rsidRPr="0032791E" w:rsidRDefault="0007097D" w:rsidP="001E6501">
            <w:pPr>
              <w:pStyle w:val="aff4"/>
            </w:pPr>
            <w:r w:rsidRPr="0032791E">
              <w:t>GB/T14152</w:t>
            </w:r>
          </w:p>
        </w:tc>
      </w:tr>
      <w:tr w:rsidR="0007097D" w:rsidRPr="0032791E" w:rsidTr="00843DD4">
        <w:trPr>
          <w:trHeight w:val="510"/>
          <w:jc w:val="center"/>
        </w:trPr>
        <w:tc>
          <w:tcPr>
            <w:tcW w:w="2978" w:type="dxa"/>
            <w:gridSpan w:val="2"/>
            <w:vAlign w:val="center"/>
          </w:tcPr>
          <w:p w:rsidR="0007097D" w:rsidRPr="0032791E" w:rsidRDefault="0007097D" w:rsidP="001E6501">
            <w:pPr>
              <w:pStyle w:val="aff4"/>
            </w:pPr>
            <w:r w:rsidRPr="0032791E">
              <w:t>剥离强度</w:t>
            </w:r>
            <w:r w:rsidRPr="0032791E">
              <w:t>(20</w:t>
            </w:r>
            <w:r w:rsidRPr="0032791E">
              <w:rPr>
                <w:rFonts w:ascii="宋体" w:eastAsia="宋体" w:hAnsi="宋体" w:cs="宋体" w:hint="eastAsia"/>
              </w:rPr>
              <w:t>℃</w:t>
            </w:r>
            <w:r w:rsidRPr="0032791E">
              <w:t>±5</w:t>
            </w:r>
            <w:r w:rsidRPr="0032791E">
              <w:rPr>
                <w:rFonts w:ascii="宋体" w:eastAsia="宋体" w:hAnsi="宋体" w:cs="宋体" w:hint="eastAsia"/>
              </w:rPr>
              <w:t>℃</w:t>
            </w:r>
            <w:r w:rsidRPr="0032791E">
              <w:t>)/N/cm</w:t>
            </w:r>
          </w:p>
        </w:tc>
        <w:tc>
          <w:tcPr>
            <w:tcW w:w="2652" w:type="dxa"/>
            <w:vAlign w:val="center"/>
          </w:tcPr>
          <w:p w:rsidR="0007097D" w:rsidRPr="0032791E" w:rsidRDefault="0007097D" w:rsidP="001E6501">
            <w:pPr>
              <w:pStyle w:val="aff4"/>
            </w:pPr>
            <w:r w:rsidRPr="0032791E">
              <w:t>≥70</w:t>
            </w:r>
          </w:p>
        </w:tc>
        <w:tc>
          <w:tcPr>
            <w:tcW w:w="2983" w:type="dxa"/>
            <w:vAlign w:val="center"/>
          </w:tcPr>
          <w:p w:rsidR="0007097D" w:rsidRPr="0032791E" w:rsidRDefault="0007097D" w:rsidP="001E6501">
            <w:pPr>
              <w:pStyle w:val="aff4"/>
            </w:pPr>
            <w:r w:rsidRPr="0032791E">
              <w:t>按</w:t>
            </w:r>
            <w:r w:rsidRPr="0032791E">
              <w:t>CJ/T225-2006</w:t>
            </w:r>
            <w:r w:rsidRPr="0032791E">
              <w:t>附录</w:t>
            </w:r>
            <w:r w:rsidRPr="0032791E">
              <w:t>A</w:t>
            </w:r>
          </w:p>
        </w:tc>
      </w:tr>
      <w:tr w:rsidR="0007097D" w:rsidRPr="0032791E" w:rsidTr="00843DD4">
        <w:trPr>
          <w:trHeight w:val="510"/>
          <w:jc w:val="center"/>
        </w:trPr>
        <w:tc>
          <w:tcPr>
            <w:tcW w:w="2978" w:type="dxa"/>
            <w:gridSpan w:val="2"/>
            <w:vAlign w:val="center"/>
          </w:tcPr>
          <w:p w:rsidR="0007097D" w:rsidRPr="0032791E" w:rsidRDefault="0007097D" w:rsidP="001E6501">
            <w:pPr>
              <w:pStyle w:val="aff4"/>
            </w:pPr>
            <w:r w:rsidRPr="0032791E">
              <w:t>环柔性</w:t>
            </w:r>
          </w:p>
        </w:tc>
        <w:tc>
          <w:tcPr>
            <w:tcW w:w="2652" w:type="dxa"/>
            <w:vAlign w:val="center"/>
          </w:tcPr>
          <w:p w:rsidR="0007097D" w:rsidRPr="0032791E" w:rsidRDefault="0007097D" w:rsidP="001E6501">
            <w:pPr>
              <w:pStyle w:val="aff4"/>
            </w:pPr>
            <w:r w:rsidRPr="0032791E">
              <w:t>无破裂，两壁无脱开</w:t>
            </w:r>
          </w:p>
        </w:tc>
        <w:tc>
          <w:tcPr>
            <w:tcW w:w="2983" w:type="dxa"/>
            <w:vAlign w:val="center"/>
          </w:tcPr>
          <w:p w:rsidR="0007097D" w:rsidRPr="0032791E" w:rsidRDefault="0007097D" w:rsidP="001E6501">
            <w:pPr>
              <w:pStyle w:val="aff4"/>
            </w:pPr>
            <w:r w:rsidRPr="0032791E">
              <w:t>GB/T9647</w:t>
            </w:r>
          </w:p>
        </w:tc>
      </w:tr>
      <w:tr w:rsidR="0007097D" w:rsidRPr="0032791E" w:rsidTr="00843DD4">
        <w:trPr>
          <w:trHeight w:val="510"/>
          <w:jc w:val="center"/>
        </w:trPr>
        <w:tc>
          <w:tcPr>
            <w:tcW w:w="2978" w:type="dxa"/>
            <w:gridSpan w:val="2"/>
            <w:vAlign w:val="center"/>
          </w:tcPr>
          <w:p w:rsidR="0007097D" w:rsidRPr="0032791E" w:rsidRDefault="0007097D" w:rsidP="001E6501">
            <w:pPr>
              <w:pStyle w:val="aff4"/>
            </w:pPr>
            <w:r w:rsidRPr="0032791E">
              <w:t>烘箱实验</w:t>
            </w:r>
          </w:p>
        </w:tc>
        <w:tc>
          <w:tcPr>
            <w:tcW w:w="2652" w:type="dxa"/>
            <w:vAlign w:val="center"/>
          </w:tcPr>
          <w:p w:rsidR="0007097D" w:rsidRPr="0032791E" w:rsidRDefault="0007097D" w:rsidP="001E6501">
            <w:pPr>
              <w:pStyle w:val="aff4"/>
            </w:pPr>
            <w:r w:rsidRPr="0032791E">
              <w:t>无分层，无开裂</w:t>
            </w:r>
          </w:p>
        </w:tc>
        <w:tc>
          <w:tcPr>
            <w:tcW w:w="2983" w:type="dxa"/>
            <w:vAlign w:val="center"/>
          </w:tcPr>
          <w:p w:rsidR="0007097D" w:rsidRPr="0032791E" w:rsidRDefault="0007097D" w:rsidP="001E6501">
            <w:pPr>
              <w:pStyle w:val="aff4"/>
            </w:pPr>
            <w:r w:rsidRPr="0032791E">
              <w:t>按</w:t>
            </w:r>
            <w:r w:rsidRPr="0032791E">
              <w:t>8.4.5</w:t>
            </w:r>
          </w:p>
        </w:tc>
      </w:tr>
      <w:tr w:rsidR="0007097D" w:rsidRPr="0032791E" w:rsidTr="00843DD4">
        <w:trPr>
          <w:trHeight w:val="510"/>
          <w:jc w:val="center"/>
        </w:trPr>
        <w:tc>
          <w:tcPr>
            <w:tcW w:w="2978" w:type="dxa"/>
            <w:gridSpan w:val="2"/>
            <w:vAlign w:val="center"/>
          </w:tcPr>
          <w:p w:rsidR="0007097D" w:rsidRPr="0032791E" w:rsidRDefault="0007097D" w:rsidP="001E6501">
            <w:pPr>
              <w:pStyle w:val="aff4"/>
            </w:pPr>
            <w:r w:rsidRPr="0032791E">
              <w:t>缝的拉伸强度</w:t>
            </w:r>
            <w:r w:rsidRPr="0032791E">
              <w:t>/N</w:t>
            </w:r>
          </w:p>
        </w:tc>
        <w:tc>
          <w:tcPr>
            <w:tcW w:w="2652" w:type="dxa"/>
            <w:vAlign w:val="center"/>
          </w:tcPr>
          <w:p w:rsidR="0007097D" w:rsidRPr="0032791E" w:rsidRDefault="0007097D" w:rsidP="001E6501">
            <w:pPr>
              <w:pStyle w:val="aff4"/>
            </w:pPr>
            <w:r w:rsidRPr="0032791E">
              <w:t>≥1460</w:t>
            </w:r>
          </w:p>
        </w:tc>
        <w:tc>
          <w:tcPr>
            <w:tcW w:w="2983" w:type="dxa"/>
            <w:vAlign w:val="center"/>
          </w:tcPr>
          <w:p w:rsidR="0007097D" w:rsidRPr="0032791E" w:rsidRDefault="0007097D" w:rsidP="001E6501">
            <w:pPr>
              <w:pStyle w:val="aff4"/>
            </w:pPr>
            <w:r w:rsidRPr="0032791E">
              <w:t>GN/T8804</w:t>
            </w:r>
          </w:p>
        </w:tc>
      </w:tr>
      <w:tr w:rsidR="0007097D" w:rsidRPr="0032791E" w:rsidTr="00843DD4">
        <w:trPr>
          <w:trHeight w:val="510"/>
          <w:jc w:val="center"/>
        </w:trPr>
        <w:tc>
          <w:tcPr>
            <w:tcW w:w="2978" w:type="dxa"/>
            <w:gridSpan w:val="2"/>
            <w:vAlign w:val="center"/>
          </w:tcPr>
          <w:p w:rsidR="0007097D" w:rsidRPr="0032791E" w:rsidRDefault="0007097D" w:rsidP="001E6501">
            <w:pPr>
              <w:pStyle w:val="aff4"/>
            </w:pPr>
            <w:r w:rsidRPr="0032791E">
              <w:t>蠕变比率</w:t>
            </w:r>
          </w:p>
        </w:tc>
        <w:tc>
          <w:tcPr>
            <w:tcW w:w="2652" w:type="dxa"/>
            <w:vAlign w:val="center"/>
          </w:tcPr>
          <w:p w:rsidR="0007097D" w:rsidRPr="0032791E" w:rsidRDefault="0007097D" w:rsidP="001E6501">
            <w:pPr>
              <w:pStyle w:val="aff4"/>
            </w:pPr>
            <w:r w:rsidRPr="0032791E">
              <w:t>≤2</w:t>
            </w:r>
          </w:p>
        </w:tc>
        <w:tc>
          <w:tcPr>
            <w:tcW w:w="2983" w:type="dxa"/>
            <w:vAlign w:val="center"/>
          </w:tcPr>
          <w:p w:rsidR="0007097D" w:rsidRPr="0032791E" w:rsidRDefault="0007097D" w:rsidP="001E6501">
            <w:pPr>
              <w:pStyle w:val="aff4"/>
            </w:pPr>
            <w:r w:rsidRPr="0032791E">
              <w:t>GB/18042</w:t>
            </w:r>
          </w:p>
        </w:tc>
      </w:tr>
    </w:tbl>
    <w:p w:rsidR="0007097D" w:rsidRPr="0032791E" w:rsidRDefault="0007097D" w:rsidP="0007097D">
      <w:pPr>
        <w:rPr>
          <w:rFonts w:ascii="Times New Roman" w:hAnsi="Times New Roman" w:cs="Times New Roman"/>
          <w:szCs w:val="21"/>
        </w:rPr>
      </w:pPr>
    </w:p>
    <w:p w:rsidR="0007097D" w:rsidRPr="0032791E" w:rsidRDefault="0007097D" w:rsidP="00843DD4">
      <w:pPr>
        <w:spacing w:line="360" w:lineRule="auto"/>
        <w:jc w:val="center"/>
        <w:outlineLvl w:val="1"/>
        <w:rPr>
          <w:rFonts w:ascii="Times New Roman" w:eastAsia="黑体" w:hAnsi="Times New Roman" w:cs="Times New Roman"/>
          <w:b/>
          <w:color w:val="000000" w:themeColor="text1"/>
          <w:sz w:val="28"/>
          <w:szCs w:val="28"/>
        </w:rPr>
      </w:pPr>
      <w:bookmarkStart w:id="9" w:name="_Toc436061068"/>
      <w:r w:rsidRPr="0032791E">
        <w:rPr>
          <w:rFonts w:ascii="Times New Roman" w:eastAsia="黑体" w:hAnsi="Times New Roman" w:cs="Times New Roman"/>
          <w:b/>
          <w:color w:val="000000" w:themeColor="text1"/>
          <w:sz w:val="28"/>
          <w:szCs w:val="28"/>
        </w:rPr>
        <w:t>3.3</w:t>
      </w:r>
      <w:r w:rsidR="00E42B85" w:rsidRPr="0032791E">
        <w:rPr>
          <w:rFonts w:ascii="Times New Roman" w:eastAsia="黑体" w:hAnsi="Times New Roman" w:cs="Times New Roman"/>
          <w:b/>
          <w:color w:val="000000" w:themeColor="text1"/>
          <w:sz w:val="28"/>
          <w:szCs w:val="28"/>
        </w:rPr>
        <w:t xml:space="preserve"> </w:t>
      </w:r>
      <w:r w:rsidRPr="0032791E">
        <w:rPr>
          <w:rFonts w:ascii="Times New Roman" w:eastAsia="黑体" w:hAnsi="Times New Roman" w:cs="Times New Roman"/>
          <w:b/>
          <w:color w:val="000000" w:themeColor="text1"/>
          <w:sz w:val="28"/>
          <w:szCs w:val="28"/>
        </w:rPr>
        <w:t>管材系统适用性要求</w:t>
      </w:r>
      <w:bookmarkEnd w:id="9"/>
    </w:p>
    <w:p w:rsidR="00E42B85" w:rsidRPr="0032791E" w:rsidRDefault="00E42B85" w:rsidP="00E42B85">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3.3.1</w:t>
      </w:r>
      <w:r w:rsidRPr="0032791E">
        <w:rPr>
          <w:rFonts w:ascii="Times New Roman" w:hAnsi="Times New Roman" w:cs="Times New Roman"/>
          <w:bCs/>
          <w:sz w:val="28"/>
          <w:szCs w:val="28"/>
        </w:rPr>
        <w:t>管材系统适用性应符合下表的规定。</w:t>
      </w:r>
    </w:p>
    <w:p w:rsidR="00E42B85" w:rsidRPr="0032791E" w:rsidRDefault="00E42B85" w:rsidP="00843DD4">
      <w:pPr>
        <w:pStyle w:val="aff5"/>
        <w:spacing w:before="124" w:after="124"/>
        <w:jc w:val="center"/>
        <w:rPr>
          <w:rFonts w:ascii="Times New Roman" w:hAnsi="Times New Roman" w:cs="Times New Roman"/>
        </w:rPr>
      </w:pPr>
      <w:r w:rsidRPr="0032791E">
        <w:rPr>
          <w:rFonts w:ascii="Times New Roman" w:hAnsi="Times New Roman" w:cs="Times New Roman"/>
        </w:rPr>
        <w:t>表</w:t>
      </w:r>
      <w:r w:rsidRPr="0032791E">
        <w:rPr>
          <w:rFonts w:ascii="Times New Roman" w:hAnsi="Times New Roman" w:cs="Times New Roman"/>
        </w:rPr>
        <w:t xml:space="preserve"> </w:t>
      </w:r>
      <w:r w:rsidR="00147768" w:rsidRPr="0032791E">
        <w:rPr>
          <w:rFonts w:ascii="Times New Roman" w:hAnsi="Times New Roman" w:cs="Times New Roman"/>
        </w:rPr>
        <w:t>3.3.1</w:t>
      </w:r>
      <w:r w:rsidRPr="0032791E">
        <w:rPr>
          <w:rFonts w:ascii="Times New Roman" w:hAnsi="Times New Roman" w:cs="Times New Roman"/>
        </w:rPr>
        <w:t xml:space="preserve"> </w:t>
      </w:r>
      <w:r w:rsidRPr="0032791E">
        <w:rPr>
          <w:rFonts w:ascii="Times New Roman" w:hAnsi="Times New Roman" w:cs="Times New Roman"/>
        </w:rPr>
        <w:t>材系统适用性要求</w:t>
      </w:r>
    </w:p>
    <w:tbl>
      <w:tblPr>
        <w:tblW w:w="5000" w:type="pct"/>
        <w:jc w:val="center"/>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839"/>
        <w:gridCol w:w="2487"/>
        <w:gridCol w:w="2364"/>
        <w:gridCol w:w="1300"/>
        <w:gridCol w:w="1532"/>
      </w:tblGrid>
      <w:tr w:rsidR="00E42B85" w:rsidRPr="0032791E" w:rsidTr="00843DD4">
        <w:trPr>
          <w:trHeight w:val="510"/>
          <w:jc w:val="center"/>
        </w:trPr>
        <w:tc>
          <w:tcPr>
            <w:tcW w:w="492" w:type="pct"/>
            <w:tcBorders>
              <w:top w:val="single" w:sz="4" w:space="0" w:color="auto"/>
              <w:left w:val="single" w:sz="4" w:space="0" w:color="auto"/>
              <w:bottom w:val="single" w:sz="4" w:space="0" w:color="auto"/>
              <w:right w:val="single" w:sz="4" w:space="0" w:color="auto"/>
            </w:tcBorders>
            <w:vAlign w:val="center"/>
          </w:tcPr>
          <w:p w:rsidR="0007097D" w:rsidRPr="0032791E" w:rsidRDefault="0007097D" w:rsidP="001E6501">
            <w:pPr>
              <w:pStyle w:val="aff4"/>
            </w:pPr>
            <w:r w:rsidRPr="0032791E">
              <w:t>序号</w:t>
            </w:r>
          </w:p>
        </w:tc>
        <w:tc>
          <w:tcPr>
            <w:tcW w:w="2846" w:type="pct"/>
            <w:gridSpan w:val="2"/>
            <w:tcBorders>
              <w:top w:val="single" w:sz="4" w:space="0" w:color="auto"/>
              <w:left w:val="single" w:sz="4" w:space="0" w:color="auto"/>
              <w:bottom w:val="single" w:sz="4" w:space="0" w:color="auto"/>
              <w:right w:val="single" w:sz="4" w:space="0" w:color="auto"/>
            </w:tcBorders>
            <w:vAlign w:val="center"/>
          </w:tcPr>
          <w:p w:rsidR="0007097D" w:rsidRPr="0032791E" w:rsidRDefault="0007097D" w:rsidP="001E6501">
            <w:pPr>
              <w:pStyle w:val="aff4"/>
            </w:pPr>
            <w:r w:rsidRPr="0032791E">
              <w:t>项</w:t>
            </w:r>
            <w:r w:rsidRPr="0032791E">
              <w:t xml:space="preserve">      </w:t>
            </w:r>
            <w:r w:rsidRPr="0032791E">
              <w:t>目</w:t>
            </w:r>
          </w:p>
        </w:tc>
        <w:tc>
          <w:tcPr>
            <w:tcW w:w="763" w:type="pct"/>
            <w:tcBorders>
              <w:top w:val="single" w:sz="4" w:space="0" w:color="auto"/>
              <w:left w:val="single" w:sz="4" w:space="0" w:color="auto"/>
              <w:bottom w:val="single" w:sz="4" w:space="0" w:color="auto"/>
              <w:right w:val="single" w:sz="4" w:space="0" w:color="auto"/>
            </w:tcBorders>
            <w:vAlign w:val="center"/>
          </w:tcPr>
          <w:p w:rsidR="0007097D" w:rsidRPr="0032791E" w:rsidRDefault="0007097D" w:rsidP="001E6501">
            <w:pPr>
              <w:pStyle w:val="aff4"/>
            </w:pPr>
            <w:r w:rsidRPr="0032791E">
              <w:t>指标</w:t>
            </w:r>
          </w:p>
        </w:tc>
        <w:tc>
          <w:tcPr>
            <w:tcW w:w="899" w:type="pct"/>
            <w:tcBorders>
              <w:top w:val="single" w:sz="4" w:space="0" w:color="auto"/>
              <w:left w:val="single" w:sz="4" w:space="0" w:color="auto"/>
              <w:bottom w:val="single" w:sz="4" w:space="0" w:color="auto"/>
              <w:right w:val="single" w:sz="4" w:space="0" w:color="auto"/>
            </w:tcBorders>
            <w:vAlign w:val="center"/>
          </w:tcPr>
          <w:p w:rsidR="0007097D" w:rsidRPr="0032791E" w:rsidRDefault="0007097D" w:rsidP="001E6501">
            <w:pPr>
              <w:pStyle w:val="aff4"/>
            </w:pPr>
            <w:r w:rsidRPr="0032791E">
              <w:t>试验方法</w:t>
            </w:r>
          </w:p>
        </w:tc>
      </w:tr>
      <w:tr w:rsidR="00E42B85" w:rsidRPr="0032791E" w:rsidTr="00843DD4">
        <w:trPr>
          <w:trHeight w:val="510"/>
          <w:jc w:val="center"/>
        </w:trPr>
        <w:tc>
          <w:tcPr>
            <w:tcW w:w="492" w:type="pct"/>
            <w:tcBorders>
              <w:top w:val="single" w:sz="4" w:space="0" w:color="auto"/>
              <w:left w:val="single" w:sz="4" w:space="0" w:color="auto"/>
              <w:bottom w:val="single" w:sz="4" w:space="0" w:color="auto"/>
              <w:right w:val="single" w:sz="4" w:space="0" w:color="auto"/>
            </w:tcBorders>
            <w:vAlign w:val="center"/>
          </w:tcPr>
          <w:p w:rsidR="00E42B85" w:rsidRPr="0032791E" w:rsidRDefault="00E42B85" w:rsidP="001E6501">
            <w:pPr>
              <w:pStyle w:val="aff4"/>
            </w:pPr>
            <w:r w:rsidRPr="0032791E">
              <w:t>1</w:t>
            </w:r>
          </w:p>
        </w:tc>
        <w:tc>
          <w:tcPr>
            <w:tcW w:w="1459" w:type="pct"/>
            <w:tcBorders>
              <w:top w:val="single" w:sz="4" w:space="0" w:color="auto"/>
              <w:left w:val="single" w:sz="4" w:space="0" w:color="auto"/>
              <w:bottom w:val="single" w:sz="4" w:space="0" w:color="auto"/>
              <w:right w:val="single" w:sz="4" w:space="0" w:color="auto"/>
            </w:tcBorders>
            <w:vAlign w:val="center"/>
          </w:tcPr>
          <w:p w:rsidR="00E42B85" w:rsidRPr="0032791E" w:rsidRDefault="00E42B85" w:rsidP="001E6501">
            <w:pPr>
              <w:pStyle w:val="aff4"/>
            </w:pPr>
            <w:r w:rsidRPr="0032791E">
              <w:t>热熔挤出焊接连接</w:t>
            </w:r>
          </w:p>
        </w:tc>
        <w:tc>
          <w:tcPr>
            <w:tcW w:w="1387" w:type="pct"/>
            <w:vMerge w:val="restart"/>
            <w:tcBorders>
              <w:top w:val="single" w:sz="4" w:space="0" w:color="auto"/>
              <w:left w:val="single" w:sz="4" w:space="0" w:color="auto"/>
              <w:right w:val="single" w:sz="4" w:space="0" w:color="auto"/>
            </w:tcBorders>
            <w:vAlign w:val="center"/>
          </w:tcPr>
          <w:p w:rsidR="00E42B85" w:rsidRPr="0032791E" w:rsidRDefault="00E42B85" w:rsidP="001E6501">
            <w:pPr>
              <w:pStyle w:val="aff4"/>
            </w:pPr>
            <w:r w:rsidRPr="0032791E">
              <w:t>（</w:t>
            </w:r>
            <w:r w:rsidRPr="0032791E">
              <w:t>15min</w:t>
            </w:r>
            <w:r w:rsidRPr="0032791E">
              <w:t>）</w:t>
            </w:r>
            <w:r w:rsidRPr="0032791E">
              <w:t>0.1MPa</w:t>
            </w:r>
            <w:r w:rsidRPr="0032791E">
              <w:t>水压</w:t>
            </w:r>
          </w:p>
          <w:p w:rsidR="00E42B85" w:rsidRPr="0032791E" w:rsidRDefault="00E42B85" w:rsidP="001E6501">
            <w:pPr>
              <w:pStyle w:val="aff4"/>
            </w:pPr>
            <w:r w:rsidRPr="0032791E">
              <w:t>密封试验</w:t>
            </w:r>
          </w:p>
        </w:tc>
        <w:tc>
          <w:tcPr>
            <w:tcW w:w="763" w:type="pct"/>
            <w:vMerge w:val="restart"/>
            <w:tcBorders>
              <w:top w:val="single" w:sz="4" w:space="0" w:color="auto"/>
              <w:left w:val="single" w:sz="4" w:space="0" w:color="auto"/>
              <w:right w:val="single" w:sz="4" w:space="0" w:color="auto"/>
            </w:tcBorders>
            <w:vAlign w:val="center"/>
          </w:tcPr>
          <w:p w:rsidR="00E42B85" w:rsidRPr="0032791E" w:rsidRDefault="00E42B85" w:rsidP="001E6501">
            <w:pPr>
              <w:pStyle w:val="aff4"/>
            </w:pPr>
            <w:r w:rsidRPr="0032791E">
              <w:t>不泄露</w:t>
            </w:r>
          </w:p>
        </w:tc>
        <w:tc>
          <w:tcPr>
            <w:tcW w:w="899" w:type="pct"/>
            <w:vMerge w:val="restart"/>
            <w:tcBorders>
              <w:top w:val="single" w:sz="4" w:space="0" w:color="auto"/>
              <w:left w:val="single" w:sz="4" w:space="0" w:color="auto"/>
              <w:right w:val="single" w:sz="4" w:space="0" w:color="auto"/>
            </w:tcBorders>
            <w:vAlign w:val="center"/>
          </w:tcPr>
          <w:p w:rsidR="00E42B85" w:rsidRPr="0032791E" w:rsidRDefault="00E42B85" w:rsidP="001E6501">
            <w:pPr>
              <w:pStyle w:val="aff4"/>
            </w:pPr>
            <w:r w:rsidRPr="0032791E">
              <w:t>CJ/T 225-2006</w:t>
            </w:r>
          </w:p>
        </w:tc>
      </w:tr>
      <w:tr w:rsidR="00E42B85" w:rsidRPr="0032791E" w:rsidTr="00843DD4">
        <w:trPr>
          <w:trHeight w:val="510"/>
          <w:jc w:val="center"/>
        </w:trPr>
        <w:tc>
          <w:tcPr>
            <w:tcW w:w="492" w:type="pct"/>
            <w:tcBorders>
              <w:top w:val="single" w:sz="4" w:space="0" w:color="auto"/>
              <w:left w:val="single" w:sz="4" w:space="0" w:color="auto"/>
              <w:bottom w:val="single" w:sz="4" w:space="0" w:color="auto"/>
              <w:right w:val="single" w:sz="4" w:space="0" w:color="auto"/>
            </w:tcBorders>
            <w:vAlign w:val="center"/>
          </w:tcPr>
          <w:p w:rsidR="00E42B85" w:rsidRPr="0032791E" w:rsidRDefault="00E42B85" w:rsidP="001E6501">
            <w:pPr>
              <w:pStyle w:val="aff4"/>
            </w:pPr>
            <w:r w:rsidRPr="0032791E">
              <w:t>2</w:t>
            </w:r>
          </w:p>
        </w:tc>
        <w:tc>
          <w:tcPr>
            <w:tcW w:w="1459" w:type="pct"/>
            <w:tcBorders>
              <w:top w:val="single" w:sz="4" w:space="0" w:color="auto"/>
              <w:left w:val="single" w:sz="4" w:space="0" w:color="auto"/>
              <w:bottom w:val="single" w:sz="4" w:space="0" w:color="auto"/>
              <w:right w:val="single" w:sz="4" w:space="0" w:color="auto"/>
            </w:tcBorders>
            <w:vAlign w:val="center"/>
          </w:tcPr>
          <w:p w:rsidR="00E42B85" w:rsidRPr="0032791E" w:rsidRDefault="00E42B85" w:rsidP="001E6501">
            <w:pPr>
              <w:pStyle w:val="aff4"/>
            </w:pPr>
            <w:proofErr w:type="gramStart"/>
            <w:r w:rsidRPr="0032791E">
              <w:t>电热熔带连接</w:t>
            </w:r>
            <w:proofErr w:type="gramEnd"/>
          </w:p>
        </w:tc>
        <w:tc>
          <w:tcPr>
            <w:tcW w:w="1387" w:type="pct"/>
            <w:vMerge/>
            <w:tcBorders>
              <w:left w:val="single" w:sz="4" w:space="0" w:color="auto"/>
              <w:right w:val="single" w:sz="4" w:space="0" w:color="auto"/>
            </w:tcBorders>
            <w:vAlign w:val="center"/>
          </w:tcPr>
          <w:p w:rsidR="00E42B85" w:rsidRPr="0032791E" w:rsidRDefault="00E42B85" w:rsidP="001E6501">
            <w:pPr>
              <w:pStyle w:val="aff4"/>
            </w:pPr>
          </w:p>
        </w:tc>
        <w:tc>
          <w:tcPr>
            <w:tcW w:w="763" w:type="pct"/>
            <w:vMerge/>
            <w:tcBorders>
              <w:left w:val="single" w:sz="4" w:space="0" w:color="auto"/>
              <w:right w:val="single" w:sz="4" w:space="0" w:color="auto"/>
            </w:tcBorders>
            <w:vAlign w:val="center"/>
          </w:tcPr>
          <w:p w:rsidR="00E42B85" w:rsidRPr="0032791E" w:rsidRDefault="00E42B85" w:rsidP="001E6501">
            <w:pPr>
              <w:pStyle w:val="aff4"/>
            </w:pPr>
          </w:p>
        </w:tc>
        <w:tc>
          <w:tcPr>
            <w:tcW w:w="899" w:type="pct"/>
            <w:vMerge/>
            <w:tcBorders>
              <w:left w:val="single" w:sz="4" w:space="0" w:color="auto"/>
              <w:right w:val="single" w:sz="4" w:space="0" w:color="auto"/>
            </w:tcBorders>
            <w:vAlign w:val="center"/>
          </w:tcPr>
          <w:p w:rsidR="00E42B85" w:rsidRPr="0032791E" w:rsidRDefault="00E42B85" w:rsidP="001E6501">
            <w:pPr>
              <w:pStyle w:val="aff4"/>
            </w:pPr>
          </w:p>
        </w:tc>
      </w:tr>
      <w:tr w:rsidR="00E42B85" w:rsidRPr="0032791E" w:rsidTr="00843DD4">
        <w:trPr>
          <w:trHeight w:val="510"/>
          <w:jc w:val="center"/>
        </w:trPr>
        <w:tc>
          <w:tcPr>
            <w:tcW w:w="492" w:type="pct"/>
            <w:tcBorders>
              <w:top w:val="single" w:sz="4" w:space="0" w:color="auto"/>
              <w:left w:val="single" w:sz="4" w:space="0" w:color="auto"/>
              <w:bottom w:val="single" w:sz="4" w:space="0" w:color="auto"/>
              <w:right w:val="single" w:sz="4" w:space="0" w:color="auto"/>
            </w:tcBorders>
            <w:vAlign w:val="center"/>
          </w:tcPr>
          <w:p w:rsidR="00E42B85" w:rsidRPr="0032791E" w:rsidRDefault="00E42B85" w:rsidP="001E6501">
            <w:pPr>
              <w:pStyle w:val="aff4"/>
            </w:pPr>
            <w:r w:rsidRPr="0032791E">
              <w:t>3</w:t>
            </w:r>
          </w:p>
        </w:tc>
        <w:tc>
          <w:tcPr>
            <w:tcW w:w="1459" w:type="pct"/>
            <w:tcBorders>
              <w:top w:val="single" w:sz="4" w:space="0" w:color="auto"/>
              <w:left w:val="single" w:sz="4" w:space="0" w:color="auto"/>
              <w:bottom w:val="single" w:sz="4" w:space="0" w:color="auto"/>
              <w:right w:val="single" w:sz="4" w:space="0" w:color="auto"/>
            </w:tcBorders>
            <w:vAlign w:val="center"/>
          </w:tcPr>
          <w:p w:rsidR="00E42B85" w:rsidRPr="0032791E" w:rsidRDefault="00E42B85" w:rsidP="001E6501">
            <w:pPr>
              <w:pStyle w:val="aff4"/>
            </w:pPr>
            <w:r w:rsidRPr="0032791E">
              <w:t>热收缩管（带）连接</w:t>
            </w:r>
          </w:p>
        </w:tc>
        <w:tc>
          <w:tcPr>
            <w:tcW w:w="1387" w:type="pct"/>
            <w:vMerge/>
            <w:tcBorders>
              <w:left w:val="single" w:sz="4" w:space="0" w:color="auto"/>
              <w:right w:val="single" w:sz="4" w:space="0" w:color="auto"/>
            </w:tcBorders>
            <w:vAlign w:val="center"/>
          </w:tcPr>
          <w:p w:rsidR="00E42B85" w:rsidRPr="0032791E" w:rsidRDefault="00E42B85" w:rsidP="001E6501">
            <w:pPr>
              <w:pStyle w:val="aff4"/>
            </w:pPr>
          </w:p>
        </w:tc>
        <w:tc>
          <w:tcPr>
            <w:tcW w:w="763" w:type="pct"/>
            <w:vMerge/>
            <w:tcBorders>
              <w:left w:val="single" w:sz="4" w:space="0" w:color="auto"/>
              <w:right w:val="single" w:sz="4" w:space="0" w:color="auto"/>
            </w:tcBorders>
            <w:vAlign w:val="center"/>
          </w:tcPr>
          <w:p w:rsidR="00E42B85" w:rsidRPr="0032791E" w:rsidRDefault="00E42B85" w:rsidP="001E6501">
            <w:pPr>
              <w:pStyle w:val="aff4"/>
            </w:pPr>
          </w:p>
        </w:tc>
        <w:tc>
          <w:tcPr>
            <w:tcW w:w="899" w:type="pct"/>
            <w:vMerge/>
            <w:tcBorders>
              <w:left w:val="single" w:sz="4" w:space="0" w:color="auto"/>
              <w:right w:val="single" w:sz="4" w:space="0" w:color="auto"/>
            </w:tcBorders>
            <w:vAlign w:val="center"/>
          </w:tcPr>
          <w:p w:rsidR="00E42B85" w:rsidRPr="0032791E" w:rsidRDefault="00E42B85" w:rsidP="001E6501">
            <w:pPr>
              <w:pStyle w:val="aff4"/>
            </w:pPr>
          </w:p>
        </w:tc>
      </w:tr>
      <w:tr w:rsidR="00E42B85" w:rsidRPr="0032791E" w:rsidTr="00843DD4">
        <w:trPr>
          <w:trHeight w:val="510"/>
          <w:jc w:val="center"/>
        </w:trPr>
        <w:tc>
          <w:tcPr>
            <w:tcW w:w="492" w:type="pct"/>
            <w:tcBorders>
              <w:top w:val="single" w:sz="4" w:space="0" w:color="auto"/>
              <w:left w:val="single" w:sz="4" w:space="0" w:color="auto"/>
              <w:bottom w:val="single" w:sz="4" w:space="0" w:color="auto"/>
              <w:right w:val="single" w:sz="4" w:space="0" w:color="auto"/>
            </w:tcBorders>
            <w:vAlign w:val="center"/>
          </w:tcPr>
          <w:p w:rsidR="00E42B85" w:rsidRPr="0032791E" w:rsidRDefault="00E42B85" w:rsidP="001E6501">
            <w:pPr>
              <w:pStyle w:val="aff4"/>
            </w:pPr>
            <w:r w:rsidRPr="0032791E">
              <w:t>4</w:t>
            </w:r>
          </w:p>
        </w:tc>
        <w:tc>
          <w:tcPr>
            <w:tcW w:w="1459" w:type="pct"/>
            <w:tcBorders>
              <w:top w:val="single" w:sz="4" w:space="0" w:color="auto"/>
              <w:left w:val="single" w:sz="4" w:space="0" w:color="auto"/>
              <w:bottom w:val="single" w:sz="4" w:space="0" w:color="auto"/>
              <w:right w:val="single" w:sz="4" w:space="0" w:color="auto"/>
            </w:tcBorders>
            <w:vAlign w:val="center"/>
          </w:tcPr>
          <w:p w:rsidR="00E42B85" w:rsidRPr="0032791E" w:rsidRDefault="00E42B85" w:rsidP="001E6501">
            <w:pPr>
              <w:pStyle w:val="aff4"/>
            </w:pPr>
            <w:r w:rsidRPr="0032791E">
              <w:t>卡筛连接</w:t>
            </w:r>
          </w:p>
        </w:tc>
        <w:tc>
          <w:tcPr>
            <w:tcW w:w="1387" w:type="pct"/>
            <w:vMerge/>
            <w:tcBorders>
              <w:left w:val="single" w:sz="4" w:space="0" w:color="auto"/>
              <w:bottom w:val="single" w:sz="4" w:space="0" w:color="auto"/>
              <w:right w:val="single" w:sz="4" w:space="0" w:color="auto"/>
            </w:tcBorders>
            <w:vAlign w:val="center"/>
          </w:tcPr>
          <w:p w:rsidR="00E42B85" w:rsidRPr="0032791E" w:rsidRDefault="00E42B85" w:rsidP="001E6501">
            <w:pPr>
              <w:pStyle w:val="aff4"/>
            </w:pPr>
          </w:p>
        </w:tc>
        <w:tc>
          <w:tcPr>
            <w:tcW w:w="763" w:type="pct"/>
            <w:vMerge/>
            <w:tcBorders>
              <w:left w:val="single" w:sz="4" w:space="0" w:color="auto"/>
              <w:bottom w:val="single" w:sz="4" w:space="0" w:color="auto"/>
              <w:right w:val="single" w:sz="4" w:space="0" w:color="auto"/>
            </w:tcBorders>
            <w:vAlign w:val="center"/>
          </w:tcPr>
          <w:p w:rsidR="00E42B85" w:rsidRPr="0032791E" w:rsidRDefault="00E42B85" w:rsidP="001E6501">
            <w:pPr>
              <w:pStyle w:val="aff4"/>
            </w:pPr>
          </w:p>
        </w:tc>
        <w:tc>
          <w:tcPr>
            <w:tcW w:w="899" w:type="pct"/>
            <w:vMerge/>
            <w:tcBorders>
              <w:left w:val="single" w:sz="4" w:space="0" w:color="auto"/>
              <w:bottom w:val="single" w:sz="4" w:space="0" w:color="auto"/>
              <w:right w:val="single" w:sz="4" w:space="0" w:color="auto"/>
            </w:tcBorders>
            <w:vAlign w:val="center"/>
          </w:tcPr>
          <w:p w:rsidR="00E42B85" w:rsidRPr="0032791E" w:rsidRDefault="00E42B85" w:rsidP="001E6501">
            <w:pPr>
              <w:pStyle w:val="aff4"/>
            </w:pPr>
          </w:p>
        </w:tc>
      </w:tr>
      <w:tr w:rsidR="00E42B85" w:rsidRPr="0032791E" w:rsidTr="00843DD4">
        <w:trPr>
          <w:trHeight w:val="510"/>
          <w:jc w:val="center"/>
        </w:trPr>
        <w:tc>
          <w:tcPr>
            <w:tcW w:w="492" w:type="pct"/>
            <w:tcBorders>
              <w:top w:val="single" w:sz="4" w:space="0" w:color="auto"/>
              <w:left w:val="single" w:sz="4" w:space="0" w:color="auto"/>
              <w:bottom w:val="single" w:sz="4" w:space="0" w:color="auto"/>
              <w:right w:val="single" w:sz="4" w:space="0" w:color="auto"/>
            </w:tcBorders>
            <w:vAlign w:val="center"/>
          </w:tcPr>
          <w:p w:rsidR="00E42B85" w:rsidRPr="0032791E" w:rsidRDefault="00E42B85" w:rsidP="001E6501">
            <w:pPr>
              <w:pStyle w:val="aff4"/>
            </w:pPr>
            <w:r w:rsidRPr="0032791E">
              <w:t>5</w:t>
            </w:r>
          </w:p>
        </w:tc>
        <w:tc>
          <w:tcPr>
            <w:tcW w:w="1459" w:type="pct"/>
            <w:tcBorders>
              <w:top w:val="single" w:sz="4" w:space="0" w:color="auto"/>
              <w:left w:val="single" w:sz="4" w:space="0" w:color="auto"/>
              <w:bottom w:val="single" w:sz="4" w:space="0" w:color="auto"/>
              <w:right w:val="single" w:sz="4" w:space="0" w:color="auto"/>
            </w:tcBorders>
            <w:vAlign w:val="center"/>
          </w:tcPr>
          <w:p w:rsidR="00E42B85" w:rsidRPr="0032791E" w:rsidRDefault="00E42B85" w:rsidP="001E6501">
            <w:pPr>
              <w:pStyle w:val="aff4"/>
            </w:pPr>
            <w:r w:rsidRPr="0032791E">
              <w:t>热收缩管（带）连接</w:t>
            </w:r>
          </w:p>
        </w:tc>
        <w:tc>
          <w:tcPr>
            <w:tcW w:w="1387" w:type="pct"/>
            <w:vMerge w:val="restart"/>
            <w:tcBorders>
              <w:top w:val="single" w:sz="4" w:space="0" w:color="auto"/>
              <w:left w:val="single" w:sz="4" w:space="0" w:color="auto"/>
              <w:right w:val="single" w:sz="4" w:space="0" w:color="auto"/>
            </w:tcBorders>
            <w:vAlign w:val="center"/>
          </w:tcPr>
          <w:p w:rsidR="00E42B85" w:rsidRPr="0032791E" w:rsidRDefault="00E42B85" w:rsidP="001E6501">
            <w:pPr>
              <w:pStyle w:val="aff4"/>
            </w:pPr>
            <w:r w:rsidRPr="0032791E">
              <w:t>在有变形和转角下</w:t>
            </w:r>
          </w:p>
          <w:p w:rsidR="00E42B85" w:rsidRPr="0032791E" w:rsidRDefault="00E42B85" w:rsidP="001E6501">
            <w:pPr>
              <w:pStyle w:val="aff4"/>
            </w:pPr>
            <w:r w:rsidRPr="0032791E">
              <w:t>水压密封试验（在必要时）</w:t>
            </w:r>
          </w:p>
        </w:tc>
        <w:tc>
          <w:tcPr>
            <w:tcW w:w="763" w:type="pct"/>
            <w:vMerge w:val="restart"/>
            <w:tcBorders>
              <w:top w:val="single" w:sz="4" w:space="0" w:color="auto"/>
              <w:left w:val="single" w:sz="4" w:space="0" w:color="auto"/>
              <w:right w:val="single" w:sz="4" w:space="0" w:color="auto"/>
            </w:tcBorders>
            <w:vAlign w:val="center"/>
          </w:tcPr>
          <w:p w:rsidR="00E42B85" w:rsidRPr="0032791E" w:rsidRDefault="00E42B85" w:rsidP="001E6501">
            <w:pPr>
              <w:pStyle w:val="aff4"/>
            </w:pPr>
            <w:r w:rsidRPr="0032791E">
              <w:t>不泄露</w:t>
            </w:r>
          </w:p>
        </w:tc>
        <w:tc>
          <w:tcPr>
            <w:tcW w:w="899" w:type="pct"/>
            <w:vMerge w:val="restart"/>
            <w:tcBorders>
              <w:top w:val="single" w:sz="4" w:space="0" w:color="auto"/>
              <w:left w:val="single" w:sz="4" w:space="0" w:color="auto"/>
              <w:right w:val="single" w:sz="4" w:space="0" w:color="auto"/>
            </w:tcBorders>
            <w:vAlign w:val="center"/>
          </w:tcPr>
          <w:p w:rsidR="00E42B85" w:rsidRPr="0032791E" w:rsidRDefault="00E42B85" w:rsidP="001E6501">
            <w:pPr>
              <w:pStyle w:val="aff4"/>
            </w:pPr>
            <w:r w:rsidRPr="0032791E">
              <w:t>CJ/T 225-2006</w:t>
            </w:r>
          </w:p>
        </w:tc>
      </w:tr>
      <w:tr w:rsidR="00E42B85" w:rsidRPr="0032791E" w:rsidTr="00843DD4">
        <w:trPr>
          <w:trHeight w:val="510"/>
          <w:jc w:val="center"/>
        </w:trPr>
        <w:tc>
          <w:tcPr>
            <w:tcW w:w="492" w:type="pct"/>
            <w:tcBorders>
              <w:top w:val="single" w:sz="4" w:space="0" w:color="auto"/>
              <w:left w:val="single" w:sz="4" w:space="0" w:color="auto"/>
              <w:bottom w:val="single" w:sz="4" w:space="0" w:color="auto"/>
              <w:right w:val="single" w:sz="4" w:space="0" w:color="auto"/>
            </w:tcBorders>
            <w:vAlign w:val="center"/>
          </w:tcPr>
          <w:p w:rsidR="00E42B85" w:rsidRPr="0032791E" w:rsidRDefault="00E42B85" w:rsidP="001E6501">
            <w:pPr>
              <w:pStyle w:val="aff4"/>
            </w:pPr>
            <w:r w:rsidRPr="0032791E">
              <w:t>6</w:t>
            </w:r>
          </w:p>
        </w:tc>
        <w:tc>
          <w:tcPr>
            <w:tcW w:w="1459" w:type="pct"/>
            <w:tcBorders>
              <w:top w:val="single" w:sz="4" w:space="0" w:color="auto"/>
              <w:left w:val="single" w:sz="4" w:space="0" w:color="auto"/>
              <w:bottom w:val="single" w:sz="4" w:space="0" w:color="auto"/>
              <w:right w:val="single" w:sz="4" w:space="0" w:color="auto"/>
            </w:tcBorders>
            <w:vAlign w:val="center"/>
          </w:tcPr>
          <w:p w:rsidR="00E42B85" w:rsidRPr="0032791E" w:rsidRDefault="00E42B85" w:rsidP="001E6501">
            <w:pPr>
              <w:pStyle w:val="aff4"/>
            </w:pPr>
            <w:r w:rsidRPr="0032791E">
              <w:t>卡筛连接</w:t>
            </w:r>
          </w:p>
        </w:tc>
        <w:tc>
          <w:tcPr>
            <w:tcW w:w="1387" w:type="pct"/>
            <w:vMerge/>
            <w:tcBorders>
              <w:left w:val="single" w:sz="4" w:space="0" w:color="auto"/>
              <w:bottom w:val="single" w:sz="4" w:space="0" w:color="auto"/>
              <w:right w:val="single" w:sz="4" w:space="0" w:color="auto"/>
            </w:tcBorders>
            <w:vAlign w:val="center"/>
          </w:tcPr>
          <w:p w:rsidR="00E42B85" w:rsidRPr="0032791E" w:rsidRDefault="00E42B85" w:rsidP="001E6501">
            <w:pPr>
              <w:pStyle w:val="aff4"/>
            </w:pPr>
          </w:p>
        </w:tc>
        <w:tc>
          <w:tcPr>
            <w:tcW w:w="763" w:type="pct"/>
            <w:vMerge/>
            <w:tcBorders>
              <w:left w:val="single" w:sz="4" w:space="0" w:color="auto"/>
              <w:bottom w:val="single" w:sz="4" w:space="0" w:color="auto"/>
              <w:right w:val="single" w:sz="4" w:space="0" w:color="auto"/>
            </w:tcBorders>
            <w:vAlign w:val="center"/>
          </w:tcPr>
          <w:p w:rsidR="00E42B85" w:rsidRPr="0032791E" w:rsidRDefault="00E42B85" w:rsidP="001E6501">
            <w:pPr>
              <w:pStyle w:val="aff4"/>
            </w:pPr>
          </w:p>
        </w:tc>
        <w:tc>
          <w:tcPr>
            <w:tcW w:w="899" w:type="pct"/>
            <w:vMerge/>
            <w:tcBorders>
              <w:left w:val="single" w:sz="4" w:space="0" w:color="auto"/>
              <w:bottom w:val="single" w:sz="4" w:space="0" w:color="auto"/>
              <w:right w:val="single" w:sz="4" w:space="0" w:color="auto"/>
            </w:tcBorders>
            <w:vAlign w:val="center"/>
          </w:tcPr>
          <w:p w:rsidR="00E42B85" w:rsidRPr="0032791E" w:rsidRDefault="00E42B85" w:rsidP="001E6501">
            <w:pPr>
              <w:pStyle w:val="aff4"/>
            </w:pPr>
          </w:p>
        </w:tc>
      </w:tr>
      <w:tr w:rsidR="00E42B85" w:rsidRPr="0032791E" w:rsidTr="00843DD4">
        <w:trPr>
          <w:trHeight w:val="510"/>
          <w:jc w:val="center"/>
        </w:trPr>
        <w:tc>
          <w:tcPr>
            <w:tcW w:w="492" w:type="pct"/>
            <w:tcBorders>
              <w:top w:val="single" w:sz="4" w:space="0" w:color="auto"/>
              <w:left w:val="single" w:sz="4" w:space="0" w:color="auto"/>
              <w:bottom w:val="single" w:sz="4" w:space="0" w:color="auto"/>
              <w:right w:val="single" w:sz="4" w:space="0" w:color="auto"/>
            </w:tcBorders>
            <w:vAlign w:val="center"/>
          </w:tcPr>
          <w:p w:rsidR="0007097D" w:rsidRPr="0032791E" w:rsidRDefault="0007097D" w:rsidP="001E6501">
            <w:pPr>
              <w:pStyle w:val="aff4"/>
            </w:pPr>
            <w:r w:rsidRPr="0032791E">
              <w:t>7</w:t>
            </w:r>
          </w:p>
        </w:tc>
        <w:tc>
          <w:tcPr>
            <w:tcW w:w="1459" w:type="pct"/>
            <w:tcBorders>
              <w:top w:val="single" w:sz="4" w:space="0" w:color="auto"/>
              <w:left w:val="single" w:sz="4" w:space="0" w:color="auto"/>
              <w:bottom w:val="single" w:sz="4" w:space="0" w:color="auto"/>
              <w:right w:val="single" w:sz="4" w:space="0" w:color="auto"/>
            </w:tcBorders>
            <w:vAlign w:val="center"/>
          </w:tcPr>
          <w:p w:rsidR="0007097D" w:rsidRPr="0032791E" w:rsidRDefault="0007097D" w:rsidP="001E6501">
            <w:pPr>
              <w:pStyle w:val="aff4"/>
            </w:pPr>
            <w:r w:rsidRPr="0032791E">
              <w:t>焊接后熔接缝的拉伸强度</w:t>
            </w:r>
            <w:r w:rsidRPr="0032791E">
              <w:t>/N</w:t>
            </w:r>
          </w:p>
        </w:tc>
        <w:tc>
          <w:tcPr>
            <w:tcW w:w="1387" w:type="pct"/>
            <w:tcBorders>
              <w:top w:val="single" w:sz="4" w:space="0" w:color="auto"/>
              <w:left w:val="single" w:sz="4" w:space="0" w:color="auto"/>
              <w:bottom w:val="single" w:sz="4" w:space="0" w:color="auto"/>
              <w:right w:val="single" w:sz="4" w:space="0" w:color="auto"/>
            </w:tcBorders>
            <w:vAlign w:val="center"/>
          </w:tcPr>
          <w:p w:rsidR="0007097D" w:rsidRPr="0032791E" w:rsidRDefault="0007097D" w:rsidP="001E6501">
            <w:pPr>
              <w:pStyle w:val="aff4"/>
            </w:pPr>
            <w:r w:rsidRPr="0032791E">
              <w:t>≥1460</w:t>
            </w:r>
          </w:p>
        </w:tc>
        <w:tc>
          <w:tcPr>
            <w:tcW w:w="763" w:type="pct"/>
            <w:tcBorders>
              <w:top w:val="single" w:sz="4" w:space="0" w:color="auto"/>
              <w:left w:val="single" w:sz="4" w:space="0" w:color="auto"/>
              <w:bottom w:val="single" w:sz="4" w:space="0" w:color="auto"/>
              <w:right w:val="single" w:sz="4" w:space="0" w:color="auto"/>
            </w:tcBorders>
            <w:vAlign w:val="center"/>
          </w:tcPr>
          <w:p w:rsidR="0007097D" w:rsidRPr="0032791E" w:rsidRDefault="0007097D" w:rsidP="001E6501">
            <w:pPr>
              <w:pStyle w:val="aff4"/>
            </w:pPr>
            <w:r w:rsidRPr="0032791E">
              <w:t>连接不破坏</w:t>
            </w:r>
          </w:p>
        </w:tc>
        <w:tc>
          <w:tcPr>
            <w:tcW w:w="899" w:type="pct"/>
            <w:tcBorders>
              <w:top w:val="single" w:sz="4" w:space="0" w:color="auto"/>
              <w:left w:val="single" w:sz="4" w:space="0" w:color="auto"/>
              <w:bottom w:val="single" w:sz="4" w:space="0" w:color="auto"/>
              <w:right w:val="single" w:sz="4" w:space="0" w:color="auto"/>
            </w:tcBorders>
            <w:vAlign w:val="center"/>
          </w:tcPr>
          <w:p w:rsidR="0007097D" w:rsidRPr="0032791E" w:rsidRDefault="0007097D" w:rsidP="001E6501">
            <w:pPr>
              <w:pStyle w:val="aff4"/>
            </w:pPr>
            <w:r w:rsidRPr="0032791E">
              <w:t>CJ/T 225-2006</w:t>
            </w:r>
          </w:p>
        </w:tc>
      </w:tr>
    </w:tbl>
    <w:p w:rsidR="0007097D" w:rsidRPr="0032791E" w:rsidRDefault="0007097D" w:rsidP="0007097D">
      <w:pPr>
        <w:rPr>
          <w:rFonts w:ascii="Times New Roman" w:hAnsi="Times New Roman" w:cs="Times New Roman"/>
          <w:b/>
          <w:bCs/>
          <w:szCs w:val="21"/>
        </w:rPr>
      </w:pPr>
    </w:p>
    <w:p w:rsidR="0007097D" w:rsidRPr="0032791E" w:rsidRDefault="0007097D" w:rsidP="00843DD4">
      <w:pPr>
        <w:spacing w:line="360" w:lineRule="auto"/>
        <w:jc w:val="center"/>
        <w:outlineLvl w:val="1"/>
        <w:rPr>
          <w:rFonts w:ascii="Times New Roman" w:eastAsia="黑体" w:hAnsi="Times New Roman" w:cs="Times New Roman"/>
          <w:b/>
          <w:color w:val="000000" w:themeColor="text1"/>
          <w:sz w:val="28"/>
          <w:szCs w:val="28"/>
        </w:rPr>
      </w:pPr>
      <w:bookmarkStart w:id="10" w:name="_Toc436061069"/>
      <w:r w:rsidRPr="0032791E">
        <w:rPr>
          <w:rFonts w:ascii="Times New Roman" w:eastAsia="黑体" w:hAnsi="Times New Roman" w:cs="Times New Roman"/>
          <w:b/>
          <w:color w:val="000000" w:themeColor="text1"/>
          <w:sz w:val="28"/>
          <w:szCs w:val="28"/>
        </w:rPr>
        <w:t>3.4</w:t>
      </w:r>
      <w:r w:rsidR="00E42B85" w:rsidRPr="0032791E">
        <w:rPr>
          <w:rFonts w:ascii="Times New Roman" w:eastAsia="黑体" w:hAnsi="Times New Roman" w:cs="Times New Roman"/>
          <w:b/>
          <w:color w:val="000000" w:themeColor="text1"/>
          <w:sz w:val="28"/>
          <w:szCs w:val="28"/>
        </w:rPr>
        <w:t xml:space="preserve"> </w:t>
      </w:r>
      <w:r w:rsidRPr="0032791E">
        <w:rPr>
          <w:rFonts w:ascii="Times New Roman" w:eastAsia="黑体" w:hAnsi="Times New Roman" w:cs="Times New Roman"/>
          <w:b/>
          <w:color w:val="000000" w:themeColor="text1"/>
          <w:sz w:val="28"/>
          <w:szCs w:val="28"/>
        </w:rPr>
        <w:t>管材的运输和储存</w:t>
      </w:r>
      <w:bookmarkEnd w:id="10"/>
    </w:p>
    <w:p w:rsidR="0007097D" w:rsidRPr="0032791E" w:rsidRDefault="0007097D" w:rsidP="00843DD4">
      <w:pPr>
        <w:textAlignment w:val="baseline"/>
        <w:rPr>
          <w:rFonts w:ascii="Times New Roman" w:hAnsi="Times New Roman" w:cs="Times New Roman"/>
          <w:szCs w:val="28"/>
        </w:rPr>
      </w:pPr>
      <w:r w:rsidRPr="0032791E">
        <w:rPr>
          <w:rFonts w:ascii="Times New Roman" w:hAnsi="Times New Roman" w:cs="Times New Roman"/>
          <w:szCs w:val="28"/>
        </w:rPr>
        <w:t>3.5.1</w:t>
      </w:r>
      <w:r w:rsidRPr="0032791E">
        <w:rPr>
          <w:rFonts w:ascii="Times New Roman" w:hAnsi="Times New Roman" w:cs="Times New Roman"/>
          <w:szCs w:val="28"/>
        </w:rPr>
        <w:t>管材、管件在装卸、运输、堆放时，应轻抬轻放，严禁</w:t>
      </w:r>
      <w:proofErr w:type="gramStart"/>
      <w:r w:rsidRPr="0032791E">
        <w:rPr>
          <w:rFonts w:ascii="Times New Roman" w:hAnsi="Times New Roman" w:cs="Times New Roman"/>
          <w:szCs w:val="28"/>
        </w:rPr>
        <w:t>抛落拖滚和</w:t>
      </w:r>
      <w:proofErr w:type="gramEnd"/>
      <w:r w:rsidRPr="0032791E">
        <w:rPr>
          <w:rFonts w:ascii="Times New Roman" w:hAnsi="Times New Roman" w:cs="Times New Roman"/>
          <w:szCs w:val="28"/>
        </w:rPr>
        <w:t>相互撞击。</w:t>
      </w:r>
    </w:p>
    <w:p w:rsidR="0007097D" w:rsidRPr="0032791E" w:rsidRDefault="0007097D" w:rsidP="00843DD4">
      <w:pPr>
        <w:textAlignment w:val="baseline"/>
        <w:rPr>
          <w:rFonts w:ascii="Times New Roman" w:hAnsi="Times New Roman" w:cs="Times New Roman"/>
          <w:sz w:val="28"/>
          <w:szCs w:val="28"/>
        </w:rPr>
      </w:pPr>
      <w:r w:rsidRPr="0032791E">
        <w:rPr>
          <w:rFonts w:ascii="Times New Roman" w:hAnsi="Times New Roman" w:cs="Times New Roman"/>
          <w:sz w:val="28"/>
          <w:szCs w:val="28"/>
        </w:rPr>
        <w:t>3.5.2</w:t>
      </w:r>
      <w:r w:rsidRPr="0032791E">
        <w:rPr>
          <w:rFonts w:ascii="Times New Roman" w:hAnsi="Times New Roman" w:cs="Times New Roman"/>
          <w:sz w:val="28"/>
          <w:szCs w:val="28"/>
        </w:rPr>
        <w:t>管材成批运输时，应分层交错排放，用缆绳捆扎成整体，并固定牢固。在缆绳固定处和管端宜用软质材料妥加保护。</w:t>
      </w:r>
    </w:p>
    <w:p w:rsidR="0007097D" w:rsidRPr="0032791E" w:rsidRDefault="0007097D" w:rsidP="00843DD4">
      <w:pPr>
        <w:textAlignment w:val="baseline"/>
        <w:rPr>
          <w:rFonts w:ascii="Times New Roman" w:hAnsi="Times New Roman" w:cs="Times New Roman"/>
          <w:sz w:val="28"/>
          <w:szCs w:val="28"/>
        </w:rPr>
      </w:pPr>
      <w:r w:rsidRPr="0032791E">
        <w:rPr>
          <w:rFonts w:ascii="Times New Roman" w:hAnsi="Times New Roman" w:cs="Times New Roman"/>
          <w:sz w:val="28"/>
          <w:szCs w:val="28"/>
        </w:rPr>
        <w:t>3.5.3</w:t>
      </w:r>
      <w:r w:rsidRPr="0032791E">
        <w:rPr>
          <w:rFonts w:ascii="Times New Roman" w:hAnsi="Times New Roman" w:cs="Times New Roman"/>
          <w:sz w:val="28"/>
          <w:szCs w:val="28"/>
        </w:rPr>
        <w:t>管材、管件如需长时间存放，应置于库房内；当露天堆放时，必须加以遮盖，防止爆晒；存放地点必须远离热源，并有防水、防火措施。</w:t>
      </w:r>
    </w:p>
    <w:p w:rsidR="0007097D" w:rsidRPr="0032791E" w:rsidRDefault="0007097D" w:rsidP="00843DD4">
      <w:pPr>
        <w:textAlignment w:val="baseline"/>
        <w:rPr>
          <w:rFonts w:ascii="Times New Roman" w:hAnsi="Times New Roman" w:cs="Times New Roman"/>
          <w:sz w:val="28"/>
          <w:szCs w:val="28"/>
        </w:rPr>
      </w:pPr>
      <w:r w:rsidRPr="0032791E">
        <w:rPr>
          <w:rFonts w:ascii="Times New Roman" w:hAnsi="Times New Roman" w:cs="Times New Roman"/>
          <w:sz w:val="28"/>
          <w:szCs w:val="28"/>
        </w:rPr>
        <w:t>3.5.4</w:t>
      </w:r>
      <w:r w:rsidRPr="0032791E">
        <w:rPr>
          <w:rFonts w:ascii="Times New Roman" w:hAnsi="Times New Roman" w:cs="Times New Roman"/>
          <w:sz w:val="28"/>
          <w:szCs w:val="28"/>
        </w:rPr>
        <w:t>管材、管件自生产之日起，存放时间不宜长于</w:t>
      </w:r>
      <w:r w:rsidRPr="0032791E">
        <w:rPr>
          <w:rFonts w:ascii="Times New Roman" w:hAnsi="Times New Roman" w:cs="Times New Roman"/>
          <w:sz w:val="28"/>
          <w:szCs w:val="28"/>
        </w:rPr>
        <w:t>18</w:t>
      </w:r>
      <w:r w:rsidRPr="0032791E">
        <w:rPr>
          <w:rFonts w:ascii="Times New Roman" w:hAnsi="Times New Roman" w:cs="Times New Roman"/>
          <w:sz w:val="28"/>
          <w:szCs w:val="28"/>
        </w:rPr>
        <w:t>个月。</w:t>
      </w:r>
    </w:p>
    <w:p w:rsidR="0007097D" w:rsidRPr="0032791E" w:rsidRDefault="0007097D" w:rsidP="00843DD4">
      <w:pPr>
        <w:textAlignment w:val="baseline"/>
        <w:rPr>
          <w:rFonts w:ascii="Times New Roman" w:hAnsi="Times New Roman" w:cs="Times New Roman"/>
          <w:sz w:val="28"/>
          <w:szCs w:val="28"/>
        </w:rPr>
      </w:pPr>
      <w:r w:rsidRPr="0032791E">
        <w:rPr>
          <w:rFonts w:ascii="Times New Roman" w:hAnsi="Times New Roman" w:cs="Times New Roman"/>
          <w:sz w:val="28"/>
          <w:szCs w:val="28"/>
        </w:rPr>
        <w:t>3.5.5</w:t>
      </w:r>
      <w:r w:rsidRPr="0032791E">
        <w:rPr>
          <w:rFonts w:ascii="Times New Roman" w:hAnsi="Times New Roman" w:cs="Times New Roman"/>
          <w:sz w:val="28"/>
          <w:szCs w:val="28"/>
        </w:rPr>
        <w:t>在运输贮存过程中，管材、管件应保持清洁。</w:t>
      </w:r>
    </w:p>
    <w:p w:rsidR="0007097D" w:rsidRPr="0032791E" w:rsidRDefault="0007097D" w:rsidP="00843DD4">
      <w:pPr>
        <w:textAlignment w:val="baseline"/>
        <w:rPr>
          <w:rFonts w:ascii="Times New Roman" w:hAnsi="Times New Roman" w:cs="Times New Roman"/>
          <w:sz w:val="28"/>
          <w:szCs w:val="28"/>
        </w:rPr>
      </w:pPr>
      <w:r w:rsidRPr="0032791E">
        <w:rPr>
          <w:rFonts w:ascii="Times New Roman" w:hAnsi="Times New Roman" w:cs="Times New Roman"/>
          <w:sz w:val="28"/>
          <w:szCs w:val="28"/>
        </w:rPr>
        <w:t>3.5.6</w:t>
      </w:r>
      <w:r w:rsidRPr="0032791E">
        <w:rPr>
          <w:rFonts w:ascii="Times New Roman" w:hAnsi="Times New Roman" w:cs="Times New Roman"/>
          <w:sz w:val="28"/>
          <w:szCs w:val="28"/>
        </w:rPr>
        <w:t>管材堆放场地应地面平整，堆放高度不得超过</w:t>
      </w:r>
      <w:r w:rsidRPr="0032791E">
        <w:rPr>
          <w:rFonts w:ascii="Times New Roman" w:hAnsi="Times New Roman" w:cs="Times New Roman"/>
          <w:sz w:val="28"/>
          <w:szCs w:val="28"/>
        </w:rPr>
        <w:t>2m</w:t>
      </w:r>
      <w:r w:rsidRPr="0032791E">
        <w:rPr>
          <w:rFonts w:ascii="Times New Roman" w:hAnsi="Times New Roman" w:cs="Times New Roman"/>
          <w:sz w:val="28"/>
          <w:szCs w:val="28"/>
        </w:rPr>
        <w:t>，直</w:t>
      </w:r>
      <w:proofErr w:type="gramStart"/>
      <w:r w:rsidRPr="0032791E">
        <w:rPr>
          <w:rFonts w:ascii="Times New Roman" w:hAnsi="Times New Roman" w:cs="Times New Roman"/>
          <w:sz w:val="28"/>
          <w:szCs w:val="28"/>
        </w:rPr>
        <w:t>管部分应有木垫块，垫块</w:t>
      </w:r>
      <w:proofErr w:type="gramEnd"/>
      <w:r w:rsidRPr="0032791E">
        <w:rPr>
          <w:rFonts w:ascii="Times New Roman" w:hAnsi="Times New Roman" w:cs="Times New Roman"/>
          <w:sz w:val="28"/>
          <w:szCs w:val="28"/>
        </w:rPr>
        <w:t>宽度应不小于</w:t>
      </w:r>
      <w:r w:rsidRPr="0032791E">
        <w:rPr>
          <w:rFonts w:ascii="Times New Roman" w:hAnsi="Times New Roman" w:cs="Times New Roman"/>
          <w:sz w:val="28"/>
          <w:szCs w:val="28"/>
        </w:rPr>
        <w:t>200mm</w:t>
      </w:r>
      <w:r w:rsidRPr="0032791E">
        <w:rPr>
          <w:rFonts w:ascii="Times New Roman" w:hAnsi="Times New Roman" w:cs="Times New Roman"/>
          <w:sz w:val="28"/>
          <w:szCs w:val="28"/>
        </w:rPr>
        <w:t>，间距不大于</w:t>
      </w:r>
      <w:r w:rsidRPr="0032791E">
        <w:rPr>
          <w:rFonts w:ascii="Times New Roman" w:hAnsi="Times New Roman" w:cs="Times New Roman"/>
          <w:sz w:val="28"/>
          <w:szCs w:val="28"/>
        </w:rPr>
        <w:t>1500mm</w:t>
      </w:r>
      <w:r w:rsidRPr="0032791E">
        <w:rPr>
          <w:rFonts w:ascii="Times New Roman" w:hAnsi="Times New Roman" w:cs="Times New Roman"/>
          <w:sz w:val="28"/>
          <w:szCs w:val="28"/>
        </w:rPr>
        <w:t>，并应注明类型、规格和数量。堆放时管材应间隔整齐排列，并应捆扎稳妥。</w:t>
      </w:r>
    </w:p>
    <w:p w:rsidR="006E01B1" w:rsidRPr="0032791E" w:rsidRDefault="0007097D" w:rsidP="006E01B1">
      <w:pPr>
        <w:textAlignment w:val="baseline"/>
        <w:rPr>
          <w:rFonts w:ascii="Times New Roman" w:hAnsi="Times New Roman" w:cs="Times New Roman"/>
          <w:sz w:val="28"/>
          <w:szCs w:val="28"/>
        </w:rPr>
      </w:pPr>
      <w:r w:rsidRPr="0032791E">
        <w:rPr>
          <w:rFonts w:ascii="Times New Roman" w:hAnsi="Times New Roman" w:cs="Times New Roman"/>
          <w:sz w:val="28"/>
          <w:szCs w:val="28"/>
        </w:rPr>
        <w:t>3.5.7</w:t>
      </w:r>
      <w:r w:rsidRPr="0032791E">
        <w:rPr>
          <w:rFonts w:ascii="Times New Roman" w:hAnsi="Times New Roman" w:cs="Times New Roman"/>
          <w:sz w:val="28"/>
          <w:szCs w:val="28"/>
        </w:rPr>
        <w:t>不同直径与不同壁厚的管材宜分类堆放。</w:t>
      </w:r>
    </w:p>
    <w:p w:rsidR="006E01B1" w:rsidRPr="0032791E" w:rsidRDefault="006E01B1">
      <w:pPr>
        <w:widowControl/>
        <w:jc w:val="left"/>
        <w:rPr>
          <w:rFonts w:ascii="Times New Roman" w:hAnsi="Times New Roman" w:cs="Times New Roman"/>
          <w:sz w:val="28"/>
          <w:szCs w:val="28"/>
        </w:rPr>
      </w:pPr>
      <w:r w:rsidRPr="0032791E">
        <w:rPr>
          <w:rFonts w:ascii="Times New Roman" w:hAnsi="Times New Roman" w:cs="Times New Roman"/>
          <w:sz w:val="28"/>
          <w:szCs w:val="28"/>
        </w:rPr>
        <w:br w:type="page"/>
      </w:r>
    </w:p>
    <w:p w:rsidR="006E01B1" w:rsidRPr="0032791E" w:rsidRDefault="00147768" w:rsidP="00843DD4">
      <w:pPr>
        <w:pStyle w:val="1"/>
        <w:rPr>
          <w:b w:val="0"/>
        </w:rPr>
      </w:pPr>
      <w:bookmarkStart w:id="11" w:name="_Toc436061070"/>
      <w:bookmarkEnd w:id="7"/>
      <w:r w:rsidRPr="0032791E">
        <w:lastRenderedPageBreak/>
        <w:t>4</w:t>
      </w:r>
      <w:r w:rsidR="006E01B1" w:rsidRPr="0032791E">
        <w:t xml:space="preserve"> </w:t>
      </w:r>
      <w:r w:rsidR="006E01B1" w:rsidRPr="0032791E">
        <w:t>钢带增强聚乙烯螺旋波纹管管道设计</w:t>
      </w:r>
      <w:bookmarkEnd w:id="11"/>
    </w:p>
    <w:p w:rsidR="006E01B1" w:rsidRPr="0032791E" w:rsidRDefault="006E01B1" w:rsidP="00843DD4">
      <w:pPr>
        <w:spacing w:line="360" w:lineRule="auto"/>
        <w:jc w:val="center"/>
        <w:outlineLvl w:val="1"/>
        <w:rPr>
          <w:rFonts w:ascii="Times New Roman" w:eastAsia="黑体" w:hAnsi="Times New Roman" w:cs="Times New Roman"/>
          <w:b/>
          <w:color w:val="000000" w:themeColor="text1"/>
          <w:sz w:val="28"/>
          <w:szCs w:val="28"/>
        </w:rPr>
      </w:pPr>
      <w:bookmarkStart w:id="12" w:name="_Toc436061071"/>
      <w:r w:rsidRPr="0032791E">
        <w:rPr>
          <w:rFonts w:ascii="Times New Roman" w:eastAsia="黑体" w:hAnsi="Times New Roman" w:cs="Times New Roman"/>
          <w:b/>
          <w:color w:val="000000" w:themeColor="text1"/>
          <w:sz w:val="28"/>
          <w:szCs w:val="28"/>
        </w:rPr>
        <w:t>4.1</w:t>
      </w:r>
      <w:r w:rsidR="00E015CC" w:rsidRPr="0032791E">
        <w:rPr>
          <w:rFonts w:ascii="Times New Roman" w:eastAsia="黑体" w:hAnsi="Times New Roman" w:cs="Times New Roman"/>
          <w:b/>
          <w:color w:val="000000" w:themeColor="text1"/>
          <w:sz w:val="28"/>
          <w:szCs w:val="28"/>
        </w:rPr>
        <w:t xml:space="preserve"> </w:t>
      </w:r>
      <w:r w:rsidRPr="0032791E">
        <w:rPr>
          <w:rFonts w:ascii="Times New Roman" w:eastAsia="黑体" w:hAnsi="Times New Roman" w:cs="Times New Roman"/>
          <w:b/>
          <w:color w:val="000000" w:themeColor="text1"/>
          <w:sz w:val="28"/>
          <w:szCs w:val="28"/>
        </w:rPr>
        <w:t>一般规定</w:t>
      </w:r>
      <w:bookmarkEnd w:id="12"/>
    </w:p>
    <w:p w:rsidR="006E01B1" w:rsidRPr="0032791E" w:rsidRDefault="006E01B1"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 xml:space="preserve">4.1.1 </w:t>
      </w:r>
      <w:r w:rsidRPr="0032791E">
        <w:rPr>
          <w:rFonts w:ascii="Times New Roman" w:hAnsi="Times New Roman" w:cs="Times New Roman"/>
          <w:bCs/>
          <w:sz w:val="28"/>
          <w:szCs w:val="28"/>
        </w:rPr>
        <w:t>钢带管管道的粗糙系数按</w:t>
      </w:r>
      <w:r w:rsidRPr="0032791E">
        <w:rPr>
          <w:rFonts w:ascii="Times New Roman" w:hAnsi="Times New Roman" w:cs="Times New Roman"/>
          <w:bCs/>
          <w:sz w:val="28"/>
          <w:szCs w:val="28"/>
        </w:rPr>
        <w:t>0.010</w:t>
      </w:r>
      <w:r w:rsidRPr="0032791E">
        <w:rPr>
          <w:rFonts w:ascii="Times New Roman" w:hAnsi="Times New Roman" w:cs="Times New Roman"/>
          <w:bCs/>
          <w:sz w:val="28"/>
          <w:szCs w:val="28"/>
        </w:rPr>
        <w:t>选用。</w:t>
      </w:r>
    </w:p>
    <w:p w:rsidR="006E01B1" w:rsidRPr="0032791E" w:rsidRDefault="006E01B1"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 xml:space="preserve">4.1.2 </w:t>
      </w:r>
      <w:r w:rsidRPr="0032791E">
        <w:rPr>
          <w:rFonts w:ascii="Times New Roman" w:hAnsi="Times New Roman" w:cs="Times New Roman"/>
          <w:bCs/>
          <w:sz w:val="28"/>
          <w:szCs w:val="28"/>
        </w:rPr>
        <w:t>使用钢带管管材的污水管道，充满</w:t>
      </w:r>
      <w:proofErr w:type="gramStart"/>
      <w:r w:rsidRPr="0032791E">
        <w:rPr>
          <w:rFonts w:ascii="Times New Roman" w:hAnsi="Times New Roman" w:cs="Times New Roman"/>
          <w:bCs/>
          <w:sz w:val="28"/>
          <w:szCs w:val="28"/>
        </w:rPr>
        <w:t>度按非满</w:t>
      </w:r>
      <w:proofErr w:type="gramEnd"/>
      <w:r w:rsidRPr="0032791E">
        <w:rPr>
          <w:rFonts w:ascii="Times New Roman" w:hAnsi="Times New Roman" w:cs="Times New Roman"/>
          <w:bCs/>
          <w:sz w:val="28"/>
          <w:szCs w:val="28"/>
        </w:rPr>
        <w:t>流计算，最大设计充满度应符合国家现行标准《室外排水设计规范》</w:t>
      </w:r>
      <w:r w:rsidRPr="0032791E">
        <w:rPr>
          <w:rFonts w:ascii="Times New Roman" w:hAnsi="Times New Roman" w:cs="Times New Roman"/>
          <w:bCs/>
          <w:sz w:val="28"/>
          <w:szCs w:val="28"/>
        </w:rPr>
        <w:t>GB50014</w:t>
      </w:r>
      <w:r w:rsidRPr="0032791E">
        <w:rPr>
          <w:rFonts w:ascii="Times New Roman" w:hAnsi="Times New Roman" w:cs="Times New Roman"/>
          <w:bCs/>
          <w:sz w:val="28"/>
          <w:szCs w:val="28"/>
        </w:rPr>
        <w:t>的规定</w:t>
      </w:r>
    </w:p>
    <w:p w:rsidR="006E01B1" w:rsidRPr="0032791E" w:rsidRDefault="006E01B1"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 xml:space="preserve">4.1.3 </w:t>
      </w:r>
      <w:r w:rsidRPr="0032791E">
        <w:rPr>
          <w:rFonts w:ascii="Times New Roman" w:hAnsi="Times New Roman" w:cs="Times New Roman"/>
          <w:bCs/>
          <w:sz w:val="28"/>
          <w:szCs w:val="28"/>
        </w:rPr>
        <w:t>使用钢带管管材的雨水及雨污合流管道，充满</w:t>
      </w:r>
      <w:proofErr w:type="gramStart"/>
      <w:r w:rsidRPr="0032791E">
        <w:rPr>
          <w:rFonts w:ascii="Times New Roman" w:hAnsi="Times New Roman" w:cs="Times New Roman"/>
          <w:bCs/>
          <w:sz w:val="28"/>
          <w:szCs w:val="28"/>
        </w:rPr>
        <w:t>度按满</w:t>
      </w:r>
      <w:proofErr w:type="gramEnd"/>
      <w:r w:rsidRPr="0032791E">
        <w:rPr>
          <w:rFonts w:ascii="Times New Roman" w:hAnsi="Times New Roman" w:cs="Times New Roman"/>
          <w:bCs/>
          <w:sz w:val="28"/>
          <w:szCs w:val="28"/>
        </w:rPr>
        <w:t>流计算。</w:t>
      </w:r>
    </w:p>
    <w:p w:rsidR="006E01B1" w:rsidRPr="0032791E" w:rsidRDefault="006E01B1"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 xml:space="preserve">4.1.4 </w:t>
      </w:r>
      <w:r w:rsidRPr="0032791E">
        <w:rPr>
          <w:rFonts w:ascii="Times New Roman" w:hAnsi="Times New Roman" w:cs="Times New Roman"/>
          <w:bCs/>
          <w:sz w:val="28"/>
          <w:szCs w:val="28"/>
        </w:rPr>
        <w:t>钢带管管道结构按柔性管道计算，设计采用以概率理论为基础的极限状态设计法，在对管道整体稳定验算的同时，还应采用分项系数设计表达式进行计算。</w:t>
      </w:r>
    </w:p>
    <w:p w:rsidR="006E01B1" w:rsidRPr="0032791E" w:rsidRDefault="006E01B1"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 xml:space="preserve">4.1.5 </w:t>
      </w:r>
      <w:r w:rsidRPr="0032791E">
        <w:rPr>
          <w:rFonts w:ascii="Times New Roman" w:hAnsi="Times New Roman" w:cs="Times New Roman"/>
          <w:bCs/>
          <w:sz w:val="28"/>
          <w:szCs w:val="28"/>
        </w:rPr>
        <w:t>钢带管排水管道应按无内压重力流设计，设计使用年限：工作在</w:t>
      </w:r>
      <w:r w:rsidRPr="0032791E">
        <w:rPr>
          <w:rFonts w:ascii="Times New Roman" w:hAnsi="Times New Roman" w:cs="Times New Roman"/>
          <w:bCs/>
          <w:sz w:val="28"/>
          <w:szCs w:val="28"/>
        </w:rPr>
        <w:t>30</w:t>
      </w:r>
      <w:r w:rsidRPr="0032791E">
        <w:rPr>
          <w:rFonts w:ascii="宋体" w:eastAsia="宋体" w:hAnsi="宋体" w:cs="宋体" w:hint="eastAsia"/>
          <w:bCs/>
          <w:sz w:val="28"/>
          <w:szCs w:val="28"/>
        </w:rPr>
        <w:t>℃</w:t>
      </w:r>
      <w:r w:rsidRPr="0032791E">
        <w:rPr>
          <w:rFonts w:ascii="Times New Roman" w:hAnsi="Times New Roman" w:cs="Times New Roman"/>
          <w:bCs/>
          <w:sz w:val="28"/>
          <w:szCs w:val="28"/>
        </w:rPr>
        <w:t>以下，长达</w:t>
      </w:r>
      <w:r w:rsidRPr="0032791E">
        <w:rPr>
          <w:rFonts w:ascii="Times New Roman" w:hAnsi="Times New Roman" w:cs="Times New Roman"/>
          <w:bCs/>
          <w:sz w:val="28"/>
          <w:szCs w:val="28"/>
        </w:rPr>
        <w:t>50</w:t>
      </w:r>
      <w:r w:rsidRPr="0032791E">
        <w:rPr>
          <w:rFonts w:ascii="Times New Roman" w:hAnsi="Times New Roman" w:cs="Times New Roman"/>
          <w:bCs/>
          <w:sz w:val="28"/>
          <w:szCs w:val="28"/>
        </w:rPr>
        <w:t>年以上。</w:t>
      </w:r>
    </w:p>
    <w:p w:rsidR="006E01B1" w:rsidRPr="0032791E" w:rsidRDefault="006E01B1"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 xml:space="preserve">4.1.6 </w:t>
      </w:r>
      <w:r w:rsidRPr="0032791E">
        <w:rPr>
          <w:rFonts w:ascii="Times New Roman" w:hAnsi="Times New Roman" w:cs="Times New Roman"/>
          <w:bCs/>
          <w:sz w:val="28"/>
          <w:szCs w:val="28"/>
        </w:rPr>
        <w:t>钢带管管结构设计应按下列两种状态进行计算和验算：</w:t>
      </w:r>
    </w:p>
    <w:p w:rsidR="006E01B1" w:rsidRPr="0032791E" w:rsidRDefault="006E01B1" w:rsidP="0032791E">
      <w:pPr>
        <w:ind w:firstLineChars="200" w:firstLine="560"/>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1.</w:t>
      </w:r>
      <w:r w:rsidRPr="0032791E">
        <w:rPr>
          <w:rFonts w:ascii="Times New Roman" w:hAnsi="Times New Roman" w:cs="Times New Roman"/>
          <w:bCs/>
          <w:sz w:val="28"/>
          <w:szCs w:val="28"/>
        </w:rPr>
        <w:t>承载能力极限状态包括</w:t>
      </w:r>
      <w:proofErr w:type="gramStart"/>
      <w:r w:rsidRPr="0032791E">
        <w:rPr>
          <w:rFonts w:ascii="Times New Roman" w:hAnsi="Times New Roman" w:cs="Times New Roman"/>
          <w:bCs/>
          <w:sz w:val="28"/>
          <w:szCs w:val="28"/>
        </w:rPr>
        <w:t>管道环截面</w:t>
      </w:r>
      <w:proofErr w:type="gramEnd"/>
      <w:r w:rsidRPr="0032791E">
        <w:rPr>
          <w:rFonts w:ascii="Times New Roman" w:hAnsi="Times New Roman" w:cs="Times New Roman"/>
          <w:bCs/>
          <w:sz w:val="28"/>
          <w:szCs w:val="28"/>
        </w:rPr>
        <w:t>强度计算、</w:t>
      </w:r>
      <w:proofErr w:type="gramStart"/>
      <w:r w:rsidRPr="0032791E">
        <w:rPr>
          <w:rFonts w:ascii="Times New Roman" w:hAnsi="Times New Roman" w:cs="Times New Roman"/>
          <w:bCs/>
          <w:sz w:val="28"/>
          <w:szCs w:val="28"/>
        </w:rPr>
        <w:t>管道环截面</w:t>
      </w:r>
      <w:proofErr w:type="gramEnd"/>
      <w:r w:rsidRPr="0032791E">
        <w:rPr>
          <w:rFonts w:ascii="Times New Roman" w:hAnsi="Times New Roman" w:cs="Times New Roman"/>
          <w:bCs/>
          <w:sz w:val="28"/>
          <w:szCs w:val="28"/>
        </w:rPr>
        <w:t>压屈失稳计算、管道抗浮稳定计算。</w:t>
      </w:r>
    </w:p>
    <w:p w:rsidR="006E01B1" w:rsidRPr="0032791E" w:rsidRDefault="006E01B1" w:rsidP="0032791E">
      <w:pPr>
        <w:ind w:firstLineChars="200" w:firstLine="560"/>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2.</w:t>
      </w:r>
      <w:r w:rsidRPr="0032791E">
        <w:rPr>
          <w:rFonts w:ascii="Times New Roman" w:hAnsi="Times New Roman" w:cs="Times New Roman"/>
          <w:bCs/>
          <w:sz w:val="28"/>
          <w:szCs w:val="28"/>
        </w:rPr>
        <w:t>正常使用极限状态包括</w:t>
      </w:r>
      <w:proofErr w:type="gramStart"/>
      <w:r w:rsidRPr="0032791E">
        <w:rPr>
          <w:rFonts w:ascii="Times New Roman" w:hAnsi="Times New Roman" w:cs="Times New Roman"/>
          <w:bCs/>
          <w:sz w:val="28"/>
          <w:szCs w:val="28"/>
        </w:rPr>
        <w:t>管道环截面</w:t>
      </w:r>
      <w:proofErr w:type="gramEnd"/>
      <w:r w:rsidRPr="0032791E">
        <w:rPr>
          <w:rFonts w:ascii="Times New Roman" w:hAnsi="Times New Roman" w:cs="Times New Roman"/>
          <w:bCs/>
          <w:sz w:val="28"/>
          <w:szCs w:val="28"/>
        </w:rPr>
        <w:t>变形验算。</w:t>
      </w:r>
    </w:p>
    <w:p w:rsidR="006E01B1" w:rsidRPr="0032791E" w:rsidRDefault="006E01B1"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 xml:space="preserve">4.1.7 </w:t>
      </w:r>
      <w:r w:rsidRPr="0032791E">
        <w:rPr>
          <w:rFonts w:ascii="Times New Roman" w:hAnsi="Times New Roman" w:cs="Times New Roman"/>
          <w:bCs/>
          <w:sz w:val="28"/>
          <w:szCs w:val="28"/>
        </w:rPr>
        <w:t>钢带</w:t>
      </w:r>
      <w:proofErr w:type="gramStart"/>
      <w:r w:rsidRPr="0032791E">
        <w:rPr>
          <w:rFonts w:ascii="Times New Roman" w:hAnsi="Times New Roman" w:cs="Times New Roman"/>
          <w:bCs/>
          <w:sz w:val="28"/>
          <w:szCs w:val="28"/>
        </w:rPr>
        <w:t>管</w:t>
      </w:r>
      <w:proofErr w:type="gramEnd"/>
      <w:r w:rsidRPr="0032791E">
        <w:rPr>
          <w:rFonts w:ascii="Times New Roman" w:hAnsi="Times New Roman" w:cs="Times New Roman"/>
          <w:bCs/>
          <w:sz w:val="28"/>
          <w:szCs w:val="28"/>
        </w:rPr>
        <w:t>管道结构设计包括管体、管道基础、管井连接、管道连接、沟槽回填土密实度等。</w:t>
      </w:r>
    </w:p>
    <w:p w:rsidR="006E01B1" w:rsidRPr="0032791E" w:rsidRDefault="006E01B1"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 xml:space="preserve">4.1.8 </w:t>
      </w:r>
      <w:r w:rsidRPr="0032791E">
        <w:rPr>
          <w:rFonts w:ascii="Times New Roman" w:hAnsi="Times New Roman" w:cs="Times New Roman"/>
          <w:bCs/>
          <w:sz w:val="28"/>
          <w:szCs w:val="28"/>
        </w:rPr>
        <w:t>钢带管排水管的设计土</w:t>
      </w:r>
      <w:proofErr w:type="gramStart"/>
      <w:r w:rsidRPr="0032791E">
        <w:rPr>
          <w:rFonts w:ascii="Times New Roman" w:hAnsi="Times New Roman" w:cs="Times New Roman"/>
          <w:bCs/>
          <w:sz w:val="28"/>
          <w:szCs w:val="28"/>
        </w:rPr>
        <w:t>弧基础支承</w:t>
      </w:r>
      <w:proofErr w:type="gramEnd"/>
      <w:r w:rsidRPr="0032791E">
        <w:rPr>
          <w:rFonts w:ascii="Times New Roman" w:hAnsi="Times New Roman" w:cs="Times New Roman"/>
          <w:bCs/>
          <w:sz w:val="28"/>
          <w:szCs w:val="28"/>
        </w:rPr>
        <w:t>角</w:t>
      </w:r>
      <w:r w:rsidRPr="0032791E">
        <w:rPr>
          <w:rFonts w:ascii="Times New Roman" w:hAnsi="Times New Roman" w:cs="Times New Roman"/>
          <w:bCs/>
          <w:sz w:val="28"/>
          <w:szCs w:val="28"/>
        </w:rPr>
        <w:t>2α</w:t>
      </w:r>
      <w:r w:rsidRPr="0032791E">
        <w:rPr>
          <w:rFonts w:ascii="Times New Roman" w:hAnsi="Times New Roman" w:cs="Times New Roman"/>
          <w:bCs/>
          <w:sz w:val="28"/>
          <w:szCs w:val="28"/>
        </w:rPr>
        <w:t>不宜小于</w:t>
      </w:r>
      <w:r w:rsidRPr="0032791E">
        <w:rPr>
          <w:rFonts w:ascii="Times New Roman" w:hAnsi="Times New Roman" w:cs="Times New Roman"/>
          <w:bCs/>
          <w:sz w:val="28"/>
          <w:szCs w:val="28"/>
        </w:rPr>
        <w:t>90°</w:t>
      </w:r>
      <w:r w:rsidRPr="0032791E">
        <w:rPr>
          <w:rFonts w:ascii="Times New Roman" w:hAnsi="Times New Roman" w:cs="Times New Roman"/>
          <w:bCs/>
          <w:sz w:val="28"/>
          <w:szCs w:val="28"/>
        </w:rPr>
        <w:t>，施工回填土</w:t>
      </w:r>
      <w:proofErr w:type="gramStart"/>
      <w:r w:rsidRPr="0032791E">
        <w:rPr>
          <w:rFonts w:ascii="Times New Roman" w:hAnsi="Times New Roman" w:cs="Times New Roman"/>
          <w:bCs/>
          <w:sz w:val="28"/>
          <w:szCs w:val="28"/>
        </w:rPr>
        <w:t>弧</w:t>
      </w:r>
      <w:proofErr w:type="gramEnd"/>
      <w:r w:rsidRPr="0032791E">
        <w:rPr>
          <w:rFonts w:ascii="Times New Roman" w:hAnsi="Times New Roman" w:cs="Times New Roman"/>
          <w:bCs/>
          <w:sz w:val="28"/>
          <w:szCs w:val="28"/>
        </w:rPr>
        <w:t>基础中心角不得小于</w:t>
      </w:r>
      <w:r w:rsidRPr="0032791E">
        <w:rPr>
          <w:rFonts w:ascii="Times New Roman" w:hAnsi="Times New Roman" w:cs="Times New Roman"/>
          <w:bCs/>
          <w:sz w:val="28"/>
          <w:szCs w:val="28"/>
        </w:rPr>
        <w:t>2α+30°</w:t>
      </w:r>
      <w:r w:rsidRPr="0032791E">
        <w:rPr>
          <w:rFonts w:ascii="Times New Roman" w:hAnsi="Times New Roman" w:cs="Times New Roman"/>
          <w:bCs/>
          <w:sz w:val="28"/>
          <w:szCs w:val="28"/>
        </w:rPr>
        <w:t>。</w:t>
      </w:r>
    </w:p>
    <w:p w:rsidR="006E01B1" w:rsidRPr="0032791E" w:rsidRDefault="006E01B1"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 xml:space="preserve">4.1.9 </w:t>
      </w:r>
      <w:r w:rsidRPr="0032791E">
        <w:rPr>
          <w:rFonts w:ascii="Times New Roman" w:hAnsi="Times New Roman" w:cs="Times New Roman"/>
          <w:bCs/>
          <w:sz w:val="28"/>
          <w:szCs w:val="28"/>
        </w:rPr>
        <w:t>当钢带管管道采用焊接、熔接时，宜采用对管道及时覆土、设置柔性接头等措施，降低或补偿管道的纵向收缩量。钢带增强聚乙烯螺旋波纹管线膨胀系数取</w:t>
      </w:r>
      <w:r w:rsidRPr="0032791E">
        <w:rPr>
          <w:rFonts w:ascii="Times New Roman" w:hAnsi="Times New Roman" w:cs="Times New Roman"/>
          <w:bCs/>
          <w:sz w:val="28"/>
          <w:szCs w:val="28"/>
        </w:rPr>
        <w:t>0.2mm/</w:t>
      </w:r>
      <w:r w:rsidRPr="0032791E">
        <w:rPr>
          <w:rFonts w:ascii="Times New Roman" w:hAnsi="Times New Roman" w:cs="Times New Roman"/>
          <w:bCs/>
          <w:sz w:val="28"/>
          <w:szCs w:val="28"/>
        </w:rPr>
        <w:t>（</w:t>
      </w:r>
      <w:r w:rsidRPr="0032791E">
        <w:rPr>
          <w:rFonts w:ascii="Times New Roman" w:hAnsi="Times New Roman" w:cs="Times New Roman"/>
          <w:bCs/>
          <w:sz w:val="28"/>
          <w:szCs w:val="28"/>
        </w:rPr>
        <w:t>m·</w:t>
      </w:r>
      <w:r w:rsidRPr="0032791E">
        <w:rPr>
          <w:rFonts w:ascii="宋体" w:eastAsia="宋体" w:hAnsi="宋体" w:cs="宋体" w:hint="eastAsia"/>
          <w:bCs/>
          <w:sz w:val="28"/>
          <w:szCs w:val="28"/>
        </w:rPr>
        <w:t>℃</w:t>
      </w:r>
      <w:r w:rsidRPr="0032791E">
        <w:rPr>
          <w:rFonts w:ascii="Times New Roman" w:hAnsi="Times New Roman" w:cs="Times New Roman"/>
          <w:bCs/>
          <w:sz w:val="28"/>
          <w:szCs w:val="28"/>
        </w:rPr>
        <w:t>）。</w:t>
      </w:r>
    </w:p>
    <w:p w:rsidR="006E01B1" w:rsidRPr="0032791E" w:rsidRDefault="006E01B1"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lastRenderedPageBreak/>
        <w:t xml:space="preserve">4.1.10 </w:t>
      </w:r>
      <w:r w:rsidRPr="0032791E">
        <w:rPr>
          <w:rFonts w:ascii="Times New Roman" w:hAnsi="Times New Roman" w:cs="Times New Roman"/>
          <w:bCs/>
          <w:sz w:val="28"/>
          <w:szCs w:val="28"/>
        </w:rPr>
        <w:t>作用在钢带管排水管道上的力的分类和作用代表值应按国家现行标准《给水排水工程管道结构设计规范》</w:t>
      </w:r>
      <w:r w:rsidRPr="0032791E">
        <w:rPr>
          <w:rFonts w:ascii="Times New Roman" w:hAnsi="Times New Roman" w:cs="Times New Roman"/>
          <w:bCs/>
          <w:sz w:val="28"/>
          <w:szCs w:val="28"/>
        </w:rPr>
        <w:t>GB50332</w:t>
      </w:r>
      <w:r w:rsidRPr="0032791E">
        <w:rPr>
          <w:rFonts w:ascii="Times New Roman" w:hAnsi="Times New Roman" w:cs="Times New Roman"/>
          <w:bCs/>
          <w:sz w:val="28"/>
          <w:szCs w:val="28"/>
        </w:rPr>
        <w:t>的规定采用。</w:t>
      </w:r>
    </w:p>
    <w:p w:rsidR="006E01B1" w:rsidRPr="0032791E" w:rsidRDefault="006E01B1"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 xml:space="preserve">4.1.11 </w:t>
      </w:r>
      <w:r w:rsidRPr="0032791E">
        <w:rPr>
          <w:rFonts w:ascii="Times New Roman" w:hAnsi="Times New Roman" w:cs="Times New Roman"/>
          <w:bCs/>
          <w:sz w:val="28"/>
          <w:szCs w:val="28"/>
        </w:rPr>
        <w:t>钢带管管材型式简图见附录</w:t>
      </w:r>
      <w:r w:rsidRPr="0032791E">
        <w:rPr>
          <w:rFonts w:ascii="Times New Roman" w:hAnsi="Times New Roman" w:cs="Times New Roman"/>
          <w:bCs/>
          <w:sz w:val="28"/>
          <w:szCs w:val="28"/>
        </w:rPr>
        <w:t>A</w:t>
      </w:r>
      <w:r w:rsidRPr="0032791E">
        <w:rPr>
          <w:rFonts w:ascii="Times New Roman" w:hAnsi="Times New Roman" w:cs="Times New Roman"/>
          <w:bCs/>
          <w:sz w:val="28"/>
          <w:szCs w:val="28"/>
        </w:rPr>
        <w:t>。</w:t>
      </w:r>
    </w:p>
    <w:p w:rsidR="006E01B1" w:rsidRPr="0032791E" w:rsidRDefault="006E01B1"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 xml:space="preserve">4.1.12 </w:t>
      </w:r>
      <w:r w:rsidRPr="0032791E">
        <w:rPr>
          <w:rFonts w:ascii="Times New Roman" w:hAnsi="Times New Roman" w:cs="Times New Roman"/>
          <w:bCs/>
          <w:sz w:val="28"/>
          <w:szCs w:val="28"/>
        </w:rPr>
        <w:t>当管道需采用柔性接口转角敷设时，</w:t>
      </w:r>
      <w:proofErr w:type="gramStart"/>
      <w:r w:rsidRPr="0032791E">
        <w:rPr>
          <w:rFonts w:ascii="Times New Roman" w:hAnsi="Times New Roman" w:cs="Times New Roman"/>
          <w:bCs/>
          <w:sz w:val="28"/>
          <w:szCs w:val="28"/>
        </w:rPr>
        <w:t>偏转角应符合</w:t>
      </w:r>
      <w:proofErr w:type="gramEnd"/>
      <w:r w:rsidRPr="0032791E">
        <w:rPr>
          <w:rFonts w:ascii="Times New Roman" w:hAnsi="Times New Roman" w:cs="Times New Roman"/>
          <w:bCs/>
          <w:sz w:val="28"/>
          <w:szCs w:val="28"/>
        </w:rPr>
        <w:t>表</w:t>
      </w:r>
      <w:r w:rsidRPr="0032791E">
        <w:rPr>
          <w:rFonts w:ascii="Times New Roman" w:hAnsi="Times New Roman" w:cs="Times New Roman"/>
          <w:bCs/>
          <w:sz w:val="28"/>
          <w:szCs w:val="28"/>
        </w:rPr>
        <w:t>4.1.12</w:t>
      </w:r>
      <w:r w:rsidRPr="0032791E">
        <w:rPr>
          <w:rFonts w:ascii="Times New Roman" w:hAnsi="Times New Roman" w:cs="Times New Roman"/>
          <w:bCs/>
          <w:sz w:val="28"/>
          <w:szCs w:val="28"/>
        </w:rPr>
        <w:t>的规定。</w:t>
      </w:r>
    </w:p>
    <w:p w:rsidR="006E01B1" w:rsidRPr="0032791E" w:rsidRDefault="006E01B1" w:rsidP="00843DD4">
      <w:pPr>
        <w:pStyle w:val="aff5"/>
        <w:spacing w:before="124" w:after="124"/>
        <w:jc w:val="center"/>
        <w:rPr>
          <w:rFonts w:ascii="Times New Roman" w:hAnsi="Times New Roman" w:cs="Times New Roman"/>
        </w:rPr>
      </w:pPr>
      <w:r w:rsidRPr="0032791E">
        <w:rPr>
          <w:rFonts w:ascii="Times New Roman" w:hAnsi="Times New Roman" w:cs="Times New Roman"/>
        </w:rPr>
        <w:t>表</w:t>
      </w:r>
      <w:r w:rsidRPr="0032791E">
        <w:rPr>
          <w:rFonts w:ascii="Times New Roman" w:hAnsi="Times New Roman" w:cs="Times New Roman"/>
        </w:rPr>
        <w:t xml:space="preserve">4.1.12  </w:t>
      </w:r>
      <w:r w:rsidRPr="0032791E">
        <w:rPr>
          <w:rFonts w:ascii="Times New Roman" w:hAnsi="Times New Roman" w:cs="Times New Roman"/>
        </w:rPr>
        <w:t>管道柔性接口允许偏转角表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94"/>
        <w:gridCol w:w="1673"/>
        <w:gridCol w:w="1685"/>
        <w:gridCol w:w="1685"/>
        <w:gridCol w:w="1677"/>
      </w:tblGrid>
      <w:tr w:rsidR="006E01B1" w:rsidRPr="0032791E" w:rsidTr="00843DD4">
        <w:trPr>
          <w:trHeight w:val="510"/>
          <w:jc w:val="center"/>
        </w:trPr>
        <w:tc>
          <w:tcPr>
            <w:tcW w:w="1694" w:type="dxa"/>
            <w:vAlign w:val="center"/>
          </w:tcPr>
          <w:p w:rsidR="006E01B1" w:rsidRPr="0032791E" w:rsidRDefault="006E01B1" w:rsidP="00CA3369">
            <w:pPr>
              <w:pStyle w:val="aff4"/>
            </w:pPr>
            <w:r w:rsidRPr="0032791E">
              <w:t>公称直径（</w:t>
            </w:r>
            <w:r w:rsidRPr="0032791E">
              <w:t>mm</w:t>
            </w:r>
            <w:r w:rsidRPr="0032791E">
              <w:t>）</w:t>
            </w:r>
          </w:p>
        </w:tc>
        <w:tc>
          <w:tcPr>
            <w:tcW w:w="1673" w:type="dxa"/>
            <w:vAlign w:val="center"/>
          </w:tcPr>
          <w:p w:rsidR="006E01B1" w:rsidRPr="0032791E" w:rsidRDefault="006E01B1" w:rsidP="00CA3369">
            <w:pPr>
              <w:pStyle w:val="aff4"/>
            </w:pPr>
            <w:r w:rsidRPr="0032791E">
              <w:t>＜</w:t>
            </w:r>
            <w:r w:rsidRPr="0032791E">
              <w:t>300</w:t>
            </w:r>
          </w:p>
        </w:tc>
        <w:tc>
          <w:tcPr>
            <w:tcW w:w="1685" w:type="dxa"/>
            <w:vAlign w:val="center"/>
          </w:tcPr>
          <w:p w:rsidR="006E01B1" w:rsidRPr="0032791E" w:rsidRDefault="006E01B1" w:rsidP="00CA3369">
            <w:pPr>
              <w:pStyle w:val="aff4"/>
            </w:pPr>
            <w:r w:rsidRPr="0032791E">
              <w:t>300</w:t>
            </w:r>
            <w:r w:rsidRPr="0032791E">
              <w:t>～</w:t>
            </w:r>
            <w:r w:rsidRPr="0032791E">
              <w:t>600</w:t>
            </w:r>
          </w:p>
        </w:tc>
        <w:tc>
          <w:tcPr>
            <w:tcW w:w="1685" w:type="dxa"/>
            <w:vAlign w:val="center"/>
          </w:tcPr>
          <w:p w:rsidR="006E01B1" w:rsidRPr="0032791E" w:rsidRDefault="006E01B1" w:rsidP="00CA3369">
            <w:pPr>
              <w:pStyle w:val="aff4"/>
            </w:pPr>
            <w:r w:rsidRPr="0032791E">
              <w:t>600</w:t>
            </w:r>
            <w:r w:rsidRPr="0032791E">
              <w:t>～</w:t>
            </w:r>
            <w:r w:rsidRPr="0032791E">
              <w:t>1000</w:t>
            </w:r>
          </w:p>
        </w:tc>
        <w:tc>
          <w:tcPr>
            <w:tcW w:w="1677" w:type="dxa"/>
            <w:vAlign w:val="center"/>
          </w:tcPr>
          <w:p w:rsidR="006E01B1" w:rsidRPr="0032791E" w:rsidRDefault="006E01B1" w:rsidP="00CA3369">
            <w:pPr>
              <w:pStyle w:val="aff4"/>
            </w:pPr>
            <w:r w:rsidRPr="0032791E">
              <w:t>＞</w:t>
            </w:r>
            <w:r w:rsidRPr="0032791E">
              <w:t>1000</w:t>
            </w:r>
          </w:p>
        </w:tc>
      </w:tr>
      <w:tr w:rsidR="006E01B1" w:rsidRPr="0032791E" w:rsidTr="00843DD4">
        <w:trPr>
          <w:trHeight w:val="510"/>
          <w:jc w:val="center"/>
        </w:trPr>
        <w:tc>
          <w:tcPr>
            <w:tcW w:w="1694" w:type="dxa"/>
            <w:vAlign w:val="center"/>
          </w:tcPr>
          <w:p w:rsidR="006E01B1" w:rsidRPr="0032791E" w:rsidRDefault="006E01B1" w:rsidP="00CA3369">
            <w:pPr>
              <w:pStyle w:val="aff4"/>
            </w:pPr>
            <w:r w:rsidRPr="0032791E">
              <w:t>允许偏转角</w:t>
            </w:r>
          </w:p>
        </w:tc>
        <w:tc>
          <w:tcPr>
            <w:tcW w:w="1673" w:type="dxa"/>
            <w:vAlign w:val="center"/>
          </w:tcPr>
          <w:p w:rsidR="006E01B1" w:rsidRPr="0032791E" w:rsidRDefault="006E01B1" w:rsidP="00CA3369">
            <w:pPr>
              <w:pStyle w:val="aff4"/>
            </w:pPr>
            <w:r w:rsidRPr="0032791E">
              <w:t>不大于</w:t>
            </w:r>
            <w:r w:rsidRPr="0032791E">
              <w:t>2.0°</w:t>
            </w:r>
          </w:p>
        </w:tc>
        <w:tc>
          <w:tcPr>
            <w:tcW w:w="1685" w:type="dxa"/>
            <w:vAlign w:val="center"/>
          </w:tcPr>
          <w:p w:rsidR="006E01B1" w:rsidRPr="0032791E" w:rsidRDefault="006E01B1" w:rsidP="00CA3369">
            <w:pPr>
              <w:pStyle w:val="aff4"/>
            </w:pPr>
            <w:r w:rsidRPr="0032791E">
              <w:t>不大于</w:t>
            </w:r>
            <w:r w:rsidRPr="0032791E">
              <w:t>1.5°</w:t>
            </w:r>
          </w:p>
        </w:tc>
        <w:tc>
          <w:tcPr>
            <w:tcW w:w="1685" w:type="dxa"/>
            <w:vAlign w:val="center"/>
          </w:tcPr>
          <w:p w:rsidR="006E01B1" w:rsidRPr="0032791E" w:rsidRDefault="006E01B1" w:rsidP="00CA3369">
            <w:pPr>
              <w:pStyle w:val="aff4"/>
            </w:pPr>
            <w:r w:rsidRPr="0032791E">
              <w:t>不大于</w:t>
            </w:r>
            <w:r w:rsidRPr="0032791E">
              <w:t>1.0°</w:t>
            </w:r>
          </w:p>
        </w:tc>
        <w:tc>
          <w:tcPr>
            <w:tcW w:w="1677" w:type="dxa"/>
            <w:vAlign w:val="center"/>
          </w:tcPr>
          <w:p w:rsidR="006E01B1" w:rsidRPr="0032791E" w:rsidRDefault="006E01B1" w:rsidP="00CA3369">
            <w:pPr>
              <w:pStyle w:val="aff4"/>
            </w:pPr>
            <w:r w:rsidRPr="0032791E">
              <w:t>不大于</w:t>
            </w:r>
            <w:r w:rsidRPr="0032791E">
              <w:t>0.5°</w:t>
            </w:r>
          </w:p>
        </w:tc>
      </w:tr>
    </w:tbl>
    <w:p w:rsidR="006E01B1" w:rsidRPr="0032791E" w:rsidRDefault="006E01B1"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 xml:space="preserve">4.1.13 </w:t>
      </w:r>
      <w:r w:rsidRPr="0032791E">
        <w:rPr>
          <w:rFonts w:ascii="Times New Roman" w:hAnsi="Times New Roman" w:cs="Times New Roman"/>
          <w:bCs/>
          <w:sz w:val="28"/>
          <w:szCs w:val="28"/>
        </w:rPr>
        <w:t>车行道下钢带管管道，管顶最大覆土厚度不宜超过</w:t>
      </w:r>
      <w:r w:rsidRPr="0032791E">
        <w:rPr>
          <w:rFonts w:ascii="Times New Roman" w:hAnsi="Times New Roman" w:cs="Times New Roman"/>
          <w:bCs/>
          <w:sz w:val="28"/>
          <w:szCs w:val="28"/>
        </w:rPr>
        <w:t>8m</w:t>
      </w:r>
      <w:r w:rsidRPr="0032791E">
        <w:rPr>
          <w:rFonts w:ascii="Times New Roman" w:hAnsi="Times New Roman" w:cs="Times New Roman"/>
          <w:bCs/>
          <w:sz w:val="28"/>
          <w:szCs w:val="28"/>
        </w:rPr>
        <w:t>。管顶覆土厚度超过</w:t>
      </w:r>
      <w:r w:rsidRPr="0032791E">
        <w:rPr>
          <w:rFonts w:ascii="Times New Roman" w:hAnsi="Times New Roman" w:cs="Times New Roman"/>
          <w:bCs/>
          <w:sz w:val="28"/>
          <w:szCs w:val="28"/>
        </w:rPr>
        <w:t>8m</w:t>
      </w:r>
      <w:r w:rsidRPr="0032791E">
        <w:rPr>
          <w:rFonts w:ascii="Times New Roman" w:hAnsi="Times New Roman" w:cs="Times New Roman"/>
          <w:bCs/>
          <w:sz w:val="28"/>
          <w:szCs w:val="28"/>
        </w:rPr>
        <w:t>时，应通过设计验算管道的环刚度。</w:t>
      </w:r>
    </w:p>
    <w:p w:rsidR="006E01B1" w:rsidRPr="0032791E" w:rsidRDefault="006E01B1"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 xml:space="preserve">4.1.14 </w:t>
      </w:r>
      <w:r w:rsidRPr="0032791E">
        <w:rPr>
          <w:rFonts w:ascii="Times New Roman" w:hAnsi="Times New Roman" w:cs="Times New Roman"/>
          <w:bCs/>
          <w:sz w:val="28"/>
          <w:szCs w:val="28"/>
        </w:rPr>
        <w:t>钢带管排水管道与其它管道的水平净距应符合国家相关标准的规定。</w:t>
      </w:r>
    </w:p>
    <w:p w:rsidR="006E01B1" w:rsidRPr="0032791E" w:rsidRDefault="006E01B1"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4.1.15</w:t>
      </w:r>
      <w:r w:rsidRPr="0032791E">
        <w:rPr>
          <w:rFonts w:ascii="Times New Roman" w:hAnsi="Times New Roman" w:cs="Times New Roman"/>
          <w:bCs/>
          <w:sz w:val="28"/>
          <w:szCs w:val="28"/>
        </w:rPr>
        <w:t>钢带管排水管道穿越铁路、高速公路路堤时，应设置由钢筋混凝土、钢材或铸铁等材料制作的保护套管。套管内径应大于钢带管排水管道外径</w:t>
      </w:r>
      <w:r w:rsidRPr="0032791E">
        <w:rPr>
          <w:rFonts w:ascii="Times New Roman" w:hAnsi="Times New Roman" w:cs="Times New Roman"/>
          <w:bCs/>
          <w:sz w:val="28"/>
          <w:szCs w:val="28"/>
        </w:rPr>
        <w:t>300mm</w:t>
      </w:r>
      <w:r w:rsidRPr="0032791E">
        <w:rPr>
          <w:rFonts w:ascii="Times New Roman" w:hAnsi="Times New Roman" w:cs="Times New Roman"/>
          <w:bCs/>
          <w:sz w:val="28"/>
          <w:szCs w:val="28"/>
        </w:rPr>
        <w:t>。套管设计应符合国家标准中关于管道穿越铁路、高速公路的规定。</w:t>
      </w:r>
    </w:p>
    <w:p w:rsidR="006E01B1" w:rsidRPr="0032791E" w:rsidRDefault="006E01B1"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 xml:space="preserve">4.1.16 </w:t>
      </w:r>
      <w:r w:rsidRPr="0032791E">
        <w:rPr>
          <w:rFonts w:ascii="Times New Roman" w:hAnsi="Times New Roman" w:cs="Times New Roman"/>
          <w:bCs/>
          <w:sz w:val="28"/>
          <w:szCs w:val="28"/>
        </w:rPr>
        <w:t>钢带管排水管道平面位置和高程应根据地形、土质、地下水位、道路情况和规划的地下设施以及管线综合、施工条件等因素综合考虑确定。</w:t>
      </w:r>
    </w:p>
    <w:p w:rsidR="006E01B1" w:rsidRPr="0032791E" w:rsidRDefault="006E01B1"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 xml:space="preserve">4.1.17 </w:t>
      </w:r>
      <w:r w:rsidRPr="0032791E">
        <w:rPr>
          <w:rFonts w:ascii="Times New Roman" w:hAnsi="Times New Roman" w:cs="Times New Roman"/>
          <w:bCs/>
          <w:sz w:val="28"/>
          <w:szCs w:val="28"/>
        </w:rPr>
        <w:t>钢带管排水管道不得采用</w:t>
      </w:r>
      <w:proofErr w:type="gramStart"/>
      <w:r w:rsidRPr="0032791E">
        <w:rPr>
          <w:rFonts w:ascii="Times New Roman" w:hAnsi="Times New Roman" w:cs="Times New Roman"/>
          <w:bCs/>
          <w:sz w:val="28"/>
          <w:szCs w:val="28"/>
        </w:rPr>
        <w:t>刚性管基基础</w:t>
      </w:r>
      <w:proofErr w:type="gramEnd"/>
      <w:r w:rsidRPr="0032791E">
        <w:rPr>
          <w:rFonts w:ascii="Times New Roman" w:hAnsi="Times New Roman" w:cs="Times New Roman"/>
          <w:bCs/>
          <w:sz w:val="28"/>
          <w:szCs w:val="28"/>
        </w:rPr>
        <w:t>，严禁用刚性</w:t>
      </w:r>
      <w:proofErr w:type="gramStart"/>
      <w:r w:rsidRPr="0032791E">
        <w:rPr>
          <w:rFonts w:ascii="Times New Roman" w:hAnsi="Times New Roman" w:cs="Times New Roman"/>
          <w:bCs/>
          <w:sz w:val="28"/>
          <w:szCs w:val="28"/>
        </w:rPr>
        <w:t>桩直接</w:t>
      </w:r>
      <w:proofErr w:type="gramEnd"/>
      <w:r w:rsidRPr="0032791E">
        <w:rPr>
          <w:rFonts w:ascii="Times New Roman" w:hAnsi="Times New Roman" w:cs="Times New Roman"/>
          <w:bCs/>
          <w:sz w:val="28"/>
          <w:szCs w:val="28"/>
        </w:rPr>
        <w:t>支撑管道。</w:t>
      </w:r>
    </w:p>
    <w:p w:rsidR="006E01B1" w:rsidRPr="0032791E" w:rsidRDefault="006E01B1"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4.1.18</w:t>
      </w:r>
      <w:r w:rsidRPr="0032791E">
        <w:rPr>
          <w:rFonts w:ascii="Times New Roman" w:hAnsi="Times New Roman" w:cs="Times New Roman"/>
          <w:bCs/>
          <w:sz w:val="28"/>
          <w:szCs w:val="28"/>
        </w:rPr>
        <w:t>对设有混凝土保护外壳结构的钢带管排水管道，混凝土保护结</w:t>
      </w:r>
      <w:r w:rsidRPr="0032791E">
        <w:rPr>
          <w:rFonts w:ascii="Times New Roman" w:hAnsi="Times New Roman" w:cs="Times New Roman"/>
          <w:bCs/>
          <w:sz w:val="28"/>
          <w:szCs w:val="28"/>
        </w:rPr>
        <w:lastRenderedPageBreak/>
        <w:t>构应承担全部外荷载，并应采取从检查井到检查井的全管段连续包封。</w:t>
      </w:r>
    </w:p>
    <w:p w:rsidR="006E01B1" w:rsidRPr="0032791E" w:rsidRDefault="006E01B1"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4.1.19</w:t>
      </w:r>
      <w:r w:rsidRPr="0032791E">
        <w:rPr>
          <w:rFonts w:ascii="Times New Roman" w:hAnsi="Times New Roman" w:cs="Times New Roman"/>
          <w:bCs/>
          <w:sz w:val="28"/>
          <w:szCs w:val="28"/>
        </w:rPr>
        <w:t>管道交叉的设计应符合现行国家标准《给排水管道工程施工及验收规范》</w:t>
      </w:r>
      <w:r w:rsidRPr="0032791E">
        <w:rPr>
          <w:rFonts w:ascii="Times New Roman" w:hAnsi="Times New Roman" w:cs="Times New Roman"/>
          <w:bCs/>
          <w:sz w:val="28"/>
          <w:szCs w:val="28"/>
        </w:rPr>
        <w:t>GB50268-2008</w:t>
      </w:r>
      <w:r w:rsidRPr="0032791E">
        <w:rPr>
          <w:rFonts w:ascii="Times New Roman" w:hAnsi="Times New Roman" w:cs="Times New Roman"/>
          <w:bCs/>
          <w:sz w:val="28"/>
          <w:szCs w:val="28"/>
        </w:rPr>
        <w:t>的规定。</w:t>
      </w:r>
    </w:p>
    <w:p w:rsidR="006E01B1" w:rsidRPr="0032791E" w:rsidRDefault="006E01B1" w:rsidP="00843DD4">
      <w:pPr>
        <w:spacing w:line="360" w:lineRule="auto"/>
        <w:jc w:val="center"/>
        <w:outlineLvl w:val="1"/>
        <w:rPr>
          <w:rFonts w:ascii="Times New Roman" w:eastAsia="黑体" w:hAnsi="Times New Roman" w:cs="Times New Roman"/>
          <w:b/>
          <w:color w:val="000000" w:themeColor="text1"/>
          <w:sz w:val="28"/>
          <w:szCs w:val="28"/>
        </w:rPr>
      </w:pPr>
      <w:bookmarkStart w:id="13" w:name="_Toc436061072"/>
      <w:r w:rsidRPr="0032791E">
        <w:rPr>
          <w:rFonts w:ascii="Times New Roman" w:eastAsia="黑体" w:hAnsi="Times New Roman" w:cs="Times New Roman"/>
          <w:b/>
          <w:color w:val="000000" w:themeColor="text1"/>
          <w:sz w:val="28"/>
          <w:szCs w:val="28"/>
        </w:rPr>
        <w:t>4.2</w:t>
      </w:r>
      <w:r w:rsidR="00E015CC" w:rsidRPr="0032791E">
        <w:rPr>
          <w:rFonts w:ascii="Times New Roman" w:eastAsia="黑体" w:hAnsi="Times New Roman" w:cs="Times New Roman"/>
          <w:b/>
          <w:color w:val="000000" w:themeColor="text1"/>
          <w:sz w:val="28"/>
          <w:szCs w:val="28"/>
        </w:rPr>
        <w:t xml:space="preserve"> </w:t>
      </w:r>
      <w:r w:rsidRPr="0032791E">
        <w:rPr>
          <w:rFonts w:ascii="Times New Roman" w:eastAsia="黑体" w:hAnsi="Times New Roman" w:cs="Times New Roman"/>
          <w:b/>
          <w:color w:val="000000" w:themeColor="text1"/>
          <w:sz w:val="28"/>
          <w:szCs w:val="28"/>
        </w:rPr>
        <w:t>管道布置</w:t>
      </w:r>
      <w:bookmarkEnd w:id="13"/>
    </w:p>
    <w:p w:rsidR="006E01B1" w:rsidRPr="0032791E" w:rsidRDefault="006E01B1"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 xml:space="preserve">4.2.1 </w:t>
      </w:r>
      <w:r w:rsidRPr="0032791E">
        <w:rPr>
          <w:rFonts w:ascii="Times New Roman" w:hAnsi="Times New Roman" w:cs="Times New Roman"/>
          <w:bCs/>
          <w:sz w:val="28"/>
          <w:szCs w:val="28"/>
        </w:rPr>
        <w:t>钢带管管道与其它地下管道、建筑物、构筑物等相互</w:t>
      </w:r>
      <w:proofErr w:type="gramStart"/>
      <w:r w:rsidRPr="0032791E">
        <w:rPr>
          <w:rFonts w:ascii="Times New Roman" w:hAnsi="Times New Roman" w:cs="Times New Roman"/>
          <w:bCs/>
          <w:sz w:val="28"/>
          <w:szCs w:val="28"/>
        </w:rPr>
        <w:t>间位置</w:t>
      </w:r>
      <w:proofErr w:type="gramEnd"/>
      <w:r w:rsidRPr="0032791E">
        <w:rPr>
          <w:rFonts w:ascii="Times New Roman" w:hAnsi="Times New Roman" w:cs="Times New Roman"/>
          <w:bCs/>
          <w:sz w:val="28"/>
          <w:szCs w:val="28"/>
        </w:rPr>
        <w:t>应符合下列规定：</w:t>
      </w:r>
    </w:p>
    <w:p w:rsidR="006E01B1" w:rsidRPr="0032791E" w:rsidRDefault="006E01B1" w:rsidP="00843DD4">
      <w:pPr>
        <w:ind w:firstLine="560"/>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1.</w:t>
      </w:r>
      <w:r w:rsidRPr="0032791E">
        <w:rPr>
          <w:rFonts w:ascii="Times New Roman" w:hAnsi="Times New Roman" w:cs="Times New Roman"/>
          <w:bCs/>
          <w:sz w:val="28"/>
          <w:szCs w:val="28"/>
        </w:rPr>
        <w:t>敷设和检修管道时，不应相互影响。</w:t>
      </w:r>
    </w:p>
    <w:p w:rsidR="006E01B1" w:rsidRPr="0032791E" w:rsidRDefault="006E01B1" w:rsidP="00843DD4">
      <w:pPr>
        <w:ind w:firstLine="560"/>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2.</w:t>
      </w:r>
      <w:r w:rsidRPr="0032791E">
        <w:rPr>
          <w:rFonts w:ascii="Times New Roman" w:hAnsi="Times New Roman" w:cs="Times New Roman"/>
          <w:bCs/>
          <w:sz w:val="28"/>
          <w:szCs w:val="28"/>
        </w:rPr>
        <w:t>钢带管排水管道损坏时，不应影响附近建筑物、构筑物的基础，不应污染生活饮用水。</w:t>
      </w:r>
    </w:p>
    <w:p w:rsidR="006E01B1" w:rsidRPr="0032791E" w:rsidRDefault="006E01B1" w:rsidP="00843DD4">
      <w:pPr>
        <w:ind w:firstLine="560"/>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3.</w:t>
      </w:r>
      <w:r w:rsidRPr="0032791E">
        <w:rPr>
          <w:rFonts w:ascii="Times New Roman" w:hAnsi="Times New Roman" w:cs="Times New Roman"/>
          <w:bCs/>
          <w:sz w:val="28"/>
          <w:szCs w:val="28"/>
        </w:rPr>
        <w:t>钢带管排水管道不应与其它工程管线在垂直方向重叠直埋敷设。</w:t>
      </w:r>
    </w:p>
    <w:p w:rsidR="006E01B1" w:rsidRPr="0032791E" w:rsidRDefault="006E01B1" w:rsidP="00843DD4">
      <w:pPr>
        <w:ind w:firstLine="560"/>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4.</w:t>
      </w:r>
      <w:r w:rsidRPr="0032791E">
        <w:rPr>
          <w:rFonts w:ascii="Times New Roman" w:hAnsi="Times New Roman" w:cs="Times New Roman"/>
          <w:bCs/>
          <w:sz w:val="28"/>
          <w:szCs w:val="28"/>
        </w:rPr>
        <w:t>钢带管排水管道不宜在建筑物或大型构筑物的基础下面穿越。</w:t>
      </w:r>
    </w:p>
    <w:p w:rsidR="006E01B1" w:rsidRPr="0032791E" w:rsidRDefault="006E01B1"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 xml:space="preserve">4.2.2 </w:t>
      </w:r>
      <w:r w:rsidRPr="0032791E">
        <w:rPr>
          <w:rFonts w:ascii="Times New Roman" w:hAnsi="Times New Roman" w:cs="Times New Roman"/>
          <w:bCs/>
          <w:sz w:val="28"/>
          <w:szCs w:val="28"/>
        </w:rPr>
        <w:t>钢带管排水管道与其它管道之间的水平净距和垂直净距不应小于表</w:t>
      </w:r>
      <w:r w:rsidRPr="0032791E">
        <w:rPr>
          <w:rFonts w:ascii="Times New Roman" w:hAnsi="Times New Roman" w:cs="Times New Roman"/>
          <w:bCs/>
          <w:sz w:val="28"/>
          <w:szCs w:val="28"/>
        </w:rPr>
        <w:t>4.2.2</w:t>
      </w:r>
      <w:r w:rsidRPr="0032791E">
        <w:rPr>
          <w:rFonts w:ascii="Times New Roman" w:hAnsi="Times New Roman" w:cs="Times New Roman"/>
          <w:bCs/>
          <w:sz w:val="28"/>
          <w:szCs w:val="28"/>
        </w:rPr>
        <w:t>的规定。</w:t>
      </w:r>
    </w:p>
    <w:p w:rsidR="006E01B1" w:rsidRPr="0032791E" w:rsidRDefault="006E01B1" w:rsidP="00843DD4">
      <w:pPr>
        <w:pStyle w:val="aff5"/>
        <w:spacing w:before="124" w:after="124"/>
        <w:jc w:val="center"/>
        <w:rPr>
          <w:rFonts w:ascii="Times New Roman" w:hAnsi="Times New Roman" w:cs="Times New Roman"/>
        </w:rPr>
      </w:pPr>
      <w:r w:rsidRPr="0032791E">
        <w:rPr>
          <w:rFonts w:ascii="Times New Roman" w:hAnsi="Times New Roman" w:cs="Times New Roman"/>
        </w:rPr>
        <w:t>表</w:t>
      </w:r>
      <w:r w:rsidRPr="0032791E">
        <w:rPr>
          <w:rFonts w:ascii="Times New Roman" w:hAnsi="Times New Roman" w:cs="Times New Roman"/>
        </w:rPr>
        <w:t xml:space="preserve">4.2.2 </w:t>
      </w:r>
      <w:r w:rsidRPr="0032791E">
        <w:rPr>
          <w:rFonts w:ascii="Times New Roman" w:hAnsi="Times New Roman" w:cs="Times New Roman"/>
        </w:rPr>
        <w:t>钢带管排水管道和其它地下管线</w:t>
      </w:r>
      <w:r w:rsidRPr="0032791E">
        <w:rPr>
          <w:rFonts w:ascii="Times New Roman" w:hAnsi="Times New Roman" w:cs="Times New Roman"/>
        </w:rPr>
        <w:t>(</w:t>
      </w:r>
      <w:r w:rsidRPr="0032791E">
        <w:rPr>
          <w:rFonts w:ascii="Times New Roman" w:hAnsi="Times New Roman" w:cs="Times New Roman"/>
        </w:rPr>
        <w:t>构筑物</w:t>
      </w:r>
      <w:r w:rsidRPr="0032791E">
        <w:rPr>
          <w:rFonts w:ascii="Times New Roman" w:hAnsi="Times New Roman" w:cs="Times New Roman"/>
        </w:rPr>
        <w:t>)</w:t>
      </w:r>
      <w:r w:rsidRPr="0032791E">
        <w:rPr>
          <w:rFonts w:ascii="Times New Roman" w:hAnsi="Times New Roman" w:cs="Times New Roman"/>
        </w:rPr>
        <w:t>的最小净距</w:t>
      </w:r>
    </w:p>
    <w:tbl>
      <w:tblPr>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756"/>
        <w:gridCol w:w="384"/>
        <w:gridCol w:w="160"/>
        <w:gridCol w:w="207"/>
        <w:gridCol w:w="2800"/>
        <w:gridCol w:w="2100"/>
        <w:gridCol w:w="1971"/>
      </w:tblGrid>
      <w:tr w:rsidR="006E01B1" w:rsidRPr="0032791E" w:rsidTr="00843DD4">
        <w:trPr>
          <w:cantSplit/>
          <w:trHeight w:val="510"/>
          <w:jc w:val="center"/>
        </w:trPr>
        <w:tc>
          <w:tcPr>
            <w:tcW w:w="4307" w:type="dxa"/>
            <w:gridSpan w:val="5"/>
            <w:vAlign w:val="center"/>
          </w:tcPr>
          <w:p w:rsidR="006E01B1" w:rsidRPr="0032791E" w:rsidRDefault="006E01B1" w:rsidP="00843DD4">
            <w:pPr>
              <w:pStyle w:val="aff4"/>
            </w:pPr>
            <w:r w:rsidRPr="0032791E">
              <w:t>名</w:t>
            </w:r>
            <w:r w:rsidRPr="0032791E">
              <w:t xml:space="preserve">    </w:t>
            </w:r>
            <w:r w:rsidRPr="0032791E">
              <w:t>称</w:t>
            </w:r>
          </w:p>
        </w:tc>
        <w:tc>
          <w:tcPr>
            <w:tcW w:w="2100" w:type="dxa"/>
            <w:vAlign w:val="center"/>
          </w:tcPr>
          <w:p w:rsidR="006E01B1" w:rsidRPr="0032791E" w:rsidRDefault="006E01B1" w:rsidP="00843DD4">
            <w:pPr>
              <w:pStyle w:val="aff4"/>
            </w:pPr>
            <w:r w:rsidRPr="0032791E">
              <w:t>水平净距（</w:t>
            </w:r>
            <w:r w:rsidRPr="0032791E">
              <w:t>m</w:t>
            </w:r>
            <w:r w:rsidRPr="0032791E">
              <w:t>）</w:t>
            </w:r>
          </w:p>
        </w:tc>
        <w:tc>
          <w:tcPr>
            <w:tcW w:w="1971" w:type="dxa"/>
            <w:vAlign w:val="center"/>
          </w:tcPr>
          <w:p w:rsidR="006E01B1" w:rsidRPr="0032791E" w:rsidRDefault="006E01B1" w:rsidP="00843DD4">
            <w:pPr>
              <w:pStyle w:val="aff4"/>
            </w:pPr>
            <w:r w:rsidRPr="0032791E">
              <w:t>垂直净距（</w:t>
            </w:r>
            <w:r w:rsidRPr="0032791E">
              <w:t>m</w:t>
            </w:r>
            <w:r w:rsidRPr="0032791E">
              <w:t>）</w:t>
            </w:r>
          </w:p>
        </w:tc>
      </w:tr>
      <w:tr w:rsidR="006E01B1" w:rsidRPr="0032791E" w:rsidTr="00843DD4">
        <w:trPr>
          <w:cantSplit/>
          <w:trHeight w:val="510"/>
          <w:jc w:val="center"/>
        </w:trPr>
        <w:tc>
          <w:tcPr>
            <w:tcW w:w="4307" w:type="dxa"/>
            <w:gridSpan w:val="5"/>
            <w:vAlign w:val="center"/>
          </w:tcPr>
          <w:p w:rsidR="006E01B1" w:rsidRPr="0032791E" w:rsidRDefault="006E01B1" w:rsidP="00843DD4">
            <w:pPr>
              <w:pStyle w:val="aff4"/>
            </w:pPr>
            <w:r w:rsidRPr="0032791E">
              <w:t>建</w:t>
            </w:r>
            <w:r w:rsidRPr="0032791E">
              <w:t xml:space="preserve"> </w:t>
            </w:r>
            <w:r w:rsidRPr="0032791E">
              <w:t>筑</w:t>
            </w:r>
            <w:r w:rsidRPr="0032791E">
              <w:t xml:space="preserve"> </w:t>
            </w:r>
            <w:r w:rsidRPr="0032791E">
              <w:t>物</w:t>
            </w:r>
          </w:p>
        </w:tc>
        <w:tc>
          <w:tcPr>
            <w:tcW w:w="2100" w:type="dxa"/>
            <w:vAlign w:val="center"/>
          </w:tcPr>
          <w:p w:rsidR="006E01B1" w:rsidRPr="0032791E" w:rsidRDefault="006E01B1" w:rsidP="00843DD4">
            <w:pPr>
              <w:pStyle w:val="aff4"/>
              <w:rPr>
                <w:rFonts w:eastAsia="宋体"/>
                <w:szCs w:val="20"/>
              </w:rPr>
            </w:pPr>
            <w:r w:rsidRPr="0032791E">
              <w:t>见注</w:t>
            </w:r>
            <w:r w:rsidRPr="0032791E">
              <w:t>3</w:t>
            </w:r>
          </w:p>
        </w:tc>
        <w:tc>
          <w:tcPr>
            <w:tcW w:w="1971" w:type="dxa"/>
            <w:vAlign w:val="center"/>
          </w:tcPr>
          <w:p w:rsidR="006E01B1" w:rsidRPr="0032791E" w:rsidRDefault="006E01B1" w:rsidP="00843DD4">
            <w:pPr>
              <w:pStyle w:val="aff4"/>
            </w:pPr>
          </w:p>
        </w:tc>
      </w:tr>
      <w:tr w:rsidR="006E01B1" w:rsidRPr="0032791E" w:rsidTr="00843DD4">
        <w:trPr>
          <w:cantSplit/>
          <w:trHeight w:val="510"/>
          <w:jc w:val="center"/>
        </w:trPr>
        <w:tc>
          <w:tcPr>
            <w:tcW w:w="1140" w:type="dxa"/>
            <w:gridSpan w:val="2"/>
            <w:vMerge w:val="restart"/>
            <w:vAlign w:val="center"/>
          </w:tcPr>
          <w:p w:rsidR="006E01B1" w:rsidRPr="0032791E" w:rsidRDefault="006E01B1" w:rsidP="00843DD4">
            <w:pPr>
              <w:pStyle w:val="aff4"/>
            </w:pPr>
            <w:r w:rsidRPr="0032791E">
              <w:t>给水管</w:t>
            </w:r>
          </w:p>
        </w:tc>
        <w:tc>
          <w:tcPr>
            <w:tcW w:w="3167" w:type="dxa"/>
            <w:gridSpan w:val="3"/>
            <w:vAlign w:val="center"/>
          </w:tcPr>
          <w:p w:rsidR="006E01B1" w:rsidRPr="0032791E" w:rsidRDefault="006E01B1" w:rsidP="00843DD4">
            <w:pPr>
              <w:pStyle w:val="aff4"/>
              <w:rPr>
                <w:rFonts w:eastAsia="宋体"/>
                <w:szCs w:val="20"/>
              </w:rPr>
            </w:pPr>
            <w:r w:rsidRPr="0032791E">
              <w:rPr>
                <w:i/>
              </w:rPr>
              <w:t>d</w:t>
            </w:r>
            <w:r w:rsidRPr="0032791E">
              <w:t>≤200mm</w:t>
            </w:r>
          </w:p>
        </w:tc>
        <w:tc>
          <w:tcPr>
            <w:tcW w:w="2100" w:type="dxa"/>
            <w:vAlign w:val="center"/>
          </w:tcPr>
          <w:p w:rsidR="006E01B1" w:rsidRPr="0032791E" w:rsidRDefault="006E01B1" w:rsidP="00843DD4">
            <w:pPr>
              <w:pStyle w:val="aff4"/>
              <w:rPr>
                <w:rFonts w:eastAsia="宋体"/>
                <w:szCs w:val="20"/>
              </w:rPr>
            </w:pPr>
            <w:r w:rsidRPr="0032791E">
              <w:t>1.0</w:t>
            </w:r>
          </w:p>
        </w:tc>
        <w:tc>
          <w:tcPr>
            <w:tcW w:w="1971" w:type="dxa"/>
            <w:vMerge w:val="restart"/>
            <w:vAlign w:val="center"/>
          </w:tcPr>
          <w:p w:rsidR="006E01B1" w:rsidRPr="0032791E" w:rsidRDefault="006E01B1" w:rsidP="00843DD4">
            <w:pPr>
              <w:pStyle w:val="aff4"/>
              <w:rPr>
                <w:rFonts w:eastAsia="宋体"/>
                <w:szCs w:val="20"/>
              </w:rPr>
            </w:pPr>
            <w:r w:rsidRPr="0032791E">
              <w:t>0.4</w:t>
            </w:r>
          </w:p>
        </w:tc>
      </w:tr>
      <w:tr w:rsidR="006E01B1" w:rsidRPr="0032791E" w:rsidTr="00843DD4">
        <w:trPr>
          <w:cantSplit/>
          <w:trHeight w:val="510"/>
          <w:jc w:val="center"/>
        </w:trPr>
        <w:tc>
          <w:tcPr>
            <w:tcW w:w="1140" w:type="dxa"/>
            <w:gridSpan w:val="2"/>
            <w:vMerge/>
            <w:vAlign w:val="center"/>
          </w:tcPr>
          <w:p w:rsidR="006E01B1" w:rsidRPr="0032791E" w:rsidRDefault="006E01B1" w:rsidP="00843DD4">
            <w:pPr>
              <w:pStyle w:val="aff4"/>
            </w:pPr>
          </w:p>
        </w:tc>
        <w:tc>
          <w:tcPr>
            <w:tcW w:w="3167" w:type="dxa"/>
            <w:gridSpan w:val="3"/>
            <w:vAlign w:val="center"/>
          </w:tcPr>
          <w:p w:rsidR="006E01B1" w:rsidRPr="0032791E" w:rsidRDefault="006E01B1" w:rsidP="00843DD4">
            <w:pPr>
              <w:pStyle w:val="aff4"/>
              <w:rPr>
                <w:rFonts w:eastAsia="宋体"/>
                <w:szCs w:val="20"/>
              </w:rPr>
            </w:pPr>
            <w:r w:rsidRPr="0032791E">
              <w:rPr>
                <w:i/>
              </w:rPr>
              <w:t>d</w:t>
            </w:r>
            <w:r w:rsidRPr="0032791E">
              <w:t>&gt;200mm</w:t>
            </w:r>
          </w:p>
        </w:tc>
        <w:tc>
          <w:tcPr>
            <w:tcW w:w="2100" w:type="dxa"/>
            <w:vAlign w:val="center"/>
          </w:tcPr>
          <w:p w:rsidR="006E01B1" w:rsidRPr="0032791E" w:rsidRDefault="006E01B1" w:rsidP="00843DD4">
            <w:pPr>
              <w:pStyle w:val="aff4"/>
              <w:rPr>
                <w:rFonts w:eastAsia="宋体"/>
                <w:szCs w:val="20"/>
              </w:rPr>
            </w:pPr>
            <w:r w:rsidRPr="0032791E">
              <w:t>1.5</w:t>
            </w:r>
          </w:p>
        </w:tc>
        <w:tc>
          <w:tcPr>
            <w:tcW w:w="1971" w:type="dxa"/>
            <w:vMerge/>
            <w:vAlign w:val="center"/>
          </w:tcPr>
          <w:p w:rsidR="006E01B1" w:rsidRPr="0032791E" w:rsidRDefault="006E01B1" w:rsidP="00843DD4">
            <w:pPr>
              <w:pStyle w:val="aff4"/>
            </w:pPr>
          </w:p>
        </w:tc>
      </w:tr>
      <w:tr w:rsidR="006E01B1" w:rsidRPr="0032791E" w:rsidTr="00843DD4">
        <w:trPr>
          <w:cantSplit/>
          <w:trHeight w:val="510"/>
          <w:jc w:val="center"/>
        </w:trPr>
        <w:tc>
          <w:tcPr>
            <w:tcW w:w="4307" w:type="dxa"/>
            <w:gridSpan w:val="5"/>
            <w:vAlign w:val="center"/>
          </w:tcPr>
          <w:p w:rsidR="006E01B1" w:rsidRPr="0032791E" w:rsidRDefault="006E01B1" w:rsidP="00843DD4">
            <w:pPr>
              <w:pStyle w:val="aff4"/>
            </w:pPr>
            <w:r w:rsidRPr="0032791E">
              <w:t>排水管</w:t>
            </w:r>
          </w:p>
        </w:tc>
        <w:tc>
          <w:tcPr>
            <w:tcW w:w="2100" w:type="dxa"/>
            <w:vAlign w:val="center"/>
          </w:tcPr>
          <w:p w:rsidR="006E01B1" w:rsidRPr="0032791E" w:rsidRDefault="006E01B1" w:rsidP="00843DD4">
            <w:pPr>
              <w:pStyle w:val="aff4"/>
            </w:pPr>
          </w:p>
        </w:tc>
        <w:tc>
          <w:tcPr>
            <w:tcW w:w="1971" w:type="dxa"/>
            <w:vAlign w:val="center"/>
          </w:tcPr>
          <w:p w:rsidR="006E01B1" w:rsidRPr="0032791E" w:rsidRDefault="006E01B1" w:rsidP="00843DD4">
            <w:pPr>
              <w:pStyle w:val="aff4"/>
              <w:rPr>
                <w:rFonts w:eastAsia="宋体"/>
                <w:szCs w:val="20"/>
              </w:rPr>
            </w:pPr>
            <w:r w:rsidRPr="0032791E">
              <w:t>0.15</w:t>
            </w:r>
          </w:p>
        </w:tc>
      </w:tr>
      <w:tr w:rsidR="006E01B1" w:rsidRPr="0032791E" w:rsidTr="00843DD4">
        <w:trPr>
          <w:cantSplit/>
          <w:trHeight w:val="510"/>
          <w:jc w:val="center"/>
        </w:trPr>
        <w:tc>
          <w:tcPr>
            <w:tcW w:w="4307" w:type="dxa"/>
            <w:gridSpan w:val="5"/>
            <w:vAlign w:val="center"/>
          </w:tcPr>
          <w:p w:rsidR="006E01B1" w:rsidRPr="0032791E" w:rsidRDefault="006E01B1" w:rsidP="00843DD4">
            <w:pPr>
              <w:pStyle w:val="aff4"/>
            </w:pPr>
            <w:r w:rsidRPr="0032791E">
              <w:t>再生水管</w:t>
            </w:r>
          </w:p>
        </w:tc>
        <w:tc>
          <w:tcPr>
            <w:tcW w:w="2100" w:type="dxa"/>
            <w:vAlign w:val="center"/>
          </w:tcPr>
          <w:p w:rsidR="006E01B1" w:rsidRPr="0032791E" w:rsidRDefault="006E01B1" w:rsidP="00843DD4">
            <w:pPr>
              <w:pStyle w:val="aff4"/>
              <w:rPr>
                <w:rFonts w:eastAsia="宋体"/>
                <w:szCs w:val="20"/>
              </w:rPr>
            </w:pPr>
            <w:r w:rsidRPr="0032791E">
              <w:t>0.5</w:t>
            </w:r>
          </w:p>
        </w:tc>
        <w:tc>
          <w:tcPr>
            <w:tcW w:w="1971" w:type="dxa"/>
            <w:vAlign w:val="center"/>
          </w:tcPr>
          <w:p w:rsidR="006E01B1" w:rsidRPr="0032791E" w:rsidRDefault="006E01B1" w:rsidP="00843DD4">
            <w:pPr>
              <w:pStyle w:val="aff4"/>
              <w:rPr>
                <w:rFonts w:eastAsia="宋体"/>
                <w:szCs w:val="20"/>
              </w:rPr>
            </w:pPr>
            <w:r w:rsidRPr="0032791E">
              <w:t>0.4</w:t>
            </w:r>
          </w:p>
        </w:tc>
      </w:tr>
      <w:tr w:rsidR="006E01B1" w:rsidRPr="0032791E" w:rsidTr="00843DD4">
        <w:trPr>
          <w:cantSplit/>
          <w:trHeight w:val="510"/>
          <w:jc w:val="center"/>
        </w:trPr>
        <w:tc>
          <w:tcPr>
            <w:tcW w:w="756" w:type="dxa"/>
            <w:vMerge w:val="restart"/>
            <w:vAlign w:val="center"/>
          </w:tcPr>
          <w:p w:rsidR="006E01B1" w:rsidRPr="0032791E" w:rsidRDefault="006E01B1" w:rsidP="00843DD4">
            <w:pPr>
              <w:pStyle w:val="aff4"/>
            </w:pPr>
            <w:r w:rsidRPr="0032791E">
              <w:t>燃</w:t>
            </w:r>
          </w:p>
          <w:p w:rsidR="006E01B1" w:rsidRPr="0032791E" w:rsidRDefault="006E01B1" w:rsidP="00843DD4">
            <w:pPr>
              <w:pStyle w:val="aff4"/>
            </w:pPr>
            <w:r w:rsidRPr="0032791E">
              <w:t>气</w:t>
            </w:r>
          </w:p>
          <w:p w:rsidR="006E01B1" w:rsidRPr="0032791E" w:rsidRDefault="006E01B1" w:rsidP="00843DD4">
            <w:pPr>
              <w:pStyle w:val="aff4"/>
            </w:pPr>
            <w:r w:rsidRPr="0032791E">
              <w:t>管</w:t>
            </w:r>
          </w:p>
        </w:tc>
        <w:tc>
          <w:tcPr>
            <w:tcW w:w="751" w:type="dxa"/>
            <w:gridSpan w:val="3"/>
            <w:vAlign w:val="center"/>
          </w:tcPr>
          <w:p w:rsidR="006E01B1" w:rsidRPr="0032791E" w:rsidRDefault="006E01B1" w:rsidP="00843DD4">
            <w:pPr>
              <w:pStyle w:val="aff4"/>
              <w:rPr>
                <w:rFonts w:eastAsia="宋体"/>
                <w:szCs w:val="20"/>
              </w:rPr>
            </w:pPr>
            <w:r w:rsidRPr="0032791E">
              <w:t>低压</w:t>
            </w:r>
          </w:p>
        </w:tc>
        <w:tc>
          <w:tcPr>
            <w:tcW w:w="2800" w:type="dxa"/>
            <w:vAlign w:val="center"/>
          </w:tcPr>
          <w:p w:rsidR="006E01B1" w:rsidRPr="0032791E" w:rsidRDefault="006E01B1" w:rsidP="00843DD4">
            <w:pPr>
              <w:pStyle w:val="aff4"/>
              <w:rPr>
                <w:rFonts w:eastAsia="宋体"/>
                <w:szCs w:val="20"/>
              </w:rPr>
            </w:pPr>
            <w:r w:rsidRPr="0032791E">
              <w:rPr>
                <w:i/>
              </w:rPr>
              <w:t>P</w:t>
            </w:r>
            <w:r w:rsidRPr="0032791E">
              <w:t>≤0.05 MPa</w:t>
            </w:r>
          </w:p>
        </w:tc>
        <w:tc>
          <w:tcPr>
            <w:tcW w:w="2100" w:type="dxa"/>
            <w:vAlign w:val="center"/>
          </w:tcPr>
          <w:p w:rsidR="006E01B1" w:rsidRPr="0032791E" w:rsidRDefault="006E01B1" w:rsidP="00843DD4">
            <w:pPr>
              <w:pStyle w:val="aff4"/>
              <w:rPr>
                <w:rFonts w:eastAsia="宋体"/>
                <w:szCs w:val="20"/>
              </w:rPr>
            </w:pPr>
            <w:r w:rsidRPr="0032791E">
              <w:t>1.0</w:t>
            </w:r>
          </w:p>
        </w:tc>
        <w:tc>
          <w:tcPr>
            <w:tcW w:w="1971" w:type="dxa"/>
            <w:vAlign w:val="center"/>
          </w:tcPr>
          <w:p w:rsidR="006E01B1" w:rsidRPr="0032791E" w:rsidRDefault="006E01B1" w:rsidP="00843DD4">
            <w:pPr>
              <w:pStyle w:val="aff4"/>
              <w:rPr>
                <w:rFonts w:eastAsia="宋体"/>
                <w:szCs w:val="20"/>
              </w:rPr>
            </w:pPr>
            <w:r w:rsidRPr="0032791E">
              <w:t>0.15</w:t>
            </w:r>
          </w:p>
        </w:tc>
      </w:tr>
      <w:tr w:rsidR="006E01B1" w:rsidRPr="0032791E" w:rsidTr="00843DD4">
        <w:trPr>
          <w:cantSplit/>
          <w:trHeight w:val="510"/>
          <w:jc w:val="center"/>
        </w:trPr>
        <w:tc>
          <w:tcPr>
            <w:tcW w:w="756" w:type="dxa"/>
            <w:vMerge/>
            <w:vAlign w:val="center"/>
          </w:tcPr>
          <w:p w:rsidR="006E01B1" w:rsidRPr="0032791E" w:rsidRDefault="006E01B1" w:rsidP="00843DD4">
            <w:pPr>
              <w:pStyle w:val="aff4"/>
            </w:pPr>
          </w:p>
        </w:tc>
        <w:tc>
          <w:tcPr>
            <w:tcW w:w="751" w:type="dxa"/>
            <w:gridSpan w:val="3"/>
            <w:vAlign w:val="center"/>
          </w:tcPr>
          <w:p w:rsidR="006E01B1" w:rsidRPr="0032791E" w:rsidRDefault="006E01B1" w:rsidP="00843DD4">
            <w:pPr>
              <w:pStyle w:val="aff4"/>
              <w:rPr>
                <w:rFonts w:eastAsia="宋体"/>
                <w:szCs w:val="20"/>
              </w:rPr>
            </w:pPr>
            <w:r w:rsidRPr="0032791E">
              <w:t>中压</w:t>
            </w:r>
          </w:p>
        </w:tc>
        <w:tc>
          <w:tcPr>
            <w:tcW w:w="2800" w:type="dxa"/>
            <w:vAlign w:val="center"/>
          </w:tcPr>
          <w:p w:rsidR="006E01B1" w:rsidRPr="0032791E" w:rsidRDefault="006E01B1" w:rsidP="00843DD4">
            <w:pPr>
              <w:pStyle w:val="aff4"/>
              <w:rPr>
                <w:rFonts w:eastAsia="宋体"/>
                <w:szCs w:val="20"/>
              </w:rPr>
            </w:pPr>
            <w:r w:rsidRPr="0032791E">
              <w:t>0.05MPa</w:t>
            </w:r>
            <w:r w:rsidRPr="0032791E">
              <w:t>＜</w:t>
            </w:r>
            <w:r w:rsidRPr="0032791E">
              <w:rPr>
                <w:i/>
              </w:rPr>
              <w:t>P</w:t>
            </w:r>
            <w:r w:rsidRPr="0032791E">
              <w:t>≤0.4 MPa</w:t>
            </w:r>
          </w:p>
        </w:tc>
        <w:tc>
          <w:tcPr>
            <w:tcW w:w="2100" w:type="dxa"/>
            <w:vAlign w:val="center"/>
          </w:tcPr>
          <w:p w:rsidR="006E01B1" w:rsidRPr="0032791E" w:rsidRDefault="006E01B1" w:rsidP="00843DD4">
            <w:pPr>
              <w:pStyle w:val="aff4"/>
              <w:rPr>
                <w:rFonts w:eastAsia="宋体"/>
                <w:szCs w:val="20"/>
              </w:rPr>
            </w:pPr>
            <w:r w:rsidRPr="0032791E">
              <w:t>1.2</w:t>
            </w:r>
          </w:p>
        </w:tc>
        <w:tc>
          <w:tcPr>
            <w:tcW w:w="1971" w:type="dxa"/>
            <w:vAlign w:val="center"/>
          </w:tcPr>
          <w:p w:rsidR="006E01B1" w:rsidRPr="0032791E" w:rsidRDefault="006E01B1" w:rsidP="00843DD4">
            <w:pPr>
              <w:pStyle w:val="aff4"/>
              <w:rPr>
                <w:rFonts w:eastAsia="宋体"/>
                <w:szCs w:val="20"/>
              </w:rPr>
            </w:pPr>
            <w:r w:rsidRPr="0032791E">
              <w:t>0.15</w:t>
            </w:r>
          </w:p>
        </w:tc>
      </w:tr>
      <w:tr w:rsidR="006E01B1" w:rsidRPr="0032791E" w:rsidTr="00843DD4">
        <w:trPr>
          <w:cantSplit/>
          <w:trHeight w:val="510"/>
          <w:jc w:val="center"/>
        </w:trPr>
        <w:tc>
          <w:tcPr>
            <w:tcW w:w="756" w:type="dxa"/>
            <w:vMerge/>
            <w:vAlign w:val="center"/>
          </w:tcPr>
          <w:p w:rsidR="006E01B1" w:rsidRPr="0032791E" w:rsidRDefault="006E01B1" w:rsidP="00843DD4">
            <w:pPr>
              <w:pStyle w:val="aff4"/>
            </w:pPr>
          </w:p>
        </w:tc>
        <w:tc>
          <w:tcPr>
            <w:tcW w:w="751" w:type="dxa"/>
            <w:gridSpan w:val="3"/>
            <w:vMerge w:val="restart"/>
            <w:vAlign w:val="center"/>
          </w:tcPr>
          <w:p w:rsidR="006E01B1" w:rsidRPr="0032791E" w:rsidRDefault="006E01B1" w:rsidP="00843DD4">
            <w:pPr>
              <w:pStyle w:val="aff4"/>
              <w:rPr>
                <w:rFonts w:eastAsia="宋体"/>
                <w:szCs w:val="20"/>
              </w:rPr>
            </w:pPr>
            <w:r w:rsidRPr="0032791E">
              <w:t>高压</w:t>
            </w:r>
          </w:p>
        </w:tc>
        <w:tc>
          <w:tcPr>
            <w:tcW w:w="2800" w:type="dxa"/>
            <w:vAlign w:val="center"/>
          </w:tcPr>
          <w:p w:rsidR="006E01B1" w:rsidRPr="0032791E" w:rsidRDefault="006E01B1" w:rsidP="00843DD4">
            <w:pPr>
              <w:pStyle w:val="aff4"/>
              <w:rPr>
                <w:rFonts w:eastAsia="宋体"/>
                <w:szCs w:val="20"/>
              </w:rPr>
            </w:pPr>
            <w:r w:rsidRPr="0032791E">
              <w:t>0.4MPa</w:t>
            </w:r>
            <w:r w:rsidRPr="0032791E">
              <w:t>＜</w:t>
            </w:r>
            <w:r w:rsidRPr="0032791E">
              <w:rPr>
                <w:i/>
              </w:rPr>
              <w:t xml:space="preserve">P </w:t>
            </w:r>
            <w:r w:rsidRPr="0032791E">
              <w:t>≤0.8 MPa</w:t>
            </w:r>
          </w:p>
        </w:tc>
        <w:tc>
          <w:tcPr>
            <w:tcW w:w="2100" w:type="dxa"/>
            <w:vAlign w:val="center"/>
          </w:tcPr>
          <w:p w:rsidR="006E01B1" w:rsidRPr="0032791E" w:rsidRDefault="006E01B1" w:rsidP="00843DD4">
            <w:pPr>
              <w:pStyle w:val="aff4"/>
              <w:rPr>
                <w:rFonts w:eastAsia="宋体"/>
                <w:szCs w:val="20"/>
              </w:rPr>
            </w:pPr>
            <w:r w:rsidRPr="0032791E">
              <w:t>1.5</w:t>
            </w:r>
          </w:p>
        </w:tc>
        <w:tc>
          <w:tcPr>
            <w:tcW w:w="1971" w:type="dxa"/>
            <w:vAlign w:val="center"/>
          </w:tcPr>
          <w:p w:rsidR="006E01B1" w:rsidRPr="0032791E" w:rsidRDefault="006E01B1" w:rsidP="00843DD4">
            <w:pPr>
              <w:pStyle w:val="aff4"/>
              <w:rPr>
                <w:rFonts w:eastAsia="宋体"/>
                <w:szCs w:val="20"/>
              </w:rPr>
            </w:pPr>
            <w:r w:rsidRPr="0032791E">
              <w:t>0.15</w:t>
            </w:r>
          </w:p>
        </w:tc>
      </w:tr>
      <w:tr w:rsidR="006E01B1" w:rsidRPr="0032791E" w:rsidTr="00843DD4">
        <w:trPr>
          <w:cantSplit/>
          <w:trHeight w:val="510"/>
          <w:jc w:val="center"/>
        </w:trPr>
        <w:tc>
          <w:tcPr>
            <w:tcW w:w="756" w:type="dxa"/>
            <w:vMerge/>
            <w:vAlign w:val="center"/>
          </w:tcPr>
          <w:p w:rsidR="006E01B1" w:rsidRPr="0032791E" w:rsidRDefault="006E01B1" w:rsidP="00843DD4">
            <w:pPr>
              <w:pStyle w:val="aff4"/>
            </w:pPr>
          </w:p>
        </w:tc>
        <w:tc>
          <w:tcPr>
            <w:tcW w:w="751" w:type="dxa"/>
            <w:gridSpan w:val="3"/>
            <w:vMerge/>
            <w:vAlign w:val="center"/>
          </w:tcPr>
          <w:p w:rsidR="006E01B1" w:rsidRPr="0032791E" w:rsidRDefault="006E01B1" w:rsidP="00843DD4">
            <w:pPr>
              <w:pStyle w:val="aff4"/>
            </w:pPr>
          </w:p>
        </w:tc>
        <w:tc>
          <w:tcPr>
            <w:tcW w:w="2800" w:type="dxa"/>
            <w:vAlign w:val="center"/>
          </w:tcPr>
          <w:p w:rsidR="006E01B1" w:rsidRPr="0032791E" w:rsidRDefault="006E01B1" w:rsidP="00843DD4">
            <w:pPr>
              <w:pStyle w:val="aff4"/>
              <w:rPr>
                <w:rFonts w:eastAsia="宋体"/>
                <w:szCs w:val="20"/>
              </w:rPr>
            </w:pPr>
            <w:r w:rsidRPr="0032791E">
              <w:t>0.8MPa</w:t>
            </w:r>
            <w:r w:rsidRPr="0032791E">
              <w:t>＜</w:t>
            </w:r>
            <w:r w:rsidRPr="0032791E">
              <w:rPr>
                <w:i/>
              </w:rPr>
              <w:t xml:space="preserve">P </w:t>
            </w:r>
            <w:r w:rsidRPr="0032791E">
              <w:t>≤1.6 MPa</w:t>
            </w:r>
          </w:p>
        </w:tc>
        <w:tc>
          <w:tcPr>
            <w:tcW w:w="2100" w:type="dxa"/>
            <w:vAlign w:val="center"/>
          </w:tcPr>
          <w:p w:rsidR="006E01B1" w:rsidRPr="0032791E" w:rsidRDefault="006E01B1" w:rsidP="00843DD4">
            <w:pPr>
              <w:pStyle w:val="aff4"/>
              <w:rPr>
                <w:rFonts w:eastAsia="宋体"/>
                <w:szCs w:val="20"/>
              </w:rPr>
            </w:pPr>
            <w:r w:rsidRPr="0032791E">
              <w:t>2.0</w:t>
            </w:r>
          </w:p>
        </w:tc>
        <w:tc>
          <w:tcPr>
            <w:tcW w:w="1971" w:type="dxa"/>
            <w:vAlign w:val="center"/>
          </w:tcPr>
          <w:p w:rsidR="006E01B1" w:rsidRPr="0032791E" w:rsidRDefault="006E01B1" w:rsidP="00843DD4">
            <w:pPr>
              <w:pStyle w:val="aff4"/>
              <w:rPr>
                <w:rFonts w:eastAsia="宋体"/>
                <w:szCs w:val="20"/>
              </w:rPr>
            </w:pPr>
            <w:r w:rsidRPr="0032791E">
              <w:t>0.15</w:t>
            </w:r>
          </w:p>
        </w:tc>
      </w:tr>
      <w:tr w:rsidR="006E01B1" w:rsidRPr="0032791E" w:rsidTr="00843DD4">
        <w:trPr>
          <w:cantSplit/>
          <w:trHeight w:val="510"/>
          <w:jc w:val="center"/>
        </w:trPr>
        <w:tc>
          <w:tcPr>
            <w:tcW w:w="4307" w:type="dxa"/>
            <w:gridSpan w:val="5"/>
            <w:vAlign w:val="center"/>
          </w:tcPr>
          <w:p w:rsidR="006E01B1" w:rsidRPr="0032791E" w:rsidRDefault="006E01B1" w:rsidP="00843DD4">
            <w:pPr>
              <w:pStyle w:val="aff4"/>
            </w:pPr>
            <w:r w:rsidRPr="0032791E">
              <w:t>热力管线</w:t>
            </w:r>
          </w:p>
        </w:tc>
        <w:tc>
          <w:tcPr>
            <w:tcW w:w="2100" w:type="dxa"/>
            <w:vAlign w:val="center"/>
          </w:tcPr>
          <w:p w:rsidR="006E01B1" w:rsidRPr="0032791E" w:rsidRDefault="006E01B1" w:rsidP="00843DD4">
            <w:pPr>
              <w:pStyle w:val="aff4"/>
              <w:rPr>
                <w:rFonts w:eastAsia="宋体"/>
                <w:szCs w:val="20"/>
              </w:rPr>
            </w:pPr>
            <w:r w:rsidRPr="0032791E">
              <w:t>1.5</w:t>
            </w:r>
          </w:p>
        </w:tc>
        <w:tc>
          <w:tcPr>
            <w:tcW w:w="1971" w:type="dxa"/>
            <w:vAlign w:val="center"/>
          </w:tcPr>
          <w:p w:rsidR="006E01B1" w:rsidRPr="0032791E" w:rsidRDefault="006E01B1" w:rsidP="00843DD4">
            <w:pPr>
              <w:pStyle w:val="aff4"/>
              <w:rPr>
                <w:rFonts w:eastAsia="宋体"/>
                <w:szCs w:val="20"/>
              </w:rPr>
            </w:pPr>
            <w:r w:rsidRPr="0032791E">
              <w:t>0.15</w:t>
            </w:r>
          </w:p>
        </w:tc>
      </w:tr>
      <w:tr w:rsidR="006E01B1" w:rsidRPr="0032791E" w:rsidTr="00843DD4">
        <w:trPr>
          <w:cantSplit/>
          <w:trHeight w:val="510"/>
          <w:jc w:val="center"/>
        </w:trPr>
        <w:tc>
          <w:tcPr>
            <w:tcW w:w="4307" w:type="dxa"/>
            <w:gridSpan w:val="5"/>
            <w:vAlign w:val="center"/>
          </w:tcPr>
          <w:p w:rsidR="006E01B1" w:rsidRPr="0032791E" w:rsidRDefault="006E01B1" w:rsidP="00843DD4">
            <w:pPr>
              <w:pStyle w:val="aff4"/>
            </w:pPr>
            <w:r w:rsidRPr="0032791E">
              <w:t>电力管线</w:t>
            </w:r>
          </w:p>
        </w:tc>
        <w:tc>
          <w:tcPr>
            <w:tcW w:w="2100" w:type="dxa"/>
            <w:vAlign w:val="center"/>
          </w:tcPr>
          <w:p w:rsidR="006E01B1" w:rsidRPr="0032791E" w:rsidRDefault="006E01B1" w:rsidP="00843DD4">
            <w:pPr>
              <w:pStyle w:val="aff4"/>
              <w:rPr>
                <w:rFonts w:eastAsia="宋体"/>
                <w:szCs w:val="20"/>
              </w:rPr>
            </w:pPr>
            <w:r w:rsidRPr="0032791E">
              <w:t>0.5</w:t>
            </w:r>
          </w:p>
        </w:tc>
        <w:tc>
          <w:tcPr>
            <w:tcW w:w="1971" w:type="dxa"/>
            <w:vAlign w:val="center"/>
          </w:tcPr>
          <w:p w:rsidR="006E01B1" w:rsidRPr="0032791E" w:rsidRDefault="006E01B1" w:rsidP="00843DD4">
            <w:pPr>
              <w:pStyle w:val="aff4"/>
              <w:rPr>
                <w:rFonts w:eastAsia="宋体"/>
                <w:szCs w:val="20"/>
              </w:rPr>
            </w:pPr>
            <w:r w:rsidRPr="0032791E">
              <w:t>0.5</w:t>
            </w:r>
          </w:p>
        </w:tc>
      </w:tr>
      <w:tr w:rsidR="006E01B1" w:rsidRPr="0032791E" w:rsidTr="00843DD4">
        <w:trPr>
          <w:cantSplit/>
          <w:trHeight w:val="510"/>
          <w:jc w:val="center"/>
        </w:trPr>
        <w:tc>
          <w:tcPr>
            <w:tcW w:w="4307" w:type="dxa"/>
            <w:gridSpan w:val="5"/>
            <w:vMerge w:val="restart"/>
            <w:vAlign w:val="center"/>
          </w:tcPr>
          <w:p w:rsidR="006E01B1" w:rsidRPr="0032791E" w:rsidRDefault="006E01B1" w:rsidP="00843DD4">
            <w:pPr>
              <w:pStyle w:val="aff4"/>
            </w:pPr>
            <w:r w:rsidRPr="0032791E">
              <w:t>电信管线</w:t>
            </w:r>
          </w:p>
        </w:tc>
        <w:tc>
          <w:tcPr>
            <w:tcW w:w="2100" w:type="dxa"/>
            <w:vMerge w:val="restart"/>
            <w:vAlign w:val="center"/>
          </w:tcPr>
          <w:p w:rsidR="006E01B1" w:rsidRPr="0032791E" w:rsidRDefault="006E01B1" w:rsidP="00843DD4">
            <w:pPr>
              <w:pStyle w:val="aff4"/>
              <w:rPr>
                <w:rFonts w:eastAsia="宋体"/>
                <w:szCs w:val="20"/>
              </w:rPr>
            </w:pPr>
            <w:r w:rsidRPr="0032791E">
              <w:t>1.0</w:t>
            </w:r>
          </w:p>
        </w:tc>
        <w:tc>
          <w:tcPr>
            <w:tcW w:w="1971" w:type="dxa"/>
            <w:vAlign w:val="center"/>
          </w:tcPr>
          <w:p w:rsidR="006E01B1" w:rsidRPr="0032791E" w:rsidRDefault="006E01B1" w:rsidP="00843DD4">
            <w:pPr>
              <w:pStyle w:val="aff4"/>
              <w:rPr>
                <w:rFonts w:eastAsia="宋体"/>
                <w:szCs w:val="20"/>
              </w:rPr>
            </w:pPr>
            <w:r w:rsidRPr="0032791E">
              <w:t>直埋</w:t>
            </w:r>
            <w:r w:rsidRPr="0032791E">
              <w:t>0.5</w:t>
            </w:r>
          </w:p>
        </w:tc>
      </w:tr>
      <w:tr w:rsidR="006E01B1" w:rsidRPr="0032791E" w:rsidTr="00843DD4">
        <w:trPr>
          <w:cantSplit/>
          <w:trHeight w:val="510"/>
          <w:jc w:val="center"/>
        </w:trPr>
        <w:tc>
          <w:tcPr>
            <w:tcW w:w="4307" w:type="dxa"/>
            <w:gridSpan w:val="5"/>
            <w:vMerge/>
            <w:vAlign w:val="center"/>
          </w:tcPr>
          <w:p w:rsidR="006E01B1" w:rsidRPr="0032791E" w:rsidRDefault="006E01B1" w:rsidP="00843DD4">
            <w:pPr>
              <w:pStyle w:val="aff4"/>
            </w:pPr>
          </w:p>
        </w:tc>
        <w:tc>
          <w:tcPr>
            <w:tcW w:w="2100" w:type="dxa"/>
            <w:vMerge/>
            <w:vAlign w:val="center"/>
          </w:tcPr>
          <w:p w:rsidR="006E01B1" w:rsidRPr="0032791E" w:rsidRDefault="006E01B1" w:rsidP="00843DD4">
            <w:pPr>
              <w:pStyle w:val="aff4"/>
            </w:pPr>
          </w:p>
        </w:tc>
        <w:tc>
          <w:tcPr>
            <w:tcW w:w="1971" w:type="dxa"/>
            <w:vAlign w:val="center"/>
          </w:tcPr>
          <w:p w:rsidR="006E01B1" w:rsidRPr="0032791E" w:rsidRDefault="006E01B1" w:rsidP="00843DD4">
            <w:pPr>
              <w:pStyle w:val="aff4"/>
              <w:rPr>
                <w:rFonts w:eastAsia="宋体"/>
                <w:szCs w:val="20"/>
              </w:rPr>
            </w:pPr>
            <w:proofErr w:type="gramStart"/>
            <w:r w:rsidRPr="0032791E">
              <w:t>管块</w:t>
            </w:r>
            <w:proofErr w:type="gramEnd"/>
            <w:r w:rsidRPr="0032791E">
              <w:t>0.15</w:t>
            </w:r>
          </w:p>
        </w:tc>
      </w:tr>
      <w:tr w:rsidR="006E01B1" w:rsidRPr="0032791E" w:rsidTr="00843DD4">
        <w:trPr>
          <w:cantSplit/>
          <w:trHeight w:val="510"/>
          <w:jc w:val="center"/>
        </w:trPr>
        <w:tc>
          <w:tcPr>
            <w:tcW w:w="4307" w:type="dxa"/>
            <w:gridSpan w:val="5"/>
            <w:vAlign w:val="center"/>
          </w:tcPr>
          <w:p w:rsidR="006E01B1" w:rsidRPr="0032791E" w:rsidRDefault="006E01B1" w:rsidP="00843DD4">
            <w:pPr>
              <w:pStyle w:val="aff4"/>
            </w:pPr>
            <w:r w:rsidRPr="0032791E">
              <w:t>乔木</w:t>
            </w:r>
          </w:p>
        </w:tc>
        <w:tc>
          <w:tcPr>
            <w:tcW w:w="2100" w:type="dxa"/>
          </w:tcPr>
          <w:p w:rsidR="006E01B1" w:rsidRPr="0032791E" w:rsidRDefault="006E01B1" w:rsidP="00843DD4">
            <w:pPr>
              <w:pStyle w:val="aff4"/>
              <w:rPr>
                <w:rFonts w:eastAsia="宋体"/>
                <w:szCs w:val="20"/>
              </w:rPr>
            </w:pPr>
            <w:r w:rsidRPr="0032791E">
              <w:t>1.5</w:t>
            </w:r>
          </w:p>
        </w:tc>
        <w:tc>
          <w:tcPr>
            <w:tcW w:w="1971" w:type="dxa"/>
          </w:tcPr>
          <w:p w:rsidR="006E01B1" w:rsidRPr="0032791E" w:rsidRDefault="006E01B1" w:rsidP="00843DD4">
            <w:pPr>
              <w:pStyle w:val="aff4"/>
              <w:rPr>
                <w:rFonts w:eastAsia="宋体"/>
                <w:szCs w:val="20"/>
              </w:rPr>
            </w:pPr>
            <w:r w:rsidRPr="0032791E">
              <w:t>—</w:t>
            </w:r>
          </w:p>
        </w:tc>
      </w:tr>
      <w:tr w:rsidR="006E01B1" w:rsidRPr="0032791E" w:rsidTr="00843DD4">
        <w:trPr>
          <w:cantSplit/>
          <w:trHeight w:val="510"/>
          <w:jc w:val="center"/>
        </w:trPr>
        <w:tc>
          <w:tcPr>
            <w:tcW w:w="1300" w:type="dxa"/>
            <w:gridSpan w:val="3"/>
            <w:vMerge w:val="restart"/>
            <w:vAlign w:val="center"/>
          </w:tcPr>
          <w:p w:rsidR="006E01B1" w:rsidRPr="0032791E" w:rsidRDefault="006E01B1" w:rsidP="00843DD4">
            <w:pPr>
              <w:pStyle w:val="aff4"/>
            </w:pPr>
            <w:r w:rsidRPr="0032791E">
              <w:t>地上柱杆</w:t>
            </w:r>
          </w:p>
        </w:tc>
        <w:tc>
          <w:tcPr>
            <w:tcW w:w="3007" w:type="dxa"/>
            <w:gridSpan w:val="2"/>
            <w:vAlign w:val="center"/>
          </w:tcPr>
          <w:p w:rsidR="006E01B1" w:rsidRPr="0032791E" w:rsidRDefault="006E01B1" w:rsidP="00843DD4">
            <w:pPr>
              <w:pStyle w:val="aff4"/>
              <w:rPr>
                <w:rFonts w:eastAsia="宋体"/>
                <w:szCs w:val="20"/>
              </w:rPr>
            </w:pPr>
            <w:r w:rsidRPr="0032791E">
              <w:t>通讯照明及＜</w:t>
            </w:r>
            <w:r w:rsidRPr="0032791E">
              <w:t>10kV</w:t>
            </w:r>
          </w:p>
        </w:tc>
        <w:tc>
          <w:tcPr>
            <w:tcW w:w="2100" w:type="dxa"/>
          </w:tcPr>
          <w:p w:rsidR="006E01B1" w:rsidRPr="0032791E" w:rsidRDefault="006E01B1" w:rsidP="00843DD4">
            <w:pPr>
              <w:pStyle w:val="aff4"/>
              <w:rPr>
                <w:rFonts w:eastAsia="宋体"/>
                <w:szCs w:val="20"/>
              </w:rPr>
            </w:pPr>
            <w:r w:rsidRPr="0032791E">
              <w:t>0.5</w:t>
            </w:r>
          </w:p>
        </w:tc>
        <w:tc>
          <w:tcPr>
            <w:tcW w:w="1971" w:type="dxa"/>
          </w:tcPr>
          <w:p w:rsidR="006E01B1" w:rsidRPr="0032791E" w:rsidRDefault="006E01B1" w:rsidP="00843DD4">
            <w:pPr>
              <w:pStyle w:val="aff4"/>
              <w:rPr>
                <w:rFonts w:eastAsia="宋体"/>
                <w:szCs w:val="20"/>
              </w:rPr>
            </w:pPr>
            <w:r w:rsidRPr="0032791E">
              <w:t>—</w:t>
            </w:r>
          </w:p>
        </w:tc>
      </w:tr>
      <w:tr w:rsidR="006E01B1" w:rsidRPr="0032791E" w:rsidTr="00843DD4">
        <w:trPr>
          <w:cantSplit/>
          <w:trHeight w:val="510"/>
          <w:jc w:val="center"/>
        </w:trPr>
        <w:tc>
          <w:tcPr>
            <w:tcW w:w="1300" w:type="dxa"/>
            <w:gridSpan w:val="3"/>
            <w:vMerge/>
            <w:vAlign w:val="center"/>
          </w:tcPr>
          <w:p w:rsidR="006E01B1" w:rsidRPr="0032791E" w:rsidRDefault="006E01B1" w:rsidP="00843DD4">
            <w:pPr>
              <w:pStyle w:val="aff4"/>
            </w:pPr>
          </w:p>
        </w:tc>
        <w:tc>
          <w:tcPr>
            <w:tcW w:w="3007" w:type="dxa"/>
            <w:gridSpan w:val="2"/>
            <w:vAlign w:val="center"/>
          </w:tcPr>
          <w:p w:rsidR="006E01B1" w:rsidRPr="0032791E" w:rsidRDefault="006E01B1" w:rsidP="00843DD4">
            <w:pPr>
              <w:pStyle w:val="aff4"/>
              <w:rPr>
                <w:rFonts w:eastAsia="宋体"/>
                <w:szCs w:val="20"/>
              </w:rPr>
            </w:pPr>
            <w:r w:rsidRPr="0032791E">
              <w:t>高压铁塔基础边</w:t>
            </w:r>
          </w:p>
        </w:tc>
        <w:tc>
          <w:tcPr>
            <w:tcW w:w="2100" w:type="dxa"/>
          </w:tcPr>
          <w:p w:rsidR="006E01B1" w:rsidRPr="0032791E" w:rsidRDefault="006E01B1" w:rsidP="00843DD4">
            <w:pPr>
              <w:pStyle w:val="aff4"/>
              <w:rPr>
                <w:rFonts w:eastAsia="宋体"/>
                <w:szCs w:val="20"/>
              </w:rPr>
            </w:pPr>
            <w:r w:rsidRPr="0032791E">
              <w:t>1.5</w:t>
            </w:r>
          </w:p>
        </w:tc>
        <w:tc>
          <w:tcPr>
            <w:tcW w:w="1971" w:type="dxa"/>
          </w:tcPr>
          <w:p w:rsidR="006E01B1" w:rsidRPr="0032791E" w:rsidRDefault="006E01B1" w:rsidP="00843DD4">
            <w:pPr>
              <w:pStyle w:val="aff4"/>
              <w:rPr>
                <w:rFonts w:eastAsia="宋体"/>
                <w:szCs w:val="20"/>
              </w:rPr>
            </w:pPr>
            <w:r w:rsidRPr="0032791E">
              <w:t>—</w:t>
            </w:r>
          </w:p>
        </w:tc>
      </w:tr>
      <w:tr w:rsidR="006E01B1" w:rsidRPr="0032791E" w:rsidTr="00843DD4">
        <w:trPr>
          <w:cantSplit/>
          <w:trHeight w:val="510"/>
          <w:jc w:val="center"/>
        </w:trPr>
        <w:tc>
          <w:tcPr>
            <w:tcW w:w="4307" w:type="dxa"/>
            <w:gridSpan w:val="5"/>
            <w:vAlign w:val="center"/>
          </w:tcPr>
          <w:p w:rsidR="006E01B1" w:rsidRPr="0032791E" w:rsidRDefault="006E01B1" w:rsidP="00843DD4">
            <w:pPr>
              <w:pStyle w:val="aff4"/>
            </w:pPr>
            <w:proofErr w:type="gramStart"/>
            <w:r w:rsidRPr="0032791E">
              <w:t>道路侧石边缘</w:t>
            </w:r>
            <w:proofErr w:type="gramEnd"/>
          </w:p>
        </w:tc>
        <w:tc>
          <w:tcPr>
            <w:tcW w:w="2100" w:type="dxa"/>
          </w:tcPr>
          <w:p w:rsidR="006E01B1" w:rsidRPr="0032791E" w:rsidRDefault="006E01B1" w:rsidP="00843DD4">
            <w:pPr>
              <w:pStyle w:val="aff4"/>
              <w:rPr>
                <w:rFonts w:eastAsia="宋体"/>
                <w:szCs w:val="20"/>
              </w:rPr>
            </w:pPr>
            <w:r w:rsidRPr="0032791E">
              <w:t>1.5</w:t>
            </w:r>
          </w:p>
        </w:tc>
        <w:tc>
          <w:tcPr>
            <w:tcW w:w="1971" w:type="dxa"/>
          </w:tcPr>
          <w:p w:rsidR="006E01B1" w:rsidRPr="0032791E" w:rsidRDefault="006E01B1" w:rsidP="00843DD4">
            <w:pPr>
              <w:pStyle w:val="aff4"/>
              <w:rPr>
                <w:rFonts w:eastAsia="宋体"/>
                <w:szCs w:val="20"/>
              </w:rPr>
            </w:pPr>
            <w:r w:rsidRPr="0032791E">
              <w:t>—</w:t>
            </w:r>
          </w:p>
        </w:tc>
      </w:tr>
      <w:tr w:rsidR="006E01B1" w:rsidRPr="0032791E" w:rsidTr="00843DD4">
        <w:trPr>
          <w:cantSplit/>
          <w:trHeight w:val="510"/>
          <w:jc w:val="center"/>
        </w:trPr>
        <w:tc>
          <w:tcPr>
            <w:tcW w:w="4307" w:type="dxa"/>
            <w:gridSpan w:val="5"/>
            <w:vAlign w:val="center"/>
          </w:tcPr>
          <w:p w:rsidR="006E01B1" w:rsidRPr="0032791E" w:rsidRDefault="006E01B1" w:rsidP="00843DD4">
            <w:pPr>
              <w:pStyle w:val="aff4"/>
            </w:pPr>
            <w:r w:rsidRPr="0032791E">
              <w:t>铁路钢轨（或坡脚）</w:t>
            </w:r>
          </w:p>
        </w:tc>
        <w:tc>
          <w:tcPr>
            <w:tcW w:w="2100" w:type="dxa"/>
          </w:tcPr>
          <w:p w:rsidR="006E01B1" w:rsidRPr="0032791E" w:rsidRDefault="006E01B1" w:rsidP="00843DD4">
            <w:pPr>
              <w:pStyle w:val="aff4"/>
              <w:rPr>
                <w:rFonts w:eastAsia="宋体"/>
                <w:szCs w:val="20"/>
              </w:rPr>
            </w:pPr>
            <w:r w:rsidRPr="0032791E">
              <w:t>5.0</w:t>
            </w:r>
          </w:p>
        </w:tc>
        <w:tc>
          <w:tcPr>
            <w:tcW w:w="1971" w:type="dxa"/>
          </w:tcPr>
          <w:p w:rsidR="006E01B1" w:rsidRPr="0032791E" w:rsidRDefault="006E01B1" w:rsidP="00843DD4">
            <w:pPr>
              <w:pStyle w:val="aff4"/>
              <w:rPr>
                <w:rFonts w:eastAsia="宋体"/>
                <w:szCs w:val="20"/>
              </w:rPr>
            </w:pPr>
            <w:r w:rsidRPr="0032791E">
              <w:t>轨底</w:t>
            </w:r>
            <w:r w:rsidRPr="0032791E">
              <w:t>1.2</w:t>
            </w:r>
          </w:p>
        </w:tc>
      </w:tr>
      <w:tr w:rsidR="006E01B1" w:rsidRPr="0032791E" w:rsidTr="00843DD4">
        <w:trPr>
          <w:cantSplit/>
          <w:trHeight w:val="510"/>
          <w:jc w:val="center"/>
        </w:trPr>
        <w:tc>
          <w:tcPr>
            <w:tcW w:w="4307" w:type="dxa"/>
            <w:gridSpan w:val="5"/>
            <w:vAlign w:val="center"/>
          </w:tcPr>
          <w:p w:rsidR="006E01B1" w:rsidRPr="0032791E" w:rsidRDefault="006E01B1" w:rsidP="00843DD4">
            <w:pPr>
              <w:pStyle w:val="aff4"/>
            </w:pPr>
            <w:r w:rsidRPr="0032791E">
              <w:t>电车（轨底）</w:t>
            </w:r>
          </w:p>
        </w:tc>
        <w:tc>
          <w:tcPr>
            <w:tcW w:w="2100" w:type="dxa"/>
          </w:tcPr>
          <w:p w:rsidR="006E01B1" w:rsidRPr="0032791E" w:rsidRDefault="006E01B1" w:rsidP="00843DD4">
            <w:pPr>
              <w:pStyle w:val="aff4"/>
              <w:rPr>
                <w:rFonts w:eastAsia="宋体"/>
                <w:szCs w:val="20"/>
              </w:rPr>
            </w:pPr>
            <w:r w:rsidRPr="0032791E">
              <w:t>2.0</w:t>
            </w:r>
          </w:p>
        </w:tc>
        <w:tc>
          <w:tcPr>
            <w:tcW w:w="1971" w:type="dxa"/>
          </w:tcPr>
          <w:p w:rsidR="006E01B1" w:rsidRPr="0032791E" w:rsidRDefault="006E01B1" w:rsidP="00843DD4">
            <w:pPr>
              <w:pStyle w:val="aff4"/>
              <w:rPr>
                <w:rFonts w:eastAsia="宋体"/>
                <w:szCs w:val="20"/>
              </w:rPr>
            </w:pPr>
            <w:r w:rsidRPr="0032791E">
              <w:t>1.0</w:t>
            </w:r>
          </w:p>
        </w:tc>
      </w:tr>
      <w:tr w:rsidR="006E01B1" w:rsidRPr="0032791E" w:rsidTr="00843DD4">
        <w:trPr>
          <w:cantSplit/>
          <w:trHeight w:val="510"/>
          <w:jc w:val="center"/>
        </w:trPr>
        <w:tc>
          <w:tcPr>
            <w:tcW w:w="4307" w:type="dxa"/>
            <w:gridSpan w:val="5"/>
            <w:vAlign w:val="center"/>
          </w:tcPr>
          <w:p w:rsidR="006E01B1" w:rsidRPr="0032791E" w:rsidRDefault="006E01B1" w:rsidP="00843DD4">
            <w:pPr>
              <w:pStyle w:val="aff4"/>
            </w:pPr>
            <w:r w:rsidRPr="0032791E">
              <w:t>架空管架基础</w:t>
            </w:r>
          </w:p>
        </w:tc>
        <w:tc>
          <w:tcPr>
            <w:tcW w:w="2100" w:type="dxa"/>
          </w:tcPr>
          <w:p w:rsidR="006E01B1" w:rsidRPr="0032791E" w:rsidRDefault="006E01B1" w:rsidP="00843DD4">
            <w:pPr>
              <w:pStyle w:val="aff4"/>
              <w:rPr>
                <w:rFonts w:eastAsia="宋体"/>
                <w:szCs w:val="20"/>
              </w:rPr>
            </w:pPr>
            <w:r w:rsidRPr="0032791E">
              <w:t>2.0</w:t>
            </w:r>
          </w:p>
        </w:tc>
        <w:tc>
          <w:tcPr>
            <w:tcW w:w="1971" w:type="dxa"/>
          </w:tcPr>
          <w:p w:rsidR="006E01B1" w:rsidRPr="0032791E" w:rsidRDefault="006E01B1" w:rsidP="00843DD4">
            <w:pPr>
              <w:pStyle w:val="aff4"/>
            </w:pPr>
          </w:p>
        </w:tc>
      </w:tr>
      <w:tr w:rsidR="006E01B1" w:rsidRPr="0032791E" w:rsidTr="00843DD4">
        <w:trPr>
          <w:cantSplit/>
          <w:trHeight w:val="510"/>
          <w:jc w:val="center"/>
        </w:trPr>
        <w:tc>
          <w:tcPr>
            <w:tcW w:w="4307" w:type="dxa"/>
            <w:gridSpan w:val="5"/>
            <w:vAlign w:val="center"/>
          </w:tcPr>
          <w:p w:rsidR="006E01B1" w:rsidRPr="0032791E" w:rsidRDefault="006E01B1" w:rsidP="00843DD4">
            <w:pPr>
              <w:pStyle w:val="aff4"/>
            </w:pPr>
            <w:r w:rsidRPr="0032791E">
              <w:t>油管</w:t>
            </w:r>
          </w:p>
        </w:tc>
        <w:tc>
          <w:tcPr>
            <w:tcW w:w="2100" w:type="dxa"/>
          </w:tcPr>
          <w:p w:rsidR="006E01B1" w:rsidRPr="0032791E" w:rsidRDefault="006E01B1" w:rsidP="00843DD4">
            <w:pPr>
              <w:pStyle w:val="aff4"/>
              <w:rPr>
                <w:rFonts w:eastAsia="宋体"/>
                <w:szCs w:val="20"/>
              </w:rPr>
            </w:pPr>
            <w:r w:rsidRPr="0032791E">
              <w:t>1.5</w:t>
            </w:r>
          </w:p>
        </w:tc>
        <w:tc>
          <w:tcPr>
            <w:tcW w:w="1971" w:type="dxa"/>
          </w:tcPr>
          <w:p w:rsidR="006E01B1" w:rsidRPr="0032791E" w:rsidRDefault="006E01B1" w:rsidP="00843DD4">
            <w:pPr>
              <w:pStyle w:val="aff4"/>
              <w:rPr>
                <w:rFonts w:eastAsia="宋体"/>
                <w:szCs w:val="20"/>
              </w:rPr>
            </w:pPr>
            <w:r w:rsidRPr="0032791E">
              <w:t>0.25</w:t>
            </w:r>
          </w:p>
        </w:tc>
      </w:tr>
      <w:tr w:rsidR="006E01B1" w:rsidRPr="0032791E" w:rsidTr="00843DD4">
        <w:trPr>
          <w:cantSplit/>
          <w:trHeight w:val="510"/>
          <w:jc w:val="center"/>
        </w:trPr>
        <w:tc>
          <w:tcPr>
            <w:tcW w:w="4307" w:type="dxa"/>
            <w:gridSpan w:val="5"/>
            <w:vAlign w:val="center"/>
          </w:tcPr>
          <w:p w:rsidR="006E01B1" w:rsidRPr="0032791E" w:rsidRDefault="006E01B1" w:rsidP="00843DD4">
            <w:pPr>
              <w:pStyle w:val="aff4"/>
            </w:pPr>
            <w:r w:rsidRPr="0032791E">
              <w:t>压缩空气管</w:t>
            </w:r>
          </w:p>
        </w:tc>
        <w:tc>
          <w:tcPr>
            <w:tcW w:w="2100" w:type="dxa"/>
          </w:tcPr>
          <w:p w:rsidR="006E01B1" w:rsidRPr="0032791E" w:rsidRDefault="006E01B1" w:rsidP="00843DD4">
            <w:pPr>
              <w:pStyle w:val="aff4"/>
              <w:rPr>
                <w:rFonts w:eastAsia="宋体"/>
                <w:szCs w:val="20"/>
              </w:rPr>
            </w:pPr>
            <w:r w:rsidRPr="0032791E">
              <w:t>1.5</w:t>
            </w:r>
          </w:p>
        </w:tc>
        <w:tc>
          <w:tcPr>
            <w:tcW w:w="1971" w:type="dxa"/>
          </w:tcPr>
          <w:p w:rsidR="006E01B1" w:rsidRPr="0032791E" w:rsidRDefault="006E01B1" w:rsidP="00843DD4">
            <w:pPr>
              <w:pStyle w:val="aff4"/>
              <w:rPr>
                <w:rFonts w:eastAsia="宋体"/>
                <w:szCs w:val="20"/>
              </w:rPr>
            </w:pPr>
            <w:r w:rsidRPr="0032791E">
              <w:t>0.15</w:t>
            </w:r>
          </w:p>
        </w:tc>
      </w:tr>
      <w:tr w:rsidR="006E01B1" w:rsidRPr="0032791E" w:rsidTr="00843DD4">
        <w:trPr>
          <w:cantSplit/>
          <w:trHeight w:val="510"/>
          <w:jc w:val="center"/>
        </w:trPr>
        <w:tc>
          <w:tcPr>
            <w:tcW w:w="4307" w:type="dxa"/>
            <w:gridSpan w:val="5"/>
            <w:vAlign w:val="center"/>
          </w:tcPr>
          <w:p w:rsidR="006E01B1" w:rsidRPr="0032791E" w:rsidRDefault="006E01B1" w:rsidP="00843DD4">
            <w:pPr>
              <w:pStyle w:val="aff4"/>
            </w:pPr>
            <w:r w:rsidRPr="0032791E">
              <w:t>氧气管</w:t>
            </w:r>
          </w:p>
        </w:tc>
        <w:tc>
          <w:tcPr>
            <w:tcW w:w="2100" w:type="dxa"/>
          </w:tcPr>
          <w:p w:rsidR="006E01B1" w:rsidRPr="0032791E" w:rsidRDefault="006E01B1" w:rsidP="00843DD4">
            <w:pPr>
              <w:pStyle w:val="aff4"/>
              <w:rPr>
                <w:rFonts w:eastAsia="宋体"/>
                <w:szCs w:val="20"/>
              </w:rPr>
            </w:pPr>
            <w:r w:rsidRPr="0032791E">
              <w:t>1.5</w:t>
            </w:r>
          </w:p>
        </w:tc>
        <w:tc>
          <w:tcPr>
            <w:tcW w:w="1971" w:type="dxa"/>
          </w:tcPr>
          <w:p w:rsidR="006E01B1" w:rsidRPr="0032791E" w:rsidRDefault="006E01B1" w:rsidP="00843DD4">
            <w:pPr>
              <w:pStyle w:val="aff4"/>
              <w:rPr>
                <w:rFonts w:eastAsia="宋体"/>
                <w:szCs w:val="20"/>
              </w:rPr>
            </w:pPr>
            <w:r w:rsidRPr="0032791E">
              <w:t>0.25</w:t>
            </w:r>
          </w:p>
        </w:tc>
      </w:tr>
      <w:tr w:rsidR="006E01B1" w:rsidRPr="0032791E" w:rsidTr="00843DD4">
        <w:trPr>
          <w:cantSplit/>
          <w:trHeight w:val="510"/>
          <w:jc w:val="center"/>
        </w:trPr>
        <w:tc>
          <w:tcPr>
            <w:tcW w:w="4307" w:type="dxa"/>
            <w:gridSpan w:val="5"/>
            <w:vAlign w:val="center"/>
          </w:tcPr>
          <w:p w:rsidR="006E01B1" w:rsidRPr="0032791E" w:rsidRDefault="006E01B1" w:rsidP="00843DD4">
            <w:pPr>
              <w:pStyle w:val="aff4"/>
            </w:pPr>
            <w:r w:rsidRPr="0032791E">
              <w:t>乙炔管</w:t>
            </w:r>
          </w:p>
        </w:tc>
        <w:tc>
          <w:tcPr>
            <w:tcW w:w="2100" w:type="dxa"/>
          </w:tcPr>
          <w:p w:rsidR="006E01B1" w:rsidRPr="0032791E" w:rsidRDefault="006E01B1" w:rsidP="00843DD4">
            <w:pPr>
              <w:pStyle w:val="aff4"/>
              <w:rPr>
                <w:rFonts w:eastAsia="宋体"/>
                <w:szCs w:val="20"/>
              </w:rPr>
            </w:pPr>
            <w:r w:rsidRPr="0032791E">
              <w:t>1.5</w:t>
            </w:r>
          </w:p>
        </w:tc>
        <w:tc>
          <w:tcPr>
            <w:tcW w:w="1971" w:type="dxa"/>
          </w:tcPr>
          <w:p w:rsidR="006E01B1" w:rsidRPr="0032791E" w:rsidRDefault="006E01B1" w:rsidP="00843DD4">
            <w:pPr>
              <w:pStyle w:val="aff4"/>
              <w:rPr>
                <w:rFonts w:eastAsia="宋体"/>
                <w:szCs w:val="20"/>
              </w:rPr>
            </w:pPr>
            <w:r w:rsidRPr="0032791E">
              <w:t>0.25</w:t>
            </w:r>
          </w:p>
        </w:tc>
      </w:tr>
      <w:tr w:rsidR="006E01B1" w:rsidRPr="0032791E" w:rsidTr="00843DD4">
        <w:trPr>
          <w:cantSplit/>
          <w:trHeight w:val="510"/>
          <w:jc w:val="center"/>
        </w:trPr>
        <w:tc>
          <w:tcPr>
            <w:tcW w:w="4307" w:type="dxa"/>
            <w:gridSpan w:val="5"/>
            <w:vAlign w:val="center"/>
          </w:tcPr>
          <w:p w:rsidR="006E01B1" w:rsidRPr="0032791E" w:rsidRDefault="006E01B1" w:rsidP="00843DD4">
            <w:pPr>
              <w:pStyle w:val="aff4"/>
            </w:pPr>
            <w:r w:rsidRPr="0032791E">
              <w:t>电车电缆</w:t>
            </w:r>
          </w:p>
        </w:tc>
        <w:tc>
          <w:tcPr>
            <w:tcW w:w="2100" w:type="dxa"/>
          </w:tcPr>
          <w:p w:rsidR="006E01B1" w:rsidRPr="0032791E" w:rsidRDefault="006E01B1" w:rsidP="00843DD4">
            <w:pPr>
              <w:pStyle w:val="aff4"/>
              <w:rPr>
                <w:rFonts w:eastAsia="宋体"/>
                <w:szCs w:val="20"/>
              </w:rPr>
            </w:pPr>
            <w:r w:rsidRPr="0032791E">
              <w:t>—</w:t>
            </w:r>
          </w:p>
        </w:tc>
        <w:tc>
          <w:tcPr>
            <w:tcW w:w="1971" w:type="dxa"/>
          </w:tcPr>
          <w:p w:rsidR="006E01B1" w:rsidRPr="0032791E" w:rsidRDefault="006E01B1" w:rsidP="00843DD4">
            <w:pPr>
              <w:pStyle w:val="aff4"/>
              <w:rPr>
                <w:rFonts w:eastAsia="宋体"/>
                <w:szCs w:val="20"/>
              </w:rPr>
            </w:pPr>
            <w:r w:rsidRPr="0032791E">
              <w:t>0.5</w:t>
            </w:r>
          </w:p>
        </w:tc>
      </w:tr>
      <w:tr w:rsidR="006E01B1" w:rsidRPr="0032791E" w:rsidTr="00843DD4">
        <w:trPr>
          <w:cantSplit/>
          <w:trHeight w:val="510"/>
          <w:jc w:val="center"/>
        </w:trPr>
        <w:tc>
          <w:tcPr>
            <w:tcW w:w="4307" w:type="dxa"/>
            <w:gridSpan w:val="5"/>
            <w:vAlign w:val="center"/>
          </w:tcPr>
          <w:p w:rsidR="006E01B1" w:rsidRPr="0032791E" w:rsidRDefault="006E01B1" w:rsidP="00843DD4">
            <w:pPr>
              <w:pStyle w:val="aff4"/>
            </w:pPr>
            <w:r w:rsidRPr="0032791E">
              <w:t>明渠渠底</w:t>
            </w:r>
          </w:p>
        </w:tc>
        <w:tc>
          <w:tcPr>
            <w:tcW w:w="2100" w:type="dxa"/>
          </w:tcPr>
          <w:p w:rsidR="006E01B1" w:rsidRPr="0032791E" w:rsidRDefault="006E01B1" w:rsidP="00843DD4">
            <w:pPr>
              <w:pStyle w:val="aff4"/>
              <w:rPr>
                <w:rFonts w:eastAsia="宋体"/>
                <w:szCs w:val="20"/>
              </w:rPr>
            </w:pPr>
            <w:r w:rsidRPr="0032791E">
              <w:t>—</w:t>
            </w:r>
          </w:p>
        </w:tc>
        <w:tc>
          <w:tcPr>
            <w:tcW w:w="1971" w:type="dxa"/>
          </w:tcPr>
          <w:p w:rsidR="006E01B1" w:rsidRPr="0032791E" w:rsidRDefault="006E01B1" w:rsidP="00843DD4">
            <w:pPr>
              <w:pStyle w:val="aff4"/>
              <w:rPr>
                <w:rFonts w:eastAsia="宋体"/>
                <w:szCs w:val="20"/>
              </w:rPr>
            </w:pPr>
            <w:r w:rsidRPr="0032791E">
              <w:t>0.5</w:t>
            </w:r>
          </w:p>
        </w:tc>
      </w:tr>
      <w:tr w:rsidR="006E01B1" w:rsidRPr="0032791E" w:rsidTr="00843DD4">
        <w:trPr>
          <w:cantSplit/>
          <w:trHeight w:val="510"/>
          <w:jc w:val="center"/>
        </w:trPr>
        <w:tc>
          <w:tcPr>
            <w:tcW w:w="4307" w:type="dxa"/>
            <w:gridSpan w:val="5"/>
            <w:vAlign w:val="center"/>
          </w:tcPr>
          <w:p w:rsidR="006E01B1" w:rsidRPr="0032791E" w:rsidRDefault="006E01B1" w:rsidP="00843DD4">
            <w:pPr>
              <w:pStyle w:val="aff4"/>
            </w:pPr>
            <w:r w:rsidRPr="0032791E">
              <w:t>涵洞基础底</w:t>
            </w:r>
          </w:p>
        </w:tc>
        <w:tc>
          <w:tcPr>
            <w:tcW w:w="2100" w:type="dxa"/>
          </w:tcPr>
          <w:p w:rsidR="006E01B1" w:rsidRPr="0032791E" w:rsidRDefault="006E01B1" w:rsidP="00843DD4">
            <w:pPr>
              <w:pStyle w:val="aff4"/>
              <w:rPr>
                <w:rFonts w:eastAsia="宋体"/>
                <w:szCs w:val="20"/>
              </w:rPr>
            </w:pPr>
            <w:r w:rsidRPr="0032791E">
              <w:t>—</w:t>
            </w:r>
          </w:p>
        </w:tc>
        <w:tc>
          <w:tcPr>
            <w:tcW w:w="1971" w:type="dxa"/>
          </w:tcPr>
          <w:p w:rsidR="006E01B1" w:rsidRPr="0032791E" w:rsidRDefault="006E01B1" w:rsidP="00843DD4">
            <w:pPr>
              <w:pStyle w:val="aff4"/>
              <w:rPr>
                <w:rFonts w:eastAsia="宋体"/>
                <w:szCs w:val="20"/>
              </w:rPr>
            </w:pPr>
            <w:r w:rsidRPr="0032791E">
              <w:t>0.15</w:t>
            </w:r>
          </w:p>
        </w:tc>
      </w:tr>
    </w:tbl>
    <w:p w:rsidR="006E01B1" w:rsidRPr="0032791E" w:rsidRDefault="006E01B1" w:rsidP="00843DD4">
      <w:pPr>
        <w:ind w:left="485" w:hangingChars="202" w:hanging="485"/>
        <w:jc w:val="left"/>
        <w:textAlignment w:val="baseline"/>
        <w:rPr>
          <w:rFonts w:ascii="Times New Roman" w:hAnsi="Times New Roman" w:cs="Times New Roman"/>
          <w:bCs/>
          <w:szCs w:val="28"/>
        </w:rPr>
      </w:pPr>
      <w:r w:rsidRPr="0032791E">
        <w:rPr>
          <w:rFonts w:ascii="Times New Roman" w:hAnsi="Times New Roman" w:cs="Times New Roman"/>
          <w:bCs/>
          <w:szCs w:val="28"/>
        </w:rPr>
        <w:t>注：</w:t>
      </w:r>
      <w:r w:rsidRPr="0032791E">
        <w:rPr>
          <w:rFonts w:ascii="Times New Roman" w:hAnsi="Times New Roman" w:cs="Times New Roman"/>
          <w:bCs/>
          <w:szCs w:val="28"/>
        </w:rPr>
        <w:t>1.</w:t>
      </w:r>
      <w:r w:rsidRPr="0032791E">
        <w:rPr>
          <w:rFonts w:ascii="Times New Roman" w:hAnsi="Times New Roman" w:cs="Times New Roman"/>
          <w:bCs/>
          <w:szCs w:val="28"/>
        </w:rPr>
        <w:t>表列数字除注明者外，水平净距均指外壁净距，垂直净距系指下面管道</w:t>
      </w:r>
      <w:proofErr w:type="gramStart"/>
      <w:r w:rsidRPr="0032791E">
        <w:rPr>
          <w:rFonts w:ascii="Times New Roman" w:hAnsi="Times New Roman" w:cs="Times New Roman"/>
          <w:bCs/>
          <w:szCs w:val="28"/>
        </w:rPr>
        <w:t>的外顶与</w:t>
      </w:r>
      <w:proofErr w:type="gramEnd"/>
      <w:r w:rsidRPr="0032791E">
        <w:rPr>
          <w:rFonts w:ascii="Times New Roman" w:hAnsi="Times New Roman" w:cs="Times New Roman"/>
          <w:bCs/>
          <w:szCs w:val="28"/>
        </w:rPr>
        <w:t>上面管道</w:t>
      </w:r>
      <w:proofErr w:type="gramStart"/>
      <w:r w:rsidRPr="0032791E">
        <w:rPr>
          <w:rFonts w:ascii="Times New Roman" w:hAnsi="Times New Roman" w:cs="Times New Roman"/>
          <w:bCs/>
          <w:szCs w:val="28"/>
        </w:rPr>
        <w:t>基础底间净</w:t>
      </w:r>
      <w:proofErr w:type="gramEnd"/>
      <w:r w:rsidRPr="0032791E">
        <w:rPr>
          <w:rFonts w:ascii="Times New Roman" w:hAnsi="Times New Roman" w:cs="Times New Roman"/>
          <w:bCs/>
          <w:szCs w:val="28"/>
        </w:rPr>
        <w:t>距。</w:t>
      </w:r>
    </w:p>
    <w:p w:rsidR="006E01B1" w:rsidRPr="0032791E" w:rsidRDefault="006E01B1" w:rsidP="00843DD4">
      <w:pPr>
        <w:ind w:leftChars="269" w:left="646" w:firstLine="1"/>
        <w:jc w:val="left"/>
        <w:textAlignment w:val="baseline"/>
        <w:rPr>
          <w:rFonts w:ascii="Times New Roman" w:hAnsi="Times New Roman" w:cs="Times New Roman"/>
          <w:bCs/>
          <w:szCs w:val="28"/>
        </w:rPr>
      </w:pPr>
      <w:r w:rsidRPr="0032791E">
        <w:rPr>
          <w:rFonts w:ascii="Times New Roman" w:hAnsi="Times New Roman" w:cs="Times New Roman"/>
          <w:bCs/>
          <w:szCs w:val="28"/>
        </w:rPr>
        <w:t>2.</w:t>
      </w:r>
      <w:r w:rsidRPr="0032791E">
        <w:rPr>
          <w:rFonts w:ascii="Times New Roman" w:hAnsi="Times New Roman" w:cs="Times New Roman"/>
          <w:bCs/>
          <w:szCs w:val="28"/>
        </w:rPr>
        <w:t>采取充分措施（如结构措施）后，表列数字可以减小。</w:t>
      </w:r>
    </w:p>
    <w:p w:rsidR="006E01B1" w:rsidRPr="0032791E" w:rsidRDefault="006E01B1" w:rsidP="00843DD4">
      <w:pPr>
        <w:ind w:leftChars="269" w:left="646" w:firstLine="1"/>
        <w:jc w:val="left"/>
        <w:textAlignment w:val="baseline"/>
        <w:rPr>
          <w:rFonts w:ascii="Times New Roman" w:hAnsi="Times New Roman" w:cs="Times New Roman"/>
          <w:bCs/>
          <w:szCs w:val="28"/>
        </w:rPr>
      </w:pPr>
      <w:r w:rsidRPr="0032791E">
        <w:rPr>
          <w:rFonts w:ascii="Times New Roman" w:hAnsi="Times New Roman" w:cs="Times New Roman"/>
          <w:bCs/>
          <w:szCs w:val="28"/>
        </w:rPr>
        <w:t>3.</w:t>
      </w:r>
      <w:r w:rsidRPr="0032791E">
        <w:rPr>
          <w:rFonts w:ascii="Times New Roman" w:hAnsi="Times New Roman" w:cs="Times New Roman"/>
          <w:bCs/>
          <w:szCs w:val="28"/>
        </w:rPr>
        <w:t>与建筑物水平净距，管道埋深浅于建筑物基础时，不宜小于</w:t>
      </w:r>
      <w:r w:rsidRPr="0032791E">
        <w:rPr>
          <w:rFonts w:ascii="Times New Roman" w:hAnsi="Times New Roman" w:cs="Times New Roman"/>
          <w:bCs/>
          <w:szCs w:val="28"/>
        </w:rPr>
        <w:t>2.5m</w:t>
      </w:r>
      <w:r w:rsidRPr="0032791E">
        <w:rPr>
          <w:rFonts w:ascii="Times New Roman" w:hAnsi="Times New Roman" w:cs="Times New Roman"/>
          <w:bCs/>
          <w:szCs w:val="28"/>
        </w:rPr>
        <w:t>，管道埋</w:t>
      </w:r>
      <w:proofErr w:type="gramStart"/>
      <w:r w:rsidRPr="0032791E">
        <w:rPr>
          <w:rFonts w:ascii="Times New Roman" w:hAnsi="Times New Roman" w:cs="Times New Roman"/>
          <w:bCs/>
          <w:szCs w:val="28"/>
        </w:rPr>
        <w:t>深深于</w:t>
      </w:r>
      <w:proofErr w:type="gramEnd"/>
      <w:r w:rsidRPr="0032791E">
        <w:rPr>
          <w:rFonts w:ascii="Times New Roman" w:hAnsi="Times New Roman" w:cs="Times New Roman"/>
          <w:bCs/>
          <w:szCs w:val="28"/>
        </w:rPr>
        <w:t>建筑物基础时，按计算确定，但不应小于</w:t>
      </w:r>
      <w:r w:rsidRPr="0032791E">
        <w:rPr>
          <w:rFonts w:ascii="Times New Roman" w:hAnsi="Times New Roman" w:cs="Times New Roman"/>
          <w:bCs/>
          <w:szCs w:val="28"/>
        </w:rPr>
        <w:t>3.0m</w:t>
      </w:r>
      <w:r w:rsidRPr="0032791E">
        <w:rPr>
          <w:rFonts w:ascii="Times New Roman" w:hAnsi="Times New Roman" w:cs="Times New Roman"/>
          <w:bCs/>
          <w:szCs w:val="28"/>
        </w:rPr>
        <w:t>。</w:t>
      </w:r>
    </w:p>
    <w:p w:rsidR="006E01B1" w:rsidRPr="0032791E" w:rsidRDefault="006E01B1" w:rsidP="00843DD4">
      <w:pPr>
        <w:ind w:leftChars="269" w:left="646" w:firstLine="1"/>
        <w:jc w:val="left"/>
        <w:textAlignment w:val="baseline"/>
        <w:rPr>
          <w:rFonts w:ascii="Times New Roman" w:hAnsi="Times New Roman" w:cs="Times New Roman"/>
          <w:bCs/>
          <w:szCs w:val="28"/>
        </w:rPr>
      </w:pPr>
      <w:r w:rsidRPr="0032791E">
        <w:rPr>
          <w:rFonts w:ascii="Times New Roman" w:hAnsi="Times New Roman" w:cs="Times New Roman"/>
          <w:bCs/>
          <w:szCs w:val="28"/>
        </w:rPr>
        <w:t>4.</w:t>
      </w:r>
      <w:r w:rsidRPr="0032791E">
        <w:rPr>
          <w:rFonts w:ascii="Times New Roman" w:hAnsi="Times New Roman" w:cs="Times New Roman"/>
          <w:bCs/>
          <w:szCs w:val="28"/>
        </w:rPr>
        <w:t>本表取自国家标准《室外排水设计规范》</w:t>
      </w:r>
      <w:r w:rsidR="00DC4E21">
        <w:rPr>
          <w:rFonts w:ascii="Times New Roman" w:hAnsi="Times New Roman" w:cs="Times New Roman" w:hint="eastAsia"/>
          <w:bCs/>
          <w:szCs w:val="28"/>
        </w:rPr>
        <w:t>G</w:t>
      </w:r>
      <w:bookmarkStart w:id="14" w:name="_GoBack"/>
      <w:bookmarkEnd w:id="14"/>
      <w:r w:rsidRPr="0032791E">
        <w:rPr>
          <w:rFonts w:ascii="Times New Roman" w:hAnsi="Times New Roman" w:cs="Times New Roman"/>
          <w:bCs/>
          <w:szCs w:val="28"/>
        </w:rPr>
        <w:t>B50014-2006</w:t>
      </w:r>
      <w:r w:rsidRPr="0032791E">
        <w:rPr>
          <w:rFonts w:ascii="Times New Roman" w:hAnsi="Times New Roman" w:cs="Times New Roman"/>
          <w:bCs/>
          <w:szCs w:val="28"/>
        </w:rPr>
        <w:t>附录</w:t>
      </w:r>
      <w:r w:rsidRPr="0032791E">
        <w:rPr>
          <w:rFonts w:ascii="Times New Roman" w:hAnsi="Times New Roman" w:cs="Times New Roman"/>
          <w:bCs/>
          <w:szCs w:val="28"/>
        </w:rPr>
        <w:t>B</w:t>
      </w:r>
      <w:r w:rsidRPr="0032791E">
        <w:rPr>
          <w:rFonts w:ascii="Times New Roman" w:hAnsi="Times New Roman" w:cs="Times New Roman"/>
          <w:bCs/>
          <w:szCs w:val="28"/>
        </w:rPr>
        <w:t>。</w:t>
      </w:r>
    </w:p>
    <w:p w:rsidR="006E01B1" w:rsidRPr="0032791E" w:rsidRDefault="006E01B1"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 xml:space="preserve">4.2.3 </w:t>
      </w:r>
      <w:r w:rsidRPr="0032791E">
        <w:rPr>
          <w:rFonts w:ascii="Times New Roman" w:hAnsi="Times New Roman" w:cs="Times New Roman"/>
          <w:bCs/>
          <w:sz w:val="28"/>
          <w:szCs w:val="28"/>
        </w:rPr>
        <w:t>钢带管管道与建筑物、构筑物外墙之间的水平净距：当钢带</w:t>
      </w:r>
      <w:proofErr w:type="gramStart"/>
      <w:r w:rsidRPr="0032791E">
        <w:rPr>
          <w:rFonts w:ascii="Times New Roman" w:hAnsi="Times New Roman" w:cs="Times New Roman"/>
          <w:bCs/>
          <w:sz w:val="28"/>
          <w:szCs w:val="28"/>
        </w:rPr>
        <w:t>管</w:t>
      </w:r>
      <w:proofErr w:type="gramEnd"/>
      <w:r w:rsidRPr="0032791E">
        <w:rPr>
          <w:rFonts w:ascii="Times New Roman" w:hAnsi="Times New Roman" w:cs="Times New Roman"/>
          <w:bCs/>
          <w:sz w:val="28"/>
          <w:szCs w:val="28"/>
        </w:rPr>
        <w:t>管道公称直径</w:t>
      </w:r>
      <w:r w:rsidRPr="0032791E">
        <w:rPr>
          <w:rFonts w:ascii="Times New Roman" w:hAnsi="Times New Roman" w:cs="Times New Roman"/>
          <w:bCs/>
          <w:sz w:val="28"/>
          <w:szCs w:val="28"/>
        </w:rPr>
        <w:t xml:space="preserve">≤300mm </w:t>
      </w:r>
      <w:r w:rsidRPr="0032791E">
        <w:rPr>
          <w:rFonts w:ascii="Times New Roman" w:hAnsi="Times New Roman" w:cs="Times New Roman"/>
          <w:bCs/>
          <w:sz w:val="28"/>
          <w:szCs w:val="28"/>
        </w:rPr>
        <w:t>时，水平净距不应小于</w:t>
      </w:r>
      <w:r w:rsidRPr="0032791E">
        <w:rPr>
          <w:rFonts w:ascii="Times New Roman" w:hAnsi="Times New Roman" w:cs="Times New Roman"/>
          <w:bCs/>
          <w:sz w:val="28"/>
          <w:szCs w:val="28"/>
        </w:rPr>
        <w:t>1m</w:t>
      </w:r>
      <w:r w:rsidRPr="0032791E">
        <w:rPr>
          <w:rFonts w:ascii="Times New Roman" w:hAnsi="Times New Roman" w:cs="Times New Roman"/>
          <w:bCs/>
          <w:sz w:val="28"/>
          <w:szCs w:val="28"/>
        </w:rPr>
        <w:t>。当钢带</w:t>
      </w:r>
      <w:proofErr w:type="gramStart"/>
      <w:r w:rsidRPr="0032791E">
        <w:rPr>
          <w:rFonts w:ascii="Times New Roman" w:hAnsi="Times New Roman" w:cs="Times New Roman"/>
          <w:bCs/>
          <w:sz w:val="28"/>
          <w:szCs w:val="28"/>
        </w:rPr>
        <w:t>管</w:t>
      </w:r>
      <w:proofErr w:type="gramEnd"/>
      <w:r w:rsidRPr="0032791E">
        <w:rPr>
          <w:rFonts w:ascii="Times New Roman" w:hAnsi="Times New Roman" w:cs="Times New Roman"/>
          <w:bCs/>
          <w:sz w:val="28"/>
          <w:szCs w:val="28"/>
        </w:rPr>
        <w:t>管道公</w:t>
      </w:r>
      <w:r w:rsidRPr="0032791E">
        <w:rPr>
          <w:rFonts w:ascii="Times New Roman" w:hAnsi="Times New Roman" w:cs="Times New Roman"/>
          <w:bCs/>
          <w:sz w:val="28"/>
          <w:szCs w:val="28"/>
        </w:rPr>
        <w:lastRenderedPageBreak/>
        <w:t>称直径＞</w:t>
      </w:r>
      <w:r w:rsidRPr="0032791E">
        <w:rPr>
          <w:rFonts w:ascii="Times New Roman" w:hAnsi="Times New Roman" w:cs="Times New Roman"/>
          <w:bCs/>
          <w:sz w:val="28"/>
          <w:szCs w:val="28"/>
        </w:rPr>
        <w:t xml:space="preserve">300mm </w:t>
      </w:r>
      <w:r w:rsidRPr="0032791E">
        <w:rPr>
          <w:rFonts w:ascii="Times New Roman" w:hAnsi="Times New Roman" w:cs="Times New Roman"/>
          <w:bCs/>
          <w:sz w:val="28"/>
          <w:szCs w:val="28"/>
        </w:rPr>
        <w:t>时，水平净距不应小于</w:t>
      </w:r>
      <w:r w:rsidRPr="0032791E">
        <w:rPr>
          <w:rFonts w:ascii="Times New Roman" w:hAnsi="Times New Roman" w:cs="Times New Roman"/>
          <w:bCs/>
          <w:sz w:val="28"/>
          <w:szCs w:val="28"/>
        </w:rPr>
        <w:t xml:space="preserve">2m </w:t>
      </w:r>
      <w:r w:rsidRPr="0032791E">
        <w:rPr>
          <w:rFonts w:ascii="Times New Roman" w:hAnsi="Times New Roman" w:cs="Times New Roman"/>
          <w:bCs/>
          <w:sz w:val="28"/>
          <w:szCs w:val="28"/>
        </w:rPr>
        <w:t>。</w:t>
      </w:r>
    </w:p>
    <w:p w:rsidR="006E01B1" w:rsidRPr="0032791E" w:rsidRDefault="006E01B1"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 xml:space="preserve">4.2.4 </w:t>
      </w:r>
      <w:r w:rsidRPr="0032791E">
        <w:rPr>
          <w:rFonts w:ascii="Times New Roman" w:hAnsi="Times New Roman" w:cs="Times New Roman"/>
          <w:bCs/>
          <w:sz w:val="28"/>
          <w:szCs w:val="28"/>
        </w:rPr>
        <w:t>钢带管管道宜埋设在土壤冰冻线以下。管顶最小覆土厚度应符合表</w:t>
      </w:r>
      <w:r w:rsidRPr="0032791E">
        <w:rPr>
          <w:rFonts w:ascii="Times New Roman" w:hAnsi="Times New Roman" w:cs="Times New Roman"/>
          <w:bCs/>
          <w:sz w:val="28"/>
          <w:szCs w:val="28"/>
        </w:rPr>
        <w:t>4.2.4</w:t>
      </w:r>
      <w:r w:rsidRPr="0032791E">
        <w:rPr>
          <w:rFonts w:ascii="Times New Roman" w:hAnsi="Times New Roman" w:cs="Times New Roman"/>
          <w:bCs/>
          <w:sz w:val="28"/>
          <w:szCs w:val="28"/>
        </w:rPr>
        <w:t>的规定。</w:t>
      </w:r>
    </w:p>
    <w:p w:rsidR="006E01B1" w:rsidRPr="0032791E" w:rsidRDefault="006E01B1" w:rsidP="00843DD4">
      <w:pPr>
        <w:pStyle w:val="aff5"/>
        <w:spacing w:before="124" w:after="124"/>
        <w:jc w:val="center"/>
        <w:rPr>
          <w:rFonts w:ascii="Times New Roman" w:hAnsi="Times New Roman" w:cs="Times New Roman"/>
        </w:rPr>
      </w:pPr>
      <w:r w:rsidRPr="0032791E">
        <w:rPr>
          <w:rFonts w:ascii="Times New Roman" w:hAnsi="Times New Roman" w:cs="Times New Roman"/>
        </w:rPr>
        <w:t>表</w:t>
      </w:r>
      <w:r w:rsidRPr="0032791E">
        <w:rPr>
          <w:rFonts w:ascii="Times New Roman" w:hAnsi="Times New Roman" w:cs="Times New Roman"/>
        </w:rPr>
        <w:t xml:space="preserve">4.2.4 </w:t>
      </w:r>
      <w:r w:rsidRPr="0032791E">
        <w:rPr>
          <w:rFonts w:ascii="Times New Roman" w:hAnsi="Times New Roman" w:cs="Times New Roman"/>
        </w:rPr>
        <w:t>管顶最小覆土厚度</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199"/>
        <w:gridCol w:w="4215"/>
      </w:tblGrid>
      <w:tr w:rsidR="006E01B1" w:rsidRPr="0032791E" w:rsidTr="00843DD4">
        <w:trPr>
          <w:trHeight w:val="510"/>
          <w:jc w:val="center"/>
        </w:trPr>
        <w:tc>
          <w:tcPr>
            <w:tcW w:w="4199" w:type="dxa"/>
            <w:vAlign w:val="center"/>
          </w:tcPr>
          <w:p w:rsidR="006E01B1" w:rsidRPr="0032791E" w:rsidRDefault="006E01B1" w:rsidP="00843DD4">
            <w:pPr>
              <w:pStyle w:val="aff4"/>
            </w:pPr>
            <w:r w:rsidRPr="0032791E">
              <w:t>管道埋设位置</w:t>
            </w:r>
          </w:p>
        </w:tc>
        <w:tc>
          <w:tcPr>
            <w:tcW w:w="4215" w:type="dxa"/>
            <w:vAlign w:val="center"/>
          </w:tcPr>
          <w:p w:rsidR="006E01B1" w:rsidRPr="0032791E" w:rsidRDefault="006E01B1" w:rsidP="00843DD4">
            <w:pPr>
              <w:pStyle w:val="aff4"/>
            </w:pPr>
            <w:r w:rsidRPr="0032791E">
              <w:t>管顶最小覆土厚度（</w:t>
            </w:r>
            <w:r w:rsidRPr="0032791E">
              <w:t>m</w:t>
            </w:r>
            <w:r w:rsidRPr="0032791E">
              <w:t>）</w:t>
            </w:r>
          </w:p>
        </w:tc>
      </w:tr>
      <w:tr w:rsidR="006E01B1" w:rsidRPr="0032791E" w:rsidTr="00843DD4">
        <w:trPr>
          <w:trHeight w:val="510"/>
          <w:jc w:val="center"/>
        </w:trPr>
        <w:tc>
          <w:tcPr>
            <w:tcW w:w="4199" w:type="dxa"/>
            <w:vAlign w:val="center"/>
          </w:tcPr>
          <w:p w:rsidR="006E01B1" w:rsidRPr="0032791E" w:rsidRDefault="006E01B1" w:rsidP="00843DD4">
            <w:pPr>
              <w:pStyle w:val="aff4"/>
            </w:pPr>
            <w:r w:rsidRPr="0032791E">
              <w:t>绿化带</w:t>
            </w:r>
          </w:p>
        </w:tc>
        <w:tc>
          <w:tcPr>
            <w:tcW w:w="4215" w:type="dxa"/>
            <w:vAlign w:val="center"/>
          </w:tcPr>
          <w:p w:rsidR="006E01B1" w:rsidRPr="0032791E" w:rsidRDefault="006E01B1" w:rsidP="00843DD4">
            <w:pPr>
              <w:pStyle w:val="aff4"/>
              <w:ind w:left="2400" w:hanging="480"/>
              <w:rPr>
                <w:rFonts w:eastAsia="宋体"/>
                <w:szCs w:val="20"/>
              </w:rPr>
            </w:pPr>
            <w:r w:rsidRPr="0032791E">
              <w:t>0.3</w:t>
            </w:r>
          </w:p>
        </w:tc>
      </w:tr>
      <w:tr w:rsidR="006E01B1" w:rsidRPr="0032791E" w:rsidTr="00843DD4">
        <w:trPr>
          <w:trHeight w:val="510"/>
          <w:jc w:val="center"/>
        </w:trPr>
        <w:tc>
          <w:tcPr>
            <w:tcW w:w="4199" w:type="dxa"/>
            <w:vAlign w:val="center"/>
          </w:tcPr>
          <w:p w:rsidR="006E01B1" w:rsidRPr="0032791E" w:rsidRDefault="006E01B1" w:rsidP="00843DD4">
            <w:pPr>
              <w:pStyle w:val="aff4"/>
            </w:pPr>
            <w:r w:rsidRPr="0032791E">
              <w:t>人行道</w:t>
            </w:r>
          </w:p>
        </w:tc>
        <w:tc>
          <w:tcPr>
            <w:tcW w:w="4215" w:type="dxa"/>
            <w:vAlign w:val="center"/>
          </w:tcPr>
          <w:p w:rsidR="006E01B1" w:rsidRPr="0032791E" w:rsidRDefault="006E01B1" w:rsidP="00843DD4">
            <w:pPr>
              <w:pStyle w:val="aff4"/>
              <w:ind w:left="2400" w:hanging="480"/>
              <w:rPr>
                <w:rFonts w:eastAsia="宋体"/>
                <w:szCs w:val="20"/>
              </w:rPr>
            </w:pPr>
            <w:r w:rsidRPr="0032791E">
              <w:t>0.5</w:t>
            </w:r>
          </w:p>
        </w:tc>
      </w:tr>
      <w:tr w:rsidR="006E01B1" w:rsidRPr="0032791E" w:rsidTr="00843DD4">
        <w:trPr>
          <w:trHeight w:val="510"/>
          <w:jc w:val="center"/>
        </w:trPr>
        <w:tc>
          <w:tcPr>
            <w:tcW w:w="4199" w:type="dxa"/>
            <w:vAlign w:val="center"/>
          </w:tcPr>
          <w:p w:rsidR="006E01B1" w:rsidRPr="0032791E" w:rsidRDefault="006E01B1" w:rsidP="00843DD4">
            <w:pPr>
              <w:pStyle w:val="aff4"/>
            </w:pPr>
            <w:r w:rsidRPr="0032791E">
              <w:t>小区支路</w:t>
            </w:r>
          </w:p>
        </w:tc>
        <w:tc>
          <w:tcPr>
            <w:tcW w:w="4215" w:type="dxa"/>
            <w:vAlign w:val="center"/>
          </w:tcPr>
          <w:p w:rsidR="006E01B1" w:rsidRPr="0032791E" w:rsidRDefault="006E01B1" w:rsidP="00843DD4">
            <w:pPr>
              <w:pStyle w:val="aff4"/>
              <w:ind w:left="2400" w:hanging="480"/>
              <w:rPr>
                <w:rFonts w:eastAsia="宋体"/>
                <w:szCs w:val="20"/>
              </w:rPr>
            </w:pPr>
            <w:r w:rsidRPr="0032791E">
              <w:t>0.7</w:t>
            </w:r>
          </w:p>
        </w:tc>
      </w:tr>
      <w:tr w:rsidR="006E01B1" w:rsidRPr="0032791E" w:rsidTr="00843DD4">
        <w:trPr>
          <w:trHeight w:val="510"/>
          <w:jc w:val="center"/>
        </w:trPr>
        <w:tc>
          <w:tcPr>
            <w:tcW w:w="4199" w:type="dxa"/>
            <w:vAlign w:val="center"/>
          </w:tcPr>
          <w:p w:rsidR="006E01B1" w:rsidRPr="0032791E" w:rsidRDefault="006E01B1" w:rsidP="00843DD4">
            <w:pPr>
              <w:pStyle w:val="aff4"/>
            </w:pPr>
            <w:r w:rsidRPr="0032791E">
              <w:t>非机动车道</w:t>
            </w:r>
          </w:p>
        </w:tc>
        <w:tc>
          <w:tcPr>
            <w:tcW w:w="4215" w:type="dxa"/>
            <w:vAlign w:val="center"/>
          </w:tcPr>
          <w:p w:rsidR="006E01B1" w:rsidRPr="0032791E" w:rsidRDefault="006E01B1" w:rsidP="00843DD4">
            <w:pPr>
              <w:pStyle w:val="aff4"/>
              <w:ind w:left="2400" w:hanging="480"/>
              <w:rPr>
                <w:rFonts w:eastAsia="宋体"/>
                <w:szCs w:val="20"/>
              </w:rPr>
            </w:pPr>
            <w:r w:rsidRPr="0032791E">
              <w:t>0.6</w:t>
            </w:r>
          </w:p>
        </w:tc>
      </w:tr>
      <w:tr w:rsidR="006E01B1" w:rsidRPr="0032791E" w:rsidTr="00843DD4">
        <w:trPr>
          <w:trHeight w:val="510"/>
          <w:jc w:val="center"/>
        </w:trPr>
        <w:tc>
          <w:tcPr>
            <w:tcW w:w="4199" w:type="dxa"/>
            <w:vAlign w:val="center"/>
          </w:tcPr>
          <w:p w:rsidR="006E01B1" w:rsidRPr="0032791E" w:rsidRDefault="006E01B1" w:rsidP="00843DD4">
            <w:pPr>
              <w:pStyle w:val="aff4"/>
            </w:pPr>
            <w:r w:rsidRPr="0032791E">
              <w:t>主次干道</w:t>
            </w:r>
          </w:p>
        </w:tc>
        <w:tc>
          <w:tcPr>
            <w:tcW w:w="4215" w:type="dxa"/>
            <w:vAlign w:val="center"/>
          </w:tcPr>
          <w:p w:rsidR="006E01B1" w:rsidRPr="0032791E" w:rsidRDefault="006E01B1" w:rsidP="00843DD4">
            <w:pPr>
              <w:pStyle w:val="aff4"/>
              <w:ind w:left="2400" w:hanging="480"/>
              <w:rPr>
                <w:rFonts w:eastAsia="宋体"/>
                <w:szCs w:val="20"/>
              </w:rPr>
            </w:pPr>
            <w:r w:rsidRPr="0032791E">
              <w:t>0.8</w:t>
            </w:r>
          </w:p>
        </w:tc>
      </w:tr>
    </w:tbl>
    <w:p w:rsidR="006E01B1" w:rsidRPr="0032791E" w:rsidRDefault="006E01B1" w:rsidP="006E01B1">
      <w:pPr>
        <w:spacing w:line="360" w:lineRule="auto"/>
        <w:rPr>
          <w:rFonts w:ascii="Times New Roman" w:hAnsi="Times New Roman" w:cs="Times New Roman"/>
          <w:color w:val="000000"/>
          <w:kern w:val="0"/>
          <w:szCs w:val="21"/>
        </w:rPr>
      </w:pPr>
    </w:p>
    <w:p w:rsidR="006E01B1" w:rsidRPr="0032791E" w:rsidRDefault="006E01B1"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4.2.5</w:t>
      </w:r>
      <w:r w:rsidRPr="0032791E">
        <w:rPr>
          <w:rFonts w:ascii="Times New Roman" w:hAnsi="Times New Roman" w:cs="Times New Roman"/>
          <w:bCs/>
          <w:sz w:val="28"/>
          <w:szCs w:val="28"/>
        </w:rPr>
        <w:t>建筑小区外的市政钢带管管道的最小管径与相应最小设计坡度</w:t>
      </w:r>
      <w:proofErr w:type="gramStart"/>
      <w:r w:rsidRPr="0032791E">
        <w:rPr>
          <w:rFonts w:ascii="Times New Roman" w:hAnsi="Times New Roman" w:cs="Times New Roman"/>
          <w:bCs/>
          <w:sz w:val="28"/>
          <w:szCs w:val="28"/>
        </w:rPr>
        <w:t>宜符合表</w:t>
      </w:r>
      <w:proofErr w:type="gramEnd"/>
      <w:r w:rsidRPr="0032791E">
        <w:rPr>
          <w:rFonts w:ascii="Times New Roman" w:hAnsi="Times New Roman" w:cs="Times New Roman"/>
          <w:bCs/>
          <w:sz w:val="28"/>
          <w:szCs w:val="28"/>
        </w:rPr>
        <w:t>4.2.5-1</w:t>
      </w:r>
      <w:r w:rsidRPr="0032791E">
        <w:rPr>
          <w:rFonts w:ascii="Times New Roman" w:hAnsi="Times New Roman" w:cs="Times New Roman"/>
          <w:bCs/>
          <w:sz w:val="28"/>
          <w:szCs w:val="28"/>
        </w:rPr>
        <w:t>的规定。建筑小区内钢带管管道的最小管径与相应最小设计坡度</w:t>
      </w:r>
      <w:proofErr w:type="gramStart"/>
      <w:r w:rsidRPr="0032791E">
        <w:rPr>
          <w:rFonts w:ascii="Times New Roman" w:hAnsi="Times New Roman" w:cs="Times New Roman"/>
          <w:bCs/>
          <w:sz w:val="28"/>
          <w:szCs w:val="28"/>
        </w:rPr>
        <w:t>宜符合表</w:t>
      </w:r>
      <w:proofErr w:type="gramEnd"/>
      <w:r w:rsidRPr="0032791E">
        <w:rPr>
          <w:rFonts w:ascii="Times New Roman" w:hAnsi="Times New Roman" w:cs="Times New Roman"/>
          <w:bCs/>
          <w:sz w:val="28"/>
          <w:szCs w:val="28"/>
        </w:rPr>
        <w:t>4.2.5-2</w:t>
      </w:r>
      <w:r w:rsidRPr="0032791E">
        <w:rPr>
          <w:rFonts w:ascii="Times New Roman" w:hAnsi="Times New Roman" w:cs="Times New Roman"/>
          <w:bCs/>
          <w:sz w:val="28"/>
          <w:szCs w:val="28"/>
        </w:rPr>
        <w:t>的规定。</w:t>
      </w:r>
    </w:p>
    <w:p w:rsidR="006E01B1" w:rsidRPr="0032791E" w:rsidRDefault="006E01B1" w:rsidP="00843DD4">
      <w:pPr>
        <w:pStyle w:val="aff5"/>
        <w:spacing w:before="124" w:after="124"/>
        <w:jc w:val="center"/>
        <w:rPr>
          <w:rFonts w:ascii="Times New Roman" w:hAnsi="Times New Roman" w:cs="Times New Roman"/>
        </w:rPr>
      </w:pPr>
      <w:r w:rsidRPr="0032791E">
        <w:rPr>
          <w:rFonts w:ascii="Times New Roman" w:hAnsi="Times New Roman" w:cs="Times New Roman"/>
        </w:rPr>
        <w:t>表</w:t>
      </w:r>
      <w:r w:rsidRPr="0032791E">
        <w:rPr>
          <w:rFonts w:ascii="Times New Roman" w:hAnsi="Times New Roman" w:cs="Times New Roman"/>
        </w:rPr>
        <w:t>4.2.5-1</w:t>
      </w:r>
      <w:r w:rsidRPr="0032791E">
        <w:rPr>
          <w:rFonts w:ascii="Times New Roman" w:hAnsi="Times New Roman" w:cs="Times New Roman"/>
        </w:rPr>
        <w:t>建筑小区外市政钢带管管道的最小管径与相应最小设计坡度</w:t>
      </w:r>
    </w:p>
    <w:tbl>
      <w:tblPr>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2596"/>
        <w:gridCol w:w="2512"/>
        <w:gridCol w:w="3128"/>
      </w:tblGrid>
      <w:tr w:rsidR="006E01B1" w:rsidRPr="0032791E" w:rsidTr="00843DD4">
        <w:trPr>
          <w:trHeight w:val="510"/>
          <w:jc w:val="center"/>
        </w:trPr>
        <w:tc>
          <w:tcPr>
            <w:tcW w:w="2596" w:type="dxa"/>
            <w:vAlign w:val="center"/>
          </w:tcPr>
          <w:p w:rsidR="006E01B1" w:rsidRPr="0032791E" w:rsidRDefault="006E01B1" w:rsidP="00843DD4">
            <w:pPr>
              <w:pStyle w:val="aff4"/>
            </w:pPr>
            <w:r w:rsidRPr="0032791E">
              <w:t>管</w:t>
            </w:r>
            <w:r w:rsidRPr="0032791E">
              <w:t xml:space="preserve"> </w:t>
            </w:r>
            <w:r w:rsidRPr="0032791E">
              <w:t>道</w:t>
            </w:r>
            <w:r w:rsidRPr="0032791E">
              <w:t xml:space="preserve"> </w:t>
            </w:r>
            <w:r w:rsidRPr="0032791E">
              <w:t>类</w:t>
            </w:r>
            <w:r w:rsidRPr="0032791E">
              <w:t xml:space="preserve"> </w:t>
            </w:r>
            <w:r w:rsidRPr="0032791E">
              <w:t>别</w:t>
            </w:r>
          </w:p>
        </w:tc>
        <w:tc>
          <w:tcPr>
            <w:tcW w:w="2512" w:type="dxa"/>
            <w:vAlign w:val="center"/>
          </w:tcPr>
          <w:p w:rsidR="006E01B1" w:rsidRPr="0032791E" w:rsidRDefault="006E01B1" w:rsidP="00843DD4">
            <w:pPr>
              <w:pStyle w:val="aff4"/>
            </w:pPr>
            <w:r w:rsidRPr="0032791E">
              <w:t>最小管径（</w:t>
            </w:r>
            <w:r w:rsidRPr="0032791E">
              <w:t>mm</w:t>
            </w:r>
            <w:r w:rsidRPr="0032791E">
              <w:t>）</w:t>
            </w:r>
          </w:p>
        </w:tc>
        <w:tc>
          <w:tcPr>
            <w:tcW w:w="3128" w:type="dxa"/>
            <w:vAlign w:val="center"/>
          </w:tcPr>
          <w:p w:rsidR="006E01B1" w:rsidRPr="0032791E" w:rsidRDefault="006E01B1" w:rsidP="00843DD4">
            <w:pPr>
              <w:pStyle w:val="aff4"/>
            </w:pPr>
            <w:r w:rsidRPr="0032791E">
              <w:t>相应最小设计坡度</w:t>
            </w:r>
          </w:p>
        </w:tc>
      </w:tr>
      <w:tr w:rsidR="006E01B1" w:rsidRPr="0032791E" w:rsidTr="00843DD4">
        <w:trPr>
          <w:cantSplit/>
          <w:trHeight w:val="510"/>
          <w:jc w:val="center"/>
        </w:trPr>
        <w:tc>
          <w:tcPr>
            <w:tcW w:w="2596" w:type="dxa"/>
            <w:vAlign w:val="center"/>
          </w:tcPr>
          <w:p w:rsidR="006E01B1" w:rsidRPr="0032791E" w:rsidRDefault="006E01B1" w:rsidP="00843DD4">
            <w:pPr>
              <w:pStyle w:val="aff4"/>
            </w:pPr>
            <w:r w:rsidRPr="0032791E">
              <w:t>污水管</w:t>
            </w:r>
          </w:p>
        </w:tc>
        <w:tc>
          <w:tcPr>
            <w:tcW w:w="2512" w:type="dxa"/>
            <w:vAlign w:val="center"/>
          </w:tcPr>
          <w:p w:rsidR="006E01B1" w:rsidRPr="0032791E" w:rsidRDefault="006E01B1" w:rsidP="00843DD4">
            <w:pPr>
              <w:pStyle w:val="aff4"/>
              <w:ind w:left="2400" w:hanging="480"/>
              <w:rPr>
                <w:rFonts w:eastAsia="宋体"/>
                <w:szCs w:val="20"/>
              </w:rPr>
            </w:pPr>
            <w:r w:rsidRPr="0032791E">
              <w:t>300</w:t>
            </w:r>
          </w:p>
        </w:tc>
        <w:tc>
          <w:tcPr>
            <w:tcW w:w="3128" w:type="dxa"/>
            <w:vAlign w:val="center"/>
          </w:tcPr>
          <w:p w:rsidR="006E01B1" w:rsidRPr="0032791E" w:rsidRDefault="006E01B1" w:rsidP="00843DD4">
            <w:pPr>
              <w:pStyle w:val="aff4"/>
              <w:ind w:left="2400" w:hanging="480"/>
              <w:rPr>
                <w:rFonts w:eastAsia="宋体"/>
                <w:szCs w:val="20"/>
              </w:rPr>
            </w:pPr>
            <w:r w:rsidRPr="0032791E">
              <w:t>0.002</w:t>
            </w:r>
          </w:p>
        </w:tc>
      </w:tr>
      <w:tr w:rsidR="006E01B1" w:rsidRPr="0032791E" w:rsidTr="00843DD4">
        <w:trPr>
          <w:trHeight w:val="510"/>
          <w:jc w:val="center"/>
        </w:trPr>
        <w:tc>
          <w:tcPr>
            <w:tcW w:w="2596" w:type="dxa"/>
            <w:vAlign w:val="center"/>
          </w:tcPr>
          <w:p w:rsidR="006E01B1" w:rsidRPr="0032791E" w:rsidRDefault="006E01B1" w:rsidP="00843DD4">
            <w:pPr>
              <w:pStyle w:val="aff4"/>
            </w:pPr>
            <w:r w:rsidRPr="0032791E">
              <w:t>雨水管和合流管</w:t>
            </w:r>
          </w:p>
        </w:tc>
        <w:tc>
          <w:tcPr>
            <w:tcW w:w="2512" w:type="dxa"/>
            <w:vAlign w:val="center"/>
          </w:tcPr>
          <w:p w:rsidR="006E01B1" w:rsidRPr="0032791E" w:rsidRDefault="006E01B1" w:rsidP="00843DD4">
            <w:pPr>
              <w:pStyle w:val="aff4"/>
              <w:ind w:left="2400" w:hanging="480"/>
              <w:rPr>
                <w:rFonts w:eastAsia="宋体"/>
                <w:szCs w:val="20"/>
              </w:rPr>
            </w:pPr>
            <w:r w:rsidRPr="0032791E">
              <w:t>300</w:t>
            </w:r>
          </w:p>
        </w:tc>
        <w:tc>
          <w:tcPr>
            <w:tcW w:w="3128" w:type="dxa"/>
            <w:vAlign w:val="center"/>
          </w:tcPr>
          <w:p w:rsidR="006E01B1" w:rsidRPr="0032791E" w:rsidRDefault="006E01B1" w:rsidP="00843DD4">
            <w:pPr>
              <w:pStyle w:val="aff4"/>
              <w:ind w:left="2400" w:hanging="480"/>
              <w:rPr>
                <w:rFonts w:eastAsia="宋体"/>
                <w:szCs w:val="20"/>
              </w:rPr>
            </w:pPr>
            <w:r w:rsidRPr="0032791E">
              <w:t>0.002</w:t>
            </w:r>
          </w:p>
        </w:tc>
      </w:tr>
      <w:tr w:rsidR="006E01B1" w:rsidRPr="0032791E" w:rsidTr="00843DD4">
        <w:trPr>
          <w:trHeight w:val="510"/>
          <w:jc w:val="center"/>
        </w:trPr>
        <w:tc>
          <w:tcPr>
            <w:tcW w:w="2596" w:type="dxa"/>
            <w:vAlign w:val="center"/>
          </w:tcPr>
          <w:p w:rsidR="006E01B1" w:rsidRPr="0032791E" w:rsidRDefault="006E01B1" w:rsidP="00843DD4">
            <w:pPr>
              <w:pStyle w:val="aff4"/>
            </w:pPr>
            <w:r w:rsidRPr="0032791E">
              <w:t>雨水口连接管</w:t>
            </w:r>
          </w:p>
        </w:tc>
        <w:tc>
          <w:tcPr>
            <w:tcW w:w="2512" w:type="dxa"/>
            <w:vAlign w:val="center"/>
          </w:tcPr>
          <w:p w:rsidR="006E01B1" w:rsidRPr="0032791E" w:rsidRDefault="006E01B1" w:rsidP="00843DD4">
            <w:pPr>
              <w:pStyle w:val="aff4"/>
              <w:ind w:left="2400" w:hanging="480"/>
              <w:rPr>
                <w:rFonts w:eastAsia="宋体"/>
                <w:szCs w:val="20"/>
              </w:rPr>
            </w:pPr>
            <w:r w:rsidRPr="0032791E">
              <w:t>200</w:t>
            </w:r>
          </w:p>
        </w:tc>
        <w:tc>
          <w:tcPr>
            <w:tcW w:w="3128" w:type="dxa"/>
            <w:vAlign w:val="center"/>
          </w:tcPr>
          <w:p w:rsidR="006E01B1" w:rsidRPr="0032791E" w:rsidRDefault="006E01B1" w:rsidP="00843DD4">
            <w:pPr>
              <w:pStyle w:val="aff4"/>
              <w:ind w:left="2400" w:hanging="480"/>
              <w:rPr>
                <w:rFonts w:eastAsia="宋体"/>
                <w:szCs w:val="20"/>
              </w:rPr>
            </w:pPr>
            <w:r w:rsidRPr="0032791E">
              <w:t>0.01</w:t>
            </w:r>
          </w:p>
        </w:tc>
      </w:tr>
      <w:tr w:rsidR="006E01B1" w:rsidRPr="0032791E" w:rsidTr="00843DD4">
        <w:trPr>
          <w:trHeight w:val="510"/>
          <w:jc w:val="center"/>
        </w:trPr>
        <w:tc>
          <w:tcPr>
            <w:tcW w:w="2596" w:type="dxa"/>
            <w:vAlign w:val="center"/>
          </w:tcPr>
          <w:p w:rsidR="006E01B1" w:rsidRPr="0032791E" w:rsidRDefault="006E01B1" w:rsidP="00843DD4">
            <w:pPr>
              <w:pStyle w:val="aff4"/>
            </w:pPr>
            <w:r w:rsidRPr="0032791E">
              <w:t>压力</w:t>
            </w:r>
            <w:proofErr w:type="gramStart"/>
            <w:r w:rsidRPr="0032791E">
              <w:t>输泥管</w:t>
            </w:r>
            <w:proofErr w:type="gramEnd"/>
          </w:p>
        </w:tc>
        <w:tc>
          <w:tcPr>
            <w:tcW w:w="2512" w:type="dxa"/>
            <w:vAlign w:val="center"/>
          </w:tcPr>
          <w:p w:rsidR="006E01B1" w:rsidRPr="0032791E" w:rsidRDefault="006E01B1" w:rsidP="00843DD4">
            <w:pPr>
              <w:pStyle w:val="aff4"/>
              <w:ind w:left="2400" w:hanging="480"/>
              <w:rPr>
                <w:rFonts w:eastAsia="宋体"/>
                <w:szCs w:val="20"/>
              </w:rPr>
            </w:pPr>
            <w:r w:rsidRPr="0032791E">
              <w:t>150</w:t>
            </w:r>
          </w:p>
        </w:tc>
        <w:tc>
          <w:tcPr>
            <w:tcW w:w="3128" w:type="dxa"/>
            <w:vAlign w:val="center"/>
          </w:tcPr>
          <w:p w:rsidR="006E01B1" w:rsidRPr="0032791E" w:rsidRDefault="006E01B1" w:rsidP="00843DD4">
            <w:pPr>
              <w:pStyle w:val="aff4"/>
              <w:ind w:left="2400" w:hanging="480"/>
              <w:rPr>
                <w:rFonts w:eastAsia="宋体"/>
                <w:szCs w:val="20"/>
              </w:rPr>
            </w:pPr>
            <w:r w:rsidRPr="0032791E">
              <w:t>－</w:t>
            </w:r>
          </w:p>
        </w:tc>
      </w:tr>
      <w:tr w:rsidR="006E01B1" w:rsidRPr="0032791E" w:rsidTr="00843DD4">
        <w:trPr>
          <w:trHeight w:val="510"/>
          <w:jc w:val="center"/>
        </w:trPr>
        <w:tc>
          <w:tcPr>
            <w:tcW w:w="2596" w:type="dxa"/>
            <w:vAlign w:val="center"/>
          </w:tcPr>
          <w:p w:rsidR="006E01B1" w:rsidRPr="0032791E" w:rsidRDefault="006E01B1" w:rsidP="00843DD4">
            <w:pPr>
              <w:pStyle w:val="aff4"/>
            </w:pPr>
            <w:r w:rsidRPr="0032791E">
              <w:t>重力</w:t>
            </w:r>
            <w:proofErr w:type="gramStart"/>
            <w:r w:rsidRPr="0032791E">
              <w:t>输泥管</w:t>
            </w:r>
            <w:proofErr w:type="gramEnd"/>
          </w:p>
        </w:tc>
        <w:tc>
          <w:tcPr>
            <w:tcW w:w="2512" w:type="dxa"/>
            <w:vAlign w:val="center"/>
          </w:tcPr>
          <w:p w:rsidR="006E01B1" w:rsidRPr="0032791E" w:rsidRDefault="006E01B1" w:rsidP="00843DD4">
            <w:pPr>
              <w:pStyle w:val="aff4"/>
              <w:ind w:left="2400" w:hanging="480"/>
              <w:rPr>
                <w:rFonts w:eastAsia="宋体"/>
                <w:szCs w:val="20"/>
              </w:rPr>
            </w:pPr>
            <w:r w:rsidRPr="0032791E">
              <w:t>200</w:t>
            </w:r>
          </w:p>
        </w:tc>
        <w:tc>
          <w:tcPr>
            <w:tcW w:w="3128" w:type="dxa"/>
            <w:vAlign w:val="center"/>
          </w:tcPr>
          <w:p w:rsidR="006E01B1" w:rsidRPr="0032791E" w:rsidRDefault="006E01B1" w:rsidP="00843DD4">
            <w:pPr>
              <w:pStyle w:val="aff4"/>
              <w:ind w:left="2400" w:hanging="480"/>
              <w:rPr>
                <w:rFonts w:eastAsia="宋体"/>
                <w:szCs w:val="20"/>
              </w:rPr>
            </w:pPr>
            <w:r w:rsidRPr="0032791E">
              <w:t>0.01</w:t>
            </w:r>
          </w:p>
        </w:tc>
      </w:tr>
    </w:tbl>
    <w:p w:rsidR="0032791E" w:rsidRDefault="0032791E" w:rsidP="00843DD4">
      <w:pPr>
        <w:pStyle w:val="aff5"/>
        <w:spacing w:before="124" w:after="124"/>
        <w:jc w:val="center"/>
        <w:rPr>
          <w:rFonts w:ascii="Times New Roman" w:hAnsi="Times New Roman" w:cs="Times New Roman"/>
        </w:rPr>
      </w:pPr>
    </w:p>
    <w:p w:rsidR="006E01B1" w:rsidRPr="0032791E" w:rsidRDefault="006E01B1" w:rsidP="00843DD4">
      <w:pPr>
        <w:pStyle w:val="aff5"/>
        <w:spacing w:before="124" w:after="124"/>
        <w:jc w:val="center"/>
        <w:rPr>
          <w:rFonts w:ascii="Times New Roman" w:hAnsi="Times New Roman" w:cs="Times New Roman"/>
        </w:rPr>
      </w:pPr>
      <w:r w:rsidRPr="0032791E">
        <w:rPr>
          <w:rFonts w:ascii="Times New Roman" w:hAnsi="Times New Roman" w:cs="Times New Roman"/>
        </w:rPr>
        <w:t>表</w:t>
      </w:r>
      <w:r w:rsidRPr="0032791E">
        <w:rPr>
          <w:rFonts w:ascii="Times New Roman" w:hAnsi="Times New Roman" w:cs="Times New Roman"/>
        </w:rPr>
        <w:t>4.2.5-2</w:t>
      </w:r>
      <w:r w:rsidRPr="0032791E">
        <w:rPr>
          <w:rFonts w:ascii="Times New Roman" w:hAnsi="Times New Roman" w:cs="Times New Roman"/>
        </w:rPr>
        <w:t>建筑小区内钢带管管道的最小管径与相应最小设计坡度</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70"/>
        <w:gridCol w:w="1813"/>
        <w:gridCol w:w="2177"/>
        <w:gridCol w:w="1631"/>
        <w:gridCol w:w="1631"/>
      </w:tblGrid>
      <w:tr w:rsidR="006E01B1" w:rsidRPr="0032791E" w:rsidTr="00843DD4">
        <w:trPr>
          <w:trHeight w:val="510"/>
          <w:jc w:val="center"/>
        </w:trPr>
        <w:tc>
          <w:tcPr>
            <w:tcW w:w="1809" w:type="pct"/>
            <w:gridSpan w:val="2"/>
            <w:vAlign w:val="center"/>
          </w:tcPr>
          <w:p w:rsidR="006E01B1" w:rsidRPr="0032791E" w:rsidRDefault="006E01B1" w:rsidP="00843DD4">
            <w:pPr>
              <w:pStyle w:val="aff4"/>
            </w:pPr>
            <w:r w:rsidRPr="0032791E">
              <w:t>管道类型</w:t>
            </w:r>
          </w:p>
        </w:tc>
        <w:tc>
          <w:tcPr>
            <w:tcW w:w="1277" w:type="pct"/>
            <w:vAlign w:val="center"/>
          </w:tcPr>
          <w:p w:rsidR="006E01B1" w:rsidRPr="0032791E" w:rsidRDefault="006E01B1" w:rsidP="00843DD4">
            <w:pPr>
              <w:pStyle w:val="aff4"/>
            </w:pPr>
            <w:r w:rsidRPr="0032791E">
              <w:t>敷设位置</w:t>
            </w:r>
          </w:p>
        </w:tc>
        <w:tc>
          <w:tcPr>
            <w:tcW w:w="957" w:type="pct"/>
            <w:vAlign w:val="center"/>
          </w:tcPr>
          <w:p w:rsidR="006E01B1" w:rsidRPr="0032791E" w:rsidRDefault="006E01B1" w:rsidP="00843DD4">
            <w:pPr>
              <w:pStyle w:val="aff4"/>
            </w:pPr>
            <w:r w:rsidRPr="0032791E">
              <w:t>最小管径（</w:t>
            </w:r>
            <w:r w:rsidRPr="0032791E">
              <w:t>mm</w:t>
            </w:r>
            <w:r w:rsidRPr="0032791E">
              <w:t>）</w:t>
            </w:r>
          </w:p>
        </w:tc>
        <w:tc>
          <w:tcPr>
            <w:tcW w:w="957" w:type="pct"/>
            <w:vAlign w:val="center"/>
          </w:tcPr>
          <w:p w:rsidR="006E01B1" w:rsidRPr="0032791E" w:rsidRDefault="006E01B1" w:rsidP="00843DD4">
            <w:pPr>
              <w:pStyle w:val="aff4"/>
            </w:pPr>
            <w:r w:rsidRPr="0032791E">
              <w:t>最小设计坡度</w:t>
            </w:r>
          </w:p>
        </w:tc>
      </w:tr>
      <w:tr w:rsidR="006E01B1" w:rsidRPr="0032791E" w:rsidTr="00843DD4">
        <w:trPr>
          <w:trHeight w:val="510"/>
          <w:jc w:val="center"/>
        </w:trPr>
        <w:tc>
          <w:tcPr>
            <w:tcW w:w="745" w:type="pct"/>
            <w:vMerge w:val="restart"/>
            <w:vAlign w:val="center"/>
          </w:tcPr>
          <w:p w:rsidR="006E01B1" w:rsidRPr="0032791E" w:rsidRDefault="006E01B1" w:rsidP="00843DD4">
            <w:pPr>
              <w:pStyle w:val="aff4"/>
            </w:pPr>
            <w:r w:rsidRPr="0032791E">
              <w:t>生活排水管</w:t>
            </w:r>
          </w:p>
        </w:tc>
        <w:tc>
          <w:tcPr>
            <w:tcW w:w="1064" w:type="pct"/>
            <w:vAlign w:val="center"/>
          </w:tcPr>
          <w:p w:rsidR="006E01B1" w:rsidRPr="0032791E" w:rsidRDefault="006E01B1" w:rsidP="00843DD4">
            <w:pPr>
              <w:pStyle w:val="aff4"/>
            </w:pPr>
            <w:r w:rsidRPr="0032791E">
              <w:t>支管</w:t>
            </w:r>
          </w:p>
        </w:tc>
        <w:tc>
          <w:tcPr>
            <w:tcW w:w="1277" w:type="pct"/>
            <w:vAlign w:val="center"/>
          </w:tcPr>
          <w:p w:rsidR="006E01B1" w:rsidRPr="0032791E" w:rsidRDefault="006E01B1" w:rsidP="00843DD4">
            <w:pPr>
              <w:pStyle w:val="aff4"/>
            </w:pPr>
            <w:r w:rsidRPr="0032791E">
              <w:t>建筑物周围绿化带内或小区内主道路</w:t>
            </w:r>
            <w:r w:rsidRPr="0032791E">
              <w:lastRenderedPageBreak/>
              <w:t>下</w:t>
            </w:r>
          </w:p>
        </w:tc>
        <w:tc>
          <w:tcPr>
            <w:tcW w:w="957" w:type="pct"/>
            <w:vAlign w:val="center"/>
          </w:tcPr>
          <w:p w:rsidR="006E01B1" w:rsidRPr="0032791E" w:rsidRDefault="006E01B1" w:rsidP="00843DD4">
            <w:pPr>
              <w:pStyle w:val="aff4"/>
            </w:pPr>
            <w:r w:rsidRPr="0032791E">
              <w:lastRenderedPageBreak/>
              <w:t>160</w:t>
            </w:r>
          </w:p>
        </w:tc>
        <w:tc>
          <w:tcPr>
            <w:tcW w:w="957" w:type="pct"/>
            <w:vAlign w:val="center"/>
          </w:tcPr>
          <w:p w:rsidR="006E01B1" w:rsidRPr="0032791E" w:rsidRDefault="006E01B1" w:rsidP="00843DD4">
            <w:pPr>
              <w:pStyle w:val="aff4"/>
            </w:pPr>
            <w:r w:rsidRPr="0032791E">
              <w:t>0.005</w:t>
            </w:r>
          </w:p>
        </w:tc>
      </w:tr>
      <w:tr w:rsidR="006E01B1" w:rsidRPr="0032791E" w:rsidTr="00843DD4">
        <w:trPr>
          <w:trHeight w:val="510"/>
          <w:jc w:val="center"/>
        </w:trPr>
        <w:tc>
          <w:tcPr>
            <w:tcW w:w="745" w:type="pct"/>
            <w:vMerge/>
            <w:vAlign w:val="center"/>
          </w:tcPr>
          <w:p w:rsidR="006E01B1" w:rsidRPr="0032791E" w:rsidRDefault="006E01B1" w:rsidP="00843DD4">
            <w:pPr>
              <w:pStyle w:val="aff4"/>
            </w:pPr>
          </w:p>
        </w:tc>
        <w:tc>
          <w:tcPr>
            <w:tcW w:w="1064" w:type="pct"/>
            <w:vAlign w:val="center"/>
          </w:tcPr>
          <w:p w:rsidR="006E01B1" w:rsidRPr="0032791E" w:rsidRDefault="006E01B1" w:rsidP="00843DD4">
            <w:pPr>
              <w:pStyle w:val="aff4"/>
            </w:pPr>
            <w:r w:rsidRPr="0032791E">
              <w:t>进化粪池污水管</w:t>
            </w:r>
          </w:p>
        </w:tc>
        <w:tc>
          <w:tcPr>
            <w:tcW w:w="1277" w:type="pct"/>
            <w:vAlign w:val="center"/>
          </w:tcPr>
          <w:p w:rsidR="006E01B1" w:rsidRPr="0032791E" w:rsidRDefault="006E01B1" w:rsidP="00843DD4">
            <w:pPr>
              <w:pStyle w:val="aff4"/>
            </w:pPr>
            <w:r w:rsidRPr="0032791E">
              <w:t>—</w:t>
            </w:r>
          </w:p>
        </w:tc>
        <w:tc>
          <w:tcPr>
            <w:tcW w:w="957" w:type="pct"/>
            <w:vAlign w:val="center"/>
          </w:tcPr>
          <w:p w:rsidR="006E01B1" w:rsidRPr="0032791E" w:rsidRDefault="006E01B1" w:rsidP="00843DD4">
            <w:pPr>
              <w:pStyle w:val="aff4"/>
            </w:pPr>
            <w:r w:rsidRPr="0032791E">
              <w:t>200</w:t>
            </w:r>
          </w:p>
        </w:tc>
        <w:tc>
          <w:tcPr>
            <w:tcW w:w="957" w:type="pct"/>
            <w:vAlign w:val="center"/>
          </w:tcPr>
          <w:p w:rsidR="006E01B1" w:rsidRPr="0032791E" w:rsidRDefault="006E01B1" w:rsidP="00843DD4">
            <w:pPr>
              <w:pStyle w:val="aff4"/>
            </w:pPr>
            <w:r w:rsidRPr="0032791E">
              <w:t>0.007</w:t>
            </w:r>
          </w:p>
        </w:tc>
      </w:tr>
      <w:tr w:rsidR="006E01B1" w:rsidRPr="0032791E" w:rsidTr="00843DD4">
        <w:trPr>
          <w:trHeight w:val="510"/>
          <w:jc w:val="center"/>
        </w:trPr>
        <w:tc>
          <w:tcPr>
            <w:tcW w:w="745" w:type="pct"/>
            <w:vMerge/>
            <w:vAlign w:val="center"/>
          </w:tcPr>
          <w:p w:rsidR="006E01B1" w:rsidRPr="0032791E" w:rsidRDefault="006E01B1" w:rsidP="00843DD4">
            <w:pPr>
              <w:pStyle w:val="aff4"/>
            </w:pPr>
          </w:p>
        </w:tc>
        <w:tc>
          <w:tcPr>
            <w:tcW w:w="1064" w:type="pct"/>
            <w:vAlign w:val="center"/>
          </w:tcPr>
          <w:p w:rsidR="006E01B1" w:rsidRPr="0032791E" w:rsidRDefault="006E01B1" w:rsidP="00843DD4">
            <w:pPr>
              <w:pStyle w:val="aff4"/>
            </w:pPr>
            <w:r w:rsidRPr="0032791E">
              <w:t>干管</w:t>
            </w:r>
          </w:p>
        </w:tc>
        <w:tc>
          <w:tcPr>
            <w:tcW w:w="1277" w:type="pct"/>
            <w:vAlign w:val="center"/>
          </w:tcPr>
          <w:p w:rsidR="006E01B1" w:rsidRPr="0032791E" w:rsidRDefault="006E01B1" w:rsidP="00843DD4">
            <w:pPr>
              <w:pStyle w:val="aff4"/>
            </w:pPr>
            <w:r w:rsidRPr="0032791E">
              <w:t>小区内主道路下</w:t>
            </w:r>
          </w:p>
        </w:tc>
        <w:tc>
          <w:tcPr>
            <w:tcW w:w="957" w:type="pct"/>
            <w:vAlign w:val="center"/>
          </w:tcPr>
          <w:p w:rsidR="006E01B1" w:rsidRPr="0032791E" w:rsidRDefault="006E01B1" w:rsidP="00843DD4">
            <w:pPr>
              <w:pStyle w:val="aff4"/>
            </w:pPr>
            <w:r w:rsidRPr="0032791E">
              <w:t>200</w:t>
            </w:r>
          </w:p>
        </w:tc>
        <w:tc>
          <w:tcPr>
            <w:tcW w:w="957" w:type="pct"/>
            <w:vAlign w:val="center"/>
          </w:tcPr>
          <w:p w:rsidR="006E01B1" w:rsidRPr="0032791E" w:rsidRDefault="006E01B1" w:rsidP="00843DD4">
            <w:pPr>
              <w:pStyle w:val="aff4"/>
            </w:pPr>
            <w:r w:rsidRPr="0032791E">
              <w:t>0.004</w:t>
            </w:r>
          </w:p>
        </w:tc>
      </w:tr>
      <w:tr w:rsidR="006E01B1" w:rsidRPr="0032791E" w:rsidTr="00843DD4">
        <w:trPr>
          <w:trHeight w:val="510"/>
          <w:jc w:val="center"/>
        </w:trPr>
        <w:tc>
          <w:tcPr>
            <w:tcW w:w="745" w:type="pct"/>
            <w:vMerge w:val="restart"/>
            <w:vAlign w:val="center"/>
          </w:tcPr>
          <w:p w:rsidR="006E01B1" w:rsidRPr="0032791E" w:rsidRDefault="006E01B1" w:rsidP="00843DD4">
            <w:pPr>
              <w:pStyle w:val="aff4"/>
            </w:pPr>
            <w:r w:rsidRPr="0032791E">
              <w:t>雨水排水管</w:t>
            </w:r>
          </w:p>
        </w:tc>
        <w:tc>
          <w:tcPr>
            <w:tcW w:w="1064" w:type="pct"/>
            <w:vMerge w:val="restart"/>
            <w:vAlign w:val="center"/>
          </w:tcPr>
          <w:p w:rsidR="006E01B1" w:rsidRPr="0032791E" w:rsidRDefault="006E01B1" w:rsidP="00843DD4">
            <w:pPr>
              <w:pStyle w:val="aff4"/>
            </w:pPr>
            <w:r w:rsidRPr="0032791E">
              <w:t>雨水口连接管</w:t>
            </w:r>
          </w:p>
        </w:tc>
        <w:tc>
          <w:tcPr>
            <w:tcW w:w="1277" w:type="pct"/>
            <w:vAlign w:val="center"/>
          </w:tcPr>
          <w:p w:rsidR="006E01B1" w:rsidRPr="0032791E" w:rsidRDefault="006E01B1" w:rsidP="00843DD4">
            <w:pPr>
              <w:pStyle w:val="aff4"/>
            </w:pPr>
            <w:r w:rsidRPr="0032791E">
              <w:t>建筑物周围</w:t>
            </w:r>
          </w:p>
        </w:tc>
        <w:tc>
          <w:tcPr>
            <w:tcW w:w="957" w:type="pct"/>
            <w:vMerge w:val="restart"/>
            <w:vAlign w:val="center"/>
          </w:tcPr>
          <w:p w:rsidR="006E01B1" w:rsidRPr="0032791E" w:rsidRDefault="006E01B1" w:rsidP="00843DD4">
            <w:pPr>
              <w:pStyle w:val="aff4"/>
            </w:pPr>
            <w:r w:rsidRPr="0032791E">
              <w:t>200</w:t>
            </w:r>
          </w:p>
        </w:tc>
        <w:tc>
          <w:tcPr>
            <w:tcW w:w="957" w:type="pct"/>
            <w:vMerge w:val="restart"/>
            <w:vAlign w:val="center"/>
          </w:tcPr>
          <w:p w:rsidR="006E01B1" w:rsidRPr="0032791E" w:rsidRDefault="006E01B1" w:rsidP="00843DD4">
            <w:pPr>
              <w:pStyle w:val="aff4"/>
            </w:pPr>
            <w:r w:rsidRPr="0032791E">
              <w:t>0.010</w:t>
            </w:r>
          </w:p>
        </w:tc>
      </w:tr>
      <w:tr w:rsidR="006E01B1" w:rsidRPr="0032791E" w:rsidTr="00843DD4">
        <w:trPr>
          <w:trHeight w:val="510"/>
          <w:jc w:val="center"/>
        </w:trPr>
        <w:tc>
          <w:tcPr>
            <w:tcW w:w="745" w:type="pct"/>
            <w:vMerge/>
            <w:vAlign w:val="center"/>
          </w:tcPr>
          <w:p w:rsidR="006E01B1" w:rsidRPr="0032791E" w:rsidRDefault="006E01B1" w:rsidP="00843DD4">
            <w:pPr>
              <w:pStyle w:val="aff4"/>
            </w:pPr>
          </w:p>
        </w:tc>
        <w:tc>
          <w:tcPr>
            <w:tcW w:w="1064" w:type="pct"/>
            <w:vMerge/>
            <w:vAlign w:val="center"/>
          </w:tcPr>
          <w:p w:rsidR="006E01B1" w:rsidRPr="0032791E" w:rsidRDefault="006E01B1" w:rsidP="00843DD4">
            <w:pPr>
              <w:pStyle w:val="aff4"/>
            </w:pPr>
          </w:p>
        </w:tc>
        <w:tc>
          <w:tcPr>
            <w:tcW w:w="1277" w:type="pct"/>
            <w:vAlign w:val="center"/>
          </w:tcPr>
          <w:p w:rsidR="006E01B1" w:rsidRPr="0032791E" w:rsidRDefault="006E01B1" w:rsidP="00843DD4">
            <w:pPr>
              <w:pStyle w:val="aff4"/>
            </w:pPr>
            <w:r w:rsidRPr="0032791E">
              <w:t>小区内主道路下</w:t>
            </w:r>
          </w:p>
        </w:tc>
        <w:tc>
          <w:tcPr>
            <w:tcW w:w="957" w:type="pct"/>
            <w:vMerge/>
            <w:vAlign w:val="center"/>
          </w:tcPr>
          <w:p w:rsidR="006E01B1" w:rsidRPr="0032791E" w:rsidRDefault="006E01B1" w:rsidP="00843DD4">
            <w:pPr>
              <w:pStyle w:val="aff4"/>
            </w:pPr>
          </w:p>
        </w:tc>
        <w:tc>
          <w:tcPr>
            <w:tcW w:w="957" w:type="pct"/>
            <w:vMerge/>
            <w:vAlign w:val="center"/>
          </w:tcPr>
          <w:p w:rsidR="006E01B1" w:rsidRPr="0032791E" w:rsidRDefault="006E01B1" w:rsidP="00843DD4">
            <w:pPr>
              <w:pStyle w:val="aff4"/>
            </w:pPr>
          </w:p>
        </w:tc>
      </w:tr>
      <w:tr w:rsidR="006E01B1" w:rsidRPr="0032791E" w:rsidTr="00843DD4">
        <w:trPr>
          <w:trHeight w:val="510"/>
          <w:jc w:val="center"/>
        </w:trPr>
        <w:tc>
          <w:tcPr>
            <w:tcW w:w="745" w:type="pct"/>
            <w:vMerge/>
            <w:vAlign w:val="center"/>
          </w:tcPr>
          <w:p w:rsidR="006E01B1" w:rsidRPr="0032791E" w:rsidRDefault="006E01B1" w:rsidP="00843DD4">
            <w:pPr>
              <w:pStyle w:val="aff4"/>
            </w:pPr>
          </w:p>
        </w:tc>
        <w:tc>
          <w:tcPr>
            <w:tcW w:w="1064" w:type="pct"/>
            <w:vAlign w:val="center"/>
          </w:tcPr>
          <w:p w:rsidR="006E01B1" w:rsidRPr="0032791E" w:rsidRDefault="006E01B1" w:rsidP="00843DD4">
            <w:pPr>
              <w:pStyle w:val="aff4"/>
            </w:pPr>
            <w:r w:rsidRPr="0032791E">
              <w:t>支管</w:t>
            </w:r>
          </w:p>
        </w:tc>
        <w:tc>
          <w:tcPr>
            <w:tcW w:w="1277" w:type="pct"/>
            <w:vAlign w:val="center"/>
          </w:tcPr>
          <w:p w:rsidR="006E01B1" w:rsidRPr="0032791E" w:rsidRDefault="006E01B1" w:rsidP="00843DD4">
            <w:pPr>
              <w:pStyle w:val="aff4"/>
            </w:pPr>
            <w:r w:rsidRPr="0032791E">
              <w:t>建筑物周围</w:t>
            </w:r>
          </w:p>
        </w:tc>
        <w:tc>
          <w:tcPr>
            <w:tcW w:w="957" w:type="pct"/>
            <w:vAlign w:val="center"/>
          </w:tcPr>
          <w:p w:rsidR="006E01B1" w:rsidRPr="0032791E" w:rsidRDefault="006E01B1" w:rsidP="00843DD4">
            <w:pPr>
              <w:pStyle w:val="aff4"/>
            </w:pPr>
            <w:r w:rsidRPr="0032791E">
              <w:t>160</w:t>
            </w:r>
          </w:p>
        </w:tc>
        <w:tc>
          <w:tcPr>
            <w:tcW w:w="957" w:type="pct"/>
            <w:vAlign w:val="center"/>
          </w:tcPr>
          <w:p w:rsidR="006E01B1" w:rsidRPr="0032791E" w:rsidRDefault="006E01B1" w:rsidP="00843DD4">
            <w:pPr>
              <w:pStyle w:val="aff4"/>
            </w:pPr>
            <w:r w:rsidRPr="0032791E">
              <w:t>0.003</w:t>
            </w:r>
          </w:p>
        </w:tc>
      </w:tr>
      <w:tr w:rsidR="006E01B1" w:rsidRPr="0032791E" w:rsidTr="00843DD4">
        <w:trPr>
          <w:trHeight w:val="510"/>
          <w:jc w:val="center"/>
        </w:trPr>
        <w:tc>
          <w:tcPr>
            <w:tcW w:w="745" w:type="pct"/>
            <w:vMerge/>
            <w:vAlign w:val="center"/>
          </w:tcPr>
          <w:p w:rsidR="006E01B1" w:rsidRPr="0032791E" w:rsidRDefault="006E01B1" w:rsidP="00843DD4">
            <w:pPr>
              <w:pStyle w:val="aff4"/>
            </w:pPr>
          </w:p>
        </w:tc>
        <w:tc>
          <w:tcPr>
            <w:tcW w:w="1064" w:type="pct"/>
            <w:vAlign w:val="center"/>
          </w:tcPr>
          <w:p w:rsidR="006E01B1" w:rsidRPr="0032791E" w:rsidRDefault="006E01B1" w:rsidP="00843DD4">
            <w:pPr>
              <w:pStyle w:val="aff4"/>
            </w:pPr>
            <w:r w:rsidRPr="0032791E">
              <w:t>干管</w:t>
            </w:r>
          </w:p>
        </w:tc>
        <w:tc>
          <w:tcPr>
            <w:tcW w:w="1277" w:type="pct"/>
            <w:vAlign w:val="center"/>
          </w:tcPr>
          <w:p w:rsidR="006E01B1" w:rsidRPr="0032791E" w:rsidRDefault="006E01B1" w:rsidP="00843DD4">
            <w:pPr>
              <w:pStyle w:val="aff4"/>
            </w:pPr>
            <w:r w:rsidRPr="0032791E">
              <w:t>小区内主道路下</w:t>
            </w:r>
          </w:p>
        </w:tc>
        <w:tc>
          <w:tcPr>
            <w:tcW w:w="957" w:type="pct"/>
            <w:vAlign w:val="center"/>
          </w:tcPr>
          <w:p w:rsidR="006E01B1" w:rsidRPr="0032791E" w:rsidRDefault="006E01B1" w:rsidP="00843DD4">
            <w:pPr>
              <w:pStyle w:val="aff4"/>
            </w:pPr>
            <w:r w:rsidRPr="0032791E">
              <w:t>300</w:t>
            </w:r>
          </w:p>
        </w:tc>
        <w:tc>
          <w:tcPr>
            <w:tcW w:w="957" w:type="pct"/>
            <w:vAlign w:val="center"/>
          </w:tcPr>
          <w:p w:rsidR="006E01B1" w:rsidRPr="0032791E" w:rsidRDefault="006E01B1" w:rsidP="00843DD4">
            <w:pPr>
              <w:pStyle w:val="aff4"/>
            </w:pPr>
            <w:r w:rsidRPr="0032791E">
              <w:t>0.003</w:t>
            </w:r>
          </w:p>
        </w:tc>
      </w:tr>
    </w:tbl>
    <w:p w:rsidR="006E01B1" w:rsidRPr="0032791E" w:rsidRDefault="006E01B1"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4.2.6</w:t>
      </w:r>
      <w:r w:rsidRPr="0032791E">
        <w:rPr>
          <w:rFonts w:ascii="Times New Roman" w:hAnsi="Times New Roman" w:cs="Times New Roman"/>
          <w:bCs/>
          <w:sz w:val="28"/>
          <w:szCs w:val="28"/>
        </w:rPr>
        <w:t>当钢带管管道穿越铁路、高速公路时，应设置保护套管，套管内径应大于钢带管外径</w:t>
      </w:r>
      <w:r w:rsidRPr="0032791E">
        <w:rPr>
          <w:rFonts w:ascii="Times New Roman" w:hAnsi="Times New Roman" w:cs="Times New Roman"/>
          <w:bCs/>
          <w:sz w:val="28"/>
          <w:szCs w:val="28"/>
        </w:rPr>
        <w:t>300mm</w:t>
      </w:r>
      <w:r w:rsidRPr="0032791E">
        <w:rPr>
          <w:rFonts w:ascii="Times New Roman" w:hAnsi="Times New Roman" w:cs="Times New Roman"/>
          <w:bCs/>
          <w:sz w:val="28"/>
          <w:szCs w:val="28"/>
        </w:rPr>
        <w:t>。套管设计应符合铁路、调整公路管理部门的有关规定。</w:t>
      </w:r>
    </w:p>
    <w:p w:rsidR="006E01B1" w:rsidRPr="0032791E" w:rsidRDefault="006E01B1"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 xml:space="preserve">4.2.7 </w:t>
      </w:r>
      <w:r w:rsidRPr="0032791E">
        <w:rPr>
          <w:rFonts w:ascii="Times New Roman" w:hAnsi="Times New Roman" w:cs="Times New Roman"/>
          <w:bCs/>
          <w:sz w:val="28"/>
          <w:szCs w:val="28"/>
        </w:rPr>
        <w:t>当钢带管排水管道用于倒虹管时，应符合现行国家标准《室外排水设计规范》</w:t>
      </w:r>
      <w:r w:rsidRPr="0032791E">
        <w:rPr>
          <w:rFonts w:ascii="Times New Roman" w:hAnsi="Times New Roman" w:cs="Times New Roman"/>
          <w:bCs/>
          <w:sz w:val="28"/>
          <w:szCs w:val="28"/>
        </w:rPr>
        <w:t>GB 50014</w:t>
      </w:r>
      <w:r w:rsidRPr="0032791E">
        <w:rPr>
          <w:rFonts w:ascii="Times New Roman" w:hAnsi="Times New Roman" w:cs="Times New Roman"/>
          <w:bCs/>
          <w:sz w:val="28"/>
          <w:szCs w:val="28"/>
        </w:rPr>
        <w:t>的规定，并应采取相应技术措施。</w:t>
      </w:r>
    </w:p>
    <w:p w:rsidR="006E01B1" w:rsidRPr="0032791E" w:rsidRDefault="006E01B1"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 xml:space="preserve">4.2.8 </w:t>
      </w:r>
      <w:r w:rsidRPr="0032791E">
        <w:rPr>
          <w:rFonts w:ascii="Times New Roman" w:hAnsi="Times New Roman" w:cs="Times New Roman"/>
          <w:bCs/>
          <w:sz w:val="28"/>
          <w:szCs w:val="28"/>
        </w:rPr>
        <w:t>钢带管排水管道系统应设置检查井。检查井应设置在管道交汇处、转弯处、管径或坡度改变处、跌水处以及直线管段上每隔一定距离处。检查井在直线管段的最大间距</w:t>
      </w:r>
      <w:proofErr w:type="gramStart"/>
      <w:r w:rsidRPr="0032791E">
        <w:rPr>
          <w:rFonts w:ascii="Times New Roman" w:hAnsi="Times New Roman" w:cs="Times New Roman"/>
          <w:bCs/>
          <w:sz w:val="28"/>
          <w:szCs w:val="28"/>
        </w:rPr>
        <w:t>宜符合表</w:t>
      </w:r>
      <w:proofErr w:type="gramEnd"/>
      <w:r w:rsidRPr="0032791E">
        <w:rPr>
          <w:rFonts w:ascii="Times New Roman" w:hAnsi="Times New Roman" w:cs="Times New Roman"/>
          <w:bCs/>
          <w:sz w:val="28"/>
          <w:szCs w:val="28"/>
        </w:rPr>
        <w:t>4.2.8</w:t>
      </w:r>
      <w:r w:rsidRPr="0032791E">
        <w:rPr>
          <w:rFonts w:ascii="Times New Roman" w:hAnsi="Times New Roman" w:cs="Times New Roman"/>
          <w:bCs/>
          <w:sz w:val="28"/>
          <w:szCs w:val="28"/>
        </w:rPr>
        <w:t>的规定。</w:t>
      </w:r>
    </w:p>
    <w:p w:rsidR="006E01B1" w:rsidRPr="0032791E" w:rsidRDefault="006E01B1" w:rsidP="00843DD4">
      <w:pPr>
        <w:pStyle w:val="aff5"/>
        <w:spacing w:before="124" w:after="124"/>
        <w:jc w:val="center"/>
        <w:rPr>
          <w:rFonts w:ascii="Times New Roman" w:hAnsi="Times New Roman" w:cs="Times New Roman"/>
        </w:rPr>
      </w:pPr>
      <w:r w:rsidRPr="0032791E">
        <w:rPr>
          <w:rFonts w:ascii="Times New Roman" w:hAnsi="Times New Roman" w:cs="Times New Roman"/>
        </w:rPr>
        <w:t>表</w:t>
      </w:r>
      <w:r w:rsidRPr="0032791E">
        <w:rPr>
          <w:rFonts w:ascii="Times New Roman" w:hAnsi="Times New Roman" w:cs="Times New Roman"/>
        </w:rPr>
        <w:t>4.2.8</w:t>
      </w:r>
      <w:r w:rsidRPr="0032791E">
        <w:rPr>
          <w:rFonts w:ascii="Times New Roman" w:hAnsi="Times New Roman" w:cs="Times New Roman"/>
        </w:rPr>
        <w:t>直线管段检查井最大间距</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16"/>
        <w:gridCol w:w="2923"/>
        <w:gridCol w:w="2983"/>
      </w:tblGrid>
      <w:tr w:rsidR="006E01B1" w:rsidRPr="0032791E" w:rsidTr="00843DD4">
        <w:trPr>
          <w:trHeight w:val="510"/>
          <w:jc w:val="center"/>
        </w:trPr>
        <w:tc>
          <w:tcPr>
            <w:tcW w:w="1535" w:type="pct"/>
            <w:vMerge w:val="restart"/>
            <w:vAlign w:val="center"/>
          </w:tcPr>
          <w:p w:rsidR="006E01B1" w:rsidRPr="0032791E" w:rsidRDefault="006E01B1" w:rsidP="00843DD4">
            <w:pPr>
              <w:pStyle w:val="aff4"/>
            </w:pPr>
            <w:bookmarkStart w:id="15" w:name="_Toc226946682"/>
            <w:bookmarkStart w:id="16" w:name="_Toc226947511"/>
            <w:bookmarkStart w:id="17" w:name="_Toc226948221"/>
            <w:bookmarkStart w:id="18" w:name="_Toc226948796"/>
            <w:bookmarkStart w:id="19" w:name="_Toc226949636"/>
            <w:bookmarkStart w:id="20" w:name="_Toc226949753"/>
            <w:bookmarkStart w:id="21" w:name="_Toc226949918"/>
            <w:bookmarkStart w:id="22" w:name="_Toc226950063"/>
            <w:bookmarkStart w:id="23" w:name="_Toc226950517"/>
            <w:bookmarkStart w:id="24" w:name="_Toc226950572"/>
            <w:bookmarkStart w:id="25" w:name="_Toc226952093"/>
            <w:bookmarkStart w:id="26" w:name="_Toc226952637"/>
            <w:bookmarkStart w:id="27" w:name="_Toc226953910"/>
            <w:bookmarkStart w:id="28" w:name="_Toc226955331"/>
            <w:bookmarkStart w:id="29" w:name="_Toc227552061"/>
            <w:bookmarkStart w:id="30" w:name="_Toc227555285"/>
            <w:bookmarkStart w:id="31" w:name="_Toc227556254"/>
            <w:bookmarkStart w:id="32" w:name="_Toc227722923"/>
            <w:bookmarkStart w:id="33" w:name="_Toc227724389"/>
            <w:bookmarkStart w:id="34" w:name="_Toc227724593"/>
            <w:bookmarkStart w:id="35" w:name="_Toc227724699"/>
            <w:bookmarkStart w:id="36" w:name="_Toc227748288"/>
            <w:bookmarkStart w:id="37" w:name="_Toc227748352"/>
            <w:bookmarkStart w:id="38" w:name="_Toc227748416"/>
            <w:bookmarkStart w:id="39" w:name="_Toc227748580"/>
            <w:bookmarkStart w:id="40" w:name="_Toc227748729"/>
            <w:bookmarkStart w:id="41" w:name="_Toc228071114"/>
            <w:bookmarkStart w:id="42" w:name="_Toc228071227"/>
            <w:r w:rsidRPr="0032791E">
              <w:t>公称直径</w:t>
            </w:r>
            <w:r w:rsidRPr="0032791E">
              <w:t>(mm)</w:t>
            </w:r>
          </w:p>
        </w:tc>
        <w:tc>
          <w:tcPr>
            <w:tcW w:w="3465" w:type="pct"/>
            <w:gridSpan w:val="2"/>
            <w:vAlign w:val="center"/>
          </w:tcPr>
          <w:p w:rsidR="006E01B1" w:rsidRPr="0032791E" w:rsidRDefault="006E01B1" w:rsidP="00843DD4">
            <w:pPr>
              <w:pStyle w:val="aff4"/>
            </w:pPr>
            <w:r w:rsidRPr="0032791E">
              <w:t>最大间距</w:t>
            </w:r>
            <w:r w:rsidRPr="0032791E">
              <w:t>(m)</w:t>
            </w:r>
          </w:p>
        </w:tc>
      </w:tr>
      <w:tr w:rsidR="006E01B1" w:rsidRPr="0032791E" w:rsidTr="00843DD4">
        <w:trPr>
          <w:trHeight w:val="510"/>
          <w:jc w:val="center"/>
        </w:trPr>
        <w:tc>
          <w:tcPr>
            <w:tcW w:w="1535" w:type="pct"/>
            <w:vMerge/>
            <w:vAlign w:val="center"/>
          </w:tcPr>
          <w:p w:rsidR="006E01B1" w:rsidRPr="0032791E" w:rsidRDefault="006E01B1" w:rsidP="00843DD4">
            <w:pPr>
              <w:pStyle w:val="aff4"/>
            </w:pPr>
          </w:p>
        </w:tc>
        <w:tc>
          <w:tcPr>
            <w:tcW w:w="1715" w:type="pct"/>
            <w:vAlign w:val="center"/>
          </w:tcPr>
          <w:p w:rsidR="006E01B1" w:rsidRPr="0032791E" w:rsidRDefault="006E01B1" w:rsidP="00843DD4">
            <w:pPr>
              <w:pStyle w:val="aff4"/>
            </w:pPr>
            <w:r w:rsidRPr="0032791E">
              <w:t>污水管</w:t>
            </w:r>
          </w:p>
        </w:tc>
        <w:tc>
          <w:tcPr>
            <w:tcW w:w="1750" w:type="pct"/>
            <w:vAlign w:val="center"/>
          </w:tcPr>
          <w:p w:rsidR="006E01B1" w:rsidRPr="0032791E" w:rsidRDefault="006E01B1" w:rsidP="00843DD4">
            <w:pPr>
              <w:pStyle w:val="aff4"/>
            </w:pPr>
            <w:r w:rsidRPr="0032791E">
              <w:t>雨水（合流）管</w:t>
            </w:r>
          </w:p>
        </w:tc>
      </w:tr>
      <w:tr w:rsidR="006E01B1" w:rsidRPr="0032791E" w:rsidTr="00843DD4">
        <w:trPr>
          <w:trHeight w:val="510"/>
          <w:jc w:val="center"/>
        </w:trPr>
        <w:tc>
          <w:tcPr>
            <w:tcW w:w="1535" w:type="pct"/>
            <w:vAlign w:val="center"/>
          </w:tcPr>
          <w:p w:rsidR="006E01B1" w:rsidRPr="0032791E" w:rsidRDefault="006E01B1" w:rsidP="00843DD4">
            <w:pPr>
              <w:pStyle w:val="aff4"/>
            </w:pPr>
            <w:r w:rsidRPr="0032791E">
              <w:t>DN≤200</w:t>
            </w:r>
          </w:p>
        </w:tc>
        <w:tc>
          <w:tcPr>
            <w:tcW w:w="1715" w:type="pct"/>
            <w:vAlign w:val="center"/>
          </w:tcPr>
          <w:p w:rsidR="006E01B1" w:rsidRPr="0032791E" w:rsidRDefault="006E01B1" w:rsidP="00843DD4">
            <w:pPr>
              <w:pStyle w:val="aff4"/>
            </w:pPr>
            <w:r w:rsidRPr="0032791E">
              <w:t>20</w:t>
            </w:r>
          </w:p>
        </w:tc>
        <w:tc>
          <w:tcPr>
            <w:tcW w:w="1750" w:type="pct"/>
            <w:vAlign w:val="center"/>
          </w:tcPr>
          <w:p w:rsidR="006E01B1" w:rsidRPr="0032791E" w:rsidRDefault="006E01B1" w:rsidP="00843DD4">
            <w:pPr>
              <w:pStyle w:val="aff4"/>
            </w:pPr>
            <w:r w:rsidRPr="0032791E">
              <w:t>30</w:t>
            </w:r>
          </w:p>
        </w:tc>
      </w:tr>
      <w:tr w:rsidR="006E01B1" w:rsidRPr="0032791E" w:rsidTr="00843DD4">
        <w:trPr>
          <w:trHeight w:val="510"/>
          <w:jc w:val="center"/>
        </w:trPr>
        <w:tc>
          <w:tcPr>
            <w:tcW w:w="1535" w:type="pct"/>
            <w:vAlign w:val="center"/>
          </w:tcPr>
          <w:p w:rsidR="006E01B1" w:rsidRPr="0032791E" w:rsidRDefault="006E01B1" w:rsidP="00843DD4">
            <w:pPr>
              <w:pStyle w:val="aff4"/>
            </w:pPr>
            <w:r w:rsidRPr="0032791E">
              <w:t>200</w:t>
            </w:r>
            <w:r w:rsidRPr="0032791E">
              <w:t>＜</w:t>
            </w:r>
            <w:r w:rsidRPr="0032791E">
              <w:t>DN≤500</w:t>
            </w:r>
          </w:p>
        </w:tc>
        <w:tc>
          <w:tcPr>
            <w:tcW w:w="1715" w:type="pct"/>
            <w:vAlign w:val="center"/>
          </w:tcPr>
          <w:p w:rsidR="006E01B1" w:rsidRPr="0032791E" w:rsidRDefault="006E01B1" w:rsidP="00843DD4">
            <w:pPr>
              <w:pStyle w:val="aff4"/>
            </w:pPr>
            <w:r w:rsidRPr="0032791E">
              <w:t>40</w:t>
            </w:r>
          </w:p>
        </w:tc>
        <w:tc>
          <w:tcPr>
            <w:tcW w:w="1750" w:type="pct"/>
            <w:vAlign w:val="center"/>
          </w:tcPr>
          <w:p w:rsidR="006E01B1" w:rsidRPr="0032791E" w:rsidRDefault="006E01B1" w:rsidP="00843DD4">
            <w:pPr>
              <w:pStyle w:val="aff4"/>
            </w:pPr>
            <w:r w:rsidRPr="0032791E">
              <w:t>50</w:t>
            </w:r>
          </w:p>
        </w:tc>
      </w:tr>
      <w:tr w:rsidR="006E01B1" w:rsidRPr="0032791E" w:rsidTr="00843DD4">
        <w:trPr>
          <w:trHeight w:val="510"/>
          <w:jc w:val="center"/>
        </w:trPr>
        <w:tc>
          <w:tcPr>
            <w:tcW w:w="1535" w:type="pct"/>
            <w:vAlign w:val="center"/>
          </w:tcPr>
          <w:p w:rsidR="006E01B1" w:rsidRPr="0032791E" w:rsidRDefault="006E01B1" w:rsidP="00843DD4">
            <w:pPr>
              <w:pStyle w:val="aff4"/>
            </w:pPr>
            <w:r w:rsidRPr="0032791E">
              <w:t>500</w:t>
            </w:r>
            <w:r w:rsidRPr="0032791E">
              <w:t>＜</w:t>
            </w:r>
            <w:r w:rsidRPr="0032791E">
              <w:t>DN≤800</w:t>
            </w:r>
          </w:p>
        </w:tc>
        <w:tc>
          <w:tcPr>
            <w:tcW w:w="1715" w:type="pct"/>
            <w:vAlign w:val="center"/>
          </w:tcPr>
          <w:p w:rsidR="006E01B1" w:rsidRPr="0032791E" w:rsidRDefault="006E01B1" w:rsidP="00843DD4">
            <w:pPr>
              <w:pStyle w:val="aff4"/>
            </w:pPr>
            <w:r w:rsidRPr="0032791E">
              <w:t>60</w:t>
            </w:r>
          </w:p>
        </w:tc>
        <w:tc>
          <w:tcPr>
            <w:tcW w:w="1750" w:type="pct"/>
            <w:vAlign w:val="center"/>
          </w:tcPr>
          <w:p w:rsidR="006E01B1" w:rsidRPr="0032791E" w:rsidRDefault="006E01B1" w:rsidP="00843DD4">
            <w:pPr>
              <w:pStyle w:val="aff4"/>
            </w:pPr>
            <w:r w:rsidRPr="0032791E">
              <w:t>70</w:t>
            </w:r>
          </w:p>
        </w:tc>
      </w:tr>
      <w:tr w:rsidR="006E01B1" w:rsidRPr="0032791E" w:rsidTr="00843DD4">
        <w:trPr>
          <w:trHeight w:val="510"/>
          <w:jc w:val="center"/>
        </w:trPr>
        <w:tc>
          <w:tcPr>
            <w:tcW w:w="1535" w:type="pct"/>
            <w:vAlign w:val="center"/>
          </w:tcPr>
          <w:p w:rsidR="006E01B1" w:rsidRPr="0032791E" w:rsidRDefault="006E01B1" w:rsidP="00843DD4">
            <w:pPr>
              <w:pStyle w:val="aff4"/>
            </w:pPr>
            <w:r w:rsidRPr="0032791E">
              <w:t>800</w:t>
            </w:r>
            <w:r w:rsidRPr="0032791E">
              <w:t>＜</w:t>
            </w:r>
            <w:r w:rsidRPr="0032791E">
              <w:t>DN ≤1000</w:t>
            </w:r>
          </w:p>
        </w:tc>
        <w:tc>
          <w:tcPr>
            <w:tcW w:w="1715" w:type="pct"/>
            <w:vAlign w:val="center"/>
          </w:tcPr>
          <w:p w:rsidR="006E01B1" w:rsidRPr="0032791E" w:rsidRDefault="006E01B1" w:rsidP="00843DD4">
            <w:pPr>
              <w:pStyle w:val="aff4"/>
            </w:pPr>
            <w:r w:rsidRPr="0032791E">
              <w:t>80</w:t>
            </w:r>
          </w:p>
        </w:tc>
        <w:tc>
          <w:tcPr>
            <w:tcW w:w="1750" w:type="pct"/>
            <w:vAlign w:val="center"/>
          </w:tcPr>
          <w:p w:rsidR="006E01B1" w:rsidRPr="0032791E" w:rsidRDefault="006E01B1" w:rsidP="00843DD4">
            <w:pPr>
              <w:pStyle w:val="aff4"/>
            </w:pPr>
            <w:r w:rsidRPr="0032791E">
              <w:t>90</w:t>
            </w:r>
          </w:p>
        </w:tc>
      </w:tr>
      <w:tr w:rsidR="006E01B1" w:rsidRPr="0032791E" w:rsidTr="00843DD4">
        <w:trPr>
          <w:trHeight w:val="510"/>
          <w:jc w:val="center"/>
        </w:trPr>
        <w:tc>
          <w:tcPr>
            <w:tcW w:w="1535" w:type="pct"/>
            <w:vAlign w:val="center"/>
          </w:tcPr>
          <w:p w:rsidR="006E01B1" w:rsidRPr="0032791E" w:rsidRDefault="006E01B1" w:rsidP="00843DD4">
            <w:pPr>
              <w:pStyle w:val="aff4"/>
            </w:pPr>
            <w:r w:rsidRPr="0032791E">
              <w:t>1000</w:t>
            </w:r>
            <w:r w:rsidRPr="0032791E">
              <w:t>＜</w:t>
            </w:r>
            <w:r w:rsidRPr="0032791E">
              <w:t>DN≤1500</w:t>
            </w:r>
          </w:p>
        </w:tc>
        <w:tc>
          <w:tcPr>
            <w:tcW w:w="1715" w:type="pct"/>
            <w:vAlign w:val="center"/>
          </w:tcPr>
          <w:p w:rsidR="006E01B1" w:rsidRPr="0032791E" w:rsidRDefault="006E01B1" w:rsidP="00843DD4">
            <w:pPr>
              <w:pStyle w:val="aff4"/>
            </w:pPr>
            <w:r w:rsidRPr="0032791E">
              <w:t>100</w:t>
            </w:r>
          </w:p>
        </w:tc>
        <w:tc>
          <w:tcPr>
            <w:tcW w:w="1750" w:type="pct"/>
            <w:vAlign w:val="center"/>
          </w:tcPr>
          <w:p w:rsidR="006E01B1" w:rsidRPr="0032791E" w:rsidRDefault="006E01B1" w:rsidP="00843DD4">
            <w:pPr>
              <w:pStyle w:val="aff4"/>
            </w:pPr>
            <w:r w:rsidRPr="0032791E">
              <w:t>120</w:t>
            </w:r>
          </w:p>
        </w:tc>
      </w:tr>
      <w:tr w:rsidR="006E01B1" w:rsidRPr="0032791E" w:rsidTr="00843DD4">
        <w:trPr>
          <w:trHeight w:val="510"/>
          <w:jc w:val="center"/>
        </w:trPr>
        <w:tc>
          <w:tcPr>
            <w:tcW w:w="1535" w:type="pct"/>
            <w:vAlign w:val="center"/>
          </w:tcPr>
          <w:p w:rsidR="006E01B1" w:rsidRPr="0032791E" w:rsidRDefault="006E01B1" w:rsidP="00843DD4">
            <w:pPr>
              <w:pStyle w:val="aff4"/>
            </w:pPr>
            <w:r w:rsidRPr="0032791E">
              <w:t>1500</w:t>
            </w:r>
            <w:r w:rsidRPr="0032791E">
              <w:t>＜</w:t>
            </w:r>
            <w:r w:rsidRPr="0032791E">
              <w:t>DN≤2000</w:t>
            </w:r>
          </w:p>
        </w:tc>
        <w:tc>
          <w:tcPr>
            <w:tcW w:w="1715" w:type="pct"/>
            <w:vAlign w:val="center"/>
          </w:tcPr>
          <w:p w:rsidR="006E01B1" w:rsidRPr="0032791E" w:rsidRDefault="006E01B1" w:rsidP="00843DD4">
            <w:pPr>
              <w:pStyle w:val="aff4"/>
            </w:pPr>
            <w:r w:rsidRPr="0032791E">
              <w:t>120</w:t>
            </w:r>
          </w:p>
        </w:tc>
        <w:tc>
          <w:tcPr>
            <w:tcW w:w="1750" w:type="pct"/>
            <w:vAlign w:val="center"/>
          </w:tcPr>
          <w:p w:rsidR="006E01B1" w:rsidRPr="0032791E" w:rsidRDefault="006E01B1" w:rsidP="00843DD4">
            <w:pPr>
              <w:pStyle w:val="aff4"/>
            </w:pPr>
            <w:r w:rsidRPr="0032791E">
              <w:t>120</w:t>
            </w:r>
          </w:p>
        </w:tc>
      </w:tr>
      <w:tr w:rsidR="006E01B1" w:rsidRPr="0032791E" w:rsidTr="00843DD4">
        <w:trPr>
          <w:trHeight w:val="510"/>
          <w:jc w:val="center"/>
        </w:trPr>
        <w:tc>
          <w:tcPr>
            <w:tcW w:w="1535" w:type="pct"/>
            <w:vAlign w:val="center"/>
          </w:tcPr>
          <w:p w:rsidR="006E01B1" w:rsidRPr="0032791E" w:rsidRDefault="006E01B1" w:rsidP="00843DD4">
            <w:pPr>
              <w:pStyle w:val="aff4"/>
            </w:pPr>
            <w:r w:rsidRPr="0032791E">
              <w:lastRenderedPageBreak/>
              <w:t xml:space="preserve">DN </w:t>
            </w:r>
            <w:r w:rsidRPr="0032791E">
              <w:t>＞</w:t>
            </w:r>
            <w:r w:rsidRPr="0032791E">
              <w:t>2000</w:t>
            </w:r>
          </w:p>
        </w:tc>
        <w:tc>
          <w:tcPr>
            <w:tcW w:w="1715" w:type="pct"/>
            <w:vAlign w:val="center"/>
          </w:tcPr>
          <w:p w:rsidR="006E01B1" w:rsidRPr="0032791E" w:rsidRDefault="006E01B1" w:rsidP="00843DD4">
            <w:pPr>
              <w:pStyle w:val="aff4"/>
            </w:pPr>
            <w:r w:rsidRPr="0032791E">
              <w:t>150</w:t>
            </w:r>
          </w:p>
        </w:tc>
        <w:tc>
          <w:tcPr>
            <w:tcW w:w="1750" w:type="pct"/>
            <w:vAlign w:val="center"/>
          </w:tcPr>
          <w:p w:rsidR="006E01B1" w:rsidRPr="0032791E" w:rsidRDefault="006E01B1" w:rsidP="00843DD4">
            <w:pPr>
              <w:pStyle w:val="aff4"/>
            </w:pPr>
            <w:r w:rsidRPr="0032791E">
              <w:t>150</w:t>
            </w:r>
          </w:p>
        </w:tc>
      </w:tr>
    </w:tbl>
    <w:p w:rsidR="006E01B1" w:rsidRPr="0032791E" w:rsidRDefault="006E01B1" w:rsidP="00843DD4">
      <w:pPr>
        <w:spacing w:line="360" w:lineRule="auto"/>
        <w:jc w:val="center"/>
        <w:outlineLvl w:val="1"/>
        <w:rPr>
          <w:rFonts w:ascii="Times New Roman" w:eastAsia="黑体" w:hAnsi="Times New Roman" w:cs="Times New Roman"/>
          <w:b/>
          <w:color w:val="000000" w:themeColor="text1"/>
          <w:sz w:val="28"/>
          <w:szCs w:val="28"/>
        </w:rPr>
      </w:pPr>
      <w:bookmarkStart w:id="43" w:name="_Toc436061073"/>
      <w:r w:rsidRPr="0032791E">
        <w:rPr>
          <w:rFonts w:ascii="Times New Roman" w:eastAsia="黑体" w:hAnsi="Times New Roman" w:cs="Times New Roman"/>
          <w:b/>
          <w:color w:val="000000" w:themeColor="text1"/>
          <w:sz w:val="28"/>
          <w:szCs w:val="28"/>
        </w:rPr>
        <w:t xml:space="preserve">4.3 </w:t>
      </w:r>
      <w:r w:rsidRPr="0032791E">
        <w:rPr>
          <w:rFonts w:ascii="Times New Roman" w:eastAsia="黑体" w:hAnsi="Times New Roman" w:cs="Times New Roman"/>
          <w:b/>
          <w:color w:val="000000" w:themeColor="text1"/>
          <w:sz w:val="28"/>
          <w:szCs w:val="28"/>
        </w:rPr>
        <w:t>钢带</w:t>
      </w:r>
      <w:proofErr w:type="gramStart"/>
      <w:r w:rsidRPr="0032791E">
        <w:rPr>
          <w:rFonts w:ascii="Times New Roman" w:eastAsia="黑体" w:hAnsi="Times New Roman" w:cs="Times New Roman"/>
          <w:b/>
          <w:color w:val="000000" w:themeColor="text1"/>
          <w:sz w:val="28"/>
          <w:szCs w:val="28"/>
        </w:rPr>
        <w:t>管</w:t>
      </w:r>
      <w:proofErr w:type="gramEnd"/>
      <w:r w:rsidRPr="0032791E">
        <w:rPr>
          <w:rFonts w:ascii="Times New Roman" w:eastAsia="黑体" w:hAnsi="Times New Roman" w:cs="Times New Roman"/>
          <w:b/>
          <w:color w:val="000000" w:themeColor="text1"/>
          <w:sz w:val="28"/>
          <w:szCs w:val="28"/>
        </w:rPr>
        <w:t>管道水力计算</w:t>
      </w:r>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p>
    <w:p w:rsidR="006E01B1" w:rsidRPr="0032791E" w:rsidRDefault="006E01B1"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 xml:space="preserve">4.3.1 </w:t>
      </w:r>
      <w:r w:rsidRPr="0032791E">
        <w:rPr>
          <w:rFonts w:ascii="Times New Roman" w:hAnsi="Times New Roman" w:cs="Times New Roman"/>
          <w:bCs/>
          <w:sz w:val="28"/>
          <w:szCs w:val="28"/>
        </w:rPr>
        <w:t>钢带管排水管道的流速、流量应按下式计算：</w:t>
      </w:r>
    </w:p>
    <w:p w:rsidR="006E01B1" w:rsidRPr="0032791E" w:rsidRDefault="006E01B1">
      <w:pPr>
        <w:adjustRightInd w:val="0"/>
        <w:snapToGrid w:val="0"/>
        <w:spacing w:line="360" w:lineRule="auto"/>
        <w:ind w:firstLineChars="1300" w:firstLine="3120"/>
        <w:rPr>
          <w:rFonts w:ascii="Times New Roman" w:hAnsi="Times New Roman" w:cs="Times New Roman"/>
          <w:szCs w:val="24"/>
        </w:rPr>
      </w:pPr>
      <w:r w:rsidRPr="0032791E">
        <w:rPr>
          <w:rFonts w:ascii="Times New Roman" w:hAnsi="Times New Roman" w:cs="Times New Roman"/>
          <w:szCs w:val="24"/>
        </w:rPr>
        <w:t xml:space="preserve">Q= A·V                   </w:t>
      </w:r>
    </w:p>
    <w:p w:rsidR="006E01B1" w:rsidRPr="0032791E" w:rsidRDefault="006E01B1">
      <w:pPr>
        <w:adjustRightInd w:val="0"/>
        <w:snapToGrid w:val="0"/>
        <w:spacing w:line="360" w:lineRule="auto"/>
        <w:ind w:firstLineChars="1300" w:firstLine="3120"/>
        <w:rPr>
          <w:rFonts w:ascii="Times New Roman" w:hAnsi="Times New Roman" w:cs="Times New Roman"/>
          <w:szCs w:val="24"/>
        </w:rPr>
      </w:pPr>
      <w:r w:rsidRPr="0032791E">
        <w:rPr>
          <w:rFonts w:ascii="Times New Roman" w:hAnsi="Times New Roman" w:cs="Times New Roman"/>
          <w:szCs w:val="24"/>
        </w:rPr>
        <w:t>V=1/n·R</w:t>
      </w:r>
      <w:r w:rsidRPr="0032791E">
        <w:rPr>
          <w:rFonts w:ascii="Times New Roman" w:hAnsi="Times New Roman" w:cs="Times New Roman"/>
          <w:szCs w:val="24"/>
          <w:vertAlign w:val="superscript"/>
        </w:rPr>
        <w:t>2/3</w:t>
      </w:r>
      <w:r w:rsidRPr="0032791E">
        <w:rPr>
          <w:rFonts w:ascii="Times New Roman" w:hAnsi="Times New Roman" w:cs="Times New Roman"/>
          <w:szCs w:val="24"/>
        </w:rPr>
        <w:t>I</w:t>
      </w:r>
      <w:r w:rsidRPr="0032791E">
        <w:rPr>
          <w:rFonts w:ascii="Times New Roman" w:hAnsi="Times New Roman" w:cs="Times New Roman"/>
          <w:szCs w:val="24"/>
          <w:vertAlign w:val="superscript"/>
        </w:rPr>
        <w:t>1/2</w:t>
      </w:r>
      <w:r w:rsidRPr="0032791E">
        <w:rPr>
          <w:rFonts w:ascii="Times New Roman" w:hAnsi="Times New Roman" w:cs="Times New Roman"/>
          <w:szCs w:val="24"/>
        </w:rPr>
        <w:t xml:space="preserve">         </w:t>
      </w:r>
    </w:p>
    <w:p w:rsidR="006E01B1" w:rsidRPr="0032791E" w:rsidRDefault="006E01B1">
      <w:pPr>
        <w:adjustRightInd w:val="0"/>
        <w:snapToGrid w:val="0"/>
        <w:spacing w:line="360" w:lineRule="auto"/>
        <w:ind w:firstLineChars="600" w:firstLine="1440"/>
        <w:rPr>
          <w:rFonts w:ascii="Times New Roman" w:hAnsi="Times New Roman" w:cs="Times New Roman"/>
          <w:szCs w:val="24"/>
        </w:rPr>
      </w:pPr>
      <w:r w:rsidRPr="0032791E">
        <w:rPr>
          <w:rFonts w:ascii="Times New Roman" w:hAnsi="Times New Roman" w:cs="Times New Roman"/>
          <w:szCs w:val="24"/>
        </w:rPr>
        <w:t>式中：</w:t>
      </w:r>
      <w:r w:rsidRPr="0032791E">
        <w:rPr>
          <w:rFonts w:ascii="Times New Roman" w:hAnsi="Times New Roman" w:cs="Times New Roman"/>
          <w:szCs w:val="24"/>
        </w:rPr>
        <w:t xml:space="preserve">      Q</w:t>
      </w:r>
      <w:r w:rsidR="00E015CC" w:rsidRPr="0032791E">
        <w:rPr>
          <w:rFonts w:ascii="Times New Roman" w:hAnsi="Times New Roman" w:cs="Times New Roman"/>
          <w:szCs w:val="24"/>
        </w:rPr>
        <w:t>——</w:t>
      </w:r>
      <w:r w:rsidRPr="0032791E">
        <w:rPr>
          <w:rFonts w:ascii="Times New Roman" w:hAnsi="Times New Roman" w:cs="Times New Roman"/>
          <w:szCs w:val="24"/>
        </w:rPr>
        <w:t>流量（</w:t>
      </w:r>
      <w:r w:rsidRPr="0032791E">
        <w:rPr>
          <w:rFonts w:ascii="Times New Roman" w:hAnsi="Times New Roman" w:cs="Times New Roman"/>
          <w:szCs w:val="24"/>
        </w:rPr>
        <w:t>m</w:t>
      </w:r>
      <w:r w:rsidRPr="0032791E">
        <w:rPr>
          <w:rFonts w:ascii="Times New Roman" w:hAnsi="Times New Roman" w:cs="Times New Roman"/>
          <w:szCs w:val="24"/>
          <w:vertAlign w:val="superscript"/>
        </w:rPr>
        <w:t>3</w:t>
      </w:r>
      <w:r w:rsidRPr="0032791E">
        <w:rPr>
          <w:rFonts w:ascii="Times New Roman" w:hAnsi="Times New Roman" w:cs="Times New Roman"/>
          <w:szCs w:val="24"/>
        </w:rPr>
        <w:t>/s</w:t>
      </w:r>
      <w:r w:rsidRPr="0032791E">
        <w:rPr>
          <w:rFonts w:ascii="Times New Roman" w:hAnsi="Times New Roman" w:cs="Times New Roman"/>
          <w:szCs w:val="24"/>
        </w:rPr>
        <w:t>）</w:t>
      </w:r>
    </w:p>
    <w:p w:rsidR="006E01B1" w:rsidRPr="0032791E" w:rsidRDefault="006E01B1">
      <w:pPr>
        <w:adjustRightInd w:val="0"/>
        <w:snapToGrid w:val="0"/>
        <w:spacing w:line="360" w:lineRule="auto"/>
        <w:ind w:firstLineChars="1190" w:firstLine="2856"/>
        <w:rPr>
          <w:rFonts w:ascii="Times New Roman" w:hAnsi="Times New Roman" w:cs="Times New Roman"/>
          <w:szCs w:val="24"/>
        </w:rPr>
      </w:pPr>
      <w:r w:rsidRPr="0032791E">
        <w:rPr>
          <w:rFonts w:ascii="Times New Roman" w:hAnsi="Times New Roman" w:cs="Times New Roman"/>
          <w:szCs w:val="24"/>
        </w:rPr>
        <w:t>A</w:t>
      </w:r>
      <w:r w:rsidR="00E015CC" w:rsidRPr="0032791E">
        <w:rPr>
          <w:rFonts w:ascii="Times New Roman" w:hAnsi="Times New Roman" w:cs="Times New Roman"/>
          <w:szCs w:val="24"/>
        </w:rPr>
        <w:t>——</w:t>
      </w:r>
      <w:r w:rsidRPr="0032791E">
        <w:rPr>
          <w:rFonts w:ascii="Times New Roman" w:hAnsi="Times New Roman" w:cs="Times New Roman"/>
          <w:szCs w:val="24"/>
        </w:rPr>
        <w:t>水流有效断面面积（</w:t>
      </w:r>
      <w:r w:rsidRPr="0032791E">
        <w:rPr>
          <w:rFonts w:ascii="Times New Roman" w:hAnsi="Times New Roman" w:cs="Times New Roman"/>
          <w:szCs w:val="24"/>
        </w:rPr>
        <w:t>m</w:t>
      </w:r>
      <w:r w:rsidRPr="0032791E">
        <w:rPr>
          <w:rFonts w:ascii="Times New Roman" w:hAnsi="Times New Roman" w:cs="Times New Roman"/>
          <w:szCs w:val="24"/>
          <w:vertAlign w:val="superscript"/>
        </w:rPr>
        <w:t>2</w:t>
      </w:r>
      <w:r w:rsidRPr="0032791E">
        <w:rPr>
          <w:rFonts w:ascii="Times New Roman" w:hAnsi="Times New Roman" w:cs="Times New Roman"/>
          <w:szCs w:val="24"/>
        </w:rPr>
        <w:t>）</w:t>
      </w:r>
    </w:p>
    <w:p w:rsidR="006E01B1" w:rsidRPr="0032791E" w:rsidRDefault="006E01B1">
      <w:pPr>
        <w:adjustRightInd w:val="0"/>
        <w:snapToGrid w:val="0"/>
        <w:spacing w:line="360" w:lineRule="auto"/>
        <w:ind w:firstLineChars="1190" w:firstLine="2856"/>
        <w:rPr>
          <w:rFonts w:ascii="Times New Roman" w:hAnsi="Times New Roman" w:cs="Times New Roman"/>
          <w:szCs w:val="24"/>
        </w:rPr>
      </w:pPr>
      <w:r w:rsidRPr="0032791E">
        <w:rPr>
          <w:rFonts w:ascii="Times New Roman" w:hAnsi="Times New Roman" w:cs="Times New Roman"/>
          <w:szCs w:val="24"/>
        </w:rPr>
        <w:t>V</w:t>
      </w:r>
      <w:r w:rsidR="00E015CC" w:rsidRPr="0032791E">
        <w:rPr>
          <w:rFonts w:ascii="Times New Roman" w:hAnsi="Times New Roman" w:cs="Times New Roman"/>
          <w:szCs w:val="24"/>
        </w:rPr>
        <w:t>——</w:t>
      </w:r>
      <w:r w:rsidRPr="0032791E">
        <w:rPr>
          <w:rFonts w:ascii="Times New Roman" w:hAnsi="Times New Roman" w:cs="Times New Roman"/>
          <w:szCs w:val="24"/>
        </w:rPr>
        <w:t>流速（</w:t>
      </w:r>
      <w:r w:rsidRPr="0032791E">
        <w:rPr>
          <w:rFonts w:ascii="Times New Roman" w:hAnsi="Times New Roman" w:cs="Times New Roman"/>
          <w:szCs w:val="24"/>
        </w:rPr>
        <w:t>m/s</w:t>
      </w:r>
      <w:r w:rsidRPr="0032791E">
        <w:rPr>
          <w:rFonts w:ascii="Times New Roman" w:hAnsi="Times New Roman" w:cs="Times New Roman"/>
          <w:szCs w:val="24"/>
        </w:rPr>
        <w:t>）</w:t>
      </w:r>
    </w:p>
    <w:p w:rsidR="006E01B1" w:rsidRPr="0032791E" w:rsidRDefault="006E01B1" w:rsidP="006E01B1">
      <w:pPr>
        <w:adjustRightInd w:val="0"/>
        <w:snapToGrid w:val="0"/>
        <w:spacing w:line="360" w:lineRule="auto"/>
        <w:rPr>
          <w:rFonts w:ascii="Times New Roman" w:hAnsi="Times New Roman" w:cs="Times New Roman"/>
          <w:szCs w:val="24"/>
        </w:rPr>
      </w:pPr>
      <w:r w:rsidRPr="0032791E">
        <w:rPr>
          <w:rFonts w:ascii="Times New Roman" w:hAnsi="Times New Roman" w:cs="Times New Roman"/>
          <w:szCs w:val="24"/>
        </w:rPr>
        <w:t xml:space="preserve">                        n</w:t>
      </w:r>
      <w:r w:rsidR="00E015CC" w:rsidRPr="0032791E">
        <w:rPr>
          <w:rFonts w:ascii="Times New Roman" w:hAnsi="Times New Roman" w:cs="Times New Roman"/>
          <w:szCs w:val="24"/>
        </w:rPr>
        <w:t>——</w:t>
      </w:r>
      <w:r w:rsidRPr="0032791E">
        <w:rPr>
          <w:rFonts w:ascii="Times New Roman" w:hAnsi="Times New Roman" w:cs="Times New Roman"/>
          <w:szCs w:val="24"/>
        </w:rPr>
        <w:t>管壁粗糙系数</w:t>
      </w:r>
    </w:p>
    <w:p w:rsidR="006E01B1" w:rsidRPr="0032791E" w:rsidRDefault="006E01B1" w:rsidP="006E01B1">
      <w:pPr>
        <w:adjustRightInd w:val="0"/>
        <w:snapToGrid w:val="0"/>
        <w:spacing w:line="360" w:lineRule="auto"/>
        <w:rPr>
          <w:rFonts w:ascii="Times New Roman" w:hAnsi="Times New Roman" w:cs="Times New Roman"/>
          <w:szCs w:val="24"/>
        </w:rPr>
      </w:pPr>
      <w:r w:rsidRPr="0032791E">
        <w:rPr>
          <w:rFonts w:ascii="Times New Roman" w:hAnsi="Times New Roman" w:cs="Times New Roman"/>
          <w:szCs w:val="24"/>
        </w:rPr>
        <w:t xml:space="preserve">                        R</w:t>
      </w:r>
      <w:r w:rsidR="00E015CC" w:rsidRPr="0032791E">
        <w:rPr>
          <w:rFonts w:ascii="Times New Roman" w:hAnsi="Times New Roman" w:cs="Times New Roman"/>
          <w:szCs w:val="24"/>
        </w:rPr>
        <w:t>——</w:t>
      </w:r>
      <w:r w:rsidRPr="0032791E">
        <w:rPr>
          <w:rFonts w:ascii="Times New Roman" w:hAnsi="Times New Roman" w:cs="Times New Roman"/>
          <w:szCs w:val="24"/>
        </w:rPr>
        <w:t>水力半径（</w:t>
      </w:r>
      <w:r w:rsidRPr="0032791E">
        <w:rPr>
          <w:rFonts w:ascii="Times New Roman" w:hAnsi="Times New Roman" w:cs="Times New Roman"/>
          <w:szCs w:val="24"/>
        </w:rPr>
        <w:t>m</w:t>
      </w:r>
      <w:r w:rsidRPr="0032791E">
        <w:rPr>
          <w:rFonts w:ascii="Times New Roman" w:hAnsi="Times New Roman" w:cs="Times New Roman"/>
          <w:szCs w:val="24"/>
        </w:rPr>
        <w:t>）</w:t>
      </w:r>
    </w:p>
    <w:p w:rsidR="006E01B1" w:rsidRPr="0032791E" w:rsidRDefault="006E01B1" w:rsidP="006E01B1">
      <w:pPr>
        <w:adjustRightInd w:val="0"/>
        <w:snapToGrid w:val="0"/>
        <w:spacing w:line="360" w:lineRule="auto"/>
        <w:rPr>
          <w:rFonts w:ascii="Times New Roman" w:hAnsi="Times New Roman" w:cs="Times New Roman"/>
          <w:szCs w:val="24"/>
        </w:rPr>
      </w:pPr>
      <w:r w:rsidRPr="0032791E">
        <w:rPr>
          <w:rFonts w:ascii="Times New Roman" w:hAnsi="Times New Roman" w:cs="Times New Roman"/>
          <w:szCs w:val="24"/>
        </w:rPr>
        <w:t xml:space="preserve">                        I</w:t>
      </w:r>
      <w:r w:rsidR="00E015CC" w:rsidRPr="0032791E">
        <w:rPr>
          <w:rFonts w:ascii="Times New Roman" w:hAnsi="Times New Roman" w:cs="Times New Roman"/>
          <w:szCs w:val="24"/>
        </w:rPr>
        <w:t>——</w:t>
      </w:r>
      <w:r w:rsidRPr="0032791E">
        <w:rPr>
          <w:rFonts w:ascii="Times New Roman" w:hAnsi="Times New Roman" w:cs="Times New Roman"/>
          <w:szCs w:val="24"/>
        </w:rPr>
        <w:t>水力坡度（</w:t>
      </w:r>
      <w:r w:rsidRPr="0032791E">
        <w:rPr>
          <w:rFonts w:ascii="Times New Roman" w:hAnsi="Times New Roman" w:cs="Times New Roman"/>
          <w:szCs w:val="24"/>
        </w:rPr>
        <w:t>‰</w:t>
      </w:r>
      <w:r w:rsidRPr="0032791E">
        <w:rPr>
          <w:rFonts w:ascii="Times New Roman" w:hAnsi="Times New Roman" w:cs="Times New Roman"/>
          <w:szCs w:val="24"/>
        </w:rPr>
        <w:t>）</w:t>
      </w:r>
    </w:p>
    <w:p w:rsidR="006E01B1" w:rsidRPr="0032791E" w:rsidRDefault="006E01B1" w:rsidP="00182CCC">
      <w:pPr>
        <w:adjustRightInd w:val="0"/>
        <w:snapToGrid w:val="0"/>
        <w:spacing w:line="360" w:lineRule="auto"/>
        <w:ind w:firstLineChars="900" w:firstLine="2160"/>
        <w:rPr>
          <w:rFonts w:ascii="Times New Roman" w:hAnsi="Times New Roman" w:cs="Times New Roman"/>
          <w:szCs w:val="24"/>
        </w:rPr>
      </w:pPr>
      <w:r w:rsidRPr="0032791E">
        <w:rPr>
          <w:rFonts w:ascii="Times New Roman" w:hAnsi="Times New Roman" w:cs="Times New Roman"/>
          <w:szCs w:val="24"/>
        </w:rPr>
        <w:t>但，</w:t>
      </w:r>
      <w:r w:rsidRPr="0032791E">
        <w:rPr>
          <w:rFonts w:ascii="Times New Roman" w:hAnsi="Times New Roman" w:cs="Times New Roman"/>
          <w:position w:val="-24"/>
          <w:szCs w:val="24"/>
        </w:rPr>
        <w:object w:dxaOrig="1800" w:dyaOrig="660">
          <v:shape id="_x0000_i1039" type="#_x0000_t75" style="width:90pt;height:33.45pt;mso-position-horizontal-relative:page;mso-position-vertical-relative:page" o:ole="">
            <v:imagedata r:id="rId40" o:title=""/>
          </v:shape>
          <o:OLEObject Type="Embed" ProgID="Equation.3" ShapeID="_x0000_i1039" DrawAspect="Content" ObjectID="_1510396919" r:id="rId41"/>
        </w:object>
      </w:r>
    </w:p>
    <w:p w:rsidR="00182CCC" w:rsidRPr="0032791E" w:rsidRDefault="006E01B1">
      <w:pPr>
        <w:adjustRightInd w:val="0"/>
        <w:snapToGrid w:val="0"/>
        <w:spacing w:line="360" w:lineRule="auto"/>
        <w:ind w:firstLineChars="1000" w:firstLine="2400"/>
        <w:rPr>
          <w:rFonts w:ascii="Times New Roman" w:hAnsi="Times New Roman" w:cs="Times New Roman"/>
          <w:szCs w:val="24"/>
        </w:rPr>
      </w:pPr>
      <w:r w:rsidRPr="0032791E">
        <w:rPr>
          <w:rFonts w:ascii="Times New Roman" w:hAnsi="Times New Roman" w:cs="Times New Roman"/>
          <w:position w:val="-24"/>
          <w:szCs w:val="24"/>
        </w:rPr>
        <w:object w:dxaOrig="1200" w:dyaOrig="620">
          <v:shape id="_x0000_i1040" type="#_x0000_t75" style="width:60pt;height:30.85pt;mso-position-horizontal-relative:page;mso-position-vertical-relative:page" o:ole="">
            <v:imagedata r:id="rId42" o:title=""/>
          </v:shape>
          <o:OLEObject Type="Embed" ProgID="Equation.3" ShapeID="_x0000_i1040" DrawAspect="Content" ObjectID="_1510396920" r:id="rId43"/>
        </w:object>
      </w:r>
      <w:r w:rsidRPr="0032791E">
        <w:rPr>
          <w:rFonts w:ascii="Times New Roman" w:hAnsi="Times New Roman" w:cs="Times New Roman"/>
          <w:szCs w:val="24"/>
        </w:rPr>
        <w:t xml:space="preserve">                    </w:t>
      </w:r>
    </w:p>
    <w:p w:rsidR="006E01B1" w:rsidRPr="0032791E" w:rsidRDefault="006E01B1">
      <w:pPr>
        <w:adjustRightInd w:val="0"/>
        <w:snapToGrid w:val="0"/>
        <w:spacing w:line="360" w:lineRule="auto"/>
        <w:ind w:firstLineChars="1000" w:firstLine="2400"/>
        <w:rPr>
          <w:rFonts w:ascii="Times New Roman" w:hAnsi="Times New Roman" w:cs="Times New Roman"/>
          <w:szCs w:val="24"/>
        </w:rPr>
      </w:pPr>
      <w:r w:rsidRPr="0032791E">
        <w:rPr>
          <w:rFonts w:ascii="Times New Roman" w:hAnsi="Times New Roman" w:cs="Times New Roman"/>
          <w:szCs w:val="24"/>
        </w:rPr>
        <w:t>其中：</w:t>
      </w:r>
      <w:r w:rsidRPr="0032791E">
        <w:rPr>
          <w:rFonts w:ascii="Times New Roman" w:hAnsi="Times New Roman" w:cs="Times New Roman"/>
          <w:szCs w:val="24"/>
        </w:rPr>
        <w:t xml:space="preserve">  P</w:t>
      </w:r>
      <w:r w:rsidR="00E015CC" w:rsidRPr="0032791E">
        <w:rPr>
          <w:rFonts w:ascii="Times New Roman" w:hAnsi="Times New Roman" w:cs="Times New Roman"/>
          <w:szCs w:val="24"/>
        </w:rPr>
        <w:t>——</w:t>
      </w:r>
      <w:r w:rsidRPr="0032791E">
        <w:rPr>
          <w:rFonts w:ascii="Times New Roman" w:hAnsi="Times New Roman" w:cs="Times New Roman"/>
          <w:szCs w:val="24"/>
        </w:rPr>
        <w:t>润周（</w:t>
      </w:r>
      <w:r w:rsidRPr="0032791E">
        <w:rPr>
          <w:rFonts w:ascii="Times New Roman" w:hAnsi="Times New Roman" w:cs="Times New Roman"/>
          <w:szCs w:val="24"/>
        </w:rPr>
        <w:t>m</w:t>
      </w:r>
      <w:r w:rsidRPr="0032791E">
        <w:rPr>
          <w:rFonts w:ascii="Times New Roman" w:hAnsi="Times New Roman" w:cs="Times New Roman"/>
          <w:szCs w:val="24"/>
        </w:rPr>
        <w:t>）</w:t>
      </w:r>
    </w:p>
    <w:p w:rsidR="00182CCC" w:rsidRPr="0032791E" w:rsidRDefault="006E01B1">
      <w:pPr>
        <w:adjustRightInd w:val="0"/>
        <w:snapToGrid w:val="0"/>
        <w:spacing w:line="360" w:lineRule="auto"/>
        <w:ind w:firstLineChars="1000" w:firstLine="2400"/>
        <w:rPr>
          <w:rFonts w:ascii="Times New Roman" w:hAnsi="Times New Roman" w:cs="Times New Roman"/>
          <w:szCs w:val="24"/>
        </w:rPr>
      </w:pPr>
      <w:r w:rsidRPr="0032791E">
        <w:rPr>
          <w:rFonts w:ascii="Times New Roman" w:hAnsi="Times New Roman" w:cs="Times New Roman"/>
          <w:position w:val="-28"/>
          <w:szCs w:val="24"/>
        </w:rPr>
        <w:object w:dxaOrig="2180" w:dyaOrig="680">
          <v:shape id="_x0000_i1041" type="#_x0000_t75" style="width:108.85pt;height:33.45pt;mso-position-horizontal-relative:page;mso-position-vertical-relative:page" o:ole="">
            <v:imagedata r:id="rId44" o:title=""/>
          </v:shape>
          <o:OLEObject Type="Embed" ProgID="Equation.3" ShapeID="_x0000_i1041" DrawAspect="Content" ObjectID="_1510396921" r:id="rId45"/>
        </w:object>
      </w:r>
      <w:r w:rsidRPr="0032791E">
        <w:rPr>
          <w:rFonts w:ascii="Times New Roman" w:hAnsi="Times New Roman" w:cs="Times New Roman"/>
          <w:szCs w:val="24"/>
        </w:rPr>
        <w:t xml:space="preserve">                   </w:t>
      </w:r>
    </w:p>
    <w:p w:rsidR="006E01B1" w:rsidRPr="0032791E" w:rsidRDefault="006E01B1">
      <w:pPr>
        <w:adjustRightInd w:val="0"/>
        <w:snapToGrid w:val="0"/>
        <w:spacing w:line="360" w:lineRule="auto"/>
        <w:ind w:firstLineChars="1000" w:firstLine="2400"/>
        <w:rPr>
          <w:rFonts w:ascii="Times New Roman" w:hAnsi="Times New Roman" w:cs="Times New Roman"/>
          <w:szCs w:val="24"/>
        </w:rPr>
      </w:pPr>
      <w:r w:rsidRPr="0032791E">
        <w:rPr>
          <w:rFonts w:ascii="Times New Roman" w:hAnsi="Times New Roman" w:cs="Times New Roman"/>
          <w:szCs w:val="24"/>
        </w:rPr>
        <w:t>d</w:t>
      </w:r>
      <w:r w:rsidR="00E015CC" w:rsidRPr="0032791E">
        <w:rPr>
          <w:rFonts w:ascii="Times New Roman" w:hAnsi="Times New Roman" w:cs="Times New Roman"/>
          <w:szCs w:val="24"/>
        </w:rPr>
        <w:t>——</w:t>
      </w:r>
      <w:r w:rsidRPr="0032791E">
        <w:rPr>
          <w:rFonts w:ascii="Times New Roman" w:hAnsi="Times New Roman" w:cs="Times New Roman"/>
          <w:szCs w:val="24"/>
        </w:rPr>
        <w:t>内径（</w:t>
      </w:r>
      <w:r w:rsidRPr="0032791E">
        <w:rPr>
          <w:rFonts w:ascii="Times New Roman" w:hAnsi="Times New Roman" w:cs="Times New Roman"/>
          <w:szCs w:val="24"/>
        </w:rPr>
        <w:t>m</w:t>
      </w:r>
      <w:r w:rsidRPr="0032791E">
        <w:rPr>
          <w:rFonts w:ascii="Times New Roman" w:hAnsi="Times New Roman" w:cs="Times New Roman"/>
          <w:szCs w:val="24"/>
        </w:rPr>
        <w:t>）</w:t>
      </w:r>
    </w:p>
    <w:p w:rsidR="00182CCC" w:rsidRPr="0032791E" w:rsidRDefault="006E01B1">
      <w:pPr>
        <w:adjustRightInd w:val="0"/>
        <w:snapToGrid w:val="0"/>
        <w:spacing w:line="360" w:lineRule="auto"/>
        <w:ind w:firstLineChars="1000" w:firstLine="2400"/>
        <w:rPr>
          <w:rFonts w:ascii="Times New Roman" w:hAnsi="Times New Roman" w:cs="Times New Roman"/>
          <w:szCs w:val="24"/>
        </w:rPr>
      </w:pPr>
      <w:r w:rsidRPr="0032791E">
        <w:rPr>
          <w:rFonts w:ascii="Times New Roman" w:hAnsi="Times New Roman" w:cs="Times New Roman"/>
          <w:position w:val="-28"/>
          <w:szCs w:val="24"/>
        </w:rPr>
        <w:object w:dxaOrig="1721" w:dyaOrig="680">
          <v:shape id="_x0000_i1042" type="#_x0000_t75" style="width:86.55pt;height:33.45pt;mso-position-horizontal-relative:page;mso-position-vertical-relative:page" o:ole="">
            <v:imagedata r:id="rId46" o:title=""/>
          </v:shape>
          <o:OLEObject Type="Embed" ProgID="Equation.3" ShapeID="_x0000_i1042" DrawAspect="Content" ObjectID="_1510396922" r:id="rId47"/>
        </w:object>
      </w:r>
      <w:r w:rsidRPr="0032791E">
        <w:rPr>
          <w:rFonts w:ascii="Times New Roman" w:hAnsi="Times New Roman" w:cs="Times New Roman"/>
          <w:szCs w:val="24"/>
        </w:rPr>
        <w:t xml:space="preserve">                      </w:t>
      </w:r>
    </w:p>
    <w:p w:rsidR="006E01B1" w:rsidRPr="0032791E" w:rsidRDefault="006E01B1">
      <w:pPr>
        <w:adjustRightInd w:val="0"/>
        <w:snapToGrid w:val="0"/>
        <w:spacing w:line="360" w:lineRule="auto"/>
        <w:ind w:firstLineChars="1000" w:firstLine="2400"/>
        <w:rPr>
          <w:rFonts w:ascii="Times New Roman" w:hAnsi="Times New Roman" w:cs="Times New Roman"/>
          <w:szCs w:val="24"/>
        </w:rPr>
      </w:pPr>
      <w:r w:rsidRPr="0032791E">
        <w:rPr>
          <w:rFonts w:ascii="Times New Roman" w:hAnsi="Times New Roman" w:cs="Times New Roman"/>
          <w:szCs w:val="24"/>
        </w:rPr>
        <w:t>θ</w:t>
      </w:r>
      <w:r w:rsidR="00E015CC" w:rsidRPr="0032791E">
        <w:rPr>
          <w:rFonts w:ascii="Times New Roman" w:hAnsi="Times New Roman" w:cs="Times New Roman"/>
          <w:szCs w:val="24"/>
        </w:rPr>
        <w:t>——</w:t>
      </w:r>
      <w:r w:rsidRPr="0032791E">
        <w:rPr>
          <w:rFonts w:ascii="Times New Roman" w:hAnsi="Times New Roman" w:cs="Times New Roman"/>
          <w:szCs w:val="24"/>
        </w:rPr>
        <w:t>以水面为中心</w:t>
      </w:r>
      <w:r w:rsidRPr="0032791E">
        <w:rPr>
          <w:rFonts w:ascii="Times New Roman" w:hAnsi="Times New Roman" w:cs="Times New Roman"/>
          <w:szCs w:val="24"/>
        </w:rPr>
        <w:t>O</w:t>
      </w:r>
      <w:r w:rsidRPr="0032791E">
        <w:rPr>
          <w:rFonts w:ascii="Times New Roman" w:hAnsi="Times New Roman" w:cs="Times New Roman"/>
          <w:szCs w:val="24"/>
        </w:rPr>
        <w:t>的角度（弧度）</w:t>
      </w:r>
    </w:p>
    <w:p w:rsidR="006E01B1" w:rsidRPr="0032791E" w:rsidRDefault="006E01B1" w:rsidP="006E01B1">
      <w:pPr>
        <w:adjustRightInd w:val="0"/>
        <w:snapToGrid w:val="0"/>
        <w:spacing w:line="360" w:lineRule="auto"/>
        <w:rPr>
          <w:rFonts w:ascii="Times New Roman" w:hAnsi="Times New Roman" w:cs="Times New Roman"/>
          <w:szCs w:val="24"/>
        </w:rPr>
      </w:pPr>
      <w:r w:rsidRPr="0032791E">
        <w:rPr>
          <w:rFonts w:ascii="Times New Roman" w:hAnsi="Times New Roman" w:cs="Times New Roman"/>
          <w:szCs w:val="24"/>
        </w:rPr>
        <w:t xml:space="preserve">                           θ</w:t>
      </w:r>
      <w:r w:rsidRPr="0032791E">
        <w:rPr>
          <w:rFonts w:ascii="Times New Roman" w:hAnsi="Times New Roman" w:cs="Times New Roman"/>
          <w:szCs w:val="24"/>
        </w:rPr>
        <w:t>为弧度单位，换算为（度）的方法如下：</w:t>
      </w:r>
    </w:p>
    <w:p w:rsidR="006E01B1" w:rsidRPr="0032791E" w:rsidRDefault="006E01B1" w:rsidP="006E01B1">
      <w:pPr>
        <w:adjustRightInd w:val="0"/>
        <w:snapToGrid w:val="0"/>
        <w:spacing w:line="360" w:lineRule="auto"/>
        <w:jc w:val="center"/>
        <w:rPr>
          <w:rFonts w:ascii="Times New Roman" w:hAnsi="Times New Roman" w:cs="Times New Roman"/>
          <w:szCs w:val="24"/>
        </w:rPr>
      </w:pPr>
      <w:r w:rsidRPr="0032791E">
        <w:rPr>
          <w:rFonts w:ascii="Times New Roman" w:hAnsi="Times New Roman" w:cs="Times New Roman"/>
          <w:szCs w:val="24"/>
        </w:rPr>
        <w:t>θ</w:t>
      </w:r>
      <w:r w:rsidRPr="0032791E">
        <w:rPr>
          <w:rFonts w:ascii="Times New Roman" w:hAnsi="Times New Roman" w:cs="Times New Roman"/>
          <w:szCs w:val="24"/>
        </w:rPr>
        <w:t>（度）＝</w:t>
      </w:r>
      <w:r w:rsidRPr="0032791E">
        <w:rPr>
          <w:rFonts w:ascii="Times New Roman" w:hAnsi="Times New Roman" w:cs="Times New Roman"/>
          <w:position w:val="-26"/>
          <w:szCs w:val="24"/>
        </w:rPr>
        <w:object w:dxaOrig="1460" w:dyaOrig="680">
          <v:shape id="_x0000_i1043" type="#_x0000_t75" style="width:72.85pt;height:33.45pt;mso-position-horizontal-relative:page;mso-position-vertical-relative:page" o:ole="">
            <v:imagedata r:id="rId48" o:title=""/>
          </v:shape>
          <o:OLEObject Type="Embed" ProgID="Equation.3" ShapeID="_x0000_i1043" DrawAspect="Content" ObjectID="_1510396923" r:id="rId49"/>
        </w:object>
      </w:r>
    </w:p>
    <w:p w:rsidR="006E01B1" w:rsidRPr="0032791E" w:rsidRDefault="006E01B1" w:rsidP="00182CCC">
      <w:pPr>
        <w:adjustRightInd w:val="0"/>
        <w:snapToGrid w:val="0"/>
        <w:spacing w:line="360" w:lineRule="auto"/>
        <w:ind w:firstLineChars="200" w:firstLine="560"/>
        <w:rPr>
          <w:rFonts w:ascii="Times New Roman" w:hAnsi="Times New Roman" w:cs="Times New Roman"/>
          <w:sz w:val="28"/>
          <w:szCs w:val="28"/>
        </w:rPr>
      </w:pPr>
      <w:r w:rsidRPr="0032791E">
        <w:rPr>
          <w:rFonts w:ascii="Times New Roman" w:hAnsi="Times New Roman" w:cs="Times New Roman"/>
          <w:sz w:val="28"/>
          <w:szCs w:val="28"/>
        </w:rPr>
        <w:t>充满水时</w:t>
      </w:r>
      <w:r w:rsidR="00182CCC" w:rsidRPr="0032791E">
        <w:rPr>
          <w:rFonts w:ascii="Times New Roman" w:hAnsi="Times New Roman" w:cs="Times New Roman"/>
          <w:sz w:val="28"/>
          <w:szCs w:val="28"/>
        </w:rPr>
        <w:t>，</w:t>
      </w:r>
      <w:r w:rsidRPr="0032791E">
        <w:rPr>
          <w:rFonts w:ascii="Times New Roman" w:hAnsi="Times New Roman" w:cs="Times New Roman"/>
          <w:sz w:val="28"/>
          <w:szCs w:val="28"/>
        </w:rPr>
        <w:t>根据</w:t>
      </w:r>
      <w:r w:rsidRPr="0032791E">
        <w:rPr>
          <w:rFonts w:ascii="Times New Roman" w:hAnsi="Times New Roman" w:cs="Times New Roman"/>
          <w:sz w:val="28"/>
          <w:szCs w:val="28"/>
        </w:rPr>
        <w:t xml:space="preserve">  h=d, </w:t>
      </w:r>
      <w:r w:rsidRPr="0032791E">
        <w:rPr>
          <w:rFonts w:ascii="Times New Roman" w:hAnsi="Times New Roman" w:cs="Times New Roman"/>
          <w:position w:val="-24"/>
          <w:sz w:val="28"/>
          <w:szCs w:val="28"/>
        </w:rPr>
        <w:object w:dxaOrig="680" w:dyaOrig="620">
          <v:shape id="_x0000_i1044" type="#_x0000_t75" style="width:33.45pt;height:30.85pt;mso-position-horizontal-relative:page;mso-position-vertical-relative:page" o:ole="">
            <v:imagedata r:id="rId50" o:title=""/>
          </v:shape>
          <o:OLEObject Type="Embed" ProgID="Equation.3" ShapeID="_x0000_i1044" DrawAspect="Content" ObjectID="_1510396924" r:id="rId51"/>
        </w:object>
      </w:r>
      <w:r w:rsidRPr="0032791E">
        <w:rPr>
          <w:rFonts w:ascii="Times New Roman" w:hAnsi="Times New Roman" w:cs="Times New Roman"/>
          <w:sz w:val="28"/>
          <w:szCs w:val="28"/>
        </w:rPr>
        <w:t xml:space="preserve">, </w:t>
      </w:r>
      <w:r w:rsidRPr="0032791E">
        <w:rPr>
          <w:rFonts w:ascii="Times New Roman" w:hAnsi="Times New Roman" w:cs="Times New Roman"/>
          <w:position w:val="-24"/>
          <w:sz w:val="28"/>
          <w:szCs w:val="28"/>
        </w:rPr>
        <w:object w:dxaOrig="960" w:dyaOrig="620">
          <v:shape id="_x0000_i1045" type="#_x0000_t75" style="width:48pt;height:30.85pt;mso-position-horizontal-relative:page;mso-position-vertical-relative:page" o:ole="">
            <v:imagedata r:id="rId52" o:title=""/>
          </v:shape>
          <o:OLEObject Type="Embed" ProgID="Equation.3" ShapeID="_x0000_i1045" DrawAspect="Content" ObjectID="_1510396925" r:id="rId53"/>
        </w:object>
      </w:r>
      <w:r w:rsidRPr="0032791E">
        <w:rPr>
          <w:rFonts w:ascii="Times New Roman" w:hAnsi="Times New Roman" w:cs="Times New Roman"/>
          <w:sz w:val="28"/>
          <w:szCs w:val="28"/>
        </w:rPr>
        <w:t xml:space="preserve">, </w:t>
      </w:r>
      <w:r w:rsidRPr="0032791E">
        <w:rPr>
          <w:rFonts w:ascii="Times New Roman" w:hAnsi="Times New Roman" w:cs="Times New Roman"/>
          <w:position w:val="-6"/>
          <w:sz w:val="28"/>
          <w:szCs w:val="28"/>
        </w:rPr>
        <w:object w:dxaOrig="919" w:dyaOrig="280">
          <v:shape id="_x0000_i1046" type="#_x0000_t75" style="width:45.45pt;height:14.55pt;mso-position-horizontal-relative:page;mso-position-vertical-relative:page" o:ole="">
            <v:imagedata r:id="rId54" o:title=""/>
          </v:shape>
          <o:OLEObject Type="Embed" ProgID="Equation.3" ShapeID="_x0000_i1046" DrawAspect="Content" ObjectID="_1510396926" r:id="rId55"/>
        </w:object>
      </w:r>
    </w:p>
    <w:p w:rsidR="006E01B1" w:rsidRPr="0032791E" w:rsidRDefault="006E01B1" w:rsidP="00BE0C6F">
      <w:pPr>
        <w:adjustRightInd w:val="0"/>
        <w:snapToGrid w:val="0"/>
        <w:spacing w:line="360" w:lineRule="auto"/>
        <w:jc w:val="center"/>
        <w:rPr>
          <w:rFonts w:ascii="Times New Roman" w:hAnsi="Times New Roman" w:cs="Times New Roman"/>
          <w:sz w:val="28"/>
          <w:szCs w:val="28"/>
        </w:rPr>
      </w:pPr>
      <w:r w:rsidRPr="0032791E">
        <w:rPr>
          <w:rFonts w:ascii="Times New Roman" w:hAnsi="Times New Roman" w:cs="Times New Roman"/>
          <w:position w:val="-28"/>
          <w:sz w:val="28"/>
          <w:szCs w:val="28"/>
        </w:rPr>
        <w:object w:dxaOrig="1700" w:dyaOrig="820">
          <v:shape id="_x0000_i1047" type="#_x0000_t75" style="width:84.85pt;height:41.15pt;mso-position-horizontal-relative:page;mso-position-vertical-relative:page" o:ole="">
            <v:imagedata r:id="rId56" o:title=""/>
          </v:shape>
          <o:OLEObject Type="Embed" ProgID="Equation.3" ShapeID="_x0000_i1047" DrawAspect="Content" ObjectID="_1510396927" r:id="rId57"/>
        </w:object>
      </w:r>
      <w:r w:rsidRPr="0032791E">
        <w:rPr>
          <w:rFonts w:ascii="Times New Roman" w:hAnsi="Times New Roman" w:cs="Times New Roman"/>
          <w:sz w:val="28"/>
          <w:szCs w:val="28"/>
        </w:rPr>
        <w:t xml:space="preserve">   </w:t>
      </w:r>
      <w:r w:rsidRPr="0032791E">
        <w:rPr>
          <w:rFonts w:ascii="Times New Roman" w:hAnsi="Times New Roman" w:cs="Times New Roman"/>
          <w:position w:val="-32"/>
          <w:sz w:val="28"/>
          <w:szCs w:val="28"/>
        </w:rPr>
        <w:object w:dxaOrig="1480" w:dyaOrig="760">
          <v:shape id="_x0000_i1048" type="#_x0000_t75" style="width:74.55pt;height:38.55pt;mso-position-horizontal-relative:page;mso-position-vertical-relative:page" o:ole="">
            <v:imagedata r:id="rId58" o:title=""/>
          </v:shape>
          <o:OLEObject Type="Embed" ProgID="Equation.3" ShapeID="_x0000_i1048" DrawAspect="Content" ObjectID="_1510396928" r:id="rId59"/>
        </w:object>
      </w:r>
    </w:p>
    <w:p w:rsidR="006E01B1" w:rsidRPr="0032791E" w:rsidRDefault="006E01B1" w:rsidP="00182CCC">
      <w:pPr>
        <w:adjustRightInd w:val="0"/>
        <w:snapToGrid w:val="0"/>
        <w:spacing w:line="360" w:lineRule="auto"/>
        <w:rPr>
          <w:rFonts w:ascii="Times New Roman" w:hAnsi="Times New Roman" w:cs="Times New Roman"/>
          <w:sz w:val="28"/>
          <w:szCs w:val="28"/>
        </w:rPr>
      </w:pPr>
      <w:r w:rsidRPr="0032791E">
        <w:rPr>
          <w:rFonts w:ascii="Times New Roman" w:hAnsi="Times New Roman" w:cs="Times New Roman"/>
          <w:sz w:val="28"/>
          <w:szCs w:val="28"/>
        </w:rPr>
        <w:t>设计时，如果在充满水的状态下确定管径，最好给流量留出约</w:t>
      </w:r>
      <w:r w:rsidRPr="0032791E">
        <w:rPr>
          <w:rFonts w:ascii="Times New Roman" w:hAnsi="Times New Roman" w:cs="Times New Roman"/>
          <w:sz w:val="28"/>
          <w:szCs w:val="28"/>
        </w:rPr>
        <w:t>20%</w:t>
      </w:r>
      <w:r w:rsidRPr="0032791E">
        <w:rPr>
          <w:rFonts w:ascii="Times New Roman" w:hAnsi="Times New Roman" w:cs="Times New Roman"/>
          <w:sz w:val="28"/>
          <w:szCs w:val="28"/>
        </w:rPr>
        <w:lastRenderedPageBreak/>
        <w:t>的变化余地</w:t>
      </w:r>
    </w:p>
    <w:p w:rsidR="006E01B1" w:rsidRPr="0032791E" w:rsidRDefault="006E01B1" w:rsidP="006E01B1">
      <w:pPr>
        <w:adjustRightInd w:val="0"/>
        <w:snapToGrid w:val="0"/>
        <w:spacing w:line="360" w:lineRule="auto"/>
        <w:ind w:firstLine="570"/>
        <w:rPr>
          <w:rFonts w:ascii="Times New Roman" w:hAnsi="Times New Roman" w:cs="Times New Roman"/>
          <w:sz w:val="28"/>
          <w:szCs w:val="28"/>
        </w:rPr>
      </w:pPr>
      <w:r w:rsidRPr="0032791E">
        <w:rPr>
          <w:rFonts w:ascii="Times New Roman" w:hAnsi="Times New Roman" w:cs="Times New Roman"/>
          <w:sz w:val="28"/>
          <w:szCs w:val="28"/>
        </w:rPr>
        <w:t>按上式计算，在满流条件下，钢带管排水管道不同管内径的水力坡度、流速、流量关系见附录</w:t>
      </w:r>
      <w:r w:rsidRPr="0032791E">
        <w:rPr>
          <w:rFonts w:ascii="Times New Roman" w:hAnsi="Times New Roman" w:cs="Times New Roman"/>
          <w:sz w:val="28"/>
          <w:szCs w:val="28"/>
        </w:rPr>
        <w:t>B</w:t>
      </w:r>
      <w:r w:rsidRPr="0032791E">
        <w:rPr>
          <w:rFonts w:ascii="Times New Roman" w:hAnsi="Times New Roman" w:cs="Times New Roman"/>
          <w:sz w:val="28"/>
          <w:szCs w:val="28"/>
        </w:rPr>
        <w:t>；在非满流条件下的水力特性系数见附录Ｃ。</w:t>
      </w:r>
    </w:p>
    <w:p w:rsidR="006E01B1" w:rsidRPr="0032791E" w:rsidRDefault="006E01B1"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 xml:space="preserve">4.3.2 </w:t>
      </w:r>
      <w:r w:rsidRPr="0032791E">
        <w:rPr>
          <w:rFonts w:ascii="Times New Roman" w:hAnsi="Times New Roman" w:cs="Times New Roman"/>
          <w:bCs/>
          <w:sz w:val="28"/>
          <w:szCs w:val="28"/>
        </w:rPr>
        <w:t>最大设计流速不宜超过</w:t>
      </w:r>
      <w:r w:rsidRPr="0032791E">
        <w:rPr>
          <w:rFonts w:ascii="Times New Roman" w:hAnsi="Times New Roman" w:cs="Times New Roman"/>
          <w:bCs/>
          <w:sz w:val="28"/>
          <w:szCs w:val="28"/>
        </w:rPr>
        <w:t>5m/s</w:t>
      </w:r>
      <w:r w:rsidRPr="0032791E">
        <w:rPr>
          <w:rFonts w:ascii="Times New Roman" w:hAnsi="Times New Roman" w:cs="Times New Roman"/>
          <w:bCs/>
          <w:sz w:val="28"/>
          <w:szCs w:val="28"/>
        </w:rPr>
        <w:t>。</w:t>
      </w:r>
    </w:p>
    <w:p w:rsidR="006E01B1" w:rsidRPr="0032791E" w:rsidRDefault="006E01B1"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 xml:space="preserve">4.3.3 </w:t>
      </w:r>
      <w:r w:rsidRPr="0032791E">
        <w:rPr>
          <w:rFonts w:ascii="Times New Roman" w:hAnsi="Times New Roman" w:cs="Times New Roman"/>
          <w:bCs/>
          <w:sz w:val="28"/>
          <w:szCs w:val="28"/>
        </w:rPr>
        <w:t>最小设计流速应满足下列要求：</w:t>
      </w:r>
    </w:p>
    <w:p w:rsidR="006E01B1" w:rsidRPr="0032791E" w:rsidRDefault="006E01B1"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1.</w:t>
      </w:r>
      <w:r w:rsidRPr="0032791E">
        <w:rPr>
          <w:rFonts w:ascii="Times New Roman" w:hAnsi="Times New Roman" w:cs="Times New Roman"/>
          <w:bCs/>
          <w:sz w:val="28"/>
          <w:szCs w:val="28"/>
        </w:rPr>
        <w:t>污水管道在设计充满度下宜为</w:t>
      </w:r>
      <w:r w:rsidRPr="0032791E">
        <w:rPr>
          <w:rFonts w:ascii="Times New Roman" w:hAnsi="Times New Roman" w:cs="Times New Roman"/>
          <w:bCs/>
          <w:sz w:val="28"/>
          <w:szCs w:val="28"/>
        </w:rPr>
        <w:t>0.6m/s</w:t>
      </w:r>
      <w:r w:rsidRPr="0032791E">
        <w:rPr>
          <w:rFonts w:ascii="Times New Roman" w:hAnsi="Times New Roman" w:cs="Times New Roman"/>
          <w:bCs/>
          <w:sz w:val="28"/>
          <w:szCs w:val="28"/>
        </w:rPr>
        <w:t>。</w:t>
      </w:r>
    </w:p>
    <w:p w:rsidR="006E01B1" w:rsidRPr="0032791E" w:rsidRDefault="006E01B1"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2.</w:t>
      </w:r>
      <w:r w:rsidRPr="0032791E">
        <w:rPr>
          <w:rFonts w:ascii="Times New Roman" w:hAnsi="Times New Roman" w:cs="Times New Roman"/>
          <w:bCs/>
          <w:sz w:val="28"/>
          <w:szCs w:val="28"/>
        </w:rPr>
        <w:t>雨水管道和</w:t>
      </w:r>
      <w:proofErr w:type="gramStart"/>
      <w:r w:rsidRPr="0032791E">
        <w:rPr>
          <w:rFonts w:ascii="Times New Roman" w:hAnsi="Times New Roman" w:cs="Times New Roman"/>
          <w:bCs/>
          <w:sz w:val="28"/>
          <w:szCs w:val="28"/>
        </w:rPr>
        <w:t>污雨</w:t>
      </w:r>
      <w:proofErr w:type="gramEnd"/>
      <w:r w:rsidRPr="0032791E">
        <w:rPr>
          <w:rFonts w:ascii="Times New Roman" w:hAnsi="Times New Roman" w:cs="Times New Roman"/>
          <w:bCs/>
          <w:sz w:val="28"/>
          <w:szCs w:val="28"/>
        </w:rPr>
        <w:t>合流管道在满流时宜为</w:t>
      </w:r>
      <w:r w:rsidRPr="0032791E">
        <w:rPr>
          <w:rFonts w:ascii="Times New Roman" w:hAnsi="Times New Roman" w:cs="Times New Roman"/>
          <w:bCs/>
          <w:sz w:val="28"/>
          <w:szCs w:val="28"/>
        </w:rPr>
        <w:t>0.75m/s</w:t>
      </w:r>
      <w:r w:rsidRPr="0032791E">
        <w:rPr>
          <w:rFonts w:ascii="Times New Roman" w:hAnsi="Times New Roman" w:cs="Times New Roman"/>
          <w:bCs/>
          <w:sz w:val="28"/>
          <w:szCs w:val="28"/>
        </w:rPr>
        <w:t>。</w:t>
      </w:r>
    </w:p>
    <w:p w:rsidR="006E01B1" w:rsidRPr="0032791E" w:rsidRDefault="006E01B1"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3.</w:t>
      </w:r>
      <w:r w:rsidRPr="0032791E">
        <w:rPr>
          <w:rFonts w:ascii="Times New Roman" w:hAnsi="Times New Roman" w:cs="Times New Roman"/>
          <w:bCs/>
          <w:sz w:val="28"/>
          <w:szCs w:val="28"/>
        </w:rPr>
        <w:t>污泥输送管道为</w:t>
      </w:r>
      <w:r w:rsidRPr="0032791E">
        <w:rPr>
          <w:rFonts w:ascii="Times New Roman" w:hAnsi="Times New Roman" w:cs="Times New Roman"/>
          <w:bCs/>
          <w:sz w:val="28"/>
          <w:szCs w:val="28"/>
        </w:rPr>
        <w:t>0.7</w:t>
      </w:r>
      <w:r w:rsidRPr="0032791E">
        <w:rPr>
          <w:rFonts w:ascii="Times New Roman" w:hAnsi="Times New Roman" w:cs="Times New Roman"/>
          <w:bCs/>
          <w:sz w:val="28"/>
          <w:szCs w:val="28"/>
        </w:rPr>
        <w:t>～</w:t>
      </w:r>
      <w:r w:rsidRPr="0032791E">
        <w:rPr>
          <w:rFonts w:ascii="Times New Roman" w:hAnsi="Times New Roman" w:cs="Times New Roman"/>
          <w:bCs/>
          <w:sz w:val="28"/>
          <w:szCs w:val="28"/>
        </w:rPr>
        <w:t>1.5m/s</w:t>
      </w:r>
      <w:r w:rsidRPr="0032791E">
        <w:rPr>
          <w:rFonts w:ascii="Times New Roman" w:hAnsi="Times New Roman" w:cs="Times New Roman"/>
          <w:bCs/>
          <w:sz w:val="28"/>
          <w:szCs w:val="28"/>
        </w:rPr>
        <w:t>，其取值应大于泥沙的不淤流速。</w:t>
      </w:r>
    </w:p>
    <w:p w:rsidR="006E01B1" w:rsidRPr="0032791E" w:rsidRDefault="006E01B1"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 xml:space="preserve">4.3.4 </w:t>
      </w:r>
      <w:r w:rsidRPr="0032791E">
        <w:rPr>
          <w:rFonts w:ascii="Times New Roman" w:hAnsi="Times New Roman" w:cs="Times New Roman"/>
          <w:bCs/>
          <w:sz w:val="28"/>
          <w:szCs w:val="28"/>
        </w:rPr>
        <w:t>城市道路钢带管排水管道最小管径和最小设计坡度应符合表</w:t>
      </w:r>
      <w:r w:rsidRPr="0032791E">
        <w:rPr>
          <w:rFonts w:ascii="Times New Roman" w:hAnsi="Times New Roman" w:cs="Times New Roman"/>
          <w:bCs/>
          <w:sz w:val="28"/>
          <w:szCs w:val="28"/>
        </w:rPr>
        <w:t>4.3.4</w:t>
      </w:r>
      <w:r w:rsidRPr="0032791E">
        <w:rPr>
          <w:rFonts w:ascii="Times New Roman" w:hAnsi="Times New Roman" w:cs="Times New Roman"/>
          <w:bCs/>
          <w:sz w:val="28"/>
          <w:szCs w:val="28"/>
        </w:rPr>
        <w:t>的规定。</w:t>
      </w:r>
    </w:p>
    <w:p w:rsidR="006E01B1" w:rsidRPr="0032791E" w:rsidRDefault="006E01B1" w:rsidP="006E01B1">
      <w:pPr>
        <w:adjustRightInd w:val="0"/>
        <w:snapToGrid w:val="0"/>
        <w:spacing w:line="360" w:lineRule="auto"/>
        <w:jc w:val="center"/>
        <w:rPr>
          <w:rFonts w:ascii="Times New Roman" w:hAnsi="Times New Roman" w:cs="Times New Roman"/>
          <w:b/>
          <w:szCs w:val="21"/>
        </w:rPr>
      </w:pPr>
      <w:r w:rsidRPr="0032791E">
        <w:rPr>
          <w:rFonts w:ascii="Times New Roman" w:hAnsi="Times New Roman" w:cs="Times New Roman"/>
          <w:b/>
          <w:szCs w:val="21"/>
        </w:rPr>
        <w:t>表</w:t>
      </w:r>
      <w:r w:rsidRPr="0032791E">
        <w:rPr>
          <w:rFonts w:ascii="Times New Roman" w:hAnsi="Times New Roman" w:cs="Times New Roman"/>
          <w:b/>
          <w:szCs w:val="21"/>
        </w:rPr>
        <w:t xml:space="preserve">4.3.4 </w:t>
      </w:r>
      <w:r w:rsidRPr="0032791E">
        <w:rPr>
          <w:rFonts w:ascii="Times New Roman" w:hAnsi="Times New Roman" w:cs="Times New Roman"/>
          <w:b/>
          <w:szCs w:val="21"/>
        </w:rPr>
        <w:t>最小管径和最小设计坡度</w:t>
      </w:r>
    </w:p>
    <w:tbl>
      <w:tblPr>
        <w:tblW w:w="0" w:type="auto"/>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40"/>
        <w:gridCol w:w="2840"/>
        <w:gridCol w:w="2840"/>
      </w:tblGrid>
      <w:tr w:rsidR="006E01B1" w:rsidRPr="0032791E" w:rsidTr="006E01B1">
        <w:trPr>
          <w:trHeight w:val="420"/>
        </w:trPr>
        <w:tc>
          <w:tcPr>
            <w:tcW w:w="2840" w:type="dxa"/>
            <w:vAlign w:val="center"/>
          </w:tcPr>
          <w:p w:rsidR="006E01B1" w:rsidRPr="0032791E" w:rsidRDefault="006E01B1" w:rsidP="006E01B1">
            <w:pPr>
              <w:jc w:val="center"/>
              <w:rPr>
                <w:rFonts w:ascii="Times New Roman" w:hAnsi="Times New Roman" w:cs="Times New Roman"/>
                <w:szCs w:val="21"/>
              </w:rPr>
            </w:pPr>
            <w:r w:rsidRPr="0032791E">
              <w:rPr>
                <w:rFonts w:ascii="Times New Roman" w:hAnsi="Times New Roman" w:cs="Times New Roman"/>
                <w:szCs w:val="21"/>
              </w:rPr>
              <w:t>管道类别</w:t>
            </w:r>
          </w:p>
        </w:tc>
        <w:tc>
          <w:tcPr>
            <w:tcW w:w="2840" w:type="dxa"/>
            <w:vAlign w:val="center"/>
          </w:tcPr>
          <w:p w:rsidR="006E01B1" w:rsidRPr="0032791E" w:rsidRDefault="006E01B1" w:rsidP="006E01B1">
            <w:pPr>
              <w:jc w:val="center"/>
              <w:rPr>
                <w:rFonts w:ascii="Times New Roman" w:hAnsi="Times New Roman" w:cs="Times New Roman"/>
                <w:szCs w:val="21"/>
              </w:rPr>
            </w:pPr>
            <w:r w:rsidRPr="0032791E">
              <w:rPr>
                <w:rFonts w:ascii="Times New Roman" w:hAnsi="Times New Roman" w:cs="Times New Roman"/>
                <w:szCs w:val="21"/>
              </w:rPr>
              <w:t>最小管径（</w:t>
            </w:r>
            <w:r w:rsidRPr="0032791E">
              <w:rPr>
                <w:rFonts w:ascii="Times New Roman" w:hAnsi="Times New Roman" w:cs="Times New Roman"/>
                <w:szCs w:val="21"/>
              </w:rPr>
              <w:t>mm</w:t>
            </w:r>
            <w:r w:rsidRPr="0032791E">
              <w:rPr>
                <w:rFonts w:ascii="Times New Roman" w:hAnsi="Times New Roman" w:cs="Times New Roman"/>
                <w:szCs w:val="21"/>
              </w:rPr>
              <w:t>）</w:t>
            </w:r>
          </w:p>
        </w:tc>
        <w:tc>
          <w:tcPr>
            <w:tcW w:w="2840" w:type="dxa"/>
            <w:vAlign w:val="center"/>
          </w:tcPr>
          <w:p w:rsidR="006E01B1" w:rsidRPr="0032791E" w:rsidRDefault="006E01B1" w:rsidP="006E01B1">
            <w:pPr>
              <w:jc w:val="center"/>
              <w:rPr>
                <w:rFonts w:ascii="Times New Roman" w:hAnsi="Times New Roman" w:cs="Times New Roman"/>
                <w:szCs w:val="21"/>
              </w:rPr>
            </w:pPr>
            <w:r w:rsidRPr="0032791E">
              <w:rPr>
                <w:rFonts w:ascii="Times New Roman" w:hAnsi="Times New Roman" w:cs="Times New Roman"/>
                <w:szCs w:val="21"/>
              </w:rPr>
              <w:t>相应最小设计坡度</w:t>
            </w:r>
          </w:p>
        </w:tc>
      </w:tr>
      <w:tr w:rsidR="006E01B1" w:rsidRPr="0032791E" w:rsidTr="006E01B1">
        <w:trPr>
          <w:trHeight w:val="420"/>
        </w:trPr>
        <w:tc>
          <w:tcPr>
            <w:tcW w:w="2840" w:type="dxa"/>
            <w:vAlign w:val="center"/>
          </w:tcPr>
          <w:p w:rsidR="006E01B1" w:rsidRPr="0032791E" w:rsidRDefault="006E01B1" w:rsidP="006E01B1">
            <w:pPr>
              <w:jc w:val="center"/>
              <w:rPr>
                <w:rFonts w:ascii="Times New Roman" w:hAnsi="Times New Roman" w:cs="Times New Roman"/>
                <w:szCs w:val="21"/>
              </w:rPr>
            </w:pPr>
            <w:r w:rsidRPr="0032791E">
              <w:rPr>
                <w:rFonts w:ascii="Times New Roman" w:hAnsi="Times New Roman" w:cs="Times New Roman"/>
                <w:szCs w:val="21"/>
              </w:rPr>
              <w:t>污水管</w:t>
            </w:r>
          </w:p>
        </w:tc>
        <w:tc>
          <w:tcPr>
            <w:tcW w:w="2840" w:type="dxa"/>
            <w:vAlign w:val="center"/>
          </w:tcPr>
          <w:p w:rsidR="006E01B1" w:rsidRPr="0032791E" w:rsidRDefault="006E01B1" w:rsidP="006E01B1">
            <w:pPr>
              <w:jc w:val="center"/>
              <w:rPr>
                <w:rFonts w:ascii="Times New Roman" w:hAnsi="Times New Roman" w:cs="Times New Roman"/>
                <w:szCs w:val="21"/>
              </w:rPr>
            </w:pPr>
            <w:r w:rsidRPr="0032791E">
              <w:rPr>
                <w:rFonts w:ascii="Times New Roman" w:hAnsi="Times New Roman" w:cs="Times New Roman"/>
                <w:szCs w:val="21"/>
              </w:rPr>
              <w:t>300</w:t>
            </w:r>
          </w:p>
        </w:tc>
        <w:tc>
          <w:tcPr>
            <w:tcW w:w="2840" w:type="dxa"/>
            <w:vAlign w:val="center"/>
          </w:tcPr>
          <w:p w:rsidR="006E01B1" w:rsidRPr="0032791E" w:rsidRDefault="006E01B1" w:rsidP="006E01B1">
            <w:pPr>
              <w:jc w:val="center"/>
              <w:rPr>
                <w:rFonts w:ascii="Times New Roman" w:hAnsi="Times New Roman" w:cs="Times New Roman"/>
                <w:szCs w:val="21"/>
              </w:rPr>
            </w:pPr>
            <w:r w:rsidRPr="0032791E">
              <w:rPr>
                <w:rFonts w:ascii="Times New Roman" w:hAnsi="Times New Roman" w:cs="Times New Roman"/>
                <w:szCs w:val="21"/>
              </w:rPr>
              <w:t>0.002</w:t>
            </w:r>
          </w:p>
        </w:tc>
      </w:tr>
      <w:tr w:rsidR="006E01B1" w:rsidRPr="0032791E" w:rsidTr="006E01B1">
        <w:trPr>
          <w:trHeight w:val="420"/>
        </w:trPr>
        <w:tc>
          <w:tcPr>
            <w:tcW w:w="2840" w:type="dxa"/>
            <w:vAlign w:val="center"/>
          </w:tcPr>
          <w:p w:rsidR="006E01B1" w:rsidRPr="0032791E" w:rsidRDefault="006E01B1" w:rsidP="006E01B1">
            <w:pPr>
              <w:jc w:val="center"/>
              <w:rPr>
                <w:rFonts w:ascii="Times New Roman" w:hAnsi="Times New Roman" w:cs="Times New Roman"/>
                <w:szCs w:val="21"/>
              </w:rPr>
            </w:pPr>
            <w:r w:rsidRPr="0032791E">
              <w:rPr>
                <w:rFonts w:ascii="Times New Roman" w:hAnsi="Times New Roman" w:cs="Times New Roman"/>
                <w:szCs w:val="21"/>
              </w:rPr>
              <w:t>雨水管和合流管</w:t>
            </w:r>
          </w:p>
        </w:tc>
        <w:tc>
          <w:tcPr>
            <w:tcW w:w="2840" w:type="dxa"/>
            <w:vAlign w:val="center"/>
          </w:tcPr>
          <w:p w:rsidR="006E01B1" w:rsidRPr="0032791E" w:rsidRDefault="006E01B1" w:rsidP="006E01B1">
            <w:pPr>
              <w:jc w:val="center"/>
              <w:rPr>
                <w:rFonts w:ascii="Times New Roman" w:hAnsi="Times New Roman" w:cs="Times New Roman"/>
                <w:szCs w:val="21"/>
              </w:rPr>
            </w:pPr>
            <w:r w:rsidRPr="0032791E">
              <w:rPr>
                <w:rFonts w:ascii="Times New Roman" w:hAnsi="Times New Roman" w:cs="Times New Roman"/>
                <w:szCs w:val="21"/>
              </w:rPr>
              <w:t>300</w:t>
            </w:r>
          </w:p>
        </w:tc>
        <w:tc>
          <w:tcPr>
            <w:tcW w:w="2840" w:type="dxa"/>
            <w:vAlign w:val="center"/>
          </w:tcPr>
          <w:p w:rsidR="006E01B1" w:rsidRPr="0032791E" w:rsidRDefault="006E01B1" w:rsidP="006E01B1">
            <w:pPr>
              <w:jc w:val="center"/>
              <w:rPr>
                <w:rFonts w:ascii="Times New Roman" w:hAnsi="Times New Roman" w:cs="Times New Roman"/>
                <w:szCs w:val="21"/>
              </w:rPr>
            </w:pPr>
            <w:r w:rsidRPr="0032791E">
              <w:rPr>
                <w:rFonts w:ascii="Times New Roman" w:hAnsi="Times New Roman" w:cs="Times New Roman"/>
                <w:szCs w:val="21"/>
              </w:rPr>
              <w:t>0.002</w:t>
            </w:r>
          </w:p>
        </w:tc>
      </w:tr>
      <w:tr w:rsidR="006E01B1" w:rsidRPr="0032791E" w:rsidTr="006E01B1">
        <w:trPr>
          <w:trHeight w:val="420"/>
        </w:trPr>
        <w:tc>
          <w:tcPr>
            <w:tcW w:w="2840" w:type="dxa"/>
            <w:vAlign w:val="center"/>
          </w:tcPr>
          <w:p w:rsidR="006E01B1" w:rsidRPr="0032791E" w:rsidRDefault="006E01B1" w:rsidP="006E01B1">
            <w:pPr>
              <w:jc w:val="center"/>
              <w:rPr>
                <w:rFonts w:ascii="Times New Roman" w:hAnsi="Times New Roman" w:cs="Times New Roman"/>
                <w:szCs w:val="21"/>
              </w:rPr>
            </w:pPr>
            <w:r w:rsidRPr="0032791E">
              <w:rPr>
                <w:rFonts w:ascii="Times New Roman" w:hAnsi="Times New Roman" w:cs="Times New Roman"/>
                <w:szCs w:val="21"/>
              </w:rPr>
              <w:t>雨水口连接管</w:t>
            </w:r>
          </w:p>
        </w:tc>
        <w:tc>
          <w:tcPr>
            <w:tcW w:w="2840" w:type="dxa"/>
            <w:vAlign w:val="center"/>
          </w:tcPr>
          <w:p w:rsidR="006E01B1" w:rsidRPr="0032791E" w:rsidRDefault="006E01B1" w:rsidP="006E01B1">
            <w:pPr>
              <w:jc w:val="center"/>
              <w:rPr>
                <w:rFonts w:ascii="Times New Roman" w:hAnsi="Times New Roman" w:cs="Times New Roman"/>
                <w:szCs w:val="21"/>
              </w:rPr>
            </w:pPr>
            <w:r w:rsidRPr="0032791E">
              <w:rPr>
                <w:rFonts w:ascii="Times New Roman" w:hAnsi="Times New Roman" w:cs="Times New Roman"/>
                <w:szCs w:val="21"/>
              </w:rPr>
              <w:t>200</w:t>
            </w:r>
          </w:p>
        </w:tc>
        <w:tc>
          <w:tcPr>
            <w:tcW w:w="2840" w:type="dxa"/>
            <w:vAlign w:val="center"/>
          </w:tcPr>
          <w:p w:rsidR="006E01B1" w:rsidRPr="0032791E" w:rsidRDefault="006E01B1" w:rsidP="006E01B1">
            <w:pPr>
              <w:jc w:val="center"/>
              <w:rPr>
                <w:rFonts w:ascii="Times New Roman" w:hAnsi="Times New Roman" w:cs="Times New Roman"/>
                <w:szCs w:val="21"/>
              </w:rPr>
            </w:pPr>
            <w:r w:rsidRPr="0032791E">
              <w:rPr>
                <w:rFonts w:ascii="Times New Roman" w:hAnsi="Times New Roman" w:cs="Times New Roman"/>
                <w:szCs w:val="21"/>
              </w:rPr>
              <w:t>0.01</w:t>
            </w:r>
          </w:p>
        </w:tc>
      </w:tr>
      <w:tr w:rsidR="006E01B1" w:rsidRPr="0032791E" w:rsidTr="006E01B1">
        <w:trPr>
          <w:trHeight w:val="420"/>
        </w:trPr>
        <w:tc>
          <w:tcPr>
            <w:tcW w:w="2840" w:type="dxa"/>
            <w:vAlign w:val="center"/>
          </w:tcPr>
          <w:p w:rsidR="006E01B1" w:rsidRPr="0032791E" w:rsidRDefault="006E01B1" w:rsidP="006E01B1">
            <w:pPr>
              <w:jc w:val="center"/>
              <w:rPr>
                <w:rFonts w:ascii="Times New Roman" w:hAnsi="Times New Roman" w:cs="Times New Roman"/>
                <w:szCs w:val="21"/>
              </w:rPr>
            </w:pPr>
            <w:r w:rsidRPr="0032791E">
              <w:rPr>
                <w:rFonts w:ascii="Times New Roman" w:hAnsi="Times New Roman" w:cs="Times New Roman"/>
                <w:szCs w:val="21"/>
              </w:rPr>
              <w:t>重力</w:t>
            </w:r>
            <w:proofErr w:type="gramStart"/>
            <w:r w:rsidRPr="0032791E">
              <w:rPr>
                <w:rFonts w:ascii="Times New Roman" w:hAnsi="Times New Roman" w:cs="Times New Roman"/>
                <w:szCs w:val="21"/>
              </w:rPr>
              <w:t>输泥管</w:t>
            </w:r>
            <w:proofErr w:type="gramEnd"/>
          </w:p>
        </w:tc>
        <w:tc>
          <w:tcPr>
            <w:tcW w:w="2840" w:type="dxa"/>
            <w:vAlign w:val="center"/>
          </w:tcPr>
          <w:p w:rsidR="006E01B1" w:rsidRPr="0032791E" w:rsidRDefault="006E01B1" w:rsidP="006E01B1">
            <w:pPr>
              <w:jc w:val="center"/>
              <w:rPr>
                <w:rFonts w:ascii="Times New Roman" w:hAnsi="Times New Roman" w:cs="Times New Roman"/>
                <w:szCs w:val="21"/>
              </w:rPr>
            </w:pPr>
            <w:r w:rsidRPr="0032791E">
              <w:rPr>
                <w:rFonts w:ascii="Times New Roman" w:hAnsi="Times New Roman" w:cs="Times New Roman"/>
                <w:szCs w:val="21"/>
              </w:rPr>
              <w:t>200</w:t>
            </w:r>
          </w:p>
        </w:tc>
        <w:tc>
          <w:tcPr>
            <w:tcW w:w="2840" w:type="dxa"/>
            <w:vAlign w:val="center"/>
          </w:tcPr>
          <w:p w:rsidR="006E01B1" w:rsidRPr="0032791E" w:rsidRDefault="006E01B1" w:rsidP="006E01B1">
            <w:pPr>
              <w:jc w:val="center"/>
              <w:rPr>
                <w:rFonts w:ascii="Times New Roman" w:hAnsi="Times New Roman" w:cs="Times New Roman"/>
                <w:szCs w:val="21"/>
              </w:rPr>
            </w:pPr>
            <w:r w:rsidRPr="0032791E">
              <w:rPr>
                <w:rFonts w:ascii="Times New Roman" w:hAnsi="Times New Roman" w:cs="Times New Roman"/>
                <w:szCs w:val="21"/>
              </w:rPr>
              <w:t>0.01</w:t>
            </w:r>
          </w:p>
        </w:tc>
      </w:tr>
    </w:tbl>
    <w:p w:rsidR="006E01B1" w:rsidRPr="0032791E" w:rsidRDefault="006E01B1" w:rsidP="006E01B1">
      <w:pPr>
        <w:spacing w:line="360" w:lineRule="auto"/>
        <w:rPr>
          <w:rFonts w:ascii="Times New Roman" w:hAnsi="Times New Roman" w:cs="Times New Roman"/>
          <w:color w:val="000000"/>
          <w:kern w:val="0"/>
          <w:szCs w:val="21"/>
        </w:rPr>
      </w:pPr>
      <w:r w:rsidRPr="0032791E">
        <w:rPr>
          <w:rFonts w:ascii="Times New Roman" w:hAnsi="Times New Roman" w:cs="Times New Roman"/>
        </w:rPr>
        <w:t xml:space="preserve">  </w:t>
      </w:r>
      <w:r w:rsidRPr="0032791E">
        <w:rPr>
          <w:rFonts w:ascii="Times New Roman" w:hAnsi="Times New Roman" w:cs="Times New Roman"/>
        </w:rPr>
        <w:t>注：在计算污水管道充满度时，不包括短时突然增加的污水量，但当管径小于或等于</w:t>
      </w:r>
      <w:r w:rsidRPr="0032791E">
        <w:rPr>
          <w:rFonts w:ascii="Times New Roman" w:hAnsi="Times New Roman" w:cs="Times New Roman"/>
        </w:rPr>
        <w:t>300mm</w:t>
      </w:r>
      <w:r w:rsidRPr="0032791E">
        <w:rPr>
          <w:rFonts w:ascii="Times New Roman" w:hAnsi="Times New Roman" w:cs="Times New Roman"/>
        </w:rPr>
        <w:t>时，</w:t>
      </w:r>
      <w:proofErr w:type="gramStart"/>
      <w:r w:rsidRPr="0032791E">
        <w:rPr>
          <w:rFonts w:ascii="Times New Roman" w:hAnsi="Times New Roman" w:cs="Times New Roman"/>
        </w:rPr>
        <w:t>应按满流</w:t>
      </w:r>
      <w:proofErr w:type="gramEnd"/>
      <w:r w:rsidRPr="0032791E">
        <w:rPr>
          <w:rFonts w:ascii="Times New Roman" w:hAnsi="Times New Roman" w:cs="Times New Roman"/>
        </w:rPr>
        <w:t>复核。</w:t>
      </w:r>
    </w:p>
    <w:p w:rsidR="006E01B1" w:rsidRPr="0032791E" w:rsidRDefault="006E01B1" w:rsidP="00843DD4">
      <w:pPr>
        <w:spacing w:line="360" w:lineRule="auto"/>
        <w:jc w:val="center"/>
        <w:outlineLvl w:val="1"/>
        <w:rPr>
          <w:rFonts w:ascii="Times New Roman" w:eastAsia="黑体" w:hAnsi="Times New Roman" w:cs="Times New Roman"/>
          <w:b/>
          <w:color w:val="000000" w:themeColor="text1"/>
          <w:sz w:val="28"/>
          <w:szCs w:val="28"/>
        </w:rPr>
      </w:pPr>
      <w:bookmarkStart w:id="44" w:name="_Toc226946683"/>
      <w:bookmarkStart w:id="45" w:name="_Toc226947512"/>
      <w:bookmarkStart w:id="46" w:name="_Toc226948222"/>
      <w:bookmarkStart w:id="47" w:name="_Toc226948797"/>
      <w:bookmarkStart w:id="48" w:name="_Toc226949637"/>
      <w:bookmarkStart w:id="49" w:name="_Toc226949754"/>
      <w:bookmarkStart w:id="50" w:name="_Toc226949919"/>
      <w:bookmarkStart w:id="51" w:name="_Toc226950064"/>
      <w:bookmarkStart w:id="52" w:name="_Toc226950518"/>
      <w:bookmarkStart w:id="53" w:name="_Toc226950573"/>
      <w:bookmarkStart w:id="54" w:name="_Toc226952094"/>
      <w:bookmarkStart w:id="55" w:name="_Toc226952638"/>
      <w:bookmarkStart w:id="56" w:name="_Toc226953911"/>
      <w:bookmarkStart w:id="57" w:name="_Toc226955332"/>
      <w:bookmarkStart w:id="58" w:name="_Toc227552062"/>
      <w:bookmarkStart w:id="59" w:name="_Toc227555286"/>
      <w:bookmarkStart w:id="60" w:name="_Toc227556255"/>
      <w:bookmarkStart w:id="61" w:name="_Toc227722924"/>
      <w:bookmarkStart w:id="62" w:name="_Toc227724390"/>
      <w:bookmarkStart w:id="63" w:name="_Toc227724594"/>
      <w:bookmarkStart w:id="64" w:name="_Toc227724700"/>
      <w:bookmarkStart w:id="65" w:name="_Toc227748289"/>
      <w:bookmarkStart w:id="66" w:name="_Toc227748353"/>
      <w:bookmarkStart w:id="67" w:name="_Toc227748417"/>
      <w:bookmarkStart w:id="68" w:name="_Toc227748581"/>
      <w:bookmarkStart w:id="69" w:name="_Toc227748730"/>
      <w:bookmarkStart w:id="70" w:name="_Toc228071115"/>
      <w:bookmarkStart w:id="71" w:name="_Toc228071228"/>
      <w:bookmarkStart w:id="72" w:name="_Toc436061074"/>
      <w:r w:rsidRPr="0032791E">
        <w:rPr>
          <w:rFonts w:ascii="Times New Roman" w:eastAsia="黑体" w:hAnsi="Times New Roman" w:cs="Times New Roman"/>
          <w:b/>
          <w:color w:val="000000" w:themeColor="text1"/>
          <w:sz w:val="28"/>
          <w:szCs w:val="28"/>
        </w:rPr>
        <w:t xml:space="preserve">4.4 </w:t>
      </w:r>
      <w:r w:rsidRPr="0032791E">
        <w:rPr>
          <w:rFonts w:ascii="Times New Roman" w:eastAsia="黑体" w:hAnsi="Times New Roman" w:cs="Times New Roman"/>
          <w:b/>
          <w:color w:val="000000" w:themeColor="text1"/>
          <w:sz w:val="28"/>
          <w:szCs w:val="28"/>
        </w:rPr>
        <w:t>钢带管管道荷载计算</w:t>
      </w:r>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p>
    <w:p w:rsidR="006E01B1" w:rsidRPr="0032791E" w:rsidRDefault="006E01B1"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 xml:space="preserve">4.4.1 </w:t>
      </w:r>
      <w:r w:rsidRPr="0032791E">
        <w:rPr>
          <w:rFonts w:ascii="Times New Roman" w:hAnsi="Times New Roman" w:cs="Times New Roman"/>
          <w:bCs/>
          <w:sz w:val="28"/>
          <w:szCs w:val="28"/>
        </w:rPr>
        <w:t>作用在钢带管管道上的荷载标准</w:t>
      </w:r>
      <w:proofErr w:type="gramStart"/>
      <w:r w:rsidRPr="0032791E">
        <w:rPr>
          <w:rFonts w:ascii="Times New Roman" w:hAnsi="Times New Roman" w:cs="Times New Roman"/>
          <w:bCs/>
          <w:sz w:val="28"/>
          <w:szCs w:val="28"/>
        </w:rPr>
        <w:t>值分为</w:t>
      </w:r>
      <w:proofErr w:type="gramEnd"/>
      <w:r w:rsidRPr="0032791E">
        <w:rPr>
          <w:rFonts w:ascii="Times New Roman" w:hAnsi="Times New Roman" w:cs="Times New Roman"/>
          <w:bCs/>
          <w:sz w:val="28"/>
          <w:szCs w:val="28"/>
        </w:rPr>
        <w:t>永久作用标准值和可变作用标准值，前者主要指作用在管道上的竖向土压力和管道自重，后者包括地面车辆荷载或地面堆积荷载和自重。车辆荷载与堆积荷载不叠加计算，两者中取其大者。</w:t>
      </w:r>
    </w:p>
    <w:p w:rsidR="006E01B1" w:rsidRPr="0032791E" w:rsidRDefault="006E01B1"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 xml:space="preserve">4.4.2 </w:t>
      </w:r>
      <w:r w:rsidRPr="0032791E">
        <w:rPr>
          <w:rFonts w:ascii="Times New Roman" w:hAnsi="Times New Roman" w:cs="Times New Roman"/>
          <w:bCs/>
          <w:sz w:val="28"/>
          <w:szCs w:val="28"/>
        </w:rPr>
        <w:t>管道上的永久作用标准值应为作用在管道每延长米上的竖向土</w:t>
      </w:r>
      <w:r w:rsidRPr="0032791E">
        <w:rPr>
          <w:rFonts w:ascii="Times New Roman" w:hAnsi="Times New Roman" w:cs="Times New Roman"/>
          <w:bCs/>
          <w:sz w:val="28"/>
          <w:szCs w:val="28"/>
        </w:rPr>
        <w:lastRenderedPageBreak/>
        <w:t>压力标准值，按下式计算：</w:t>
      </w:r>
    </w:p>
    <w:p w:rsidR="006E01B1" w:rsidRPr="0032791E" w:rsidRDefault="006E01B1">
      <w:pPr>
        <w:adjustRightInd w:val="0"/>
        <w:snapToGrid w:val="0"/>
        <w:spacing w:line="360" w:lineRule="auto"/>
        <w:ind w:firstLineChars="1400" w:firstLine="3920"/>
        <w:rPr>
          <w:rFonts w:ascii="Times New Roman" w:hAnsi="Times New Roman" w:cs="Times New Roman"/>
          <w:sz w:val="28"/>
          <w:szCs w:val="28"/>
        </w:rPr>
      </w:pPr>
      <w:r w:rsidRPr="0032791E">
        <w:rPr>
          <w:rFonts w:ascii="Times New Roman" w:hAnsi="Times New Roman" w:cs="Times New Roman"/>
          <w:sz w:val="28"/>
          <w:szCs w:val="28"/>
        </w:rPr>
        <w:t>F</w:t>
      </w:r>
      <w:r w:rsidRPr="0032791E">
        <w:rPr>
          <w:rFonts w:ascii="Times New Roman" w:hAnsi="Times New Roman" w:cs="Times New Roman"/>
          <w:sz w:val="28"/>
          <w:szCs w:val="28"/>
          <w:vertAlign w:val="subscript"/>
        </w:rPr>
        <w:t>sv.k</w:t>
      </w:r>
      <w:r w:rsidRPr="0032791E">
        <w:rPr>
          <w:rFonts w:ascii="Times New Roman" w:hAnsi="Times New Roman" w:cs="Times New Roman"/>
          <w:sz w:val="28"/>
          <w:szCs w:val="28"/>
        </w:rPr>
        <w:t>=</w:t>
      </w:r>
      <w:r w:rsidRPr="0032791E">
        <w:rPr>
          <w:rFonts w:ascii="Times New Roman" w:hAnsi="Times New Roman" w:cs="Times New Roman"/>
          <w:position w:val="-12"/>
          <w:sz w:val="28"/>
          <w:szCs w:val="28"/>
        </w:rPr>
        <w:object w:dxaOrig="260" w:dyaOrig="360">
          <v:shape id="_x0000_i1049" type="#_x0000_t75" style="width:12.85pt;height:18pt;mso-position-horizontal-relative:page;mso-position-vertical-relative:page" o:ole="">
            <v:imagedata r:id="rId60" o:title=""/>
          </v:shape>
          <o:OLEObject Type="Embed" ProgID="Equation.3" ShapeID="_x0000_i1049" DrawAspect="Content" ObjectID="_1510396929" r:id="rId61"/>
        </w:object>
      </w:r>
      <w:r w:rsidRPr="0032791E">
        <w:rPr>
          <w:rFonts w:ascii="Times New Roman" w:hAnsi="Times New Roman" w:cs="Times New Roman"/>
          <w:sz w:val="28"/>
          <w:szCs w:val="28"/>
        </w:rPr>
        <w:t>.H</w:t>
      </w:r>
      <w:r w:rsidRPr="0032791E">
        <w:rPr>
          <w:rFonts w:ascii="Times New Roman" w:hAnsi="Times New Roman" w:cs="Times New Roman"/>
          <w:sz w:val="28"/>
          <w:szCs w:val="28"/>
          <w:vertAlign w:val="subscript"/>
        </w:rPr>
        <w:t>s</w:t>
      </w:r>
      <w:r w:rsidRPr="0032791E">
        <w:rPr>
          <w:rFonts w:ascii="Times New Roman" w:hAnsi="Times New Roman" w:cs="Times New Roman"/>
          <w:sz w:val="28"/>
          <w:szCs w:val="28"/>
        </w:rPr>
        <w:t xml:space="preserve">                         </w:t>
      </w:r>
    </w:p>
    <w:p w:rsidR="006E01B1" w:rsidRPr="0032791E" w:rsidRDefault="006E01B1" w:rsidP="00843DD4">
      <w:pPr>
        <w:adjustRightInd w:val="0"/>
        <w:snapToGrid w:val="0"/>
        <w:spacing w:line="360" w:lineRule="auto"/>
        <w:ind w:firstLineChars="200" w:firstLine="560"/>
        <w:rPr>
          <w:rFonts w:ascii="Times New Roman" w:hAnsi="Times New Roman" w:cs="Times New Roman"/>
          <w:sz w:val="28"/>
          <w:szCs w:val="28"/>
        </w:rPr>
      </w:pPr>
      <w:r w:rsidRPr="0032791E">
        <w:rPr>
          <w:rFonts w:ascii="Times New Roman" w:hAnsi="Times New Roman" w:cs="Times New Roman"/>
          <w:sz w:val="28"/>
          <w:szCs w:val="28"/>
        </w:rPr>
        <w:t>式中：</w:t>
      </w:r>
      <w:r w:rsidRPr="0032791E">
        <w:rPr>
          <w:rFonts w:ascii="Times New Roman" w:hAnsi="Times New Roman" w:cs="Times New Roman"/>
          <w:sz w:val="28"/>
          <w:szCs w:val="28"/>
        </w:rPr>
        <w:t>F</w:t>
      </w:r>
      <w:r w:rsidRPr="0032791E">
        <w:rPr>
          <w:rFonts w:ascii="Times New Roman" w:hAnsi="Times New Roman" w:cs="Times New Roman"/>
          <w:sz w:val="28"/>
          <w:szCs w:val="28"/>
          <w:vertAlign w:val="subscript"/>
        </w:rPr>
        <w:t xml:space="preserve">sv.k </w:t>
      </w:r>
      <w:r w:rsidR="00E015CC" w:rsidRPr="0032791E">
        <w:rPr>
          <w:rFonts w:ascii="Times New Roman" w:hAnsi="Times New Roman" w:cs="Times New Roman"/>
          <w:sz w:val="28"/>
          <w:szCs w:val="28"/>
        </w:rPr>
        <w:t>——</w:t>
      </w:r>
      <w:r w:rsidRPr="0032791E">
        <w:rPr>
          <w:rFonts w:ascii="Times New Roman" w:hAnsi="Times New Roman" w:cs="Times New Roman"/>
          <w:sz w:val="28"/>
          <w:szCs w:val="28"/>
        </w:rPr>
        <w:t>每延长米管道上管顶的竖向土压力标准值（</w:t>
      </w:r>
      <w:r w:rsidRPr="0032791E">
        <w:rPr>
          <w:rFonts w:ascii="Times New Roman" w:hAnsi="Times New Roman" w:cs="Times New Roman"/>
          <w:sz w:val="28"/>
          <w:szCs w:val="28"/>
        </w:rPr>
        <w:t>KN/m</w:t>
      </w:r>
      <w:r w:rsidRPr="0032791E">
        <w:rPr>
          <w:rFonts w:ascii="Times New Roman" w:hAnsi="Times New Roman" w:cs="Times New Roman"/>
          <w:sz w:val="28"/>
          <w:szCs w:val="28"/>
        </w:rPr>
        <w:t>）；</w:t>
      </w:r>
    </w:p>
    <w:p w:rsidR="006E01B1" w:rsidRPr="0032791E" w:rsidRDefault="006E01B1">
      <w:pPr>
        <w:tabs>
          <w:tab w:val="left" w:pos="720"/>
        </w:tabs>
        <w:adjustRightInd w:val="0"/>
        <w:snapToGrid w:val="0"/>
        <w:spacing w:line="360" w:lineRule="auto"/>
        <w:ind w:firstLineChars="450" w:firstLine="1260"/>
        <w:rPr>
          <w:rFonts w:ascii="Times New Roman" w:hAnsi="Times New Roman" w:cs="Times New Roman"/>
          <w:sz w:val="28"/>
          <w:szCs w:val="28"/>
        </w:rPr>
      </w:pPr>
      <w:r w:rsidRPr="0032791E">
        <w:rPr>
          <w:rFonts w:ascii="Times New Roman" w:hAnsi="Times New Roman" w:cs="Times New Roman"/>
          <w:position w:val="-12"/>
          <w:sz w:val="28"/>
          <w:szCs w:val="28"/>
        </w:rPr>
        <w:object w:dxaOrig="260" w:dyaOrig="360">
          <v:shape id="_x0000_i1050" type="#_x0000_t75" style="width:12.85pt;height:18pt;mso-position-horizontal-relative:page;mso-position-vertical-relative:page" o:ole="">
            <v:imagedata r:id="rId12" o:title=""/>
          </v:shape>
          <o:OLEObject Type="Embed" ProgID="Equation.3" ShapeID="_x0000_i1050" DrawAspect="Content" ObjectID="_1510396930" r:id="rId62"/>
        </w:object>
      </w:r>
      <w:r w:rsidR="00E015CC" w:rsidRPr="0032791E">
        <w:rPr>
          <w:rFonts w:ascii="Times New Roman" w:hAnsi="Times New Roman" w:cs="Times New Roman"/>
          <w:sz w:val="28"/>
          <w:szCs w:val="28"/>
        </w:rPr>
        <w:t>——</w:t>
      </w:r>
      <w:r w:rsidRPr="0032791E">
        <w:rPr>
          <w:rFonts w:ascii="Times New Roman" w:hAnsi="Times New Roman" w:cs="Times New Roman"/>
          <w:sz w:val="28"/>
          <w:szCs w:val="28"/>
        </w:rPr>
        <w:t>回填土的重力密度，可采用</w:t>
      </w:r>
      <w:r w:rsidRPr="0032791E">
        <w:rPr>
          <w:rFonts w:ascii="Times New Roman" w:hAnsi="Times New Roman" w:cs="Times New Roman"/>
          <w:sz w:val="28"/>
          <w:szCs w:val="28"/>
        </w:rPr>
        <w:t>18 KN/m</w:t>
      </w:r>
      <w:r w:rsidRPr="0032791E">
        <w:rPr>
          <w:rFonts w:ascii="Times New Roman" w:hAnsi="Times New Roman" w:cs="Times New Roman"/>
          <w:sz w:val="28"/>
          <w:szCs w:val="28"/>
          <w:vertAlign w:val="superscript"/>
        </w:rPr>
        <w:t>3</w:t>
      </w:r>
      <w:r w:rsidRPr="0032791E">
        <w:rPr>
          <w:rFonts w:ascii="Times New Roman" w:hAnsi="Times New Roman" w:cs="Times New Roman"/>
          <w:sz w:val="28"/>
          <w:szCs w:val="28"/>
        </w:rPr>
        <w:t>；</w:t>
      </w:r>
    </w:p>
    <w:p w:rsidR="006E01B1" w:rsidRPr="0032791E" w:rsidRDefault="006E01B1">
      <w:pPr>
        <w:adjustRightInd w:val="0"/>
        <w:snapToGrid w:val="0"/>
        <w:spacing w:line="360" w:lineRule="auto"/>
        <w:ind w:firstLineChars="450" w:firstLine="1260"/>
        <w:rPr>
          <w:rFonts w:ascii="Times New Roman" w:hAnsi="Times New Roman" w:cs="Times New Roman"/>
          <w:sz w:val="28"/>
          <w:szCs w:val="28"/>
        </w:rPr>
      </w:pPr>
      <w:r w:rsidRPr="0032791E">
        <w:rPr>
          <w:rFonts w:ascii="Times New Roman" w:hAnsi="Times New Roman" w:cs="Times New Roman"/>
          <w:sz w:val="28"/>
          <w:szCs w:val="28"/>
        </w:rPr>
        <w:t>Hs</w:t>
      </w:r>
      <w:r w:rsidR="00E015CC" w:rsidRPr="0032791E">
        <w:rPr>
          <w:rFonts w:ascii="Times New Roman" w:hAnsi="Times New Roman" w:cs="Times New Roman"/>
          <w:sz w:val="28"/>
          <w:szCs w:val="28"/>
        </w:rPr>
        <w:t>——</w:t>
      </w:r>
      <w:r w:rsidRPr="0032791E">
        <w:rPr>
          <w:rFonts w:ascii="Times New Roman" w:hAnsi="Times New Roman" w:cs="Times New Roman"/>
          <w:sz w:val="28"/>
          <w:szCs w:val="28"/>
        </w:rPr>
        <w:t>管顶至设计地面的覆土深度（</w:t>
      </w:r>
      <w:r w:rsidRPr="0032791E">
        <w:rPr>
          <w:rFonts w:ascii="Times New Roman" w:hAnsi="Times New Roman" w:cs="Times New Roman"/>
          <w:sz w:val="28"/>
          <w:szCs w:val="28"/>
        </w:rPr>
        <w:t>m</w:t>
      </w:r>
      <w:r w:rsidRPr="0032791E">
        <w:rPr>
          <w:rFonts w:ascii="Times New Roman" w:hAnsi="Times New Roman" w:cs="Times New Roman"/>
          <w:sz w:val="28"/>
          <w:szCs w:val="28"/>
        </w:rPr>
        <w:t>）；</w:t>
      </w:r>
    </w:p>
    <w:p w:rsidR="006E01B1" w:rsidRPr="0032791E" w:rsidRDefault="006E01B1"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 xml:space="preserve">4.4.3 </w:t>
      </w:r>
      <w:r w:rsidRPr="0032791E">
        <w:rPr>
          <w:rFonts w:ascii="Times New Roman" w:hAnsi="Times New Roman" w:cs="Times New Roman"/>
          <w:bCs/>
          <w:sz w:val="28"/>
          <w:szCs w:val="28"/>
        </w:rPr>
        <w:t>作用在管道上的地面车辆荷载等级应按城市道路设计标准采用，其标准值可按下列公式计算，并取其最大值。覆土厚度（</w:t>
      </w:r>
      <w:r w:rsidRPr="0032791E">
        <w:rPr>
          <w:rFonts w:ascii="Times New Roman" w:hAnsi="Times New Roman" w:cs="Times New Roman"/>
          <w:bCs/>
          <w:sz w:val="28"/>
          <w:szCs w:val="28"/>
        </w:rPr>
        <w:t>m</w:t>
      </w:r>
      <w:r w:rsidRPr="0032791E">
        <w:rPr>
          <w:rFonts w:ascii="Times New Roman" w:hAnsi="Times New Roman" w:cs="Times New Roman"/>
          <w:bCs/>
          <w:sz w:val="28"/>
          <w:szCs w:val="28"/>
        </w:rPr>
        <w:t>））与动力系数</w:t>
      </w:r>
      <w:r w:rsidRPr="0032791E">
        <w:rPr>
          <w:rFonts w:ascii="Times New Roman" w:hAnsi="Times New Roman" w:cs="Times New Roman"/>
          <w:bCs/>
          <w:sz w:val="28"/>
          <w:szCs w:val="28"/>
        </w:rPr>
        <w:t>μd</w:t>
      </w:r>
      <w:r w:rsidRPr="0032791E">
        <w:rPr>
          <w:rFonts w:ascii="Times New Roman" w:hAnsi="Times New Roman" w:cs="Times New Roman"/>
          <w:bCs/>
          <w:sz w:val="28"/>
          <w:szCs w:val="28"/>
        </w:rPr>
        <w:t>按表</w:t>
      </w:r>
      <w:r w:rsidRPr="0032791E">
        <w:rPr>
          <w:rFonts w:ascii="Times New Roman" w:hAnsi="Times New Roman" w:cs="Times New Roman"/>
          <w:bCs/>
          <w:sz w:val="28"/>
          <w:szCs w:val="28"/>
        </w:rPr>
        <w:t>4.4.3</w:t>
      </w:r>
      <w:r w:rsidRPr="0032791E">
        <w:rPr>
          <w:rFonts w:ascii="Times New Roman" w:hAnsi="Times New Roman" w:cs="Times New Roman"/>
          <w:bCs/>
          <w:sz w:val="28"/>
          <w:szCs w:val="28"/>
        </w:rPr>
        <w:t>的数据采用。</w:t>
      </w:r>
      <w:r w:rsidRPr="0032791E">
        <w:rPr>
          <w:rFonts w:ascii="Times New Roman" w:hAnsi="Times New Roman" w:cs="Times New Roman"/>
          <w:bCs/>
          <w:sz w:val="28"/>
          <w:szCs w:val="28"/>
        </w:rPr>
        <w:t xml:space="preserve">  </w:t>
      </w:r>
    </w:p>
    <w:p w:rsidR="006E01B1" w:rsidRPr="0032791E" w:rsidRDefault="006E01B1"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1.</w:t>
      </w:r>
      <w:proofErr w:type="gramStart"/>
      <w:r w:rsidRPr="0032791E">
        <w:rPr>
          <w:rFonts w:ascii="Times New Roman" w:hAnsi="Times New Roman" w:cs="Times New Roman"/>
          <w:bCs/>
          <w:sz w:val="28"/>
          <w:szCs w:val="28"/>
        </w:rPr>
        <w:t>单个轮压传递</w:t>
      </w:r>
      <w:proofErr w:type="gramEnd"/>
      <w:r w:rsidRPr="0032791E">
        <w:rPr>
          <w:rFonts w:ascii="Times New Roman" w:hAnsi="Times New Roman" w:cs="Times New Roman"/>
          <w:bCs/>
          <w:sz w:val="28"/>
          <w:szCs w:val="28"/>
        </w:rPr>
        <w:t>到管顶部的竖向压力标准值公式</w:t>
      </w:r>
      <w:r w:rsidRPr="0032791E">
        <w:rPr>
          <w:rFonts w:ascii="Times New Roman" w:hAnsi="Times New Roman" w:cs="Times New Roman"/>
          <w:bCs/>
          <w:sz w:val="28"/>
          <w:szCs w:val="28"/>
        </w:rPr>
        <w:t xml:space="preserve"> (</w:t>
      </w:r>
      <w:r w:rsidRPr="0032791E">
        <w:rPr>
          <w:rFonts w:ascii="Times New Roman" w:hAnsi="Times New Roman" w:cs="Times New Roman"/>
          <w:bCs/>
          <w:sz w:val="28"/>
          <w:szCs w:val="28"/>
        </w:rPr>
        <w:t>式</w:t>
      </w:r>
      <w:r w:rsidRPr="0032791E">
        <w:rPr>
          <w:rFonts w:ascii="Times New Roman" w:hAnsi="Times New Roman" w:cs="Times New Roman"/>
          <w:bCs/>
          <w:sz w:val="28"/>
          <w:szCs w:val="28"/>
        </w:rPr>
        <w:t xml:space="preserve">4.4.3-1) </w:t>
      </w:r>
      <w:r w:rsidRPr="0032791E">
        <w:rPr>
          <w:rFonts w:ascii="Times New Roman" w:hAnsi="Times New Roman" w:cs="Times New Roman"/>
          <w:bCs/>
          <w:sz w:val="28"/>
          <w:szCs w:val="28"/>
        </w:rPr>
        <w:t>和地面车辆</w:t>
      </w:r>
      <w:proofErr w:type="gramStart"/>
      <w:r w:rsidRPr="0032791E">
        <w:rPr>
          <w:rFonts w:ascii="Times New Roman" w:hAnsi="Times New Roman" w:cs="Times New Roman"/>
          <w:bCs/>
          <w:sz w:val="28"/>
          <w:szCs w:val="28"/>
        </w:rPr>
        <w:t>单个轮压的</w:t>
      </w:r>
      <w:proofErr w:type="gramEnd"/>
      <w:r w:rsidRPr="0032791E">
        <w:rPr>
          <w:rFonts w:ascii="Times New Roman" w:hAnsi="Times New Roman" w:cs="Times New Roman"/>
          <w:bCs/>
          <w:sz w:val="28"/>
          <w:szCs w:val="28"/>
        </w:rPr>
        <w:t>传递方向（图</w:t>
      </w:r>
      <w:r w:rsidRPr="0032791E">
        <w:rPr>
          <w:rFonts w:ascii="Times New Roman" w:hAnsi="Times New Roman" w:cs="Times New Roman"/>
          <w:bCs/>
          <w:sz w:val="28"/>
          <w:szCs w:val="28"/>
        </w:rPr>
        <w:t>4.4.3-1</w:t>
      </w:r>
      <w:r w:rsidRPr="0032791E">
        <w:rPr>
          <w:rFonts w:ascii="Times New Roman" w:hAnsi="Times New Roman" w:cs="Times New Roman"/>
          <w:bCs/>
          <w:sz w:val="28"/>
          <w:szCs w:val="28"/>
        </w:rPr>
        <w:t>）。</w:t>
      </w:r>
    </w:p>
    <w:p w:rsidR="006E01B1" w:rsidRPr="0032791E" w:rsidRDefault="006E01B1" w:rsidP="006E01B1">
      <w:pPr>
        <w:adjustRightInd w:val="0"/>
        <w:snapToGrid w:val="0"/>
        <w:spacing w:line="360" w:lineRule="auto"/>
        <w:ind w:firstLine="570"/>
        <w:rPr>
          <w:rFonts w:ascii="Times New Roman" w:hAnsi="Times New Roman" w:cs="Times New Roman"/>
          <w:sz w:val="28"/>
          <w:szCs w:val="28"/>
        </w:rPr>
      </w:pPr>
    </w:p>
    <w:p w:rsidR="006E01B1" w:rsidRPr="0032791E" w:rsidRDefault="006E01B1" w:rsidP="00843DD4">
      <w:pPr>
        <w:adjustRightInd w:val="0"/>
        <w:snapToGrid w:val="0"/>
        <w:spacing w:line="360" w:lineRule="auto"/>
        <w:ind w:firstLineChars="1137" w:firstLine="3184"/>
        <w:rPr>
          <w:rFonts w:ascii="Times New Roman" w:hAnsi="Times New Roman" w:cs="Times New Roman"/>
          <w:sz w:val="28"/>
          <w:szCs w:val="28"/>
        </w:rPr>
      </w:pPr>
      <w:r w:rsidRPr="0032791E">
        <w:rPr>
          <w:rFonts w:ascii="Times New Roman" w:hAnsi="Times New Roman" w:cs="Times New Roman"/>
          <w:color w:val="FF0000"/>
          <w:position w:val="-30"/>
          <w:sz w:val="28"/>
          <w:szCs w:val="28"/>
        </w:rPr>
        <w:object w:dxaOrig="2860" w:dyaOrig="720">
          <v:shape id="_x0000_i1051" type="#_x0000_t75" style="width:168.85pt;height:42.85pt;mso-position-horizontal-relative:page;mso-position-vertical-relative:page" o:ole="">
            <v:imagedata r:id="rId63" o:title=""/>
          </v:shape>
          <o:OLEObject Type="Embed" ProgID="Equation.3" ShapeID="_x0000_i1051" DrawAspect="Content" ObjectID="_1510396931" r:id="rId64"/>
        </w:object>
      </w:r>
      <w:r w:rsidRPr="0032791E">
        <w:rPr>
          <w:rFonts w:ascii="Times New Roman" w:hAnsi="Times New Roman" w:cs="Times New Roman"/>
          <w:sz w:val="28"/>
          <w:szCs w:val="28"/>
        </w:rPr>
        <w:t xml:space="preserve">           </w:t>
      </w:r>
      <w:r w:rsidRPr="0032791E">
        <w:rPr>
          <w:rFonts w:ascii="Times New Roman" w:hAnsi="Times New Roman" w:cs="Times New Roman"/>
          <w:sz w:val="28"/>
          <w:szCs w:val="28"/>
        </w:rPr>
        <w:t>（式</w:t>
      </w:r>
      <w:r w:rsidRPr="0032791E">
        <w:rPr>
          <w:rFonts w:ascii="Times New Roman" w:hAnsi="Times New Roman" w:cs="Times New Roman"/>
          <w:sz w:val="28"/>
          <w:szCs w:val="28"/>
        </w:rPr>
        <w:t>4.4.3-1</w:t>
      </w:r>
      <w:r w:rsidRPr="0032791E">
        <w:rPr>
          <w:rFonts w:ascii="Times New Roman" w:hAnsi="Times New Roman" w:cs="Times New Roman"/>
          <w:sz w:val="28"/>
          <w:szCs w:val="28"/>
        </w:rPr>
        <w:t>）</w:t>
      </w:r>
    </w:p>
    <w:p w:rsidR="006E01B1" w:rsidRPr="0032791E" w:rsidRDefault="006E01B1" w:rsidP="00843DD4">
      <w:pPr>
        <w:adjustRightInd w:val="0"/>
        <w:snapToGrid w:val="0"/>
        <w:spacing w:line="360" w:lineRule="auto"/>
        <w:ind w:firstLineChars="150" w:firstLine="420"/>
        <w:jc w:val="center"/>
        <w:rPr>
          <w:rFonts w:ascii="Times New Roman" w:hAnsi="Times New Roman" w:cs="Times New Roman"/>
          <w:sz w:val="28"/>
          <w:szCs w:val="28"/>
        </w:rPr>
      </w:pPr>
      <w:r w:rsidRPr="0032791E">
        <w:rPr>
          <w:rFonts w:ascii="Times New Roman" w:hAnsi="Times New Roman" w:cs="Times New Roman"/>
          <w:noProof/>
          <w:sz w:val="28"/>
          <w:szCs w:val="28"/>
        </w:rPr>
        <w:drawing>
          <wp:inline distT="0" distB="0" distL="0" distR="0" wp14:anchorId="103A9184" wp14:editId="31ED29A1">
            <wp:extent cx="5377815" cy="2558415"/>
            <wp:effectExtent l="0" t="0" r="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7"/>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5377815" cy="2558415"/>
                    </a:xfrm>
                    <a:prstGeom prst="rect">
                      <a:avLst/>
                    </a:prstGeom>
                    <a:noFill/>
                    <a:ln>
                      <a:noFill/>
                    </a:ln>
                  </pic:spPr>
                </pic:pic>
              </a:graphicData>
            </a:graphic>
          </wp:inline>
        </w:drawing>
      </w:r>
    </w:p>
    <w:p w:rsidR="006E01B1" w:rsidRPr="0032791E" w:rsidRDefault="006E01B1" w:rsidP="0032791E">
      <w:pPr>
        <w:pStyle w:val="aff5"/>
        <w:spacing w:before="124" w:after="124"/>
        <w:jc w:val="center"/>
        <w:rPr>
          <w:rFonts w:ascii="Times New Roman" w:hAnsi="Times New Roman" w:cs="Times New Roman"/>
        </w:rPr>
      </w:pPr>
      <w:r w:rsidRPr="0032791E">
        <w:rPr>
          <w:rFonts w:ascii="Times New Roman" w:hAnsi="Times New Roman" w:cs="Times New Roman"/>
        </w:rPr>
        <w:t>图</w:t>
      </w:r>
      <w:r w:rsidRPr="0032791E">
        <w:rPr>
          <w:rFonts w:ascii="Times New Roman" w:hAnsi="Times New Roman" w:cs="Times New Roman"/>
        </w:rPr>
        <w:t>4.4.3-1</w:t>
      </w:r>
      <w:r w:rsidRPr="0032791E">
        <w:rPr>
          <w:rFonts w:ascii="Times New Roman" w:hAnsi="Times New Roman" w:cs="Times New Roman"/>
        </w:rPr>
        <w:t>地面车辆</w:t>
      </w:r>
      <w:proofErr w:type="gramStart"/>
      <w:r w:rsidRPr="0032791E">
        <w:rPr>
          <w:rFonts w:ascii="Times New Roman" w:hAnsi="Times New Roman" w:cs="Times New Roman"/>
        </w:rPr>
        <w:t>单个轮压的</w:t>
      </w:r>
      <w:proofErr w:type="gramEnd"/>
      <w:r w:rsidRPr="0032791E">
        <w:rPr>
          <w:rFonts w:ascii="Times New Roman" w:hAnsi="Times New Roman" w:cs="Times New Roman"/>
        </w:rPr>
        <w:t>传递方向</w:t>
      </w:r>
    </w:p>
    <w:p w:rsidR="006E01B1" w:rsidRPr="0032791E" w:rsidRDefault="006E01B1"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2.</w:t>
      </w:r>
      <w:r w:rsidRPr="0032791E">
        <w:rPr>
          <w:rFonts w:ascii="Times New Roman" w:hAnsi="Times New Roman" w:cs="Times New Roman"/>
          <w:bCs/>
          <w:sz w:val="28"/>
          <w:szCs w:val="28"/>
        </w:rPr>
        <w:t>两个以上单排</w:t>
      </w:r>
      <w:proofErr w:type="gramStart"/>
      <w:r w:rsidRPr="0032791E">
        <w:rPr>
          <w:rFonts w:ascii="Times New Roman" w:hAnsi="Times New Roman" w:cs="Times New Roman"/>
          <w:bCs/>
          <w:sz w:val="28"/>
          <w:szCs w:val="28"/>
        </w:rPr>
        <w:t>轮压综合</w:t>
      </w:r>
      <w:proofErr w:type="gramEnd"/>
      <w:r w:rsidRPr="0032791E">
        <w:rPr>
          <w:rFonts w:ascii="Times New Roman" w:hAnsi="Times New Roman" w:cs="Times New Roman"/>
          <w:bCs/>
          <w:sz w:val="28"/>
          <w:szCs w:val="28"/>
        </w:rPr>
        <w:t>影响传递到管顶部的竖向压力标准值公式</w:t>
      </w:r>
      <w:r w:rsidRPr="0032791E">
        <w:rPr>
          <w:rFonts w:ascii="Times New Roman" w:hAnsi="Times New Roman" w:cs="Times New Roman"/>
          <w:bCs/>
          <w:sz w:val="28"/>
          <w:szCs w:val="28"/>
        </w:rPr>
        <w:lastRenderedPageBreak/>
        <w:t>（式</w:t>
      </w:r>
      <w:r w:rsidRPr="0032791E">
        <w:rPr>
          <w:rFonts w:ascii="Times New Roman" w:hAnsi="Times New Roman" w:cs="Times New Roman"/>
          <w:bCs/>
          <w:sz w:val="28"/>
          <w:szCs w:val="28"/>
        </w:rPr>
        <w:t>4.4.3-2</w:t>
      </w:r>
      <w:r w:rsidRPr="0032791E">
        <w:rPr>
          <w:rFonts w:ascii="Times New Roman" w:hAnsi="Times New Roman" w:cs="Times New Roman"/>
          <w:bCs/>
          <w:sz w:val="28"/>
          <w:szCs w:val="28"/>
        </w:rPr>
        <w:t>）和地面车辆两个以上单排</w:t>
      </w:r>
      <w:proofErr w:type="gramStart"/>
      <w:r w:rsidRPr="0032791E">
        <w:rPr>
          <w:rFonts w:ascii="Times New Roman" w:hAnsi="Times New Roman" w:cs="Times New Roman"/>
          <w:bCs/>
          <w:sz w:val="28"/>
          <w:szCs w:val="28"/>
        </w:rPr>
        <w:t>轮压综合</w:t>
      </w:r>
      <w:proofErr w:type="gramEnd"/>
      <w:r w:rsidRPr="0032791E">
        <w:rPr>
          <w:rFonts w:ascii="Times New Roman" w:hAnsi="Times New Roman" w:cs="Times New Roman"/>
          <w:bCs/>
          <w:sz w:val="28"/>
          <w:szCs w:val="28"/>
        </w:rPr>
        <w:t>影响的传递分布图（图</w:t>
      </w:r>
      <w:r w:rsidRPr="0032791E">
        <w:rPr>
          <w:rFonts w:ascii="Times New Roman" w:hAnsi="Times New Roman" w:cs="Times New Roman"/>
          <w:bCs/>
          <w:sz w:val="28"/>
          <w:szCs w:val="28"/>
        </w:rPr>
        <w:t>4.4.3-2</w:t>
      </w:r>
      <w:r w:rsidRPr="0032791E">
        <w:rPr>
          <w:rFonts w:ascii="Times New Roman" w:hAnsi="Times New Roman" w:cs="Times New Roman"/>
          <w:bCs/>
          <w:sz w:val="28"/>
          <w:szCs w:val="28"/>
        </w:rPr>
        <w:t>）。</w:t>
      </w:r>
    </w:p>
    <w:p w:rsidR="006E01B1" w:rsidRPr="0032791E" w:rsidRDefault="006E01B1" w:rsidP="006E01B1">
      <w:pPr>
        <w:tabs>
          <w:tab w:val="left" w:pos="7965"/>
        </w:tabs>
        <w:adjustRightInd w:val="0"/>
        <w:snapToGrid w:val="0"/>
        <w:spacing w:line="360" w:lineRule="auto"/>
        <w:ind w:firstLine="570"/>
        <w:jc w:val="center"/>
        <w:rPr>
          <w:rFonts w:ascii="Times New Roman" w:hAnsi="Times New Roman" w:cs="Times New Roman"/>
          <w:color w:val="FF0000"/>
          <w:sz w:val="28"/>
          <w:szCs w:val="28"/>
        </w:rPr>
      </w:pPr>
      <w:r w:rsidRPr="0032791E">
        <w:rPr>
          <w:rFonts w:ascii="Times New Roman" w:hAnsi="Times New Roman" w:cs="Times New Roman"/>
          <w:position w:val="-70"/>
          <w:sz w:val="28"/>
          <w:szCs w:val="28"/>
        </w:rPr>
        <w:object w:dxaOrig="3863" w:dyaOrig="1080">
          <v:shape id="_x0000_i1052" type="#_x0000_t75" style="width:239.15pt;height:67.7pt;mso-position-horizontal-relative:page;mso-position-vertical-relative:page" o:ole="">
            <v:imagedata r:id="rId66" o:title=""/>
          </v:shape>
          <o:OLEObject Type="Embed" ProgID="Equation.3" ShapeID="_x0000_i1052" DrawAspect="Content" ObjectID="_1510396932" r:id="rId67"/>
        </w:object>
      </w:r>
      <w:r w:rsidRPr="0032791E">
        <w:rPr>
          <w:rFonts w:ascii="Times New Roman" w:hAnsi="Times New Roman" w:cs="Times New Roman"/>
          <w:sz w:val="28"/>
          <w:szCs w:val="28"/>
        </w:rPr>
        <w:t xml:space="preserve">     </w:t>
      </w:r>
      <w:r w:rsidRPr="0032791E">
        <w:rPr>
          <w:rFonts w:ascii="Times New Roman" w:hAnsi="Times New Roman" w:cs="Times New Roman"/>
          <w:sz w:val="28"/>
          <w:szCs w:val="28"/>
        </w:rPr>
        <w:t>（式</w:t>
      </w:r>
      <w:r w:rsidRPr="0032791E">
        <w:rPr>
          <w:rFonts w:ascii="Times New Roman" w:hAnsi="Times New Roman" w:cs="Times New Roman"/>
          <w:sz w:val="28"/>
          <w:szCs w:val="28"/>
        </w:rPr>
        <w:t>4.4.3-2</w:t>
      </w:r>
      <w:r w:rsidRPr="0032791E">
        <w:rPr>
          <w:rFonts w:ascii="Times New Roman" w:hAnsi="Times New Roman" w:cs="Times New Roman"/>
          <w:sz w:val="28"/>
          <w:szCs w:val="28"/>
        </w:rPr>
        <w:t>）</w:t>
      </w:r>
    </w:p>
    <w:p w:rsidR="006E01B1" w:rsidRPr="0032791E" w:rsidRDefault="006E01B1" w:rsidP="00843DD4">
      <w:pPr>
        <w:tabs>
          <w:tab w:val="left" w:pos="525"/>
        </w:tabs>
        <w:adjustRightInd w:val="0"/>
        <w:snapToGrid w:val="0"/>
        <w:spacing w:line="360" w:lineRule="auto"/>
        <w:ind w:firstLineChars="250" w:firstLine="700"/>
        <w:jc w:val="center"/>
        <w:rPr>
          <w:rFonts w:ascii="Times New Roman" w:hAnsi="Times New Roman" w:cs="Times New Roman"/>
          <w:sz w:val="28"/>
          <w:szCs w:val="28"/>
        </w:rPr>
      </w:pPr>
      <w:r w:rsidRPr="0032791E">
        <w:rPr>
          <w:rFonts w:ascii="Times New Roman" w:hAnsi="Times New Roman" w:cs="Times New Roman"/>
          <w:noProof/>
          <w:sz w:val="28"/>
          <w:szCs w:val="28"/>
        </w:rPr>
        <w:drawing>
          <wp:inline distT="0" distB="0" distL="0" distR="0" wp14:anchorId="7262D390" wp14:editId="545B1F7E">
            <wp:extent cx="5094605" cy="2089785"/>
            <wp:effectExtent l="0" t="0" r="0" b="5715"/>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5094605" cy="2089785"/>
                    </a:xfrm>
                    <a:prstGeom prst="rect">
                      <a:avLst/>
                    </a:prstGeom>
                    <a:noFill/>
                    <a:ln>
                      <a:noFill/>
                    </a:ln>
                  </pic:spPr>
                </pic:pic>
              </a:graphicData>
            </a:graphic>
          </wp:inline>
        </w:drawing>
      </w:r>
    </w:p>
    <w:p w:rsidR="006E01B1" w:rsidRPr="0032791E" w:rsidRDefault="006E01B1" w:rsidP="0032791E">
      <w:pPr>
        <w:pStyle w:val="aff5"/>
        <w:spacing w:before="124" w:after="124"/>
        <w:jc w:val="center"/>
        <w:rPr>
          <w:rFonts w:ascii="Times New Roman" w:hAnsi="Times New Roman" w:cs="Times New Roman"/>
        </w:rPr>
      </w:pPr>
      <w:r w:rsidRPr="0032791E">
        <w:rPr>
          <w:rFonts w:ascii="Times New Roman" w:hAnsi="Times New Roman" w:cs="Times New Roman"/>
        </w:rPr>
        <w:t>图</w:t>
      </w:r>
      <w:r w:rsidRPr="0032791E">
        <w:rPr>
          <w:rFonts w:ascii="Times New Roman" w:hAnsi="Times New Roman" w:cs="Times New Roman"/>
        </w:rPr>
        <w:t>4.4.3-2</w:t>
      </w:r>
      <w:r w:rsidRPr="0032791E">
        <w:rPr>
          <w:rFonts w:ascii="Times New Roman" w:hAnsi="Times New Roman" w:cs="Times New Roman"/>
        </w:rPr>
        <w:t>地面车辆两个以上单排</w:t>
      </w:r>
      <w:proofErr w:type="gramStart"/>
      <w:r w:rsidRPr="0032791E">
        <w:rPr>
          <w:rFonts w:ascii="Times New Roman" w:hAnsi="Times New Roman" w:cs="Times New Roman"/>
        </w:rPr>
        <w:t>轮压综合</w:t>
      </w:r>
      <w:proofErr w:type="gramEnd"/>
      <w:r w:rsidRPr="0032791E">
        <w:rPr>
          <w:rFonts w:ascii="Times New Roman" w:hAnsi="Times New Roman" w:cs="Times New Roman"/>
        </w:rPr>
        <w:t>影响的传递分布</w:t>
      </w:r>
    </w:p>
    <w:p w:rsidR="006E01B1" w:rsidRPr="0032791E" w:rsidRDefault="006E01B1"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式中：</w:t>
      </w:r>
      <w:r w:rsidRPr="0032791E">
        <w:rPr>
          <w:rFonts w:ascii="Times New Roman" w:hAnsi="Times New Roman" w:cs="Times New Roman"/>
          <w:bCs/>
          <w:sz w:val="28"/>
          <w:szCs w:val="28"/>
        </w:rPr>
        <w:t>qvk</w:t>
      </w:r>
      <w:r w:rsidR="00E015CC" w:rsidRPr="0032791E">
        <w:rPr>
          <w:rFonts w:ascii="Times New Roman" w:hAnsi="Times New Roman" w:cs="Times New Roman"/>
          <w:bCs/>
          <w:sz w:val="28"/>
          <w:szCs w:val="28"/>
        </w:rPr>
        <w:t>——</w:t>
      </w:r>
      <w:r w:rsidRPr="0032791E">
        <w:rPr>
          <w:rFonts w:ascii="Times New Roman" w:hAnsi="Times New Roman" w:cs="Times New Roman"/>
          <w:bCs/>
          <w:sz w:val="28"/>
          <w:szCs w:val="28"/>
        </w:rPr>
        <w:t>地面车辆荷载传至管顶单位面积上的竖向压力标准值（</w:t>
      </w:r>
      <w:r w:rsidRPr="0032791E">
        <w:rPr>
          <w:rFonts w:ascii="Times New Roman" w:hAnsi="Times New Roman" w:cs="Times New Roman"/>
          <w:bCs/>
          <w:sz w:val="28"/>
          <w:szCs w:val="28"/>
        </w:rPr>
        <w:t>KN/m2</w:t>
      </w:r>
      <w:r w:rsidRPr="0032791E">
        <w:rPr>
          <w:rFonts w:ascii="Times New Roman" w:hAnsi="Times New Roman" w:cs="Times New Roman"/>
          <w:bCs/>
          <w:sz w:val="28"/>
          <w:szCs w:val="28"/>
        </w:rPr>
        <w:t>）；</w:t>
      </w:r>
    </w:p>
    <w:p w:rsidR="006E01B1" w:rsidRPr="0032791E" w:rsidRDefault="006E01B1" w:rsidP="00843DD4">
      <w:pPr>
        <w:ind w:firstLine="840"/>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μd</w:t>
      </w:r>
      <w:r w:rsidR="00E015CC" w:rsidRPr="0032791E">
        <w:rPr>
          <w:rFonts w:ascii="Times New Roman" w:hAnsi="Times New Roman" w:cs="Times New Roman"/>
          <w:bCs/>
          <w:sz w:val="28"/>
          <w:szCs w:val="28"/>
        </w:rPr>
        <w:t>——</w:t>
      </w:r>
      <w:r w:rsidRPr="0032791E">
        <w:rPr>
          <w:rFonts w:ascii="Times New Roman" w:hAnsi="Times New Roman" w:cs="Times New Roman"/>
          <w:bCs/>
          <w:sz w:val="28"/>
          <w:szCs w:val="28"/>
        </w:rPr>
        <w:t>车辆荷载的动力系数，可按表</w:t>
      </w:r>
      <w:r w:rsidRPr="0032791E">
        <w:rPr>
          <w:rFonts w:ascii="Times New Roman" w:hAnsi="Times New Roman" w:cs="Times New Roman"/>
          <w:bCs/>
          <w:sz w:val="28"/>
          <w:szCs w:val="28"/>
        </w:rPr>
        <w:t>4.4.3</w:t>
      </w:r>
      <w:r w:rsidRPr="0032791E">
        <w:rPr>
          <w:rFonts w:ascii="Times New Roman" w:hAnsi="Times New Roman" w:cs="Times New Roman"/>
          <w:bCs/>
          <w:sz w:val="28"/>
          <w:szCs w:val="28"/>
        </w:rPr>
        <w:t>采用；当车辆荷载采用</w:t>
      </w:r>
      <w:r w:rsidRPr="0032791E">
        <w:rPr>
          <w:rFonts w:ascii="Times New Roman" w:hAnsi="Times New Roman" w:cs="Times New Roman"/>
          <w:bCs/>
          <w:sz w:val="28"/>
          <w:szCs w:val="28"/>
        </w:rPr>
        <w:t>“</w:t>
      </w:r>
      <w:r w:rsidRPr="0032791E">
        <w:rPr>
          <w:rFonts w:ascii="Times New Roman" w:hAnsi="Times New Roman" w:cs="Times New Roman"/>
          <w:bCs/>
          <w:sz w:val="28"/>
          <w:szCs w:val="28"/>
        </w:rPr>
        <w:t>城</w:t>
      </w:r>
      <w:r w:rsidRPr="0032791E">
        <w:rPr>
          <w:rFonts w:ascii="Times New Roman" w:hAnsi="Times New Roman" w:cs="Times New Roman"/>
          <w:bCs/>
          <w:sz w:val="28"/>
          <w:szCs w:val="28"/>
        </w:rPr>
        <w:t>— A”</w:t>
      </w:r>
      <w:r w:rsidRPr="0032791E">
        <w:rPr>
          <w:rFonts w:ascii="Times New Roman" w:hAnsi="Times New Roman" w:cs="Times New Roman"/>
          <w:bCs/>
          <w:sz w:val="28"/>
          <w:szCs w:val="28"/>
        </w:rPr>
        <w:t>、</w:t>
      </w:r>
      <w:r w:rsidRPr="0032791E">
        <w:rPr>
          <w:rFonts w:ascii="Times New Roman" w:hAnsi="Times New Roman" w:cs="Times New Roman"/>
          <w:bCs/>
          <w:sz w:val="28"/>
          <w:szCs w:val="28"/>
        </w:rPr>
        <w:t xml:space="preserve"> “</w:t>
      </w:r>
      <w:r w:rsidRPr="0032791E">
        <w:rPr>
          <w:rFonts w:ascii="Times New Roman" w:hAnsi="Times New Roman" w:cs="Times New Roman"/>
          <w:bCs/>
          <w:sz w:val="28"/>
          <w:szCs w:val="28"/>
        </w:rPr>
        <w:t>城</w:t>
      </w:r>
      <w:r w:rsidRPr="0032791E">
        <w:rPr>
          <w:rFonts w:ascii="Times New Roman" w:hAnsi="Times New Roman" w:cs="Times New Roman"/>
          <w:bCs/>
          <w:sz w:val="28"/>
          <w:szCs w:val="28"/>
        </w:rPr>
        <w:t>—B”</w:t>
      </w:r>
      <w:r w:rsidRPr="0032791E">
        <w:rPr>
          <w:rFonts w:ascii="Times New Roman" w:hAnsi="Times New Roman" w:cs="Times New Roman"/>
          <w:bCs/>
          <w:sz w:val="28"/>
          <w:szCs w:val="28"/>
        </w:rPr>
        <w:t>级时，可取</w:t>
      </w:r>
      <w:r w:rsidRPr="0032791E">
        <w:rPr>
          <w:rFonts w:ascii="Times New Roman" w:hAnsi="Times New Roman" w:cs="Times New Roman"/>
          <w:bCs/>
          <w:sz w:val="28"/>
          <w:szCs w:val="28"/>
        </w:rPr>
        <w:t>μd=1.0</w:t>
      </w:r>
    </w:p>
    <w:p w:rsidR="006E01B1" w:rsidRPr="0032791E" w:rsidRDefault="006E01B1" w:rsidP="00843DD4">
      <w:pPr>
        <w:ind w:firstLine="840"/>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 xml:space="preserve">Qvk </w:t>
      </w:r>
      <w:r w:rsidR="00E015CC" w:rsidRPr="0032791E">
        <w:rPr>
          <w:rFonts w:ascii="Times New Roman" w:hAnsi="Times New Roman" w:cs="Times New Roman"/>
          <w:bCs/>
          <w:sz w:val="28"/>
          <w:szCs w:val="28"/>
        </w:rPr>
        <w:t>——</w:t>
      </w:r>
      <w:r w:rsidRPr="0032791E">
        <w:rPr>
          <w:rFonts w:ascii="Times New Roman" w:hAnsi="Times New Roman" w:cs="Times New Roman"/>
          <w:bCs/>
          <w:sz w:val="28"/>
          <w:szCs w:val="28"/>
        </w:rPr>
        <w:t>车辆的单个</w:t>
      </w:r>
      <w:proofErr w:type="gramStart"/>
      <w:r w:rsidRPr="0032791E">
        <w:rPr>
          <w:rFonts w:ascii="Times New Roman" w:hAnsi="Times New Roman" w:cs="Times New Roman"/>
          <w:bCs/>
          <w:sz w:val="28"/>
          <w:szCs w:val="28"/>
        </w:rPr>
        <w:t>轮压标准</w:t>
      </w:r>
      <w:proofErr w:type="gramEnd"/>
      <w:r w:rsidRPr="0032791E">
        <w:rPr>
          <w:rFonts w:ascii="Times New Roman" w:hAnsi="Times New Roman" w:cs="Times New Roman"/>
          <w:bCs/>
          <w:sz w:val="28"/>
          <w:szCs w:val="28"/>
        </w:rPr>
        <w:t>值（</w:t>
      </w:r>
      <w:r w:rsidRPr="0032791E">
        <w:rPr>
          <w:rFonts w:ascii="Times New Roman" w:hAnsi="Times New Roman" w:cs="Times New Roman"/>
          <w:bCs/>
          <w:sz w:val="28"/>
          <w:szCs w:val="28"/>
        </w:rPr>
        <w:t>KN</w:t>
      </w:r>
      <w:r w:rsidRPr="0032791E">
        <w:rPr>
          <w:rFonts w:ascii="Times New Roman" w:hAnsi="Times New Roman" w:cs="Times New Roman"/>
          <w:bCs/>
          <w:sz w:val="28"/>
          <w:szCs w:val="28"/>
        </w:rPr>
        <w:t>）；</w:t>
      </w:r>
    </w:p>
    <w:p w:rsidR="006E01B1" w:rsidRPr="0032791E" w:rsidRDefault="006E01B1" w:rsidP="00843DD4">
      <w:pPr>
        <w:ind w:firstLine="840"/>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 xml:space="preserve">a </w:t>
      </w:r>
      <w:r w:rsidR="00E015CC" w:rsidRPr="0032791E">
        <w:rPr>
          <w:rFonts w:ascii="Times New Roman" w:hAnsi="Times New Roman" w:cs="Times New Roman"/>
          <w:bCs/>
          <w:sz w:val="28"/>
          <w:szCs w:val="28"/>
        </w:rPr>
        <w:t>——</w:t>
      </w:r>
      <w:r w:rsidRPr="0032791E">
        <w:rPr>
          <w:rFonts w:ascii="Times New Roman" w:hAnsi="Times New Roman" w:cs="Times New Roman"/>
          <w:bCs/>
          <w:sz w:val="28"/>
          <w:szCs w:val="28"/>
        </w:rPr>
        <w:t>1</w:t>
      </w:r>
      <w:r w:rsidRPr="0032791E">
        <w:rPr>
          <w:rFonts w:ascii="Times New Roman" w:hAnsi="Times New Roman" w:cs="Times New Roman"/>
          <w:bCs/>
          <w:sz w:val="28"/>
          <w:szCs w:val="28"/>
        </w:rPr>
        <w:t>个车轮着地长度（</w:t>
      </w:r>
      <w:r w:rsidRPr="0032791E">
        <w:rPr>
          <w:rFonts w:ascii="Times New Roman" w:hAnsi="Times New Roman" w:cs="Times New Roman"/>
          <w:bCs/>
          <w:sz w:val="28"/>
          <w:szCs w:val="28"/>
        </w:rPr>
        <w:t>m</w:t>
      </w:r>
      <w:r w:rsidRPr="0032791E">
        <w:rPr>
          <w:rFonts w:ascii="Times New Roman" w:hAnsi="Times New Roman" w:cs="Times New Roman"/>
          <w:bCs/>
          <w:sz w:val="28"/>
          <w:szCs w:val="28"/>
        </w:rPr>
        <w:t>）；</w:t>
      </w:r>
    </w:p>
    <w:p w:rsidR="006E01B1" w:rsidRPr="0032791E" w:rsidRDefault="006E01B1" w:rsidP="00843DD4">
      <w:pPr>
        <w:ind w:firstLine="840"/>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Hs</w:t>
      </w:r>
      <w:r w:rsidR="00E015CC" w:rsidRPr="0032791E">
        <w:rPr>
          <w:rFonts w:ascii="Times New Roman" w:hAnsi="Times New Roman" w:cs="Times New Roman"/>
          <w:bCs/>
          <w:sz w:val="28"/>
          <w:szCs w:val="28"/>
        </w:rPr>
        <w:t>——</w:t>
      </w:r>
      <w:r w:rsidRPr="0032791E">
        <w:rPr>
          <w:rFonts w:ascii="Times New Roman" w:hAnsi="Times New Roman" w:cs="Times New Roman"/>
          <w:bCs/>
          <w:sz w:val="28"/>
          <w:szCs w:val="28"/>
        </w:rPr>
        <w:t>管顶至设计地面的覆土深度（</w:t>
      </w:r>
      <w:r w:rsidRPr="0032791E">
        <w:rPr>
          <w:rFonts w:ascii="Times New Roman" w:hAnsi="Times New Roman" w:cs="Times New Roman"/>
          <w:bCs/>
          <w:sz w:val="28"/>
          <w:szCs w:val="28"/>
        </w:rPr>
        <w:t>m</w:t>
      </w:r>
      <w:r w:rsidRPr="0032791E">
        <w:rPr>
          <w:rFonts w:ascii="Times New Roman" w:hAnsi="Times New Roman" w:cs="Times New Roman"/>
          <w:bCs/>
          <w:sz w:val="28"/>
          <w:szCs w:val="28"/>
        </w:rPr>
        <w:t>）；</w:t>
      </w:r>
    </w:p>
    <w:p w:rsidR="006E01B1" w:rsidRPr="0032791E" w:rsidRDefault="006E01B1" w:rsidP="00843DD4">
      <w:pPr>
        <w:ind w:firstLine="840"/>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 xml:space="preserve">b </w:t>
      </w:r>
      <w:r w:rsidR="00E015CC" w:rsidRPr="0032791E">
        <w:rPr>
          <w:rFonts w:ascii="Times New Roman" w:hAnsi="Times New Roman" w:cs="Times New Roman"/>
          <w:bCs/>
          <w:sz w:val="28"/>
          <w:szCs w:val="28"/>
        </w:rPr>
        <w:t>——</w:t>
      </w:r>
      <w:r w:rsidRPr="0032791E">
        <w:rPr>
          <w:rFonts w:ascii="Times New Roman" w:hAnsi="Times New Roman" w:cs="Times New Roman"/>
          <w:bCs/>
          <w:sz w:val="28"/>
          <w:szCs w:val="28"/>
        </w:rPr>
        <w:t>1</w:t>
      </w:r>
      <w:r w:rsidRPr="0032791E">
        <w:rPr>
          <w:rFonts w:ascii="Times New Roman" w:hAnsi="Times New Roman" w:cs="Times New Roman"/>
          <w:bCs/>
          <w:sz w:val="28"/>
          <w:szCs w:val="28"/>
        </w:rPr>
        <w:t>个车辆着地宽度（</w:t>
      </w:r>
      <w:r w:rsidRPr="0032791E">
        <w:rPr>
          <w:rFonts w:ascii="Times New Roman" w:hAnsi="Times New Roman" w:cs="Times New Roman"/>
          <w:bCs/>
          <w:sz w:val="28"/>
          <w:szCs w:val="28"/>
        </w:rPr>
        <w:t>m</w:t>
      </w:r>
      <w:r w:rsidRPr="0032791E">
        <w:rPr>
          <w:rFonts w:ascii="Times New Roman" w:hAnsi="Times New Roman" w:cs="Times New Roman"/>
          <w:bCs/>
          <w:sz w:val="28"/>
          <w:szCs w:val="28"/>
        </w:rPr>
        <w:t>）；</w:t>
      </w:r>
    </w:p>
    <w:p w:rsidR="006E01B1" w:rsidRPr="0032791E" w:rsidRDefault="006E01B1" w:rsidP="00843DD4">
      <w:pPr>
        <w:ind w:firstLine="840"/>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N</w:t>
      </w:r>
      <w:r w:rsidR="00E015CC" w:rsidRPr="0032791E">
        <w:rPr>
          <w:rFonts w:ascii="Times New Roman" w:hAnsi="Times New Roman" w:cs="Times New Roman"/>
          <w:bCs/>
          <w:sz w:val="28"/>
          <w:szCs w:val="28"/>
        </w:rPr>
        <w:t>——</w:t>
      </w:r>
      <w:proofErr w:type="gramStart"/>
      <w:r w:rsidRPr="0032791E">
        <w:rPr>
          <w:rFonts w:ascii="Times New Roman" w:hAnsi="Times New Roman" w:cs="Times New Roman"/>
          <w:bCs/>
          <w:sz w:val="28"/>
          <w:szCs w:val="28"/>
        </w:rPr>
        <w:t>轮压数量</w:t>
      </w:r>
      <w:proofErr w:type="gramEnd"/>
      <w:r w:rsidRPr="0032791E">
        <w:rPr>
          <w:rFonts w:ascii="Times New Roman" w:hAnsi="Times New Roman" w:cs="Times New Roman"/>
          <w:bCs/>
          <w:sz w:val="28"/>
          <w:szCs w:val="28"/>
        </w:rPr>
        <w:t>；</w:t>
      </w:r>
    </w:p>
    <w:p w:rsidR="006E01B1" w:rsidRPr="0032791E" w:rsidRDefault="006E01B1" w:rsidP="00843DD4">
      <w:pPr>
        <w:ind w:firstLine="840"/>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dbj</w:t>
      </w:r>
      <w:r w:rsidR="00E015CC" w:rsidRPr="0032791E">
        <w:rPr>
          <w:rFonts w:ascii="Times New Roman" w:hAnsi="Times New Roman" w:cs="Times New Roman"/>
          <w:bCs/>
          <w:sz w:val="28"/>
          <w:szCs w:val="28"/>
        </w:rPr>
        <w:t>——</w:t>
      </w:r>
      <w:r w:rsidRPr="0032791E">
        <w:rPr>
          <w:rFonts w:ascii="Times New Roman" w:hAnsi="Times New Roman" w:cs="Times New Roman"/>
          <w:bCs/>
          <w:sz w:val="28"/>
          <w:szCs w:val="28"/>
        </w:rPr>
        <w:t>沿车轮着地分布宽度方向，相邻两个</w:t>
      </w:r>
      <w:proofErr w:type="gramStart"/>
      <w:r w:rsidRPr="0032791E">
        <w:rPr>
          <w:rFonts w:ascii="Times New Roman" w:hAnsi="Times New Roman" w:cs="Times New Roman"/>
          <w:bCs/>
          <w:sz w:val="28"/>
          <w:szCs w:val="28"/>
        </w:rPr>
        <w:t>轮压间</w:t>
      </w:r>
      <w:proofErr w:type="gramEnd"/>
      <w:r w:rsidRPr="0032791E">
        <w:rPr>
          <w:rFonts w:ascii="Times New Roman" w:hAnsi="Times New Roman" w:cs="Times New Roman"/>
          <w:bCs/>
          <w:sz w:val="28"/>
          <w:szCs w:val="28"/>
        </w:rPr>
        <w:t>的净距（</w:t>
      </w:r>
      <w:r w:rsidRPr="0032791E">
        <w:rPr>
          <w:rFonts w:ascii="Times New Roman" w:hAnsi="Times New Roman" w:cs="Times New Roman"/>
          <w:bCs/>
          <w:sz w:val="28"/>
          <w:szCs w:val="28"/>
        </w:rPr>
        <w:t>m</w:t>
      </w:r>
      <w:r w:rsidRPr="0032791E">
        <w:rPr>
          <w:rFonts w:ascii="Times New Roman" w:hAnsi="Times New Roman" w:cs="Times New Roman"/>
          <w:bCs/>
          <w:sz w:val="28"/>
          <w:szCs w:val="28"/>
        </w:rPr>
        <w:t>）。</w:t>
      </w:r>
    </w:p>
    <w:p w:rsidR="006E01B1" w:rsidRPr="0032791E" w:rsidRDefault="006E01B1" w:rsidP="0032791E">
      <w:pPr>
        <w:pStyle w:val="aff5"/>
        <w:spacing w:before="124" w:after="124"/>
        <w:jc w:val="center"/>
        <w:rPr>
          <w:rFonts w:ascii="Times New Roman" w:hAnsi="Times New Roman" w:cs="Times New Roman"/>
        </w:rPr>
      </w:pPr>
      <w:r w:rsidRPr="0032791E">
        <w:rPr>
          <w:rFonts w:ascii="Times New Roman" w:hAnsi="Times New Roman" w:cs="Times New Roman"/>
        </w:rPr>
        <w:t>表</w:t>
      </w:r>
      <w:r w:rsidRPr="0032791E">
        <w:rPr>
          <w:rFonts w:ascii="Times New Roman" w:hAnsi="Times New Roman" w:cs="Times New Roman"/>
        </w:rPr>
        <w:t xml:space="preserve">4.4.3  </w:t>
      </w:r>
      <w:r w:rsidRPr="0032791E">
        <w:rPr>
          <w:rFonts w:ascii="Times New Roman" w:hAnsi="Times New Roman" w:cs="Times New Roman"/>
        </w:rPr>
        <w:t>覆土厚度与动力系数</w:t>
      </w:r>
      <w:r w:rsidRPr="0032791E">
        <w:rPr>
          <w:rFonts w:ascii="Times New Roman" w:hAnsi="Times New Roman" w:cs="Times New Roman"/>
        </w:rPr>
        <w:t>μd</w:t>
      </w:r>
    </w:p>
    <w:tbl>
      <w:tblPr>
        <w:tblW w:w="0" w:type="auto"/>
        <w:tblInd w:w="4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00"/>
        <w:gridCol w:w="1080"/>
        <w:gridCol w:w="1080"/>
        <w:gridCol w:w="1080"/>
        <w:gridCol w:w="1080"/>
        <w:gridCol w:w="1080"/>
        <w:gridCol w:w="1080"/>
      </w:tblGrid>
      <w:tr w:rsidR="006E01B1" w:rsidRPr="0032791E" w:rsidTr="006E01B1">
        <w:trPr>
          <w:trHeight w:val="420"/>
        </w:trPr>
        <w:tc>
          <w:tcPr>
            <w:tcW w:w="1800" w:type="dxa"/>
            <w:vAlign w:val="center"/>
          </w:tcPr>
          <w:p w:rsidR="006E01B1" w:rsidRPr="0032791E" w:rsidRDefault="006E01B1" w:rsidP="00182CCC">
            <w:pPr>
              <w:pStyle w:val="aff4"/>
            </w:pPr>
            <w:r w:rsidRPr="0032791E">
              <w:lastRenderedPageBreak/>
              <w:t>覆土厚度（</w:t>
            </w:r>
            <w:r w:rsidRPr="0032791E">
              <w:t>m</w:t>
            </w:r>
            <w:r w:rsidRPr="0032791E">
              <w:t>）</w:t>
            </w:r>
          </w:p>
        </w:tc>
        <w:tc>
          <w:tcPr>
            <w:tcW w:w="1080" w:type="dxa"/>
            <w:vAlign w:val="center"/>
          </w:tcPr>
          <w:p w:rsidR="006E01B1" w:rsidRPr="0032791E" w:rsidRDefault="006E01B1" w:rsidP="00182CCC">
            <w:pPr>
              <w:pStyle w:val="aff4"/>
            </w:pPr>
            <w:r w:rsidRPr="0032791E">
              <w:t>≤0.25</w:t>
            </w:r>
          </w:p>
        </w:tc>
        <w:tc>
          <w:tcPr>
            <w:tcW w:w="1080" w:type="dxa"/>
            <w:vAlign w:val="center"/>
          </w:tcPr>
          <w:p w:rsidR="006E01B1" w:rsidRPr="0032791E" w:rsidRDefault="006E01B1" w:rsidP="00182CCC">
            <w:pPr>
              <w:pStyle w:val="aff4"/>
            </w:pPr>
            <w:r w:rsidRPr="0032791E">
              <w:t>0.30</w:t>
            </w:r>
          </w:p>
        </w:tc>
        <w:tc>
          <w:tcPr>
            <w:tcW w:w="1080" w:type="dxa"/>
            <w:vAlign w:val="center"/>
          </w:tcPr>
          <w:p w:rsidR="006E01B1" w:rsidRPr="0032791E" w:rsidRDefault="006E01B1" w:rsidP="00182CCC">
            <w:pPr>
              <w:pStyle w:val="aff4"/>
            </w:pPr>
            <w:r w:rsidRPr="0032791E">
              <w:t>0.40</w:t>
            </w:r>
          </w:p>
        </w:tc>
        <w:tc>
          <w:tcPr>
            <w:tcW w:w="1080" w:type="dxa"/>
            <w:vAlign w:val="center"/>
          </w:tcPr>
          <w:p w:rsidR="006E01B1" w:rsidRPr="0032791E" w:rsidRDefault="006E01B1" w:rsidP="00182CCC">
            <w:pPr>
              <w:pStyle w:val="aff4"/>
            </w:pPr>
            <w:r w:rsidRPr="0032791E">
              <w:t>0.50</w:t>
            </w:r>
          </w:p>
        </w:tc>
        <w:tc>
          <w:tcPr>
            <w:tcW w:w="1080" w:type="dxa"/>
            <w:vAlign w:val="center"/>
          </w:tcPr>
          <w:p w:rsidR="006E01B1" w:rsidRPr="0032791E" w:rsidRDefault="006E01B1" w:rsidP="00182CCC">
            <w:pPr>
              <w:pStyle w:val="aff4"/>
            </w:pPr>
            <w:r w:rsidRPr="0032791E">
              <w:t>0.60</w:t>
            </w:r>
          </w:p>
        </w:tc>
        <w:tc>
          <w:tcPr>
            <w:tcW w:w="1080" w:type="dxa"/>
            <w:vAlign w:val="center"/>
          </w:tcPr>
          <w:p w:rsidR="006E01B1" w:rsidRPr="0032791E" w:rsidRDefault="006E01B1" w:rsidP="00182CCC">
            <w:pPr>
              <w:pStyle w:val="aff4"/>
            </w:pPr>
            <w:r w:rsidRPr="0032791E">
              <w:t>≥0.70</w:t>
            </w:r>
          </w:p>
        </w:tc>
      </w:tr>
      <w:tr w:rsidR="006E01B1" w:rsidRPr="0032791E" w:rsidTr="006E01B1">
        <w:trPr>
          <w:trHeight w:val="420"/>
        </w:trPr>
        <w:tc>
          <w:tcPr>
            <w:tcW w:w="1800" w:type="dxa"/>
            <w:vAlign w:val="center"/>
          </w:tcPr>
          <w:p w:rsidR="006E01B1" w:rsidRPr="0032791E" w:rsidRDefault="006E01B1" w:rsidP="00182CCC">
            <w:pPr>
              <w:pStyle w:val="aff4"/>
            </w:pPr>
            <w:r w:rsidRPr="0032791E">
              <w:t>动力系数</w:t>
            </w:r>
            <w:r w:rsidRPr="0032791E">
              <w:t>μ</w:t>
            </w:r>
            <w:r w:rsidRPr="0032791E">
              <w:rPr>
                <w:vertAlign w:val="subscript"/>
              </w:rPr>
              <w:t>d</w:t>
            </w:r>
          </w:p>
        </w:tc>
        <w:tc>
          <w:tcPr>
            <w:tcW w:w="1080" w:type="dxa"/>
            <w:vAlign w:val="center"/>
          </w:tcPr>
          <w:p w:rsidR="006E01B1" w:rsidRPr="0032791E" w:rsidRDefault="006E01B1" w:rsidP="00182CCC">
            <w:pPr>
              <w:pStyle w:val="aff4"/>
            </w:pPr>
            <w:r w:rsidRPr="0032791E">
              <w:t>1.30</w:t>
            </w:r>
          </w:p>
        </w:tc>
        <w:tc>
          <w:tcPr>
            <w:tcW w:w="1080" w:type="dxa"/>
            <w:vAlign w:val="center"/>
          </w:tcPr>
          <w:p w:rsidR="006E01B1" w:rsidRPr="0032791E" w:rsidRDefault="006E01B1" w:rsidP="00182CCC">
            <w:pPr>
              <w:pStyle w:val="aff4"/>
            </w:pPr>
            <w:r w:rsidRPr="0032791E">
              <w:t>1.25</w:t>
            </w:r>
          </w:p>
        </w:tc>
        <w:tc>
          <w:tcPr>
            <w:tcW w:w="1080" w:type="dxa"/>
            <w:vAlign w:val="center"/>
          </w:tcPr>
          <w:p w:rsidR="006E01B1" w:rsidRPr="0032791E" w:rsidRDefault="006E01B1" w:rsidP="00182CCC">
            <w:pPr>
              <w:pStyle w:val="aff4"/>
            </w:pPr>
            <w:r w:rsidRPr="0032791E">
              <w:t>1.20</w:t>
            </w:r>
          </w:p>
        </w:tc>
        <w:tc>
          <w:tcPr>
            <w:tcW w:w="1080" w:type="dxa"/>
            <w:vAlign w:val="center"/>
          </w:tcPr>
          <w:p w:rsidR="006E01B1" w:rsidRPr="0032791E" w:rsidRDefault="006E01B1" w:rsidP="00182CCC">
            <w:pPr>
              <w:pStyle w:val="aff4"/>
            </w:pPr>
            <w:r w:rsidRPr="0032791E">
              <w:t>1.15</w:t>
            </w:r>
          </w:p>
        </w:tc>
        <w:tc>
          <w:tcPr>
            <w:tcW w:w="1080" w:type="dxa"/>
            <w:vAlign w:val="center"/>
          </w:tcPr>
          <w:p w:rsidR="006E01B1" w:rsidRPr="0032791E" w:rsidRDefault="006E01B1" w:rsidP="00182CCC">
            <w:pPr>
              <w:pStyle w:val="aff4"/>
            </w:pPr>
            <w:r w:rsidRPr="0032791E">
              <w:t>1.05</w:t>
            </w:r>
          </w:p>
        </w:tc>
        <w:tc>
          <w:tcPr>
            <w:tcW w:w="1080" w:type="dxa"/>
            <w:vAlign w:val="center"/>
          </w:tcPr>
          <w:p w:rsidR="006E01B1" w:rsidRPr="0032791E" w:rsidRDefault="006E01B1" w:rsidP="00182CCC">
            <w:pPr>
              <w:pStyle w:val="aff4"/>
            </w:pPr>
            <w:r w:rsidRPr="0032791E">
              <w:t>1.00</w:t>
            </w:r>
          </w:p>
        </w:tc>
      </w:tr>
    </w:tbl>
    <w:p w:rsidR="006E01B1" w:rsidRPr="0032791E" w:rsidRDefault="006E01B1" w:rsidP="006E01B1">
      <w:pPr>
        <w:adjustRightInd w:val="0"/>
        <w:snapToGrid w:val="0"/>
        <w:spacing w:line="360" w:lineRule="auto"/>
        <w:ind w:firstLine="570"/>
        <w:rPr>
          <w:rFonts w:ascii="Times New Roman" w:hAnsi="Times New Roman" w:cs="Times New Roman"/>
          <w:sz w:val="28"/>
          <w:szCs w:val="28"/>
        </w:rPr>
      </w:pPr>
      <w:r w:rsidRPr="0032791E">
        <w:rPr>
          <w:rFonts w:ascii="Times New Roman" w:hAnsi="Times New Roman" w:cs="Times New Roman"/>
          <w:sz w:val="28"/>
          <w:szCs w:val="28"/>
        </w:rPr>
        <w:t xml:space="preserve">3 </w:t>
      </w:r>
      <w:r w:rsidRPr="0032791E">
        <w:rPr>
          <w:rFonts w:ascii="Times New Roman" w:hAnsi="Times New Roman" w:cs="Times New Roman"/>
          <w:sz w:val="28"/>
          <w:szCs w:val="28"/>
        </w:rPr>
        <w:t>多排</w:t>
      </w:r>
      <w:proofErr w:type="gramStart"/>
      <w:r w:rsidRPr="0032791E">
        <w:rPr>
          <w:rFonts w:ascii="Times New Roman" w:hAnsi="Times New Roman" w:cs="Times New Roman"/>
          <w:sz w:val="28"/>
          <w:szCs w:val="28"/>
        </w:rPr>
        <w:t>轮压综合</w:t>
      </w:r>
      <w:proofErr w:type="gramEnd"/>
      <w:r w:rsidRPr="0032791E">
        <w:rPr>
          <w:rFonts w:ascii="Times New Roman" w:hAnsi="Times New Roman" w:cs="Times New Roman"/>
          <w:sz w:val="28"/>
          <w:szCs w:val="28"/>
        </w:rPr>
        <w:t>影响传递到管顶的竖向压力标准值公式（式</w:t>
      </w:r>
      <w:r w:rsidRPr="0032791E">
        <w:rPr>
          <w:rFonts w:ascii="Times New Roman" w:hAnsi="Times New Roman" w:cs="Times New Roman"/>
          <w:sz w:val="28"/>
          <w:szCs w:val="28"/>
        </w:rPr>
        <w:t>4.4.3-3</w:t>
      </w:r>
      <w:r w:rsidRPr="0032791E">
        <w:rPr>
          <w:rFonts w:ascii="Times New Roman" w:hAnsi="Times New Roman" w:cs="Times New Roman"/>
          <w:sz w:val="28"/>
          <w:szCs w:val="28"/>
        </w:rPr>
        <w:t>）。</w:t>
      </w:r>
    </w:p>
    <w:p w:rsidR="006E01B1" w:rsidRPr="0032791E" w:rsidRDefault="006E01B1" w:rsidP="00843DD4">
      <w:pPr>
        <w:adjustRightInd w:val="0"/>
        <w:snapToGrid w:val="0"/>
        <w:spacing w:line="360" w:lineRule="auto"/>
        <w:ind w:firstLineChars="537" w:firstLine="1504"/>
        <w:rPr>
          <w:rFonts w:ascii="Times New Roman" w:hAnsi="Times New Roman" w:cs="Times New Roman"/>
          <w:color w:val="FF0000"/>
          <w:sz w:val="28"/>
          <w:szCs w:val="28"/>
        </w:rPr>
      </w:pPr>
      <w:r w:rsidRPr="0032791E">
        <w:rPr>
          <w:rFonts w:ascii="Times New Roman" w:hAnsi="Times New Roman" w:cs="Times New Roman"/>
          <w:position w:val="-74"/>
          <w:sz w:val="28"/>
          <w:szCs w:val="28"/>
        </w:rPr>
        <w:object w:dxaOrig="5380" w:dyaOrig="1500">
          <v:shape id="_x0000_i1053" type="#_x0000_t75" style="width:269.15pt;height:75.45pt;mso-position-horizontal-relative:page;mso-position-vertical-relative:page" o:ole="">
            <v:imagedata r:id="rId69" o:title=""/>
          </v:shape>
          <o:OLEObject Type="Embed" ProgID="Equation.3" ShapeID="_x0000_i1053" DrawAspect="Content" ObjectID="_1510396933" r:id="rId70"/>
        </w:object>
      </w:r>
      <w:r w:rsidRPr="0032791E">
        <w:rPr>
          <w:rFonts w:ascii="Times New Roman" w:hAnsi="Times New Roman" w:cs="Times New Roman"/>
          <w:sz w:val="28"/>
          <w:szCs w:val="28"/>
        </w:rPr>
        <w:t xml:space="preserve">   </w:t>
      </w:r>
      <w:r w:rsidRPr="0032791E">
        <w:rPr>
          <w:rFonts w:ascii="Times New Roman" w:hAnsi="Times New Roman" w:cs="Times New Roman"/>
          <w:color w:val="FF0000"/>
          <w:sz w:val="28"/>
          <w:szCs w:val="28"/>
        </w:rPr>
        <w:t xml:space="preserve"> </w:t>
      </w:r>
      <w:r w:rsidRPr="0032791E">
        <w:rPr>
          <w:rFonts w:ascii="Times New Roman" w:hAnsi="Times New Roman" w:cs="Times New Roman"/>
          <w:sz w:val="28"/>
          <w:szCs w:val="28"/>
        </w:rPr>
        <w:t>(</w:t>
      </w:r>
      <w:r w:rsidRPr="0032791E">
        <w:rPr>
          <w:rFonts w:ascii="Times New Roman" w:hAnsi="Times New Roman" w:cs="Times New Roman"/>
          <w:sz w:val="28"/>
          <w:szCs w:val="28"/>
        </w:rPr>
        <w:t>式</w:t>
      </w:r>
      <w:r w:rsidRPr="0032791E">
        <w:rPr>
          <w:rFonts w:ascii="Times New Roman" w:hAnsi="Times New Roman" w:cs="Times New Roman"/>
          <w:sz w:val="28"/>
          <w:szCs w:val="28"/>
        </w:rPr>
        <w:t>4.4.3-3)</w:t>
      </w:r>
    </w:p>
    <w:p w:rsidR="006E01B1" w:rsidRPr="0032791E" w:rsidRDefault="006E01B1" w:rsidP="006E01B1">
      <w:pPr>
        <w:adjustRightInd w:val="0"/>
        <w:snapToGrid w:val="0"/>
        <w:spacing w:line="360" w:lineRule="auto"/>
        <w:rPr>
          <w:rFonts w:ascii="Times New Roman" w:hAnsi="Times New Roman" w:cs="Times New Roman"/>
          <w:sz w:val="28"/>
          <w:szCs w:val="28"/>
        </w:rPr>
      </w:pPr>
      <w:r w:rsidRPr="0032791E">
        <w:rPr>
          <w:rFonts w:ascii="Times New Roman" w:hAnsi="Times New Roman" w:cs="Times New Roman"/>
          <w:sz w:val="28"/>
          <w:szCs w:val="28"/>
        </w:rPr>
        <w:t>式中：</w:t>
      </w:r>
      <w:r w:rsidRPr="0032791E">
        <w:rPr>
          <w:rFonts w:ascii="Times New Roman" w:hAnsi="Times New Roman" w:cs="Times New Roman"/>
          <w:sz w:val="28"/>
          <w:szCs w:val="28"/>
        </w:rPr>
        <w:t xml:space="preserve">    H</w:t>
      </w:r>
      <w:r w:rsidRPr="0032791E">
        <w:rPr>
          <w:rFonts w:ascii="Times New Roman" w:hAnsi="Times New Roman" w:cs="Times New Roman"/>
          <w:sz w:val="28"/>
          <w:szCs w:val="28"/>
          <w:vertAlign w:val="subscript"/>
        </w:rPr>
        <w:t>s</w:t>
      </w:r>
      <w:r w:rsidR="00E015CC" w:rsidRPr="0032791E">
        <w:rPr>
          <w:rFonts w:ascii="Times New Roman" w:hAnsi="Times New Roman" w:cs="Times New Roman"/>
          <w:sz w:val="28"/>
          <w:szCs w:val="28"/>
        </w:rPr>
        <w:t>——</w:t>
      </w:r>
      <w:r w:rsidRPr="0032791E">
        <w:rPr>
          <w:rFonts w:ascii="Times New Roman" w:hAnsi="Times New Roman" w:cs="Times New Roman"/>
          <w:sz w:val="28"/>
          <w:szCs w:val="28"/>
        </w:rPr>
        <w:t>管顶至设计地面的覆土深度（</w:t>
      </w:r>
      <w:r w:rsidRPr="0032791E">
        <w:rPr>
          <w:rFonts w:ascii="Times New Roman" w:hAnsi="Times New Roman" w:cs="Times New Roman"/>
          <w:sz w:val="28"/>
          <w:szCs w:val="28"/>
        </w:rPr>
        <w:t>m</w:t>
      </w:r>
      <w:r w:rsidRPr="0032791E">
        <w:rPr>
          <w:rFonts w:ascii="Times New Roman" w:hAnsi="Times New Roman" w:cs="Times New Roman"/>
          <w:sz w:val="28"/>
          <w:szCs w:val="28"/>
        </w:rPr>
        <w:t>）</w:t>
      </w:r>
      <w:r w:rsidRPr="0032791E">
        <w:rPr>
          <w:rFonts w:ascii="Times New Roman" w:hAnsi="Times New Roman" w:cs="Times New Roman"/>
          <w:sz w:val="28"/>
          <w:szCs w:val="28"/>
        </w:rPr>
        <w:t xml:space="preserve"> </w:t>
      </w:r>
    </w:p>
    <w:p w:rsidR="006E01B1" w:rsidRPr="0032791E" w:rsidRDefault="006E01B1" w:rsidP="006E01B1">
      <w:pPr>
        <w:adjustRightInd w:val="0"/>
        <w:snapToGrid w:val="0"/>
        <w:spacing w:line="360" w:lineRule="auto"/>
        <w:ind w:firstLine="570"/>
        <w:rPr>
          <w:rFonts w:ascii="Times New Roman" w:hAnsi="Times New Roman" w:cs="Times New Roman"/>
          <w:sz w:val="28"/>
          <w:szCs w:val="28"/>
        </w:rPr>
      </w:pPr>
      <w:r w:rsidRPr="0032791E">
        <w:rPr>
          <w:rFonts w:ascii="Times New Roman" w:hAnsi="Times New Roman" w:cs="Times New Roman"/>
          <w:sz w:val="28"/>
          <w:szCs w:val="28"/>
        </w:rPr>
        <w:t xml:space="preserve">     m</w:t>
      </w:r>
      <w:r w:rsidRPr="0032791E">
        <w:rPr>
          <w:rFonts w:ascii="Times New Roman" w:hAnsi="Times New Roman" w:cs="Times New Roman"/>
          <w:sz w:val="28"/>
          <w:szCs w:val="28"/>
          <w:vertAlign w:val="subscript"/>
        </w:rPr>
        <w:t>a</w:t>
      </w:r>
      <w:r w:rsidR="00E015CC" w:rsidRPr="0032791E">
        <w:rPr>
          <w:rFonts w:ascii="Times New Roman" w:hAnsi="Times New Roman" w:cs="Times New Roman"/>
          <w:sz w:val="28"/>
          <w:szCs w:val="28"/>
        </w:rPr>
        <w:t>——</w:t>
      </w:r>
      <w:r w:rsidRPr="0032791E">
        <w:rPr>
          <w:rFonts w:ascii="Times New Roman" w:hAnsi="Times New Roman" w:cs="Times New Roman"/>
          <w:sz w:val="28"/>
          <w:szCs w:val="28"/>
        </w:rPr>
        <w:t>沿车轮着地分布宽度方向的车轮排数</w:t>
      </w:r>
      <w:r w:rsidRPr="0032791E">
        <w:rPr>
          <w:rFonts w:ascii="Times New Roman" w:hAnsi="Times New Roman" w:cs="Times New Roman"/>
          <w:sz w:val="28"/>
          <w:szCs w:val="28"/>
        </w:rPr>
        <w:t xml:space="preserve"> </w:t>
      </w:r>
    </w:p>
    <w:p w:rsidR="006E01B1" w:rsidRPr="0032791E" w:rsidRDefault="006E01B1" w:rsidP="006E01B1">
      <w:pPr>
        <w:adjustRightInd w:val="0"/>
        <w:snapToGrid w:val="0"/>
        <w:spacing w:line="360" w:lineRule="auto"/>
        <w:ind w:firstLine="570"/>
        <w:rPr>
          <w:rFonts w:ascii="Times New Roman" w:hAnsi="Times New Roman" w:cs="Times New Roman"/>
          <w:sz w:val="28"/>
          <w:szCs w:val="28"/>
        </w:rPr>
      </w:pPr>
      <w:r w:rsidRPr="0032791E">
        <w:rPr>
          <w:rFonts w:ascii="Times New Roman" w:hAnsi="Times New Roman" w:cs="Times New Roman"/>
          <w:sz w:val="28"/>
          <w:szCs w:val="28"/>
        </w:rPr>
        <w:t xml:space="preserve">     m</w:t>
      </w:r>
      <w:r w:rsidRPr="0032791E">
        <w:rPr>
          <w:rFonts w:ascii="Times New Roman" w:hAnsi="Times New Roman" w:cs="Times New Roman"/>
          <w:sz w:val="28"/>
          <w:szCs w:val="28"/>
          <w:vertAlign w:val="subscript"/>
        </w:rPr>
        <w:t>b</w:t>
      </w:r>
      <w:r w:rsidR="00E015CC" w:rsidRPr="0032791E">
        <w:rPr>
          <w:rFonts w:ascii="Times New Roman" w:hAnsi="Times New Roman" w:cs="Times New Roman"/>
          <w:sz w:val="28"/>
          <w:szCs w:val="28"/>
        </w:rPr>
        <w:t>——</w:t>
      </w:r>
      <w:r w:rsidRPr="0032791E">
        <w:rPr>
          <w:rFonts w:ascii="Times New Roman" w:hAnsi="Times New Roman" w:cs="Times New Roman"/>
          <w:sz w:val="28"/>
          <w:szCs w:val="28"/>
        </w:rPr>
        <w:t>沿车轮着地分布长度方向的车轮排数</w:t>
      </w:r>
      <w:r w:rsidRPr="0032791E">
        <w:rPr>
          <w:rFonts w:ascii="Times New Roman" w:hAnsi="Times New Roman" w:cs="Times New Roman"/>
          <w:sz w:val="28"/>
          <w:szCs w:val="28"/>
        </w:rPr>
        <w:t xml:space="preserve"> </w:t>
      </w:r>
    </w:p>
    <w:p w:rsidR="006E01B1" w:rsidRPr="0032791E" w:rsidRDefault="006E01B1" w:rsidP="006E01B1">
      <w:pPr>
        <w:adjustRightInd w:val="0"/>
        <w:snapToGrid w:val="0"/>
        <w:spacing w:line="360" w:lineRule="auto"/>
        <w:ind w:firstLine="570"/>
        <w:rPr>
          <w:rFonts w:ascii="Times New Roman" w:hAnsi="Times New Roman" w:cs="Times New Roman"/>
          <w:sz w:val="28"/>
          <w:szCs w:val="28"/>
        </w:rPr>
      </w:pPr>
      <w:r w:rsidRPr="0032791E">
        <w:rPr>
          <w:rFonts w:ascii="Times New Roman" w:hAnsi="Times New Roman" w:cs="Times New Roman"/>
          <w:sz w:val="28"/>
          <w:szCs w:val="28"/>
        </w:rPr>
        <w:t xml:space="preserve">     d</w:t>
      </w:r>
      <w:r w:rsidRPr="0032791E">
        <w:rPr>
          <w:rFonts w:ascii="Times New Roman" w:hAnsi="Times New Roman" w:cs="Times New Roman"/>
          <w:sz w:val="28"/>
          <w:szCs w:val="28"/>
          <w:vertAlign w:val="subscript"/>
        </w:rPr>
        <w:t>aj</w:t>
      </w:r>
      <w:r w:rsidR="00E015CC" w:rsidRPr="0032791E">
        <w:rPr>
          <w:rFonts w:ascii="Times New Roman" w:hAnsi="Times New Roman" w:cs="Times New Roman"/>
          <w:sz w:val="28"/>
          <w:szCs w:val="28"/>
        </w:rPr>
        <w:t>——</w:t>
      </w:r>
      <w:r w:rsidRPr="0032791E">
        <w:rPr>
          <w:rFonts w:ascii="Times New Roman" w:hAnsi="Times New Roman" w:cs="Times New Roman"/>
          <w:sz w:val="28"/>
          <w:szCs w:val="28"/>
        </w:rPr>
        <w:t>沿车轮着地分布长度方向，相邻两个</w:t>
      </w:r>
      <w:proofErr w:type="gramStart"/>
      <w:r w:rsidRPr="0032791E">
        <w:rPr>
          <w:rFonts w:ascii="Times New Roman" w:hAnsi="Times New Roman" w:cs="Times New Roman"/>
          <w:sz w:val="28"/>
          <w:szCs w:val="28"/>
        </w:rPr>
        <w:t>轮压间</w:t>
      </w:r>
      <w:proofErr w:type="gramEnd"/>
      <w:r w:rsidRPr="0032791E">
        <w:rPr>
          <w:rFonts w:ascii="Times New Roman" w:hAnsi="Times New Roman" w:cs="Times New Roman"/>
          <w:sz w:val="28"/>
          <w:szCs w:val="28"/>
        </w:rPr>
        <w:t>的净距（</w:t>
      </w:r>
      <w:r w:rsidRPr="0032791E">
        <w:rPr>
          <w:rFonts w:ascii="Times New Roman" w:hAnsi="Times New Roman" w:cs="Times New Roman"/>
          <w:sz w:val="28"/>
          <w:szCs w:val="28"/>
        </w:rPr>
        <w:t>m</w:t>
      </w:r>
      <w:r w:rsidRPr="0032791E">
        <w:rPr>
          <w:rFonts w:ascii="Times New Roman" w:hAnsi="Times New Roman" w:cs="Times New Roman"/>
          <w:sz w:val="28"/>
          <w:szCs w:val="28"/>
        </w:rPr>
        <w:t>）</w:t>
      </w:r>
      <w:r w:rsidRPr="0032791E">
        <w:rPr>
          <w:rFonts w:ascii="Times New Roman" w:hAnsi="Times New Roman" w:cs="Times New Roman"/>
          <w:sz w:val="28"/>
          <w:szCs w:val="28"/>
        </w:rPr>
        <w:t xml:space="preserve"> </w:t>
      </w:r>
    </w:p>
    <w:p w:rsidR="006E01B1" w:rsidRPr="0032791E" w:rsidRDefault="006E01B1"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 xml:space="preserve">4.4.4 </w:t>
      </w:r>
      <w:r w:rsidRPr="0032791E">
        <w:rPr>
          <w:rFonts w:ascii="Times New Roman" w:hAnsi="Times New Roman" w:cs="Times New Roman"/>
          <w:bCs/>
          <w:sz w:val="28"/>
          <w:szCs w:val="28"/>
        </w:rPr>
        <w:t>地面堆积荷载标准值可按</w:t>
      </w:r>
      <w:r w:rsidRPr="0032791E">
        <w:rPr>
          <w:rFonts w:ascii="Times New Roman" w:hAnsi="Times New Roman" w:cs="Times New Roman"/>
          <w:bCs/>
          <w:sz w:val="28"/>
          <w:szCs w:val="28"/>
        </w:rPr>
        <w:t>10KN/m2</w:t>
      </w:r>
      <w:r w:rsidRPr="0032791E">
        <w:rPr>
          <w:rFonts w:ascii="Times New Roman" w:hAnsi="Times New Roman" w:cs="Times New Roman"/>
          <w:bCs/>
          <w:sz w:val="28"/>
          <w:szCs w:val="28"/>
        </w:rPr>
        <w:t>计算，其准永久值系数</w:t>
      </w:r>
      <w:r w:rsidRPr="0032791E">
        <w:rPr>
          <w:rFonts w:ascii="Times New Roman" w:hAnsi="Times New Roman" w:cs="Times New Roman"/>
          <w:bCs/>
          <w:sz w:val="28"/>
          <w:szCs w:val="28"/>
        </w:rPr>
        <w:t>ψq</w:t>
      </w:r>
      <w:r w:rsidRPr="0032791E">
        <w:rPr>
          <w:rFonts w:ascii="Times New Roman" w:hAnsi="Times New Roman" w:cs="Times New Roman"/>
          <w:bCs/>
          <w:sz w:val="28"/>
          <w:szCs w:val="28"/>
        </w:rPr>
        <w:t>可取</w:t>
      </w:r>
      <w:r w:rsidRPr="0032791E">
        <w:rPr>
          <w:rFonts w:ascii="Times New Roman" w:hAnsi="Times New Roman" w:cs="Times New Roman"/>
          <w:bCs/>
          <w:sz w:val="28"/>
          <w:szCs w:val="28"/>
        </w:rPr>
        <w:t xml:space="preserve">0.5 </w:t>
      </w:r>
      <w:r w:rsidRPr="0032791E">
        <w:rPr>
          <w:rFonts w:ascii="Times New Roman" w:hAnsi="Times New Roman" w:cs="Times New Roman"/>
          <w:bCs/>
          <w:sz w:val="28"/>
          <w:szCs w:val="28"/>
        </w:rPr>
        <w:t>。</w:t>
      </w:r>
    </w:p>
    <w:p w:rsidR="006E01B1" w:rsidRPr="0032791E" w:rsidRDefault="006E01B1"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 xml:space="preserve">4.4.5 </w:t>
      </w:r>
      <w:r w:rsidRPr="0032791E">
        <w:rPr>
          <w:rFonts w:ascii="Times New Roman" w:hAnsi="Times New Roman" w:cs="Times New Roman"/>
          <w:bCs/>
          <w:sz w:val="28"/>
          <w:szCs w:val="28"/>
        </w:rPr>
        <w:t>人行道人群荷载标准值可按</w:t>
      </w:r>
      <w:r w:rsidRPr="0032791E">
        <w:rPr>
          <w:rFonts w:ascii="Times New Roman" w:hAnsi="Times New Roman" w:cs="Times New Roman"/>
          <w:bCs/>
          <w:sz w:val="28"/>
          <w:szCs w:val="28"/>
        </w:rPr>
        <w:t>4KN/m2</w:t>
      </w:r>
      <w:r w:rsidRPr="0032791E">
        <w:rPr>
          <w:rFonts w:ascii="Times New Roman" w:hAnsi="Times New Roman" w:cs="Times New Roman"/>
          <w:bCs/>
          <w:sz w:val="28"/>
          <w:szCs w:val="28"/>
        </w:rPr>
        <w:t>计算，其准永久值系数</w:t>
      </w:r>
      <w:r w:rsidRPr="0032791E">
        <w:rPr>
          <w:rFonts w:ascii="Times New Roman" w:hAnsi="Times New Roman" w:cs="Times New Roman"/>
          <w:bCs/>
          <w:sz w:val="28"/>
          <w:szCs w:val="28"/>
        </w:rPr>
        <w:t>Ψq</w:t>
      </w:r>
      <w:r w:rsidRPr="0032791E">
        <w:rPr>
          <w:rFonts w:ascii="Times New Roman" w:hAnsi="Times New Roman" w:cs="Times New Roman"/>
          <w:bCs/>
          <w:sz w:val="28"/>
          <w:szCs w:val="28"/>
        </w:rPr>
        <w:t>可取</w:t>
      </w:r>
      <w:r w:rsidRPr="0032791E">
        <w:rPr>
          <w:rFonts w:ascii="Times New Roman" w:hAnsi="Times New Roman" w:cs="Times New Roman"/>
          <w:bCs/>
          <w:sz w:val="28"/>
          <w:szCs w:val="28"/>
        </w:rPr>
        <w:t>0.3</w:t>
      </w:r>
      <w:r w:rsidRPr="0032791E">
        <w:rPr>
          <w:rFonts w:ascii="Times New Roman" w:hAnsi="Times New Roman" w:cs="Times New Roman"/>
          <w:bCs/>
          <w:sz w:val="28"/>
          <w:szCs w:val="28"/>
        </w:rPr>
        <w:t>。</w:t>
      </w:r>
    </w:p>
    <w:p w:rsidR="006E01B1" w:rsidRPr="0032791E" w:rsidRDefault="006E01B1" w:rsidP="00843DD4">
      <w:pPr>
        <w:spacing w:line="360" w:lineRule="auto"/>
        <w:jc w:val="center"/>
        <w:outlineLvl w:val="1"/>
        <w:rPr>
          <w:rFonts w:ascii="Times New Roman" w:eastAsia="黑体" w:hAnsi="Times New Roman" w:cs="Times New Roman"/>
          <w:b/>
          <w:color w:val="000000" w:themeColor="text1"/>
          <w:sz w:val="28"/>
          <w:szCs w:val="28"/>
        </w:rPr>
      </w:pPr>
      <w:bookmarkStart w:id="73" w:name="_Toc226946684"/>
      <w:bookmarkStart w:id="74" w:name="_Toc226947513"/>
      <w:bookmarkStart w:id="75" w:name="_Toc226948223"/>
      <w:bookmarkStart w:id="76" w:name="_Toc226948798"/>
      <w:bookmarkStart w:id="77" w:name="_Toc226949638"/>
      <w:bookmarkStart w:id="78" w:name="_Toc226949755"/>
      <w:bookmarkStart w:id="79" w:name="_Toc226949920"/>
      <w:bookmarkStart w:id="80" w:name="_Toc226950065"/>
      <w:bookmarkStart w:id="81" w:name="_Toc226950519"/>
      <w:bookmarkStart w:id="82" w:name="_Toc226950574"/>
      <w:bookmarkStart w:id="83" w:name="_Toc226952095"/>
      <w:bookmarkStart w:id="84" w:name="_Toc226952639"/>
      <w:bookmarkStart w:id="85" w:name="_Toc226953912"/>
      <w:bookmarkStart w:id="86" w:name="_Toc226955333"/>
      <w:bookmarkStart w:id="87" w:name="_Toc227552063"/>
      <w:bookmarkStart w:id="88" w:name="_Toc227555287"/>
      <w:bookmarkStart w:id="89" w:name="_Toc227556256"/>
      <w:bookmarkStart w:id="90" w:name="_Toc227722925"/>
      <w:bookmarkStart w:id="91" w:name="_Toc227724391"/>
      <w:bookmarkStart w:id="92" w:name="_Toc227724595"/>
      <w:bookmarkStart w:id="93" w:name="_Toc227724701"/>
      <w:bookmarkStart w:id="94" w:name="_Toc227748290"/>
      <w:bookmarkStart w:id="95" w:name="_Toc227748354"/>
      <w:bookmarkStart w:id="96" w:name="_Toc227748418"/>
      <w:bookmarkStart w:id="97" w:name="_Toc227748582"/>
      <w:bookmarkStart w:id="98" w:name="_Toc227748731"/>
      <w:bookmarkStart w:id="99" w:name="_Toc228071116"/>
      <w:bookmarkStart w:id="100" w:name="_Toc228071229"/>
      <w:bookmarkStart w:id="101" w:name="_Toc436061075"/>
      <w:r w:rsidRPr="0032791E">
        <w:rPr>
          <w:rFonts w:ascii="Times New Roman" w:eastAsia="黑体" w:hAnsi="Times New Roman" w:cs="Times New Roman"/>
          <w:b/>
          <w:color w:val="000000" w:themeColor="text1"/>
          <w:sz w:val="28"/>
          <w:szCs w:val="28"/>
        </w:rPr>
        <w:t xml:space="preserve">4.5 </w:t>
      </w:r>
      <w:r w:rsidRPr="0032791E">
        <w:rPr>
          <w:rFonts w:ascii="Times New Roman" w:eastAsia="黑体" w:hAnsi="Times New Roman" w:cs="Times New Roman"/>
          <w:b/>
          <w:color w:val="000000" w:themeColor="text1"/>
          <w:sz w:val="28"/>
          <w:szCs w:val="28"/>
        </w:rPr>
        <w:t>钢带管管道正常使用极限状态计算</w:t>
      </w:r>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p>
    <w:p w:rsidR="006E01B1" w:rsidRPr="0032791E" w:rsidRDefault="006E01B1"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 xml:space="preserve">4.5.1 </w:t>
      </w:r>
      <w:proofErr w:type="gramStart"/>
      <w:r w:rsidRPr="0032791E">
        <w:rPr>
          <w:rFonts w:ascii="Times New Roman" w:hAnsi="Times New Roman" w:cs="Times New Roman"/>
          <w:bCs/>
          <w:sz w:val="28"/>
          <w:szCs w:val="28"/>
        </w:rPr>
        <w:t>管道环截面</w:t>
      </w:r>
      <w:proofErr w:type="gramEnd"/>
      <w:r w:rsidRPr="0032791E">
        <w:rPr>
          <w:rFonts w:ascii="Times New Roman" w:hAnsi="Times New Roman" w:cs="Times New Roman"/>
          <w:bCs/>
          <w:sz w:val="28"/>
          <w:szCs w:val="28"/>
        </w:rPr>
        <w:t>的变形验算应按荷载准永久组合计算。</w:t>
      </w:r>
    </w:p>
    <w:p w:rsidR="006E01B1" w:rsidRPr="0032791E" w:rsidRDefault="006E01B1"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 xml:space="preserve">4.5.2 </w:t>
      </w:r>
      <w:r w:rsidRPr="0032791E">
        <w:rPr>
          <w:rFonts w:ascii="Times New Roman" w:hAnsi="Times New Roman" w:cs="Times New Roman"/>
          <w:bCs/>
          <w:sz w:val="28"/>
          <w:szCs w:val="28"/>
        </w:rPr>
        <w:t>钢带管排水管道在外</w:t>
      </w:r>
      <w:proofErr w:type="gramStart"/>
      <w:r w:rsidRPr="0032791E">
        <w:rPr>
          <w:rFonts w:ascii="Times New Roman" w:hAnsi="Times New Roman" w:cs="Times New Roman"/>
          <w:bCs/>
          <w:sz w:val="28"/>
          <w:szCs w:val="28"/>
        </w:rPr>
        <w:t>荷</w:t>
      </w:r>
      <w:proofErr w:type="gramEnd"/>
      <w:r w:rsidRPr="0032791E">
        <w:rPr>
          <w:rFonts w:ascii="Times New Roman" w:hAnsi="Times New Roman" w:cs="Times New Roman"/>
          <w:bCs/>
          <w:sz w:val="28"/>
          <w:szCs w:val="28"/>
        </w:rPr>
        <w:t>压力作用下，其竖向直径的变形量按式</w:t>
      </w:r>
      <w:r w:rsidRPr="0032791E">
        <w:rPr>
          <w:rFonts w:ascii="Times New Roman" w:hAnsi="Times New Roman" w:cs="Times New Roman"/>
          <w:bCs/>
          <w:sz w:val="28"/>
          <w:szCs w:val="28"/>
        </w:rPr>
        <w:t>4.5.2</w:t>
      </w:r>
      <w:r w:rsidRPr="0032791E">
        <w:rPr>
          <w:rFonts w:ascii="Times New Roman" w:hAnsi="Times New Roman" w:cs="Times New Roman"/>
          <w:bCs/>
          <w:sz w:val="28"/>
          <w:szCs w:val="28"/>
        </w:rPr>
        <w:t>计算：</w:t>
      </w:r>
    </w:p>
    <w:p w:rsidR="006E01B1" w:rsidRPr="0032791E" w:rsidRDefault="006E01B1" w:rsidP="00843DD4">
      <w:pPr>
        <w:adjustRightInd w:val="0"/>
        <w:snapToGrid w:val="0"/>
        <w:spacing w:line="360" w:lineRule="auto"/>
        <w:ind w:firstLineChars="837" w:firstLine="2344"/>
        <w:rPr>
          <w:rFonts w:ascii="Times New Roman" w:hAnsi="Times New Roman" w:cs="Times New Roman"/>
          <w:sz w:val="28"/>
          <w:szCs w:val="28"/>
        </w:rPr>
      </w:pPr>
      <w:r w:rsidRPr="0032791E">
        <w:rPr>
          <w:rFonts w:ascii="Times New Roman" w:hAnsi="Times New Roman" w:cs="Times New Roman"/>
          <w:position w:val="-32"/>
          <w:sz w:val="28"/>
          <w:szCs w:val="28"/>
        </w:rPr>
        <w:object w:dxaOrig="3340" w:dyaOrig="740">
          <v:shape id="_x0000_i1054" type="#_x0000_t75" style="width:169.7pt;height:37.7pt;mso-position-horizontal-relative:page;mso-position-vertical-relative:page" o:ole="">
            <v:imagedata r:id="rId71" o:title=""/>
          </v:shape>
          <o:OLEObject Type="Embed" ProgID="Equation.3" ShapeID="_x0000_i1054" DrawAspect="Content" ObjectID="_1510396934" r:id="rId72"/>
        </w:object>
      </w:r>
      <w:r w:rsidRPr="0032791E">
        <w:rPr>
          <w:rFonts w:ascii="Times New Roman" w:hAnsi="Times New Roman" w:cs="Times New Roman"/>
          <w:sz w:val="28"/>
          <w:szCs w:val="28"/>
        </w:rPr>
        <w:t xml:space="preserve">          </w:t>
      </w:r>
      <w:r w:rsidRPr="0032791E">
        <w:rPr>
          <w:rFonts w:ascii="Times New Roman" w:hAnsi="Times New Roman" w:cs="Times New Roman"/>
          <w:sz w:val="28"/>
          <w:szCs w:val="28"/>
        </w:rPr>
        <w:t>（式</w:t>
      </w:r>
      <w:r w:rsidRPr="0032791E">
        <w:rPr>
          <w:rFonts w:ascii="Times New Roman" w:hAnsi="Times New Roman" w:cs="Times New Roman"/>
          <w:sz w:val="28"/>
          <w:szCs w:val="28"/>
        </w:rPr>
        <w:t>4.5.2</w:t>
      </w:r>
      <w:r w:rsidRPr="0032791E">
        <w:rPr>
          <w:rFonts w:ascii="Times New Roman" w:hAnsi="Times New Roman" w:cs="Times New Roman"/>
          <w:sz w:val="28"/>
          <w:szCs w:val="28"/>
        </w:rPr>
        <w:t>）</w:t>
      </w:r>
    </w:p>
    <w:p w:rsidR="006E01B1" w:rsidRPr="0032791E" w:rsidRDefault="006E01B1" w:rsidP="006E01B1">
      <w:pPr>
        <w:adjustRightInd w:val="0"/>
        <w:snapToGrid w:val="0"/>
        <w:spacing w:line="360" w:lineRule="auto"/>
        <w:rPr>
          <w:rFonts w:ascii="Times New Roman" w:hAnsi="Times New Roman" w:cs="Times New Roman"/>
          <w:sz w:val="28"/>
          <w:szCs w:val="28"/>
        </w:rPr>
      </w:pPr>
      <w:r w:rsidRPr="0032791E">
        <w:rPr>
          <w:rFonts w:ascii="Times New Roman" w:hAnsi="Times New Roman" w:cs="Times New Roman"/>
          <w:sz w:val="28"/>
          <w:szCs w:val="28"/>
        </w:rPr>
        <w:t>式中：</w:t>
      </w:r>
    </w:p>
    <w:p w:rsidR="006E01B1" w:rsidRPr="0032791E" w:rsidRDefault="006E01B1" w:rsidP="00843DD4">
      <w:pPr>
        <w:adjustRightInd w:val="0"/>
        <w:snapToGrid w:val="0"/>
        <w:spacing w:line="360" w:lineRule="auto"/>
        <w:ind w:firstLineChars="283" w:firstLine="792"/>
        <w:rPr>
          <w:rFonts w:ascii="Times New Roman" w:hAnsi="Times New Roman" w:cs="Times New Roman"/>
          <w:sz w:val="28"/>
          <w:szCs w:val="28"/>
        </w:rPr>
      </w:pPr>
      <w:r w:rsidRPr="0032791E">
        <w:rPr>
          <w:rFonts w:ascii="Times New Roman" w:hAnsi="Times New Roman" w:cs="Times New Roman"/>
          <w:position w:val="-12"/>
          <w:sz w:val="28"/>
          <w:szCs w:val="28"/>
        </w:rPr>
        <w:object w:dxaOrig="660" w:dyaOrig="360">
          <v:shape id="_x0000_i1055" type="#_x0000_t75" style="width:33.45pt;height:18pt;mso-position-horizontal-relative:page;mso-position-vertical-relative:page" o:ole="">
            <v:imagedata r:id="rId14" o:title=""/>
          </v:shape>
          <o:OLEObject Type="Embed" ProgID="Equation.3" ShapeID="_x0000_i1055" DrawAspect="Content" ObjectID="_1510396935" r:id="rId73"/>
        </w:object>
      </w:r>
      <w:r w:rsidR="00E015CC" w:rsidRPr="0032791E">
        <w:rPr>
          <w:rFonts w:ascii="Times New Roman" w:hAnsi="Times New Roman" w:cs="Times New Roman"/>
          <w:sz w:val="28"/>
          <w:szCs w:val="28"/>
        </w:rPr>
        <w:t>——</w:t>
      </w:r>
      <w:r w:rsidRPr="0032791E">
        <w:rPr>
          <w:rFonts w:ascii="Times New Roman" w:hAnsi="Times New Roman" w:cs="Times New Roman"/>
          <w:sz w:val="28"/>
          <w:szCs w:val="28"/>
        </w:rPr>
        <w:t>管道在荷载准永久组合作用下的最大竖向变形量</w:t>
      </w:r>
      <w:r w:rsidRPr="0032791E">
        <w:rPr>
          <w:rFonts w:ascii="Times New Roman" w:hAnsi="Times New Roman" w:cs="Times New Roman"/>
          <w:sz w:val="28"/>
          <w:szCs w:val="28"/>
        </w:rPr>
        <w:lastRenderedPageBreak/>
        <w:t>（</w:t>
      </w:r>
      <w:r w:rsidRPr="0032791E">
        <w:rPr>
          <w:rFonts w:ascii="Times New Roman" w:hAnsi="Times New Roman" w:cs="Times New Roman"/>
          <w:sz w:val="28"/>
          <w:szCs w:val="28"/>
        </w:rPr>
        <w:t>mm</w:t>
      </w:r>
      <w:r w:rsidRPr="0032791E">
        <w:rPr>
          <w:rFonts w:ascii="Times New Roman" w:hAnsi="Times New Roman" w:cs="Times New Roman"/>
          <w:sz w:val="28"/>
          <w:szCs w:val="28"/>
        </w:rPr>
        <w:t>）；</w:t>
      </w:r>
    </w:p>
    <w:p w:rsidR="006E01B1" w:rsidRPr="0032791E" w:rsidRDefault="006E01B1" w:rsidP="00843DD4">
      <w:pPr>
        <w:adjustRightInd w:val="0"/>
        <w:snapToGrid w:val="0"/>
        <w:spacing w:line="360" w:lineRule="auto"/>
        <w:ind w:firstLineChars="337" w:firstLine="944"/>
        <w:rPr>
          <w:rFonts w:ascii="Times New Roman" w:hAnsi="Times New Roman" w:cs="Times New Roman"/>
          <w:sz w:val="28"/>
          <w:szCs w:val="28"/>
        </w:rPr>
      </w:pPr>
      <w:r w:rsidRPr="0032791E">
        <w:rPr>
          <w:rFonts w:ascii="Times New Roman" w:hAnsi="Times New Roman" w:cs="Times New Roman"/>
          <w:sz w:val="28"/>
          <w:szCs w:val="28"/>
        </w:rPr>
        <w:t>D</w:t>
      </w:r>
      <w:r w:rsidRPr="0032791E">
        <w:rPr>
          <w:rFonts w:ascii="Times New Roman" w:hAnsi="Times New Roman" w:cs="Times New Roman"/>
          <w:sz w:val="28"/>
          <w:szCs w:val="28"/>
          <w:vertAlign w:val="subscript"/>
        </w:rPr>
        <w:t>L</w:t>
      </w:r>
      <w:r w:rsidR="00E015CC" w:rsidRPr="0032791E">
        <w:rPr>
          <w:rFonts w:ascii="Times New Roman" w:hAnsi="Times New Roman" w:cs="Times New Roman"/>
          <w:sz w:val="28"/>
          <w:szCs w:val="28"/>
        </w:rPr>
        <w:t>——</w:t>
      </w:r>
      <w:r w:rsidRPr="0032791E">
        <w:rPr>
          <w:rFonts w:ascii="Times New Roman" w:hAnsi="Times New Roman" w:cs="Times New Roman"/>
          <w:sz w:val="28"/>
          <w:szCs w:val="28"/>
        </w:rPr>
        <w:t>变形滞后效应系数，取</w:t>
      </w:r>
      <w:r w:rsidRPr="0032791E">
        <w:rPr>
          <w:rFonts w:ascii="Times New Roman" w:hAnsi="Times New Roman" w:cs="Times New Roman"/>
          <w:sz w:val="28"/>
          <w:szCs w:val="28"/>
        </w:rPr>
        <w:t>1.0</w:t>
      </w:r>
      <w:r w:rsidRPr="0032791E">
        <w:rPr>
          <w:rFonts w:ascii="Times New Roman" w:hAnsi="Times New Roman" w:cs="Times New Roman"/>
          <w:sz w:val="28"/>
          <w:szCs w:val="28"/>
        </w:rPr>
        <w:t>～</w:t>
      </w:r>
      <w:r w:rsidRPr="0032791E">
        <w:rPr>
          <w:rFonts w:ascii="Times New Roman" w:hAnsi="Times New Roman" w:cs="Times New Roman"/>
          <w:sz w:val="28"/>
          <w:szCs w:val="28"/>
        </w:rPr>
        <w:t>1.5</w:t>
      </w:r>
      <w:r w:rsidRPr="0032791E">
        <w:rPr>
          <w:rFonts w:ascii="Times New Roman" w:hAnsi="Times New Roman" w:cs="Times New Roman"/>
          <w:sz w:val="28"/>
          <w:szCs w:val="28"/>
        </w:rPr>
        <w:t>；</w:t>
      </w:r>
    </w:p>
    <w:p w:rsidR="006E01B1" w:rsidRPr="0032791E" w:rsidRDefault="006E01B1" w:rsidP="00843DD4">
      <w:pPr>
        <w:adjustRightInd w:val="0"/>
        <w:snapToGrid w:val="0"/>
        <w:spacing w:line="360" w:lineRule="auto"/>
        <w:ind w:firstLineChars="300" w:firstLine="840"/>
        <w:rPr>
          <w:rFonts w:ascii="Times New Roman" w:hAnsi="Times New Roman" w:cs="Times New Roman"/>
          <w:sz w:val="28"/>
          <w:szCs w:val="28"/>
        </w:rPr>
      </w:pPr>
      <w:r w:rsidRPr="0032791E">
        <w:rPr>
          <w:rFonts w:ascii="Times New Roman" w:hAnsi="Times New Roman" w:cs="Times New Roman"/>
          <w:sz w:val="28"/>
          <w:szCs w:val="28"/>
        </w:rPr>
        <w:t>ψ</w:t>
      </w:r>
      <w:r w:rsidRPr="0032791E">
        <w:rPr>
          <w:rFonts w:ascii="Times New Roman" w:hAnsi="Times New Roman" w:cs="Times New Roman"/>
          <w:sz w:val="28"/>
          <w:szCs w:val="28"/>
          <w:vertAlign w:val="subscript"/>
        </w:rPr>
        <w:t>q</w:t>
      </w:r>
      <w:r w:rsidR="00E015CC" w:rsidRPr="0032791E">
        <w:rPr>
          <w:rFonts w:ascii="Times New Roman" w:hAnsi="Times New Roman" w:cs="Times New Roman"/>
          <w:sz w:val="28"/>
          <w:szCs w:val="28"/>
        </w:rPr>
        <w:t>——</w:t>
      </w:r>
      <w:r w:rsidRPr="0032791E">
        <w:rPr>
          <w:rFonts w:ascii="Times New Roman" w:hAnsi="Times New Roman" w:cs="Times New Roman"/>
          <w:sz w:val="28"/>
          <w:szCs w:val="28"/>
        </w:rPr>
        <w:t>可变荷载准永久值系数，取</w:t>
      </w:r>
      <w:r w:rsidRPr="0032791E">
        <w:rPr>
          <w:rFonts w:ascii="Times New Roman" w:hAnsi="Times New Roman" w:cs="Times New Roman"/>
          <w:sz w:val="28"/>
          <w:szCs w:val="28"/>
        </w:rPr>
        <w:t>ψ</w:t>
      </w:r>
      <w:r w:rsidRPr="0032791E">
        <w:rPr>
          <w:rFonts w:ascii="Times New Roman" w:hAnsi="Times New Roman" w:cs="Times New Roman"/>
          <w:sz w:val="28"/>
          <w:szCs w:val="28"/>
          <w:vertAlign w:val="subscript"/>
        </w:rPr>
        <w:t>q</w:t>
      </w:r>
      <w:r w:rsidRPr="0032791E">
        <w:rPr>
          <w:rFonts w:ascii="Times New Roman" w:hAnsi="Times New Roman" w:cs="Times New Roman"/>
          <w:sz w:val="28"/>
          <w:szCs w:val="28"/>
        </w:rPr>
        <w:t>=1.0</w:t>
      </w:r>
      <w:r w:rsidRPr="0032791E">
        <w:rPr>
          <w:rFonts w:ascii="Times New Roman" w:hAnsi="Times New Roman" w:cs="Times New Roman"/>
          <w:sz w:val="28"/>
          <w:szCs w:val="28"/>
        </w:rPr>
        <w:t>；</w:t>
      </w:r>
    </w:p>
    <w:p w:rsidR="006E01B1" w:rsidRPr="0032791E" w:rsidRDefault="006E01B1" w:rsidP="00843DD4">
      <w:pPr>
        <w:adjustRightInd w:val="0"/>
        <w:snapToGrid w:val="0"/>
        <w:spacing w:line="360" w:lineRule="auto"/>
        <w:ind w:firstLineChars="337" w:firstLine="944"/>
        <w:rPr>
          <w:rFonts w:ascii="Times New Roman" w:hAnsi="Times New Roman" w:cs="Times New Roman"/>
          <w:sz w:val="28"/>
          <w:szCs w:val="28"/>
        </w:rPr>
      </w:pPr>
      <w:r w:rsidRPr="0032791E">
        <w:rPr>
          <w:rFonts w:ascii="Times New Roman" w:hAnsi="Times New Roman" w:cs="Times New Roman"/>
          <w:sz w:val="28"/>
          <w:szCs w:val="28"/>
        </w:rPr>
        <w:t>D</w:t>
      </w:r>
      <w:r w:rsidRPr="0032791E">
        <w:rPr>
          <w:rFonts w:ascii="Times New Roman" w:hAnsi="Times New Roman" w:cs="Times New Roman"/>
          <w:sz w:val="28"/>
          <w:szCs w:val="28"/>
          <w:vertAlign w:val="subscript"/>
        </w:rPr>
        <w:t>o</w:t>
      </w:r>
      <w:r w:rsidR="00E015CC" w:rsidRPr="0032791E">
        <w:rPr>
          <w:rFonts w:ascii="Times New Roman" w:hAnsi="Times New Roman" w:cs="Times New Roman"/>
          <w:sz w:val="28"/>
          <w:szCs w:val="28"/>
        </w:rPr>
        <w:t>——</w:t>
      </w:r>
      <w:r w:rsidRPr="0032791E">
        <w:rPr>
          <w:rFonts w:ascii="Times New Roman" w:hAnsi="Times New Roman" w:cs="Times New Roman"/>
          <w:sz w:val="28"/>
          <w:szCs w:val="28"/>
        </w:rPr>
        <w:t>管道的计算直径（</w:t>
      </w:r>
      <w:r w:rsidRPr="0032791E">
        <w:rPr>
          <w:rFonts w:ascii="Times New Roman" w:hAnsi="Times New Roman" w:cs="Times New Roman"/>
          <w:sz w:val="28"/>
          <w:szCs w:val="28"/>
        </w:rPr>
        <w:t>m</w:t>
      </w:r>
      <w:r w:rsidRPr="0032791E">
        <w:rPr>
          <w:rFonts w:ascii="Times New Roman" w:hAnsi="Times New Roman" w:cs="Times New Roman"/>
          <w:sz w:val="28"/>
          <w:szCs w:val="28"/>
        </w:rPr>
        <w:t>）</w:t>
      </w:r>
      <w:r w:rsidRPr="0032791E">
        <w:rPr>
          <w:rFonts w:ascii="Times New Roman" w:hAnsi="Times New Roman" w:cs="Times New Roman"/>
          <w:sz w:val="28"/>
          <w:szCs w:val="28"/>
        </w:rPr>
        <w:t>;</w:t>
      </w:r>
    </w:p>
    <w:p w:rsidR="006E01B1" w:rsidRPr="0032791E" w:rsidRDefault="006E01B1" w:rsidP="00843DD4">
      <w:pPr>
        <w:adjustRightInd w:val="0"/>
        <w:snapToGrid w:val="0"/>
        <w:spacing w:line="360" w:lineRule="auto"/>
        <w:ind w:firstLineChars="337" w:firstLine="944"/>
        <w:rPr>
          <w:rFonts w:ascii="Times New Roman" w:hAnsi="Times New Roman" w:cs="Times New Roman"/>
          <w:sz w:val="28"/>
          <w:szCs w:val="28"/>
        </w:rPr>
      </w:pPr>
      <w:r w:rsidRPr="0032791E">
        <w:rPr>
          <w:rFonts w:ascii="Times New Roman" w:hAnsi="Times New Roman" w:cs="Times New Roman"/>
          <w:sz w:val="28"/>
          <w:szCs w:val="28"/>
        </w:rPr>
        <w:t>S</w:t>
      </w:r>
      <w:r w:rsidRPr="0032791E">
        <w:rPr>
          <w:rFonts w:ascii="Times New Roman" w:hAnsi="Times New Roman" w:cs="Times New Roman"/>
          <w:sz w:val="28"/>
          <w:szCs w:val="28"/>
          <w:vertAlign w:val="subscript"/>
        </w:rPr>
        <w:t>p</w:t>
      </w:r>
      <w:r w:rsidR="00E015CC" w:rsidRPr="0032791E">
        <w:rPr>
          <w:rFonts w:ascii="Times New Roman" w:hAnsi="Times New Roman" w:cs="Times New Roman"/>
          <w:sz w:val="28"/>
          <w:szCs w:val="28"/>
        </w:rPr>
        <w:t>——</w:t>
      </w:r>
      <w:proofErr w:type="gramStart"/>
      <w:r w:rsidRPr="0032791E">
        <w:rPr>
          <w:rFonts w:ascii="Times New Roman" w:hAnsi="Times New Roman" w:cs="Times New Roman"/>
          <w:sz w:val="28"/>
          <w:szCs w:val="28"/>
        </w:rPr>
        <w:t>管材环刚度</w:t>
      </w:r>
      <w:proofErr w:type="gramEnd"/>
      <w:r w:rsidRPr="0032791E">
        <w:rPr>
          <w:rFonts w:ascii="Times New Roman" w:hAnsi="Times New Roman" w:cs="Times New Roman"/>
          <w:sz w:val="28"/>
          <w:szCs w:val="28"/>
        </w:rPr>
        <w:t>（</w:t>
      </w:r>
      <w:r w:rsidRPr="0032791E">
        <w:rPr>
          <w:rFonts w:ascii="Times New Roman" w:hAnsi="Times New Roman" w:cs="Times New Roman"/>
          <w:sz w:val="28"/>
          <w:szCs w:val="28"/>
        </w:rPr>
        <w:t>KN/m</w:t>
      </w:r>
      <w:r w:rsidRPr="0032791E">
        <w:rPr>
          <w:rFonts w:ascii="Times New Roman" w:hAnsi="Times New Roman" w:cs="Times New Roman"/>
          <w:sz w:val="28"/>
          <w:szCs w:val="28"/>
          <w:vertAlign w:val="superscript"/>
        </w:rPr>
        <w:t>2</w:t>
      </w:r>
      <w:r w:rsidRPr="0032791E">
        <w:rPr>
          <w:rFonts w:ascii="Times New Roman" w:hAnsi="Times New Roman" w:cs="Times New Roman"/>
          <w:sz w:val="28"/>
          <w:szCs w:val="28"/>
        </w:rPr>
        <w:t>）</w:t>
      </w:r>
      <w:r w:rsidRPr="0032791E">
        <w:rPr>
          <w:rFonts w:ascii="Times New Roman" w:hAnsi="Times New Roman" w:cs="Times New Roman"/>
          <w:sz w:val="28"/>
          <w:szCs w:val="28"/>
        </w:rPr>
        <w:t>;</w:t>
      </w:r>
    </w:p>
    <w:p w:rsidR="006E01B1" w:rsidRPr="0032791E" w:rsidRDefault="006E01B1" w:rsidP="00843DD4">
      <w:pPr>
        <w:adjustRightInd w:val="0"/>
        <w:snapToGrid w:val="0"/>
        <w:spacing w:line="360" w:lineRule="auto"/>
        <w:ind w:firstLineChars="337" w:firstLine="944"/>
        <w:rPr>
          <w:rFonts w:ascii="Times New Roman" w:hAnsi="Times New Roman" w:cs="Times New Roman"/>
          <w:sz w:val="28"/>
          <w:szCs w:val="28"/>
        </w:rPr>
      </w:pPr>
      <w:r w:rsidRPr="0032791E">
        <w:rPr>
          <w:rFonts w:ascii="Times New Roman" w:hAnsi="Times New Roman" w:cs="Times New Roman"/>
          <w:sz w:val="28"/>
          <w:szCs w:val="28"/>
        </w:rPr>
        <w:t>E</w:t>
      </w:r>
      <w:r w:rsidRPr="0032791E">
        <w:rPr>
          <w:rFonts w:ascii="Times New Roman" w:hAnsi="Times New Roman" w:cs="Times New Roman"/>
          <w:sz w:val="28"/>
          <w:szCs w:val="28"/>
          <w:vertAlign w:val="subscript"/>
        </w:rPr>
        <w:t>d</w:t>
      </w:r>
      <w:r w:rsidR="00E015CC" w:rsidRPr="0032791E">
        <w:rPr>
          <w:rFonts w:ascii="Times New Roman" w:hAnsi="Times New Roman" w:cs="Times New Roman"/>
          <w:sz w:val="28"/>
          <w:szCs w:val="28"/>
        </w:rPr>
        <w:t>——</w:t>
      </w:r>
      <w:r w:rsidRPr="0032791E">
        <w:rPr>
          <w:rFonts w:ascii="Times New Roman" w:hAnsi="Times New Roman" w:cs="Times New Roman"/>
          <w:sz w:val="28"/>
          <w:szCs w:val="28"/>
        </w:rPr>
        <w:t>管侧土的综合变形模量（</w:t>
      </w:r>
      <w:r w:rsidRPr="0032791E">
        <w:rPr>
          <w:rFonts w:ascii="Times New Roman" w:hAnsi="Times New Roman" w:cs="Times New Roman"/>
          <w:sz w:val="28"/>
          <w:szCs w:val="28"/>
        </w:rPr>
        <w:t>KN/m</w:t>
      </w:r>
      <w:r w:rsidRPr="0032791E">
        <w:rPr>
          <w:rFonts w:ascii="Times New Roman" w:hAnsi="Times New Roman" w:cs="Times New Roman"/>
          <w:sz w:val="28"/>
          <w:szCs w:val="28"/>
          <w:vertAlign w:val="superscript"/>
        </w:rPr>
        <w:t>2</w:t>
      </w:r>
      <w:r w:rsidRPr="0032791E">
        <w:rPr>
          <w:rFonts w:ascii="Times New Roman" w:hAnsi="Times New Roman" w:cs="Times New Roman"/>
          <w:sz w:val="28"/>
          <w:szCs w:val="28"/>
        </w:rPr>
        <w:t>），由试验确定。</w:t>
      </w:r>
      <w:proofErr w:type="gramStart"/>
      <w:r w:rsidRPr="0032791E">
        <w:rPr>
          <w:rFonts w:ascii="Times New Roman" w:hAnsi="Times New Roman" w:cs="Times New Roman"/>
          <w:sz w:val="28"/>
          <w:szCs w:val="28"/>
        </w:rPr>
        <w:t>无试验</w:t>
      </w:r>
      <w:proofErr w:type="gramEnd"/>
      <w:r w:rsidRPr="0032791E">
        <w:rPr>
          <w:rFonts w:ascii="Times New Roman" w:hAnsi="Times New Roman" w:cs="Times New Roman"/>
          <w:sz w:val="28"/>
          <w:szCs w:val="28"/>
        </w:rPr>
        <w:t>资料时，按附录</w:t>
      </w:r>
      <w:r w:rsidRPr="0032791E">
        <w:rPr>
          <w:rFonts w:ascii="Times New Roman" w:hAnsi="Times New Roman" w:cs="Times New Roman"/>
          <w:sz w:val="28"/>
          <w:szCs w:val="28"/>
        </w:rPr>
        <w:t>D</w:t>
      </w:r>
      <w:r w:rsidRPr="0032791E">
        <w:rPr>
          <w:rFonts w:ascii="Times New Roman" w:hAnsi="Times New Roman" w:cs="Times New Roman"/>
          <w:sz w:val="28"/>
          <w:szCs w:val="28"/>
        </w:rPr>
        <w:t>采用。</w:t>
      </w:r>
    </w:p>
    <w:p w:rsidR="006E01B1" w:rsidRPr="0032791E" w:rsidRDefault="006E01B1" w:rsidP="00843DD4">
      <w:pPr>
        <w:tabs>
          <w:tab w:val="left" w:pos="7500"/>
        </w:tabs>
        <w:adjustRightInd w:val="0"/>
        <w:snapToGrid w:val="0"/>
        <w:spacing w:line="360" w:lineRule="auto"/>
        <w:ind w:firstLineChars="342" w:firstLine="958"/>
        <w:rPr>
          <w:rFonts w:ascii="Times New Roman" w:hAnsi="Times New Roman" w:cs="Times New Roman"/>
          <w:b/>
          <w:sz w:val="28"/>
          <w:szCs w:val="28"/>
        </w:rPr>
      </w:pPr>
      <w:r w:rsidRPr="0032791E">
        <w:rPr>
          <w:rFonts w:ascii="Times New Roman" w:hAnsi="Times New Roman" w:cs="Times New Roman"/>
          <w:sz w:val="28"/>
          <w:szCs w:val="28"/>
        </w:rPr>
        <w:t>K</w:t>
      </w:r>
      <w:r w:rsidRPr="0032791E">
        <w:rPr>
          <w:rFonts w:ascii="Times New Roman" w:hAnsi="Times New Roman" w:cs="Times New Roman"/>
          <w:sz w:val="28"/>
          <w:szCs w:val="28"/>
          <w:vertAlign w:val="subscript"/>
        </w:rPr>
        <w:t>d</w:t>
      </w:r>
      <w:r w:rsidR="00E015CC" w:rsidRPr="0032791E">
        <w:rPr>
          <w:rFonts w:ascii="Times New Roman" w:hAnsi="Times New Roman" w:cs="Times New Roman"/>
          <w:sz w:val="28"/>
          <w:szCs w:val="28"/>
        </w:rPr>
        <w:t>——</w:t>
      </w:r>
      <w:r w:rsidRPr="0032791E">
        <w:rPr>
          <w:rFonts w:ascii="Times New Roman" w:hAnsi="Times New Roman" w:cs="Times New Roman"/>
          <w:sz w:val="28"/>
          <w:szCs w:val="28"/>
        </w:rPr>
        <w:t>管道变形系数，管道基础中心角</w:t>
      </w:r>
      <w:r w:rsidRPr="0032791E">
        <w:rPr>
          <w:rFonts w:ascii="Times New Roman" w:hAnsi="Times New Roman" w:cs="Times New Roman"/>
          <w:sz w:val="28"/>
          <w:szCs w:val="28"/>
        </w:rPr>
        <w:t>2α</w:t>
      </w:r>
      <w:r w:rsidRPr="0032791E">
        <w:rPr>
          <w:rFonts w:ascii="Times New Roman" w:hAnsi="Times New Roman" w:cs="Times New Roman"/>
          <w:sz w:val="28"/>
          <w:szCs w:val="28"/>
        </w:rPr>
        <w:t>按表</w:t>
      </w:r>
      <w:r w:rsidRPr="0032791E">
        <w:rPr>
          <w:rFonts w:ascii="Times New Roman" w:hAnsi="Times New Roman" w:cs="Times New Roman"/>
          <w:sz w:val="28"/>
          <w:szCs w:val="28"/>
        </w:rPr>
        <w:t>4.5.2</w:t>
      </w:r>
      <w:r w:rsidRPr="0032791E">
        <w:rPr>
          <w:rFonts w:ascii="Times New Roman" w:hAnsi="Times New Roman" w:cs="Times New Roman"/>
          <w:sz w:val="28"/>
          <w:szCs w:val="28"/>
        </w:rPr>
        <w:t>对应采用；</w:t>
      </w:r>
    </w:p>
    <w:p w:rsidR="006E01B1" w:rsidRPr="0032791E" w:rsidRDefault="006E01B1" w:rsidP="006E01B1">
      <w:pPr>
        <w:adjustRightInd w:val="0"/>
        <w:snapToGrid w:val="0"/>
        <w:spacing w:line="360" w:lineRule="auto"/>
        <w:jc w:val="center"/>
        <w:rPr>
          <w:rFonts w:ascii="Times New Roman" w:hAnsi="Times New Roman" w:cs="Times New Roman"/>
          <w:b/>
          <w:sz w:val="28"/>
          <w:szCs w:val="28"/>
        </w:rPr>
      </w:pPr>
      <w:r w:rsidRPr="0032791E">
        <w:rPr>
          <w:rFonts w:ascii="Times New Roman" w:hAnsi="Times New Roman" w:cs="Times New Roman"/>
          <w:b/>
          <w:sz w:val="28"/>
          <w:szCs w:val="28"/>
        </w:rPr>
        <w:t>表</w:t>
      </w:r>
      <w:r w:rsidRPr="0032791E">
        <w:rPr>
          <w:rFonts w:ascii="Times New Roman" w:hAnsi="Times New Roman" w:cs="Times New Roman"/>
          <w:b/>
          <w:sz w:val="28"/>
          <w:szCs w:val="28"/>
        </w:rPr>
        <w:t xml:space="preserve">4.5.2  </w:t>
      </w:r>
      <w:r w:rsidRPr="0032791E">
        <w:rPr>
          <w:rFonts w:ascii="Times New Roman" w:hAnsi="Times New Roman" w:cs="Times New Roman"/>
          <w:b/>
          <w:sz w:val="28"/>
          <w:szCs w:val="28"/>
        </w:rPr>
        <w:t>土</w:t>
      </w:r>
      <w:proofErr w:type="gramStart"/>
      <w:r w:rsidRPr="0032791E">
        <w:rPr>
          <w:rFonts w:ascii="Times New Roman" w:hAnsi="Times New Roman" w:cs="Times New Roman"/>
          <w:b/>
          <w:sz w:val="28"/>
          <w:szCs w:val="28"/>
        </w:rPr>
        <w:t>弧基础</w:t>
      </w:r>
      <w:proofErr w:type="gramEnd"/>
      <w:r w:rsidRPr="0032791E">
        <w:rPr>
          <w:rFonts w:ascii="Times New Roman" w:hAnsi="Times New Roman" w:cs="Times New Roman"/>
          <w:b/>
          <w:sz w:val="28"/>
          <w:szCs w:val="28"/>
        </w:rPr>
        <w:t>中心角</w:t>
      </w:r>
      <w:r w:rsidRPr="0032791E">
        <w:rPr>
          <w:rFonts w:ascii="Times New Roman" w:hAnsi="Times New Roman" w:cs="Times New Roman"/>
          <w:b/>
          <w:sz w:val="28"/>
          <w:szCs w:val="28"/>
        </w:rPr>
        <w:t>2α</w:t>
      </w:r>
      <w:r w:rsidRPr="0032791E">
        <w:rPr>
          <w:rFonts w:ascii="Times New Roman" w:hAnsi="Times New Roman" w:cs="Times New Roman"/>
          <w:b/>
          <w:sz w:val="28"/>
          <w:szCs w:val="28"/>
        </w:rPr>
        <w:t>与变形系数</w:t>
      </w:r>
      <w:r w:rsidRPr="0032791E">
        <w:rPr>
          <w:rFonts w:ascii="Times New Roman" w:hAnsi="Times New Roman" w:cs="Times New Roman"/>
          <w:b/>
          <w:sz w:val="28"/>
          <w:szCs w:val="28"/>
        </w:rPr>
        <w:t>K</w:t>
      </w:r>
      <w:r w:rsidRPr="0032791E">
        <w:rPr>
          <w:rFonts w:ascii="Times New Roman" w:hAnsi="Times New Roman" w:cs="Times New Roman"/>
          <w:b/>
          <w:sz w:val="28"/>
          <w:szCs w:val="28"/>
          <w:vertAlign w:val="subscript"/>
        </w:rPr>
        <w:t>d</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88"/>
        <w:gridCol w:w="900"/>
        <w:gridCol w:w="900"/>
        <w:gridCol w:w="900"/>
        <w:gridCol w:w="900"/>
        <w:gridCol w:w="900"/>
        <w:gridCol w:w="868"/>
        <w:gridCol w:w="1066"/>
      </w:tblGrid>
      <w:tr w:rsidR="006E01B1" w:rsidRPr="0032791E" w:rsidTr="00843DD4">
        <w:trPr>
          <w:trHeight w:val="510"/>
          <w:jc w:val="center"/>
        </w:trPr>
        <w:tc>
          <w:tcPr>
            <w:tcW w:w="2088" w:type="dxa"/>
            <w:vAlign w:val="center"/>
          </w:tcPr>
          <w:p w:rsidR="006E01B1" w:rsidRPr="0032791E" w:rsidRDefault="006E01B1" w:rsidP="00182CCC">
            <w:pPr>
              <w:pStyle w:val="aff4"/>
            </w:pPr>
            <w:r w:rsidRPr="0032791E">
              <w:t>土</w:t>
            </w:r>
            <w:proofErr w:type="gramStart"/>
            <w:r w:rsidRPr="0032791E">
              <w:t>弧基础</w:t>
            </w:r>
            <w:proofErr w:type="gramEnd"/>
            <w:r w:rsidRPr="0032791E">
              <w:t>中心角</w:t>
            </w:r>
            <w:r w:rsidRPr="0032791E">
              <w:t>2α</w:t>
            </w:r>
          </w:p>
        </w:tc>
        <w:tc>
          <w:tcPr>
            <w:tcW w:w="900" w:type="dxa"/>
            <w:vAlign w:val="center"/>
          </w:tcPr>
          <w:p w:rsidR="006E01B1" w:rsidRPr="0032791E" w:rsidRDefault="006E01B1" w:rsidP="00182CCC">
            <w:pPr>
              <w:pStyle w:val="aff4"/>
            </w:pPr>
            <w:r w:rsidRPr="0032791E">
              <w:t>0°</w:t>
            </w:r>
          </w:p>
        </w:tc>
        <w:tc>
          <w:tcPr>
            <w:tcW w:w="900" w:type="dxa"/>
            <w:vAlign w:val="center"/>
          </w:tcPr>
          <w:p w:rsidR="006E01B1" w:rsidRPr="0032791E" w:rsidRDefault="006E01B1" w:rsidP="00182CCC">
            <w:pPr>
              <w:pStyle w:val="aff4"/>
            </w:pPr>
            <w:r w:rsidRPr="0032791E">
              <w:t>30°</w:t>
            </w:r>
          </w:p>
        </w:tc>
        <w:tc>
          <w:tcPr>
            <w:tcW w:w="900" w:type="dxa"/>
            <w:vAlign w:val="center"/>
          </w:tcPr>
          <w:p w:rsidR="006E01B1" w:rsidRPr="0032791E" w:rsidRDefault="006E01B1" w:rsidP="00182CCC">
            <w:pPr>
              <w:pStyle w:val="aff4"/>
            </w:pPr>
            <w:r w:rsidRPr="0032791E">
              <w:t>60°</w:t>
            </w:r>
          </w:p>
        </w:tc>
        <w:tc>
          <w:tcPr>
            <w:tcW w:w="900" w:type="dxa"/>
            <w:vAlign w:val="center"/>
          </w:tcPr>
          <w:p w:rsidR="006E01B1" w:rsidRPr="0032791E" w:rsidRDefault="006E01B1" w:rsidP="00182CCC">
            <w:pPr>
              <w:pStyle w:val="aff4"/>
            </w:pPr>
            <w:r w:rsidRPr="0032791E">
              <w:t>90°</w:t>
            </w:r>
          </w:p>
        </w:tc>
        <w:tc>
          <w:tcPr>
            <w:tcW w:w="900" w:type="dxa"/>
            <w:vAlign w:val="center"/>
          </w:tcPr>
          <w:p w:rsidR="006E01B1" w:rsidRPr="0032791E" w:rsidRDefault="006E01B1" w:rsidP="00182CCC">
            <w:pPr>
              <w:pStyle w:val="aff4"/>
            </w:pPr>
            <w:r w:rsidRPr="0032791E">
              <w:t>120°</w:t>
            </w:r>
          </w:p>
        </w:tc>
        <w:tc>
          <w:tcPr>
            <w:tcW w:w="868" w:type="dxa"/>
            <w:vAlign w:val="center"/>
          </w:tcPr>
          <w:p w:rsidR="006E01B1" w:rsidRPr="0032791E" w:rsidRDefault="006E01B1" w:rsidP="00182CCC">
            <w:pPr>
              <w:pStyle w:val="aff4"/>
            </w:pPr>
            <w:r w:rsidRPr="0032791E">
              <w:t>150°</w:t>
            </w:r>
          </w:p>
        </w:tc>
        <w:tc>
          <w:tcPr>
            <w:tcW w:w="1066" w:type="dxa"/>
            <w:vAlign w:val="center"/>
          </w:tcPr>
          <w:p w:rsidR="006E01B1" w:rsidRPr="0032791E" w:rsidRDefault="006E01B1" w:rsidP="00182CCC">
            <w:pPr>
              <w:pStyle w:val="aff4"/>
            </w:pPr>
            <w:r w:rsidRPr="0032791E">
              <w:t>180°</w:t>
            </w:r>
          </w:p>
        </w:tc>
      </w:tr>
      <w:tr w:rsidR="006E01B1" w:rsidRPr="0032791E" w:rsidTr="00843DD4">
        <w:trPr>
          <w:trHeight w:val="510"/>
          <w:jc w:val="center"/>
        </w:trPr>
        <w:tc>
          <w:tcPr>
            <w:tcW w:w="2088" w:type="dxa"/>
            <w:vAlign w:val="center"/>
          </w:tcPr>
          <w:p w:rsidR="006E01B1" w:rsidRPr="0032791E" w:rsidRDefault="006E01B1" w:rsidP="00182CCC">
            <w:pPr>
              <w:pStyle w:val="aff4"/>
            </w:pPr>
            <w:r w:rsidRPr="0032791E">
              <w:t>变形系数</w:t>
            </w:r>
            <w:r w:rsidRPr="0032791E">
              <w:t>Kd</w:t>
            </w:r>
          </w:p>
        </w:tc>
        <w:tc>
          <w:tcPr>
            <w:tcW w:w="900" w:type="dxa"/>
            <w:vAlign w:val="center"/>
          </w:tcPr>
          <w:p w:rsidR="006E01B1" w:rsidRPr="0032791E" w:rsidRDefault="006E01B1" w:rsidP="00182CCC">
            <w:pPr>
              <w:pStyle w:val="aff4"/>
            </w:pPr>
            <w:r w:rsidRPr="0032791E">
              <w:t>0.110</w:t>
            </w:r>
          </w:p>
        </w:tc>
        <w:tc>
          <w:tcPr>
            <w:tcW w:w="900" w:type="dxa"/>
            <w:vAlign w:val="center"/>
          </w:tcPr>
          <w:p w:rsidR="006E01B1" w:rsidRPr="0032791E" w:rsidRDefault="006E01B1" w:rsidP="00182CCC">
            <w:pPr>
              <w:pStyle w:val="aff4"/>
            </w:pPr>
            <w:r w:rsidRPr="0032791E">
              <w:t>0.108</w:t>
            </w:r>
          </w:p>
        </w:tc>
        <w:tc>
          <w:tcPr>
            <w:tcW w:w="900" w:type="dxa"/>
            <w:vAlign w:val="center"/>
          </w:tcPr>
          <w:p w:rsidR="006E01B1" w:rsidRPr="0032791E" w:rsidRDefault="006E01B1" w:rsidP="00182CCC">
            <w:pPr>
              <w:pStyle w:val="aff4"/>
            </w:pPr>
            <w:r w:rsidRPr="0032791E">
              <w:t>0.103</w:t>
            </w:r>
          </w:p>
        </w:tc>
        <w:tc>
          <w:tcPr>
            <w:tcW w:w="900" w:type="dxa"/>
            <w:vAlign w:val="center"/>
          </w:tcPr>
          <w:p w:rsidR="006E01B1" w:rsidRPr="0032791E" w:rsidRDefault="006E01B1" w:rsidP="00182CCC">
            <w:pPr>
              <w:pStyle w:val="aff4"/>
            </w:pPr>
            <w:r w:rsidRPr="0032791E">
              <w:t>0.096</w:t>
            </w:r>
          </w:p>
        </w:tc>
        <w:tc>
          <w:tcPr>
            <w:tcW w:w="900" w:type="dxa"/>
            <w:vAlign w:val="center"/>
          </w:tcPr>
          <w:p w:rsidR="006E01B1" w:rsidRPr="0032791E" w:rsidRDefault="006E01B1" w:rsidP="00182CCC">
            <w:pPr>
              <w:pStyle w:val="aff4"/>
            </w:pPr>
            <w:r w:rsidRPr="0032791E">
              <w:t>0.089</w:t>
            </w:r>
          </w:p>
        </w:tc>
        <w:tc>
          <w:tcPr>
            <w:tcW w:w="868" w:type="dxa"/>
            <w:vAlign w:val="center"/>
          </w:tcPr>
          <w:p w:rsidR="006E01B1" w:rsidRPr="0032791E" w:rsidRDefault="006E01B1" w:rsidP="00182CCC">
            <w:pPr>
              <w:pStyle w:val="aff4"/>
            </w:pPr>
            <w:r w:rsidRPr="0032791E">
              <w:t>0.085</w:t>
            </w:r>
          </w:p>
        </w:tc>
        <w:tc>
          <w:tcPr>
            <w:tcW w:w="1066" w:type="dxa"/>
            <w:vAlign w:val="center"/>
          </w:tcPr>
          <w:p w:rsidR="006E01B1" w:rsidRPr="0032791E" w:rsidRDefault="006E01B1" w:rsidP="00182CCC">
            <w:pPr>
              <w:pStyle w:val="aff4"/>
            </w:pPr>
            <w:r w:rsidRPr="0032791E">
              <w:t>0.083</w:t>
            </w:r>
          </w:p>
        </w:tc>
      </w:tr>
    </w:tbl>
    <w:p w:rsidR="006E01B1" w:rsidRPr="0032791E" w:rsidRDefault="006E01B1"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 xml:space="preserve">4.5.3. </w:t>
      </w:r>
      <w:r w:rsidRPr="0032791E">
        <w:rPr>
          <w:rFonts w:ascii="Times New Roman" w:hAnsi="Times New Roman" w:cs="Times New Roman"/>
          <w:bCs/>
          <w:sz w:val="28"/>
          <w:szCs w:val="28"/>
        </w:rPr>
        <w:t>钢带管排水管道在外</w:t>
      </w:r>
      <w:proofErr w:type="gramStart"/>
      <w:r w:rsidRPr="0032791E">
        <w:rPr>
          <w:rFonts w:ascii="Times New Roman" w:hAnsi="Times New Roman" w:cs="Times New Roman"/>
          <w:bCs/>
          <w:sz w:val="28"/>
          <w:szCs w:val="28"/>
        </w:rPr>
        <w:t>荷</w:t>
      </w:r>
      <w:proofErr w:type="gramEnd"/>
      <w:r w:rsidRPr="0032791E">
        <w:rPr>
          <w:rFonts w:ascii="Times New Roman" w:hAnsi="Times New Roman" w:cs="Times New Roman"/>
          <w:bCs/>
          <w:sz w:val="28"/>
          <w:szCs w:val="28"/>
        </w:rPr>
        <w:t>压力作用下，其直径的变形率应小于管道直径允许变形率</w:t>
      </w:r>
      <w:r w:rsidRPr="0032791E">
        <w:rPr>
          <w:rFonts w:ascii="Times New Roman" w:hAnsi="Times New Roman" w:cs="Times New Roman"/>
          <w:bCs/>
          <w:sz w:val="28"/>
          <w:szCs w:val="28"/>
        </w:rPr>
        <w:t>5%</w:t>
      </w:r>
      <w:r w:rsidRPr="0032791E">
        <w:rPr>
          <w:rFonts w:ascii="Times New Roman" w:hAnsi="Times New Roman" w:cs="Times New Roman"/>
          <w:bCs/>
          <w:sz w:val="28"/>
          <w:szCs w:val="28"/>
        </w:rPr>
        <w:t>，施工回填中</w:t>
      </w:r>
      <w:proofErr w:type="gramStart"/>
      <w:r w:rsidRPr="0032791E">
        <w:rPr>
          <w:rFonts w:ascii="Times New Roman" w:hAnsi="Times New Roman" w:cs="Times New Roman"/>
          <w:bCs/>
          <w:sz w:val="28"/>
          <w:szCs w:val="28"/>
        </w:rPr>
        <w:t>初始变</w:t>
      </w:r>
      <w:proofErr w:type="gramEnd"/>
      <w:r w:rsidRPr="0032791E">
        <w:rPr>
          <w:rFonts w:ascii="Times New Roman" w:hAnsi="Times New Roman" w:cs="Times New Roman"/>
          <w:bCs/>
          <w:sz w:val="28"/>
          <w:szCs w:val="28"/>
        </w:rPr>
        <w:t>形率应不大于</w:t>
      </w:r>
      <w:r w:rsidRPr="0032791E">
        <w:rPr>
          <w:rFonts w:ascii="Times New Roman" w:hAnsi="Times New Roman" w:cs="Times New Roman"/>
          <w:bCs/>
          <w:sz w:val="28"/>
          <w:szCs w:val="28"/>
        </w:rPr>
        <w:t>3%</w:t>
      </w:r>
      <w:r w:rsidRPr="0032791E">
        <w:rPr>
          <w:rFonts w:ascii="Times New Roman" w:hAnsi="Times New Roman" w:cs="Times New Roman"/>
          <w:bCs/>
          <w:sz w:val="28"/>
          <w:szCs w:val="28"/>
        </w:rPr>
        <w:t>。</w:t>
      </w:r>
    </w:p>
    <w:p w:rsidR="006E01B1" w:rsidRPr="0032791E" w:rsidRDefault="006E01B1"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管道直径变形率可按下列公式（式</w:t>
      </w:r>
      <w:r w:rsidRPr="0032791E">
        <w:rPr>
          <w:rFonts w:ascii="Times New Roman" w:hAnsi="Times New Roman" w:cs="Times New Roman"/>
          <w:bCs/>
          <w:sz w:val="28"/>
          <w:szCs w:val="28"/>
        </w:rPr>
        <w:t>4.5.3-1</w:t>
      </w:r>
      <w:r w:rsidRPr="0032791E">
        <w:rPr>
          <w:rFonts w:ascii="Times New Roman" w:hAnsi="Times New Roman" w:cs="Times New Roman"/>
          <w:bCs/>
          <w:sz w:val="28"/>
          <w:szCs w:val="28"/>
        </w:rPr>
        <w:t>、式</w:t>
      </w:r>
      <w:r w:rsidRPr="0032791E">
        <w:rPr>
          <w:rFonts w:ascii="Times New Roman" w:hAnsi="Times New Roman" w:cs="Times New Roman"/>
          <w:bCs/>
          <w:sz w:val="28"/>
          <w:szCs w:val="28"/>
        </w:rPr>
        <w:t>4.5.3-2</w:t>
      </w:r>
      <w:r w:rsidRPr="0032791E">
        <w:rPr>
          <w:rFonts w:ascii="Times New Roman" w:hAnsi="Times New Roman" w:cs="Times New Roman"/>
          <w:bCs/>
          <w:sz w:val="28"/>
          <w:szCs w:val="28"/>
        </w:rPr>
        <w:t>）计算：</w:t>
      </w:r>
    </w:p>
    <w:p w:rsidR="006E01B1" w:rsidRPr="0032791E" w:rsidRDefault="006E01B1" w:rsidP="00843DD4">
      <w:pPr>
        <w:adjustRightInd w:val="0"/>
        <w:snapToGrid w:val="0"/>
        <w:spacing w:line="360" w:lineRule="auto"/>
        <w:ind w:firstLineChars="800" w:firstLine="2240"/>
        <w:rPr>
          <w:rFonts w:ascii="Times New Roman" w:hAnsi="Times New Roman" w:cs="Times New Roman"/>
          <w:sz w:val="28"/>
          <w:szCs w:val="28"/>
        </w:rPr>
      </w:pPr>
      <w:r w:rsidRPr="0032791E">
        <w:rPr>
          <w:rFonts w:ascii="Times New Roman" w:hAnsi="Times New Roman" w:cs="Times New Roman"/>
          <w:position w:val="-30"/>
          <w:sz w:val="28"/>
          <w:szCs w:val="28"/>
        </w:rPr>
        <w:object w:dxaOrig="2520" w:dyaOrig="700">
          <v:shape id="_x0000_i1056" type="#_x0000_t75" style="width:126pt;height:35.15pt;mso-position-horizontal-relative:page;mso-position-vertical-relative:page" o:ole="">
            <v:imagedata r:id="rId74" o:title=""/>
          </v:shape>
          <o:OLEObject Type="Embed" ProgID="Equation.3" ShapeID="_x0000_i1056" DrawAspect="Content" ObjectID="_1510396936" r:id="rId75"/>
        </w:object>
      </w:r>
      <w:r w:rsidRPr="0032791E">
        <w:rPr>
          <w:rFonts w:ascii="Times New Roman" w:hAnsi="Times New Roman" w:cs="Times New Roman"/>
          <w:sz w:val="28"/>
          <w:szCs w:val="28"/>
        </w:rPr>
        <w:t xml:space="preserve">            </w:t>
      </w:r>
      <w:r w:rsidRPr="0032791E">
        <w:rPr>
          <w:rFonts w:ascii="Times New Roman" w:hAnsi="Times New Roman" w:cs="Times New Roman"/>
          <w:sz w:val="28"/>
          <w:szCs w:val="28"/>
        </w:rPr>
        <w:t>（式</w:t>
      </w:r>
      <w:r w:rsidRPr="0032791E">
        <w:rPr>
          <w:rFonts w:ascii="Times New Roman" w:hAnsi="Times New Roman" w:cs="Times New Roman"/>
          <w:sz w:val="28"/>
          <w:szCs w:val="28"/>
        </w:rPr>
        <w:t>4.5.3-1</w:t>
      </w:r>
      <w:r w:rsidRPr="0032791E">
        <w:rPr>
          <w:rFonts w:ascii="Times New Roman" w:hAnsi="Times New Roman" w:cs="Times New Roman"/>
          <w:sz w:val="28"/>
          <w:szCs w:val="28"/>
        </w:rPr>
        <w:t>）</w:t>
      </w:r>
    </w:p>
    <w:p w:rsidR="006E01B1" w:rsidRPr="0032791E" w:rsidRDefault="006E01B1" w:rsidP="00843DD4">
      <w:pPr>
        <w:adjustRightInd w:val="0"/>
        <w:snapToGrid w:val="0"/>
        <w:spacing w:line="360" w:lineRule="auto"/>
        <w:ind w:firstLineChars="800" w:firstLine="2240"/>
        <w:rPr>
          <w:rFonts w:ascii="Times New Roman" w:hAnsi="Times New Roman" w:cs="Times New Roman"/>
          <w:sz w:val="28"/>
          <w:szCs w:val="28"/>
        </w:rPr>
      </w:pPr>
      <w:r w:rsidRPr="0032791E">
        <w:rPr>
          <w:rFonts w:ascii="Times New Roman" w:hAnsi="Times New Roman" w:cs="Times New Roman"/>
          <w:sz w:val="28"/>
          <w:szCs w:val="28"/>
        </w:rPr>
        <w:t xml:space="preserve">ε≤[ε]                       </w:t>
      </w:r>
      <w:r w:rsidRPr="0032791E">
        <w:rPr>
          <w:rFonts w:ascii="Times New Roman" w:hAnsi="Times New Roman" w:cs="Times New Roman"/>
          <w:sz w:val="28"/>
          <w:szCs w:val="28"/>
        </w:rPr>
        <w:t>（式</w:t>
      </w:r>
      <w:r w:rsidRPr="0032791E">
        <w:rPr>
          <w:rFonts w:ascii="Times New Roman" w:hAnsi="Times New Roman" w:cs="Times New Roman"/>
          <w:sz w:val="28"/>
          <w:szCs w:val="28"/>
        </w:rPr>
        <w:t>4.5.3-2</w:t>
      </w:r>
      <w:r w:rsidRPr="0032791E">
        <w:rPr>
          <w:rFonts w:ascii="Times New Roman" w:hAnsi="Times New Roman" w:cs="Times New Roman"/>
          <w:sz w:val="28"/>
          <w:szCs w:val="28"/>
        </w:rPr>
        <w:t>）</w:t>
      </w:r>
    </w:p>
    <w:p w:rsidR="006E01B1" w:rsidRPr="0032791E" w:rsidRDefault="006E01B1" w:rsidP="00843DD4">
      <w:pPr>
        <w:adjustRightInd w:val="0"/>
        <w:snapToGrid w:val="0"/>
        <w:spacing w:line="360" w:lineRule="auto"/>
        <w:ind w:left="848" w:hangingChars="303" w:hanging="848"/>
        <w:rPr>
          <w:rFonts w:ascii="Times New Roman" w:hAnsi="Times New Roman" w:cs="Times New Roman"/>
          <w:sz w:val="28"/>
          <w:szCs w:val="28"/>
        </w:rPr>
      </w:pPr>
      <w:r w:rsidRPr="0032791E">
        <w:rPr>
          <w:rFonts w:ascii="Times New Roman" w:hAnsi="Times New Roman" w:cs="Times New Roman"/>
          <w:sz w:val="28"/>
          <w:szCs w:val="28"/>
        </w:rPr>
        <w:t>式中：</w:t>
      </w:r>
      <w:r w:rsidRPr="0032791E">
        <w:rPr>
          <w:rFonts w:ascii="Times New Roman" w:hAnsi="Times New Roman" w:cs="Times New Roman"/>
          <w:sz w:val="28"/>
          <w:szCs w:val="28"/>
        </w:rPr>
        <w:t>ε</w:t>
      </w:r>
      <w:r w:rsidR="00E015CC" w:rsidRPr="0032791E">
        <w:rPr>
          <w:rFonts w:ascii="Times New Roman" w:hAnsi="Times New Roman" w:cs="Times New Roman"/>
          <w:sz w:val="28"/>
          <w:szCs w:val="28"/>
        </w:rPr>
        <w:t>——</w:t>
      </w:r>
      <w:r w:rsidRPr="0032791E">
        <w:rPr>
          <w:rFonts w:ascii="Times New Roman" w:hAnsi="Times New Roman" w:cs="Times New Roman"/>
          <w:sz w:val="28"/>
          <w:szCs w:val="28"/>
        </w:rPr>
        <w:t>管道直径变形率（</w:t>
      </w:r>
      <w:r w:rsidRPr="0032791E">
        <w:rPr>
          <w:rFonts w:ascii="Times New Roman" w:hAnsi="Times New Roman" w:cs="Times New Roman"/>
          <w:sz w:val="28"/>
          <w:szCs w:val="28"/>
        </w:rPr>
        <w:t>%</w:t>
      </w:r>
      <w:r w:rsidRPr="0032791E">
        <w:rPr>
          <w:rFonts w:ascii="Times New Roman" w:hAnsi="Times New Roman" w:cs="Times New Roman"/>
          <w:sz w:val="28"/>
          <w:szCs w:val="28"/>
        </w:rPr>
        <w:t>）。</w:t>
      </w:r>
    </w:p>
    <w:p w:rsidR="006E01B1" w:rsidRPr="0032791E" w:rsidRDefault="006E01B1" w:rsidP="00843DD4">
      <w:pPr>
        <w:adjustRightInd w:val="0"/>
        <w:snapToGrid w:val="0"/>
        <w:spacing w:line="360" w:lineRule="auto"/>
        <w:ind w:leftChars="295" w:left="845" w:hangingChars="49" w:hanging="137"/>
        <w:rPr>
          <w:rFonts w:ascii="Times New Roman" w:hAnsi="Times New Roman" w:cs="Times New Roman"/>
          <w:sz w:val="28"/>
          <w:szCs w:val="28"/>
        </w:rPr>
      </w:pPr>
      <w:r w:rsidRPr="0032791E">
        <w:rPr>
          <w:rFonts w:ascii="Times New Roman" w:hAnsi="Times New Roman" w:cs="Times New Roman"/>
          <w:sz w:val="28"/>
          <w:szCs w:val="28"/>
        </w:rPr>
        <w:t>ΔD</w:t>
      </w:r>
      <w:r w:rsidR="00E015CC" w:rsidRPr="0032791E">
        <w:rPr>
          <w:rFonts w:ascii="Times New Roman" w:hAnsi="Times New Roman" w:cs="Times New Roman"/>
          <w:sz w:val="28"/>
          <w:szCs w:val="28"/>
        </w:rPr>
        <w:t>——</w:t>
      </w:r>
      <w:r w:rsidRPr="0032791E">
        <w:rPr>
          <w:rFonts w:ascii="Times New Roman" w:hAnsi="Times New Roman" w:cs="Times New Roman"/>
          <w:sz w:val="28"/>
          <w:szCs w:val="28"/>
        </w:rPr>
        <w:t>管道在组合荷载作用下管径的竖向直径变形量（</w:t>
      </w:r>
      <w:r w:rsidRPr="0032791E">
        <w:rPr>
          <w:rFonts w:ascii="Times New Roman" w:hAnsi="Times New Roman" w:cs="Times New Roman"/>
          <w:sz w:val="28"/>
          <w:szCs w:val="28"/>
        </w:rPr>
        <w:t>mm</w:t>
      </w:r>
      <w:r w:rsidRPr="0032791E">
        <w:rPr>
          <w:rFonts w:ascii="Times New Roman" w:hAnsi="Times New Roman" w:cs="Times New Roman"/>
          <w:sz w:val="28"/>
          <w:szCs w:val="28"/>
        </w:rPr>
        <w:t>）</w:t>
      </w:r>
      <w:r w:rsidRPr="0032791E">
        <w:rPr>
          <w:rFonts w:ascii="Times New Roman" w:hAnsi="Times New Roman" w:cs="Times New Roman"/>
          <w:sz w:val="28"/>
          <w:szCs w:val="28"/>
        </w:rPr>
        <w:t xml:space="preserve">     </w:t>
      </w:r>
    </w:p>
    <w:p w:rsidR="006E01B1" w:rsidRPr="0032791E" w:rsidRDefault="006E01B1" w:rsidP="00843DD4">
      <w:pPr>
        <w:adjustRightInd w:val="0"/>
        <w:snapToGrid w:val="0"/>
        <w:spacing w:line="360" w:lineRule="auto"/>
        <w:ind w:leftChars="295" w:left="845" w:hangingChars="49" w:hanging="137"/>
        <w:rPr>
          <w:rFonts w:ascii="Times New Roman" w:hAnsi="Times New Roman" w:cs="Times New Roman"/>
          <w:sz w:val="28"/>
          <w:szCs w:val="28"/>
        </w:rPr>
      </w:pPr>
      <w:r w:rsidRPr="0032791E">
        <w:rPr>
          <w:rFonts w:ascii="Times New Roman" w:hAnsi="Times New Roman" w:cs="Times New Roman"/>
          <w:sz w:val="28"/>
          <w:szCs w:val="28"/>
        </w:rPr>
        <w:t>D</w:t>
      </w:r>
      <w:r w:rsidRPr="0032791E">
        <w:rPr>
          <w:rFonts w:ascii="Times New Roman" w:hAnsi="Times New Roman" w:cs="Times New Roman"/>
          <w:sz w:val="28"/>
          <w:szCs w:val="28"/>
          <w:vertAlign w:val="subscript"/>
        </w:rPr>
        <w:t>0</w:t>
      </w:r>
      <w:r w:rsidR="00E015CC" w:rsidRPr="0032791E">
        <w:rPr>
          <w:rFonts w:ascii="Times New Roman" w:hAnsi="Times New Roman" w:cs="Times New Roman"/>
          <w:sz w:val="28"/>
          <w:szCs w:val="28"/>
        </w:rPr>
        <w:t>——</w:t>
      </w:r>
      <w:r w:rsidRPr="0032791E">
        <w:rPr>
          <w:rFonts w:ascii="Times New Roman" w:hAnsi="Times New Roman" w:cs="Times New Roman"/>
          <w:sz w:val="28"/>
          <w:szCs w:val="28"/>
        </w:rPr>
        <w:t>管材的计算直径（管壁截面中心轴的直径）（</w:t>
      </w:r>
      <w:r w:rsidRPr="0032791E">
        <w:rPr>
          <w:rFonts w:ascii="Times New Roman" w:hAnsi="Times New Roman" w:cs="Times New Roman"/>
          <w:sz w:val="28"/>
          <w:szCs w:val="28"/>
        </w:rPr>
        <w:t>mm</w:t>
      </w:r>
      <w:r w:rsidRPr="0032791E">
        <w:rPr>
          <w:rFonts w:ascii="Times New Roman" w:hAnsi="Times New Roman" w:cs="Times New Roman"/>
          <w:sz w:val="28"/>
          <w:szCs w:val="28"/>
        </w:rPr>
        <w:t>）</w:t>
      </w:r>
      <w:r w:rsidRPr="0032791E">
        <w:rPr>
          <w:rFonts w:ascii="Times New Roman" w:hAnsi="Times New Roman" w:cs="Times New Roman"/>
          <w:sz w:val="28"/>
          <w:szCs w:val="28"/>
        </w:rPr>
        <w:t xml:space="preserve">     </w:t>
      </w:r>
    </w:p>
    <w:p w:rsidR="006E01B1" w:rsidRPr="0032791E" w:rsidRDefault="006E01B1" w:rsidP="00843DD4">
      <w:pPr>
        <w:adjustRightInd w:val="0"/>
        <w:snapToGrid w:val="0"/>
        <w:spacing w:line="360" w:lineRule="auto"/>
        <w:ind w:leftChars="295" w:left="845" w:hangingChars="49" w:hanging="137"/>
        <w:rPr>
          <w:rFonts w:ascii="Times New Roman" w:hAnsi="Times New Roman" w:cs="Times New Roman"/>
          <w:sz w:val="28"/>
          <w:szCs w:val="28"/>
        </w:rPr>
      </w:pPr>
      <w:r w:rsidRPr="0032791E">
        <w:rPr>
          <w:rFonts w:ascii="Times New Roman" w:hAnsi="Times New Roman" w:cs="Times New Roman"/>
          <w:sz w:val="28"/>
          <w:szCs w:val="28"/>
        </w:rPr>
        <w:t>[ε]</w:t>
      </w:r>
      <w:r w:rsidR="00E015CC" w:rsidRPr="0032791E">
        <w:rPr>
          <w:rFonts w:ascii="Times New Roman" w:hAnsi="Times New Roman" w:cs="Times New Roman"/>
          <w:sz w:val="28"/>
          <w:szCs w:val="28"/>
        </w:rPr>
        <w:t>——</w:t>
      </w:r>
      <w:r w:rsidRPr="0032791E">
        <w:rPr>
          <w:rFonts w:ascii="Times New Roman" w:hAnsi="Times New Roman" w:cs="Times New Roman"/>
          <w:sz w:val="28"/>
          <w:szCs w:val="28"/>
        </w:rPr>
        <w:t>管道允许变形率（</w:t>
      </w:r>
      <w:r w:rsidRPr="0032791E">
        <w:rPr>
          <w:rFonts w:ascii="Times New Roman" w:hAnsi="Times New Roman" w:cs="Times New Roman"/>
          <w:sz w:val="28"/>
          <w:szCs w:val="28"/>
        </w:rPr>
        <w:t>%</w:t>
      </w:r>
      <w:r w:rsidRPr="0032791E">
        <w:rPr>
          <w:rFonts w:ascii="Times New Roman" w:hAnsi="Times New Roman" w:cs="Times New Roman"/>
          <w:sz w:val="28"/>
          <w:szCs w:val="28"/>
        </w:rPr>
        <w:t>），取</w:t>
      </w:r>
      <w:r w:rsidRPr="0032791E">
        <w:rPr>
          <w:rFonts w:ascii="Times New Roman" w:hAnsi="Times New Roman" w:cs="Times New Roman"/>
          <w:sz w:val="28"/>
          <w:szCs w:val="28"/>
        </w:rPr>
        <w:t>5%</w:t>
      </w:r>
      <w:r w:rsidRPr="0032791E">
        <w:rPr>
          <w:rFonts w:ascii="Times New Roman" w:hAnsi="Times New Roman" w:cs="Times New Roman"/>
          <w:sz w:val="28"/>
          <w:szCs w:val="28"/>
        </w:rPr>
        <w:t>。</w:t>
      </w:r>
    </w:p>
    <w:p w:rsidR="006E01B1" w:rsidRPr="0032791E" w:rsidRDefault="006E01B1" w:rsidP="00843DD4">
      <w:pPr>
        <w:adjustRightInd w:val="0"/>
        <w:snapToGrid w:val="0"/>
        <w:spacing w:line="360" w:lineRule="auto"/>
        <w:ind w:leftChars="295" w:left="845" w:hangingChars="49" w:hanging="137"/>
        <w:rPr>
          <w:rFonts w:ascii="Times New Roman" w:hAnsi="Times New Roman" w:cs="Times New Roman"/>
          <w:sz w:val="28"/>
          <w:szCs w:val="28"/>
        </w:rPr>
      </w:pPr>
      <w:r w:rsidRPr="0032791E">
        <w:rPr>
          <w:rFonts w:ascii="Times New Roman" w:hAnsi="Times New Roman" w:cs="Times New Roman"/>
          <w:sz w:val="28"/>
          <w:szCs w:val="28"/>
        </w:rPr>
        <w:t>ε</w:t>
      </w:r>
      <w:r w:rsidRPr="0032791E">
        <w:rPr>
          <w:rFonts w:ascii="Times New Roman" w:hAnsi="Times New Roman" w:cs="Times New Roman"/>
          <w:sz w:val="28"/>
          <w:szCs w:val="28"/>
          <w:vertAlign w:val="subscript"/>
        </w:rPr>
        <w:t>0</w:t>
      </w:r>
      <w:r w:rsidR="00E015CC" w:rsidRPr="0032791E">
        <w:rPr>
          <w:rFonts w:ascii="Times New Roman" w:hAnsi="Times New Roman" w:cs="Times New Roman"/>
          <w:sz w:val="28"/>
          <w:szCs w:val="28"/>
        </w:rPr>
        <w:t>——</w:t>
      </w:r>
      <w:r w:rsidRPr="0032791E">
        <w:rPr>
          <w:rFonts w:ascii="Times New Roman" w:hAnsi="Times New Roman" w:cs="Times New Roman"/>
          <w:sz w:val="28"/>
          <w:szCs w:val="28"/>
        </w:rPr>
        <w:t>管材的弹性直径变形率（</w:t>
      </w:r>
      <w:r w:rsidRPr="0032791E">
        <w:rPr>
          <w:rFonts w:ascii="Times New Roman" w:hAnsi="Times New Roman" w:cs="Times New Roman"/>
          <w:sz w:val="28"/>
          <w:szCs w:val="28"/>
        </w:rPr>
        <w:t>%</w:t>
      </w:r>
      <w:r w:rsidRPr="0032791E">
        <w:rPr>
          <w:rFonts w:ascii="Times New Roman" w:hAnsi="Times New Roman" w:cs="Times New Roman"/>
          <w:sz w:val="28"/>
          <w:szCs w:val="28"/>
        </w:rPr>
        <w:t>），由压扁试验决定</w:t>
      </w:r>
    </w:p>
    <w:p w:rsidR="006E01B1" w:rsidRDefault="006E01B1" w:rsidP="00843DD4">
      <w:pPr>
        <w:adjustRightInd w:val="0"/>
        <w:snapToGrid w:val="0"/>
        <w:spacing w:line="360" w:lineRule="auto"/>
        <w:ind w:leftChars="295" w:left="845" w:hangingChars="49" w:hanging="137"/>
        <w:rPr>
          <w:rFonts w:ascii="Times New Roman" w:hAnsi="Times New Roman" w:cs="Times New Roman"/>
          <w:sz w:val="28"/>
          <w:szCs w:val="28"/>
        </w:rPr>
      </w:pPr>
      <w:r w:rsidRPr="0032791E">
        <w:rPr>
          <w:rFonts w:ascii="Times New Roman" w:hAnsi="Times New Roman" w:cs="Times New Roman"/>
          <w:sz w:val="28"/>
          <w:szCs w:val="28"/>
        </w:rPr>
        <w:t>K</w:t>
      </w:r>
      <w:r w:rsidR="00E015CC" w:rsidRPr="0032791E">
        <w:rPr>
          <w:rFonts w:ascii="Times New Roman" w:hAnsi="Times New Roman" w:cs="Times New Roman"/>
          <w:sz w:val="28"/>
          <w:szCs w:val="28"/>
        </w:rPr>
        <w:t>——</w:t>
      </w:r>
      <w:r w:rsidRPr="0032791E">
        <w:rPr>
          <w:rFonts w:ascii="Times New Roman" w:hAnsi="Times New Roman" w:cs="Times New Roman"/>
          <w:sz w:val="28"/>
          <w:szCs w:val="28"/>
        </w:rPr>
        <w:t>安全系数，一般可取</w:t>
      </w:r>
      <w:r w:rsidRPr="0032791E">
        <w:rPr>
          <w:rFonts w:ascii="Times New Roman" w:hAnsi="Times New Roman" w:cs="Times New Roman"/>
          <w:sz w:val="28"/>
          <w:szCs w:val="28"/>
        </w:rPr>
        <w:t>1.5</w:t>
      </w:r>
      <w:r w:rsidR="0032791E">
        <w:rPr>
          <w:rFonts w:ascii="Times New Roman" w:hAnsi="Times New Roman" w:cs="Times New Roman" w:hint="eastAsia"/>
          <w:sz w:val="28"/>
          <w:szCs w:val="28"/>
        </w:rPr>
        <w:t>。</w:t>
      </w:r>
    </w:p>
    <w:p w:rsidR="0032791E" w:rsidRPr="0032791E" w:rsidRDefault="0032791E" w:rsidP="00843DD4">
      <w:pPr>
        <w:adjustRightInd w:val="0"/>
        <w:snapToGrid w:val="0"/>
        <w:spacing w:line="360" w:lineRule="auto"/>
        <w:ind w:leftChars="295" w:left="845" w:hangingChars="49" w:hanging="137"/>
        <w:rPr>
          <w:rFonts w:ascii="Times New Roman" w:eastAsia="黑体" w:hAnsi="Times New Roman" w:cs="Times New Roman"/>
          <w:bCs/>
          <w:sz w:val="28"/>
          <w:szCs w:val="28"/>
        </w:rPr>
      </w:pPr>
    </w:p>
    <w:p w:rsidR="006E01B1" w:rsidRPr="0032791E" w:rsidRDefault="006E01B1" w:rsidP="00843DD4">
      <w:pPr>
        <w:spacing w:line="360" w:lineRule="auto"/>
        <w:jc w:val="center"/>
        <w:outlineLvl w:val="1"/>
        <w:rPr>
          <w:rFonts w:ascii="Times New Roman" w:eastAsia="黑体" w:hAnsi="Times New Roman" w:cs="Times New Roman"/>
          <w:b/>
          <w:color w:val="000000" w:themeColor="text1"/>
          <w:sz w:val="28"/>
          <w:szCs w:val="28"/>
        </w:rPr>
      </w:pPr>
      <w:bookmarkStart w:id="102" w:name="_Toc226946685"/>
      <w:bookmarkStart w:id="103" w:name="_Toc226947514"/>
      <w:bookmarkStart w:id="104" w:name="_Toc226948224"/>
      <w:bookmarkStart w:id="105" w:name="_Toc226948799"/>
      <w:bookmarkStart w:id="106" w:name="_Toc226949639"/>
      <w:bookmarkStart w:id="107" w:name="_Toc226949756"/>
      <w:bookmarkStart w:id="108" w:name="_Toc226949921"/>
      <w:bookmarkStart w:id="109" w:name="_Toc226950066"/>
      <w:bookmarkStart w:id="110" w:name="_Toc226950520"/>
      <w:bookmarkStart w:id="111" w:name="_Toc226950575"/>
      <w:bookmarkStart w:id="112" w:name="_Toc226952096"/>
      <w:bookmarkStart w:id="113" w:name="_Toc226952640"/>
      <w:bookmarkStart w:id="114" w:name="_Toc226953913"/>
      <w:bookmarkStart w:id="115" w:name="_Toc226955334"/>
      <w:bookmarkStart w:id="116" w:name="_Toc227552064"/>
      <w:bookmarkStart w:id="117" w:name="_Toc227555288"/>
      <w:bookmarkStart w:id="118" w:name="_Toc227556257"/>
      <w:bookmarkStart w:id="119" w:name="_Toc227722926"/>
      <w:bookmarkStart w:id="120" w:name="_Toc227724392"/>
      <w:bookmarkStart w:id="121" w:name="_Toc227724596"/>
      <w:bookmarkStart w:id="122" w:name="_Toc227724702"/>
      <w:bookmarkStart w:id="123" w:name="_Toc227748291"/>
      <w:bookmarkStart w:id="124" w:name="_Toc227748355"/>
      <w:bookmarkStart w:id="125" w:name="_Toc227748419"/>
      <w:bookmarkStart w:id="126" w:name="_Toc227748583"/>
      <w:bookmarkStart w:id="127" w:name="_Toc227748732"/>
      <w:bookmarkStart w:id="128" w:name="_Toc228071117"/>
      <w:bookmarkStart w:id="129" w:name="_Toc228071230"/>
      <w:bookmarkStart w:id="130" w:name="_Toc436061076"/>
      <w:r w:rsidRPr="0032791E">
        <w:rPr>
          <w:rFonts w:ascii="Times New Roman" w:eastAsia="黑体" w:hAnsi="Times New Roman" w:cs="Times New Roman"/>
          <w:b/>
          <w:color w:val="000000" w:themeColor="text1"/>
          <w:sz w:val="28"/>
          <w:szCs w:val="28"/>
        </w:rPr>
        <w:lastRenderedPageBreak/>
        <w:t xml:space="preserve">4.6 </w:t>
      </w:r>
      <w:r w:rsidRPr="0032791E">
        <w:rPr>
          <w:rFonts w:ascii="Times New Roman" w:eastAsia="黑体" w:hAnsi="Times New Roman" w:cs="Times New Roman"/>
          <w:b/>
          <w:color w:val="000000" w:themeColor="text1"/>
          <w:sz w:val="28"/>
          <w:szCs w:val="28"/>
        </w:rPr>
        <w:t>钢带</w:t>
      </w:r>
      <w:proofErr w:type="gramStart"/>
      <w:r w:rsidRPr="0032791E">
        <w:rPr>
          <w:rFonts w:ascii="Times New Roman" w:eastAsia="黑体" w:hAnsi="Times New Roman" w:cs="Times New Roman"/>
          <w:b/>
          <w:color w:val="000000" w:themeColor="text1"/>
          <w:sz w:val="28"/>
          <w:szCs w:val="28"/>
        </w:rPr>
        <w:t>管</w:t>
      </w:r>
      <w:proofErr w:type="gramEnd"/>
      <w:r w:rsidRPr="0032791E">
        <w:rPr>
          <w:rFonts w:ascii="Times New Roman" w:eastAsia="黑体" w:hAnsi="Times New Roman" w:cs="Times New Roman"/>
          <w:b/>
          <w:color w:val="000000" w:themeColor="text1"/>
          <w:sz w:val="28"/>
          <w:szCs w:val="28"/>
        </w:rPr>
        <w:t>管道承载能力计算</w:t>
      </w:r>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p>
    <w:p w:rsidR="006E01B1" w:rsidRPr="0032791E" w:rsidRDefault="006E01B1"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 xml:space="preserve">4.6.1 </w:t>
      </w:r>
      <w:r w:rsidRPr="0032791E">
        <w:rPr>
          <w:rFonts w:ascii="Times New Roman" w:hAnsi="Times New Roman" w:cs="Times New Roman"/>
          <w:bCs/>
          <w:sz w:val="28"/>
          <w:szCs w:val="28"/>
        </w:rPr>
        <w:t>钢带管管道结构按承载能力极限状态进行强度计算时，应采用作用效应的基本组合。结构上的各项作用均应采用作用设计值。作用设计值，应为作用代表值与作用分项系数的乘积。</w:t>
      </w:r>
    </w:p>
    <w:p w:rsidR="006E01B1" w:rsidRPr="0032791E" w:rsidRDefault="006E01B1"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 xml:space="preserve">4.6.2 </w:t>
      </w:r>
      <w:r w:rsidRPr="0032791E">
        <w:rPr>
          <w:rFonts w:ascii="Times New Roman" w:hAnsi="Times New Roman" w:cs="Times New Roman"/>
          <w:bCs/>
          <w:sz w:val="28"/>
          <w:szCs w:val="28"/>
        </w:rPr>
        <w:t>钢带管排水管道在外</w:t>
      </w:r>
      <w:proofErr w:type="gramStart"/>
      <w:r w:rsidRPr="0032791E">
        <w:rPr>
          <w:rFonts w:ascii="Times New Roman" w:hAnsi="Times New Roman" w:cs="Times New Roman"/>
          <w:bCs/>
          <w:sz w:val="28"/>
          <w:szCs w:val="28"/>
        </w:rPr>
        <w:t>荷</w:t>
      </w:r>
      <w:proofErr w:type="gramEnd"/>
      <w:r w:rsidRPr="0032791E">
        <w:rPr>
          <w:rFonts w:ascii="Times New Roman" w:hAnsi="Times New Roman" w:cs="Times New Roman"/>
          <w:bCs/>
          <w:sz w:val="28"/>
          <w:szCs w:val="28"/>
        </w:rPr>
        <w:t>压力作用下，其环向弯曲拉应力应小于管材允许弯曲抗拉强度值</w:t>
      </w:r>
      <w:r w:rsidRPr="0032791E">
        <w:rPr>
          <w:rFonts w:ascii="Times New Roman" w:hAnsi="Times New Roman" w:cs="Times New Roman"/>
          <w:bCs/>
          <w:sz w:val="28"/>
          <w:szCs w:val="28"/>
        </w:rPr>
        <w:t>ft</w:t>
      </w:r>
      <w:r w:rsidRPr="0032791E">
        <w:rPr>
          <w:rFonts w:ascii="Times New Roman" w:hAnsi="Times New Roman" w:cs="Times New Roman"/>
          <w:bCs/>
          <w:sz w:val="28"/>
          <w:szCs w:val="28"/>
        </w:rPr>
        <w:t>（式</w:t>
      </w:r>
      <w:r w:rsidRPr="0032791E">
        <w:rPr>
          <w:rFonts w:ascii="Times New Roman" w:hAnsi="Times New Roman" w:cs="Times New Roman"/>
          <w:bCs/>
          <w:sz w:val="28"/>
          <w:szCs w:val="28"/>
        </w:rPr>
        <w:t>4.6.2</w:t>
      </w:r>
      <w:r w:rsidRPr="0032791E">
        <w:rPr>
          <w:rFonts w:ascii="Times New Roman" w:hAnsi="Times New Roman" w:cs="Times New Roman"/>
          <w:bCs/>
          <w:sz w:val="28"/>
          <w:szCs w:val="28"/>
        </w:rPr>
        <w:t>）。</w:t>
      </w:r>
    </w:p>
    <w:p w:rsidR="006E01B1" w:rsidRPr="0032791E" w:rsidRDefault="006E01B1" w:rsidP="00843DD4">
      <w:pPr>
        <w:adjustRightInd w:val="0"/>
        <w:snapToGrid w:val="0"/>
        <w:spacing w:line="360" w:lineRule="auto"/>
        <w:ind w:firstLineChars="1502" w:firstLine="4206"/>
        <w:rPr>
          <w:rFonts w:ascii="Times New Roman" w:hAnsi="Times New Roman" w:cs="Times New Roman"/>
          <w:sz w:val="28"/>
          <w:szCs w:val="28"/>
        </w:rPr>
      </w:pPr>
      <w:r w:rsidRPr="0032791E">
        <w:rPr>
          <w:rFonts w:ascii="Times New Roman" w:hAnsi="Times New Roman" w:cs="Times New Roman"/>
          <w:position w:val="-12"/>
          <w:sz w:val="28"/>
          <w:szCs w:val="28"/>
        </w:rPr>
        <w:object w:dxaOrig="280" w:dyaOrig="360">
          <v:shape id="_x0000_i1057" type="#_x0000_t75" style="width:14.55pt;height:18pt;mso-position-horizontal-relative:page;mso-position-vertical-relative:page" o:ole="">
            <v:imagedata r:id="rId76" o:title=""/>
          </v:shape>
          <o:OLEObject Type="Embed" ProgID="Equation.3" ShapeID="_x0000_i1057" DrawAspect="Content" ObjectID="_1510396937" r:id="rId77"/>
        </w:object>
      </w:r>
      <w:r w:rsidRPr="0032791E">
        <w:rPr>
          <w:rFonts w:ascii="Times New Roman" w:hAnsi="Times New Roman" w:cs="Times New Roman"/>
          <w:sz w:val="28"/>
          <w:szCs w:val="28"/>
        </w:rPr>
        <w:t>σ≤f</w:t>
      </w:r>
      <w:r w:rsidRPr="0032791E">
        <w:rPr>
          <w:rFonts w:ascii="Times New Roman" w:hAnsi="Times New Roman" w:cs="Times New Roman"/>
          <w:sz w:val="28"/>
          <w:szCs w:val="28"/>
          <w:vertAlign w:val="subscript"/>
        </w:rPr>
        <w:t>t</w:t>
      </w:r>
      <w:r w:rsidRPr="0032791E">
        <w:rPr>
          <w:rFonts w:ascii="Times New Roman" w:hAnsi="Times New Roman" w:cs="Times New Roman"/>
          <w:sz w:val="28"/>
          <w:szCs w:val="28"/>
        </w:rPr>
        <w:t xml:space="preserve">               </w:t>
      </w:r>
      <w:r w:rsidRPr="0032791E">
        <w:rPr>
          <w:rFonts w:ascii="Times New Roman" w:hAnsi="Times New Roman" w:cs="Times New Roman"/>
          <w:sz w:val="28"/>
          <w:szCs w:val="28"/>
        </w:rPr>
        <w:t>（式</w:t>
      </w:r>
      <w:r w:rsidRPr="0032791E">
        <w:rPr>
          <w:rFonts w:ascii="Times New Roman" w:hAnsi="Times New Roman" w:cs="Times New Roman"/>
          <w:sz w:val="28"/>
          <w:szCs w:val="28"/>
        </w:rPr>
        <w:t>4.6.2</w:t>
      </w:r>
      <w:r w:rsidRPr="0032791E">
        <w:rPr>
          <w:rFonts w:ascii="Times New Roman" w:hAnsi="Times New Roman" w:cs="Times New Roman"/>
          <w:sz w:val="28"/>
          <w:szCs w:val="28"/>
        </w:rPr>
        <w:t>）</w:t>
      </w:r>
    </w:p>
    <w:p w:rsidR="006E01B1" w:rsidRPr="0032791E" w:rsidRDefault="006E01B1" w:rsidP="0032791E">
      <w:pPr>
        <w:adjustRightInd w:val="0"/>
        <w:snapToGrid w:val="0"/>
        <w:spacing w:line="360" w:lineRule="auto"/>
        <w:rPr>
          <w:rFonts w:ascii="Times New Roman" w:hAnsi="Times New Roman" w:cs="Times New Roman"/>
          <w:sz w:val="28"/>
          <w:szCs w:val="28"/>
        </w:rPr>
      </w:pPr>
      <w:r w:rsidRPr="0032791E">
        <w:rPr>
          <w:rFonts w:ascii="Times New Roman" w:hAnsi="Times New Roman" w:cs="Times New Roman"/>
          <w:sz w:val="28"/>
          <w:szCs w:val="28"/>
        </w:rPr>
        <w:t>式中：</w:t>
      </w:r>
      <w:r w:rsidRPr="0032791E">
        <w:rPr>
          <w:rFonts w:ascii="Times New Roman" w:hAnsi="Times New Roman" w:cs="Times New Roman"/>
          <w:sz w:val="28"/>
          <w:szCs w:val="28"/>
        </w:rPr>
        <w:t>σ</w:t>
      </w:r>
      <w:r w:rsidR="00E015CC" w:rsidRPr="0032791E">
        <w:rPr>
          <w:rFonts w:ascii="Times New Roman" w:hAnsi="Times New Roman" w:cs="Times New Roman"/>
          <w:sz w:val="28"/>
          <w:szCs w:val="28"/>
        </w:rPr>
        <w:t>——</w:t>
      </w:r>
      <w:proofErr w:type="gramStart"/>
      <w:r w:rsidRPr="0032791E">
        <w:rPr>
          <w:rFonts w:ascii="Times New Roman" w:hAnsi="Times New Roman" w:cs="Times New Roman"/>
          <w:sz w:val="28"/>
          <w:szCs w:val="28"/>
        </w:rPr>
        <w:t>外荷压力</w:t>
      </w:r>
      <w:proofErr w:type="gramEnd"/>
      <w:r w:rsidRPr="0032791E">
        <w:rPr>
          <w:rFonts w:ascii="Times New Roman" w:hAnsi="Times New Roman" w:cs="Times New Roman"/>
          <w:sz w:val="28"/>
          <w:szCs w:val="28"/>
        </w:rPr>
        <w:t>作用下管壁环向弯曲拉应力（</w:t>
      </w:r>
      <w:r w:rsidRPr="0032791E">
        <w:rPr>
          <w:rFonts w:ascii="Times New Roman" w:hAnsi="Times New Roman" w:cs="Times New Roman"/>
          <w:sz w:val="28"/>
          <w:szCs w:val="28"/>
        </w:rPr>
        <w:t>KN/m</w:t>
      </w:r>
      <w:r w:rsidRPr="0032791E">
        <w:rPr>
          <w:rFonts w:ascii="Times New Roman" w:hAnsi="Times New Roman" w:cs="Times New Roman"/>
          <w:sz w:val="28"/>
          <w:szCs w:val="28"/>
          <w:vertAlign w:val="superscript"/>
        </w:rPr>
        <w:t>2</w:t>
      </w:r>
      <w:r w:rsidRPr="0032791E">
        <w:rPr>
          <w:rFonts w:ascii="Times New Roman" w:hAnsi="Times New Roman" w:cs="Times New Roman"/>
          <w:sz w:val="28"/>
          <w:szCs w:val="28"/>
        </w:rPr>
        <w:t>）；</w:t>
      </w:r>
    </w:p>
    <w:p w:rsidR="006E01B1" w:rsidRPr="0032791E" w:rsidRDefault="006E01B1" w:rsidP="0032791E">
      <w:pPr>
        <w:tabs>
          <w:tab w:val="left" w:pos="720"/>
        </w:tabs>
        <w:adjustRightInd w:val="0"/>
        <w:snapToGrid w:val="0"/>
        <w:spacing w:line="360" w:lineRule="auto"/>
        <w:ind w:firstLineChars="303" w:firstLine="848"/>
        <w:rPr>
          <w:rFonts w:ascii="Times New Roman" w:hAnsi="Times New Roman" w:cs="Times New Roman"/>
          <w:sz w:val="28"/>
          <w:szCs w:val="28"/>
        </w:rPr>
      </w:pPr>
      <w:r w:rsidRPr="0032791E">
        <w:rPr>
          <w:rFonts w:ascii="Times New Roman" w:hAnsi="Times New Roman" w:cs="Times New Roman"/>
          <w:position w:val="-12"/>
          <w:sz w:val="28"/>
          <w:szCs w:val="28"/>
        </w:rPr>
        <w:object w:dxaOrig="280" w:dyaOrig="360">
          <v:shape id="_x0000_i1058" type="#_x0000_t75" style="width:14.55pt;height:18pt;mso-position-horizontal-relative:page;mso-position-vertical-relative:page" o:ole="">
            <v:imagedata r:id="rId16" o:title=""/>
          </v:shape>
          <o:OLEObject Type="Embed" ProgID="Equation.3" ShapeID="_x0000_i1058" DrawAspect="Content" ObjectID="_1510396938" r:id="rId78"/>
        </w:object>
      </w:r>
      <w:r w:rsidR="00E015CC" w:rsidRPr="0032791E">
        <w:rPr>
          <w:rFonts w:ascii="Times New Roman" w:hAnsi="Times New Roman" w:cs="Times New Roman"/>
          <w:sz w:val="28"/>
          <w:szCs w:val="28"/>
        </w:rPr>
        <w:t>——</w:t>
      </w:r>
      <w:r w:rsidRPr="0032791E">
        <w:rPr>
          <w:rFonts w:ascii="Times New Roman" w:hAnsi="Times New Roman" w:cs="Times New Roman"/>
          <w:sz w:val="28"/>
          <w:szCs w:val="28"/>
        </w:rPr>
        <w:t>管道重要性系数，污水管及雨污</w:t>
      </w:r>
      <w:proofErr w:type="gramStart"/>
      <w:r w:rsidRPr="0032791E">
        <w:rPr>
          <w:rFonts w:ascii="Times New Roman" w:hAnsi="Times New Roman" w:cs="Times New Roman"/>
          <w:sz w:val="28"/>
          <w:szCs w:val="28"/>
        </w:rPr>
        <w:t>合流管取</w:t>
      </w:r>
      <w:proofErr w:type="gramEnd"/>
      <w:r w:rsidRPr="0032791E">
        <w:rPr>
          <w:rFonts w:ascii="Times New Roman" w:hAnsi="Times New Roman" w:cs="Times New Roman"/>
          <w:sz w:val="28"/>
          <w:szCs w:val="28"/>
        </w:rPr>
        <w:t>1.0</w:t>
      </w:r>
      <w:r w:rsidRPr="0032791E">
        <w:rPr>
          <w:rFonts w:ascii="Times New Roman" w:hAnsi="Times New Roman" w:cs="Times New Roman"/>
          <w:sz w:val="28"/>
          <w:szCs w:val="28"/>
        </w:rPr>
        <w:t>，雨水管取</w:t>
      </w:r>
      <w:r w:rsidRPr="0032791E">
        <w:rPr>
          <w:rFonts w:ascii="Times New Roman" w:hAnsi="Times New Roman" w:cs="Times New Roman"/>
          <w:sz w:val="28"/>
          <w:szCs w:val="28"/>
        </w:rPr>
        <w:t>0.9</w:t>
      </w:r>
      <w:r w:rsidRPr="0032791E">
        <w:rPr>
          <w:rFonts w:ascii="Times New Roman" w:hAnsi="Times New Roman" w:cs="Times New Roman"/>
          <w:sz w:val="28"/>
          <w:szCs w:val="28"/>
        </w:rPr>
        <w:t>；</w:t>
      </w:r>
    </w:p>
    <w:p w:rsidR="006E01B1" w:rsidRPr="0032791E" w:rsidRDefault="006E01B1" w:rsidP="0032791E">
      <w:pPr>
        <w:adjustRightInd w:val="0"/>
        <w:snapToGrid w:val="0"/>
        <w:spacing w:line="360" w:lineRule="auto"/>
        <w:ind w:firstLineChars="303" w:firstLine="848"/>
        <w:rPr>
          <w:rFonts w:ascii="Times New Roman" w:hAnsi="Times New Roman" w:cs="Times New Roman"/>
          <w:sz w:val="28"/>
          <w:szCs w:val="28"/>
        </w:rPr>
      </w:pPr>
      <w:r w:rsidRPr="0032791E">
        <w:rPr>
          <w:rFonts w:ascii="Times New Roman" w:hAnsi="Times New Roman" w:cs="Times New Roman"/>
          <w:sz w:val="28"/>
          <w:szCs w:val="28"/>
        </w:rPr>
        <w:t>f</w:t>
      </w:r>
      <w:r w:rsidRPr="0032791E">
        <w:rPr>
          <w:rFonts w:ascii="Times New Roman" w:hAnsi="Times New Roman" w:cs="Times New Roman"/>
          <w:sz w:val="28"/>
          <w:szCs w:val="28"/>
          <w:vertAlign w:val="subscript"/>
        </w:rPr>
        <w:t>t</w:t>
      </w:r>
      <w:r w:rsidR="00E015CC" w:rsidRPr="0032791E">
        <w:rPr>
          <w:rFonts w:ascii="Times New Roman" w:hAnsi="Times New Roman" w:cs="Times New Roman"/>
          <w:sz w:val="28"/>
          <w:szCs w:val="28"/>
        </w:rPr>
        <w:t>——</w:t>
      </w:r>
      <w:r w:rsidRPr="0032791E">
        <w:rPr>
          <w:rFonts w:ascii="Times New Roman" w:hAnsi="Times New Roman" w:cs="Times New Roman"/>
          <w:sz w:val="28"/>
          <w:szCs w:val="28"/>
        </w:rPr>
        <w:t>管材允许弯曲抗拉强度值（</w:t>
      </w:r>
      <w:r w:rsidRPr="0032791E">
        <w:rPr>
          <w:rFonts w:ascii="Times New Roman" w:hAnsi="Times New Roman" w:cs="Times New Roman"/>
          <w:sz w:val="28"/>
          <w:szCs w:val="28"/>
        </w:rPr>
        <w:t>KN/m</w:t>
      </w:r>
      <w:r w:rsidRPr="0032791E">
        <w:rPr>
          <w:rFonts w:ascii="Times New Roman" w:hAnsi="Times New Roman" w:cs="Times New Roman"/>
          <w:sz w:val="28"/>
          <w:szCs w:val="28"/>
          <w:vertAlign w:val="superscript"/>
        </w:rPr>
        <w:t>2</w:t>
      </w:r>
      <w:r w:rsidRPr="0032791E">
        <w:rPr>
          <w:rFonts w:ascii="Times New Roman" w:hAnsi="Times New Roman" w:cs="Times New Roman"/>
          <w:sz w:val="28"/>
          <w:szCs w:val="28"/>
        </w:rPr>
        <w:t>）。</w:t>
      </w:r>
    </w:p>
    <w:p w:rsidR="006E01B1" w:rsidRPr="0032791E" w:rsidRDefault="006E01B1"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 xml:space="preserve">4.6.3 </w:t>
      </w:r>
      <w:r w:rsidRPr="0032791E">
        <w:rPr>
          <w:rFonts w:ascii="Times New Roman" w:hAnsi="Times New Roman" w:cs="Times New Roman"/>
          <w:bCs/>
          <w:sz w:val="28"/>
          <w:szCs w:val="28"/>
        </w:rPr>
        <w:t>对采用焊接、熔接的钢带管管道，除应计算组合作用下的环向应力，还应计算管壁的纵向应力，其环向与纵向组合折算应力可按式</w:t>
      </w:r>
      <w:r w:rsidRPr="0032791E">
        <w:rPr>
          <w:rFonts w:ascii="Times New Roman" w:hAnsi="Times New Roman" w:cs="Times New Roman"/>
          <w:bCs/>
          <w:sz w:val="28"/>
          <w:szCs w:val="28"/>
        </w:rPr>
        <w:t>4.6.3</w:t>
      </w:r>
      <w:r w:rsidRPr="0032791E">
        <w:rPr>
          <w:rFonts w:ascii="Times New Roman" w:hAnsi="Times New Roman" w:cs="Times New Roman"/>
          <w:bCs/>
          <w:sz w:val="28"/>
          <w:szCs w:val="28"/>
        </w:rPr>
        <w:t>计算：</w:t>
      </w:r>
    </w:p>
    <w:p w:rsidR="006E01B1" w:rsidRPr="0032791E" w:rsidRDefault="006E01B1" w:rsidP="006E01B1">
      <w:pPr>
        <w:adjustRightInd w:val="0"/>
        <w:snapToGrid w:val="0"/>
        <w:spacing w:line="360" w:lineRule="auto"/>
        <w:rPr>
          <w:rFonts w:ascii="Times New Roman" w:hAnsi="Times New Roman" w:cs="Times New Roman"/>
          <w:sz w:val="28"/>
          <w:szCs w:val="28"/>
        </w:rPr>
      </w:pPr>
    </w:p>
    <w:p w:rsidR="006E01B1" w:rsidRPr="0032791E" w:rsidRDefault="006E01B1" w:rsidP="00843DD4">
      <w:pPr>
        <w:adjustRightInd w:val="0"/>
        <w:snapToGrid w:val="0"/>
        <w:spacing w:line="360" w:lineRule="auto"/>
        <w:ind w:firstLineChars="1300" w:firstLine="3640"/>
        <w:rPr>
          <w:rFonts w:ascii="Times New Roman" w:hAnsi="Times New Roman" w:cs="Times New Roman"/>
          <w:sz w:val="28"/>
          <w:szCs w:val="28"/>
        </w:rPr>
      </w:pPr>
      <w:r w:rsidRPr="0032791E">
        <w:rPr>
          <w:rFonts w:ascii="Times New Roman" w:hAnsi="Times New Roman" w:cs="Times New Roman"/>
          <w:position w:val="-14"/>
          <w:sz w:val="28"/>
          <w:szCs w:val="28"/>
        </w:rPr>
        <w:object w:dxaOrig="2400" w:dyaOrig="460">
          <v:shape id="_x0000_i1059" type="#_x0000_t75" style="width:120pt;height:23.15pt;mso-position-horizontal-relative:page;mso-position-vertical-relative:page" o:ole="">
            <v:imagedata r:id="rId79" o:title=""/>
          </v:shape>
          <o:OLEObject Type="Embed" ProgID="Equation.3" ShapeID="_x0000_i1059" DrawAspect="Content" ObjectID="_1510396939" r:id="rId80"/>
        </w:object>
      </w:r>
      <w:r w:rsidRPr="0032791E">
        <w:rPr>
          <w:rFonts w:ascii="Times New Roman" w:hAnsi="Times New Roman" w:cs="Times New Roman"/>
          <w:sz w:val="28"/>
          <w:szCs w:val="28"/>
        </w:rPr>
        <w:t xml:space="preserve">               </w:t>
      </w:r>
      <w:r w:rsidRPr="0032791E">
        <w:rPr>
          <w:rFonts w:ascii="Times New Roman" w:hAnsi="Times New Roman" w:cs="Times New Roman"/>
          <w:sz w:val="28"/>
          <w:szCs w:val="28"/>
        </w:rPr>
        <w:t>（式</w:t>
      </w:r>
      <w:r w:rsidRPr="0032791E">
        <w:rPr>
          <w:rFonts w:ascii="Times New Roman" w:hAnsi="Times New Roman" w:cs="Times New Roman"/>
          <w:sz w:val="28"/>
          <w:szCs w:val="28"/>
        </w:rPr>
        <w:t>4.6.3</w:t>
      </w:r>
      <w:r w:rsidRPr="0032791E">
        <w:rPr>
          <w:rFonts w:ascii="Times New Roman" w:hAnsi="Times New Roman" w:cs="Times New Roman"/>
          <w:sz w:val="28"/>
          <w:szCs w:val="28"/>
        </w:rPr>
        <w:t>）</w:t>
      </w:r>
    </w:p>
    <w:p w:rsidR="006E01B1" w:rsidRPr="0032791E" w:rsidRDefault="006E01B1" w:rsidP="0032791E">
      <w:pPr>
        <w:tabs>
          <w:tab w:val="left" w:pos="720"/>
        </w:tabs>
        <w:adjustRightInd w:val="0"/>
        <w:snapToGrid w:val="0"/>
        <w:spacing w:line="360" w:lineRule="auto"/>
        <w:rPr>
          <w:rFonts w:ascii="Times New Roman" w:hAnsi="Times New Roman" w:cs="Times New Roman"/>
          <w:sz w:val="28"/>
          <w:szCs w:val="28"/>
        </w:rPr>
      </w:pPr>
      <w:r w:rsidRPr="0032791E">
        <w:rPr>
          <w:rFonts w:ascii="Times New Roman" w:hAnsi="Times New Roman" w:cs="Times New Roman"/>
          <w:sz w:val="28"/>
          <w:szCs w:val="28"/>
        </w:rPr>
        <w:t xml:space="preserve">式中：　</w:t>
      </w:r>
      <w:r w:rsidRPr="0032791E">
        <w:rPr>
          <w:rFonts w:ascii="Times New Roman" w:hAnsi="Times New Roman" w:cs="Times New Roman"/>
          <w:sz w:val="28"/>
          <w:szCs w:val="28"/>
        </w:rPr>
        <w:t xml:space="preserve">    </w:t>
      </w:r>
      <w:r w:rsidRPr="0032791E">
        <w:rPr>
          <w:rFonts w:ascii="Times New Roman" w:hAnsi="Times New Roman" w:cs="Times New Roman"/>
          <w:position w:val="-10"/>
          <w:sz w:val="28"/>
          <w:szCs w:val="28"/>
        </w:rPr>
        <w:object w:dxaOrig="280" w:dyaOrig="340">
          <v:shape id="_x0000_i1060" type="#_x0000_t75" style="width:14.55pt;height:17.15pt;mso-position-horizontal-relative:page;mso-position-vertical-relative:page" o:ole="">
            <v:imagedata r:id="rId18" o:title=""/>
          </v:shape>
          <o:OLEObject Type="Embed" ProgID="Equation.3" ShapeID="_x0000_i1060" DrawAspect="Content" ObjectID="_1510396940" r:id="rId81"/>
        </w:object>
      </w:r>
      <w:r w:rsidRPr="0032791E">
        <w:rPr>
          <w:rFonts w:ascii="Times New Roman" w:hAnsi="Times New Roman" w:cs="Times New Roman"/>
          <w:sz w:val="28"/>
          <w:szCs w:val="28"/>
        </w:rPr>
        <w:tab/>
      </w:r>
      <w:r w:rsidR="00E015CC" w:rsidRPr="0032791E">
        <w:rPr>
          <w:rFonts w:ascii="Times New Roman" w:hAnsi="Times New Roman" w:cs="Times New Roman"/>
          <w:sz w:val="28"/>
          <w:szCs w:val="28"/>
        </w:rPr>
        <w:t>——</w:t>
      </w:r>
      <w:r w:rsidRPr="0032791E">
        <w:rPr>
          <w:rFonts w:ascii="Times New Roman" w:hAnsi="Times New Roman" w:cs="Times New Roman"/>
          <w:sz w:val="28"/>
          <w:szCs w:val="28"/>
        </w:rPr>
        <w:t>管壁</w:t>
      </w:r>
      <w:r w:rsidRPr="0032791E">
        <w:rPr>
          <w:rFonts w:ascii="Times New Roman" w:hAnsi="Times New Roman" w:cs="Times New Roman"/>
          <w:sz w:val="28"/>
          <w:szCs w:val="28"/>
        </w:rPr>
        <w:t>i</w:t>
      </w:r>
      <w:r w:rsidRPr="0032791E">
        <w:rPr>
          <w:rFonts w:ascii="Times New Roman" w:hAnsi="Times New Roman" w:cs="Times New Roman"/>
          <w:sz w:val="28"/>
          <w:szCs w:val="28"/>
        </w:rPr>
        <w:t>截面处的折算应力（</w:t>
      </w:r>
      <w:r w:rsidRPr="0032791E">
        <w:rPr>
          <w:rFonts w:ascii="Times New Roman" w:hAnsi="Times New Roman" w:cs="Times New Roman"/>
          <w:sz w:val="28"/>
          <w:szCs w:val="28"/>
        </w:rPr>
        <w:t>MPa</w:t>
      </w:r>
      <w:r w:rsidRPr="0032791E">
        <w:rPr>
          <w:rFonts w:ascii="Times New Roman" w:hAnsi="Times New Roman" w:cs="Times New Roman"/>
          <w:sz w:val="28"/>
          <w:szCs w:val="28"/>
        </w:rPr>
        <w:t>）</w:t>
      </w:r>
      <w:r w:rsidRPr="0032791E">
        <w:rPr>
          <w:rFonts w:ascii="Times New Roman" w:hAnsi="Times New Roman" w:cs="Times New Roman"/>
          <w:sz w:val="28"/>
          <w:szCs w:val="28"/>
        </w:rPr>
        <w:t xml:space="preserve"> </w:t>
      </w:r>
    </w:p>
    <w:p w:rsidR="006E01B1" w:rsidRPr="0032791E" w:rsidRDefault="006E01B1" w:rsidP="0032791E">
      <w:pPr>
        <w:tabs>
          <w:tab w:val="left" w:pos="720"/>
        </w:tabs>
        <w:adjustRightInd w:val="0"/>
        <w:snapToGrid w:val="0"/>
        <w:spacing w:line="360" w:lineRule="auto"/>
        <w:ind w:left="708" w:hangingChars="253" w:hanging="708"/>
        <w:rPr>
          <w:rFonts w:ascii="Times New Roman" w:hAnsi="Times New Roman" w:cs="Times New Roman"/>
          <w:sz w:val="28"/>
          <w:szCs w:val="28"/>
        </w:rPr>
      </w:pPr>
      <w:r w:rsidRPr="0032791E">
        <w:rPr>
          <w:rFonts w:ascii="Times New Roman" w:hAnsi="Times New Roman" w:cs="Times New Roman"/>
          <w:position w:val="-12"/>
          <w:sz w:val="28"/>
          <w:szCs w:val="28"/>
        </w:rPr>
        <w:object w:dxaOrig="380" w:dyaOrig="360">
          <v:shape id="_x0000_i1061" type="#_x0000_t75" style="width:22.3pt;height:24pt;mso-position-horizontal-relative:page;mso-position-vertical-relative:page" o:ole="">
            <v:imagedata r:id="rId20" o:title=""/>
          </v:shape>
          <o:OLEObject Type="Embed" ProgID="Equation.3" ShapeID="_x0000_i1061" DrawAspect="Content" ObjectID="_1510396941" r:id="rId82"/>
        </w:object>
      </w:r>
      <w:r w:rsidR="00E015CC" w:rsidRPr="0032791E">
        <w:rPr>
          <w:rFonts w:ascii="Times New Roman" w:hAnsi="Times New Roman" w:cs="Times New Roman"/>
          <w:sz w:val="28"/>
          <w:szCs w:val="28"/>
        </w:rPr>
        <w:t>——</w:t>
      </w:r>
      <w:r w:rsidRPr="0032791E">
        <w:rPr>
          <w:rFonts w:ascii="Times New Roman" w:hAnsi="Times New Roman" w:cs="Times New Roman"/>
          <w:sz w:val="28"/>
          <w:szCs w:val="28"/>
        </w:rPr>
        <w:t>管壁</w:t>
      </w:r>
      <w:r w:rsidRPr="0032791E">
        <w:rPr>
          <w:rFonts w:ascii="Times New Roman" w:hAnsi="Times New Roman" w:cs="Times New Roman"/>
          <w:sz w:val="28"/>
          <w:szCs w:val="28"/>
        </w:rPr>
        <w:t>i</w:t>
      </w:r>
      <w:r w:rsidRPr="0032791E">
        <w:rPr>
          <w:rFonts w:ascii="Times New Roman" w:hAnsi="Times New Roman" w:cs="Times New Roman"/>
          <w:sz w:val="28"/>
          <w:szCs w:val="28"/>
        </w:rPr>
        <w:t>截面处由组合作用产生的环向应力（</w:t>
      </w:r>
      <w:r w:rsidRPr="0032791E">
        <w:rPr>
          <w:rFonts w:ascii="Times New Roman" w:hAnsi="Times New Roman" w:cs="Times New Roman"/>
          <w:sz w:val="28"/>
          <w:szCs w:val="28"/>
        </w:rPr>
        <w:t>MPa</w:t>
      </w:r>
      <w:r w:rsidRPr="0032791E">
        <w:rPr>
          <w:rFonts w:ascii="Times New Roman" w:hAnsi="Times New Roman" w:cs="Times New Roman"/>
          <w:sz w:val="28"/>
          <w:szCs w:val="28"/>
        </w:rPr>
        <w:t>）</w:t>
      </w:r>
      <w:r w:rsidRPr="0032791E">
        <w:rPr>
          <w:rFonts w:ascii="Times New Roman" w:hAnsi="Times New Roman" w:cs="Times New Roman"/>
          <w:sz w:val="28"/>
          <w:szCs w:val="28"/>
        </w:rPr>
        <w:t xml:space="preserve"> </w:t>
      </w:r>
    </w:p>
    <w:p w:rsidR="006E01B1" w:rsidRPr="0032791E" w:rsidRDefault="006E01B1" w:rsidP="0032791E">
      <w:pPr>
        <w:tabs>
          <w:tab w:val="left" w:pos="720"/>
        </w:tabs>
        <w:adjustRightInd w:val="0"/>
        <w:snapToGrid w:val="0"/>
        <w:spacing w:line="360" w:lineRule="auto"/>
        <w:ind w:left="708" w:hangingChars="253" w:hanging="708"/>
        <w:rPr>
          <w:rFonts w:ascii="Times New Roman" w:hAnsi="Times New Roman" w:cs="Times New Roman"/>
          <w:b/>
          <w:bCs/>
          <w:sz w:val="28"/>
          <w:szCs w:val="28"/>
        </w:rPr>
      </w:pPr>
      <w:r w:rsidRPr="0032791E">
        <w:rPr>
          <w:rFonts w:ascii="Times New Roman" w:hAnsi="Times New Roman" w:cs="Times New Roman"/>
          <w:position w:val="-10"/>
          <w:sz w:val="28"/>
          <w:szCs w:val="28"/>
        </w:rPr>
        <w:object w:dxaOrig="380" w:dyaOrig="340">
          <v:shape id="_x0000_i1062" type="#_x0000_t75" style="width:18.85pt;height:17.15pt;mso-position-horizontal-relative:page;mso-position-vertical-relative:page" o:ole="">
            <v:imagedata r:id="rId22" o:title=""/>
          </v:shape>
          <o:OLEObject Type="Embed" ProgID="Equation.3" ShapeID="_x0000_i1062" DrawAspect="Content" ObjectID="_1510396942" r:id="rId83"/>
        </w:object>
      </w:r>
      <w:r w:rsidR="00E015CC" w:rsidRPr="0032791E">
        <w:rPr>
          <w:rFonts w:ascii="Times New Roman" w:hAnsi="Times New Roman" w:cs="Times New Roman"/>
          <w:sz w:val="28"/>
          <w:szCs w:val="28"/>
        </w:rPr>
        <w:t>——</w:t>
      </w:r>
      <w:r w:rsidRPr="0032791E">
        <w:rPr>
          <w:rFonts w:ascii="Times New Roman" w:hAnsi="Times New Roman" w:cs="Times New Roman"/>
          <w:sz w:val="28"/>
          <w:szCs w:val="28"/>
        </w:rPr>
        <w:t>管壁</w:t>
      </w:r>
      <w:r w:rsidRPr="0032791E">
        <w:rPr>
          <w:rFonts w:ascii="Times New Roman" w:hAnsi="Times New Roman" w:cs="Times New Roman"/>
          <w:sz w:val="28"/>
          <w:szCs w:val="28"/>
        </w:rPr>
        <w:t>i</w:t>
      </w:r>
      <w:r w:rsidRPr="0032791E">
        <w:rPr>
          <w:rFonts w:ascii="Times New Roman" w:hAnsi="Times New Roman" w:cs="Times New Roman"/>
          <w:sz w:val="28"/>
          <w:szCs w:val="28"/>
        </w:rPr>
        <w:t>截面处由组合作用产生的纵向应力（</w:t>
      </w:r>
      <w:r w:rsidRPr="0032791E">
        <w:rPr>
          <w:rFonts w:ascii="Times New Roman" w:hAnsi="Times New Roman" w:cs="Times New Roman"/>
          <w:sz w:val="28"/>
          <w:szCs w:val="28"/>
        </w:rPr>
        <w:t>MPa</w:t>
      </w:r>
      <w:r w:rsidRPr="0032791E">
        <w:rPr>
          <w:rFonts w:ascii="Times New Roman" w:hAnsi="Times New Roman" w:cs="Times New Roman"/>
          <w:sz w:val="28"/>
          <w:szCs w:val="28"/>
        </w:rPr>
        <w:t>）</w:t>
      </w:r>
      <w:r w:rsidRPr="0032791E">
        <w:rPr>
          <w:rFonts w:ascii="Times New Roman" w:hAnsi="Times New Roman" w:cs="Times New Roman"/>
          <w:sz w:val="28"/>
          <w:szCs w:val="28"/>
        </w:rPr>
        <w:t xml:space="preserve"> </w:t>
      </w:r>
    </w:p>
    <w:p w:rsidR="006E01B1" w:rsidRPr="0032791E" w:rsidRDefault="006E01B1" w:rsidP="0032791E">
      <w:pPr>
        <w:spacing w:line="360" w:lineRule="auto"/>
        <w:jc w:val="center"/>
        <w:outlineLvl w:val="1"/>
        <w:rPr>
          <w:rFonts w:ascii="Times New Roman" w:eastAsia="黑体" w:hAnsi="Times New Roman" w:cs="Times New Roman"/>
          <w:b/>
          <w:color w:val="000000" w:themeColor="text1"/>
          <w:sz w:val="28"/>
          <w:szCs w:val="28"/>
        </w:rPr>
      </w:pPr>
      <w:bookmarkStart w:id="131" w:name="_Toc226946686"/>
      <w:bookmarkStart w:id="132" w:name="_Toc226947515"/>
      <w:bookmarkStart w:id="133" w:name="_Toc226948225"/>
      <w:bookmarkStart w:id="134" w:name="_Toc226948800"/>
      <w:bookmarkStart w:id="135" w:name="_Toc226949640"/>
      <w:bookmarkStart w:id="136" w:name="_Toc226949757"/>
      <w:bookmarkStart w:id="137" w:name="_Toc226949922"/>
      <w:bookmarkStart w:id="138" w:name="_Toc226950067"/>
      <w:bookmarkStart w:id="139" w:name="_Toc226950521"/>
      <w:bookmarkStart w:id="140" w:name="_Toc226950576"/>
      <w:bookmarkStart w:id="141" w:name="_Toc226952097"/>
      <w:bookmarkStart w:id="142" w:name="_Toc226952641"/>
      <w:bookmarkStart w:id="143" w:name="_Toc226953914"/>
      <w:bookmarkStart w:id="144" w:name="_Toc226955335"/>
      <w:bookmarkStart w:id="145" w:name="_Toc227552065"/>
      <w:bookmarkStart w:id="146" w:name="_Toc227555289"/>
      <w:bookmarkStart w:id="147" w:name="_Toc227556258"/>
      <w:bookmarkStart w:id="148" w:name="_Toc227722927"/>
      <w:bookmarkStart w:id="149" w:name="_Toc227724393"/>
      <w:bookmarkStart w:id="150" w:name="_Toc227724597"/>
      <w:bookmarkStart w:id="151" w:name="_Toc227724703"/>
      <w:bookmarkStart w:id="152" w:name="_Toc227748292"/>
      <w:bookmarkStart w:id="153" w:name="_Toc227748356"/>
      <w:bookmarkStart w:id="154" w:name="_Toc227748420"/>
      <w:bookmarkStart w:id="155" w:name="_Toc227748584"/>
      <w:bookmarkStart w:id="156" w:name="_Toc227748733"/>
      <w:bookmarkStart w:id="157" w:name="_Toc228071118"/>
      <w:bookmarkStart w:id="158" w:name="_Toc228071231"/>
      <w:bookmarkStart w:id="159" w:name="_Toc436061077"/>
      <w:r w:rsidRPr="0032791E">
        <w:rPr>
          <w:rFonts w:ascii="Times New Roman" w:eastAsia="黑体" w:hAnsi="Times New Roman" w:cs="Times New Roman"/>
          <w:b/>
          <w:color w:val="000000" w:themeColor="text1"/>
          <w:sz w:val="28"/>
          <w:szCs w:val="28"/>
        </w:rPr>
        <w:t xml:space="preserve">4.7 </w:t>
      </w:r>
      <w:r w:rsidRPr="0032791E">
        <w:rPr>
          <w:rFonts w:ascii="Times New Roman" w:eastAsia="黑体" w:hAnsi="Times New Roman" w:cs="Times New Roman"/>
          <w:b/>
          <w:color w:val="000000" w:themeColor="text1"/>
          <w:sz w:val="28"/>
          <w:szCs w:val="28"/>
        </w:rPr>
        <w:t>钢带管管道的稳定计算</w:t>
      </w:r>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p>
    <w:p w:rsidR="006E01B1" w:rsidRPr="0032791E" w:rsidRDefault="006E01B1"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 xml:space="preserve">4.7.1 </w:t>
      </w:r>
      <w:proofErr w:type="gramStart"/>
      <w:r w:rsidRPr="0032791E">
        <w:rPr>
          <w:rFonts w:ascii="Times New Roman" w:hAnsi="Times New Roman" w:cs="Times New Roman"/>
          <w:bCs/>
          <w:sz w:val="28"/>
          <w:szCs w:val="28"/>
        </w:rPr>
        <w:t>管道环截面</w:t>
      </w:r>
      <w:proofErr w:type="gramEnd"/>
      <w:r w:rsidRPr="0032791E">
        <w:rPr>
          <w:rFonts w:ascii="Times New Roman" w:hAnsi="Times New Roman" w:cs="Times New Roman"/>
          <w:bCs/>
          <w:sz w:val="28"/>
          <w:szCs w:val="28"/>
        </w:rPr>
        <w:t>压屈失稳计算</w:t>
      </w:r>
    </w:p>
    <w:p w:rsidR="006E01B1" w:rsidRPr="0032791E" w:rsidRDefault="006E01B1"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1.</w:t>
      </w:r>
      <w:proofErr w:type="gramStart"/>
      <w:r w:rsidRPr="0032791E">
        <w:rPr>
          <w:rFonts w:ascii="Times New Roman" w:hAnsi="Times New Roman" w:cs="Times New Roman"/>
          <w:bCs/>
          <w:sz w:val="28"/>
          <w:szCs w:val="28"/>
        </w:rPr>
        <w:t>管道环截面</w:t>
      </w:r>
      <w:proofErr w:type="gramEnd"/>
      <w:r w:rsidRPr="0032791E">
        <w:rPr>
          <w:rFonts w:ascii="Times New Roman" w:hAnsi="Times New Roman" w:cs="Times New Roman"/>
          <w:bCs/>
          <w:sz w:val="28"/>
          <w:szCs w:val="28"/>
        </w:rPr>
        <w:t>压屈失稳计算时，应根据各项作用的不利组合，计算管</w:t>
      </w:r>
      <w:r w:rsidRPr="0032791E">
        <w:rPr>
          <w:rFonts w:ascii="Times New Roman" w:hAnsi="Times New Roman" w:cs="Times New Roman"/>
          <w:bCs/>
          <w:sz w:val="28"/>
          <w:szCs w:val="28"/>
        </w:rPr>
        <w:lastRenderedPageBreak/>
        <w:t>壁截面的环向稳定性。计算时各项作用均应取标准值，并应满足环向稳定性抗力系数</w:t>
      </w:r>
      <w:r w:rsidRPr="0032791E">
        <w:rPr>
          <w:rFonts w:ascii="Times New Roman" w:hAnsi="Times New Roman" w:cs="Times New Roman"/>
          <w:bCs/>
          <w:sz w:val="28"/>
          <w:szCs w:val="28"/>
        </w:rPr>
        <w:t>Ks</w:t>
      </w:r>
      <w:r w:rsidRPr="0032791E">
        <w:rPr>
          <w:rFonts w:ascii="Times New Roman" w:hAnsi="Times New Roman" w:cs="Times New Roman"/>
          <w:bCs/>
          <w:sz w:val="28"/>
          <w:szCs w:val="28"/>
        </w:rPr>
        <w:t>不低于</w:t>
      </w:r>
      <w:r w:rsidRPr="0032791E">
        <w:rPr>
          <w:rFonts w:ascii="Times New Roman" w:hAnsi="Times New Roman" w:cs="Times New Roman"/>
          <w:bCs/>
          <w:sz w:val="28"/>
          <w:szCs w:val="28"/>
        </w:rPr>
        <w:t>2.0</w:t>
      </w:r>
      <w:r w:rsidRPr="0032791E">
        <w:rPr>
          <w:rFonts w:ascii="Times New Roman" w:hAnsi="Times New Roman" w:cs="Times New Roman"/>
          <w:bCs/>
          <w:sz w:val="28"/>
          <w:szCs w:val="28"/>
        </w:rPr>
        <w:t>的要求。</w:t>
      </w:r>
    </w:p>
    <w:p w:rsidR="006E01B1" w:rsidRPr="0032791E" w:rsidRDefault="006E01B1"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 xml:space="preserve">2. </w:t>
      </w:r>
      <w:r w:rsidRPr="0032791E">
        <w:rPr>
          <w:rFonts w:ascii="Times New Roman" w:hAnsi="Times New Roman" w:cs="Times New Roman"/>
          <w:bCs/>
          <w:sz w:val="28"/>
          <w:szCs w:val="28"/>
        </w:rPr>
        <w:t>钢带管排水管道在外</w:t>
      </w:r>
      <w:proofErr w:type="gramStart"/>
      <w:r w:rsidRPr="0032791E">
        <w:rPr>
          <w:rFonts w:ascii="Times New Roman" w:hAnsi="Times New Roman" w:cs="Times New Roman"/>
          <w:bCs/>
          <w:sz w:val="28"/>
          <w:szCs w:val="28"/>
        </w:rPr>
        <w:t>荷</w:t>
      </w:r>
      <w:proofErr w:type="gramEnd"/>
      <w:r w:rsidRPr="0032791E">
        <w:rPr>
          <w:rFonts w:ascii="Times New Roman" w:hAnsi="Times New Roman" w:cs="Times New Roman"/>
          <w:bCs/>
          <w:sz w:val="28"/>
          <w:szCs w:val="28"/>
        </w:rPr>
        <w:t>压力作用下，管壁截面的环向稳定性计算应符合式</w:t>
      </w:r>
      <w:r w:rsidRPr="0032791E">
        <w:rPr>
          <w:rFonts w:ascii="Times New Roman" w:hAnsi="Times New Roman" w:cs="Times New Roman"/>
          <w:bCs/>
          <w:sz w:val="28"/>
          <w:szCs w:val="28"/>
        </w:rPr>
        <w:t>4.7.1-1</w:t>
      </w:r>
      <w:r w:rsidRPr="0032791E">
        <w:rPr>
          <w:rFonts w:ascii="Times New Roman" w:hAnsi="Times New Roman" w:cs="Times New Roman"/>
          <w:bCs/>
          <w:sz w:val="28"/>
          <w:szCs w:val="28"/>
        </w:rPr>
        <w:t>的要求：</w:t>
      </w:r>
    </w:p>
    <w:p w:rsidR="006E01B1" w:rsidRPr="0032791E" w:rsidRDefault="006E01B1" w:rsidP="00843DD4">
      <w:pPr>
        <w:adjustRightInd w:val="0"/>
        <w:snapToGrid w:val="0"/>
        <w:spacing w:line="360" w:lineRule="auto"/>
        <w:ind w:firstLine="4304"/>
        <w:jc w:val="right"/>
        <w:rPr>
          <w:rFonts w:ascii="Times New Roman" w:hAnsi="Times New Roman" w:cs="Times New Roman"/>
          <w:sz w:val="28"/>
          <w:szCs w:val="28"/>
        </w:rPr>
      </w:pPr>
      <w:r w:rsidRPr="0032791E">
        <w:rPr>
          <w:rFonts w:ascii="Times New Roman" w:hAnsi="Times New Roman" w:cs="Times New Roman"/>
          <w:position w:val="-30"/>
          <w:sz w:val="28"/>
          <w:szCs w:val="28"/>
        </w:rPr>
        <w:object w:dxaOrig="1040" w:dyaOrig="700">
          <v:shape id="_x0000_i1063" type="#_x0000_t75" style="width:51.45pt;height:35.15pt;mso-position-horizontal-relative:page;mso-position-vertical-relative:page" o:ole="">
            <v:imagedata r:id="rId84" o:title=""/>
          </v:shape>
          <o:OLEObject Type="Embed" ProgID="Equation.3" ShapeID="_x0000_i1063" DrawAspect="Content" ObjectID="_1510396943" r:id="rId85"/>
        </w:object>
      </w:r>
      <w:r w:rsidRPr="0032791E">
        <w:rPr>
          <w:rFonts w:ascii="Times New Roman" w:hAnsi="Times New Roman" w:cs="Times New Roman"/>
          <w:sz w:val="28"/>
          <w:szCs w:val="28"/>
        </w:rPr>
        <w:t xml:space="preserve">           </w:t>
      </w:r>
      <w:r w:rsidRPr="0032791E">
        <w:rPr>
          <w:rFonts w:ascii="Times New Roman" w:hAnsi="Times New Roman" w:cs="Times New Roman"/>
          <w:sz w:val="28"/>
          <w:szCs w:val="28"/>
        </w:rPr>
        <w:t>（式</w:t>
      </w:r>
      <w:r w:rsidRPr="0032791E">
        <w:rPr>
          <w:rFonts w:ascii="Times New Roman" w:hAnsi="Times New Roman" w:cs="Times New Roman"/>
          <w:sz w:val="28"/>
          <w:szCs w:val="28"/>
        </w:rPr>
        <w:t>4.7.1-1</w:t>
      </w:r>
      <w:r w:rsidRPr="0032791E">
        <w:rPr>
          <w:rFonts w:ascii="Times New Roman" w:hAnsi="Times New Roman" w:cs="Times New Roman"/>
          <w:sz w:val="28"/>
          <w:szCs w:val="28"/>
        </w:rPr>
        <w:t>）</w:t>
      </w:r>
    </w:p>
    <w:p w:rsidR="006E01B1" w:rsidRPr="0032791E" w:rsidRDefault="006E01B1" w:rsidP="006E01B1">
      <w:pPr>
        <w:adjustRightInd w:val="0"/>
        <w:snapToGrid w:val="0"/>
        <w:spacing w:line="360" w:lineRule="auto"/>
        <w:rPr>
          <w:rFonts w:ascii="Times New Roman" w:hAnsi="Times New Roman" w:cs="Times New Roman"/>
          <w:sz w:val="28"/>
          <w:szCs w:val="28"/>
        </w:rPr>
      </w:pPr>
      <w:r w:rsidRPr="0032791E">
        <w:rPr>
          <w:rFonts w:ascii="Times New Roman" w:hAnsi="Times New Roman" w:cs="Times New Roman"/>
          <w:sz w:val="28"/>
          <w:szCs w:val="28"/>
        </w:rPr>
        <w:t>式中：</w:t>
      </w:r>
      <w:r w:rsidRPr="0032791E">
        <w:rPr>
          <w:rFonts w:ascii="Times New Roman" w:hAnsi="Times New Roman" w:cs="Times New Roman"/>
          <w:position w:val="-12"/>
          <w:sz w:val="28"/>
          <w:szCs w:val="28"/>
        </w:rPr>
        <w:object w:dxaOrig="460" w:dyaOrig="360">
          <v:shape id="_x0000_i1064" type="#_x0000_t75" style="width:23.15pt;height:18pt;mso-position-horizontal-relative:page;mso-position-vertical-relative:page" o:ole="">
            <v:imagedata r:id="rId24" o:title=""/>
          </v:shape>
          <o:OLEObject Type="Embed" ProgID="Equation.3" ShapeID="_x0000_i1064" DrawAspect="Content" ObjectID="_1510396944" r:id="rId86"/>
        </w:object>
      </w:r>
      <w:r w:rsidR="00E015CC" w:rsidRPr="0032791E">
        <w:rPr>
          <w:rFonts w:ascii="Times New Roman" w:hAnsi="Times New Roman" w:cs="Times New Roman"/>
          <w:sz w:val="28"/>
          <w:szCs w:val="28"/>
        </w:rPr>
        <w:t>——</w:t>
      </w:r>
      <w:r w:rsidRPr="0032791E">
        <w:rPr>
          <w:rFonts w:ascii="Times New Roman" w:hAnsi="Times New Roman" w:cs="Times New Roman"/>
          <w:sz w:val="28"/>
          <w:szCs w:val="28"/>
        </w:rPr>
        <w:t>管壁失稳的临界压力标准值（</w:t>
      </w:r>
      <w:r w:rsidRPr="0032791E">
        <w:rPr>
          <w:rFonts w:ascii="Times New Roman" w:hAnsi="Times New Roman" w:cs="Times New Roman"/>
          <w:sz w:val="28"/>
          <w:szCs w:val="28"/>
        </w:rPr>
        <w:t>KN/m</w:t>
      </w:r>
      <w:r w:rsidRPr="0032791E">
        <w:rPr>
          <w:rFonts w:ascii="Times New Roman" w:hAnsi="Times New Roman" w:cs="Times New Roman"/>
          <w:sz w:val="28"/>
          <w:szCs w:val="28"/>
          <w:vertAlign w:val="superscript"/>
        </w:rPr>
        <w:t>2</w:t>
      </w:r>
      <w:r w:rsidRPr="0032791E">
        <w:rPr>
          <w:rFonts w:ascii="Times New Roman" w:hAnsi="Times New Roman" w:cs="Times New Roman"/>
          <w:sz w:val="28"/>
          <w:szCs w:val="28"/>
        </w:rPr>
        <w:t>）；</w:t>
      </w:r>
    </w:p>
    <w:p w:rsidR="006E01B1" w:rsidRPr="0032791E" w:rsidRDefault="006E01B1" w:rsidP="00843DD4">
      <w:pPr>
        <w:tabs>
          <w:tab w:val="left" w:pos="720"/>
        </w:tabs>
        <w:adjustRightInd w:val="0"/>
        <w:snapToGrid w:val="0"/>
        <w:spacing w:line="360" w:lineRule="auto"/>
        <w:ind w:firstLineChars="300" w:firstLine="840"/>
        <w:rPr>
          <w:rFonts w:ascii="Times New Roman" w:hAnsi="Times New Roman" w:cs="Times New Roman"/>
          <w:sz w:val="28"/>
          <w:szCs w:val="28"/>
        </w:rPr>
      </w:pPr>
      <w:r w:rsidRPr="0032791E">
        <w:rPr>
          <w:rFonts w:ascii="Times New Roman" w:hAnsi="Times New Roman" w:cs="Times New Roman"/>
          <w:position w:val="-12"/>
          <w:sz w:val="28"/>
          <w:szCs w:val="28"/>
        </w:rPr>
        <w:object w:dxaOrig="360" w:dyaOrig="360">
          <v:shape id="_x0000_i1065" type="#_x0000_t75" style="width:18pt;height:18pt;mso-position-horizontal-relative:page;mso-position-vertical-relative:page" o:ole="">
            <v:imagedata r:id="rId26" o:title=""/>
          </v:shape>
          <o:OLEObject Type="Embed" ProgID="Equation.3" ShapeID="_x0000_i1065" DrawAspect="Content" ObjectID="_1510396945" r:id="rId87"/>
        </w:object>
      </w:r>
      <w:r w:rsidRPr="0032791E">
        <w:rPr>
          <w:rFonts w:ascii="Times New Roman" w:hAnsi="Times New Roman" w:cs="Times New Roman"/>
          <w:sz w:val="28"/>
          <w:szCs w:val="28"/>
        </w:rPr>
        <w:t xml:space="preserve"> </w:t>
      </w:r>
      <w:r w:rsidR="00E015CC" w:rsidRPr="0032791E">
        <w:rPr>
          <w:rFonts w:ascii="Times New Roman" w:hAnsi="Times New Roman" w:cs="Times New Roman"/>
          <w:sz w:val="28"/>
          <w:szCs w:val="28"/>
        </w:rPr>
        <w:t>——</w:t>
      </w:r>
      <w:r w:rsidRPr="0032791E">
        <w:rPr>
          <w:rFonts w:ascii="Times New Roman" w:hAnsi="Times New Roman" w:cs="Times New Roman"/>
          <w:sz w:val="28"/>
          <w:szCs w:val="28"/>
        </w:rPr>
        <w:t>管顶在各项作用下的竖向压力标准值（</w:t>
      </w:r>
      <w:r w:rsidRPr="0032791E">
        <w:rPr>
          <w:rFonts w:ascii="Times New Roman" w:hAnsi="Times New Roman" w:cs="Times New Roman"/>
          <w:sz w:val="28"/>
          <w:szCs w:val="28"/>
        </w:rPr>
        <w:t>KN/m</w:t>
      </w:r>
      <w:r w:rsidRPr="0032791E">
        <w:rPr>
          <w:rFonts w:ascii="Times New Roman" w:hAnsi="Times New Roman" w:cs="Times New Roman"/>
          <w:sz w:val="28"/>
          <w:szCs w:val="28"/>
          <w:vertAlign w:val="superscript"/>
        </w:rPr>
        <w:t>2</w:t>
      </w:r>
      <w:r w:rsidRPr="0032791E">
        <w:rPr>
          <w:rFonts w:ascii="Times New Roman" w:hAnsi="Times New Roman" w:cs="Times New Roman"/>
          <w:sz w:val="28"/>
          <w:szCs w:val="28"/>
        </w:rPr>
        <w:t>）；</w:t>
      </w:r>
    </w:p>
    <w:p w:rsidR="006E01B1" w:rsidRPr="0032791E" w:rsidRDefault="006E01B1" w:rsidP="006E01B1">
      <w:pPr>
        <w:adjustRightInd w:val="0"/>
        <w:snapToGrid w:val="0"/>
        <w:spacing w:line="360" w:lineRule="auto"/>
        <w:ind w:firstLine="570"/>
        <w:rPr>
          <w:rFonts w:ascii="Times New Roman" w:hAnsi="Times New Roman" w:cs="Times New Roman"/>
          <w:sz w:val="28"/>
          <w:szCs w:val="28"/>
        </w:rPr>
      </w:pPr>
      <w:r w:rsidRPr="0032791E">
        <w:rPr>
          <w:rFonts w:ascii="Times New Roman" w:hAnsi="Times New Roman" w:cs="Times New Roman"/>
          <w:sz w:val="28"/>
          <w:szCs w:val="28"/>
        </w:rPr>
        <w:t xml:space="preserve">  K</w:t>
      </w:r>
      <w:r w:rsidRPr="0032791E">
        <w:rPr>
          <w:rFonts w:ascii="Times New Roman" w:hAnsi="Times New Roman" w:cs="Times New Roman"/>
          <w:sz w:val="28"/>
          <w:szCs w:val="28"/>
          <w:vertAlign w:val="subscript"/>
        </w:rPr>
        <w:t xml:space="preserve">s </w:t>
      </w:r>
      <w:r w:rsidRPr="0032791E">
        <w:rPr>
          <w:rFonts w:ascii="Times New Roman" w:hAnsi="Times New Roman" w:cs="Times New Roman"/>
          <w:sz w:val="28"/>
          <w:szCs w:val="28"/>
        </w:rPr>
        <w:t xml:space="preserve"> </w:t>
      </w:r>
      <w:r w:rsidR="00E015CC" w:rsidRPr="0032791E">
        <w:rPr>
          <w:rFonts w:ascii="Times New Roman" w:hAnsi="Times New Roman" w:cs="Times New Roman"/>
          <w:sz w:val="28"/>
          <w:szCs w:val="28"/>
        </w:rPr>
        <w:t>——</w:t>
      </w:r>
      <w:r w:rsidRPr="0032791E">
        <w:rPr>
          <w:rFonts w:ascii="Times New Roman" w:hAnsi="Times New Roman" w:cs="Times New Roman"/>
          <w:sz w:val="28"/>
          <w:szCs w:val="28"/>
        </w:rPr>
        <w:t>管道的环向稳定性抗力系数</w:t>
      </w:r>
      <w:r w:rsidRPr="0032791E">
        <w:rPr>
          <w:rFonts w:ascii="Times New Roman" w:hAnsi="Times New Roman" w:cs="Times New Roman"/>
          <w:sz w:val="28"/>
          <w:szCs w:val="28"/>
        </w:rPr>
        <w:t>, K</w:t>
      </w:r>
      <w:r w:rsidRPr="0032791E">
        <w:rPr>
          <w:rFonts w:ascii="Times New Roman" w:hAnsi="Times New Roman" w:cs="Times New Roman"/>
          <w:sz w:val="28"/>
          <w:szCs w:val="28"/>
          <w:vertAlign w:val="subscript"/>
        </w:rPr>
        <w:t>s</w:t>
      </w:r>
      <w:r w:rsidRPr="0032791E">
        <w:rPr>
          <w:rFonts w:ascii="Times New Roman" w:hAnsi="Times New Roman" w:cs="Times New Roman"/>
          <w:sz w:val="28"/>
          <w:szCs w:val="28"/>
        </w:rPr>
        <w:t>不低于</w:t>
      </w:r>
      <w:r w:rsidRPr="0032791E">
        <w:rPr>
          <w:rFonts w:ascii="Times New Roman" w:hAnsi="Times New Roman" w:cs="Times New Roman"/>
          <w:sz w:val="28"/>
          <w:szCs w:val="28"/>
        </w:rPr>
        <w:t>2.0</w:t>
      </w:r>
      <w:r w:rsidRPr="0032791E">
        <w:rPr>
          <w:rFonts w:ascii="Times New Roman" w:hAnsi="Times New Roman" w:cs="Times New Roman"/>
          <w:sz w:val="28"/>
          <w:szCs w:val="28"/>
        </w:rPr>
        <w:t>，</w:t>
      </w:r>
      <w:r w:rsidRPr="0032791E">
        <w:rPr>
          <w:rFonts w:ascii="Times New Roman" w:hAnsi="Times New Roman" w:cs="Times New Roman"/>
          <w:sz w:val="28"/>
          <w:szCs w:val="28"/>
        </w:rPr>
        <w:t>RPM</w:t>
      </w:r>
      <w:r w:rsidRPr="0032791E">
        <w:rPr>
          <w:rFonts w:ascii="Times New Roman" w:hAnsi="Times New Roman" w:cs="Times New Roman"/>
          <w:sz w:val="28"/>
          <w:szCs w:val="28"/>
        </w:rPr>
        <w:t>管</w:t>
      </w:r>
      <w:r w:rsidRPr="0032791E">
        <w:rPr>
          <w:rFonts w:ascii="Times New Roman" w:hAnsi="Times New Roman" w:cs="Times New Roman"/>
          <w:sz w:val="28"/>
          <w:szCs w:val="28"/>
        </w:rPr>
        <w:t>K</w:t>
      </w:r>
      <w:r w:rsidRPr="0032791E">
        <w:rPr>
          <w:rFonts w:ascii="Times New Roman" w:hAnsi="Times New Roman" w:cs="Times New Roman"/>
          <w:sz w:val="28"/>
          <w:szCs w:val="28"/>
          <w:vertAlign w:val="subscript"/>
        </w:rPr>
        <w:t>s</w:t>
      </w:r>
      <w:r w:rsidRPr="0032791E">
        <w:rPr>
          <w:rFonts w:ascii="Times New Roman" w:hAnsi="Times New Roman" w:cs="Times New Roman"/>
          <w:sz w:val="28"/>
          <w:szCs w:val="28"/>
        </w:rPr>
        <w:t>取</w:t>
      </w:r>
      <w:r w:rsidRPr="0032791E">
        <w:rPr>
          <w:rFonts w:ascii="Times New Roman" w:hAnsi="Times New Roman" w:cs="Times New Roman"/>
          <w:sz w:val="28"/>
          <w:szCs w:val="28"/>
        </w:rPr>
        <w:t>2.5</w:t>
      </w:r>
      <w:r w:rsidRPr="0032791E">
        <w:rPr>
          <w:rFonts w:ascii="Times New Roman" w:hAnsi="Times New Roman" w:cs="Times New Roman"/>
          <w:sz w:val="28"/>
          <w:szCs w:val="28"/>
        </w:rPr>
        <w:t>，钢带增强</w:t>
      </w:r>
      <w:r w:rsidRPr="0032791E">
        <w:rPr>
          <w:rFonts w:ascii="Times New Roman" w:hAnsi="Times New Roman" w:cs="Times New Roman"/>
          <w:sz w:val="28"/>
          <w:szCs w:val="28"/>
        </w:rPr>
        <w:t>HDPE</w:t>
      </w:r>
      <w:r w:rsidRPr="0032791E">
        <w:rPr>
          <w:rFonts w:ascii="Times New Roman" w:hAnsi="Times New Roman" w:cs="Times New Roman"/>
          <w:sz w:val="28"/>
          <w:szCs w:val="28"/>
        </w:rPr>
        <w:t>管</w:t>
      </w:r>
      <w:r w:rsidRPr="0032791E">
        <w:rPr>
          <w:rFonts w:ascii="Times New Roman" w:hAnsi="Times New Roman" w:cs="Times New Roman"/>
          <w:sz w:val="28"/>
          <w:szCs w:val="28"/>
        </w:rPr>
        <w:t>K</w:t>
      </w:r>
      <w:r w:rsidRPr="0032791E">
        <w:rPr>
          <w:rFonts w:ascii="Times New Roman" w:hAnsi="Times New Roman" w:cs="Times New Roman"/>
          <w:sz w:val="28"/>
          <w:szCs w:val="28"/>
          <w:vertAlign w:val="subscript"/>
        </w:rPr>
        <w:t>s</w:t>
      </w:r>
      <w:r w:rsidRPr="0032791E">
        <w:rPr>
          <w:rFonts w:ascii="Times New Roman" w:hAnsi="Times New Roman" w:cs="Times New Roman"/>
          <w:sz w:val="28"/>
          <w:szCs w:val="28"/>
        </w:rPr>
        <w:t>取</w:t>
      </w:r>
      <w:r w:rsidRPr="0032791E">
        <w:rPr>
          <w:rFonts w:ascii="Times New Roman" w:hAnsi="Times New Roman" w:cs="Times New Roman"/>
          <w:sz w:val="28"/>
          <w:szCs w:val="28"/>
        </w:rPr>
        <w:t>2.0</w:t>
      </w:r>
      <w:r w:rsidRPr="0032791E">
        <w:rPr>
          <w:rFonts w:ascii="Times New Roman" w:hAnsi="Times New Roman" w:cs="Times New Roman"/>
          <w:sz w:val="28"/>
          <w:szCs w:val="28"/>
        </w:rPr>
        <w:t>。</w:t>
      </w:r>
    </w:p>
    <w:p w:rsidR="006E01B1" w:rsidRPr="0032791E" w:rsidRDefault="006E01B1" w:rsidP="006E01B1">
      <w:pPr>
        <w:adjustRightInd w:val="0"/>
        <w:snapToGrid w:val="0"/>
        <w:spacing w:line="360" w:lineRule="auto"/>
        <w:ind w:firstLine="570"/>
        <w:rPr>
          <w:rFonts w:ascii="Times New Roman" w:hAnsi="Times New Roman" w:cs="Times New Roman"/>
          <w:sz w:val="28"/>
          <w:szCs w:val="28"/>
        </w:rPr>
      </w:pPr>
      <w:r w:rsidRPr="0032791E">
        <w:rPr>
          <w:rFonts w:ascii="Times New Roman" w:hAnsi="Times New Roman" w:cs="Times New Roman"/>
          <w:sz w:val="28"/>
          <w:szCs w:val="28"/>
        </w:rPr>
        <w:t>3.</w:t>
      </w:r>
      <w:r w:rsidRPr="0032791E">
        <w:rPr>
          <w:rFonts w:ascii="Times New Roman" w:hAnsi="Times New Roman" w:cs="Times New Roman"/>
          <w:sz w:val="28"/>
          <w:szCs w:val="28"/>
        </w:rPr>
        <w:t>管顶在各项作用下的竖向压力标准值可按式</w:t>
      </w:r>
      <w:r w:rsidRPr="0032791E">
        <w:rPr>
          <w:rFonts w:ascii="Times New Roman" w:hAnsi="Times New Roman" w:cs="Times New Roman"/>
          <w:sz w:val="28"/>
          <w:szCs w:val="28"/>
        </w:rPr>
        <w:t>4.7.1-2</w:t>
      </w:r>
      <w:r w:rsidRPr="0032791E">
        <w:rPr>
          <w:rFonts w:ascii="Times New Roman" w:hAnsi="Times New Roman" w:cs="Times New Roman"/>
          <w:sz w:val="28"/>
          <w:szCs w:val="28"/>
        </w:rPr>
        <w:t>计算：</w:t>
      </w:r>
    </w:p>
    <w:p w:rsidR="006E01B1" w:rsidRPr="0032791E" w:rsidRDefault="006E01B1" w:rsidP="00843DD4">
      <w:pPr>
        <w:adjustRightInd w:val="0"/>
        <w:snapToGrid w:val="0"/>
        <w:spacing w:line="360" w:lineRule="auto"/>
        <w:ind w:firstLine="570"/>
        <w:jc w:val="right"/>
        <w:rPr>
          <w:rFonts w:ascii="Times New Roman" w:hAnsi="Times New Roman" w:cs="Times New Roman"/>
          <w:sz w:val="28"/>
          <w:szCs w:val="28"/>
        </w:rPr>
      </w:pPr>
      <w:r w:rsidRPr="0032791E">
        <w:rPr>
          <w:rFonts w:ascii="Times New Roman" w:hAnsi="Times New Roman" w:cs="Times New Roman"/>
          <w:sz w:val="28"/>
          <w:szCs w:val="28"/>
        </w:rPr>
        <w:t xml:space="preserve">          F</w:t>
      </w:r>
      <w:r w:rsidRPr="0032791E">
        <w:rPr>
          <w:rFonts w:ascii="Times New Roman" w:hAnsi="Times New Roman" w:cs="Times New Roman"/>
          <w:sz w:val="28"/>
          <w:szCs w:val="28"/>
          <w:vertAlign w:val="subscript"/>
        </w:rPr>
        <w:t>vk</w:t>
      </w:r>
      <w:r w:rsidRPr="0032791E">
        <w:rPr>
          <w:rFonts w:ascii="Times New Roman" w:hAnsi="Times New Roman" w:cs="Times New Roman"/>
          <w:sz w:val="28"/>
          <w:szCs w:val="28"/>
        </w:rPr>
        <w:t>=</w:t>
      </w:r>
      <w:r w:rsidRPr="0032791E">
        <w:rPr>
          <w:rFonts w:ascii="Times New Roman" w:hAnsi="Times New Roman" w:cs="Times New Roman"/>
          <w:position w:val="-12"/>
          <w:sz w:val="28"/>
          <w:szCs w:val="28"/>
        </w:rPr>
        <w:object w:dxaOrig="260" w:dyaOrig="360">
          <v:shape id="_x0000_i1066" type="#_x0000_t75" style="width:12.85pt;height:15.45pt;mso-position-horizontal-relative:page;mso-position-vertical-relative:page" o:ole="">
            <v:imagedata r:id="rId88" o:title=""/>
          </v:shape>
          <o:OLEObject Type="Embed" ProgID="Equation.3" ShapeID="_x0000_i1066" DrawAspect="Content" ObjectID="_1510396946" r:id="rId89"/>
        </w:object>
      </w:r>
      <w:r w:rsidRPr="0032791E">
        <w:rPr>
          <w:rFonts w:ascii="Times New Roman" w:hAnsi="Times New Roman" w:cs="Times New Roman"/>
          <w:sz w:val="28"/>
          <w:szCs w:val="28"/>
        </w:rPr>
        <w:t xml:space="preserve"> H</w:t>
      </w:r>
      <w:r w:rsidRPr="0032791E">
        <w:rPr>
          <w:rFonts w:ascii="Times New Roman" w:hAnsi="Times New Roman" w:cs="Times New Roman"/>
          <w:sz w:val="28"/>
          <w:szCs w:val="28"/>
          <w:vertAlign w:val="subscript"/>
        </w:rPr>
        <w:t>s</w:t>
      </w:r>
      <w:r w:rsidRPr="0032791E">
        <w:rPr>
          <w:rFonts w:ascii="Times New Roman" w:hAnsi="Times New Roman" w:cs="Times New Roman"/>
          <w:sz w:val="28"/>
          <w:szCs w:val="28"/>
        </w:rPr>
        <w:t>+q</w:t>
      </w:r>
      <w:r w:rsidRPr="0032791E">
        <w:rPr>
          <w:rFonts w:ascii="Times New Roman" w:hAnsi="Times New Roman" w:cs="Times New Roman"/>
          <w:sz w:val="28"/>
          <w:szCs w:val="28"/>
          <w:vertAlign w:val="subscript"/>
        </w:rPr>
        <w:t>vk</w:t>
      </w:r>
      <w:r w:rsidRPr="0032791E">
        <w:rPr>
          <w:rFonts w:ascii="Times New Roman" w:hAnsi="Times New Roman" w:cs="Times New Roman"/>
          <w:sz w:val="28"/>
          <w:szCs w:val="28"/>
        </w:rPr>
        <w:t xml:space="preserve">              </w:t>
      </w:r>
      <w:r w:rsidRPr="0032791E">
        <w:rPr>
          <w:rFonts w:ascii="Times New Roman" w:hAnsi="Times New Roman" w:cs="Times New Roman"/>
          <w:sz w:val="28"/>
          <w:szCs w:val="28"/>
        </w:rPr>
        <w:t>（式</w:t>
      </w:r>
      <w:r w:rsidRPr="0032791E">
        <w:rPr>
          <w:rFonts w:ascii="Times New Roman" w:hAnsi="Times New Roman" w:cs="Times New Roman"/>
          <w:sz w:val="28"/>
          <w:szCs w:val="28"/>
        </w:rPr>
        <w:t>4.7.1-2</w:t>
      </w:r>
      <w:r w:rsidRPr="0032791E">
        <w:rPr>
          <w:rFonts w:ascii="Times New Roman" w:hAnsi="Times New Roman" w:cs="Times New Roman"/>
          <w:sz w:val="28"/>
          <w:szCs w:val="28"/>
        </w:rPr>
        <w:t>）</w:t>
      </w:r>
    </w:p>
    <w:p w:rsidR="006E01B1" w:rsidRPr="0032791E" w:rsidRDefault="006E01B1" w:rsidP="006E01B1">
      <w:pPr>
        <w:adjustRightInd w:val="0"/>
        <w:snapToGrid w:val="0"/>
        <w:spacing w:line="360" w:lineRule="auto"/>
        <w:rPr>
          <w:rFonts w:ascii="Times New Roman" w:hAnsi="Times New Roman" w:cs="Times New Roman"/>
          <w:sz w:val="28"/>
          <w:szCs w:val="28"/>
        </w:rPr>
      </w:pPr>
      <w:r w:rsidRPr="0032791E">
        <w:rPr>
          <w:rFonts w:ascii="Times New Roman" w:hAnsi="Times New Roman" w:cs="Times New Roman"/>
          <w:sz w:val="28"/>
          <w:szCs w:val="28"/>
        </w:rPr>
        <w:t>式中：</w:t>
      </w:r>
      <w:r w:rsidRPr="0032791E">
        <w:rPr>
          <w:rFonts w:ascii="Times New Roman" w:hAnsi="Times New Roman" w:cs="Times New Roman"/>
          <w:position w:val="-12"/>
          <w:sz w:val="28"/>
          <w:szCs w:val="28"/>
        </w:rPr>
        <w:object w:dxaOrig="260" w:dyaOrig="360">
          <v:shape id="_x0000_i1067" type="#_x0000_t75" style="width:12.85pt;height:15.45pt;mso-position-horizontal-relative:page;mso-position-vertical-relative:page" o:ole="">
            <v:imagedata r:id="rId88" o:title=""/>
          </v:shape>
          <o:OLEObject Type="Embed" ProgID="Equation.3" ShapeID="_x0000_i1067" DrawAspect="Content" ObjectID="_1510396947" r:id="rId90"/>
        </w:object>
      </w:r>
      <w:r w:rsidR="00E015CC" w:rsidRPr="0032791E">
        <w:rPr>
          <w:rFonts w:ascii="Times New Roman" w:hAnsi="Times New Roman" w:cs="Times New Roman"/>
          <w:sz w:val="28"/>
          <w:szCs w:val="28"/>
        </w:rPr>
        <w:t>——</w:t>
      </w:r>
      <w:r w:rsidRPr="0032791E">
        <w:rPr>
          <w:rFonts w:ascii="Times New Roman" w:hAnsi="Times New Roman" w:cs="Times New Roman"/>
          <w:sz w:val="28"/>
          <w:szCs w:val="28"/>
        </w:rPr>
        <w:t>回填土重力密度，可取</w:t>
      </w:r>
      <w:r w:rsidRPr="0032791E">
        <w:rPr>
          <w:rFonts w:ascii="Times New Roman" w:hAnsi="Times New Roman" w:cs="Times New Roman"/>
          <w:sz w:val="28"/>
          <w:szCs w:val="28"/>
        </w:rPr>
        <w:t>18KN/m</w:t>
      </w:r>
      <w:r w:rsidRPr="0032791E">
        <w:rPr>
          <w:rFonts w:ascii="Times New Roman" w:hAnsi="Times New Roman" w:cs="Times New Roman"/>
          <w:sz w:val="28"/>
          <w:szCs w:val="28"/>
          <w:vertAlign w:val="superscript"/>
        </w:rPr>
        <w:t>3</w:t>
      </w:r>
      <w:r w:rsidRPr="0032791E">
        <w:rPr>
          <w:rFonts w:ascii="Times New Roman" w:hAnsi="Times New Roman" w:cs="Times New Roman"/>
          <w:sz w:val="28"/>
          <w:szCs w:val="28"/>
        </w:rPr>
        <w:t>；</w:t>
      </w:r>
    </w:p>
    <w:p w:rsidR="006E01B1" w:rsidRPr="0032791E" w:rsidRDefault="006E01B1" w:rsidP="006E01B1">
      <w:pPr>
        <w:adjustRightInd w:val="0"/>
        <w:snapToGrid w:val="0"/>
        <w:spacing w:line="360" w:lineRule="auto"/>
        <w:ind w:firstLine="570"/>
        <w:rPr>
          <w:rFonts w:ascii="Times New Roman" w:hAnsi="Times New Roman" w:cs="Times New Roman"/>
          <w:sz w:val="28"/>
          <w:szCs w:val="28"/>
        </w:rPr>
      </w:pPr>
      <w:r w:rsidRPr="0032791E">
        <w:rPr>
          <w:rFonts w:ascii="Times New Roman" w:hAnsi="Times New Roman" w:cs="Times New Roman"/>
          <w:sz w:val="28"/>
          <w:szCs w:val="28"/>
        </w:rPr>
        <w:t xml:space="preserve">  H</w:t>
      </w:r>
      <w:r w:rsidRPr="0032791E">
        <w:rPr>
          <w:rFonts w:ascii="Times New Roman" w:hAnsi="Times New Roman" w:cs="Times New Roman"/>
          <w:sz w:val="28"/>
          <w:szCs w:val="28"/>
          <w:vertAlign w:val="subscript"/>
        </w:rPr>
        <w:t>s</w:t>
      </w:r>
      <w:r w:rsidR="00E015CC" w:rsidRPr="0032791E">
        <w:rPr>
          <w:rFonts w:ascii="Times New Roman" w:hAnsi="Times New Roman" w:cs="Times New Roman"/>
          <w:sz w:val="28"/>
          <w:szCs w:val="28"/>
        </w:rPr>
        <w:t>——</w:t>
      </w:r>
      <w:r w:rsidRPr="0032791E">
        <w:rPr>
          <w:rFonts w:ascii="Times New Roman" w:hAnsi="Times New Roman" w:cs="Times New Roman"/>
          <w:sz w:val="28"/>
          <w:szCs w:val="28"/>
        </w:rPr>
        <w:t>管顶至设计地面的覆土深度（</w:t>
      </w:r>
      <w:r w:rsidRPr="0032791E">
        <w:rPr>
          <w:rFonts w:ascii="Times New Roman" w:hAnsi="Times New Roman" w:cs="Times New Roman"/>
          <w:sz w:val="28"/>
          <w:szCs w:val="28"/>
        </w:rPr>
        <w:t>m</w:t>
      </w:r>
      <w:r w:rsidRPr="0032791E">
        <w:rPr>
          <w:rFonts w:ascii="Times New Roman" w:hAnsi="Times New Roman" w:cs="Times New Roman"/>
          <w:sz w:val="28"/>
          <w:szCs w:val="28"/>
        </w:rPr>
        <w:t>）；</w:t>
      </w:r>
    </w:p>
    <w:p w:rsidR="006E01B1" w:rsidRPr="0032791E" w:rsidRDefault="006E01B1" w:rsidP="006E01B1">
      <w:pPr>
        <w:adjustRightInd w:val="0"/>
        <w:snapToGrid w:val="0"/>
        <w:spacing w:line="360" w:lineRule="auto"/>
        <w:ind w:firstLine="570"/>
        <w:rPr>
          <w:rFonts w:ascii="Times New Roman" w:hAnsi="Times New Roman" w:cs="Times New Roman"/>
          <w:sz w:val="28"/>
          <w:szCs w:val="28"/>
        </w:rPr>
      </w:pPr>
      <w:r w:rsidRPr="0032791E">
        <w:rPr>
          <w:rFonts w:ascii="Times New Roman" w:hAnsi="Times New Roman" w:cs="Times New Roman"/>
          <w:sz w:val="28"/>
          <w:szCs w:val="28"/>
        </w:rPr>
        <w:t xml:space="preserve">  q</w:t>
      </w:r>
      <w:r w:rsidRPr="0032791E">
        <w:rPr>
          <w:rFonts w:ascii="Times New Roman" w:hAnsi="Times New Roman" w:cs="Times New Roman"/>
          <w:sz w:val="28"/>
          <w:szCs w:val="28"/>
          <w:vertAlign w:val="subscript"/>
        </w:rPr>
        <w:t>vk</w:t>
      </w:r>
      <w:r w:rsidR="00E015CC" w:rsidRPr="0032791E">
        <w:rPr>
          <w:rFonts w:ascii="Times New Roman" w:hAnsi="Times New Roman" w:cs="Times New Roman"/>
          <w:sz w:val="28"/>
          <w:szCs w:val="28"/>
        </w:rPr>
        <w:t>——</w:t>
      </w:r>
      <w:r w:rsidRPr="0032791E">
        <w:rPr>
          <w:rFonts w:ascii="Times New Roman" w:hAnsi="Times New Roman" w:cs="Times New Roman"/>
          <w:sz w:val="28"/>
          <w:szCs w:val="28"/>
        </w:rPr>
        <w:t>地面车载</w:t>
      </w:r>
      <w:proofErr w:type="gramStart"/>
      <w:r w:rsidRPr="0032791E">
        <w:rPr>
          <w:rFonts w:ascii="Times New Roman" w:hAnsi="Times New Roman" w:cs="Times New Roman"/>
          <w:sz w:val="28"/>
          <w:szCs w:val="28"/>
        </w:rPr>
        <w:t>或堆载</w:t>
      </w:r>
      <w:proofErr w:type="gramEnd"/>
      <w:r w:rsidRPr="0032791E">
        <w:rPr>
          <w:rFonts w:ascii="Times New Roman" w:hAnsi="Times New Roman" w:cs="Times New Roman"/>
          <w:sz w:val="28"/>
          <w:szCs w:val="28"/>
        </w:rPr>
        <w:t>传递到管道上的竖向压力标准值（</w:t>
      </w:r>
      <w:r w:rsidRPr="0032791E">
        <w:rPr>
          <w:rFonts w:ascii="Times New Roman" w:hAnsi="Times New Roman" w:cs="Times New Roman"/>
          <w:sz w:val="28"/>
          <w:szCs w:val="28"/>
        </w:rPr>
        <w:tab/>
        <w:t>KN/m</w:t>
      </w:r>
      <w:r w:rsidRPr="0032791E">
        <w:rPr>
          <w:rFonts w:ascii="Times New Roman" w:hAnsi="Times New Roman" w:cs="Times New Roman"/>
          <w:sz w:val="28"/>
          <w:szCs w:val="28"/>
          <w:vertAlign w:val="superscript"/>
        </w:rPr>
        <w:t>2</w:t>
      </w:r>
      <w:r w:rsidRPr="0032791E">
        <w:rPr>
          <w:rFonts w:ascii="Times New Roman" w:hAnsi="Times New Roman" w:cs="Times New Roman"/>
          <w:sz w:val="28"/>
          <w:szCs w:val="28"/>
        </w:rPr>
        <w:t>）。</w:t>
      </w:r>
    </w:p>
    <w:p w:rsidR="006E01B1" w:rsidRPr="0032791E" w:rsidRDefault="006E01B1" w:rsidP="006E01B1">
      <w:pPr>
        <w:adjustRightInd w:val="0"/>
        <w:snapToGrid w:val="0"/>
        <w:spacing w:line="360" w:lineRule="auto"/>
        <w:ind w:firstLine="570"/>
        <w:rPr>
          <w:rFonts w:ascii="Times New Roman" w:hAnsi="Times New Roman" w:cs="Times New Roman"/>
          <w:sz w:val="28"/>
          <w:szCs w:val="28"/>
        </w:rPr>
      </w:pPr>
      <w:r w:rsidRPr="0032791E">
        <w:rPr>
          <w:rFonts w:ascii="Times New Roman" w:hAnsi="Times New Roman" w:cs="Times New Roman"/>
          <w:sz w:val="28"/>
          <w:szCs w:val="28"/>
        </w:rPr>
        <w:t>4.</w:t>
      </w:r>
      <w:r w:rsidRPr="0032791E">
        <w:rPr>
          <w:rFonts w:ascii="Times New Roman" w:hAnsi="Times New Roman" w:cs="Times New Roman"/>
          <w:sz w:val="28"/>
          <w:szCs w:val="28"/>
        </w:rPr>
        <w:t>管壁失稳的临界压力可按式</w:t>
      </w:r>
      <w:r w:rsidRPr="0032791E">
        <w:rPr>
          <w:rFonts w:ascii="Times New Roman" w:hAnsi="Times New Roman" w:cs="Times New Roman"/>
          <w:sz w:val="28"/>
          <w:szCs w:val="28"/>
        </w:rPr>
        <w:t>4.7.1-3</w:t>
      </w:r>
      <w:r w:rsidRPr="0032791E">
        <w:rPr>
          <w:rFonts w:ascii="Times New Roman" w:hAnsi="Times New Roman" w:cs="Times New Roman"/>
          <w:sz w:val="28"/>
          <w:szCs w:val="28"/>
        </w:rPr>
        <w:t>计算：</w:t>
      </w:r>
    </w:p>
    <w:p w:rsidR="006E01B1" w:rsidRPr="0032791E" w:rsidRDefault="006E01B1" w:rsidP="006E01B1">
      <w:pPr>
        <w:adjustRightInd w:val="0"/>
        <w:snapToGrid w:val="0"/>
        <w:spacing w:line="360" w:lineRule="auto"/>
        <w:ind w:firstLine="570"/>
        <w:rPr>
          <w:rFonts w:ascii="Times New Roman" w:hAnsi="Times New Roman" w:cs="Times New Roman"/>
          <w:sz w:val="28"/>
          <w:szCs w:val="28"/>
        </w:rPr>
      </w:pPr>
    </w:p>
    <w:p w:rsidR="006E01B1" w:rsidRPr="0032791E" w:rsidRDefault="006E01B1" w:rsidP="00843DD4">
      <w:pPr>
        <w:adjustRightInd w:val="0"/>
        <w:snapToGrid w:val="0"/>
        <w:spacing w:line="360" w:lineRule="auto"/>
        <w:ind w:firstLine="4024"/>
        <w:jc w:val="right"/>
        <w:rPr>
          <w:rFonts w:ascii="Times New Roman" w:hAnsi="Times New Roman" w:cs="Times New Roman"/>
          <w:sz w:val="28"/>
          <w:szCs w:val="28"/>
        </w:rPr>
      </w:pPr>
      <w:r w:rsidRPr="0032791E">
        <w:rPr>
          <w:rFonts w:ascii="Times New Roman" w:hAnsi="Times New Roman" w:cs="Times New Roman"/>
          <w:position w:val="-34"/>
          <w:sz w:val="28"/>
          <w:szCs w:val="28"/>
        </w:rPr>
        <w:object w:dxaOrig="1700" w:dyaOrig="800">
          <v:shape id="_x0000_i1068" type="#_x0000_t75" style="width:84.85pt;height:39.45pt;mso-position-horizontal-relative:page;mso-position-vertical-relative:page" o:ole="">
            <v:imagedata r:id="rId91" o:title=""/>
          </v:shape>
          <o:OLEObject Type="Embed" ProgID="Equation.3" ShapeID="_x0000_i1068" DrawAspect="Content" ObjectID="_1510396948" r:id="rId92"/>
        </w:object>
      </w:r>
      <w:r w:rsidRPr="0032791E">
        <w:rPr>
          <w:rFonts w:ascii="Times New Roman" w:hAnsi="Times New Roman" w:cs="Times New Roman"/>
          <w:sz w:val="28"/>
          <w:szCs w:val="28"/>
        </w:rPr>
        <w:t xml:space="preserve">        </w:t>
      </w:r>
      <w:r w:rsidRPr="0032791E">
        <w:rPr>
          <w:rFonts w:ascii="Times New Roman" w:hAnsi="Times New Roman" w:cs="Times New Roman"/>
          <w:sz w:val="28"/>
          <w:szCs w:val="28"/>
        </w:rPr>
        <w:t>（式</w:t>
      </w:r>
      <w:r w:rsidRPr="0032791E">
        <w:rPr>
          <w:rFonts w:ascii="Times New Roman" w:hAnsi="Times New Roman" w:cs="Times New Roman"/>
          <w:sz w:val="28"/>
          <w:szCs w:val="28"/>
        </w:rPr>
        <w:t>4.7.1-3</w:t>
      </w:r>
      <w:r w:rsidRPr="0032791E">
        <w:rPr>
          <w:rFonts w:ascii="Times New Roman" w:hAnsi="Times New Roman" w:cs="Times New Roman"/>
          <w:sz w:val="28"/>
          <w:szCs w:val="28"/>
        </w:rPr>
        <w:t>）</w:t>
      </w:r>
    </w:p>
    <w:p w:rsidR="006E01B1" w:rsidRPr="0032791E" w:rsidRDefault="006E01B1" w:rsidP="00843DD4">
      <w:pPr>
        <w:tabs>
          <w:tab w:val="left" w:pos="1080"/>
        </w:tabs>
        <w:adjustRightInd w:val="0"/>
        <w:snapToGrid w:val="0"/>
        <w:spacing w:line="360" w:lineRule="auto"/>
        <w:ind w:firstLine="560"/>
        <w:rPr>
          <w:rFonts w:ascii="Times New Roman" w:hAnsi="Times New Roman" w:cs="Times New Roman"/>
          <w:sz w:val="28"/>
          <w:szCs w:val="28"/>
        </w:rPr>
      </w:pPr>
      <w:r w:rsidRPr="0032791E">
        <w:rPr>
          <w:rFonts w:ascii="Times New Roman" w:hAnsi="Times New Roman" w:cs="Times New Roman"/>
          <w:sz w:val="28"/>
          <w:szCs w:val="28"/>
        </w:rPr>
        <w:t>式中：</w:t>
      </w:r>
      <w:r w:rsidRPr="0032791E">
        <w:rPr>
          <w:rFonts w:ascii="Times New Roman" w:hAnsi="Times New Roman" w:cs="Times New Roman"/>
          <w:sz w:val="28"/>
          <w:szCs w:val="28"/>
        </w:rPr>
        <w:t>S</w:t>
      </w:r>
      <w:r w:rsidRPr="0032791E">
        <w:rPr>
          <w:rFonts w:ascii="Times New Roman" w:hAnsi="Times New Roman" w:cs="Times New Roman"/>
          <w:sz w:val="28"/>
          <w:szCs w:val="28"/>
          <w:vertAlign w:val="subscript"/>
        </w:rPr>
        <w:t xml:space="preserve">P  </w:t>
      </w:r>
      <w:r w:rsidR="00E015CC" w:rsidRPr="0032791E">
        <w:rPr>
          <w:rFonts w:ascii="Times New Roman" w:hAnsi="Times New Roman" w:cs="Times New Roman"/>
          <w:sz w:val="28"/>
          <w:szCs w:val="28"/>
        </w:rPr>
        <w:t>——</w:t>
      </w:r>
      <w:proofErr w:type="gramStart"/>
      <w:r w:rsidRPr="0032791E">
        <w:rPr>
          <w:rFonts w:ascii="Times New Roman" w:hAnsi="Times New Roman" w:cs="Times New Roman"/>
          <w:sz w:val="28"/>
          <w:szCs w:val="28"/>
        </w:rPr>
        <w:t>管材环刚度</w:t>
      </w:r>
      <w:proofErr w:type="gramEnd"/>
      <w:r w:rsidRPr="0032791E">
        <w:rPr>
          <w:rFonts w:ascii="Times New Roman" w:hAnsi="Times New Roman" w:cs="Times New Roman"/>
          <w:sz w:val="28"/>
          <w:szCs w:val="28"/>
        </w:rPr>
        <w:t>（</w:t>
      </w:r>
      <w:r w:rsidRPr="0032791E">
        <w:rPr>
          <w:rFonts w:ascii="Times New Roman" w:hAnsi="Times New Roman" w:cs="Times New Roman"/>
          <w:sz w:val="28"/>
          <w:szCs w:val="28"/>
        </w:rPr>
        <w:t>KN/m</w:t>
      </w:r>
      <w:r w:rsidRPr="0032791E">
        <w:rPr>
          <w:rFonts w:ascii="Times New Roman" w:hAnsi="Times New Roman" w:cs="Times New Roman"/>
          <w:sz w:val="28"/>
          <w:szCs w:val="28"/>
          <w:vertAlign w:val="superscript"/>
        </w:rPr>
        <w:t>2</w:t>
      </w:r>
      <w:r w:rsidRPr="0032791E">
        <w:rPr>
          <w:rFonts w:ascii="Times New Roman" w:hAnsi="Times New Roman" w:cs="Times New Roman"/>
          <w:sz w:val="28"/>
          <w:szCs w:val="28"/>
        </w:rPr>
        <w:t>）；</w:t>
      </w:r>
    </w:p>
    <w:p w:rsidR="006E01B1" w:rsidRPr="0032791E" w:rsidRDefault="006E01B1" w:rsidP="006E01B1">
      <w:pPr>
        <w:adjustRightInd w:val="0"/>
        <w:snapToGrid w:val="0"/>
        <w:spacing w:line="360" w:lineRule="auto"/>
        <w:rPr>
          <w:rFonts w:ascii="Times New Roman" w:hAnsi="Times New Roman" w:cs="Times New Roman"/>
          <w:sz w:val="28"/>
          <w:szCs w:val="28"/>
        </w:rPr>
      </w:pPr>
      <w:r w:rsidRPr="0032791E">
        <w:rPr>
          <w:rFonts w:ascii="Times New Roman" w:hAnsi="Times New Roman" w:cs="Times New Roman"/>
          <w:sz w:val="28"/>
          <w:szCs w:val="28"/>
        </w:rPr>
        <w:t xml:space="preserve">          E</w:t>
      </w:r>
      <w:r w:rsidRPr="0032791E">
        <w:rPr>
          <w:rFonts w:ascii="Times New Roman" w:hAnsi="Times New Roman" w:cs="Times New Roman"/>
          <w:sz w:val="28"/>
          <w:szCs w:val="28"/>
          <w:vertAlign w:val="subscript"/>
        </w:rPr>
        <w:t xml:space="preserve">d  </w:t>
      </w:r>
      <w:r w:rsidR="00E015CC" w:rsidRPr="0032791E">
        <w:rPr>
          <w:rFonts w:ascii="Times New Roman" w:hAnsi="Times New Roman" w:cs="Times New Roman"/>
          <w:sz w:val="28"/>
          <w:szCs w:val="28"/>
        </w:rPr>
        <w:t>——</w:t>
      </w:r>
      <w:r w:rsidRPr="0032791E">
        <w:rPr>
          <w:rFonts w:ascii="Times New Roman" w:hAnsi="Times New Roman" w:cs="Times New Roman"/>
          <w:sz w:val="28"/>
          <w:szCs w:val="28"/>
        </w:rPr>
        <w:t>管侧</w:t>
      </w:r>
      <w:proofErr w:type="gramStart"/>
      <w:r w:rsidRPr="0032791E">
        <w:rPr>
          <w:rFonts w:ascii="Times New Roman" w:hAnsi="Times New Roman" w:cs="Times New Roman"/>
          <w:sz w:val="28"/>
          <w:szCs w:val="28"/>
        </w:rPr>
        <w:t>土综合</w:t>
      </w:r>
      <w:proofErr w:type="gramEnd"/>
      <w:r w:rsidRPr="0032791E">
        <w:rPr>
          <w:rFonts w:ascii="Times New Roman" w:hAnsi="Times New Roman" w:cs="Times New Roman"/>
          <w:sz w:val="28"/>
          <w:szCs w:val="28"/>
        </w:rPr>
        <w:t>变形模量（</w:t>
      </w:r>
      <w:r w:rsidRPr="0032791E">
        <w:rPr>
          <w:rFonts w:ascii="Times New Roman" w:hAnsi="Times New Roman" w:cs="Times New Roman"/>
          <w:sz w:val="28"/>
          <w:szCs w:val="28"/>
        </w:rPr>
        <w:t>KN/m</w:t>
      </w:r>
      <w:r w:rsidRPr="0032791E">
        <w:rPr>
          <w:rFonts w:ascii="Times New Roman" w:hAnsi="Times New Roman" w:cs="Times New Roman"/>
          <w:sz w:val="28"/>
          <w:szCs w:val="28"/>
          <w:vertAlign w:val="superscript"/>
        </w:rPr>
        <w:t>2</w:t>
      </w:r>
      <w:r w:rsidRPr="0032791E">
        <w:rPr>
          <w:rFonts w:ascii="Times New Roman" w:hAnsi="Times New Roman" w:cs="Times New Roman"/>
          <w:sz w:val="28"/>
          <w:szCs w:val="28"/>
        </w:rPr>
        <w:t>），计算见附录</w:t>
      </w:r>
      <w:r w:rsidRPr="0032791E">
        <w:rPr>
          <w:rFonts w:ascii="Times New Roman" w:hAnsi="Times New Roman" w:cs="Times New Roman"/>
          <w:sz w:val="28"/>
          <w:szCs w:val="28"/>
        </w:rPr>
        <w:t>D</w:t>
      </w:r>
      <w:r w:rsidRPr="0032791E">
        <w:rPr>
          <w:rFonts w:ascii="Times New Roman" w:hAnsi="Times New Roman" w:cs="Times New Roman"/>
          <w:sz w:val="28"/>
          <w:szCs w:val="28"/>
        </w:rPr>
        <w:t>；</w:t>
      </w:r>
    </w:p>
    <w:p w:rsidR="006E01B1" w:rsidRPr="0032791E" w:rsidRDefault="006E01B1" w:rsidP="00843DD4">
      <w:pPr>
        <w:adjustRightInd w:val="0"/>
        <w:snapToGrid w:val="0"/>
        <w:spacing w:line="360" w:lineRule="auto"/>
        <w:ind w:firstLineChars="500" w:firstLine="1400"/>
        <w:rPr>
          <w:rFonts w:ascii="Times New Roman" w:hAnsi="Times New Roman" w:cs="Times New Roman"/>
          <w:sz w:val="28"/>
          <w:szCs w:val="28"/>
        </w:rPr>
      </w:pPr>
      <w:r w:rsidRPr="0032791E">
        <w:rPr>
          <w:rFonts w:ascii="Times New Roman" w:hAnsi="Times New Roman" w:cs="Times New Roman"/>
          <w:position w:val="-14"/>
          <w:sz w:val="28"/>
          <w:szCs w:val="28"/>
        </w:rPr>
        <w:object w:dxaOrig="280" w:dyaOrig="400">
          <v:shape id="_x0000_i1069" type="#_x0000_t75" style="width:14.55pt;height:20.55pt;mso-position-horizontal-relative:page;mso-position-vertical-relative:page" o:ole="">
            <v:imagedata r:id="rId93" o:title=""/>
          </v:shape>
          <o:OLEObject Type="Embed" ProgID="Equation.3" ShapeID="_x0000_i1069" DrawAspect="Content" ObjectID="_1510396949" r:id="rId94"/>
        </w:object>
      </w:r>
      <w:r w:rsidR="00E015CC" w:rsidRPr="0032791E">
        <w:rPr>
          <w:rFonts w:ascii="Times New Roman" w:hAnsi="Times New Roman" w:cs="Times New Roman"/>
          <w:sz w:val="28"/>
          <w:szCs w:val="28"/>
        </w:rPr>
        <w:t>——</w:t>
      </w:r>
      <w:r w:rsidRPr="0032791E">
        <w:rPr>
          <w:rFonts w:ascii="Times New Roman" w:hAnsi="Times New Roman" w:cs="Times New Roman"/>
          <w:sz w:val="28"/>
          <w:szCs w:val="28"/>
        </w:rPr>
        <w:t>管材泊松比，取</w:t>
      </w:r>
      <w:r w:rsidRPr="0032791E">
        <w:rPr>
          <w:rFonts w:ascii="Times New Roman" w:hAnsi="Times New Roman" w:cs="Times New Roman"/>
          <w:sz w:val="28"/>
          <w:szCs w:val="28"/>
        </w:rPr>
        <w:t>0.4</w:t>
      </w:r>
      <w:r w:rsidRPr="0032791E">
        <w:rPr>
          <w:rFonts w:ascii="Times New Roman" w:hAnsi="Times New Roman" w:cs="Times New Roman"/>
          <w:sz w:val="28"/>
          <w:szCs w:val="28"/>
        </w:rPr>
        <w:t>。</w:t>
      </w:r>
    </w:p>
    <w:p w:rsidR="006E01B1" w:rsidRPr="0032791E" w:rsidRDefault="006E01B1"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 xml:space="preserve">4.7.2 </w:t>
      </w:r>
      <w:r w:rsidRPr="0032791E">
        <w:rPr>
          <w:rFonts w:ascii="Times New Roman" w:hAnsi="Times New Roman" w:cs="Times New Roman"/>
          <w:bCs/>
          <w:sz w:val="28"/>
          <w:szCs w:val="28"/>
        </w:rPr>
        <w:t>钢带管管道抗浮稳定计算</w:t>
      </w:r>
    </w:p>
    <w:p w:rsidR="006E01B1" w:rsidRPr="0032791E" w:rsidRDefault="006E01B1"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1.</w:t>
      </w:r>
      <w:r w:rsidRPr="0032791E">
        <w:rPr>
          <w:rFonts w:ascii="Times New Roman" w:hAnsi="Times New Roman" w:cs="Times New Roman"/>
          <w:bCs/>
          <w:sz w:val="28"/>
          <w:szCs w:val="28"/>
        </w:rPr>
        <w:t>对埋设在地表水或地下水以下的管道，应根据设计条件计算管道结</w:t>
      </w:r>
      <w:r w:rsidRPr="0032791E">
        <w:rPr>
          <w:rFonts w:ascii="Times New Roman" w:hAnsi="Times New Roman" w:cs="Times New Roman"/>
          <w:bCs/>
          <w:sz w:val="28"/>
          <w:szCs w:val="28"/>
        </w:rPr>
        <w:lastRenderedPageBreak/>
        <w:t>构的抗浮稳定，计算时各项作用均应取标准值。</w:t>
      </w:r>
    </w:p>
    <w:p w:rsidR="006E01B1" w:rsidRPr="0032791E" w:rsidRDefault="006E01B1"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2.</w:t>
      </w:r>
      <w:r w:rsidRPr="0032791E">
        <w:rPr>
          <w:rFonts w:ascii="Times New Roman" w:hAnsi="Times New Roman" w:cs="Times New Roman"/>
          <w:bCs/>
          <w:sz w:val="28"/>
          <w:szCs w:val="28"/>
        </w:rPr>
        <w:t>钢带管排水管道的抗浮稳定计算应符合式</w:t>
      </w:r>
      <w:r w:rsidRPr="0032791E">
        <w:rPr>
          <w:rFonts w:ascii="Times New Roman" w:hAnsi="Times New Roman" w:cs="Times New Roman"/>
          <w:bCs/>
          <w:sz w:val="28"/>
          <w:szCs w:val="28"/>
        </w:rPr>
        <w:t>4.7.2</w:t>
      </w:r>
      <w:r w:rsidRPr="0032791E">
        <w:rPr>
          <w:rFonts w:ascii="Times New Roman" w:hAnsi="Times New Roman" w:cs="Times New Roman"/>
          <w:bCs/>
          <w:sz w:val="28"/>
          <w:szCs w:val="28"/>
        </w:rPr>
        <w:t>的要求：</w:t>
      </w:r>
    </w:p>
    <w:p w:rsidR="006E01B1" w:rsidRPr="0032791E" w:rsidRDefault="006E01B1" w:rsidP="006E01B1">
      <w:pPr>
        <w:adjustRightInd w:val="0"/>
        <w:snapToGrid w:val="0"/>
        <w:spacing w:line="360" w:lineRule="auto"/>
        <w:ind w:firstLine="570"/>
        <w:rPr>
          <w:rFonts w:ascii="Times New Roman" w:hAnsi="Times New Roman" w:cs="Times New Roman"/>
          <w:sz w:val="28"/>
          <w:szCs w:val="28"/>
        </w:rPr>
      </w:pPr>
    </w:p>
    <w:p w:rsidR="006E01B1" w:rsidRPr="0032791E" w:rsidRDefault="006E01B1" w:rsidP="00843DD4">
      <w:pPr>
        <w:adjustRightInd w:val="0"/>
        <w:snapToGrid w:val="0"/>
        <w:spacing w:line="360" w:lineRule="auto"/>
        <w:ind w:firstLine="3744"/>
        <w:jc w:val="right"/>
        <w:rPr>
          <w:rFonts w:ascii="Times New Roman" w:hAnsi="Times New Roman" w:cs="Times New Roman"/>
          <w:sz w:val="28"/>
          <w:szCs w:val="28"/>
        </w:rPr>
      </w:pPr>
      <w:r w:rsidRPr="0032791E">
        <w:rPr>
          <w:rFonts w:ascii="Times New Roman" w:hAnsi="Times New Roman" w:cs="Times New Roman"/>
          <w:position w:val="-14"/>
          <w:sz w:val="28"/>
          <w:szCs w:val="28"/>
        </w:rPr>
        <w:object w:dxaOrig="1500" w:dyaOrig="380">
          <v:shape id="_x0000_i1070" type="#_x0000_t75" style="width:75.45pt;height:18.85pt;mso-position-horizontal-relative:page;mso-position-vertical-relative:page" o:ole="">
            <v:imagedata r:id="rId95" o:title=""/>
          </v:shape>
          <o:OLEObject Type="Embed" ProgID="Equation.3" ShapeID="_x0000_i1070" DrawAspect="Content" ObjectID="_1510396950" r:id="rId96"/>
        </w:object>
      </w:r>
      <w:r w:rsidRPr="0032791E">
        <w:rPr>
          <w:rFonts w:ascii="Times New Roman" w:hAnsi="Times New Roman" w:cs="Times New Roman"/>
          <w:sz w:val="28"/>
          <w:szCs w:val="28"/>
        </w:rPr>
        <w:t xml:space="preserve">            </w:t>
      </w:r>
      <w:r w:rsidRPr="0032791E">
        <w:rPr>
          <w:rFonts w:ascii="Times New Roman" w:hAnsi="Times New Roman" w:cs="Times New Roman"/>
          <w:sz w:val="28"/>
          <w:szCs w:val="28"/>
        </w:rPr>
        <w:t>（式</w:t>
      </w:r>
      <w:r w:rsidRPr="0032791E">
        <w:rPr>
          <w:rFonts w:ascii="Times New Roman" w:hAnsi="Times New Roman" w:cs="Times New Roman"/>
          <w:sz w:val="28"/>
          <w:szCs w:val="28"/>
        </w:rPr>
        <w:t>4.7.2</w:t>
      </w:r>
      <w:r w:rsidR="005E5837" w:rsidRPr="0032791E">
        <w:rPr>
          <w:rFonts w:ascii="Times New Roman" w:hAnsi="Times New Roman" w:cs="Times New Roman"/>
          <w:sz w:val="28"/>
          <w:szCs w:val="28"/>
        </w:rPr>
        <w:t>-1</w:t>
      </w:r>
      <w:r w:rsidRPr="0032791E">
        <w:rPr>
          <w:rFonts w:ascii="Times New Roman" w:hAnsi="Times New Roman" w:cs="Times New Roman"/>
          <w:sz w:val="28"/>
          <w:szCs w:val="28"/>
        </w:rPr>
        <w:t>）</w:t>
      </w:r>
    </w:p>
    <w:p w:rsidR="005E5837" w:rsidRPr="0032791E" w:rsidRDefault="005E5837" w:rsidP="00843DD4">
      <w:pPr>
        <w:wordWrap w:val="0"/>
        <w:adjustRightInd w:val="0"/>
        <w:snapToGrid w:val="0"/>
        <w:spacing w:line="360" w:lineRule="auto"/>
        <w:ind w:firstLineChars="202" w:firstLine="566"/>
        <w:jc w:val="right"/>
        <w:rPr>
          <w:rFonts w:ascii="Times New Roman" w:hAnsi="Times New Roman" w:cs="Times New Roman"/>
          <w:sz w:val="28"/>
          <w:szCs w:val="28"/>
        </w:rPr>
      </w:pPr>
      <w:r w:rsidRPr="0032791E">
        <w:rPr>
          <w:rFonts w:ascii="Times New Roman" w:hAnsi="Times New Roman" w:cs="Times New Roman"/>
          <w:sz w:val="28"/>
          <w:szCs w:val="28"/>
        </w:rPr>
        <w:t>其中：</w:t>
      </w:r>
      <w:r w:rsidRPr="0032791E">
        <w:rPr>
          <w:rFonts w:ascii="Times New Roman" w:hAnsi="Times New Roman" w:cs="Times New Roman"/>
          <w:sz w:val="28"/>
          <w:szCs w:val="28"/>
        </w:rPr>
        <w:t xml:space="preserve">          </w:t>
      </w:r>
      <w:r w:rsidR="006E01B1" w:rsidRPr="0032791E">
        <w:rPr>
          <w:rFonts w:ascii="Times New Roman" w:hAnsi="Times New Roman" w:cs="Times New Roman"/>
          <w:position w:val="-12"/>
          <w:sz w:val="28"/>
          <w:szCs w:val="28"/>
        </w:rPr>
        <w:object w:dxaOrig="2160" w:dyaOrig="380">
          <v:shape id="_x0000_i1071" type="#_x0000_t75" style="width:108pt;height:18.85pt;mso-position-horizontal-relative:page;mso-position-vertical-relative:page" o:ole="">
            <v:imagedata r:id="rId97" o:title=""/>
          </v:shape>
          <o:OLEObject Type="Embed" ProgID="Equation.3" ShapeID="_x0000_i1071" DrawAspect="Content" ObjectID="_1510396951" r:id="rId98"/>
        </w:object>
      </w:r>
      <w:r w:rsidRPr="0032791E">
        <w:rPr>
          <w:rFonts w:ascii="Times New Roman" w:hAnsi="Times New Roman" w:cs="Times New Roman"/>
          <w:sz w:val="28"/>
          <w:szCs w:val="28"/>
        </w:rPr>
        <w:t xml:space="preserve">            </w:t>
      </w:r>
      <w:r w:rsidRPr="0032791E">
        <w:rPr>
          <w:rFonts w:ascii="Times New Roman" w:hAnsi="Times New Roman" w:cs="Times New Roman"/>
          <w:sz w:val="28"/>
          <w:szCs w:val="28"/>
        </w:rPr>
        <w:t>（式</w:t>
      </w:r>
      <w:r w:rsidRPr="0032791E">
        <w:rPr>
          <w:rFonts w:ascii="Times New Roman" w:hAnsi="Times New Roman" w:cs="Times New Roman"/>
          <w:sz w:val="28"/>
          <w:szCs w:val="28"/>
        </w:rPr>
        <w:t>4.7.2-2</w:t>
      </w:r>
      <w:r w:rsidRPr="0032791E">
        <w:rPr>
          <w:rFonts w:ascii="Times New Roman" w:hAnsi="Times New Roman" w:cs="Times New Roman"/>
          <w:sz w:val="28"/>
          <w:szCs w:val="28"/>
        </w:rPr>
        <w:t>）</w:t>
      </w:r>
    </w:p>
    <w:p w:rsidR="006E01B1" w:rsidRPr="0032791E" w:rsidRDefault="006E01B1" w:rsidP="00843DD4">
      <w:pPr>
        <w:adjustRightInd w:val="0"/>
        <w:snapToGrid w:val="0"/>
        <w:spacing w:line="360" w:lineRule="auto"/>
        <w:ind w:firstLine="2344"/>
        <w:jc w:val="right"/>
        <w:rPr>
          <w:rFonts w:ascii="Times New Roman" w:hAnsi="Times New Roman" w:cs="Times New Roman"/>
          <w:sz w:val="28"/>
          <w:szCs w:val="28"/>
        </w:rPr>
      </w:pPr>
      <w:r w:rsidRPr="0032791E">
        <w:rPr>
          <w:rFonts w:ascii="Times New Roman" w:hAnsi="Times New Roman" w:cs="Times New Roman"/>
          <w:position w:val="-12"/>
          <w:sz w:val="28"/>
          <w:szCs w:val="28"/>
        </w:rPr>
        <w:object w:dxaOrig="1200" w:dyaOrig="360">
          <v:shape id="_x0000_i1072" type="#_x0000_t75" style="width:54pt;height:18pt;mso-position-horizontal-relative:page;mso-position-vertical-relative:page" o:ole="">
            <v:imagedata r:id="rId99" o:title=""/>
          </v:shape>
          <o:OLEObject Type="Embed" ProgID="Equation.3" ShapeID="_x0000_i1072" DrawAspect="Content" ObjectID="_1510396952" r:id="rId100"/>
        </w:object>
      </w:r>
      <w:r w:rsidR="005E5837" w:rsidRPr="0032791E">
        <w:rPr>
          <w:rFonts w:ascii="Times New Roman" w:hAnsi="Times New Roman" w:cs="Times New Roman"/>
          <w:sz w:val="28"/>
          <w:szCs w:val="28"/>
        </w:rPr>
        <w:t xml:space="preserve">               </w:t>
      </w:r>
      <w:r w:rsidR="005E5837" w:rsidRPr="0032791E">
        <w:rPr>
          <w:rFonts w:ascii="Times New Roman" w:hAnsi="Times New Roman" w:cs="Times New Roman"/>
          <w:sz w:val="28"/>
          <w:szCs w:val="28"/>
        </w:rPr>
        <w:t>（式</w:t>
      </w:r>
      <w:r w:rsidR="005E5837" w:rsidRPr="0032791E">
        <w:rPr>
          <w:rFonts w:ascii="Times New Roman" w:hAnsi="Times New Roman" w:cs="Times New Roman"/>
          <w:sz w:val="28"/>
          <w:szCs w:val="28"/>
        </w:rPr>
        <w:t>4.7.2-3</w:t>
      </w:r>
      <w:r w:rsidR="005E5837" w:rsidRPr="0032791E">
        <w:rPr>
          <w:rFonts w:ascii="Times New Roman" w:hAnsi="Times New Roman" w:cs="Times New Roman"/>
          <w:sz w:val="28"/>
          <w:szCs w:val="28"/>
        </w:rPr>
        <w:t>）</w:t>
      </w:r>
    </w:p>
    <w:p w:rsidR="006E01B1" w:rsidRPr="0032791E" w:rsidRDefault="006E01B1" w:rsidP="00843DD4">
      <w:pPr>
        <w:adjustRightInd w:val="0"/>
        <w:snapToGrid w:val="0"/>
        <w:spacing w:line="360" w:lineRule="auto"/>
        <w:ind w:firstLine="700"/>
        <w:rPr>
          <w:rFonts w:ascii="Times New Roman" w:hAnsi="Times New Roman" w:cs="Times New Roman"/>
          <w:sz w:val="28"/>
          <w:szCs w:val="28"/>
        </w:rPr>
      </w:pPr>
      <w:r w:rsidRPr="0032791E">
        <w:rPr>
          <w:rFonts w:ascii="Times New Roman" w:hAnsi="Times New Roman" w:cs="Times New Roman"/>
          <w:sz w:val="28"/>
          <w:szCs w:val="28"/>
        </w:rPr>
        <w:t>式中：</w:t>
      </w:r>
      <w:r w:rsidRPr="0032791E">
        <w:rPr>
          <w:rFonts w:ascii="Times New Roman" w:hAnsi="Times New Roman" w:cs="Times New Roman"/>
          <w:sz w:val="28"/>
          <w:szCs w:val="28"/>
        </w:rPr>
        <w:t xml:space="preserve">  ∑FGk</w:t>
      </w:r>
      <w:r w:rsidR="00E015CC" w:rsidRPr="0032791E">
        <w:rPr>
          <w:rFonts w:ascii="Times New Roman" w:hAnsi="Times New Roman" w:cs="Times New Roman"/>
          <w:sz w:val="28"/>
          <w:szCs w:val="28"/>
        </w:rPr>
        <w:t>——</w:t>
      </w:r>
      <w:r w:rsidRPr="0032791E">
        <w:rPr>
          <w:rFonts w:ascii="Times New Roman" w:hAnsi="Times New Roman" w:cs="Times New Roman"/>
          <w:sz w:val="28"/>
          <w:szCs w:val="28"/>
        </w:rPr>
        <w:t>各项抗浮永久作用标准值之和</w:t>
      </w:r>
      <w:r w:rsidRPr="0032791E">
        <w:rPr>
          <w:rFonts w:ascii="Times New Roman" w:hAnsi="Times New Roman" w:cs="Times New Roman"/>
          <w:sz w:val="28"/>
          <w:szCs w:val="28"/>
        </w:rPr>
        <w:t>(KN/m</w:t>
      </w:r>
      <w:r w:rsidRPr="0032791E">
        <w:rPr>
          <w:rFonts w:ascii="Times New Roman" w:hAnsi="Times New Roman" w:cs="Times New Roman"/>
          <w:sz w:val="28"/>
          <w:szCs w:val="28"/>
          <w:vertAlign w:val="superscript"/>
        </w:rPr>
        <w:t>2</w:t>
      </w:r>
      <w:r w:rsidRPr="0032791E">
        <w:rPr>
          <w:rFonts w:ascii="Times New Roman" w:hAnsi="Times New Roman" w:cs="Times New Roman"/>
          <w:sz w:val="28"/>
          <w:szCs w:val="28"/>
        </w:rPr>
        <w:t>)</w:t>
      </w:r>
      <w:r w:rsidRPr="0032791E">
        <w:rPr>
          <w:rFonts w:ascii="Times New Roman" w:hAnsi="Times New Roman" w:cs="Times New Roman"/>
          <w:sz w:val="28"/>
          <w:szCs w:val="28"/>
        </w:rPr>
        <w:t>；</w:t>
      </w:r>
    </w:p>
    <w:p w:rsidR="006E01B1" w:rsidRPr="0032791E" w:rsidRDefault="006E01B1" w:rsidP="00843DD4">
      <w:pPr>
        <w:tabs>
          <w:tab w:val="left" w:pos="720"/>
        </w:tabs>
        <w:adjustRightInd w:val="0"/>
        <w:snapToGrid w:val="0"/>
        <w:spacing w:line="360" w:lineRule="auto"/>
        <w:ind w:firstLineChars="200" w:firstLine="560"/>
        <w:rPr>
          <w:rFonts w:ascii="Times New Roman" w:hAnsi="Times New Roman" w:cs="Times New Roman"/>
          <w:sz w:val="28"/>
          <w:szCs w:val="28"/>
        </w:rPr>
      </w:pPr>
      <w:r w:rsidRPr="0032791E">
        <w:rPr>
          <w:rFonts w:ascii="Times New Roman" w:hAnsi="Times New Roman" w:cs="Times New Roman"/>
          <w:position w:val="-14"/>
          <w:sz w:val="28"/>
          <w:szCs w:val="28"/>
        </w:rPr>
        <w:object w:dxaOrig="500" w:dyaOrig="380">
          <v:shape id="_x0000_i1073" type="#_x0000_t75" style="width:24.85pt;height:18.85pt;mso-position-horizontal-relative:page;mso-position-vertical-relative:page" o:ole="">
            <v:imagedata r:id="rId28" o:title=""/>
          </v:shape>
          <o:OLEObject Type="Embed" ProgID="Equation.3" ShapeID="_x0000_i1073" DrawAspect="Content" ObjectID="_1510396953" r:id="rId101"/>
        </w:object>
      </w:r>
      <w:r w:rsidR="00E015CC" w:rsidRPr="0032791E">
        <w:rPr>
          <w:rFonts w:ascii="Times New Roman" w:hAnsi="Times New Roman" w:cs="Times New Roman"/>
          <w:sz w:val="28"/>
          <w:szCs w:val="28"/>
        </w:rPr>
        <w:t>——</w:t>
      </w:r>
      <w:proofErr w:type="gramStart"/>
      <w:r w:rsidRPr="0032791E">
        <w:rPr>
          <w:rFonts w:ascii="Times New Roman" w:hAnsi="Times New Roman" w:cs="Times New Roman"/>
          <w:sz w:val="28"/>
          <w:szCs w:val="28"/>
        </w:rPr>
        <w:t>浮</w:t>
      </w:r>
      <w:proofErr w:type="gramEnd"/>
      <w:r w:rsidRPr="0032791E">
        <w:rPr>
          <w:rFonts w:ascii="Times New Roman" w:hAnsi="Times New Roman" w:cs="Times New Roman"/>
          <w:sz w:val="28"/>
          <w:szCs w:val="28"/>
        </w:rPr>
        <w:t>托力标准值</w:t>
      </w:r>
      <w:r w:rsidRPr="0032791E">
        <w:rPr>
          <w:rFonts w:ascii="Times New Roman" w:hAnsi="Times New Roman" w:cs="Times New Roman"/>
          <w:sz w:val="28"/>
          <w:szCs w:val="28"/>
        </w:rPr>
        <w:t>(KN/m</w:t>
      </w:r>
      <w:r w:rsidRPr="0032791E">
        <w:rPr>
          <w:rFonts w:ascii="Times New Roman" w:hAnsi="Times New Roman" w:cs="Times New Roman"/>
          <w:sz w:val="28"/>
          <w:szCs w:val="28"/>
          <w:vertAlign w:val="superscript"/>
        </w:rPr>
        <w:t>2</w:t>
      </w:r>
      <w:r w:rsidRPr="0032791E">
        <w:rPr>
          <w:rFonts w:ascii="Times New Roman" w:hAnsi="Times New Roman" w:cs="Times New Roman"/>
          <w:sz w:val="28"/>
          <w:szCs w:val="28"/>
        </w:rPr>
        <w:t>)</w:t>
      </w:r>
      <w:r w:rsidRPr="0032791E">
        <w:rPr>
          <w:rFonts w:ascii="Times New Roman" w:hAnsi="Times New Roman" w:cs="Times New Roman"/>
          <w:sz w:val="28"/>
          <w:szCs w:val="28"/>
        </w:rPr>
        <w:t>；</w:t>
      </w:r>
    </w:p>
    <w:p w:rsidR="006E01B1" w:rsidRPr="0032791E" w:rsidRDefault="006E01B1" w:rsidP="00843DD4">
      <w:pPr>
        <w:adjustRightInd w:val="0"/>
        <w:snapToGrid w:val="0"/>
        <w:spacing w:line="360" w:lineRule="auto"/>
        <w:ind w:firstLineChars="200" w:firstLine="560"/>
        <w:rPr>
          <w:rFonts w:ascii="Times New Roman" w:hAnsi="Times New Roman" w:cs="Times New Roman"/>
          <w:sz w:val="28"/>
          <w:szCs w:val="28"/>
        </w:rPr>
      </w:pPr>
      <w:r w:rsidRPr="0032791E">
        <w:rPr>
          <w:rFonts w:ascii="Times New Roman" w:hAnsi="Times New Roman" w:cs="Times New Roman"/>
          <w:sz w:val="28"/>
          <w:szCs w:val="28"/>
        </w:rPr>
        <w:t>K</w:t>
      </w:r>
      <w:r w:rsidRPr="0032791E">
        <w:rPr>
          <w:rFonts w:ascii="Times New Roman" w:hAnsi="Times New Roman" w:cs="Times New Roman"/>
          <w:sz w:val="28"/>
          <w:szCs w:val="28"/>
          <w:vertAlign w:val="subscript"/>
        </w:rPr>
        <w:t xml:space="preserve">f </w:t>
      </w:r>
      <w:r w:rsidR="00E015CC" w:rsidRPr="0032791E">
        <w:rPr>
          <w:rFonts w:ascii="Times New Roman" w:hAnsi="Times New Roman" w:cs="Times New Roman"/>
          <w:sz w:val="28"/>
          <w:szCs w:val="28"/>
        </w:rPr>
        <w:t>——</w:t>
      </w:r>
      <w:r w:rsidRPr="0032791E">
        <w:rPr>
          <w:rFonts w:ascii="Times New Roman" w:hAnsi="Times New Roman" w:cs="Times New Roman"/>
          <w:sz w:val="28"/>
          <w:szCs w:val="28"/>
        </w:rPr>
        <w:t>管道的抗浮稳定性抗力系数，取</w:t>
      </w:r>
      <w:r w:rsidRPr="0032791E">
        <w:rPr>
          <w:rFonts w:ascii="Times New Roman" w:hAnsi="Times New Roman" w:cs="Times New Roman"/>
          <w:sz w:val="28"/>
          <w:szCs w:val="28"/>
        </w:rPr>
        <w:t>1.1;</w:t>
      </w:r>
    </w:p>
    <w:p w:rsidR="006E01B1" w:rsidRPr="0032791E" w:rsidRDefault="006E01B1" w:rsidP="00843DD4">
      <w:pPr>
        <w:adjustRightInd w:val="0"/>
        <w:snapToGrid w:val="0"/>
        <w:spacing w:line="360" w:lineRule="auto"/>
        <w:ind w:firstLineChars="200" w:firstLine="560"/>
        <w:rPr>
          <w:rFonts w:ascii="Times New Roman" w:hAnsi="Times New Roman" w:cs="Times New Roman"/>
          <w:sz w:val="28"/>
          <w:szCs w:val="28"/>
        </w:rPr>
      </w:pPr>
      <w:r w:rsidRPr="0032791E">
        <w:rPr>
          <w:rFonts w:ascii="Times New Roman" w:hAnsi="Times New Roman" w:cs="Times New Roman"/>
          <w:position w:val="-12"/>
          <w:sz w:val="28"/>
          <w:szCs w:val="28"/>
        </w:rPr>
        <w:object w:dxaOrig="280" w:dyaOrig="380">
          <v:shape id="_x0000_i1074" type="#_x0000_t75" style="width:18.85pt;height:20.55pt;mso-position-horizontal-relative:page;mso-position-vertical-relative:page" o:ole="">
            <v:imagedata r:id="rId30" o:title=""/>
          </v:shape>
          <o:OLEObject Type="Embed" ProgID="Equation.3" ShapeID="_x0000_i1074" DrawAspect="Content" ObjectID="_1510396954" r:id="rId102"/>
        </w:object>
      </w:r>
      <w:r w:rsidR="00E015CC" w:rsidRPr="0032791E">
        <w:rPr>
          <w:rFonts w:ascii="Times New Roman" w:hAnsi="Times New Roman" w:cs="Times New Roman"/>
          <w:sz w:val="28"/>
          <w:szCs w:val="28"/>
        </w:rPr>
        <w:t>——</w:t>
      </w:r>
      <w:r w:rsidRPr="0032791E">
        <w:rPr>
          <w:rFonts w:ascii="Times New Roman" w:hAnsi="Times New Roman" w:cs="Times New Roman"/>
          <w:sz w:val="28"/>
          <w:szCs w:val="28"/>
        </w:rPr>
        <w:t>地下水位以上回填土的重力密度，可取</w:t>
      </w:r>
      <w:r w:rsidRPr="0032791E">
        <w:rPr>
          <w:rFonts w:ascii="Times New Roman" w:hAnsi="Times New Roman" w:cs="Times New Roman"/>
          <w:sz w:val="28"/>
          <w:szCs w:val="28"/>
        </w:rPr>
        <w:t>18KN/m</w:t>
      </w:r>
      <w:r w:rsidRPr="0032791E">
        <w:rPr>
          <w:rFonts w:ascii="Times New Roman" w:hAnsi="Times New Roman" w:cs="Times New Roman"/>
          <w:sz w:val="28"/>
          <w:szCs w:val="28"/>
          <w:vertAlign w:val="superscript"/>
        </w:rPr>
        <w:t>3</w:t>
      </w:r>
      <w:r w:rsidRPr="0032791E">
        <w:rPr>
          <w:rFonts w:ascii="Times New Roman" w:hAnsi="Times New Roman" w:cs="Times New Roman"/>
          <w:sz w:val="28"/>
          <w:szCs w:val="28"/>
        </w:rPr>
        <w:t>；</w:t>
      </w:r>
    </w:p>
    <w:p w:rsidR="006E01B1" w:rsidRPr="0032791E" w:rsidRDefault="006E01B1" w:rsidP="00843DD4">
      <w:pPr>
        <w:adjustRightInd w:val="0"/>
        <w:snapToGrid w:val="0"/>
        <w:spacing w:line="360" w:lineRule="auto"/>
        <w:ind w:firstLineChars="200" w:firstLine="560"/>
        <w:rPr>
          <w:rFonts w:ascii="Times New Roman" w:hAnsi="Times New Roman" w:cs="Times New Roman"/>
          <w:sz w:val="28"/>
          <w:szCs w:val="28"/>
        </w:rPr>
      </w:pPr>
      <w:r w:rsidRPr="0032791E">
        <w:rPr>
          <w:rFonts w:ascii="Times New Roman" w:hAnsi="Times New Roman" w:cs="Times New Roman"/>
          <w:position w:val="-12"/>
          <w:sz w:val="28"/>
          <w:szCs w:val="28"/>
        </w:rPr>
        <w:object w:dxaOrig="260" w:dyaOrig="380">
          <v:shape id="_x0000_i1075" type="#_x0000_t75" style="width:21.45pt;height:21.45pt;mso-position-horizontal-relative:page;mso-position-vertical-relative:page" o:ole="">
            <v:imagedata r:id="rId32" o:title=""/>
          </v:shape>
          <o:OLEObject Type="Embed" ProgID="Equation.3" ShapeID="_x0000_i1075" DrawAspect="Content" ObjectID="_1510396955" r:id="rId103"/>
        </w:object>
      </w:r>
      <w:r w:rsidR="00E015CC" w:rsidRPr="0032791E">
        <w:rPr>
          <w:rFonts w:ascii="Times New Roman" w:hAnsi="Times New Roman" w:cs="Times New Roman"/>
          <w:sz w:val="28"/>
          <w:szCs w:val="28"/>
        </w:rPr>
        <w:t>——</w:t>
      </w:r>
      <w:r w:rsidRPr="0032791E">
        <w:rPr>
          <w:rFonts w:ascii="Times New Roman" w:hAnsi="Times New Roman" w:cs="Times New Roman"/>
          <w:sz w:val="28"/>
          <w:szCs w:val="28"/>
        </w:rPr>
        <w:t>地下水位以下回填土的有效密度，可取</w:t>
      </w:r>
      <w:r w:rsidRPr="0032791E">
        <w:rPr>
          <w:rFonts w:ascii="Times New Roman" w:hAnsi="Times New Roman" w:cs="Times New Roman"/>
          <w:sz w:val="28"/>
          <w:szCs w:val="28"/>
        </w:rPr>
        <w:t>8KN/m</w:t>
      </w:r>
      <w:r w:rsidRPr="0032791E">
        <w:rPr>
          <w:rFonts w:ascii="Times New Roman" w:hAnsi="Times New Roman" w:cs="Times New Roman"/>
          <w:sz w:val="28"/>
          <w:szCs w:val="28"/>
          <w:vertAlign w:val="superscript"/>
        </w:rPr>
        <w:t>3</w:t>
      </w:r>
      <w:r w:rsidRPr="0032791E">
        <w:rPr>
          <w:rFonts w:ascii="Times New Roman" w:hAnsi="Times New Roman" w:cs="Times New Roman"/>
          <w:sz w:val="28"/>
          <w:szCs w:val="28"/>
        </w:rPr>
        <w:t>；</w:t>
      </w:r>
    </w:p>
    <w:p w:rsidR="006E01B1" w:rsidRPr="0032791E" w:rsidRDefault="006E01B1" w:rsidP="00843DD4">
      <w:pPr>
        <w:tabs>
          <w:tab w:val="left" w:pos="1260"/>
        </w:tabs>
        <w:adjustRightInd w:val="0"/>
        <w:snapToGrid w:val="0"/>
        <w:spacing w:line="360" w:lineRule="auto"/>
        <w:ind w:firstLineChars="200" w:firstLine="560"/>
        <w:rPr>
          <w:rFonts w:ascii="Times New Roman" w:hAnsi="Times New Roman" w:cs="Times New Roman"/>
          <w:sz w:val="28"/>
          <w:szCs w:val="28"/>
        </w:rPr>
      </w:pPr>
      <w:r w:rsidRPr="0032791E">
        <w:rPr>
          <w:rFonts w:ascii="Times New Roman" w:hAnsi="Times New Roman" w:cs="Times New Roman"/>
          <w:position w:val="-12"/>
          <w:sz w:val="28"/>
          <w:szCs w:val="28"/>
        </w:rPr>
        <w:object w:dxaOrig="320" w:dyaOrig="360">
          <v:shape id="_x0000_i1076" type="#_x0000_t75" style="width:21.45pt;height:18pt;mso-position-horizontal-relative:page;mso-position-vertical-relative:page" o:ole="">
            <v:imagedata r:id="rId34" o:title=""/>
          </v:shape>
          <o:OLEObject Type="Embed" ProgID="Equation.3" ShapeID="_x0000_i1076" DrawAspect="Content" ObjectID="_1510396956" r:id="rId104"/>
        </w:object>
      </w:r>
      <w:r w:rsidR="00E015CC" w:rsidRPr="0032791E">
        <w:rPr>
          <w:rFonts w:ascii="Times New Roman" w:hAnsi="Times New Roman" w:cs="Times New Roman"/>
          <w:sz w:val="28"/>
          <w:szCs w:val="28"/>
        </w:rPr>
        <w:t>——</w:t>
      </w:r>
      <w:r w:rsidRPr="0032791E">
        <w:rPr>
          <w:rFonts w:ascii="Times New Roman" w:hAnsi="Times New Roman" w:cs="Times New Roman"/>
          <w:sz w:val="28"/>
          <w:szCs w:val="28"/>
        </w:rPr>
        <w:t>水的重力密度，可取</w:t>
      </w:r>
      <w:r w:rsidRPr="0032791E">
        <w:rPr>
          <w:rFonts w:ascii="Times New Roman" w:hAnsi="Times New Roman" w:cs="Times New Roman"/>
          <w:sz w:val="28"/>
          <w:szCs w:val="28"/>
        </w:rPr>
        <w:t>10KN/m</w:t>
      </w:r>
      <w:r w:rsidRPr="0032791E">
        <w:rPr>
          <w:rFonts w:ascii="Times New Roman" w:hAnsi="Times New Roman" w:cs="Times New Roman"/>
          <w:sz w:val="28"/>
          <w:szCs w:val="28"/>
          <w:vertAlign w:val="superscript"/>
        </w:rPr>
        <w:t>3</w:t>
      </w:r>
      <w:r w:rsidRPr="0032791E">
        <w:rPr>
          <w:rFonts w:ascii="Times New Roman" w:hAnsi="Times New Roman" w:cs="Times New Roman"/>
          <w:sz w:val="28"/>
          <w:szCs w:val="28"/>
        </w:rPr>
        <w:t>；</w:t>
      </w:r>
    </w:p>
    <w:p w:rsidR="006E01B1" w:rsidRPr="0032791E" w:rsidRDefault="006E01B1" w:rsidP="00843DD4">
      <w:pPr>
        <w:tabs>
          <w:tab w:val="left" w:pos="720"/>
          <w:tab w:val="left" w:pos="1080"/>
        </w:tabs>
        <w:adjustRightInd w:val="0"/>
        <w:snapToGrid w:val="0"/>
        <w:spacing w:line="360" w:lineRule="auto"/>
        <w:ind w:firstLineChars="200" w:firstLine="560"/>
        <w:jc w:val="left"/>
        <w:rPr>
          <w:rFonts w:ascii="Times New Roman" w:hAnsi="Times New Roman" w:cs="Times New Roman"/>
          <w:sz w:val="28"/>
          <w:szCs w:val="28"/>
        </w:rPr>
      </w:pPr>
      <w:r w:rsidRPr="0032791E">
        <w:rPr>
          <w:rFonts w:ascii="Times New Roman" w:hAnsi="Times New Roman" w:cs="Times New Roman"/>
          <w:position w:val="-12"/>
          <w:sz w:val="28"/>
          <w:szCs w:val="28"/>
        </w:rPr>
        <w:object w:dxaOrig="400" w:dyaOrig="360">
          <v:shape id="_x0000_i1077" type="#_x0000_t75" style="width:20.55pt;height:18pt;mso-position-horizontal-relative:page;mso-position-vertical-relative:page" o:ole="">
            <v:imagedata r:id="rId36" o:title=""/>
          </v:shape>
          <o:OLEObject Type="Embed" ProgID="Equation.3" ShapeID="_x0000_i1077" DrawAspect="Content" ObjectID="_1510396957" r:id="rId105"/>
        </w:object>
      </w:r>
      <w:r w:rsidR="00E015CC" w:rsidRPr="0032791E">
        <w:rPr>
          <w:rFonts w:ascii="Times New Roman" w:hAnsi="Times New Roman" w:cs="Times New Roman"/>
          <w:sz w:val="28"/>
          <w:szCs w:val="28"/>
        </w:rPr>
        <w:t>——</w:t>
      </w:r>
      <w:r w:rsidRPr="0032791E">
        <w:rPr>
          <w:rFonts w:ascii="Times New Roman" w:hAnsi="Times New Roman" w:cs="Times New Roman"/>
          <w:sz w:val="28"/>
          <w:szCs w:val="28"/>
        </w:rPr>
        <w:t>地下水位以上覆土厚度</w:t>
      </w:r>
      <w:r w:rsidRPr="0032791E">
        <w:rPr>
          <w:rFonts w:ascii="Times New Roman" w:hAnsi="Times New Roman" w:cs="Times New Roman"/>
          <w:sz w:val="28"/>
          <w:szCs w:val="28"/>
        </w:rPr>
        <w:t>(m)</w:t>
      </w:r>
      <w:r w:rsidRPr="0032791E">
        <w:rPr>
          <w:rFonts w:ascii="Times New Roman" w:hAnsi="Times New Roman" w:cs="Times New Roman"/>
          <w:sz w:val="28"/>
          <w:szCs w:val="28"/>
        </w:rPr>
        <w:t>；</w:t>
      </w:r>
    </w:p>
    <w:p w:rsidR="006E01B1" w:rsidRPr="0032791E" w:rsidRDefault="006E01B1" w:rsidP="00843DD4">
      <w:pPr>
        <w:tabs>
          <w:tab w:val="left" w:pos="720"/>
        </w:tabs>
        <w:adjustRightInd w:val="0"/>
        <w:snapToGrid w:val="0"/>
        <w:spacing w:line="360" w:lineRule="auto"/>
        <w:ind w:firstLineChars="200" w:firstLine="560"/>
        <w:rPr>
          <w:rFonts w:ascii="Times New Roman" w:hAnsi="Times New Roman" w:cs="Times New Roman"/>
          <w:b/>
          <w:bCs/>
          <w:sz w:val="28"/>
          <w:szCs w:val="28"/>
        </w:rPr>
      </w:pPr>
      <w:r w:rsidRPr="0032791E">
        <w:rPr>
          <w:rFonts w:ascii="Times New Roman" w:hAnsi="Times New Roman" w:cs="Times New Roman"/>
          <w:position w:val="-12"/>
          <w:sz w:val="28"/>
          <w:szCs w:val="28"/>
        </w:rPr>
        <w:object w:dxaOrig="420" w:dyaOrig="360">
          <v:shape id="_x0000_i1078" type="#_x0000_t75" style="width:21.45pt;height:18pt;mso-position-horizontal-relative:page;mso-position-vertical-relative:page" o:ole="">
            <v:imagedata r:id="rId38" o:title=""/>
          </v:shape>
          <o:OLEObject Type="Embed" ProgID="Equation.3" ShapeID="_x0000_i1078" DrawAspect="Content" ObjectID="_1510396958" r:id="rId106"/>
        </w:object>
      </w:r>
      <w:r w:rsidR="00E015CC" w:rsidRPr="0032791E">
        <w:rPr>
          <w:rFonts w:ascii="Times New Roman" w:hAnsi="Times New Roman" w:cs="Times New Roman"/>
          <w:sz w:val="28"/>
          <w:szCs w:val="28"/>
        </w:rPr>
        <w:t>——</w:t>
      </w:r>
      <w:r w:rsidRPr="0032791E">
        <w:rPr>
          <w:rFonts w:ascii="Times New Roman" w:hAnsi="Times New Roman" w:cs="Times New Roman"/>
          <w:sz w:val="28"/>
          <w:szCs w:val="28"/>
        </w:rPr>
        <w:t>管顶至地下水位标高的土层厚（</w:t>
      </w:r>
      <w:r w:rsidRPr="0032791E">
        <w:rPr>
          <w:rFonts w:ascii="Times New Roman" w:hAnsi="Times New Roman" w:cs="Times New Roman"/>
          <w:sz w:val="28"/>
          <w:szCs w:val="28"/>
        </w:rPr>
        <w:t>m</w:t>
      </w:r>
      <w:r w:rsidRPr="0032791E">
        <w:rPr>
          <w:rFonts w:ascii="Times New Roman" w:hAnsi="Times New Roman" w:cs="Times New Roman"/>
          <w:sz w:val="28"/>
          <w:szCs w:val="28"/>
        </w:rPr>
        <w:t>）；</w:t>
      </w:r>
    </w:p>
    <w:p w:rsidR="006E01B1" w:rsidRPr="0032791E" w:rsidRDefault="006E01B1" w:rsidP="00843DD4">
      <w:pPr>
        <w:adjustRightInd w:val="0"/>
        <w:snapToGrid w:val="0"/>
        <w:spacing w:line="360" w:lineRule="auto"/>
        <w:ind w:firstLineChars="200" w:firstLine="560"/>
        <w:rPr>
          <w:rFonts w:ascii="Times New Roman" w:hAnsi="Times New Roman" w:cs="Times New Roman"/>
          <w:sz w:val="28"/>
          <w:szCs w:val="28"/>
        </w:rPr>
      </w:pPr>
      <w:r w:rsidRPr="0032791E">
        <w:rPr>
          <w:rFonts w:ascii="Times New Roman" w:hAnsi="Times New Roman" w:cs="Times New Roman"/>
          <w:bCs/>
          <w:sz w:val="28"/>
          <w:szCs w:val="28"/>
        </w:rPr>
        <w:t>z</w:t>
      </w:r>
      <w:r w:rsidR="00E015CC" w:rsidRPr="0032791E">
        <w:rPr>
          <w:rFonts w:ascii="Times New Roman" w:hAnsi="Times New Roman" w:cs="Times New Roman"/>
          <w:sz w:val="28"/>
          <w:szCs w:val="28"/>
        </w:rPr>
        <w:t>——</w:t>
      </w:r>
      <w:r w:rsidRPr="0032791E">
        <w:rPr>
          <w:rFonts w:ascii="Times New Roman" w:hAnsi="Times New Roman" w:cs="Times New Roman"/>
          <w:sz w:val="28"/>
          <w:szCs w:val="28"/>
        </w:rPr>
        <w:t>管底至地下水位标高的厚度（</w:t>
      </w:r>
      <w:r w:rsidRPr="0032791E">
        <w:rPr>
          <w:rFonts w:ascii="Times New Roman" w:hAnsi="Times New Roman" w:cs="Times New Roman"/>
          <w:sz w:val="28"/>
          <w:szCs w:val="28"/>
        </w:rPr>
        <w:t>m</w:t>
      </w:r>
      <w:r w:rsidRPr="0032791E">
        <w:rPr>
          <w:rFonts w:ascii="Times New Roman" w:hAnsi="Times New Roman" w:cs="Times New Roman"/>
          <w:sz w:val="28"/>
          <w:szCs w:val="28"/>
        </w:rPr>
        <w:t>）。</w:t>
      </w:r>
    </w:p>
    <w:p w:rsidR="006E01B1" w:rsidRPr="0032791E" w:rsidRDefault="006E01B1" w:rsidP="00843DD4">
      <w:pPr>
        <w:spacing w:line="360" w:lineRule="auto"/>
        <w:jc w:val="center"/>
        <w:outlineLvl w:val="1"/>
        <w:rPr>
          <w:rFonts w:ascii="Times New Roman" w:eastAsia="黑体" w:hAnsi="Times New Roman" w:cs="Times New Roman"/>
          <w:b/>
          <w:color w:val="000000" w:themeColor="text1"/>
          <w:sz w:val="28"/>
          <w:szCs w:val="28"/>
        </w:rPr>
      </w:pPr>
      <w:bookmarkStart w:id="160" w:name="_Toc436061078"/>
      <w:r w:rsidRPr="0032791E">
        <w:rPr>
          <w:rFonts w:ascii="Times New Roman" w:eastAsia="黑体" w:hAnsi="Times New Roman" w:cs="Times New Roman"/>
          <w:b/>
          <w:color w:val="000000" w:themeColor="text1"/>
          <w:sz w:val="28"/>
          <w:szCs w:val="28"/>
        </w:rPr>
        <w:t>4.8</w:t>
      </w:r>
      <w:r w:rsidRPr="0032791E">
        <w:rPr>
          <w:rFonts w:ascii="Times New Roman" w:eastAsia="黑体" w:hAnsi="Times New Roman" w:cs="Times New Roman"/>
          <w:b/>
          <w:color w:val="000000" w:themeColor="text1"/>
          <w:sz w:val="28"/>
          <w:szCs w:val="28"/>
        </w:rPr>
        <w:t>地基处理</w:t>
      </w:r>
      <w:bookmarkEnd w:id="160"/>
    </w:p>
    <w:p w:rsidR="006E01B1" w:rsidRPr="0032791E" w:rsidRDefault="006E01B1"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4.8.1</w:t>
      </w:r>
      <w:r w:rsidRPr="0032791E">
        <w:rPr>
          <w:rFonts w:ascii="Times New Roman" w:hAnsi="Times New Roman" w:cs="Times New Roman"/>
          <w:bCs/>
          <w:sz w:val="28"/>
          <w:szCs w:val="28"/>
        </w:rPr>
        <w:t>钢带管排水管道应敷设于天然地基上，地基承载能力特征值</w:t>
      </w:r>
      <w:r w:rsidRPr="0032791E">
        <w:rPr>
          <w:rFonts w:ascii="Times New Roman" w:hAnsi="Times New Roman" w:cs="Times New Roman"/>
          <w:bCs/>
          <w:noProof/>
          <w:sz w:val="28"/>
          <w:szCs w:val="28"/>
        </w:rPr>
        <w:drawing>
          <wp:anchor distT="0" distB="0" distL="114300" distR="114300" simplePos="0" relativeHeight="251670528" behindDoc="0" locked="0" layoutInCell="1" allowOverlap="1" wp14:anchorId="46D3F911" wp14:editId="4D06E847">
            <wp:simplePos x="0" y="0"/>
            <wp:positionH relativeFrom="column">
              <wp:posOffset>3769360</wp:posOffset>
            </wp:positionH>
            <wp:positionV relativeFrom="paragraph">
              <wp:posOffset>0</wp:posOffset>
            </wp:positionV>
            <wp:extent cx="314325" cy="238125"/>
            <wp:effectExtent l="0" t="0" r="9525" b="9525"/>
            <wp:wrapSquare wrapText="bothSides"/>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314325" cy="2381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32791E">
        <w:rPr>
          <w:rFonts w:ascii="Times New Roman" w:hAnsi="Times New Roman" w:cs="Times New Roman"/>
          <w:bCs/>
          <w:sz w:val="28"/>
          <w:szCs w:val="28"/>
        </w:rPr>
        <w:t>不应小于</w:t>
      </w:r>
      <w:r w:rsidRPr="0032791E">
        <w:rPr>
          <w:rFonts w:ascii="Times New Roman" w:hAnsi="Times New Roman" w:cs="Times New Roman"/>
          <w:bCs/>
          <w:sz w:val="28"/>
          <w:szCs w:val="28"/>
        </w:rPr>
        <w:t>60KPa</w:t>
      </w:r>
      <w:r w:rsidRPr="0032791E">
        <w:rPr>
          <w:rFonts w:ascii="Times New Roman" w:hAnsi="Times New Roman" w:cs="Times New Roman"/>
          <w:bCs/>
          <w:sz w:val="28"/>
          <w:szCs w:val="28"/>
        </w:rPr>
        <w:t>。</w:t>
      </w:r>
    </w:p>
    <w:p w:rsidR="006E01B1" w:rsidRPr="0032791E" w:rsidRDefault="006E01B1"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 xml:space="preserve">4.8.2 </w:t>
      </w:r>
      <w:r w:rsidRPr="0032791E">
        <w:rPr>
          <w:rFonts w:ascii="Times New Roman" w:hAnsi="Times New Roman" w:cs="Times New Roman"/>
          <w:bCs/>
          <w:sz w:val="28"/>
          <w:szCs w:val="28"/>
        </w:rPr>
        <w:t>钢带管排水管道敷设当遇不良地质情况，应先按地基处理规范对地基进行处理后再进行管道敷设。</w:t>
      </w:r>
    </w:p>
    <w:p w:rsidR="006E01B1" w:rsidRPr="0032791E" w:rsidRDefault="006E01B1"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 xml:space="preserve">4.8.3 </w:t>
      </w:r>
      <w:r w:rsidRPr="0032791E">
        <w:rPr>
          <w:rFonts w:ascii="Times New Roman" w:hAnsi="Times New Roman" w:cs="Times New Roman"/>
          <w:bCs/>
          <w:sz w:val="28"/>
          <w:szCs w:val="28"/>
        </w:rPr>
        <w:t>在地下水位较高、流动性较大的场地内敷设钢带管排水管道，当遇管道周围土体可能发生细颗粒土流失的情况时，应沿沟槽底部和两侧边坡上铺设土工布加以保护，且土工布密度不宜小于</w:t>
      </w:r>
      <w:r w:rsidRPr="0032791E">
        <w:rPr>
          <w:rFonts w:ascii="Times New Roman" w:hAnsi="Times New Roman" w:cs="Times New Roman"/>
          <w:bCs/>
          <w:sz w:val="28"/>
          <w:szCs w:val="28"/>
        </w:rPr>
        <w:t>25.g/m2</w:t>
      </w:r>
      <w:r w:rsidRPr="0032791E">
        <w:rPr>
          <w:rFonts w:ascii="Times New Roman" w:hAnsi="Times New Roman" w:cs="Times New Roman"/>
          <w:bCs/>
          <w:sz w:val="28"/>
          <w:szCs w:val="28"/>
        </w:rPr>
        <w:t>。</w:t>
      </w:r>
    </w:p>
    <w:p w:rsidR="006E01B1" w:rsidRPr="0032791E" w:rsidRDefault="006E01B1"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lastRenderedPageBreak/>
        <w:t>在同一敷设区段内，当遇地基刚度相差较大时，应采用换填垫层或其它有效措施减少钢带管排水管道的差异沉降，垫层厚度应视场地条件确定，但不应小于</w:t>
      </w:r>
      <w:r w:rsidRPr="0032791E">
        <w:rPr>
          <w:rFonts w:ascii="Times New Roman" w:hAnsi="Times New Roman" w:cs="Times New Roman"/>
          <w:bCs/>
          <w:sz w:val="28"/>
          <w:szCs w:val="28"/>
        </w:rPr>
        <w:t>0.3m</w:t>
      </w:r>
      <w:r w:rsidRPr="0032791E">
        <w:rPr>
          <w:rFonts w:ascii="Times New Roman" w:hAnsi="Times New Roman" w:cs="Times New Roman"/>
          <w:bCs/>
          <w:sz w:val="28"/>
          <w:szCs w:val="28"/>
        </w:rPr>
        <w:t>。</w:t>
      </w:r>
    </w:p>
    <w:p w:rsidR="006E01B1" w:rsidRPr="0032791E" w:rsidRDefault="006E01B1" w:rsidP="00843DD4">
      <w:pPr>
        <w:spacing w:line="360" w:lineRule="auto"/>
        <w:jc w:val="center"/>
        <w:outlineLvl w:val="1"/>
        <w:rPr>
          <w:rFonts w:ascii="Times New Roman" w:eastAsia="黑体" w:hAnsi="Times New Roman" w:cs="Times New Roman"/>
          <w:b/>
          <w:color w:val="000000" w:themeColor="text1"/>
          <w:sz w:val="28"/>
          <w:szCs w:val="28"/>
        </w:rPr>
      </w:pPr>
      <w:bookmarkStart w:id="161" w:name="_Toc436061079"/>
      <w:r w:rsidRPr="0032791E">
        <w:rPr>
          <w:rFonts w:ascii="Times New Roman" w:eastAsia="黑体" w:hAnsi="Times New Roman" w:cs="Times New Roman"/>
          <w:b/>
          <w:color w:val="000000" w:themeColor="text1"/>
          <w:sz w:val="28"/>
          <w:szCs w:val="28"/>
        </w:rPr>
        <w:t>4.9</w:t>
      </w:r>
      <w:r w:rsidRPr="0032791E">
        <w:rPr>
          <w:rFonts w:ascii="Times New Roman" w:eastAsia="黑体" w:hAnsi="Times New Roman" w:cs="Times New Roman"/>
          <w:b/>
          <w:color w:val="000000" w:themeColor="text1"/>
          <w:sz w:val="28"/>
          <w:szCs w:val="28"/>
        </w:rPr>
        <w:t>回填设计</w:t>
      </w:r>
      <w:bookmarkEnd w:id="161"/>
    </w:p>
    <w:p w:rsidR="006E01B1" w:rsidRPr="0032791E" w:rsidRDefault="006E01B1"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 xml:space="preserve">4.9.1 </w:t>
      </w:r>
      <w:r w:rsidRPr="0032791E">
        <w:rPr>
          <w:rFonts w:ascii="Times New Roman" w:hAnsi="Times New Roman" w:cs="Times New Roman"/>
          <w:bCs/>
          <w:sz w:val="28"/>
          <w:szCs w:val="28"/>
        </w:rPr>
        <w:t>钢带管排水管道基础应采用中粗砂或细碎石土孤基础。管底以下部分土孤基础的尺寸按下式计算确定，且不宜大于</w:t>
      </w:r>
      <w:r w:rsidRPr="0032791E">
        <w:rPr>
          <w:rFonts w:ascii="Times New Roman" w:hAnsi="Times New Roman" w:cs="Times New Roman"/>
          <w:bCs/>
          <w:sz w:val="28"/>
          <w:szCs w:val="28"/>
        </w:rPr>
        <w:t>0.3m.</w:t>
      </w:r>
      <w:r w:rsidRPr="0032791E">
        <w:rPr>
          <w:rFonts w:ascii="Times New Roman" w:hAnsi="Times New Roman" w:cs="Times New Roman"/>
          <w:bCs/>
          <w:sz w:val="28"/>
          <w:szCs w:val="28"/>
        </w:rPr>
        <w:t>。</w:t>
      </w:r>
    </w:p>
    <w:p w:rsidR="006E01B1" w:rsidRPr="0032791E" w:rsidRDefault="006E01B1" w:rsidP="006E01B1">
      <w:pPr>
        <w:adjustRightInd w:val="0"/>
        <w:snapToGrid w:val="0"/>
        <w:spacing w:line="360" w:lineRule="auto"/>
        <w:jc w:val="center"/>
        <w:rPr>
          <w:rFonts w:ascii="Times New Roman" w:hAnsi="Times New Roman" w:cs="Times New Roman"/>
          <w:sz w:val="28"/>
          <w:szCs w:val="28"/>
        </w:rPr>
      </w:pPr>
      <w:r w:rsidRPr="0032791E">
        <w:rPr>
          <w:rFonts w:ascii="Times New Roman" w:hAnsi="Times New Roman" w:cs="Times New Roman"/>
          <w:sz w:val="28"/>
          <w:szCs w:val="28"/>
        </w:rPr>
        <w:t>h</w:t>
      </w:r>
      <w:r w:rsidRPr="0032791E">
        <w:rPr>
          <w:rFonts w:ascii="Times New Roman" w:hAnsi="Times New Roman" w:cs="Times New Roman"/>
          <w:sz w:val="28"/>
          <w:szCs w:val="28"/>
          <w:vertAlign w:val="subscript"/>
        </w:rPr>
        <w:t>d</w:t>
      </w:r>
      <w:r w:rsidRPr="0032791E">
        <w:rPr>
          <w:rFonts w:ascii="Times New Roman" w:hAnsi="Times New Roman" w:cs="Times New Roman"/>
          <w:sz w:val="28"/>
          <w:szCs w:val="28"/>
        </w:rPr>
        <w:t>≥0.1(1+DN)</w:t>
      </w:r>
    </w:p>
    <w:p w:rsidR="006E01B1" w:rsidRPr="0032791E" w:rsidRDefault="006E01B1" w:rsidP="00843DD4">
      <w:pPr>
        <w:adjustRightInd w:val="0"/>
        <w:snapToGrid w:val="0"/>
        <w:spacing w:line="360" w:lineRule="auto"/>
        <w:rPr>
          <w:rFonts w:ascii="Times New Roman" w:hAnsi="Times New Roman" w:cs="Times New Roman"/>
          <w:sz w:val="28"/>
          <w:szCs w:val="28"/>
        </w:rPr>
      </w:pPr>
      <w:r w:rsidRPr="0032791E">
        <w:rPr>
          <w:rFonts w:ascii="Times New Roman" w:hAnsi="Times New Roman" w:cs="Times New Roman"/>
          <w:sz w:val="28"/>
          <w:szCs w:val="28"/>
        </w:rPr>
        <w:t>式中：</w:t>
      </w:r>
      <w:r w:rsidRPr="0032791E">
        <w:rPr>
          <w:rFonts w:ascii="Times New Roman" w:hAnsi="Times New Roman" w:cs="Times New Roman"/>
          <w:sz w:val="28"/>
          <w:szCs w:val="28"/>
        </w:rPr>
        <w:t>h</w:t>
      </w:r>
      <w:r w:rsidRPr="0032791E">
        <w:rPr>
          <w:rFonts w:ascii="Times New Roman" w:hAnsi="Times New Roman" w:cs="Times New Roman"/>
          <w:sz w:val="28"/>
          <w:szCs w:val="28"/>
          <w:vertAlign w:val="subscript"/>
        </w:rPr>
        <w:t>d</w:t>
      </w:r>
      <w:r w:rsidR="00E015CC" w:rsidRPr="0032791E">
        <w:rPr>
          <w:rFonts w:ascii="Times New Roman" w:hAnsi="Times New Roman" w:cs="Times New Roman"/>
          <w:sz w:val="28"/>
          <w:szCs w:val="28"/>
        </w:rPr>
        <w:t>——</w:t>
      </w:r>
      <w:r w:rsidRPr="0032791E">
        <w:rPr>
          <w:rFonts w:ascii="Times New Roman" w:hAnsi="Times New Roman" w:cs="Times New Roman"/>
          <w:sz w:val="28"/>
          <w:szCs w:val="28"/>
        </w:rPr>
        <w:t>管底以下部分人工土孤基础的厚度（</w:t>
      </w:r>
      <w:r w:rsidRPr="0032791E">
        <w:rPr>
          <w:rFonts w:ascii="Times New Roman" w:hAnsi="Times New Roman" w:cs="Times New Roman"/>
          <w:sz w:val="28"/>
          <w:szCs w:val="28"/>
        </w:rPr>
        <w:t>m</w:t>
      </w:r>
      <w:r w:rsidRPr="0032791E">
        <w:rPr>
          <w:rFonts w:ascii="Times New Roman" w:hAnsi="Times New Roman" w:cs="Times New Roman"/>
          <w:sz w:val="28"/>
          <w:szCs w:val="28"/>
        </w:rPr>
        <w:t>）；</w:t>
      </w:r>
    </w:p>
    <w:p w:rsidR="006E01B1" w:rsidRPr="0032791E" w:rsidRDefault="006E01B1" w:rsidP="00843DD4">
      <w:pPr>
        <w:adjustRightInd w:val="0"/>
        <w:snapToGrid w:val="0"/>
        <w:spacing w:line="360" w:lineRule="auto"/>
        <w:ind w:firstLineChars="250" w:firstLine="700"/>
        <w:rPr>
          <w:rFonts w:ascii="Times New Roman" w:hAnsi="Times New Roman" w:cs="Times New Roman"/>
          <w:sz w:val="28"/>
          <w:szCs w:val="28"/>
        </w:rPr>
      </w:pPr>
      <w:r w:rsidRPr="0032791E">
        <w:rPr>
          <w:rFonts w:ascii="Times New Roman" w:hAnsi="Times New Roman" w:cs="Times New Roman"/>
          <w:sz w:val="28"/>
          <w:szCs w:val="28"/>
        </w:rPr>
        <w:t>DN</w:t>
      </w:r>
      <w:r w:rsidR="00E015CC" w:rsidRPr="0032791E">
        <w:rPr>
          <w:rFonts w:ascii="Times New Roman" w:hAnsi="Times New Roman" w:cs="Times New Roman"/>
          <w:sz w:val="28"/>
          <w:szCs w:val="28"/>
        </w:rPr>
        <w:t>——</w:t>
      </w:r>
      <w:r w:rsidRPr="0032791E">
        <w:rPr>
          <w:rFonts w:ascii="Times New Roman" w:hAnsi="Times New Roman" w:cs="Times New Roman"/>
          <w:sz w:val="28"/>
          <w:szCs w:val="28"/>
        </w:rPr>
        <w:t>管道的公称直径</w:t>
      </w:r>
      <w:r w:rsidRPr="0032791E">
        <w:rPr>
          <w:rFonts w:ascii="Times New Roman" w:hAnsi="Times New Roman" w:cs="Times New Roman"/>
          <w:sz w:val="28"/>
          <w:szCs w:val="28"/>
        </w:rPr>
        <w:t>(m)</w:t>
      </w:r>
      <w:r w:rsidRPr="0032791E">
        <w:rPr>
          <w:rFonts w:ascii="Times New Roman" w:hAnsi="Times New Roman" w:cs="Times New Roman"/>
          <w:sz w:val="28"/>
          <w:szCs w:val="28"/>
        </w:rPr>
        <w:t>。</w:t>
      </w:r>
    </w:p>
    <w:p w:rsidR="00E015CC" w:rsidRPr="0032791E" w:rsidRDefault="006E01B1" w:rsidP="006E01B1">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 xml:space="preserve">4.9.2 </w:t>
      </w:r>
      <w:r w:rsidRPr="0032791E">
        <w:rPr>
          <w:rFonts w:ascii="Times New Roman" w:hAnsi="Times New Roman" w:cs="Times New Roman"/>
          <w:bCs/>
          <w:sz w:val="28"/>
          <w:szCs w:val="28"/>
        </w:rPr>
        <w:t>钢带管排水管道胸腔中心处的沟槽设计宽度，需根据管材的环刚度、围岩土质、相邻管道情况、回填土的种类及施工条件综合考虑，并参照《给水排水工程管道结构设计规范》</w:t>
      </w:r>
      <w:r w:rsidRPr="0032791E">
        <w:rPr>
          <w:rFonts w:ascii="Times New Roman" w:hAnsi="Times New Roman" w:cs="Times New Roman"/>
          <w:bCs/>
          <w:sz w:val="28"/>
          <w:szCs w:val="28"/>
        </w:rPr>
        <w:t>GB 50332-2002</w:t>
      </w:r>
      <w:r w:rsidRPr="0032791E">
        <w:rPr>
          <w:rFonts w:ascii="Times New Roman" w:hAnsi="Times New Roman" w:cs="Times New Roman"/>
          <w:bCs/>
          <w:sz w:val="28"/>
          <w:szCs w:val="28"/>
        </w:rPr>
        <w:t>的附录</w:t>
      </w:r>
      <w:r w:rsidRPr="0032791E">
        <w:rPr>
          <w:rFonts w:ascii="Times New Roman" w:hAnsi="Times New Roman" w:cs="Times New Roman"/>
          <w:bCs/>
          <w:sz w:val="28"/>
          <w:szCs w:val="28"/>
        </w:rPr>
        <w:t>A</w:t>
      </w:r>
      <w:r w:rsidRPr="0032791E">
        <w:rPr>
          <w:rFonts w:ascii="Times New Roman" w:hAnsi="Times New Roman" w:cs="Times New Roman"/>
          <w:bCs/>
          <w:sz w:val="28"/>
          <w:szCs w:val="28"/>
        </w:rPr>
        <w:t>回填土的压实度制定。</w:t>
      </w:r>
    </w:p>
    <w:p w:rsidR="00E015CC" w:rsidRPr="0032791E" w:rsidRDefault="00E015CC">
      <w:pPr>
        <w:widowControl/>
        <w:jc w:val="left"/>
        <w:rPr>
          <w:rFonts w:ascii="Times New Roman" w:hAnsi="Times New Roman" w:cs="Times New Roman"/>
          <w:bCs/>
          <w:sz w:val="28"/>
          <w:szCs w:val="28"/>
        </w:rPr>
      </w:pPr>
      <w:r w:rsidRPr="0032791E">
        <w:rPr>
          <w:rFonts w:ascii="Times New Roman" w:hAnsi="Times New Roman" w:cs="Times New Roman"/>
          <w:bCs/>
          <w:sz w:val="28"/>
          <w:szCs w:val="28"/>
        </w:rPr>
        <w:br w:type="page"/>
      </w:r>
    </w:p>
    <w:p w:rsidR="006E01B1" w:rsidRPr="0032791E" w:rsidRDefault="00E015CC" w:rsidP="00843DD4">
      <w:pPr>
        <w:pStyle w:val="1"/>
        <w:rPr>
          <w:b w:val="0"/>
        </w:rPr>
      </w:pPr>
      <w:bookmarkStart w:id="162" w:name="_Toc436061080"/>
      <w:r w:rsidRPr="0032791E">
        <w:lastRenderedPageBreak/>
        <w:t xml:space="preserve">5 </w:t>
      </w:r>
      <w:r w:rsidR="006E01B1" w:rsidRPr="0032791E">
        <w:t>管道施工和敷设</w:t>
      </w:r>
      <w:bookmarkEnd w:id="162"/>
    </w:p>
    <w:p w:rsidR="006E01B1" w:rsidRPr="0032791E" w:rsidRDefault="006E01B1" w:rsidP="00843DD4">
      <w:pPr>
        <w:spacing w:line="360" w:lineRule="auto"/>
        <w:jc w:val="center"/>
        <w:outlineLvl w:val="1"/>
        <w:rPr>
          <w:rFonts w:ascii="Times New Roman" w:eastAsia="黑体" w:hAnsi="Times New Roman" w:cs="Times New Roman"/>
          <w:b/>
          <w:color w:val="000000" w:themeColor="text1"/>
          <w:sz w:val="28"/>
          <w:szCs w:val="28"/>
        </w:rPr>
      </w:pPr>
      <w:bookmarkStart w:id="163" w:name="_Toc436061081"/>
      <w:r w:rsidRPr="0032791E">
        <w:rPr>
          <w:rFonts w:ascii="Times New Roman" w:eastAsia="黑体" w:hAnsi="Times New Roman" w:cs="Times New Roman"/>
          <w:b/>
          <w:color w:val="000000" w:themeColor="text1"/>
          <w:sz w:val="28"/>
          <w:szCs w:val="28"/>
        </w:rPr>
        <w:t>5.1.</w:t>
      </w:r>
      <w:r w:rsidRPr="0032791E">
        <w:rPr>
          <w:rFonts w:ascii="Times New Roman" w:eastAsia="黑体" w:hAnsi="Times New Roman" w:cs="Times New Roman"/>
          <w:b/>
          <w:color w:val="000000" w:themeColor="text1"/>
          <w:sz w:val="28"/>
          <w:szCs w:val="28"/>
        </w:rPr>
        <w:t>一般规定</w:t>
      </w:r>
      <w:bookmarkEnd w:id="163"/>
    </w:p>
    <w:p w:rsidR="006E01B1" w:rsidRPr="0032791E" w:rsidRDefault="006E01B1"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5.1.1</w:t>
      </w:r>
      <w:r w:rsidRPr="0032791E">
        <w:rPr>
          <w:rFonts w:ascii="Times New Roman" w:hAnsi="Times New Roman" w:cs="Times New Roman"/>
          <w:bCs/>
          <w:sz w:val="28"/>
          <w:szCs w:val="28"/>
        </w:rPr>
        <w:t>管道敷设前，施工单位应编制施工组织设计。</w:t>
      </w:r>
    </w:p>
    <w:p w:rsidR="006E01B1" w:rsidRPr="0032791E" w:rsidRDefault="006E01B1"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5.1.2</w:t>
      </w:r>
      <w:r w:rsidRPr="0032791E">
        <w:rPr>
          <w:rFonts w:ascii="Times New Roman" w:hAnsi="Times New Roman" w:cs="Times New Roman"/>
          <w:bCs/>
          <w:sz w:val="28"/>
          <w:szCs w:val="28"/>
        </w:rPr>
        <w:t>管道应敷设在原状土地基或经开槽后处理回填密实的地基上。当管道在车行到下面时，管顶覆土不宜小于</w:t>
      </w:r>
      <w:r w:rsidRPr="0032791E">
        <w:rPr>
          <w:rFonts w:ascii="Times New Roman" w:hAnsi="Times New Roman" w:cs="Times New Roman"/>
          <w:bCs/>
          <w:sz w:val="28"/>
          <w:szCs w:val="28"/>
        </w:rPr>
        <w:t>0.7m.</w:t>
      </w:r>
    </w:p>
    <w:p w:rsidR="006E01B1" w:rsidRPr="0032791E" w:rsidRDefault="006E01B1"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5.1.3</w:t>
      </w:r>
      <w:r w:rsidRPr="0032791E">
        <w:rPr>
          <w:rFonts w:ascii="Times New Roman" w:hAnsi="Times New Roman" w:cs="Times New Roman"/>
          <w:bCs/>
          <w:sz w:val="28"/>
          <w:szCs w:val="28"/>
        </w:rPr>
        <w:t>施工时，管顶的最大允许覆土，应按设计规定对管材环刚度、沟槽及其两侧原状土的情况进行核对，当发现与设计要求不符时，可要求改变设计或采取相应的保证管道承载能力的技术措施。</w:t>
      </w:r>
    </w:p>
    <w:p w:rsidR="006E01B1" w:rsidRPr="0032791E" w:rsidRDefault="006E01B1"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5.1.4</w:t>
      </w:r>
      <w:r w:rsidRPr="0032791E">
        <w:rPr>
          <w:rFonts w:ascii="Times New Roman" w:hAnsi="Times New Roman" w:cs="Times New Roman"/>
          <w:bCs/>
          <w:sz w:val="28"/>
          <w:szCs w:val="28"/>
        </w:rPr>
        <w:t>当钢带管穿越铁路时，应设置钢筋混泥土、钢、铸、铁等材料制作的保护套管，套管内径应大于钢带管外径</w:t>
      </w:r>
      <w:r w:rsidRPr="0032791E">
        <w:rPr>
          <w:rFonts w:ascii="Times New Roman" w:hAnsi="Times New Roman" w:cs="Times New Roman"/>
          <w:bCs/>
          <w:sz w:val="28"/>
          <w:szCs w:val="28"/>
        </w:rPr>
        <w:t>300mm</w:t>
      </w:r>
      <w:r w:rsidRPr="0032791E">
        <w:rPr>
          <w:rFonts w:ascii="Times New Roman" w:hAnsi="Times New Roman" w:cs="Times New Roman"/>
          <w:bCs/>
          <w:sz w:val="28"/>
          <w:szCs w:val="28"/>
        </w:rPr>
        <w:t>。对埋设在铁路下的管道，套管设计应按有关铁路等的规定执行。钢带管不得在建筑物和各类构筑物的基础下面穿越。</w:t>
      </w:r>
    </w:p>
    <w:p w:rsidR="006E01B1" w:rsidRPr="0032791E" w:rsidRDefault="006E01B1"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5.1.5</w:t>
      </w:r>
      <w:r w:rsidRPr="0032791E">
        <w:rPr>
          <w:rFonts w:ascii="Times New Roman" w:hAnsi="Times New Roman" w:cs="Times New Roman"/>
          <w:bCs/>
          <w:sz w:val="28"/>
          <w:szCs w:val="28"/>
        </w:rPr>
        <w:t>在地下水位高于开挖沟槽槽底高程的地区，地下水位应降至槽底最低点以下。管道在敷设、回填的全部过程中，槽底不得积水或受冻。必须在工程不受地下水影响，基础达到强度和管道达到抗浮要求时方可停止降低地下水。</w:t>
      </w:r>
    </w:p>
    <w:p w:rsidR="006E01B1" w:rsidRPr="0032791E" w:rsidRDefault="006E01B1"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5.1.6</w:t>
      </w:r>
      <w:r w:rsidRPr="0032791E">
        <w:rPr>
          <w:rFonts w:ascii="Times New Roman" w:hAnsi="Times New Roman" w:cs="Times New Roman"/>
          <w:bCs/>
          <w:sz w:val="28"/>
          <w:szCs w:val="28"/>
        </w:rPr>
        <w:t>当钢带管作为管道交叉倒虹管使用时，其工作压力除应符合管材的产品标准外，还应小于</w:t>
      </w:r>
      <w:r w:rsidRPr="0032791E">
        <w:rPr>
          <w:rFonts w:ascii="Times New Roman" w:hAnsi="Times New Roman" w:cs="Times New Roman"/>
          <w:bCs/>
          <w:sz w:val="28"/>
          <w:szCs w:val="28"/>
        </w:rPr>
        <w:t>0.05MPa</w:t>
      </w:r>
      <w:r w:rsidRPr="0032791E">
        <w:rPr>
          <w:rFonts w:ascii="Times New Roman" w:hAnsi="Times New Roman" w:cs="Times New Roman"/>
          <w:bCs/>
          <w:sz w:val="28"/>
          <w:szCs w:val="28"/>
        </w:rPr>
        <w:t>。钢带管排水管不宜用于穿越河道的倒虹管。</w:t>
      </w:r>
    </w:p>
    <w:p w:rsidR="006E01B1" w:rsidRPr="0032791E" w:rsidRDefault="006E01B1"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5.1.7</w:t>
      </w:r>
      <w:r w:rsidRPr="0032791E">
        <w:rPr>
          <w:rFonts w:ascii="Times New Roman" w:hAnsi="Times New Roman" w:cs="Times New Roman"/>
          <w:bCs/>
          <w:sz w:val="28"/>
          <w:szCs w:val="28"/>
        </w:rPr>
        <w:t>管道应直线敷设。当遇到特殊情况需利用柔性接口转角或利用管材柔性进行折线或弧形敷设时，其偏转角度和弯曲弧度应符合生产厂规定的允许值。</w:t>
      </w:r>
    </w:p>
    <w:p w:rsidR="006E01B1" w:rsidRPr="0032791E" w:rsidRDefault="006E01B1"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lastRenderedPageBreak/>
        <w:t>5.1.8</w:t>
      </w:r>
      <w:r w:rsidRPr="0032791E">
        <w:rPr>
          <w:rFonts w:ascii="Times New Roman" w:hAnsi="Times New Roman" w:cs="Times New Roman"/>
          <w:bCs/>
          <w:sz w:val="28"/>
          <w:szCs w:val="28"/>
        </w:rPr>
        <w:t>管道的施工测量、降水、开槽、沟槽支撑和管道交叉处理、管道合槽施工等的技术要求，应按现行国家标准《给水排水管道施工及验收规范》</w:t>
      </w:r>
      <w:r w:rsidRPr="0032791E">
        <w:rPr>
          <w:rFonts w:ascii="Times New Roman" w:hAnsi="Times New Roman" w:cs="Times New Roman"/>
          <w:bCs/>
          <w:sz w:val="28"/>
          <w:szCs w:val="28"/>
        </w:rPr>
        <w:t>GB 50268-2008</w:t>
      </w:r>
      <w:r w:rsidRPr="0032791E">
        <w:rPr>
          <w:rFonts w:ascii="Times New Roman" w:hAnsi="Times New Roman" w:cs="Times New Roman"/>
          <w:bCs/>
          <w:sz w:val="28"/>
          <w:szCs w:val="28"/>
        </w:rPr>
        <w:t>和本地区排水管道技术规程的有关规定执行。</w:t>
      </w:r>
    </w:p>
    <w:p w:rsidR="006E01B1" w:rsidRPr="0032791E" w:rsidRDefault="006E01B1" w:rsidP="00843DD4">
      <w:pPr>
        <w:spacing w:line="360" w:lineRule="auto"/>
        <w:jc w:val="center"/>
        <w:outlineLvl w:val="1"/>
        <w:rPr>
          <w:rFonts w:ascii="Times New Roman" w:eastAsia="黑体" w:hAnsi="Times New Roman" w:cs="Times New Roman"/>
          <w:b/>
          <w:color w:val="000000" w:themeColor="text1"/>
          <w:sz w:val="28"/>
          <w:szCs w:val="28"/>
        </w:rPr>
      </w:pPr>
      <w:bookmarkStart w:id="164" w:name="_Toc226947518"/>
      <w:bookmarkStart w:id="165" w:name="_Toc226948228"/>
      <w:bookmarkStart w:id="166" w:name="_Toc226948803"/>
      <w:bookmarkStart w:id="167" w:name="_Toc226949643"/>
      <w:bookmarkStart w:id="168" w:name="_Toc226949760"/>
      <w:bookmarkStart w:id="169" w:name="_Toc226949925"/>
      <w:bookmarkStart w:id="170" w:name="_Toc226950070"/>
      <w:bookmarkStart w:id="171" w:name="_Toc226950524"/>
      <w:bookmarkStart w:id="172" w:name="_Toc226950579"/>
      <w:bookmarkStart w:id="173" w:name="_Toc226952100"/>
      <w:bookmarkStart w:id="174" w:name="_Toc226952644"/>
      <w:bookmarkStart w:id="175" w:name="_Toc226953917"/>
      <w:bookmarkStart w:id="176" w:name="_Toc226955338"/>
      <w:bookmarkStart w:id="177" w:name="_Toc227552068"/>
      <w:bookmarkStart w:id="178" w:name="_Toc227555292"/>
      <w:bookmarkStart w:id="179" w:name="_Toc227556261"/>
      <w:bookmarkStart w:id="180" w:name="_Toc227722930"/>
      <w:bookmarkStart w:id="181" w:name="_Toc227724396"/>
      <w:bookmarkStart w:id="182" w:name="_Toc227724600"/>
      <w:bookmarkStart w:id="183" w:name="_Toc227724706"/>
      <w:bookmarkStart w:id="184" w:name="_Toc227748295"/>
      <w:bookmarkStart w:id="185" w:name="_Toc227748359"/>
      <w:bookmarkStart w:id="186" w:name="_Toc227748423"/>
      <w:bookmarkStart w:id="187" w:name="_Toc227748587"/>
      <w:bookmarkStart w:id="188" w:name="_Toc227748736"/>
      <w:bookmarkStart w:id="189" w:name="_Toc228071121"/>
      <w:bookmarkStart w:id="190" w:name="_Toc228071234"/>
      <w:bookmarkStart w:id="191" w:name="_Toc436061082"/>
      <w:r w:rsidRPr="0032791E">
        <w:rPr>
          <w:rFonts w:ascii="Times New Roman" w:eastAsia="黑体" w:hAnsi="Times New Roman" w:cs="Times New Roman"/>
          <w:b/>
          <w:color w:val="000000" w:themeColor="text1"/>
          <w:sz w:val="28"/>
          <w:szCs w:val="28"/>
        </w:rPr>
        <w:t xml:space="preserve">5.2 </w:t>
      </w:r>
      <w:r w:rsidRPr="0032791E">
        <w:rPr>
          <w:rFonts w:ascii="Times New Roman" w:eastAsia="黑体" w:hAnsi="Times New Roman" w:cs="Times New Roman"/>
          <w:b/>
          <w:color w:val="000000" w:themeColor="text1"/>
          <w:sz w:val="28"/>
          <w:szCs w:val="28"/>
        </w:rPr>
        <w:t>沟槽开挖</w:t>
      </w:r>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p>
    <w:p w:rsidR="006E01B1" w:rsidRPr="0032791E" w:rsidRDefault="006E01B1"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 xml:space="preserve">5.2.1 </w:t>
      </w:r>
      <w:r w:rsidRPr="0032791E">
        <w:rPr>
          <w:rFonts w:ascii="Times New Roman" w:hAnsi="Times New Roman" w:cs="Times New Roman"/>
          <w:bCs/>
          <w:sz w:val="28"/>
          <w:szCs w:val="28"/>
        </w:rPr>
        <w:t>沟槽开挖方式和断面型式应根据现场地形、周边环境、土质情况、地下水位高低及管道埋置深度等条件确定。沟槽的断面型式可参照下列条件选择：</w:t>
      </w:r>
    </w:p>
    <w:p w:rsidR="006E01B1" w:rsidRPr="0032791E" w:rsidRDefault="006E01B1" w:rsidP="00843DD4">
      <w:pPr>
        <w:ind w:firstLine="560"/>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1.</w:t>
      </w:r>
      <w:r w:rsidRPr="0032791E">
        <w:rPr>
          <w:rFonts w:ascii="Times New Roman" w:hAnsi="Times New Roman" w:cs="Times New Roman"/>
          <w:bCs/>
          <w:sz w:val="28"/>
          <w:szCs w:val="28"/>
        </w:rPr>
        <w:t>开挖深度小于</w:t>
      </w:r>
      <w:r w:rsidRPr="0032791E">
        <w:rPr>
          <w:rFonts w:ascii="Times New Roman" w:hAnsi="Times New Roman" w:cs="Times New Roman"/>
          <w:bCs/>
          <w:sz w:val="28"/>
          <w:szCs w:val="28"/>
        </w:rPr>
        <w:t>1.5m</w:t>
      </w:r>
      <w:r w:rsidRPr="0032791E">
        <w:rPr>
          <w:rFonts w:ascii="Times New Roman" w:hAnsi="Times New Roman" w:cs="Times New Roman"/>
          <w:bCs/>
          <w:sz w:val="28"/>
          <w:szCs w:val="28"/>
        </w:rPr>
        <w:t>，施工周期较短，土质较好且无地下水影响的沟槽可不设支护，直槽明挖；</w:t>
      </w:r>
    </w:p>
    <w:p w:rsidR="006E01B1" w:rsidRPr="0032791E" w:rsidRDefault="006E01B1" w:rsidP="00843DD4">
      <w:pPr>
        <w:ind w:firstLine="560"/>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2.</w:t>
      </w:r>
      <w:r w:rsidRPr="0032791E">
        <w:rPr>
          <w:rFonts w:ascii="Times New Roman" w:hAnsi="Times New Roman" w:cs="Times New Roman"/>
          <w:bCs/>
          <w:sz w:val="28"/>
          <w:szCs w:val="28"/>
        </w:rPr>
        <w:t>在地形空旷，不受地面建筑物影响，土质较好，地下水埋藏较深，开挖深度不大于</w:t>
      </w:r>
      <w:r w:rsidRPr="0032791E">
        <w:rPr>
          <w:rFonts w:ascii="Times New Roman" w:hAnsi="Times New Roman" w:cs="Times New Roman"/>
          <w:bCs/>
          <w:sz w:val="28"/>
          <w:szCs w:val="28"/>
        </w:rPr>
        <w:t>3.0m</w:t>
      </w:r>
      <w:r w:rsidRPr="0032791E">
        <w:rPr>
          <w:rFonts w:ascii="Times New Roman" w:hAnsi="Times New Roman" w:cs="Times New Roman"/>
          <w:bCs/>
          <w:sz w:val="28"/>
          <w:szCs w:val="28"/>
        </w:rPr>
        <w:t>的沟槽，可不设支护，采用梯形槽明挖；</w:t>
      </w:r>
    </w:p>
    <w:p w:rsidR="006E01B1" w:rsidRPr="0032791E" w:rsidRDefault="006E01B1" w:rsidP="00843DD4">
      <w:pPr>
        <w:ind w:firstLine="560"/>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3.</w:t>
      </w:r>
      <w:r w:rsidRPr="0032791E">
        <w:rPr>
          <w:rFonts w:ascii="Times New Roman" w:hAnsi="Times New Roman" w:cs="Times New Roman"/>
          <w:bCs/>
          <w:sz w:val="28"/>
          <w:szCs w:val="28"/>
        </w:rPr>
        <w:t>当开挖深度大于</w:t>
      </w:r>
      <w:r w:rsidRPr="0032791E">
        <w:rPr>
          <w:rFonts w:ascii="Times New Roman" w:hAnsi="Times New Roman" w:cs="Times New Roman"/>
          <w:bCs/>
          <w:sz w:val="28"/>
          <w:szCs w:val="28"/>
        </w:rPr>
        <w:t>3.0m</w:t>
      </w:r>
      <w:r w:rsidRPr="0032791E">
        <w:rPr>
          <w:rFonts w:ascii="Times New Roman" w:hAnsi="Times New Roman" w:cs="Times New Roman"/>
          <w:bCs/>
          <w:sz w:val="28"/>
          <w:szCs w:val="28"/>
        </w:rPr>
        <w:t>时，宜采用混合型断面分层开挖，即采用上层梯形断面、下层直槽断面开挖，层间留宽</w:t>
      </w:r>
      <w:r w:rsidRPr="0032791E">
        <w:rPr>
          <w:rFonts w:ascii="Times New Roman" w:hAnsi="Times New Roman" w:cs="Times New Roman"/>
          <w:bCs/>
          <w:sz w:val="28"/>
          <w:szCs w:val="28"/>
        </w:rPr>
        <w:t>1.0m</w:t>
      </w:r>
      <w:r w:rsidRPr="0032791E">
        <w:rPr>
          <w:rFonts w:ascii="Times New Roman" w:hAnsi="Times New Roman" w:cs="Times New Roman"/>
          <w:bCs/>
          <w:sz w:val="28"/>
          <w:szCs w:val="28"/>
        </w:rPr>
        <w:t>左右马道。直槽开挖是否需设支撑，视土质情况而定。每层开挖深度，人工开挖不宜超过</w:t>
      </w:r>
      <w:r w:rsidRPr="0032791E">
        <w:rPr>
          <w:rFonts w:ascii="Times New Roman" w:hAnsi="Times New Roman" w:cs="Times New Roman"/>
          <w:bCs/>
          <w:sz w:val="28"/>
          <w:szCs w:val="28"/>
        </w:rPr>
        <w:t>3.0m</w:t>
      </w:r>
      <w:r w:rsidRPr="0032791E">
        <w:rPr>
          <w:rFonts w:ascii="Times New Roman" w:hAnsi="Times New Roman" w:cs="Times New Roman"/>
          <w:bCs/>
          <w:sz w:val="28"/>
          <w:szCs w:val="28"/>
        </w:rPr>
        <w:t>，机械开挖根据机械性能而定。梯形断面边坡坡度应符合表</w:t>
      </w:r>
      <w:r w:rsidRPr="0032791E">
        <w:rPr>
          <w:rFonts w:ascii="Times New Roman" w:hAnsi="Times New Roman" w:cs="Times New Roman"/>
          <w:bCs/>
          <w:sz w:val="28"/>
          <w:szCs w:val="28"/>
        </w:rPr>
        <w:t>5.2.3</w:t>
      </w:r>
      <w:r w:rsidRPr="0032791E">
        <w:rPr>
          <w:rFonts w:ascii="Times New Roman" w:hAnsi="Times New Roman" w:cs="Times New Roman"/>
          <w:bCs/>
          <w:sz w:val="28"/>
          <w:szCs w:val="28"/>
        </w:rPr>
        <w:t>的规定；</w:t>
      </w:r>
    </w:p>
    <w:p w:rsidR="006E01B1" w:rsidRPr="0032791E" w:rsidRDefault="006E01B1"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4.</w:t>
      </w:r>
      <w:r w:rsidRPr="0032791E">
        <w:rPr>
          <w:rFonts w:ascii="Times New Roman" w:hAnsi="Times New Roman" w:cs="Times New Roman"/>
          <w:bCs/>
          <w:sz w:val="28"/>
          <w:szCs w:val="28"/>
        </w:rPr>
        <w:t>施工场地狭窄，地下管线密集，土质松软且地下水位较高的地段，应采用加支护的直槽开挖，并辅以降水措施。</w:t>
      </w:r>
    </w:p>
    <w:p w:rsidR="006E01B1" w:rsidRPr="0032791E" w:rsidRDefault="006E01B1"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 xml:space="preserve">5.2.2 </w:t>
      </w:r>
      <w:r w:rsidRPr="0032791E">
        <w:rPr>
          <w:rFonts w:ascii="Times New Roman" w:hAnsi="Times New Roman" w:cs="Times New Roman"/>
          <w:bCs/>
          <w:sz w:val="28"/>
          <w:szCs w:val="28"/>
        </w:rPr>
        <w:t>槽底宽度应根据管径、管道两侧回填材料、夯实方法、沟槽支护及排水方式等条件确定。当设计无要求时可按下试计算。</w:t>
      </w:r>
    </w:p>
    <w:p w:rsidR="006E01B1" w:rsidRPr="0032791E" w:rsidRDefault="006E01B1"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B=D1+2(b1+b2)</w:t>
      </w:r>
    </w:p>
    <w:p w:rsidR="006E01B1" w:rsidRPr="0032791E" w:rsidRDefault="006E01B1"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lastRenderedPageBreak/>
        <w:t>式中：</w:t>
      </w:r>
      <w:r w:rsidRPr="0032791E">
        <w:rPr>
          <w:rFonts w:ascii="Times New Roman" w:hAnsi="Times New Roman" w:cs="Times New Roman"/>
          <w:bCs/>
          <w:sz w:val="28"/>
          <w:szCs w:val="28"/>
        </w:rPr>
        <w:t xml:space="preserve"> B</w:t>
      </w:r>
      <w:r w:rsidR="00E015CC" w:rsidRPr="0032791E">
        <w:rPr>
          <w:rFonts w:ascii="Times New Roman" w:hAnsi="Times New Roman" w:cs="Times New Roman"/>
          <w:bCs/>
          <w:sz w:val="28"/>
          <w:szCs w:val="28"/>
        </w:rPr>
        <w:t>——</w:t>
      </w:r>
      <w:r w:rsidRPr="0032791E">
        <w:rPr>
          <w:rFonts w:ascii="Times New Roman" w:hAnsi="Times New Roman" w:cs="Times New Roman"/>
          <w:bCs/>
          <w:sz w:val="28"/>
          <w:szCs w:val="28"/>
        </w:rPr>
        <w:t>管道沟槽底部开挖宽度（</w:t>
      </w:r>
      <w:r w:rsidRPr="0032791E">
        <w:rPr>
          <w:rFonts w:ascii="Times New Roman" w:hAnsi="Times New Roman" w:cs="Times New Roman"/>
          <w:bCs/>
          <w:sz w:val="28"/>
          <w:szCs w:val="28"/>
        </w:rPr>
        <w:t>mm</w:t>
      </w:r>
      <w:r w:rsidRPr="0032791E">
        <w:rPr>
          <w:rFonts w:ascii="Times New Roman" w:hAnsi="Times New Roman" w:cs="Times New Roman"/>
          <w:bCs/>
          <w:sz w:val="28"/>
          <w:szCs w:val="28"/>
        </w:rPr>
        <w:t>）</w:t>
      </w:r>
      <w:r w:rsidR="005E5837" w:rsidRPr="0032791E">
        <w:rPr>
          <w:rFonts w:ascii="Times New Roman" w:hAnsi="Times New Roman" w:cs="Times New Roman"/>
          <w:bCs/>
          <w:sz w:val="28"/>
          <w:szCs w:val="28"/>
        </w:rPr>
        <w:t>；</w:t>
      </w:r>
    </w:p>
    <w:p w:rsidR="006E01B1" w:rsidRPr="0032791E" w:rsidRDefault="006E01B1"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D1</w:t>
      </w:r>
      <w:r w:rsidR="00E015CC" w:rsidRPr="0032791E">
        <w:rPr>
          <w:rFonts w:ascii="Times New Roman" w:hAnsi="Times New Roman" w:cs="Times New Roman"/>
          <w:bCs/>
          <w:sz w:val="28"/>
          <w:szCs w:val="28"/>
        </w:rPr>
        <w:t>——</w:t>
      </w:r>
      <w:r w:rsidRPr="0032791E">
        <w:rPr>
          <w:rFonts w:ascii="Times New Roman" w:hAnsi="Times New Roman" w:cs="Times New Roman"/>
          <w:bCs/>
          <w:sz w:val="28"/>
          <w:szCs w:val="28"/>
        </w:rPr>
        <w:t>管道处径（</w:t>
      </w:r>
      <w:r w:rsidRPr="0032791E">
        <w:rPr>
          <w:rFonts w:ascii="Times New Roman" w:hAnsi="Times New Roman" w:cs="Times New Roman"/>
          <w:bCs/>
          <w:sz w:val="28"/>
          <w:szCs w:val="28"/>
        </w:rPr>
        <w:t>mm</w:t>
      </w:r>
      <w:r w:rsidRPr="0032791E">
        <w:rPr>
          <w:rFonts w:ascii="Times New Roman" w:hAnsi="Times New Roman" w:cs="Times New Roman"/>
          <w:bCs/>
          <w:sz w:val="28"/>
          <w:szCs w:val="28"/>
        </w:rPr>
        <w:t>）</w:t>
      </w:r>
      <w:r w:rsidR="005E5837" w:rsidRPr="0032791E">
        <w:rPr>
          <w:rFonts w:ascii="Times New Roman" w:hAnsi="Times New Roman" w:cs="Times New Roman"/>
          <w:bCs/>
          <w:sz w:val="28"/>
          <w:szCs w:val="28"/>
        </w:rPr>
        <w:t>；</w:t>
      </w:r>
    </w:p>
    <w:p w:rsidR="006E01B1" w:rsidRPr="0032791E" w:rsidRDefault="006E01B1"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b1</w:t>
      </w:r>
      <w:r w:rsidR="00E015CC" w:rsidRPr="0032791E">
        <w:rPr>
          <w:rFonts w:ascii="Times New Roman" w:hAnsi="Times New Roman" w:cs="Times New Roman"/>
          <w:bCs/>
          <w:sz w:val="28"/>
          <w:szCs w:val="28"/>
        </w:rPr>
        <w:t>——</w:t>
      </w:r>
      <w:r w:rsidRPr="0032791E">
        <w:rPr>
          <w:rFonts w:ascii="Times New Roman" w:hAnsi="Times New Roman" w:cs="Times New Roman"/>
          <w:bCs/>
          <w:sz w:val="28"/>
          <w:szCs w:val="28"/>
        </w:rPr>
        <w:t>管道一侧工作面宽度（</w:t>
      </w:r>
      <w:r w:rsidRPr="0032791E">
        <w:rPr>
          <w:rFonts w:ascii="Times New Roman" w:hAnsi="Times New Roman" w:cs="Times New Roman"/>
          <w:bCs/>
          <w:sz w:val="28"/>
          <w:szCs w:val="28"/>
        </w:rPr>
        <w:t>mm</w:t>
      </w:r>
      <w:r w:rsidRPr="0032791E">
        <w:rPr>
          <w:rFonts w:ascii="Times New Roman" w:hAnsi="Times New Roman" w:cs="Times New Roman"/>
          <w:bCs/>
          <w:sz w:val="28"/>
          <w:szCs w:val="28"/>
        </w:rPr>
        <w:t>）可按表</w:t>
      </w:r>
      <w:r w:rsidRPr="0032791E">
        <w:rPr>
          <w:rFonts w:ascii="Times New Roman" w:hAnsi="Times New Roman" w:cs="Times New Roman"/>
          <w:bCs/>
          <w:sz w:val="28"/>
          <w:szCs w:val="28"/>
        </w:rPr>
        <w:t>5.2.2</w:t>
      </w:r>
      <w:r w:rsidRPr="0032791E">
        <w:rPr>
          <w:rFonts w:ascii="Times New Roman" w:hAnsi="Times New Roman" w:cs="Times New Roman"/>
          <w:bCs/>
          <w:sz w:val="28"/>
          <w:szCs w:val="28"/>
        </w:rPr>
        <w:t>选取，当沟槽底需设排水沟时，</w:t>
      </w:r>
      <w:r w:rsidRPr="0032791E">
        <w:rPr>
          <w:rFonts w:ascii="Times New Roman" w:hAnsi="Times New Roman" w:cs="Times New Roman"/>
          <w:bCs/>
          <w:sz w:val="28"/>
          <w:szCs w:val="28"/>
        </w:rPr>
        <w:t>b1</w:t>
      </w:r>
      <w:r w:rsidRPr="0032791E">
        <w:rPr>
          <w:rFonts w:ascii="Times New Roman" w:hAnsi="Times New Roman" w:cs="Times New Roman"/>
          <w:bCs/>
          <w:sz w:val="28"/>
          <w:szCs w:val="28"/>
        </w:rPr>
        <w:t>可按排水沟要求相应增加</w:t>
      </w:r>
      <w:r w:rsidR="005E5837" w:rsidRPr="0032791E">
        <w:rPr>
          <w:rFonts w:ascii="Times New Roman" w:hAnsi="Times New Roman" w:cs="Times New Roman"/>
          <w:bCs/>
          <w:sz w:val="28"/>
          <w:szCs w:val="28"/>
        </w:rPr>
        <w:t>；</w:t>
      </w:r>
    </w:p>
    <w:p w:rsidR="006E01B1" w:rsidRPr="0032791E" w:rsidRDefault="006E01B1"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b2</w:t>
      </w:r>
      <w:r w:rsidR="00E015CC" w:rsidRPr="0032791E">
        <w:rPr>
          <w:rFonts w:ascii="Times New Roman" w:hAnsi="Times New Roman" w:cs="Times New Roman"/>
          <w:bCs/>
          <w:sz w:val="28"/>
          <w:szCs w:val="28"/>
        </w:rPr>
        <w:t>——</w:t>
      </w:r>
      <w:r w:rsidRPr="0032791E">
        <w:rPr>
          <w:rFonts w:ascii="Times New Roman" w:hAnsi="Times New Roman" w:cs="Times New Roman"/>
          <w:bCs/>
          <w:sz w:val="28"/>
          <w:szCs w:val="28"/>
        </w:rPr>
        <w:t>管道一侧支撑厚度（</w:t>
      </w:r>
      <w:r w:rsidRPr="0032791E">
        <w:rPr>
          <w:rFonts w:ascii="Times New Roman" w:hAnsi="Times New Roman" w:cs="Times New Roman"/>
          <w:bCs/>
          <w:sz w:val="28"/>
          <w:szCs w:val="28"/>
        </w:rPr>
        <w:t>mm</w:t>
      </w:r>
      <w:r w:rsidRPr="0032791E">
        <w:rPr>
          <w:rFonts w:ascii="Times New Roman" w:hAnsi="Times New Roman" w:cs="Times New Roman"/>
          <w:bCs/>
          <w:sz w:val="28"/>
          <w:szCs w:val="28"/>
        </w:rPr>
        <w:t>）可取</w:t>
      </w:r>
      <w:r w:rsidRPr="0032791E">
        <w:rPr>
          <w:rFonts w:ascii="Times New Roman" w:hAnsi="Times New Roman" w:cs="Times New Roman"/>
          <w:bCs/>
          <w:sz w:val="28"/>
          <w:szCs w:val="28"/>
        </w:rPr>
        <w:t>150mm-200mm</w:t>
      </w:r>
      <w:r w:rsidR="005E5837" w:rsidRPr="0032791E">
        <w:rPr>
          <w:rFonts w:ascii="Times New Roman" w:hAnsi="Times New Roman" w:cs="Times New Roman"/>
          <w:bCs/>
          <w:sz w:val="28"/>
          <w:szCs w:val="28"/>
        </w:rPr>
        <w:t>。</w:t>
      </w:r>
    </w:p>
    <w:p w:rsidR="006E01B1" w:rsidRPr="0032791E" w:rsidRDefault="006E01B1" w:rsidP="00843DD4">
      <w:pPr>
        <w:pStyle w:val="aff5"/>
        <w:spacing w:before="124" w:after="124"/>
        <w:jc w:val="center"/>
        <w:rPr>
          <w:rFonts w:ascii="Times New Roman" w:hAnsi="Times New Roman" w:cs="Times New Roman"/>
        </w:rPr>
      </w:pPr>
      <w:r w:rsidRPr="0032791E">
        <w:rPr>
          <w:rFonts w:ascii="Times New Roman" w:hAnsi="Times New Roman" w:cs="Times New Roman"/>
        </w:rPr>
        <w:t>表</w:t>
      </w:r>
      <w:r w:rsidRPr="0032791E">
        <w:rPr>
          <w:rFonts w:ascii="Times New Roman" w:hAnsi="Times New Roman" w:cs="Times New Roman"/>
        </w:rPr>
        <w:t xml:space="preserve">5.2.2  </w:t>
      </w:r>
      <w:r w:rsidRPr="0032791E">
        <w:rPr>
          <w:rFonts w:ascii="Times New Roman" w:hAnsi="Times New Roman" w:cs="Times New Roman"/>
        </w:rPr>
        <w:t>槽底最小宽度</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61"/>
        <w:gridCol w:w="4261"/>
      </w:tblGrid>
      <w:tr w:rsidR="006E01B1" w:rsidRPr="0032791E" w:rsidTr="00843DD4">
        <w:trPr>
          <w:trHeight w:val="510"/>
        </w:trPr>
        <w:tc>
          <w:tcPr>
            <w:tcW w:w="2500" w:type="pct"/>
            <w:vAlign w:val="center"/>
          </w:tcPr>
          <w:p w:rsidR="006E01B1" w:rsidRPr="0032791E" w:rsidRDefault="006E01B1" w:rsidP="00843DD4">
            <w:pPr>
              <w:pStyle w:val="aff4"/>
            </w:pPr>
            <w:r w:rsidRPr="0032791E">
              <w:t>管径</w:t>
            </w:r>
            <w:r w:rsidRPr="0032791E">
              <w:t>DN</w:t>
            </w:r>
            <w:r w:rsidRPr="0032791E">
              <w:t>（</w:t>
            </w:r>
            <w:r w:rsidRPr="0032791E">
              <w:t>mm</w:t>
            </w:r>
            <w:r w:rsidRPr="0032791E">
              <w:t>）</w:t>
            </w:r>
          </w:p>
        </w:tc>
        <w:tc>
          <w:tcPr>
            <w:tcW w:w="2500" w:type="pct"/>
            <w:vAlign w:val="center"/>
          </w:tcPr>
          <w:p w:rsidR="006E01B1" w:rsidRPr="0032791E" w:rsidRDefault="006E01B1" w:rsidP="00843DD4">
            <w:pPr>
              <w:pStyle w:val="aff4"/>
            </w:pPr>
            <w:r w:rsidRPr="0032791E">
              <w:t>管道一侧工作面宽度</w:t>
            </w:r>
          </w:p>
        </w:tc>
      </w:tr>
      <w:tr w:rsidR="006E01B1" w:rsidRPr="0032791E" w:rsidTr="00843DD4">
        <w:trPr>
          <w:trHeight w:val="510"/>
        </w:trPr>
        <w:tc>
          <w:tcPr>
            <w:tcW w:w="2500" w:type="pct"/>
            <w:vAlign w:val="center"/>
          </w:tcPr>
          <w:p w:rsidR="006E01B1" w:rsidRPr="0032791E" w:rsidRDefault="006E01B1" w:rsidP="00843DD4">
            <w:pPr>
              <w:pStyle w:val="aff4"/>
            </w:pPr>
            <w:r w:rsidRPr="0032791E">
              <w:t>DN≤500</w:t>
            </w:r>
          </w:p>
        </w:tc>
        <w:tc>
          <w:tcPr>
            <w:tcW w:w="2500" w:type="pct"/>
            <w:vAlign w:val="center"/>
          </w:tcPr>
          <w:p w:rsidR="006E01B1" w:rsidRPr="0032791E" w:rsidRDefault="006E01B1" w:rsidP="00843DD4">
            <w:pPr>
              <w:pStyle w:val="aff4"/>
              <w:ind w:left="2400" w:hanging="480"/>
              <w:rPr>
                <w:rFonts w:eastAsia="宋体"/>
                <w:szCs w:val="20"/>
              </w:rPr>
            </w:pPr>
            <w:r w:rsidRPr="0032791E">
              <w:t>300</w:t>
            </w:r>
          </w:p>
        </w:tc>
      </w:tr>
      <w:tr w:rsidR="006E01B1" w:rsidRPr="0032791E" w:rsidTr="00843DD4">
        <w:trPr>
          <w:trHeight w:val="510"/>
        </w:trPr>
        <w:tc>
          <w:tcPr>
            <w:tcW w:w="2500" w:type="pct"/>
            <w:vAlign w:val="center"/>
          </w:tcPr>
          <w:p w:rsidR="006E01B1" w:rsidRPr="0032791E" w:rsidRDefault="006E01B1" w:rsidP="00843DD4">
            <w:pPr>
              <w:pStyle w:val="aff4"/>
            </w:pPr>
            <w:r w:rsidRPr="0032791E">
              <w:t>500</w:t>
            </w:r>
            <w:r w:rsidRPr="0032791E">
              <w:t>＜</w:t>
            </w:r>
            <w:r w:rsidRPr="0032791E">
              <w:t>DN≤1000</w:t>
            </w:r>
          </w:p>
        </w:tc>
        <w:tc>
          <w:tcPr>
            <w:tcW w:w="2500" w:type="pct"/>
            <w:vAlign w:val="center"/>
          </w:tcPr>
          <w:p w:rsidR="006E01B1" w:rsidRPr="0032791E" w:rsidRDefault="006E01B1" w:rsidP="00843DD4">
            <w:pPr>
              <w:pStyle w:val="aff4"/>
              <w:ind w:left="2400" w:hanging="480"/>
              <w:rPr>
                <w:rFonts w:eastAsia="宋体"/>
                <w:szCs w:val="20"/>
              </w:rPr>
            </w:pPr>
            <w:r w:rsidRPr="0032791E">
              <w:t>400</w:t>
            </w:r>
          </w:p>
        </w:tc>
      </w:tr>
      <w:tr w:rsidR="006E01B1" w:rsidRPr="0032791E" w:rsidTr="00843DD4">
        <w:trPr>
          <w:trHeight w:val="510"/>
        </w:trPr>
        <w:tc>
          <w:tcPr>
            <w:tcW w:w="2500" w:type="pct"/>
            <w:vAlign w:val="center"/>
          </w:tcPr>
          <w:p w:rsidR="006E01B1" w:rsidRPr="0032791E" w:rsidRDefault="006E01B1" w:rsidP="00843DD4">
            <w:pPr>
              <w:pStyle w:val="aff4"/>
            </w:pPr>
            <w:r w:rsidRPr="0032791E">
              <w:t>1000</w:t>
            </w:r>
            <w:r w:rsidRPr="0032791E">
              <w:t>＜</w:t>
            </w:r>
            <w:r w:rsidRPr="0032791E">
              <w:t>DN≤1500</w:t>
            </w:r>
          </w:p>
        </w:tc>
        <w:tc>
          <w:tcPr>
            <w:tcW w:w="2500" w:type="pct"/>
            <w:vAlign w:val="center"/>
          </w:tcPr>
          <w:p w:rsidR="006E01B1" w:rsidRPr="0032791E" w:rsidRDefault="006E01B1" w:rsidP="00843DD4">
            <w:pPr>
              <w:pStyle w:val="aff4"/>
              <w:ind w:left="2400" w:hanging="480"/>
              <w:rPr>
                <w:rFonts w:eastAsia="宋体"/>
                <w:szCs w:val="20"/>
              </w:rPr>
            </w:pPr>
            <w:r w:rsidRPr="0032791E">
              <w:t>500</w:t>
            </w:r>
          </w:p>
        </w:tc>
      </w:tr>
      <w:tr w:rsidR="006E01B1" w:rsidRPr="0032791E" w:rsidTr="00843DD4">
        <w:trPr>
          <w:trHeight w:val="510"/>
        </w:trPr>
        <w:tc>
          <w:tcPr>
            <w:tcW w:w="2500" w:type="pct"/>
            <w:vAlign w:val="center"/>
          </w:tcPr>
          <w:p w:rsidR="006E01B1" w:rsidRPr="0032791E" w:rsidRDefault="006E01B1" w:rsidP="00843DD4">
            <w:pPr>
              <w:pStyle w:val="aff4"/>
            </w:pPr>
            <w:r w:rsidRPr="0032791E">
              <w:t>1500</w:t>
            </w:r>
            <w:r w:rsidRPr="0032791E">
              <w:t>＜</w:t>
            </w:r>
            <w:r w:rsidRPr="0032791E">
              <w:t>DN≤3000</w:t>
            </w:r>
          </w:p>
        </w:tc>
        <w:tc>
          <w:tcPr>
            <w:tcW w:w="2500" w:type="pct"/>
            <w:vAlign w:val="center"/>
          </w:tcPr>
          <w:p w:rsidR="006E01B1" w:rsidRPr="0032791E" w:rsidRDefault="006E01B1" w:rsidP="00843DD4">
            <w:pPr>
              <w:pStyle w:val="aff4"/>
              <w:ind w:left="2400" w:hanging="480"/>
              <w:rPr>
                <w:rFonts w:eastAsia="宋体"/>
                <w:szCs w:val="20"/>
              </w:rPr>
            </w:pPr>
            <w:r w:rsidRPr="0032791E">
              <w:t>700</w:t>
            </w:r>
          </w:p>
        </w:tc>
      </w:tr>
    </w:tbl>
    <w:p w:rsidR="006E01B1" w:rsidRPr="0032791E" w:rsidRDefault="006E01B1" w:rsidP="00843DD4">
      <w:pPr>
        <w:adjustRightInd w:val="0"/>
        <w:snapToGrid w:val="0"/>
        <w:ind w:firstLineChars="150" w:firstLine="360"/>
        <w:rPr>
          <w:rFonts w:ascii="Times New Roman" w:hAnsi="Times New Roman" w:cs="Times New Roman"/>
          <w:szCs w:val="18"/>
        </w:rPr>
      </w:pPr>
      <w:r w:rsidRPr="0032791E">
        <w:rPr>
          <w:rFonts w:ascii="Times New Roman" w:hAnsi="Times New Roman" w:cs="Times New Roman"/>
          <w:szCs w:val="18"/>
        </w:rPr>
        <w:t>注：当沟槽深度超过</w:t>
      </w:r>
      <w:r w:rsidRPr="0032791E">
        <w:rPr>
          <w:rFonts w:ascii="Times New Roman" w:hAnsi="Times New Roman" w:cs="Times New Roman"/>
          <w:szCs w:val="18"/>
        </w:rPr>
        <w:t>4m</w:t>
      </w:r>
      <w:r w:rsidRPr="0032791E">
        <w:rPr>
          <w:rFonts w:ascii="Times New Roman" w:hAnsi="Times New Roman" w:cs="Times New Roman"/>
          <w:szCs w:val="18"/>
        </w:rPr>
        <w:t>时，沟槽宽度应增加</w:t>
      </w:r>
      <w:r w:rsidRPr="0032791E">
        <w:rPr>
          <w:rFonts w:ascii="Times New Roman" w:hAnsi="Times New Roman" w:cs="Times New Roman"/>
          <w:szCs w:val="18"/>
        </w:rPr>
        <w:t>200mm</w:t>
      </w:r>
      <w:r w:rsidRPr="0032791E">
        <w:rPr>
          <w:rFonts w:ascii="Times New Roman" w:hAnsi="Times New Roman" w:cs="Times New Roman"/>
          <w:szCs w:val="18"/>
        </w:rPr>
        <w:t>。</w:t>
      </w:r>
    </w:p>
    <w:p w:rsidR="006E01B1" w:rsidRPr="0032791E" w:rsidRDefault="006E01B1" w:rsidP="006E01B1">
      <w:pPr>
        <w:adjustRightInd w:val="0"/>
        <w:snapToGrid w:val="0"/>
        <w:ind w:firstLineChars="150" w:firstLine="270"/>
        <w:rPr>
          <w:rFonts w:ascii="Times New Roman" w:hAnsi="Times New Roman" w:cs="Times New Roman"/>
          <w:sz w:val="18"/>
          <w:szCs w:val="18"/>
        </w:rPr>
      </w:pPr>
    </w:p>
    <w:p w:rsidR="006E01B1" w:rsidRPr="0032791E" w:rsidRDefault="006E01B1"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 xml:space="preserve">5.2.3 </w:t>
      </w:r>
      <w:r w:rsidRPr="0032791E">
        <w:rPr>
          <w:rFonts w:ascii="Times New Roman" w:hAnsi="Times New Roman" w:cs="Times New Roman"/>
          <w:bCs/>
          <w:sz w:val="28"/>
          <w:szCs w:val="28"/>
        </w:rPr>
        <w:t>梯形断面开挖边坡坡度可根据不同土质状况和施工环境，参照表</w:t>
      </w:r>
      <w:r w:rsidRPr="0032791E">
        <w:rPr>
          <w:rFonts w:ascii="Times New Roman" w:hAnsi="Times New Roman" w:cs="Times New Roman"/>
          <w:bCs/>
          <w:sz w:val="28"/>
          <w:szCs w:val="28"/>
        </w:rPr>
        <w:t>5.2.3</w:t>
      </w:r>
      <w:r w:rsidRPr="0032791E">
        <w:rPr>
          <w:rFonts w:ascii="Times New Roman" w:hAnsi="Times New Roman" w:cs="Times New Roman"/>
          <w:bCs/>
          <w:sz w:val="28"/>
          <w:szCs w:val="28"/>
        </w:rPr>
        <w:t>的规定。</w:t>
      </w:r>
    </w:p>
    <w:p w:rsidR="006E01B1" w:rsidRPr="0032791E" w:rsidRDefault="006E01B1" w:rsidP="00843DD4">
      <w:pPr>
        <w:pStyle w:val="aff5"/>
        <w:spacing w:before="124" w:after="124"/>
        <w:jc w:val="center"/>
        <w:rPr>
          <w:rFonts w:ascii="Times New Roman" w:hAnsi="Times New Roman" w:cs="Times New Roman"/>
        </w:rPr>
      </w:pPr>
      <w:r w:rsidRPr="0032791E">
        <w:rPr>
          <w:rFonts w:ascii="Times New Roman" w:hAnsi="Times New Roman" w:cs="Times New Roman"/>
        </w:rPr>
        <w:t>表</w:t>
      </w:r>
      <w:r w:rsidRPr="0032791E">
        <w:rPr>
          <w:rFonts w:ascii="Times New Roman" w:hAnsi="Times New Roman" w:cs="Times New Roman"/>
        </w:rPr>
        <w:t xml:space="preserve">5.2.3  </w:t>
      </w:r>
      <w:r w:rsidRPr="0032791E">
        <w:rPr>
          <w:rFonts w:ascii="Times New Roman" w:hAnsi="Times New Roman" w:cs="Times New Roman"/>
        </w:rPr>
        <w:t>梯形槽开挖边坡</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30"/>
        <w:gridCol w:w="2096"/>
        <w:gridCol w:w="2098"/>
        <w:gridCol w:w="2098"/>
      </w:tblGrid>
      <w:tr w:rsidR="006E01B1" w:rsidRPr="0032791E" w:rsidTr="00843DD4">
        <w:trPr>
          <w:cantSplit/>
          <w:trHeight w:val="510"/>
          <w:jc w:val="center"/>
        </w:trPr>
        <w:tc>
          <w:tcPr>
            <w:tcW w:w="1308" w:type="pct"/>
            <w:vMerge w:val="restart"/>
            <w:vAlign w:val="center"/>
          </w:tcPr>
          <w:p w:rsidR="006E01B1" w:rsidRPr="0032791E" w:rsidRDefault="006E01B1" w:rsidP="00843DD4">
            <w:pPr>
              <w:pStyle w:val="aff4"/>
            </w:pPr>
            <w:r w:rsidRPr="0032791E">
              <w:t>土</w:t>
            </w:r>
            <w:r w:rsidRPr="0032791E">
              <w:t xml:space="preserve">    </w:t>
            </w:r>
            <w:r w:rsidRPr="0032791E">
              <w:t>类</w:t>
            </w:r>
          </w:p>
        </w:tc>
        <w:tc>
          <w:tcPr>
            <w:tcW w:w="3692" w:type="pct"/>
            <w:gridSpan w:val="3"/>
            <w:vAlign w:val="center"/>
          </w:tcPr>
          <w:p w:rsidR="006E01B1" w:rsidRPr="0032791E" w:rsidRDefault="006E01B1" w:rsidP="00843DD4">
            <w:pPr>
              <w:pStyle w:val="aff4"/>
            </w:pPr>
            <w:r w:rsidRPr="0032791E">
              <w:t>边坡坡度</w:t>
            </w:r>
          </w:p>
        </w:tc>
      </w:tr>
      <w:tr w:rsidR="006E01B1" w:rsidRPr="0032791E" w:rsidTr="00843DD4">
        <w:trPr>
          <w:cantSplit/>
          <w:trHeight w:val="510"/>
          <w:jc w:val="center"/>
        </w:trPr>
        <w:tc>
          <w:tcPr>
            <w:tcW w:w="1308" w:type="pct"/>
            <w:vMerge/>
            <w:vAlign w:val="center"/>
          </w:tcPr>
          <w:p w:rsidR="006E01B1" w:rsidRPr="0032791E" w:rsidRDefault="006E01B1" w:rsidP="00843DD4">
            <w:pPr>
              <w:pStyle w:val="aff4"/>
            </w:pPr>
          </w:p>
        </w:tc>
        <w:tc>
          <w:tcPr>
            <w:tcW w:w="1230" w:type="pct"/>
            <w:vAlign w:val="center"/>
          </w:tcPr>
          <w:p w:rsidR="006E01B1" w:rsidRPr="0032791E" w:rsidRDefault="006E01B1" w:rsidP="0032791E">
            <w:pPr>
              <w:pStyle w:val="aff4"/>
            </w:pPr>
            <w:r w:rsidRPr="0032791E">
              <w:t>坡顶无荷载</w:t>
            </w:r>
          </w:p>
        </w:tc>
        <w:tc>
          <w:tcPr>
            <w:tcW w:w="1231" w:type="pct"/>
            <w:vAlign w:val="center"/>
          </w:tcPr>
          <w:p w:rsidR="006E01B1" w:rsidRPr="0032791E" w:rsidRDefault="006E01B1" w:rsidP="0032791E">
            <w:pPr>
              <w:pStyle w:val="aff4"/>
            </w:pPr>
            <w:r w:rsidRPr="0032791E">
              <w:t>坡顶有静载</w:t>
            </w:r>
          </w:p>
        </w:tc>
        <w:tc>
          <w:tcPr>
            <w:tcW w:w="1231" w:type="pct"/>
            <w:vAlign w:val="center"/>
          </w:tcPr>
          <w:p w:rsidR="006E01B1" w:rsidRPr="0032791E" w:rsidRDefault="006E01B1" w:rsidP="00843DD4">
            <w:pPr>
              <w:pStyle w:val="aff4"/>
            </w:pPr>
            <w:r w:rsidRPr="0032791E">
              <w:t>坡顶有动载</w:t>
            </w:r>
          </w:p>
        </w:tc>
      </w:tr>
      <w:tr w:rsidR="006E01B1" w:rsidRPr="0032791E" w:rsidTr="00843DD4">
        <w:trPr>
          <w:trHeight w:val="510"/>
          <w:jc w:val="center"/>
        </w:trPr>
        <w:tc>
          <w:tcPr>
            <w:tcW w:w="1308" w:type="pct"/>
            <w:vAlign w:val="center"/>
          </w:tcPr>
          <w:p w:rsidR="006E01B1" w:rsidRPr="0032791E" w:rsidRDefault="006E01B1" w:rsidP="00843DD4">
            <w:pPr>
              <w:pStyle w:val="aff4"/>
            </w:pPr>
            <w:r w:rsidRPr="0032791E">
              <w:t>中密砂土</w:t>
            </w:r>
          </w:p>
        </w:tc>
        <w:tc>
          <w:tcPr>
            <w:tcW w:w="1230" w:type="pct"/>
            <w:vAlign w:val="center"/>
          </w:tcPr>
          <w:p w:rsidR="006E01B1" w:rsidRPr="0032791E" w:rsidRDefault="006E01B1" w:rsidP="0032791E">
            <w:pPr>
              <w:pStyle w:val="aff4"/>
            </w:pPr>
            <w:r w:rsidRPr="0032791E">
              <w:t>1:1.00</w:t>
            </w:r>
          </w:p>
        </w:tc>
        <w:tc>
          <w:tcPr>
            <w:tcW w:w="1231" w:type="pct"/>
            <w:vAlign w:val="center"/>
          </w:tcPr>
          <w:p w:rsidR="006E01B1" w:rsidRPr="0032791E" w:rsidRDefault="006E01B1" w:rsidP="0032791E">
            <w:pPr>
              <w:pStyle w:val="aff4"/>
            </w:pPr>
            <w:r w:rsidRPr="0032791E">
              <w:t>1:1.25</w:t>
            </w:r>
          </w:p>
        </w:tc>
        <w:tc>
          <w:tcPr>
            <w:tcW w:w="1231" w:type="pct"/>
            <w:vAlign w:val="center"/>
          </w:tcPr>
          <w:p w:rsidR="006E01B1" w:rsidRPr="0032791E" w:rsidRDefault="006E01B1" w:rsidP="0032791E">
            <w:pPr>
              <w:pStyle w:val="aff4"/>
            </w:pPr>
            <w:r w:rsidRPr="0032791E">
              <w:t>1:1.50</w:t>
            </w:r>
          </w:p>
        </w:tc>
      </w:tr>
      <w:tr w:rsidR="006E01B1" w:rsidRPr="0032791E" w:rsidTr="00843DD4">
        <w:trPr>
          <w:trHeight w:val="510"/>
          <w:jc w:val="center"/>
        </w:trPr>
        <w:tc>
          <w:tcPr>
            <w:tcW w:w="1308" w:type="pct"/>
            <w:vAlign w:val="center"/>
          </w:tcPr>
          <w:p w:rsidR="006E01B1" w:rsidRPr="0032791E" w:rsidRDefault="006E01B1" w:rsidP="00843DD4">
            <w:pPr>
              <w:pStyle w:val="aff4"/>
            </w:pPr>
            <w:r w:rsidRPr="0032791E">
              <w:t>粉质粘土、淤泥质粘土</w:t>
            </w:r>
          </w:p>
        </w:tc>
        <w:tc>
          <w:tcPr>
            <w:tcW w:w="1230" w:type="pct"/>
            <w:vAlign w:val="center"/>
          </w:tcPr>
          <w:p w:rsidR="006E01B1" w:rsidRPr="0032791E" w:rsidRDefault="006E01B1" w:rsidP="0032791E">
            <w:pPr>
              <w:pStyle w:val="aff4"/>
            </w:pPr>
            <w:r w:rsidRPr="0032791E">
              <w:t>1:0.75</w:t>
            </w:r>
          </w:p>
        </w:tc>
        <w:tc>
          <w:tcPr>
            <w:tcW w:w="1231" w:type="pct"/>
            <w:vAlign w:val="center"/>
          </w:tcPr>
          <w:p w:rsidR="006E01B1" w:rsidRPr="0032791E" w:rsidRDefault="006E01B1" w:rsidP="0032791E">
            <w:pPr>
              <w:pStyle w:val="aff4"/>
            </w:pPr>
            <w:r w:rsidRPr="0032791E">
              <w:t>1:1.00</w:t>
            </w:r>
          </w:p>
        </w:tc>
        <w:tc>
          <w:tcPr>
            <w:tcW w:w="1231" w:type="pct"/>
            <w:vAlign w:val="center"/>
          </w:tcPr>
          <w:p w:rsidR="006E01B1" w:rsidRPr="0032791E" w:rsidRDefault="006E01B1" w:rsidP="0032791E">
            <w:pPr>
              <w:pStyle w:val="aff4"/>
            </w:pPr>
            <w:r w:rsidRPr="0032791E">
              <w:t>1:1.25</w:t>
            </w:r>
          </w:p>
        </w:tc>
      </w:tr>
      <w:tr w:rsidR="006E01B1" w:rsidRPr="0032791E" w:rsidTr="00843DD4">
        <w:trPr>
          <w:trHeight w:val="510"/>
          <w:jc w:val="center"/>
        </w:trPr>
        <w:tc>
          <w:tcPr>
            <w:tcW w:w="1308" w:type="pct"/>
            <w:vAlign w:val="center"/>
          </w:tcPr>
          <w:p w:rsidR="006E01B1" w:rsidRPr="0032791E" w:rsidRDefault="006E01B1" w:rsidP="00843DD4">
            <w:pPr>
              <w:pStyle w:val="aff4"/>
            </w:pPr>
            <w:r w:rsidRPr="0032791E">
              <w:t>粘</w:t>
            </w:r>
            <w:r w:rsidRPr="0032791E">
              <w:t xml:space="preserve">  </w:t>
            </w:r>
            <w:r w:rsidRPr="0032791E">
              <w:t>土</w:t>
            </w:r>
          </w:p>
        </w:tc>
        <w:tc>
          <w:tcPr>
            <w:tcW w:w="1230" w:type="pct"/>
            <w:vAlign w:val="center"/>
          </w:tcPr>
          <w:p w:rsidR="006E01B1" w:rsidRPr="0032791E" w:rsidRDefault="006E01B1" w:rsidP="0032791E">
            <w:pPr>
              <w:pStyle w:val="aff4"/>
            </w:pPr>
            <w:r w:rsidRPr="0032791E">
              <w:t>1:0.33</w:t>
            </w:r>
          </w:p>
        </w:tc>
        <w:tc>
          <w:tcPr>
            <w:tcW w:w="1231" w:type="pct"/>
            <w:vAlign w:val="center"/>
          </w:tcPr>
          <w:p w:rsidR="006E01B1" w:rsidRPr="0032791E" w:rsidRDefault="006E01B1" w:rsidP="0032791E">
            <w:pPr>
              <w:pStyle w:val="aff4"/>
            </w:pPr>
            <w:r w:rsidRPr="0032791E">
              <w:t>1:0.50</w:t>
            </w:r>
          </w:p>
        </w:tc>
        <w:tc>
          <w:tcPr>
            <w:tcW w:w="1231" w:type="pct"/>
            <w:vAlign w:val="center"/>
          </w:tcPr>
          <w:p w:rsidR="006E01B1" w:rsidRPr="0032791E" w:rsidRDefault="006E01B1" w:rsidP="0032791E">
            <w:pPr>
              <w:pStyle w:val="aff4"/>
            </w:pPr>
            <w:r w:rsidRPr="0032791E">
              <w:t>1:0.75</w:t>
            </w:r>
          </w:p>
        </w:tc>
      </w:tr>
    </w:tbl>
    <w:p w:rsidR="006E01B1" w:rsidRPr="0032791E" w:rsidRDefault="006E01B1" w:rsidP="006E01B1">
      <w:pPr>
        <w:adjustRightInd w:val="0"/>
        <w:snapToGrid w:val="0"/>
        <w:spacing w:line="360" w:lineRule="auto"/>
        <w:rPr>
          <w:rFonts w:ascii="Times New Roman" w:hAnsi="Times New Roman" w:cs="Times New Roman"/>
          <w:szCs w:val="21"/>
        </w:rPr>
      </w:pPr>
    </w:p>
    <w:p w:rsidR="005E5837" w:rsidRPr="0032791E" w:rsidRDefault="006E01B1" w:rsidP="006E01B1">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 xml:space="preserve">5.2.4 </w:t>
      </w:r>
      <w:r w:rsidRPr="0032791E">
        <w:rPr>
          <w:rFonts w:ascii="Times New Roman" w:hAnsi="Times New Roman" w:cs="Times New Roman"/>
          <w:bCs/>
          <w:sz w:val="28"/>
          <w:szCs w:val="28"/>
        </w:rPr>
        <w:t>雨水管道与污水管道在如图</w:t>
      </w:r>
      <w:r w:rsidRPr="0032791E">
        <w:rPr>
          <w:rFonts w:ascii="Times New Roman" w:hAnsi="Times New Roman" w:cs="Times New Roman"/>
          <w:bCs/>
          <w:sz w:val="28"/>
          <w:szCs w:val="28"/>
        </w:rPr>
        <w:t>5.2.4</w:t>
      </w:r>
      <w:r w:rsidRPr="0032791E">
        <w:rPr>
          <w:rFonts w:ascii="Times New Roman" w:hAnsi="Times New Roman" w:cs="Times New Roman"/>
          <w:bCs/>
          <w:sz w:val="28"/>
          <w:szCs w:val="28"/>
        </w:rPr>
        <w:t>条件下同槽施工时，应符合下列规定：</w:t>
      </w:r>
    </w:p>
    <w:p w:rsidR="005E5837" w:rsidRPr="0032791E" w:rsidRDefault="005E5837">
      <w:pPr>
        <w:widowControl/>
        <w:jc w:val="left"/>
        <w:rPr>
          <w:rFonts w:ascii="Times New Roman" w:hAnsi="Times New Roman" w:cs="Times New Roman"/>
          <w:bCs/>
          <w:sz w:val="28"/>
          <w:szCs w:val="28"/>
        </w:rPr>
      </w:pPr>
      <w:r w:rsidRPr="0032791E">
        <w:rPr>
          <w:rFonts w:ascii="Times New Roman" w:hAnsi="Times New Roman" w:cs="Times New Roman"/>
          <w:bCs/>
          <w:sz w:val="28"/>
          <w:szCs w:val="28"/>
        </w:rPr>
        <w:br w:type="page"/>
      </w:r>
    </w:p>
    <w:p w:rsidR="005E5837" w:rsidRPr="0032791E" w:rsidRDefault="005E5837">
      <w:pPr>
        <w:adjustRightInd w:val="0"/>
        <w:snapToGrid w:val="0"/>
        <w:spacing w:line="360" w:lineRule="auto"/>
        <w:jc w:val="center"/>
        <w:rPr>
          <w:rFonts w:ascii="Times New Roman" w:hAnsi="Times New Roman" w:cs="Times New Roman"/>
        </w:rPr>
      </w:pPr>
      <w:r w:rsidRPr="0032791E">
        <w:rPr>
          <w:rFonts w:ascii="Times New Roman" w:hAnsi="Times New Roman" w:cs="Times New Roman"/>
        </w:rPr>
        <w:object w:dxaOrig="3114" w:dyaOrig="4320">
          <v:shape id="_x0000_i1079" type="#_x0000_t75" style="width:409.7pt;height:187.7pt" o:ole="">
            <v:imagedata r:id="rId108" o:title="" cropbottom="4690f"/>
          </v:shape>
          <o:OLEObject Type="Embed" ProgID="AutoCAD.Drawing.17" ShapeID="_x0000_i1079" DrawAspect="Content" ObjectID="_1510396959" r:id="rId109"/>
        </w:object>
      </w:r>
    </w:p>
    <w:p w:rsidR="006E01B1" w:rsidRPr="0032791E" w:rsidRDefault="006E01B1" w:rsidP="00843DD4">
      <w:pPr>
        <w:pStyle w:val="aff5"/>
        <w:spacing w:before="124" w:after="124"/>
        <w:jc w:val="center"/>
        <w:rPr>
          <w:rFonts w:ascii="Times New Roman" w:hAnsi="Times New Roman" w:cs="Times New Roman"/>
        </w:rPr>
      </w:pPr>
      <w:r w:rsidRPr="0032791E">
        <w:rPr>
          <w:rFonts w:ascii="Times New Roman" w:hAnsi="Times New Roman" w:cs="Times New Roman"/>
        </w:rPr>
        <w:t>图</w:t>
      </w:r>
      <w:r w:rsidRPr="0032791E">
        <w:rPr>
          <w:rFonts w:ascii="Times New Roman" w:hAnsi="Times New Roman" w:cs="Times New Roman"/>
        </w:rPr>
        <w:t xml:space="preserve">5.2.4  </w:t>
      </w:r>
      <w:r w:rsidRPr="0032791E">
        <w:rPr>
          <w:rFonts w:ascii="Times New Roman" w:hAnsi="Times New Roman" w:cs="Times New Roman"/>
        </w:rPr>
        <w:t>雨水管道与污水管道同槽开挖示意图</w:t>
      </w:r>
    </w:p>
    <w:p w:rsidR="006E01B1" w:rsidRPr="0032791E" w:rsidRDefault="006E01B1" w:rsidP="00843DD4">
      <w:pPr>
        <w:adjustRightInd w:val="0"/>
        <w:snapToGrid w:val="0"/>
        <w:spacing w:line="360" w:lineRule="auto"/>
        <w:ind w:firstLineChars="200" w:firstLine="560"/>
        <w:rPr>
          <w:rFonts w:ascii="Times New Roman" w:hAnsi="Times New Roman" w:cs="Times New Roman"/>
          <w:sz w:val="28"/>
          <w:szCs w:val="28"/>
        </w:rPr>
      </w:pPr>
      <w:r w:rsidRPr="0032791E">
        <w:rPr>
          <w:rFonts w:ascii="Times New Roman" w:hAnsi="Times New Roman" w:cs="Times New Roman"/>
          <w:sz w:val="28"/>
          <w:szCs w:val="28"/>
        </w:rPr>
        <w:t>1.</w:t>
      </w:r>
      <w:r w:rsidRPr="0032791E">
        <w:rPr>
          <w:rFonts w:ascii="Times New Roman" w:hAnsi="Times New Roman" w:cs="Times New Roman"/>
          <w:sz w:val="28"/>
          <w:szCs w:val="28"/>
        </w:rPr>
        <w:t>两管中心距</w:t>
      </w:r>
      <w:r w:rsidRPr="0032791E">
        <w:rPr>
          <w:rFonts w:ascii="Times New Roman" w:hAnsi="Times New Roman" w:cs="Times New Roman"/>
          <w:sz w:val="28"/>
          <w:szCs w:val="28"/>
        </w:rPr>
        <w:t>B ≥</w:t>
      </w:r>
      <w:r w:rsidRPr="0032791E">
        <w:rPr>
          <w:rFonts w:ascii="Times New Roman" w:hAnsi="Times New Roman" w:cs="Times New Roman"/>
          <w:sz w:val="28"/>
          <w:szCs w:val="28"/>
        </w:rPr>
        <w:t>（</w:t>
      </w:r>
      <w:r w:rsidRPr="0032791E">
        <w:rPr>
          <w:rFonts w:ascii="Times New Roman" w:hAnsi="Times New Roman" w:cs="Times New Roman"/>
          <w:sz w:val="28"/>
          <w:szCs w:val="28"/>
        </w:rPr>
        <w:t>D</w:t>
      </w:r>
      <w:r w:rsidRPr="0032791E">
        <w:rPr>
          <w:rFonts w:ascii="Times New Roman" w:hAnsi="Times New Roman" w:cs="Times New Roman"/>
          <w:sz w:val="28"/>
          <w:szCs w:val="28"/>
          <w:vertAlign w:val="subscript"/>
        </w:rPr>
        <w:t>y</w:t>
      </w:r>
      <w:r w:rsidRPr="0032791E">
        <w:rPr>
          <w:rFonts w:ascii="Times New Roman" w:hAnsi="Times New Roman" w:cs="Times New Roman"/>
          <w:sz w:val="28"/>
          <w:szCs w:val="28"/>
        </w:rPr>
        <w:t>+D</w:t>
      </w:r>
      <w:r w:rsidRPr="0032791E">
        <w:rPr>
          <w:rFonts w:ascii="Times New Roman" w:hAnsi="Times New Roman" w:cs="Times New Roman"/>
          <w:sz w:val="28"/>
          <w:szCs w:val="28"/>
          <w:vertAlign w:val="subscript"/>
        </w:rPr>
        <w:t>w</w:t>
      </w:r>
      <w:r w:rsidRPr="0032791E">
        <w:rPr>
          <w:rFonts w:ascii="Times New Roman" w:hAnsi="Times New Roman" w:cs="Times New Roman"/>
          <w:sz w:val="28"/>
          <w:szCs w:val="28"/>
        </w:rPr>
        <w:t>）</w:t>
      </w:r>
      <w:r w:rsidRPr="0032791E">
        <w:rPr>
          <w:rFonts w:ascii="Times New Roman" w:hAnsi="Times New Roman" w:cs="Times New Roman"/>
          <w:sz w:val="28"/>
          <w:szCs w:val="28"/>
        </w:rPr>
        <w:t>/2+1.0+h</w:t>
      </w:r>
    </w:p>
    <w:p w:rsidR="006E01B1" w:rsidRPr="0032791E" w:rsidRDefault="006E01B1" w:rsidP="00843DD4">
      <w:pPr>
        <w:tabs>
          <w:tab w:val="left" w:pos="900"/>
          <w:tab w:val="left" w:pos="1080"/>
        </w:tabs>
        <w:adjustRightInd w:val="0"/>
        <w:snapToGrid w:val="0"/>
        <w:spacing w:line="360" w:lineRule="auto"/>
        <w:ind w:firstLine="1198"/>
        <w:rPr>
          <w:rFonts w:ascii="Times New Roman" w:hAnsi="Times New Roman" w:cs="Times New Roman"/>
          <w:sz w:val="28"/>
          <w:szCs w:val="28"/>
        </w:rPr>
      </w:pPr>
      <w:r w:rsidRPr="0032791E">
        <w:rPr>
          <w:rFonts w:ascii="Times New Roman" w:hAnsi="Times New Roman" w:cs="Times New Roman"/>
          <w:sz w:val="28"/>
          <w:szCs w:val="28"/>
        </w:rPr>
        <w:t>式中：</w:t>
      </w:r>
      <w:r w:rsidRPr="0032791E">
        <w:rPr>
          <w:rFonts w:ascii="Times New Roman" w:hAnsi="Times New Roman" w:cs="Times New Roman"/>
          <w:sz w:val="28"/>
          <w:szCs w:val="28"/>
        </w:rPr>
        <w:t>B</w:t>
      </w:r>
      <w:r w:rsidR="00E015CC" w:rsidRPr="0032791E">
        <w:rPr>
          <w:rFonts w:ascii="Times New Roman" w:hAnsi="Times New Roman" w:cs="Times New Roman"/>
          <w:sz w:val="28"/>
          <w:szCs w:val="28"/>
        </w:rPr>
        <w:t>——</w:t>
      </w:r>
      <w:r w:rsidRPr="0032791E">
        <w:rPr>
          <w:rFonts w:ascii="Times New Roman" w:hAnsi="Times New Roman" w:cs="Times New Roman"/>
          <w:sz w:val="28"/>
          <w:szCs w:val="28"/>
        </w:rPr>
        <w:t>雨水管与污水管的中心距（</w:t>
      </w:r>
      <w:r w:rsidRPr="0032791E">
        <w:rPr>
          <w:rFonts w:ascii="Times New Roman" w:hAnsi="Times New Roman" w:cs="Times New Roman"/>
          <w:sz w:val="28"/>
          <w:szCs w:val="28"/>
        </w:rPr>
        <w:t>m</w:t>
      </w:r>
      <w:r w:rsidRPr="0032791E">
        <w:rPr>
          <w:rFonts w:ascii="Times New Roman" w:hAnsi="Times New Roman" w:cs="Times New Roman"/>
          <w:sz w:val="28"/>
          <w:szCs w:val="28"/>
        </w:rPr>
        <w:t>）；</w:t>
      </w:r>
    </w:p>
    <w:p w:rsidR="006E01B1" w:rsidRPr="0032791E" w:rsidRDefault="006E01B1" w:rsidP="00843DD4">
      <w:pPr>
        <w:adjustRightInd w:val="0"/>
        <w:snapToGrid w:val="0"/>
        <w:spacing w:line="360" w:lineRule="auto"/>
        <w:ind w:firstLineChars="200" w:firstLine="560"/>
        <w:rPr>
          <w:rFonts w:ascii="Times New Roman" w:hAnsi="Times New Roman" w:cs="Times New Roman"/>
          <w:sz w:val="28"/>
          <w:szCs w:val="28"/>
        </w:rPr>
      </w:pPr>
      <w:r w:rsidRPr="0032791E">
        <w:rPr>
          <w:rFonts w:ascii="Times New Roman" w:hAnsi="Times New Roman" w:cs="Times New Roman"/>
          <w:sz w:val="28"/>
          <w:szCs w:val="28"/>
        </w:rPr>
        <w:t>D</w:t>
      </w:r>
      <w:r w:rsidRPr="0032791E">
        <w:rPr>
          <w:rFonts w:ascii="Times New Roman" w:hAnsi="Times New Roman" w:cs="Times New Roman"/>
          <w:sz w:val="28"/>
          <w:szCs w:val="28"/>
          <w:vertAlign w:val="subscript"/>
        </w:rPr>
        <w:t>y</w:t>
      </w:r>
      <w:r w:rsidR="00E015CC" w:rsidRPr="0032791E">
        <w:rPr>
          <w:rFonts w:ascii="Times New Roman" w:hAnsi="Times New Roman" w:cs="Times New Roman"/>
          <w:sz w:val="28"/>
          <w:szCs w:val="28"/>
        </w:rPr>
        <w:t>——</w:t>
      </w:r>
      <w:r w:rsidRPr="0032791E">
        <w:rPr>
          <w:rFonts w:ascii="Times New Roman" w:hAnsi="Times New Roman" w:cs="Times New Roman"/>
          <w:sz w:val="28"/>
          <w:szCs w:val="28"/>
        </w:rPr>
        <w:t>雨水管外径（</w:t>
      </w:r>
      <w:r w:rsidRPr="0032791E">
        <w:rPr>
          <w:rFonts w:ascii="Times New Roman" w:hAnsi="Times New Roman" w:cs="Times New Roman"/>
          <w:sz w:val="28"/>
          <w:szCs w:val="28"/>
        </w:rPr>
        <w:t>m</w:t>
      </w:r>
      <w:r w:rsidRPr="0032791E">
        <w:rPr>
          <w:rFonts w:ascii="Times New Roman" w:hAnsi="Times New Roman" w:cs="Times New Roman"/>
          <w:sz w:val="28"/>
          <w:szCs w:val="28"/>
        </w:rPr>
        <w:t>）；</w:t>
      </w:r>
    </w:p>
    <w:p w:rsidR="006E01B1" w:rsidRPr="0032791E" w:rsidRDefault="006E01B1" w:rsidP="00843DD4">
      <w:pPr>
        <w:adjustRightInd w:val="0"/>
        <w:snapToGrid w:val="0"/>
        <w:spacing w:line="360" w:lineRule="auto"/>
        <w:ind w:firstLineChars="200" w:firstLine="560"/>
        <w:rPr>
          <w:rFonts w:ascii="Times New Roman" w:hAnsi="Times New Roman" w:cs="Times New Roman"/>
          <w:sz w:val="28"/>
          <w:szCs w:val="28"/>
        </w:rPr>
      </w:pPr>
      <w:r w:rsidRPr="0032791E">
        <w:rPr>
          <w:rFonts w:ascii="Times New Roman" w:hAnsi="Times New Roman" w:cs="Times New Roman"/>
          <w:sz w:val="28"/>
          <w:szCs w:val="28"/>
        </w:rPr>
        <w:t>D</w:t>
      </w:r>
      <w:r w:rsidRPr="0032791E">
        <w:rPr>
          <w:rFonts w:ascii="Times New Roman" w:hAnsi="Times New Roman" w:cs="Times New Roman"/>
          <w:sz w:val="28"/>
          <w:szCs w:val="28"/>
          <w:vertAlign w:val="subscript"/>
        </w:rPr>
        <w:t>w</w:t>
      </w:r>
      <w:r w:rsidR="00E015CC" w:rsidRPr="0032791E">
        <w:rPr>
          <w:rFonts w:ascii="Times New Roman" w:hAnsi="Times New Roman" w:cs="Times New Roman"/>
          <w:sz w:val="28"/>
          <w:szCs w:val="28"/>
        </w:rPr>
        <w:t>——</w:t>
      </w:r>
      <w:r w:rsidRPr="0032791E">
        <w:rPr>
          <w:rFonts w:ascii="Times New Roman" w:hAnsi="Times New Roman" w:cs="Times New Roman"/>
          <w:sz w:val="28"/>
          <w:szCs w:val="28"/>
        </w:rPr>
        <w:t>污水管外径（</w:t>
      </w:r>
      <w:r w:rsidRPr="0032791E">
        <w:rPr>
          <w:rFonts w:ascii="Times New Roman" w:hAnsi="Times New Roman" w:cs="Times New Roman"/>
          <w:sz w:val="28"/>
          <w:szCs w:val="28"/>
        </w:rPr>
        <w:t>m</w:t>
      </w:r>
      <w:r w:rsidRPr="0032791E">
        <w:rPr>
          <w:rFonts w:ascii="Times New Roman" w:hAnsi="Times New Roman" w:cs="Times New Roman"/>
          <w:sz w:val="28"/>
          <w:szCs w:val="28"/>
        </w:rPr>
        <w:t>）；</w:t>
      </w:r>
    </w:p>
    <w:p w:rsidR="006E01B1" w:rsidRPr="0032791E" w:rsidRDefault="006E01B1" w:rsidP="00843DD4">
      <w:pPr>
        <w:adjustRightInd w:val="0"/>
        <w:snapToGrid w:val="0"/>
        <w:spacing w:line="360" w:lineRule="auto"/>
        <w:ind w:firstLineChars="200" w:firstLine="560"/>
        <w:rPr>
          <w:rFonts w:ascii="Times New Roman" w:hAnsi="Times New Roman" w:cs="Times New Roman"/>
          <w:sz w:val="28"/>
          <w:szCs w:val="28"/>
        </w:rPr>
      </w:pPr>
      <w:r w:rsidRPr="0032791E">
        <w:rPr>
          <w:rFonts w:ascii="Times New Roman" w:hAnsi="Times New Roman" w:cs="Times New Roman"/>
          <w:sz w:val="28"/>
          <w:szCs w:val="28"/>
        </w:rPr>
        <w:t>1.0</w:t>
      </w:r>
      <w:r w:rsidR="00E015CC" w:rsidRPr="0032791E">
        <w:rPr>
          <w:rFonts w:ascii="Times New Roman" w:hAnsi="Times New Roman" w:cs="Times New Roman"/>
          <w:sz w:val="28"/>
          <w:szCs w:val="28"/>
        </w:rPr>
        <w:t>——</w:t>
      </w:r>
      <w:r w:rsidRPr="0032791E">
        <w:rPr>
          <w:rFonts w:ascii="Times New Roman" w:hAnsi="Times New Roman" w:cs="Times New Roman"/>
          <w:sz w:val="28"/>
          <w:szCs w:val="28"/>
        </w:rPr>
        <w:t>富余值（</w:t>
      </w:r>
      <w:r w:rsidRPr="0032791E">
        <w:rPr>
          <w:rFonts w:ascii="Times New Roman" w:hAnsi="Times New Roman" w:cs="Times New Roman"/>
          <w:sz w:val="28"/>
          <w:szCs w:val="28"/>
        </w:rPr>
        <w:t>m</w:t>
      </w:r>
      <w:r w:rsidRPr="0032791E">
        <w:rPr>
          <w:rFonts w:ascii="Times New Roman" w:hAnsi="Times New Roman" w:cs="Times New Roman"/>
          <w:sz w:val="28"/>
          <w:szCs w:val="28"/>
        </w:rPr>
        <w:t>）；</w:t>
      </w:r>
    </w:p>
    <w:p w:rsidR="006E01B1" w:rsidRPr="0032791E" w:rsidRDefault="006E01B1" w:rsidP="00843DD4">
      <w:pPr>
        <w:adjustRightInd w:val="0"/>
        <w:snapToGrid w:val="0"/>
        <w:spacing w:line="360" w:lineRule="auto"/>
        <w:ind w:firstLineChars="200" w:firstLine="560"/>
        <w:rPr>
          <w:rFonts w:ascii="Times New Roman" w:hAnsi="Times New Roman" w:cs="Times New Roman"/>
          <w:sz w:val="28"/>
          <w:szCs w:val="28"/>
        </w:rPr>
      </w:pPr>
      <w:r w:rsidRPr="0032791E">
        <w:rPr>
          <w:rFonts w:ascii="Times New Roman" w:hAnsi="Times New Roman" w:cs="Times New Roman"/>
          <w:sz w:val="28"/>
          <w:szCs w:val="28"/>
        </w:rPr>
        <w:t>h</w:t>
      </w:r>
      <w:r w:rsidR="00E015CC" w:rsidRPr="0032791E">
        <w:rPr>
          <w:rFonts w:ascii="Times New Roman" w:hAnsi="Times New Roman" w:cs="Times New Roman"/>
          <w:sz w:val="28"/>
          <w:szCs w:val="28"/>
        </w:rPr>
        <w:t>——</w:t>
      </w:r>
      <w:r w:rsidRPr="0032791E">
        <w:rPr>
          <w:rFonts w:ascii="Times New Roman" w:hAnsi="Times New Roman" w:cs="Times New Roman"/>
          <w:sz w:val="28"/>
          <w:szCs w:val="28"/>
        </w:rPr>
        <w:t>雨、污管底高差（</w:t>
      </w:r>
      <w:r w:rsidRPr="0032791E">
        <w:rPr>
          <w:rFonts w:ascii="Times New Roman" w:hAnsi="Times New Roman" w:cs="Times New Roman"/>
          <w:sz w:val="28"/>
          <w:szCs w:val="28"/>
        </w:rPr>
        <w:t>m</w:t>
      </w:r>
      <w:r w:rsidRPr="0032791E">
        <w:rPr>
          <w:rFonts w:ascii="Times New Roman" w:hAnsi="Times New Roman" w:cs="Times New Roman"/>
          <w:sz w:val="28"/>
          <w:szCs w:val="28"/>
        </w:rPr>
        <w:t>）。</w:t>
      </w:r>
    </w:p>
    <w:p w:rsidR="006E01B1" w:rsidRPr="0032791E" w:rsidRDefault="006E01B1" w:rsidP="00843DD4">
      <w:pPr>
        <w:ind w:firstLineChars="200" w:firstLine="560"/>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2.</w:t>
      </w:r>
      <w:r w:rsidRPr="0032791E">
        <w:rPr>
          <w:rFonts w:ascii="Times New Roman" w:hAnsi="Times New Roman" w:cs="Times New Roman"/>
          <w:bCs/>
          <w:sz w:val="28"/>
          <w:szCs w:val="28"/>
        </w:rPr>
        <w:t>雨水管与污水管的管底高差</w:t>
      </w:r>
      <w:r w:rsidRPr="0032791E">
        <w:rPr>
          <w:rFonts w:ascii="Times New Roman" w:hAnsi="Times New Roman" w:cs="Times New Roman"/>
          <w:bCs/>
          <w:sz w:val="28"/>
          <w:szCs w:val="28"/>
        </w:rPr>
        <w:t>h</w:t>
      </w:r>
      <w:r w:rsidRPr="0032791E">
        <w:rPr>
          <w:rFonts w:ascii="Times New Roman" w:hAnsi="Times New Roman" w:cs="Times New Roman"/>
          <w:bCs/>
          <w:sz w:val="28"/>
          <w:szCs w:val="28"/>
        </w:rPr>
        <w:t>应小于</w:t>
      </w:r>
      <w:r w:rsidRPr="0032791E">
        <w:rPr>
          <w:rFonts w:ascii="Times New Roman" w:hAnsi="Times New Roman" w:cs="Times New Roman"/>
          <w:bCs/>
          <w:sz w:val="28"/>
          <w:szCs w:val="28"/>
        </w:rPr>
        <w:t>1.0m</w:t>
      </w:r>
      <w:r w:rsidRPr="0032791E">
        <w:rPr>
          <w:rFonts w:ascii="Times New Roman" w:hAnsi="Times New Roman" w:cs="Times New Roman"/>
          <w:bCs/>
          <w:sz w:val="28"/>
          <w:szCs w:val="28"/>
        </w:rPr>
        <w:t>。</w:t>
      </w:r>
    </w:p>
    <w:p w:rsidR="006E01B1" w:rsidRPr="0032791E" w:rsidRDefault="006E01B1" w:rsidP="00843DD4">
      <w:pPr>
        <w:ind w:firstLineChars="200" w:firstLine="560"/>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3.</w:t>
      </w:r>
      <w:r w:rsidRPr="0032791E">
        <w:rPr>
          <w:rFonts w:ascii="Times New Roman" w:hAnsi="Times New Roman" w:cs="Times New Roman"/>
          <w:bCs/>
          <w:sz w:val="28"/>
          <w:szCs w:val="28"/>
        </w:rPr>
        <w:t>最大深度</w:t>
      </w:r>
      <w:r w:rsidRPr="0032791E">
        <w:rPr>
          <w:rFonts w:ascii="Times New Roman" w:hAnsi="Times New Roman" w:cs="Times New Roman"/>
          <w:bCs/>
          <w:sz w:val="28"/>
          <w:szCs w:val="28"/>
        </w:rPr>
        <w:t>H</w:t>
      </w:r>
      <w:r w:rsidRPr="0032791E">
        <w:rPr>
          <w:rFonts w:ascii="Times New Roman" w:hAnsi="Times New Roman" w:cs="Times New Roman"/>
          <w:bCs/>
          <w:sz w:val="28"/>
          <w:szCs w:val="28"/>
        </w:rPr>
        <w:t>不大于</w:t>
      </w:r>
      <w:r w:rsidRPr="0032791E">
        <w:rPr>
          <w:rFonts w:ascii="Times New Roman" w:hAnsi="Times New Roman" w:cs="Times New Roman"/>
          <w:bCs/>
          <w:sz w:val="28"/>
          <w:szCs w:val="28"/>
        </w:rPr>
        <w:t>4.0m</w:t>
      </w:r>
      <w:r w:rsidRPr="0032791E">
        <w:rPr>
          <w:rFonts w:ascii="Times New Roman" w:hAnsi="Times New Roman" w:cs="Times New Roman"/>
          <w:bCs/>
          <w:sz w:val="28"/>
          <w:szCs w:val="28"/>
        </w:rPr>
        <w:t>的沟槽，槽底开挖宽度不得大于</w:t>
      </w:r>
      <w:r w:rsidRPr="0032791E">
        <w:rPr>
          <w:rFonts w:ascii="Times New Roman" w:hAnsi="Times New Roman" w:cs="Times New Roman"/>
          <w:bCs/>
          <w:sz w:val="28"/>
          <w:szCs w:val="28"/>
        </w:rPr>
        <w:t>4.5m</w:t>
      </w:r>
      <w:r w:rsidRPr="0032791E">
        <w:rPr>
          <w:rFonts w:ascii="Times New Roman" w:hAnsi="Times New Roman" w:cs="Times New Roman"/>
          <w:bCs/>
          <w:sz w:val="28"/>
          <w:szCs w:val="28"/>
        </w:rPr>
        <w:t>；最大深度</w:t>
      </w:r>
      <w:r w:rsidRPr="0032791E">
        <w:rPr>
          <w:rFonts w:ascii="Times New Roman" w:hAnsi="Times New Roman" w:cs="Times New Roman"/>
          <w:bCs/>
          <w:sz w:val="28"/>
          <w:szCs w:val="28"/>
        </w:rPr>
        <w:t>H</w:t>
      </w:r>
      <w:r w:rsidRPr="0032791E">
        <w:rPr>
          <w:rFonts w:ascii="Times New Roman" w:hAnsi="Times New Roman" w:cs="Times New Roman"/>
          <w:bCs/>
          <w:sz w:val="28"/>
          <w:szCs w:val="28"/>
        </w:rPr>
        <w:t>大于</w:t>
      </w:r>
      <w:r w:rsidRPr="0032791E">
        <w:rPr>
          <w:rFonts w:ascii="Times New Roman" w:hAnsi="Times New Roman" w:cs="Times New Roman"/>
          <w:bCs/>
          <w:sz w:val="28"/>
          <w:szCs w:val="28"/>
        </w:rPr>
        <w:t>4.5m</w:t>
      </w:r>
      <w:r w:rsidRPr="0032791E">
        <w:rPr>
          <w:rFonts w:ascii="Times New Roman" w:hAnsi="Times New Roman" w:cs="Times New Roman"/>
          <w:bCs/>
          <w:sz w:val="28"/>
          <w:szCs w:val="28"/>
        </w:rPr>
        <w:t>的沟槽，应采取支撑加固措施；</w:t>
      </w:r>
    </w:p>
    <w:p w:rsidR="006E01B1" w:rsidRPr="0032791E" w:rsidRDefault="006E01B1" w:rsidP="00843DD4">
      <w:pPr>
        <w:ind w:firstLineChars="200" w:firstLine="560"/>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4.</w:t>
      </w:r>
      <w:r w:rsidRPr="0032791E">
        <w:rPr>
          <w:rFonts w:ascii="Times New Roman" w:hAnsi="Times New Roman" w:cs="Times New Roman"/>
          <w:bCs/>
          <w:sz w:val="28"/>
          <w:szCs w:val="28"/>
        </w:rPr>
        <w:t>当</w:t>
      </w:r>
      <w:r w:rsidRPr="0032791E">
        <w:rPr>
          <w:rFonts w:ascii="Times New Roman" w:hAnsi="Times New Roman" w:cs="Times New Roman"/>
          <w:bCs/>
          <w:sz w:val="28"/>
          <w:szCs w:val="28"/>
        </w:rPr>
        <w:t>h</w:t>
      </w:r>
      <w:r w:rsidRPr="0032791E">
        <w:rPr>
          <w:rFonts w:ascii="Times New Roman" w:hAnsi="Times New Roman" w:cs="Times New Roman"/>
          <w:bCs/>
          <w:sz w:val="28"/>
          <w:szCs w:val="28"/>
        </w:rPr>
        <w:t>＞</w:t>
      </w:r>
      <w:r w:rsidRPr="0032791E">
        <w:rPr>
          <w:rFonts w:ascii="Times New Roman" w:hAnsi="Times New Roman" w:cs="Times New Roman"/>
          <w:bCs/>
          <w:sz w:val="28"/>
          <w:szCs w:val="28"/>
        </w:rPr>
        <w:t>1.0m</w:t>
      </w:r>
      <w:r w:rsidRPr="0032791E">
        <w:rPr>
          <w:rFonts w:ascii="Times New Roman" w:hAnsi="Times New Roman" w:cs="Times New Roman"/>
          <w:bCs/>
          <w:sz w:val="28"/>
          <w:szCs w:val="28"/>
        </w:rPr>
        <w:t>时，宜采用</w:t>
      </w:r>
      <w:r w:rsidRPr="0032791E">
        <w:rPr>
          <w:rFonts w:ascii="Times New Roman" w:hAnsi="Times New Roman" w:cs="Times New Roman"/>
          <w:bCs/>
          <w:sz w:val="28"/>
          <w:szCs w:val="28"/>
        </w:rPr>
        <w:t>“</w:t>
      </w:r>
      <w:r w:rsidRPr="0032791E">
        <w:rPr>
          <w:rFonts w:ascii="Times New Roman" w:hAnsi="Times New Roman" w:cs="Times New Roman"/>
          <w:bCs/>
          <w:sz w:val="28"/>
          <w:szCs w:val="28"/>
        </w:rPr>
        <w:t>先深后浅、先挖后填</w:t>
      </w:r>
      <w:r w:rsidRPr="0032791E">
        <w:rPr>
          <w:rFonts w:ascii="Times New Roman" w:hAnsi="Times New Roman" w:cs="Times New Roman"/>
          <w:bCs/>
          <w:sz w:val="28"/>
          <w:szCs w:val="28"/>
        </w:rPr>
        <w:t>”</w:t>
      </w:r>
      <w:r w:rsidRPr="0032791E">
        <w:rPr>
          <w:rFonts w:ascii="Times New Roman" w:hAnsi="Times New Roman" w:cs="Times New Roman"/>
          <w:bCs/>
          <w:sz w:val="28"/>
          <w:szCs w:val="28"/>
        </w:rPr>
        <w:t>的施工方法。深管沟槽土方回填验收合格后</w:t>
      </w:r>
      <w:r w:rsidRPr="0032791E">
        <w:rPr>
          <w:rFonts w:ascii="Times New Roman" w:hAnsi="Times New Roman" w:cs="Times New Roman"/>
          <w:bCs/>
          <w:sz w:val="28"/>
          <w:szCs w:val="28"/>
        </w:rPr>
        <w:t>,</w:t>
      </w:r>
      <w:r w:rsidRPr="0032791E">
        <w:rPr>
          <w:rFonts w:ascii="Times New Roman" w:hAnsi="Times New Roman" w:cs="Times New Roman"/>
          <w:bCs/>
          <w:sz w:val="28"/>
          <w:szCs w:val="28"/>
        </w:rPr>
        <w:t>方可进行浅管的施工。</w:t>
      </w:r>
    </w:p>
    <w:p w:rsidR="006E01B1" w:rsidRPr="0032791E" w:rsidRDefault="006E01B1" w:rsidP="00843DD4">
      <w:pPr>
        <w:spacing w:line="360" w:lineRule="auto"/>
        <w:jc w:val="center"/>
        <w:outlineLvl w:val="1"/>
        <w:rPr>
          <w:rFonts w:ascii="Times New Roman" w:eastAsia="黑体" w:hAnsi="Times New Roman" w:cs="Times New Roman"/>
          <w:b/>
          <w:color w:val="000000" w:themeColor="text1"/>
          <w:sz w:val="28"/>
          <w:szCs w:val="28"/>
        </w:rPr>
      </w:pPr>
      <w:bookmarkStart w:id="192" w:name="_Toc436061083"/>
      <w:r w:rsidRPr="0032791E">
        <w:rPr>
          <w:rFonts w:ascii="Times New Roman" w:eastAsia="黑体" w:hAnsi="Times New Roman" w:cs="Times New Roman"/>
          <w:b/>
          <w:color w:val="000000" w:themeColor="text1"/>
          <w:sz w:val="28"/>
          <w:szCs w:val="28"/>
        </w:rPr>
        <w:t xml:space="preserve">5.3 </w:t>
      </w:r>
      <w:r w:rsidRPr="0032791E">
        <w:rPr>
          <w:rFonts w:ascii="Times New Roman" w:eastAsia="黑体" w:hAnsi="Times New Roman" w:cs="Times New Roman"/>
          <w:b/>
          <w:color w:val="000000" w:themeColor="text1"/>
          <w:sz w:val="28"/>
          <w:szCs w:val="28"/>
        </w:rPr>
        <w:t>钢带管管道基础</w:t>
      </w:r>
      <w:bookmarkEnd w:id="192"/>
    </w:p>
    <w:p w:rsidR="006E01B1" w:rsidRPr="0032791E" w:rsidRDefault="006E01B1"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5.3.1</w:t>
      </w:r>
      <w:r w:rsidRPr="0032791E">
        <w:rPr>
          <w:rFonts w:ascii="Times New Roman" w:hAnsi="Times New Roman" w:cs="Times New Roman"/>
          <w:bCs/>
          <w:sz w:val="28"/>
          <w:szCs w:val="28"/>
        </w:rPr>
        <w:t>钢带管管道基础中的接口、连接等部位的凹槽，宜在铺设管道时随铺随挖，凹槽长度</w:t>
      </w:r>
      <w:r w:rsidRPr="0032791E">
        <w:rPr>
          <w:rFonts w:ascii="Times New Roman" w:hAnsi="Times New Roman" w:cs="Times New Roman"/>
          <w:bCs/>
          <w:sz w:val="28"/>
          <w:szCs w:val="28"/>
        </w:rPr>
        <w:t>L</w:t>
      </w:r>
      <w:r w:rsidRPr="0032791E">
        <w:rPr>
          <w:rFonts w:ascii="Times New Roman" w:hAnsi="Times New Roman" w:cs="Times New Roman"/>
          <w:bCs/>
          <w:sz w:val="28"/>
          <w:szCs w:val="28"/>
        </w:rPr>
        <w:t>按管径大小采用，宜为</w:t>
      </w:r>
      <w:r w:rsidRPr="0032791E">
        <w:rPr>
          <w:rFonts w:ascii="Times New Roman" w:hAnsi="Times New Roman" w:cs="Times New Roman"/>
          <w:bCs/>
          <w:sz w:val="28"/>
          <w:szCs w:val="28"/>
        </w:rPr>
        <w:t>40</w:t>
      </w:r>
      <w:r w:rsidRPr="0032791E">
        <w:rPr>
          <w:rFonts w:ascii="Times New Roman" w:hAnsi="Times New Roman" w:cs="Times New Roman"/>
          <w:bCs/>
          <w:sz w:val="28"/>
          <w:szCs w:val="28"/>
        </w:rPr>
        <w:t>～</w:t>
      </w:r>
      <w:r w:rsidRPr="0032791E">
        <w:rPr>
          <w:rFonts w:ascii="Times New Roman" w:hAnsi="Times New Roman" w:cs="Times New Roman"/>
          <w:bCs/>
          <w:sz w:val="28"/>
          <w:szCs w:val="28"/>
        </w:rPr>
        <w:t>60cm</w:t>
      </w:r>
      <w:r w:rsidRPr="0032791E">
        <w:rPr>
          <w:rFonts w:ascii="Times New Roman" w:hAnsi="Times New Roman" w:cs="Times New Roman"/>
          <w:bCs/>
          <w:sz w:val="28"/>
          <w:szCs w:val="28"/>
        </w:rPr>
        <w:t>，凹槽深度</w:t>
      </w:r>
      <w:r w:rsidRPr="0032791E">
        <w:rPr>
          <w:rFonts w:ascii="Times New Roman" w:hAnsi="Times New Roman" w:cs="Times New Roman"/>
          <w:bCs/>
          <w:sz w:val="28"/>
          <w:szCs w:val="28"/>
        </w:rPr>
        <w:t>h</w:t>
      </w:r>
      <w:r w:rsidRPr="0032791E">
        <w:rPr>
          <w:rFonts w:ascii="Times New Roman" w:hAnsi="Times New Roman" w:cs="Times New Roman"/>
          <w:bCs/>
          <w:sz w:val="28"/>
          <w:szCs w:val="28"/>
        </w:rPr>
        <w:t>宜为</w:t>
      </w:r>
      <w:r w:rsidRPr="0032791E">
        <w:rPr>
          <w:rFonts w:ascii="Times New Roman" w:hAnsi="Times New Roman" w:cs="Times New Roman"/>
          <w:bCs/>
          <w:sz w:val="28"/>
          <w:szCs w:val="28"/>
        </w:rPr>
        <w:t>5</w:t>
      </w:r>
      <w:r w:rsidRPr="0032791E">
        <w:rPr>
          <w:rFonts w:ascii="Times New Roman" w:hAnsi="Times New Roman" w:cs="Times New Roman"/>
          <w:bCs/>
          <w:sz w:val="28"/>
          <w:szCs w:val="28"/>
        </w:rPr>
        <w:t>～</w:t>
      </w:r>
      <w:r w:rsidRPr="0032791E">
        <w:rPr>
          <w:rFonts w:ascii="Times New Roman" w:hAnsi="Times New Roman" w:cs="Times New Roman"/>
          <w:bCs/>
          <w:sz w:val="28"/>
          <w:szCs w:val="28"/>
        </w:rPr>
        <w:t>10cm</w:t>
      </w:r>
      <w:r w:rsidRPr="0032791E">
        <w:rPr>
          <w:rFonts w:ascii="Times New Roman" w:hAnsi="Times New Roman" w:cs="Times New Roman"/>
          <w:bCs/>
          <w:sz w:val="28"/>
          <w:szCs w:val="28"/>
        </w:rPr>
        <w:t>，凹槽的宽度</w:t>
      </w:r>
      <w:r w:rsidRPr="0032791E">
        <w:rPr>
          <w:rFonts w:ascii="Times New Roman" w:hAnsi="Times New Roman" w:cs="Times New Roman"/>
          <w:bCs/>
          <w:sz w:val="28"/>
          <w:szCs w:val="28"/>
        </w:rPr>
        <w:t>B</w:t>
      </w:r>
      <w:r w:rsidRPr="0032791E">
        <w:rPr>
          <w:rFonts w:ascii="Times New Roman" w:hAnsi="Times New Roman" w:cs="Times New Roman"/>
          <w:bCs/>
          <w:sz w:val="28"/>
          <w:szCs w:val="28"/>
        </w:rPr>
        <w:t>宜为管径的</w:t>
      </w:r>
      <w:r w:rsidRPr="0032791E">
        <w:rPr>
          <w:rFonts w:ascii="Times New Roman" w:hAnsi="Times New Roman" w:cs="Times New Roman"/>
          <w:bCs/>
          <w:sz w:val="28"/>
          <w:szCs w:val="28"/>
        </w:rPr>
        <w:t>1.1</w:t>
      </w:r>
      <w:r w:rsidRPr="0032791E">
        <w:rPr>
          <w:rFonts w:ascii="Times New Roman" w:hAnsi="Times New Roman" w:cs="Times New Roman"/>
          <w:bCs/>
          <w:sz w:val="28"/>
          <w:szCs w:val="28"/>
        </w:rPr>
        <w:t>倍。接口施工完成后，凹槽应随即用中粗砂回填，回填应达到设计要求的密实度。</w:t>
      </w:r>
    </w:p>
    <w:p w:rsidR="006E01B1" w:rsidRPr="0032791E" w:rsidRDefault="006E01B1"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lastRenderedPageBreak/>
        <w:t xml:space="preserve">5.3.2 </w:t>
      </w:r>
      <w:r w:rsidRPr="0032791E">
        <w:rPr>
          <w:rFonts w:ascii="Times New Roman" w:hAnsi="Times New Roman" w:cs="Times New Roman"/>
          <w:bCs/>
          <w:sz w:val="28"/>
          <w:szCs w:val="28"/>
        </w:rPr>
        <w:t>钢带管管道地基处理应符合下列规定：</w:t>
      </w:r>
    </w:p>
    <w:p w:rsidR="006E01B1" w:rsidRPr="0032791E" w:rsidRDefault="006E01B1" w:rsidP="00843DD4">
      <w:pPr>
        <w:ind w:firstLineChars="200" w:firstLine="560"/>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1.</w:t>
      </w:r>
      <w:r w:rsidRPr="0032791E">
        <w:rPr>
          <w:rFonts w:ascii="Times New Roman" w:hAnsi="Times New Roman" w:cs="Times New Roman"/>
          <w:bCs/>
          <w:sz w:val="28"/>
          <w:szCs w:val="28"/>
        </w:rPr>
        <w:t>对一般土质，应在管底以下原状土地基上铺垫</w:t>
      </w:r>
      <w:r w:rsidRPr="0032791E">
        <w:rPr>
          <w:rFonts w:ascii="Times New Roman" w:hAnsi="Times New Roman" w:cs="Times New Roman"/>
          <w:bCs/>
          <w:sz w:val="28"/>
          <w:szCs w:val="28"/>
        </w:rPr>
        <w:t>150mm</w:t>
      </w:r>
      <w:r w:rsidRPr="0032791E">
        <w:rPr>
          <w:rFonts w:ascii="Times New Roman" w:hAnsi="Times New Roman" w:cs="Times New Roman"/>
          <w:bCs/>
          <w:sz w:val="28"/>
          <w:szCs w:val="28"/>
        </w:rPr>
        <w:t>中粗砂基础层。</w:t>
      </w:r>
    </w:p>
    <w:p w:rsidR="006E01B1" w:rsidRPr="0032791E" w:rsidRDefault="006E01B1" w:rsidP="00843DD4">
      <w:pPr>
        <w:ind w:firstLineChars="200" w:firstLine="560"/>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2.</w:t>
      </w:r>
      <w:r w:rsidRPr="0032791E">
        <w:rPr>
          <w:rFonts w:ascii="Times New Roman" w:hAnsi="Times New Roman" w:cs="Times New Roman"/>
          <w:bCs/>
          <w:sz w:val="28"/>
          <w:szCs w:val="28"/>
        </w:rPr>
        <w:t>对软土地基，当地基承载能力小于设计要求或由于施工降水、超挖等原因，地基原状土被扰动而影响地基承载能力时，应按设计要求对地基进行加固处理，在达到规定的在基承载能力后，再铺垫</w:t>
      </w:r>
      <w:r w:rsidRPr="0032791E">
        <w:rPr>
          <w:rFonts w:ascii="Times New Roman" w:hAnsi="Times New Roman" w:cs="Times New Roman"/>
          <w:bCs/>
          <w:sz w:val="28"/>
          <w:szCs w:val="28"/>
        </w:rPr>
        <w:t>150mm</w:t>
      </w:r>
      <w:r w:rsidRPr="0032791E">
        <w:rPr>
          <w:rFonts w:ascii="Times New Roman" w:hAnsi="Times New Roman" w:cs="Times New Roman"/>
          <w:bCs/>
          <w:sz w:val="28"/>
          <w:szCs w:val="28"/>
        </w:rPr>
        <w:t>中粗砂基础层。</w:t>
      </w:r>
    </w:p>
    <w:p w:rsidR="006E01B1" w:rsidRPr="0032791E" w:rsidRDefault="006E01B1" w:rsidP="00843DD4">
      <w:pPr>
        <w:ind w:firstLineChars="200" w:firstLine="560"/>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3.</w:t>
      </w:r>
      <w:r w:rsidRPr="0032791E">
        <w:rPr>
          <w:rFonts w:ascii="Times New Roman" w:hAnsi="Times New Roman" w:cs="Times New Roman"/>
          <w:bCs/>
          <w:sz w:val="28"/>
          <w:szCs w:val="28"/>
        </w:rPr>
        <w:t>当沟槽底为岩石或坚硬物体时，铺垫中粗砂基础层的厚度不应小于</w:t>
      </w:r>
      <w:r w:rsidRPr="0032791E">
        <w:rPr>
          <w:rFonts w:ascii="Times New Roman" w:hAnsi="Times New Roman" w:cs="Times New Roman"/>
          <w:bCs/>
          <w:sz w:val="28"/>
          <w:szCs w:val="28"/>
        </w:rPr>
        <w:t>150mm</w:t>
      </w:r>
    </w:p>
    <w:p w:rsidR="006E01B1" w:rsidRPr="0032791E" w:rsidRDefault="006E01B1" w:rsidP="00843DD4">
      <w:pPr>
        <w:spacing w:line="360" w:lineRule="auto"/>
        <w:jc w:val="center"/>
        <w:outlineLvl w:val="1"/>
        <w:rPr>
          <w:rFonts w:ascii="Times New Roman" w:eastAsia="黑体" w:hAnsi="Times New Roman" w:cs="Times New Roman"/>
          <w:b/>
          <w:color w:val="000000" w:themeColor="text1"/>
          <w:sz w:val="28"/>
          <w:szCs w:val="28"/>
        </w:rPr>
      </w:pPr>
      <w:bookmarkStart w:id="193" w:name="_Toc436061084"/>
      <w:r w:rsidRPr="0032791E">
        <w:rPr>
          <w:rFonts w:ascii="Times New Roman" w:eastAsia="黑体" w:hAnsi="Times New Roman" w:cs="Times New Roman"/>
          <w:b/>
          <w:color w:val="000000" w:themeColor="text1"/>
          <w:sz w:val="28"/>
          <w:szCs w:val="28"/>
        </w:rPr>
        <w:t xml:space="preserve">5.4 </w:t>
      </w:r>
      <w:r w:rsidRPr="0032791E">
        <w:rPr>
          <w:rFonts w:ascii="Times New Roman" w:eastAsia="黑体" w:hAnsi="Times New Roman" w:cs="Times New Roman"/>
          <w:b/>
          <w:color w:val="000000" w:themeColor="text1"/>
          <w:sz w:val="28"/>
          <w:szCs w:val="28"/>
        </w:rPr>
        <w:t>钢带管管道安装</w:t>
      </w:r>
      <w:bookmarkEnd w:id="193"/>
    </w:p>
    <w:p w:rsidR="006E01B1" w:rsidRDefault="006E01B1"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5.4.1</w:t>
      </w:r>
      <w:r w:rsidR="00A2334E" w:rsidRPr="00A2334E">
        <w:rPr>
          <w:rFonts w:ascii="Times New Roman" w:hAnsi="Times New Roman" w:cs="Times New Roman" w:hint="eastAsia"/>
          <w:bCs/>
          <w:sz w:val="28"/>
          <w:szCs w:val="28"/>
        </w:rPr>
        <w:t>钢带管管道</w:t>
      </w:r>
      <w:r w:rsidR="00BD1280">
        <w:rPr>
          <w:rFonts w:ascii="Times New Roman" w:hAnsi="Times New Roman" w:cs="Times New Roman" w:hint="eastAsia"/>
          <w:bCs/>
          <w:sz w:val="28"/>
          <w:szCs w:val="28"/>
        </w:rPr>
        <w:t>的</w:t>
      </w:r>
      <w:r w:rsidRPr="0032791E">
        <w:rPr>
          <w:rFonts w:ascii="Times New Roman" w:hAnsi="Times New Roman" w:cs="Times New Roman"/>
          <w:bCs/>
          <w:sz w:val="28"/>
          <w:szCs w:val="28"/>
        </w:rPr>
        <w:t>主要安装方法</w:t>
      </w:r>
      <w:r w:rsidR="00BD1280" w:rsidRPr="0032791E">
        <w:rPr>
          <w:rFonts w:ascii="Times New Roman" w:hAnsi="Times New Roman" w:cs="Times New Roman"/>
          <w:bCs/>
          <w:sz w:val="28"/>
          <w:szCs w:val="28"/>
        </w:rPr>
        <w:t>有四种形式：电热熔丝承插连接、电熔带与挤出焊机相结合连接、热收缩套（带）连接、卡箍（哈夫套）连接和</w:t>
      </w:r>
      <w:proofErr w:type="gramStart"/>
      <w:r w:rsidR="00BD1280" w:rsidRPr="0032791E">
        <w:rPr>
          <w:rFonts w:ascii="Times New Roman" w:hAnsi="Times New Roman" w:cs="Times New Roman"/>
          <w:bCs/>
          <w:sz w:val="28"/>
          <w:szCs w:val="28"/>
        </w:rPr>
        <w:t>或</w:t>
      </w:r>
      <w:proofErr w:type="gramEnd"/>
      <w:r w:rsidR="00BD1280" w:rsidRPr="0032791E">
        <w:rPr>
          <w:rFonts w:ascii="Times New Roman" w:hAnsi="Times New Roman" w:cs="Times New Roman"/>
          <w:bCs/>
          <w:sz w:val="28"/>
          <w:szCs w:val="28"/>
        </w:rPr>
        <w:t>密封圈连接等形式</w:t>
      </w:r>
      <w:r w:rsidR="00BD1280">
        <w:rPr>
          <w:rFonts w:ascii="Times New Roman" w:hAnsi="Times New Roman" w:cs="Times New Roman" w:hint="eastAsia"/>
          <w:bCs/>
          <w:sz w:val="28"/>
          <w:szCs w:val="28"/>
        </w:rPr>
        <w:t>，</w:t>
      </w:r>
      <w:r w:rsidR="00085809">
        <w:rPr>
          <w:rFonts w:ascii="Times New Roman" w:hAnsi="Times New Roman" w:cs="Times New Roman" w:hint="eastAsia"/>
          <w:bCs/>
          <w:sz w:val="28"/>
          <w:szCs w:val="28"/>
        </w:rPr>
        <w:t>可</w:t>
      </w:r>
      <w:r w:rsidR="00BD1280">
        <w:rPr>
          <w:rFonts w:ascii="Times New Roman" w:hAnsi="Times New Roman" w:cs="Times New Roman" w:hint="eastAsia"/>
          <w:bCs/>
          <w:sz w:val="28"/>
          <w:szCs w:val="28"/>
        </w:rPr>
        <w:t>根据</w:t>
      </w:r>
      <w:r w:rsidR="00BD1280" w:rsidRPr="0032791E">
        <w:rPr>
          <w:rFonts w:ascii="Times New Roman" w:hAnsi="Times New Roman" w:cs="Times New Roman"/>
          <w:bCs/>
          <w:sz w:val="28"/>
          <w:szCs w:val="28"/>
        </w:rPr>
        <w:t>各种不同工程的需要</w:t>
      </w:r>
      <w:r w:rsidR="00BD1280">
        <w:rPr>
          <w:rFonts w:ascii="Times New Roman" w:hAnsi="Times New Roman" w:cs="Times New Roman" w:hint="eastAsia"/>
          <w:bCs/>
          <w:sz w:val="28"/>
          <w:szCs w:val="28"/>
        </w:rPr>
        <w:t>加以选用</w:t>
      </w:r>
      <w:r w:rsidR="00085809">
        <w:rPr>
          <w:rFonts w:ascii="Times New Roman" w:hAnsi="Times New Roman" w:cs="Times New Roman" w:hint="eastAsia"/>
          <w:bCs/>
          <w:sz w:val="28"/>
          <w:szCs w:val="28"/>
        </w:rPr>
        <w:t>，应</w:t>
      </w:r>
      <w:r w:rsidR="00085809" w:rsidRPr="0032791E">
        <w:rPr>
          <w:rFonts w:ascii="Times New Roman" w:hAnsi="Times New Roman" w:cs="Times New Roman"/>
          <w:bCs/>
          <w:sz w:val="28"/>
          <w:szCs w:val="28"/>
        </w:rPr>
        <w:t>按管材生产厂提供的焊接工艺及操作要求进行</w:t>
      </w:r>
      <w:r w:rsidR="00085809">
        <w:rPr>
          <w:rFonts w:ascii="Times New Roman" w:hAnsi="Times New Roman" w:cs="Times New Roman" w:hint="eastAsia"/>
          <w:bCs/>
          <w:sz w:val="28"/>
          <w:szCs w:val="28"/>
        </w:rPr>
        <w:t>。</w:t>
      </w:r>
    </w:p>
    <w:p w:rsidR="00BD1280" w:rsidRPr="0032791E" w:rsidRDefault="00BD1280" w:rsidP="00843DD4">
      <w:pPr>
        <w:jc w:val="left"/>
        <w:textAlignment w:val="baseline"/>
        <w:rPr>
          <w:rFonts w:ascii="Times New Roman" w:hAnsi="Times New Roman" w:cs="Times New Roman"/>
          <w:bCs/>
          <w:sz w:val="28"/>
          <w:szCs w:val="28"/>
        </w:rPr>
      </w:pPr>
      <w:r>
        <w:rPr>
          <w:rFonts w:asciiTheme="minorEastAsia" w:hAnsiTheme="minorEastAsia" w:cs="Times New Roman" w:hint="eastAsia"/>
          <w:bCs/>
          <w:sz w:val="28"/>
          <w:szCs w:val="28"/>
        </w:rPr>
        <w:t>【条文说明】</w:t>
      </w:r>
    </w:p>
    <w:p w:rsidR="00BD1280" w:rsidRDefault="00BD1280" w:rsidP="00BD1280">
      <w:pPr>
        <w:jc w:val="left"/>
        <w:textAlignment w:val="baseline"/>
        <w:rPr>
          <w:rFonts w:ascii="Times New Roman" w:hAnsi="Times New Roman" w:cs="Times New Roman"/>
          <w:bCs/>
          <w:sz w:val="28"/>
          <w:szCs w:val="28"/>
        </w:rPr>
      </w:pPr>
      <w:r>
        <w:rPr>
          <w:rFonts w:ascii="Times New Roman" w:hAnsi="Times New Roman" w:cs="Times New Roman" w:hint="eastAsia"/>
          <w:bCs/>
          <w:sz w:val="28"/>
          <w:szCs w:val="28"/>
        </w:rPr>
        <w:t>在四种安装方式中，</w:t>
      </w:r>
      <w:r w:rsidR="006E01B1" w:rsidRPr="0032791E">
        <w:rPr>
          <w:rFonts w:ascii="Times New Roman" w:hAnsi="Times New Roman" w:cs="Times New Roman"/>
          <w:bCs/>
          <w:sz w:val="28"/>
          <w:szCs w:val="28"/>
        </w:rPr>
        <w:t>电热熔丝承插连接安全更高、安装简便、零渗漏，无后顾之忧。</w:t>
      </w:r>
    </w:p>
    <w:p w:rsidR="006E01B1" w:rsidRPr="0032791E" w:rsidRDefault="006E01B1" w:rsidP="00BD1280">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电热熔丝承插连接</w:t>
      </w:r>
      <w:r w:rsidR="00BD1280">
        <w:rPr>
          <w:rFonts w:ascii="Times New Roman" w:hAnsi="Times New Roman" w:cs="Times New Roman" w:hint="eastAsia"/>
          <w:bCs/>
          <w:sz w:val="28"/>
          <w:szCs w:val="28"/>
        </w:rPr>
        <w:t>可参考如下步骤：</w:t>
      </w:r>
    </w:p>
    <w:p w:rsidR="006E01B1" w:rsidRPr="0032791E" w:rsidRDefault="006E01B1" w:rsidP="00843DD4">
      <w:pPr>
        <w:ind w:firstLineChars="200" w:firstLine="560"/>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1)</w:t>
      </w:r>
      <w:r w:rsidRPr="0032791E">
        <w:rPr>
          <w:rFonts w:ascii="Times New Roman" w:hAnsi="Times New Roman" w:cs="Times New Roman"/>
          <w:bCs/>
          <w:sz w:val="28"/>
          <w:szCs w:val="28"/>
        </w:rPr>
        <w:t>若管材需要切割，可用往复</w:t>
      </w:r>
      <w:proofErr w:type="gramStart"/>
      <w:r w:rsidRPr="0032791E">
        <w:rPr>
          <w:rFonts w:ascii="Times New Roman" w:hAnsi="Times New Roman" w:cs="Times New Roman"/>
          <w:bCs/>
          <w:sz w:val="28"/>
          <w:szCs w:val="28"/>
        </w:rPr>
        <w:t>锯</w:t>
      </w:r>
      <w:proofErr w:type="gramEnd"/>
      <w:r w:rsidRPr="0032791E">
        <w:rPr>
          <w:rFonts w:ascii="Times New Roman" w:hAnsi="Times New Roman" w:cs="Times New Roman"/>
          <w:bCs/>
          <w:sz w:val="28"/>
          <w:szCs w:val="28"/>
        </w:rPr>
        <w:t>切割（必须使用</w:t>
      </w:r>
      <w:r w:rsidR="00BD1280">
        <w:rPr>
          <w:rFonts w:ascii="Times New Roman" w:hAnsi="Times New Roman" w:cs="Times New Roman" w:hint="eastAsia"/>
          <w:bCs/>
          <w:sz w:val="28"/>
          <w:szCs w:val="28"/>
        </w:rPr>
        <w:t>管道生产</w:t>
      </w:r>
      <w:r w:rsidRPr="0032791E">
        <w:rPr>
          <w:rFonts w:ascii="Times New Roman" w:hAnsi="Times New Roman" w:cs="Times New Roman"/>
          <w:bCs/>
          <w:sz w:val="28"/>
          <w:szCs w:val="28"/>
        </w:rPr>
        <w:t>公司指定的专用焊机，切割好的断面应采用挤出焊机进行封口，以免钢带外露腐蚀），但断面应垂直平整，不应有损坏。</w:t>
      </w:r>
    </w:p>
    <w:p w:rsidR="006E01B1" w:rsidRPr="0032791E" w:rsidRDefault="006E01B1" w:rsidP="00843DD4">
      <w:pPr>
        <w:ind w:firstLineChars="200" w:firstLine="560"/>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2</w:t>
      </w:r>
      <w:r w:rsidRPr="0032791E">
        <w:rPr>
          <w:rFonts w:ascii="Times New Roman" w:hAnsi="Times New Roman" w:cs="Times New Roman"/>
          <w:bCs/>
          <w:sz w:val="28"/>
          <w:szCs w:val="28"/>
        </w:rPr>
        <w:t>）将钢带管专用电熔焊接机，连接电源待用。检查电源线及插</w:t>
      </w:r>
      <w:r w:rsidRPr="0032791E">
        <w:rPr>
          <w:rFonts w:ascii="Times New Roman" w:hAnsi="Times New Roman" w:cs="Times New Roman"/>
          <w:bCs/>
          <w:sz w:val="28"/>
          <w:szCs w:val="28"/>
        </w:rPr>
        <w:lastRenderedPageBreak/>
        <w:t>座与焊机的功率是否相匹配。</w:t>
      </w:r>
    </w:p>
    <w:p w:rsidR="006E01B1" w:rsidRPr="0032791E" w:rsidRDefault="006E01B1" w:rsidP="00843DD4">
      <w:pPr>
        <w:ind w:firstLineChars="200" w:firstLine="560"/>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3</w:t>
      </w:r>
      <w:r w:rsidRPr="0032791E">
        <w:rPr>
          <w:rFonts w:ascii="Times New Roman" w:hAnsi="Times New Roman" w:cs="Times New Roman"/>
          <w:bCs/>
          <w:sz w:val="28"/>
          <w:szCs w:val="28"/>
        </w:rPr>
        <w:t>）管材在运输过程中，出现承口、插口发生形变时，施工前应进行校圆（校圆用专用的承口校圆装置及插口撑圆装置）。</w:t>
      </w:r>
    </w:p>
    <w:p w:rsidR="006E01B1" w:rsidRPr="0032791E" w:rsidRDefault="006E01B1" w:rsidP="00843DD4">
      <w:pPr>
        <w:ind w:firstLineChars="200" w:firstLine="560"/>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4</w:t>
      </w:r>
      <w:r w:rsidRPr="0032791E">
        <w:rPr>
          <w:rFonts w:ascii="Times New Roman" w:hAnsi="Times New Roman" w:cs="Times New Roman"/>
          <w:bCs/>
          <w:sz w:val="28"/>
          <w:szCs w:val="28"/>
        </w:rPr>
        <w:t>）将管道承口与插口相对（插口方向应顺水流方向），分别将手拉葫芦固定于待接的管道上。</w:t>
      </w:r>
    </w:p>
    <w:p w:rsidR="006E01B1" w:rsidRPr="0032791E" w:rsidRDefault="006E01B1" w:rsidP="00843DD4">
      <w:pPr>
        <w:ind w:firstLineChars="200" w:firstLine="560"/>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5</w:t>
      </w:r>
      <w:r w:rsidRPr="0032791E">
        <w:rPr>
          <w:rFonts w:ascii="Times New Roman" w:hAnsi="Times New Roman" w:cs="Times New Roman"/>
          <w:bCs/>
          <w:sz w:val="28"/>
          <w:szCs w:val="28"/>
        </w:rPr>
        <w:t>）管道的承口与插口需用棉布擦试干净，不应有泥沙、灰尘、水等。如有油污需用汽油擦试，两端口清洁完闭后，并在插口标记好插入深度。</w:t>
      </w:r>
    </w:p>
    <w:p w:rsidR="006E01B1" w:rsidRPr="0032791E" w:rsidRDefault="006E01B1" w:rsidP="00843DD4">
      <w:pPr>
        <w:ind w:firstLineChars="200" w:firstLine="560"/>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6</w:t>
      </w:r>
      <w:r w:rsidRPr="0032791E">
        <w:rPr>
          <w:rFonts w:ascii="Times New Roman" w:hAnsi="Times New Roman" w:cs="Times New Roman"/>
          <w:bCs/>
          <w:sz w:val="28"/>
          <w:szCs w:val="28"/>
        </w:rPr>
        <w:t>）将管道放置于地基上，对齐管道，管道连接处的地基上要挖有适合连接操作的操作坑（管底深度一般为</w:t>
      </w:r>
      <w:r w:rsidRPr="0032791E">
        <w:rPr>
          <w:rFonts w:ascii="Times New Roman" w:hAnsi="Times New Roman" w:cs="Times New Roman"/>
          <w:bCs/>
          <w:sz w:val="28"/>
          <w:szCs w:val="28"/>
        </w:rPr>
        <w:t>20CM</w:t>
      </w:r>
      <w:r w:rsidRPr="0032791E">
        <w:rPr>
          <w:rFonts w:ascii="Times New Roman" w:hAnsi="Times New Roman" w:cs="Times New Roman"/>
          <w:bCs/>
          <w:sz w:val="28"/>
          <w:szCs w:val="28"/>
        </w:rPr>
        <w:t>）。并使管道保持在同一轴线上，然后用两套手拉葫芦将管道拉入到标记为止（一套容易使管材发生形变，无法将管材平直拉入）。</w:t>
      </w:r>
    </w:p>
    <w:p w:rsidR="006E01B1" w:rsidRPr="0032791E" w:rsidRDefault="006E01B1" w:rsidP="00843DD4">
      <w:pPr>
        <w:ind w:firstLineChars="200" w:firstLine="560"/>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7</w:t>
      </w:r>
      <w:r w:rsidRPr="0032791E">
        <w:rPr>
          <w:rFonts w:ascii="Times New Roman" w:hAnsi="Times New Roman" w:cs="Times New Roman"/>
          <w:bCs/>
          <w:sz w:val="28"/>
          <w:szCs w:val="28"/>
        </w:rPr>
        <w:t>）将待用的专用电熔焊接机的正负极分别夹在承口的电阻丝上，开始加热，加热至参数设定温度。在加热过程中可能有一定的连续稳定升压过程，但不得有升降突变。并且升压的数据不应大于给定的参数。以免造成质量安全事故。</w:t>
      </w:r>
    </w:p>
    <w:p w:rsidR="006E01B1" w:rsidRPr="0032791E" w:rsidRDefault="006E01B1" w:rsidP="00843DD4">
      <w:pPr>
        <w:ind w:firstLineChars="200" w:firstLine="560"/>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8</w:t>
      </w:r>
      <w:r w:rsidRPr="0032791E">
        <w:rPr>
          <w:rFonts w:ascii="Times New Roman" w:hAnsi="Times New Roman" w:cs="Times New Roman"/>
          <w:bCs/>
          <w:sz w:val="28"/>
          <w:szCs w:val="28"/>
        </w:rPr>
        <w:t>）电热熔参数具体如下：</w:t>
      </w:r>
      <w:r w:rsidRPr="0032791E">
        <w:rPr>
          <w:rFonts w:ascii="Times New Roman" w:hAnsi="Times New Roman" w:cs="Times New Roman"/>
          <w:bCs/>
          <w:sz w:val="28"/>
          <w:szCs w:val="28"/>
        </w:rPr>
        <w:t xml:space="preserve"> </w:t>
      </w:r>
    </w:p>
    <w:p w:rsidR="006E01B1" w:rsidRPr="0032791E" w:rsidRDefault="006E01B1" w:rsidP="00843DD4">
      <w:pPr>
        <w:pStyle w:val="aff5"/>
        <w:spacing w:before="124" w:after="124"/>
        <w:jc w:val="center"/>
        <w:rPr>
          <w:rFonts w:ascii="Times New Roman" w:hAnsi="Times New Roman" w:cs="Times New Roman"/>
        </w:rPr>
      </w:pPr>
      <w:r w:rsidRPr="0032791E">
        <w:rPr>
          <w:rFonts w:ascii="Times New Roman" w:hAnsi="Times New Roman" w:cs="Times New Roman"/>
        </w:rPr>
        <w:t>表</w:t>
      </w:r>
      <w:r w:rsidR="00BD1280">
        <w:rPr>
          <w:rFonts w:ascii="Times New Roman" w:hAnsi="Times New Roman" w:cs="Times New Roman" w:hint="eastAsia"/>
        </w:rPr>
        <w:t>1</w:t>
      </w:r>
      <w:r w:rsidRPr="0032791E">
        <w:rPr>
          <w:rFonts w:ascii="Times New Roman" w:hAnsi="Times New Roman" w:cs="Times New Roman"/>
        </w:rPr>
        <w:t>电熔焊机熔接参数及辅助工具参数</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88"/>
        <w:gridCol w:w="1440"/>
        <w:gridCol w:w="1440"/>
        <w:gridCol w:w="1440"/>
        <w:gridCol w:w="1440"/>
        <w:gridCol w:w="1727"/>
      </w:tblGrid>
      <w:tr w:rsidR="006E01B1" w:rsidRPr="0032791E" w:rsidTr="00843DD4">
        <w:trPr>
          <w:trHeight w:val="510"/>
          <w:jc w:val="center"/>
        </w:trPr>
        <w:tc>
          <w:tcPr>
            <w:tcW w:w="1188" w:type="dxa"/>
            <w:vMerge w:val="restart"/>
            <w:vAlign w:val="center"/>
          </w:tcPr>
          <w:p w:rsidR="006E01B1" w:rsidRPr="0032791E" w:rsidRDefault="006E01B1" w:rsidP="00843DD4">
            <w:pPr>
              <w:pStyle w:val="aff4"/>
            </w:pPr>
            <w:r w:rsidRPr="0032791E">
              <w:t>管材型号</w:t>
            </w:r>
          </w:p>
        </w:tc>
        <w:tc>
          <w:tcPr>
            <w:tcW w:w="2880" w:type="dxa"/>
            <w:gridSpan w:val="2"/>
            <w:vAlign w:val="center"/>
          </w:tcPr>
          <w:p w:rsidR="006E01B1" w:rsidRPr="0032791E" w:rsidRDefault="006E01B1" w:rsidP="00843DD4">
            <w:pPr>
              <w:pStyle w:val="aff4"/>
            </w:pPr>
            <w:r w:rsidRPr="0032791E">
              <w:t>环境温度（</w:t>
            </w:r>
            <w:r w:rsidRPr="0032791E">
              <w:t>10-20</w:t>
            </w:r>
            <w:r w:rsidRPr="0032791E">
              <w:t>）</w:t>
            </w:r>
          </w:p>
        </w:tc>
        <w:tc>
          <w:tcPr>
            <w:tcW w:w="2880" w:type="dxa"/>
            <w:gridSpan w:val="2"/>
            <w:vAlign w:val="center"/>
          </w:tcPr>
          <w:p w:rsidR="006E01B1" w:rsidRPr="0032791E" w:rsidRDefault="006E01B1" w:rsidP="00843DD4">
            <w:pPr>
              <w:pStyle w:val="aff4"/>
            </w:pPr>
            <w:r w:rsidRPr="0032791E">
              <w:t>环境温度（</w:t>
            </w:r>
            <w:r w:rsidRPr="0032791E">
              <w:t>20-30</w:t>
            </w:r>
            <w:r w:rsidRPr="0032791E">
              <w:t>）</w:t>
            </w:r>
          </w:p>
        </w:tc>
        <w:tc>
          <w:tcPr>
            <w:tcW w:w="1727" w:type="dxa"/>
            <w:vMerge w:val="restart"/>
            <w:vAlign w:val="center"/>
          </w:tcPr>
          <w:p w:rsidR="006E01B1" w:rsidRPr="0032791E" w:rsidRDefault="006E01B1" w:rsidP="00843DD4">
            <w:pPr>
              <w:pStyle w:val="aff4"/>
            </w:pPr>
            <w:r w:rsidRPr="0032791E">
              <w:t>手拉葫芦（拉力</w:t>
            </w:r>
            <w:r w:rsidRPr="0032791E">
              <w:t>T</w:t>
            </w:r>
            <w:r w:rsidRPr="0032791E">
              <w:t>）</w:t>
            </w:r>
          </w:p>
        </w:tc>
      </w:tr>
      <w:tr w:rsidR="006E01B1" w:rsidRPr="0032791E" w:rsidTr="00843DD4">
        <w:trPr>
          <w:trHeight w:val="510"/>
          <w:jc w:val="center"/>
        </w:trPr>
        <w:tc>
          <w:tcPr>
            <w:tcW w:w="1188" w:type="dxa"/>
            <w:vMerge/>
            <w:vAlign w:val="center"/>
          </w:tcPr>
          <w:p w:rsidR="006E01B1" w:rsidRPr="0032791E" w:rsidRDefault="006E01B1" w:rsidP="0032791E">
            <w:pPr>
              <w:pStyle w:val="aff4"/>
            </w:pPr>
          </w:p>
        </w:tc>
        <w:tc>
          <w:tcPr>
            <w:tcW w:w="1440" w:type="dxa"/>
            <w:vAlign w:val="center"/>
          </w:tcPr>
          <w:p w:rsidR="006E01B1" w:rsidRPr="0032791E" w:rsidRDefault="006E01B1" w:rsidP="0032791E">
            <w:pPr>
              <w:pStyle w:val="aff4"/>
            </w:pPr>
            <w:r w:rsidRPr="0032791E">
              <w:t>电压（</w:t>
            </w:r>
            <w:r w:rsidRPr="0032791E">
              <w:t>V</w:t>
            </w:r>
            <w:r w:rsidRPr="0032791E">
              <w:t>）</w:t>
            </w:r>
          </w:p>
        </w:tc>
        <w:tc>
          <w:tcPr>
            <w:tcW w:w="1440" w:type="dxa"/>
            <w:vAlign w:val="center"/>
          </w:tcPr>
          <w:p w:rsidR="006E01B1" w:rsidRPr="0032791E" w:rsidRDefault="006E01B1" w:rsidP="0032791E">
            <w:pPr>
              <w:pStyle w:val="aff4"/>
            </w:pPr>
            <w:r w:rsidRPr="0032791E">
              <w:t>加热时间（</w:t>
            </w:r>
            <w:r w:rsidRPr="0032791E">
              <w:t>min</w:t>
            </w:r>
            <w:r w:rsidRPr="0032791E">
              <w:t>）</w:t>
            </w:r>
          </w:p>
        </w:tc>
        <w:tc>
          <w:tcPr>
            <w:tcW w:w="1440" w:type="dxa"/>
            <w:vAlign w:val="center"/>
          </w:tcPr>
          <w:p w:rsidR="006E01B1" w:rsidRPr="0032791E" w:rsidRDefault="006E01B1" w:rsidP="0032791E">
            <w:pPr>
              <w:pStyle w:val="aff4"/>
            </w:pPr>
            <w:r w:rsidRPr="0032791E">
              <w:t>电压（</w:t>
            </w:r>
            <w:r w:rsidRPr="0032791E">
              <w:t>V</w:t>
            </w:r>
            <w:r w:rsidRPr="0032791E">
              <w:t>）</w:t>
            </w:r>
          </w:p>
        </w:tc>
        <w:tc>
          <w:tcPr>
            <w:tcW w:w="1440" w:type="dxa"/>
            <w:vAlign w:val="center"/>
          </w:tcPr>
          <w:p w:rsidR="006E01B1" w:rsidRPr="0032791E" w:rsidRDefault="006E01B1" w:rsidP="0032791E">
            <w:pPr>
              <w:pStyle w:val="aff4"/>
            </w:pPr>
            <w:r w:rsidRPr="0032791E">
              <w:t>加热时间（</w:t>
            </w:r>
            <w:r w:rsidRPr="0032791E">
              <w:t>min</w:t>
            </w:r>
            <w:r w:rsidRPr="0032791E">
              <w:t>）</w:t>
            </w:r>
          </w:p>
        </w:tc>
        <w:tc>
          <w:tcPr>
            <w:tcW w:w="1727" w:type="dxa"/>
            <w:vMerge/>
            <w:vAlign w:val="center"/>
          </w:tcPr>
          <w:p w:rsidR="006E01B1" w:rsidRPr="0032791E" w:rsidRDefault="006E01B1" w:rsidP="0032791E">
            <w:pPr>
              <w:pStyle w:val="aff4"/>
            </w:pPr>
          </w:p>
        </w:tc>
      </w:tr>
      <w:tr w:rsidR="006E01B1" w:rsidRPr="0032791E" w:rsidTr="00843DD4">
        <w:trPr>
          <w:trHeight w:val="510"/>
          <w:jc w:val="center"/>
        </w:trPr>
        <w:tc>
          <w:tcPr>
            <w:tcW w:w="1188" w:type="dxa"/>
            <w:vAlign w:val="center"/>
          </w:tcPr>
          <w:p w:rsidR="006E01B1" w:rsidRPr="0032791E" w:rsidRDefault="006E01B1" w:rsidP="00843DD4">
            <w:pPr>
              <w:pStyle w:val="aff4"/>
            </w:pPr>
            <w:r w:rsidRPr="0032791E">
              <w:t>300</w:t>
            </w:r>
          </w:p>
        </w:tc>
        <w:tc>
          <w:tcPr>
            <w:tcW w:w="1440" w:type="dxa"/>
            <w:vAlign w:val="center"/>
          </w:tcPr>
          <w:p w:rsidR="006E01B1" w:rsidRPr="0032791E" w:rsidRDefault="006E01B1" w:rsidP="0032791E">
            <w:pPr>
              <w:pStyle w:val="aff4"/>
            </w:pPr>
            <w:r w:rsidRPr="0032791E">
              <w:t>12-15</w:t>
            </w:r>
          </w:p>
        </w:tc>
        <w:tc>
          <w:tcPr>
            <w:tcW w:w="1440" w:type="dxa"/>
            <w:vAlign w:val="center"/>
          </w:tcPr>
          <w:p w:rsidR="006E01B1" w:rsidRPr="0032791E" w:rsidRDefault="006E01B1" w:rsidP="0032791E">
            <w:pPr>
              <w:pStyle w:val="aff4"/>
            </w:pPr>
            <w:r w:rsidRPr="0032791E">
              <w:t>12-17</w:t>
            </w:r>
          </w:p>
        </w:tc>
        <w:tc>
          <w:tcPr>
            <w:tcW w:w="1440" w:type="dxa"/>
            <w:vAlign w:val="center"/>
          </w:tcPr>
          <w:p w:rsidR="006E01B1" w:rsidRPr="0032791E" w:rsidRDefault="006E01B1" w:rsidP="0032791E">
            <w:pPr>
              <w:pStyle w:val="aff4"/>
            </w:pPr>
            <w:r w:rsidRPr="0032791E">
              <w:t>12-15</w:t>
            </w:r>
          </w:p>
        </w:tc>
        <w:tc>
          <w:tcPr>
            <w:tcW w:w="1440" w:type="dxa"/>
            <w:vAlign w:val="center"/>
          </w:tcPr>
          <w:p w:rsidR="006E01B1" w:rsidRPr="0032791E" w:rsidRDefault="006E01B1" w:rsidP="0032791E">
            <w:pPr>
              <w:pStyle w:val="aff4"/>
            </w:pPr>
            <w:r w:rsidRPr="0032791E">
              <w:t>10-14</w:t>
            </w:r>
          </w:p>
        </w:tc>
        <w:tc>
          <w:tcPr>
            <w:tcW w:w="1727" w:type="dxa"/>
            <w:vAlign w:val="center"/>
          </w:tcPr>
          <w:p w:rsidR="006E01B1" w:rsidRPr="0032791E" w:rsidRDefault="006E01B1" w:rsidP="0032791E">
            <w:pPr>
              <w:pStyle w:val="aff4"/>
            </w:pPr>
            <w:r w:rsidRPr="0032791E">
              <w:t>1</w:t>
            </w:r>
          </w:p>
        </w:tc>
      </w:tr>
      <w:tr w:rsidR="006E01B1" w:rsidRPr="0032791E" w:rsidTr="00843DD4">
        <w:trPr>
          <w:trHeight w:val="510"/>
          <w:jc w:val="center"/>
        </w:trPr>
        <w:tc>
          <w:tcPr>
            <w:tcW w:w="1188" w:type="dxa"/>
            <w:vAlign w:val="center"/>
          </w:tcPr>
          <w:p w:rsidR="006E01B1" w:rsidRPr="0032791E" w:rsidRDefault="006E01B1" w:rsidP="00843DD4">
            <w:pPr>
              <w:pStyle w:val="aff4"/>
            </w:pPr>
            <w:r w:rsidRPr="0032791E">
              <w:t>400</w:t>
            </w:r>
          </w:p>
        </w:tc>
        <w:tc>
          <w:tcPr>
            <w:tcW w:w="1440" w:type="dxa"/>
            <w:vAlign w:val="center"/>
          </w:tcPr>
          <w:p w:rsidR="006E01B1" w:rsidRPr="0032791E" w:rsidRDefault="006E01B1" w:rsidP="0032791E">
            <w:pPr>
              <w:pStyle w:val="aff4"/>
            </w:pPr>
            <w:r w:rsidRPr="0032791E">
              <w:t>13-17</w:t>
            </w:r>
          </w:p>
        </w:tc>
        <w:tc>
          <w:tcPr>
            <w:tcW w:w="1440" w:type="dxa"/>
            <w:vAlign w:val="center"/>
          </w:tcPr>
          <w:p w:rsidR="006E01B1" w:rsidRPr="0032791E" w:rsidRDefault="006E01B1" w:rsidP="0032791E">
            <w:pPr>
              <w:pStyle w:val="aff4"/>
            </w:pPr>
            <w:r w:rsidRPr="0032791E">
              <w:t>15-20</w:t>
            </w:r>
          </w:p>
        </w:tc>
        <w:tc>
          <w:tcPr>
            <w:tcW w:w="1440" w:type="dxa"/>
            <w:vAlign w:val="center"/>
          </w:tcPr>
          <w:p w:rsidR="006E01B1" w:rsidRPr="0032791E" w:rsidRDefault="006E01B1" w:rsidP="0032791E">
            <w:pPr>
              <w:pStyle w:val="aff4"/>
            </w:pPr>
            <w:r w:rsidRPr="0032791E">
              <w:t>13-17</w:t>
            </w:r>
          </w:p>
        </w:tc>
        <w:tc>
          <w:tcPr>
            <w:tcW w:w="1440" w:type="dxa"/>
            <w:vAlign w:val="center"/>
          </w:tcPr>
          <w:p w:rsidR="006E01B1" w:rsidRPr="0032791E" w:rsidRDefault="006E01B1" w:rsidP="0032791E">
            <w:pPr>
              <w:pStyle w:val="aff4"/>
            </w:pPr>
            <w:r w:rsidRPr="0032791E">
              <w:t>12-15</w:t>
            </w:r>
          </w:p>
        </w:tc>
        <w:tc>
          <w:tcPr>
            <w:tcW w:w="1727" w:type="dxa"/>
            <w:vAlign w:val="center"/>
          </w:tcPr>
          <w:p w:rsidR="006E01B1" w:rsidRPr="0032791E" w:rsidRDefault="006E01B1" w:rsidP="0032791E">
            <w:pPr>
              <w:pStyle w:val="aff4"/>
            </w:pPr>
            <w:r w:rsidRPr="0032791E">
              <w:t>1</w:t>
            </w:r>
          </w:p>
        </w:tc>
      </w:tr>
      <w:tr w:rsidR="006E01B1" w:rsidRPr="0032791E" w:rsidTr="00843DD4">
        <w:trPr>
          <w:trHeight w:val="510"/>
          <w:jc w:val="center"/>
        </w:trPr>
        <w:tc>
          <w:tcPr>
            <w:tcW w:w="1188" w:type="dxa"/>
            <w:vAlign w:val="center"/>
          </w:tcPr>
          <w:p w:rsidR="006E01B1" w:rsidRPr="0032791E" w:rsidRDefault="006E01B1" w:rsidP="00843DD4">
            <w:pPr>
              <w:pStyle w:val="aff4"/>
            </w:pPr>
            <w:r w:rsidRPr="0032791E">
              <w:t>500</w:t>
            </w:r>
          </w:p>
        </w:tc>
        <w:tc>
          <w:tcPr>
            <w:tcW w:w="1440" w:type="dxa"/>
            <w:vAlign w:val="center"/>
          </w:tcPr>
          <w:p w:rsidR="006E01B1" w:rsidRPr="0032791E" w:rsidRDefault="006E01B1" w:rsidP="0032791E">
            <w:pPr>
              <w:pStyle w:val="aff4"/>
            </w:pPr>
            <w:r w:rsidRPr="0032791E">
              <w:t>15-20</w:t>
            </w:r>
          </w:p>
        </w:tc>
        <w:tc>
          <w:tcPr>
            <w:tcW w:w="1440" w:type="dxa"/>
            <w:vAlign w:val="center"/>
          </w:tcPr>
          <w:p w:rsidR="006E01B1" w:rsidRPr="0032791E" w:rsidRDefault="006E01B1" w:rsidP="0032791E">
            <w:pPr>
              <w:pStyle w:val="aff4"/>
            </w:pPr>
            <w:r w:rsidRPr="0032791E">
              <w:t>17-22</w:t>
            </w:r>
          </w:p>
        </w:tc>
        <w:tc>
          <w:tcPr>
            <w:tcW w:w="1440" w:type="dxa"/>
            <w:vAlign w:val="center"/>
          </w:tcPr>
          <w:p w:rsidR="006E01B1" w:rsidRPr="0032791E" w:rsidRDefault="006E01B1" w:rsidP="0032791E">
            <w:pPr>
              <w:pStyle w:val="aff4"/>
            </w:pPr>
            <w:r w:rsidRPr="0032791E">
              <w:t>15-20</w:t>
            </w:r>
          </w:p>
        </w:tc>
        <w:tc>
          <w:tcPr>
            <w:tcW w:w="1440" w:type="dxa"/>
            <w:vAlign w:val="center"/>
          </w:tcPr>
          <w:p w:rsidR="006E01B1" w:rsidRPr="0032791E" w:rsidRDefault="006E01B1" w:rsidP="0032791E">
            <w:pPr>
              <w:pStyle w:val="aff4"/>
            </w:pPr>
            <w:r w:rsidRPr="0032791E">
              <w:t>13-18</w:t>
            </w:r>
          </w:p>
        </w:tc>
        <w:tc>
          <w:tcPr>
            <w:tcW w:w="1727" w:type="dxa"/>
            <w:vAlign w:val="center"/>
          </w:tcPr>
          <w:p w:rsidR="006E01B1" w:rsidRPr="0032791E" w:rsidRDefault="006E01B1" w:rsidP="0032791E">
            <w:pPr>
              <w:pStyle w:val="aff4"/>
            </w:pPr>
            <w:r w:rsidRPr="0032791E">
              <w:t>1</w:t>
            </w:r>
          </w:p>
        </w:tc>
      </w:tr>
      <w:tr w:rsidR="006E01B1" w:rsidRPr="0032791E" w:rsidTr="00843DD4">
        <w:trPr>
          <w:trHeight w:val="510"/>
          <w:jc w:val="center"/>
        </w:trPr>
        <w:tc>
          <w:tcPr>
            <w:tcW w:w="1188" w:type="dxa"/>
            <w:vAlign w:val="center"/>
          </w:tcPr>
          <w:p w:rsidR="006E01B1" w:rsidRPr="0032791E" w:rsidRDefault="006E01B1" w:rsidP="00843DD4">
            <w:pPr>
              <w:pStyle w:val="aff4"/>
            </w:pPr>
            <w:r w:rsidRPr="0032791E">
              <w:lastRenderedPageBreak/>
              <w:t>600</w:t>
            </w:r>
          </w:p>
        </w:tc>
        <w:tc>
          <w:tcPr>
            <w:tcW w:w="1440" w:type="dxa"/>
            <w:vAlign w:val="center"/>
          </w:tcPr>
          <w:p w:rsidR="006E01B1" w:rsidRPr="0032791E" w:rsidRDefault="006E01B1" w:rsidP="0032791E">
            <w:pPr>
              <w:pStyle w:val="aff4"/>
            </w:pPr>
            <w:r w:rsidRPr="0032791E">
              <w:t>18-22</w:t>
            </w:r>
          </w:p>
        </w:tc>
        <w:tc>
          <w:tcPr>
            <w:tcW w:w="1440" w:type="dxa"/>
            <w:vAlign w:val="center"/>
          </w:tcPr>
          <w:p w:rsidR="006E01B1" w:rsidRPr="0032791E" w:rsidRDefault="006E01B1" w:rsidP="0032791E">
            <w:pPr>
              <w:pStyle w:val="aff4"/>
            </w:pPr>
            <w:r w:rsidRPr="0032791E">
              <w:t>20-25</w:t>
            </w:r>
          </w:p>
        </w:tc>
        <w:tc>
          <w:tcPr>
            <w:tcW w:w="1440" w:type="dxa"/>
            <w:vAlign w:val="center"/>
          </w:tcPr>
          <w:p w:rsidR="006E01B1" w:rsidRPr="0032791E" w:rsidRDefault="006E01B1" w:rsidP="0032791E">
            <w:pPr>
              <w:pStyle w:val="aff4"/>
            </w:pPr>
            <w:r w:rsidRPr="0032791E">
              <w:t>18-22</w:t>
            </w:r>
          </w:p>
        </w:tc>
        <w:tc>
          <w:tcPr>
            <w:tcW w:w="1440" w:type="dxa"/>
            <w:vAlign w:val="center"/>
          </w:tcPr>
          <w:p w:rsidR="006E01B1" w:rsidRPr="0032791E" w:rsidRDefault="006E01B1" w:rsidP="0032791E">
            <w:pPr>
              <w:pStyle w:val="aff4"/>
            </w:pPr>
            <w:r w:rsidRPr="0032791E">
              <w:t>15-20</w:t>
            </w:r>
          </w:p>
        </w:tc>
        <w:tc>
          <w:tcPr>
            <w:tcW w:w="1727" w:type="dxa"/>
            <w:vAlign w:val="center"/>
          </w:tcPr>
          <w:p w:rsidR="006E01B1" w:rsidRPr="0032791E" w:rsidRDefault="006E01B1" w:rsidP="0032791E">
            <w:pPr>
              <w:pStyle w:val="aff4"/>
            </w:pPr>
            <w:r w:rsidRPr="0032791E">
              <w:t>1</w:t>
            </w:r>
          </w:p>
        </w:tc>
      </w:tr>
      <w:tr w:rsidR="006E01B1" w:rsidRPr="0032791E" w:rsidTr="00843DD4">
        <w:trPr>
          <w:trHeight w:val="510"/>
          <w:jc w:val="center"/>
        </w:trPr>
        <w:tc>
          <w:tcPr>
            <w:tcW w:w="1188" w:type="dxa"/>
            <w:vAlign w:val="center"/>
          </w:tcPr>
          <w:p w:rsidR="006E01B1" w:rsidRPr="0032791E" w:rsidRDefault="006E01B1" w:rsidP="00843DD4">
            <w:pPr>
              <w:pStyle w:val="aff4"/>
            </w:pPr>
            <w:r w:rsidRPr="0032791E">
              <w:t>700</w:t>
            </w:r>
          </w:p>
        </w:tc>
        <w:tc>
          <w:tcPr>
            <w:tcW w:w="1440" w:type="dxa"/>
            <w:vAlign w:val="center"/>
          </w:tcPr>
          <w:p w:rsidR="006E01B1" w:rsidRPr="0032791E" w:rsidRDefault="006E01B1" w:rsidP="0032791E">
            <w:pPr>
              <w:pStyle w:val="aff4"/>
            </w:pPr>
            <w:r w:rsidRPr="0032791E">
              <w:t>20-25</w:t>
            </w:r>
          </w:p>
        </w:tc>
        <w:tc>
          <w:tcPr>
            <w:tcW w:w="1440" w:type="dxa"/>
            <w:vAlign w:val="center"/>
          </w:tcPr>
          <w:p w:rsidR="006E01B1" w:rsidRPr="0032791E" w:rsidRDefault="006E01B1" w:rsidP="0032791E">
            <w:pPr>
              <w:pStyle w:val="aff4"/>
            </w:pPr>
            <w:r w:rsidRPr="0032791E">
              <w:t>23-28</w:t>
            </w:r>
          </w:p>
        </w:tc>
        <w:tc>
          <w:tcPr>
            <w:tcW w:w="1440" w:type="dxa"/>
            <w:vAlign w:val="center"/>
          </w:tcPr>
          <w:p w:rsidR="006E01B1" w:rsidRPr="0032791E" w:rsidRDefault="006E01B1" w:rsidP="0032791E">
            <w:pPr>
              <w:pStyle w:val="aff4"/>
            </w:pPr>
            <w:r w:rsidRPr="0032791E">
              <w:t>20-25</w:t>
            </w:r>
          </w:p>
        </w:tc>
        <w:tc>
          <w:tcPr>
            <w:tcW w:w="1440" w:type="dxa"/>
            <w:vAlign w:val="center"/>
          </w:tcPr>
          <w:p w:rsidR="006E01B1" w:rsidRPr="0032791E" w:rsidRDefault="006E01B1" w:rsidP="0032791E">
            <w:pPr>
              <w:pStyle w:val="aff4"/>
            </w:pPr>
            <w:r w:rsidRPr="0032791E">
              <w:t>18-23</w:t>
            </w:r>
          </w:p>
        </w:tc>
        <w:tc>
          <w:tcPr>
            <w:tcW w:w="1727" w:type="dxa"/>
            <w:vAlign w:val="center"/>
          </w:tcPr>
          <w:p w:rsidR="006E01B1" w:rsidRPr="0032791E" w:rsidRDefault="006E01B1" w:rsidP="0032791E">
            <w:pPr>
              <w:pStyle w:val="aff4"/>
            </w:pPr>
            <w:r w:rsidRPr="0032791E">
              <w:t>1</w:t>
            </w:r>
          </w:p>
        </w:tc>
      </w:tr>
      <w:tr w:rsidR="006E01B1" w:rsidRPr="0032791E" w:rsidTr="00843DD4">
        <w:trPr>
          <w:trHeight w:val="510"/>
          <w:jc w:val="center"/>
        </w:trPr>
        <w:tc>
          <w:tcPr>
            <w:tcW w:w="1188" w:type="dxa"/>
            <w:vAlign w:val="center"/>
          </w:tcPr>
          <w:p w:rsidR="006E01B1" w:rsidRPr="0032791E" w:rsidRDefault="006E01B1" w:rsidP="00843DD4">
            <w:pPr>
              <w:pStyle w:val="aff4"/>
            </w:pPr>
            <w:r w:rsidRPr="0032791E">
              <w:t>800</w:t>
            </w:r>
          </w:p>
        </w:tc>
        <w:tc>
          <w:tcPr>
            <w:tcW w:w="1440" w:type="dxa"/>
            <w:vAlign w:val="center"/>
          </w:tcPr>
          <w:p w:rsidR="006E01B1" w:rsidRPr="0032791E" w:rsidRDefault="006E01B1" w:rsidP="0032791E">
            <w:pPr>
              <w:pStyle w:val="aff4"/>
            </w:pPr>
            <w:r w:rsidRPr="0032791E">
              <w:t>25-30</w:t>
            </w:r>
          </w:p>
        </w:tc>
        <w:tc>
          <w:tcPr>
            <w:tcW w:w="1440" w:type="dxa"/>
            <w:vAlign w:val="center"/>
          </w:tcPr>
          <w:p w:rsidR="006E01B1" w:rsidRPr="0032791E" w:rsidRDefault="006E01B1" w:rsidP="0032791E">
            <w:pPr>
              <w:pStyle w:val="aff4"/>
            </w:pPr>
            <w:r w:rsidRPr="0032791E">
              <w:t>25-30</w:t>
            </w:r>
          </w:p>
        </w:tc>
        <w:tc>
          <w:tcPr>
            <w:tcW w:w="1440" w:type="dxa"/>
            <w:vAlign w:val="center"/>
          </w:tcPr>
          <w:p w:rsidR="006E01B1" w:rsidRPr="0032791E" w:rsidRDefault="006E01B1" w:rsidP="0032791E">
            <w:pPr>
              <w:pStyle w:val="aff4"/>
            </w:pPr>
            <w:r w:rsidRPr="0032791E">
              <w:t>25-30</w:t>
            </w:r>
          </w:p>
        </w:tc>
        <w:tc>
          <w:tcPr>
            <w:tcW w:w="1440" w:type="dxa"/>
            <w:vAlign w:val="center"/>
          </w:tcPr>
          <w:p w:rsidR="006E01B1" w:rsidRPr="0032791E" w:rsidRDefault="006E01B1" w:rsidP="0032791E">
            <w:pPr>
              <w:pStyle w:val="aff4"/>
            </w:pPr>
            <w:r w:rsidRPr="0032791E">
              <w:t>20-25</w:t>
            </w:r>
          </w:p>
        </w:tc>
        <w:tc>
          <w:tcPr>
            <w:tcW w:w="1727" w:type="dxa"/>
            <w:vAlign w:val="center"/>
          </w:tcPr>
          <w:p w:rsidR="006E01B1" w:rsidRPr="0032791E" w:rsidRDefault="006E01B1" w:rsidP="0032791E">
            <w:pPr>
              <w:pStyle w:val="aff4"/>
            </w:pPr>
            <w:r w:rsidRPr="0032791E">
              <w:t>1</w:t>
            </w:r>
          </w:p>
        </w:tc>
      </w:tr>
      <w:tr w:rsidR="006E01B1" w:rsidRPr="0032791E" w:rsidTr="00843DD4">
        <w:trPr>
          <w:trHeight w:val="510"/>
          <w:jc w:val="center"/>
        </w:trPr>
        <w:tc>
          <w:tcPr>
            <w:tcW w:w="1188" w:type="dxa"/>
            <w:vAlign w:val="center"/>
          </w:tcPr>
          <w:p w:rsidR="006E01B1" w:rsidRPr="0032791E" w:rsidRDefault="006E01B1" w:rsidP="00843DD4">
            <w:pPr>
              <w:pStyle w:val="aff4"/>
            </w:pPr>
            <w:r w:rsidRPr="0032791E">
              <w:t>900</w:t>
            </w:r>
          </w:p>
        </w:tc>
        <w:tc>
          <w:tcPr>
            <w:tcW w:w="1440" w:type="dxa"/>
            <w:vAlign w:val="center"/>
          </w:tcPr>
          <w:p w:rsidR="006E01B1" w:rsidRPr="0032791E" w:rsidRDefault="006E01B1" w:rsidP="0032791E">
            <w:pPr>
              <w:pStyle w:val="aff4"/>
            </w:pPr>
            <w:r w:rsidRPr="0032791E">
              <w:t>28-33</w:t>
            </w:r>
          </w:p>
        </w:tc>
        <w:tc>
          <w:tcPr>
            <w:tcW w:w="1440" w:type="dxa"/>
            <w:vAlign w:val="center"/>
          </w:tcPr>
          <w:p w:rsidR="006E01B1" w:rsidRPr="0032791E" w:rsidRDefault="006E01B1" w:rsidP="0032791E">
            <w:pPr>
              <w:pStyle w:val="aff4"/>
            </w:pPr>
            <w:r w:rsidRPr="0032791E">
              <w:t>27-32</w:t>
            </w:r>
          </w:p>
        </w:tc>
        <w:tc>
          <w:tcPr>
            <w:tcW w:w="1440" w:type="dxa"/>
            <w:vAlign w:val="center"/>
          </w:tcPr>
          <w:p w:rsidR="006E01B1" w:rsidRPr="0032791E" w:rsidRDefault="006E01B1" w:rsidP="0032791E">
            <w:pPr>
              <w:pStyle w:val="aff4"/>
            </w:pPr>
            <w:r w:rsidRPr="0032791E">
              <w:t>28-33</w:t>
            </w:r>
          </w:p>
        </w:tc>
        <w:tc>
          <w:tcPr>
            <w:tcW w:w="1440" w:type="dxa"/>
            <w:vAlign w:val="center"/>
          </w:tcPr>
          <w:p w:rsidR="006E01B1" w:rsidRPr="0032791E" w:rsidRDefault="006E01B1" w:rsidP="0032791E">
            <w:pPr>
              <w:pStyle w:val="aff4"/>
            </w:pPr>
            <w:r w:rsidRPr="0032791E">
              <w:t>22-28</w:t>
            </w:r>
          </w:p>
        </w:tc>
        <w:tc>
          <w:tcPr>
            <w:tcW w:w="1727" w:type="dxa"/>
            <w:vAlign w:val="center"/>
          </w:tcPr>
          <w:p w:rsidR="006E01B1" w:rsidRPr="0032791E" w:rsidRDefault="006E01B1" w:rsidP="0032791E">
            <w:pPr>
              <w:pStyle w:val="aff4"/>
            </w:pPr>
            <w:r w:rsidRPr="0032791E">
              <w:t>1</w:t>
            </w:r>
          </w:p>
        </w:tc>
      </w:tr>
      <w:tr w:rsidR="006E01B1" w:rsidRPr="0032791E" w:rsidTr="00843DD4">
        <w:trPr>
          <w:trHeight w:val="510"/>
          <w:jc w:val="center"/>
        </w:trPr>
        <w:tc>
          <w:tcPr>
            <w:tcW w:w="1188" w:type="dxa"/>
            <w:vAlign w:val="center"/>
          </w:tcPr>
          <w:p w:rsidR="006E01B1" w:rsidRPr="0032791E" w:rsidRDefault="006E01B1" w:rsidP="00843DD4">
            <w:pPr>
              <w:pStyle w:val="aff4"/>
            </w:pPr>
            <w:r w:rsidRPr="0032791E">
              <w:t>1000</w:t>
            </w:r>
          </w:p>
        </w:tc>
        <w:tc>
          <w:tcPr>
            <w:tcW w:w="1440" w:type="dxa"/>
            <w:vAlign w:val="center"/>
          </w:tcPr>
          <w:p w:rsidR="006E01B1" w:rsidRPr="0032791E" w:rsidRDefault="006E01B1" w:rsidP="0032791E">
            <w:pPr>
              <w:pStyle w:val="aff4"/>
            </w:pPr>
            <w:r w:rsidRPr="0032791E">
              <w:t>30-35</w:t>
            </w:r>
          </w:p>
        </w:tc>
        <w:tc>
          <w:tcPr>
            <w:tcW w:w="1440" w:type="dxa"/>
            <w:vAlign w:val="center"/>
          </w:tcPr>
          <w:p w:rsidR="006E01B1" w:rsidRPr="0032791E" w:rsidRDefault="006E01B1" w:rsidP="0032791E">
            <w:pPr>
              <w:pStyle w:val="aff4"/>
            </w:pPr>
            <w:r w:rsidRPr="0032791E">
              <w:t>30-35</w:t>
            </w:r>
          </w:p>
        </w:tc>
        <w:tc>
          <w:tcPr>
            <w:tcW w:w="1440" w:type="dxa"/>
            <w:vAlign w:val="center"/>
          </w:tcPr>
          <w:p w:rsidR="006E01B1" w:rsidRPr="0032791E" w:rsidRDefault="006E01B1" w:rsidP="0032791E">
            <w:pPr>
              <w:pStyle w:val="aff4"/>
            </w:pPr>
            <w:r w:rsidRPr="0032791E">
              <w:t>30-35</w:t>
            </w:r>
          </w:p>
        </w:tc>
        <w:tc>
          <w:tcPr>
            <w:tcW w:w="1440" w:type="dxa"/>
            <w:vAlign w:val="center"/>
          </w:tcPr>
          <w:p w:rsidR="006E01B1" w:rsidRPr="0032791E" w:rsidRDefault="006E01B1" w:rsidP="0032791E">
            <w:pPr>
              <w:pStyle w:val="aff4"/>
            </w:pPr>
            <w:r w:rsidRPr="0032791E">
              <w:t>26-32</w:t>
            </w:r>
          </w:p>
        </w:tc>
        <w:tc>
          <w:tcPr>
            <w:tcW w:w="1727" w:type="dxa"/>
            <w:vAlign w:val="center"/>
          </w:tcPr>
          <w:p w:rsidR="006E01B1" w:rsidRPr="0032791E" w:rsidRDefault="006E01B1" w:rsidP="0032791E">
            <w:pPr>
              <w:pStyle w:val="aff4"/>
            </w:pPr>
            <w:r w:rsidRPr="0032791E">
              <w:t>1</w:t>
            </w:r>
          </w:p>
        </w:tc>
      </w:tr>
      <w:tr w:rsidR="006E01B1" w:rsidRPr="0032791E" w:rsidTr="00843DD4">
        <w:trPr>
          <w:trHeight w:val="510"/>
          <w:jc w:val="center"/>
        </w:trPr>
        <w:tc>
          <w:tcPr>
            <w:tcW w:w="1188" w:type="dxa"/>
            <w:vAlign w:val="center"/>
          </w:tcPr>
          <w:p w:rsidR="006E01B1" w:rsidRPr="0032791E" w:rsidRDefault="006E01B1" w:rsidP="00843DD4">
            <w:pPr>
              <w:pStyle w:val="aff4"/>
            </w:pPr>
            <w:r w:rsidRPr="0032791E">
              <w:t>1200</w:t>
            </w:r>
          </w:p>
        </w:tc>
        <w:tc>
          <w:tcPr>
            <w:tcW w:w="1440" w:type="dxa"/>
            <w:vAlign w:val="center"/>
          </w:tcPr>
          <w:p w:rsidR="006E01B1" w:rsidRPr="0032791E" w:rsidRDefault="006E01B1" w:rsidP="0032791E">
            <w:pPr>
              <w:pStyle w:val="aff4"/>
            </w:pPr>
            <w:r w:rsidRPr="0032791E">
              <w:t>35-40</w:t>
            </w:r>
          </w:p>
        </w:tc>
        <w:tc>
          <w:tcPr>
            <w:tcW w:w="1440" w:type="dxa"/>
            <w:vAlign w:val="center"/>
          </w:tcPr>
          <w:p w:rsidR="006E01B1" w:rsidRPr="0032791E" w:rsidRDefault="006E01B1" w:rsidP="0032791E">
            <w:pPr>
              <w:pStyle w:val="aff4"/>
            </w:pPr>
            <w:r w:rsidRPr="0032791E">
              <w:t>33-38</w:t>
            </w:r>
          </w:p>
        </w:tc>
        <w:tc>
          <w:tcPr>
            <w:tcW w:w="1440" w:type="dxa"/>
            <w:vAlign w:val="center"/>
          </w:tcPr>
          <w:p w:rsidR="006E01B1" w:rsidRPr="0032791E" w:rsidRDefault="006E01B1" w:rsidP="0032791E">
            <w:pPr>
              <w:pStyle w:val="aff4"/>
            </w:pPr>
            <w:r w:rsidRPr="0032791E">
              <w:t>35-40</w:t>
            </w:r>
          </w:p>
        </w:tc>
        <w:tc>
          <w:tcPr>
            <w:tcW w:w="1440" w:type="dxa"/>
            <w:vAlign w:val="center"/>
          </w:tcPr>
          <w:p w:rsidR="006E01B1" w:rsidRPr="0032791E" w:rsidRDefault="006E01B1" w:rsidP="0032791E">
            <w:pPr>
              <w:pStyle w:val="aff4"/>
            </w:pPr>
            <w:r w:rsidRPr="0032791E">
              <w:t>28-35</w:t>
            </w:r>
          </w:p>
        </w:tc>
        <w:tc>
          <w:tcPr>
            <w:tcW w:w="1727" w:type="dxa"/>
            <w:vAlign w:val="center"/>
          </w:tcPr>
          <w:p w:rsidR="006E01B1" w:rsidRPr="0032791E" w:rsidRDefault="006E01B1" w:rsidP="0032791E">
            <w:pPr>
              <w:pStyle w:val="aff4"/>
            </w:pPr>
            <w:r w:rsidRPr="0032791E">
              <w:t>2</w:t>
            </w:r>
          </w:p>
        </w:tc>
      </w:tr>
      <w:tr w:rsidR="006E01B1" w:rsidRPr="0032791E" w:rsidTr="00843DD4">
        <w:trPr>
          <w:trHeight w:val="510"/>
          <w:jc w:val="center"/>
        </w:trPr>
        <w:tc>
          <w:tcPr>
            <w:tcW w:w="1188" w:type="dxa"/>
            <w:vAlign w:val="center"/>
          </w:tcPr>
          <w:p w:rsidR="006E01B1" w:rsidRPr="0032791E" w:rsidRDefault="006E01B1" w:rsidP="00843DD4">
            <w:pPr>
              <w:pStyle w:val="aff4"/>
            </w:pPr>
            <w:r w:rsidRPr="0032791E">
              <w:t>1400</w:t>
            </w:r>
          </w:p>
        </w:tc>
        <w:tc>
          <w:tcPr>
            <w:tcW w:w="1440" w:type="dxa"/>
            <w:vAlign w:val="center"/>
          </w:tcPr>
          <w:p w:rsidR="006E01B1" w:rsidRPr="0032791E" w:rsidRDefault="006E01B1" w:rsidP="0032791E">
            <w:pPr>
              <w:pStyle w:val="aff4"/>
            </w:pPr>
            <w:r w:rsidRPr="0032791E">
              <w:t>38-45</w:t>
            </w:r>
          </w:p>
        </w:tc>
        <w:tc>
          <w:tcPr>
            <w:tcW w:w="1440" w:type="dxa"/>
            <w:vAlign w:val="center"/>
          </w:tcPr>
          <w:p w:rsidR="006E01B1" w:rsidRPr="0032791E" w:rsidRDefault="006E01B1" w:rsidP="0032791E">
            <w:pPr>
              <w:pStyle w:val="aff4"/>
            </w:pPr>
            <w:r w:rsidRPr="0032791E">
              <w:t>35-40</w:t>
            </w:r>
          </w:p>
        </w:tc>
        <w:tc>
          <w:tcPr>
            <w:tcW w:w="1440" w:type="dxa"/>
            <w:vAlign w:val="center"/>
          </w:tcPr>
          <w:p w:rsidR="006E01B1" w:rsidRPr="0032791E" w:rsidRDefault="006E01B1" w:rsidP="0032791E">
            <w:pPr>
              <w:pStyle w:val="aff4"/>
            </w:pPr>
            <w:r w:rsidRPr="0032791E">
              <w:t>38-45</w:t>
            </w:r>
          </w:p>
        </w:tc>
        <w:tc>
          <w:tcPr>
            <w:tcW w:w="1440" w:type="dxa"/>
            <w:vAlign w:val="center"/>
          </w:tcPr>
          <w:p w:rsidR="006E01B1" w:rsidRPr="0032791E" w:rsidRDefault="006E01B1" w:rsidP="0032791E">
            <w:pPr>
              <w:pStyle w:val="aff4"/>
            </w:pPr>
            <w:r w:rsidRPr="0032791E">
              <w:t>33-40</w:t>
            </w:r>
          </w:p>
        </w:tc>
        <w:tc>
          <w:tcPr>
            <w:tcW w:w="1727" w:type="dxa"/>
            <w:vAlign w:val="center"/>
          </w:tcPr>
          <w:p w:rsidR="006E01B1" w:rsidRPr="0032791E" w:rsidRDefault="006E01B1" w:rsidP="0032791E">
            <w:pPr>
              <w:pStyle w:val="aff4"/>
            </w:pPr>
            <w:r w:rsidRPr="0032791E">
              <w:t>2</w:t>
            </w:r>
          </w:p>
        </w:tc>
      </w:tr>
      <w:tr w:rsidR="006E01B1" w:rsidRPr="0032791E" w:rsidTr="00843DD4">
        <w:trPr>
          <w:trHeight w:val="510"/>
          <w:jc w:val="center"/>
        </w:trPr>
        <w:tc>
          <w:tcPr>
            <w:tcW w:w="1188" w:type="dxa"/>
            <w:vAlign w:val="center"/>
          </w:tcPr>
          <w:p w:rsidR="006E01B1" w:rsidRPr="0032791E" w:rsidRDefault="006E01B1" w:rsidP="00843DD4">
            <w:pPr>
              <w:pStyle w:val="aff4"/>
            </w:pPr>
            <w:r w:rsidRPr="0032791E">
              <w:t>1500</w:t>
            </w:r>
          </w:p>
        </w:tc>
        <w:tc>
          <w:tcPr>
            <w:tcW w:w="1440" w:type="dxa"/>
            <w:vMerge w:val="restart"/>
            <w:vAlign w:val="center"/>
          </w:tcPr>
          <w:p w:rsidR="006E01B1" w:rsidRPr="0032791E" w:rsidRDefault="006E01B1" w:rsidP="0032791E">
            <w:pPr>
              <w:pStyle w:val="aff4"/>
            </w:pPr>
            <w:r w:rsidRPr="0032791E">
              <w:t>45-50</w:t>
            </w:r>
          </w:p>
        </w:tc>
        <w:tc>
          <w:tcPr>
            <w:tcW w:w="1440" w:type="dxa"/>
            <w:vMerge w:val="restart"/>
            <w:vAlign w:val="center"/>
          </w:tcPr>
          <w:p w:rsidR="006E01B1" w:rsidRPr="0032791E" w:rsidRDefault="006E01B1" w:rsidP="0032791E">
            <w:pPr>
              <w:pStyle w:val="aff4"/>
            </w:pPr>
            <w:r w:rsidRPr="0032791E">
              <w:t>50-65</w:t>
            </w:r>
          </w:p>
        </w:tc>
        <w:tc>
          <w:tcPr>
            <w:tcW w:w="1440" w:type="dxa"/>
            <w:vMerge w:val="restart"/>
            <w:vAlign w:val="center"/>
          </w:tcPr>
          <w:p w:rsidR="006E01B1" w:rsidRPr="0032791E" w:rsidRDefault="006E01B1" w:rsidP="0032791E">
            <w:pPr>
              <w:pStyle w:val="aff4"/>
            </w:pPr>
            <w:r w:rsidRPr="0032791E">
              <w:t>45-45</w:t>
            </w:r>
          </w:p>
        </w:tc>
        <w:tc>
          <w:tcPr>
            <w:tcW w:w="1440" w:type="dxa"/>
            <w:vMerge w:val="restart"/>
            <w:vAlign w:val="center"/>
          </w:tcPr>
          <w:p w:rsidR="006E01B1" w:rsidRPr="0032791E" w:rsidRDefault="006E01B1" w:rsidP="0032791E">
            <w:pPr>
              <w:pStyle w:val="aff4"/>
            </w:pPr>
            <w:r w:rsidRPr="0032791E">
              <w:t>50-60</w:t>
            </w:r>
          </w:p>
        </w:tc>
        <w:tc>
          <w:tcPr>
            <w:tcW w:w="1727" w:type="dxa"/>
            <w:vMerge w:val="restart"/>
            <w:vAlign w:val="center"/>
          </w:tcPr>
          <w:p w:rsidR="006E01B1" w:rsidRPr="0032791E" w:rsidRDefault="006E01B1" w:rsidP="0032791E">
            <w:pPr>
              <w:pStyle w:val="aff4"/>
            </w:pPr>
            <w:r w:rsidRPr="0032791E">
              <w:t>2</w:t>
            </w:r>
          </w:p>
        </w:tc>
      </w:tr>
      <w:tr w:rsidR="006E01B1" w:rsidRPr="0032791E" w:rsidTr="00843DD4">
        <w:trPr>
          <w:trHeight w:val="510"/>
          <w:jc w:val="center"/>
        </w:trPr>
        <w:tc>
          <w:tcPr>
            <w:tcW w:w="1188" w:type="dxa"/>
            <w:vAlign w:val="center"/>
          </w:tcPr>
          <w:p w:rsidR="006E01B1" w:rsidRPr="0032791E" w:rsidRDefault="006E01B1" w:rsidP="00843DD4">
            <w:pPr>
              <w:pStyle w:val="aff4"/>
            </w:pPr>
            <w:r w:rsidRPr="0032791E">
              <w:t>1600</w:t>
            </w:r>
          </w:p>
        </w:tc>
        <w:tc>
          <w:tcPr>
            <w:tcW w:w="1440" w:type="dxa"/>
            <w:vMerge/>
            <w:vAlign w:val="center"/>
          </w:tcPr>
          <w:p w:rsidR="006E01B1" w:rsidRPr="0032791E" w:rsidRDefault="006E01B1" w:rsidP="0032791E">
            <w:pPr>
              <w:pStyle w:val="aff4"/>
            </w:pPr>
          </w:p>
        </w:tc>
        <w:tc>
          <w:tcPr>
            <w:tcW w:w="1440" w:type="dxa"/>
            <w:vMerge/>
            <w:vAlign w:val="center"/>
          </w:tcPr>
          <w:p w:rsidR="006E01B1" w:rsidRPr="0032791E" w:rsidRDefault="006E01B1" w:rsidP="0032791E">
            <w:pPr>
              <w:pStyle w:val="aff4"/>
            </w:pPr>
          </w:p>
        </w:tc>
        <w:tc>
          <w:tcPr>
            <w:tcW w:w="1440" w:type="dxa"/>
            <w:vMerge/>
            <w:vAlign w:val="center"/>
          </w:tcPr>
          <w:p w:rsidR="006E01B1" w:rsidRPr="0032791E" w:rsidRDefault="006E01B1" w:rsidP="0032791E">
            <w:pPr>
              <w:pStyle w:val="aff4"/>
            </w:pPr>
          </w:p>
        </w:tc>
        <w:tc>
          <w:tcPr>
            <w:tcW w:w="1440" w:type="dxa"/>
            <w:vMerge/>
            <w:vAlign w:val="center"/>
          </w:tcPr>
          <w:p w:rsidR="006E01B1" w:rsidRPr="0032791E" w:rsidRDefault="006E01B1" w:rsidP="0032791E">
            <w:pPr>
              <w:pStyle w:val="aff4"/>
            </w:pPr>
          </w:p>
        </w:tc>
        <w:tc>
          <w:tcPr>
            <w:tcW w:w="1727" w:type="dxa"/>
            <w:vMerge/>
            <w:vAlign w:val="center"/>
          </w:tcPr>
          <w:p w:rsidR="006E01B1" w:rsidRPr="0032791E" w:rsidRDefault="006E01B1" w:rsidP="0032791E">
            <w:pPr>
              <w:pStyle w:val="aff4"/>
            </w:pPr>
          </w:p>
        </w:tc>
      </w:tr>
      <w:tr w:rsidR="006E01B1" w:rsidRPr="0032791E" w:rsidTr="00843DD4">
        <w:trPr>
          <w:trHeight w:val="510"/>
          <w:jc w:val="center"/>
        </w:trPr>
        <w:tc>
          <w:tcPr>
            <w:tcW w:w="1188" w:type="dxa"/>
            <w:vAlign w:val="center"/>
          </w:tcPr>
          <w:p w:rsidR="006E01B1" w:rsidRPr="0032791E" w:rsidRDefault="006E01B1" w:rsidP="00843DD4">
            <w:pPr>
              <w:pStyle w:val="aff4"/>
            </w:pPr>
            <w:r w:rsidRPr="0032791E">
              <w:t>1800</w:t>
            </w:r>
          </w:p>
        </w:tc>
        <w:tc>
          <w:tcPr>
            <w:tcW w:w="1440" w:type="dxa"/>
            <w:vMerge/>
            <w:vAlign w:val="center"/>
          </w:tcPr>
          <w:p w:rsidR="006E01B1" w:rsidRPr="0032791E" w:rsidRDefault="006E01B1" w:rsidP="0032791E">
            <w:pPr>
              <w:pStyle w:val="aff4"/>
            </w:pPr>
          </w:p>
        </w:tc>
        <w:tc>
          <w:tcPr>
            <w:tcW w:w="1440" w:type="dxa"/>
            <w:vMerge/>
            <w:vAlign w:val="center"/>
          </w:tcPr>
          <w:p w:rsidR="006E01B1" w:rsidRPr="0032791E" w:rsidRDefault="006E01B1" w:rsidP="0032791E">
            <w:pPr>
              <w:pStyle w:val="aff4"/>
            </w:pPr>
          </w:p>
        </w:tc>
        <w:tc>
          <w:tcPr>
            <w:tcW w:w="1440" w:type="dxa"/>
            <w:vMerge/>
            <w:vAlign w:val="center"/>
          </w:tcPr>
          <w:p w:rsidR="006E01B1" w:rsidRPr="0032791E" w:rsidRDefault="006E01B1" w:rsidP="0032791E">
            <w:pPr>
              <w:pStyle w:val="aff4"/>
            </w:pPr>
          </w:p>
        </w:tc>
        <w:tc>
          <w:tcPr>
            <w:tcW w:w="1440" w:type="dxa"/>
            <w:vMerge/>
            <w:vAlign w:val="center"/>
          </w:tcPr>
          <w:p w:rsidR="006E01B1" w:rsidRPr="0032791E" w:rsidRDefault="006E01B1" w:rsidP="0032791E">
            <w:pPr>
              <w:pStyle w:val="aff4"/>
            </w:pPr>
          </w:p>
        </w:tc>
        <w:tc>
          <w:tcPr>
            <w:tcW w:w="1727" w:type="dxa"/>
            <w:vMerge/>
            <w:vAlign w:val="center"/>
          </w:tcPr>
          <w:p w:rsidR="006E01B1" w:rsidRPr="0032791E" w:rsidRDefault="006E01B1" w:rsidP="0032791E">
            <w:pPr>
              <w:pStyle w:val="aff4"/>
            </w:pPr>
          </w:p>
        </w:tc>
      </w:tr>
      <w:tr w:rsidR="006E01B1" w:rsidRPr="0032791E" w:rsidTr="00843DD4">
        <w:trPr>
          <w:trHeight w:val="510"/>
          <w:jc w:val="center"/>
        </w:trPr>
        <w:tc>
          <w:tcPr>
            <w:tcW w:w="1188" w:type="dxa"/>
            <w:vAlign w:val="center"/>
          </w:tcPr>
          <w:p w:rsidR="006E01B1" w:rsidRPr="0032791E" w:rsidRDefault="006E01B1" w:rsidP="00843DD4">
            <w:pPr>
              <w:pStyle w:val="aff4"/>
            </w:pPr>
            <w:r w:rsidRPr="0032791E">
              <w:t>2000</w:t>
            </w:r>
          </w:p>
        </w:tc>
        <w:tc>
          <w:tcPr>
            <w:tcW w:w="1440" w:type="dxa"/>
            <w:vAlign w:val="center"/>
          </w:tcPr>
          <w:p w:rsidR="006E01B1" w:rsidRPr="0032791E" w:rsidRDefault="006E01B1" w:rsidP="0032791E">
            <w:pPr>
              <w:pStyle w:val="aff4"/>
            </w:pPr>
            <w:r w:rsidRPr="0032791E">
              <w:t>50-55</w:t>
            </w:r>
          </w:p>
        </w:tc>
        <w:tc>
          <w:tcPr>
            <w:tcW w:w="1440" w:type="dxa"/>
            <w:vAlign w:val="center"/>
          </w:tcPr>
          <w:p w:rsidR="006E01B1" w:rsidRPr="0032791E" w:rsidRDefault="006E01B1" w:rsidP="0032791E">
            <w:pPr>
              <w:pStyle w:val="aff4"/>
            </w:pPr>
            <w:r w:rsidRPr="0032791E">
              <w:t>60-70</w:t>
            </w:r>
          </w:p>
        </w:tc>
        <w:tc>
          <w:tcPr>
            <w:tcW w:w="1440" w:type="dxa"/>
            <w:vAlign w:val="center"/>
          </w:tcPr>
          <w:p w:rsidR="006E01B1" w:rsidRPr="0032791E" w:rsidRDefault="006E01B1" w:rsidP="0032791E">
            <w:pPr>
              <w:pStyle w:val="aff4"/>
            </w:pPr>
            <w:r w:rsidRPr="0032791E">
              <w:t>50-55</w:t>
            </w:r>
          </w:p>
        </w:tc>
        <w:tc>
          <w:tcPr>
            <w:tcW w:w="1440" w:type="dxa"/>
            <w:vAlign w:val="center"/>
          </w:tcPr>
          <w:p w:rsidR="006E01B1" w:rsidRPr="0032791E" w:rsidRDefault="006E01B1" w:rsidP="0032791E">
            <w:pPr>
              <w:pStyle w:val="aff4"/>
            </w:pPr>
            <w:r w:rsidRPr="0032791E">
              <w:t>55-65</w:t>
            </w:r>
          </w:p>
        </w:tc>
        <w:tc>
          <w:tcPr>
            <w:tcW w:w="1727" w:type="dxa"/>
            <w:vAlign w:val="center"/>
          </w:tcPr>
          <w:p w:rsidR="006E01B1" w:rsidRPr="0032791E" w:rsidRDefault="006E01B1" w:rsidP="0032791E">
            <w:pPr>
              <w:pStyle w:val="aff4"/>
            </w:pPr>
            <w:r w:rsidRPr="0032791E">
              <w:t>2</w:t>
            </w:r>
          </w:p>
        </w:tc>
      </w:tr>
      <w:tr w:rsidR="006E01B1" w:rsidRPr="0032791E" w:rsidTr="00843DD4">
        <w:trPr>
          <w:trHeight w:val="510"/>
          <w:jc w:val="center"/>
        </w:trPr>
        <w:tc>
          <w:tcPr>
            <w:tcW w:w="8675" w:type="dxa"/>
            <w:gridSpan w:val="6"/>
            <w:vAlign w:val="center"/>
          </w:tcPr>
          <w:p w:rsidR="006E01B1" w:rsidRPr="0032791E" w:rsidRDefault="006E01B1" w:rsidP="0032791E">
            <w:pPr>
              <w:pStyle w:val="aff4"/>
            </w:pPr>
            <w:r w:rsidRPr="0032791E">
              <w:t>注：</w:t>
            </w:r>
          </w:p>
          <w:p w:rsidR="006E01B1" w:rsidRPr="0032791E" w:rsidRDefault="006E01B1" w:rsidP="0032791E">
            <w:pPr>
              <w:pStyle w:val="aff4"/>
              <w:ind w:firstLine="480"/>
            </w:pPr>
            <w:r w:rsidRPr="0032791E">
              <w:t>1.</w:t>
            </w:r>
            <w:r w:rsidRPr="0032791E">
              <w:t>环境温度在</w:t>
            </w:r>
            <w:r w:rsidRPr="0032791E">
              <w:t>0-10</w:t>
            </w:r>
            <w:r w:rsidRPr="0032791E">
              <w:t>度加热时间适当延长</w:t>
            </w:r>
            <w:r w:rsidRPr="0032791E">
              <w:t>20-40%</w:t>
            </w:r>
            <w:r w:rsidRPr="0032791E">
              <w:t>，高于</w:t>
            </w:r>
            <w:r w:rsidRPr="0032791E">
              <w:t>30-40</w:t>
            </w:r>
            <w:r w:rsidRPr="0032791E">
              <w:t>度适当减少</w:t>
            </w:r>
            <w:r w:rsidRPr="0032791E">
              <w:t>10-30%</w:t>
            </w:r>
            <w:r w:rsidRPr="0032791E">
              <w:t>。而每种规格与电压数据不变。环境温度低于零度，严禁焊接管材。如坚持要施工作业，需有环境温度保护措施。</w:t>
            </w:r>
          </w:p>
          <w:p w:rsidR="006E01B1" w:rsidRPr="0032791E" w:rsidRDefault="006E01B1" w:rsidP="0032791E">
            <w:pPr>
              <w:pStyle w:val="aff4"/>
            </w:pPr>
            <w:r w:rsidRPr="0032791E">
              <w:t xml:space="preserve">    2</w:t>
            </w:r>
            <w:r w:rsidRPr="0032791E">
              <w:t>．焊机通电熔接过程中，电流的变化与电压的变化成正比，因此熔接过程中电流的变化范围较大，对其熔接效果并不影响。</w:t>
            </w:r>
          </w:p>
          <w:p w:rsidR="006E01B1" w:rsidRPr="0032791E" w:rsidRDefault="006E01B1" w:rsidP="0032791E">
            <w:pPr>
              <w:pStyle w:val="aff4"/>
              <w:ind w:firstLine="480"/>
            </w:pPr>
            <w:r w:rsidRPr="0032791E">
              <w:t>3</w:t>
            </w:r>
            <w:r w:rsidRPr="0032791E">
              <w:t>．现场电源线与设备配比要相符。</w:t>
            </w:r>
          </w:p>
          <w:p w:rsidR="006E01B1" w:rsidRPr="0032791E" w:rsidRDefault="006E01B1" w:rsidP="0032791E">
            <w:pPr>
              <w:pStyle w:val="aff4"/>
              <w:ind w:firstLine="480"/>
            </w:pPr>
            <w:r w:rsidRPr="0032791E">
              <w:t>4.DN2000-DN2600</w:t>
            </w:r>
            <w:r w:rsidRPr="0032791E">
              <w:t>的参数请咨询本公司</w:t>
            </w:r>
          </w:p>
          <w:p w:rsidR="006E01B1" w:rsidRPr="0032791E" w:rsidRDefault="006E01B1" w:rsidP="00843DD4">
            <w:pPr>
              <w:pStyle w:val="aff4"/>
            </w:pPr>
          </w:p>
        </w:tc>
      </w:tr>
    </w:tbl>
    <w:p w:rsidR="006E01B1" w:rsidRPr="0032791E" w:rsidRDefault="006E01B1" w:rsidP="00843DD4">
      <w:pPr>
        <w:ind w:firstLineChars="200" w:firstLine="560"/>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9</w:t>
      </w:r>
      <w:r w:rsidRPr="0032791E">
        <w:rPr>
          <w:rFonts w:ascii="Times New Roman" w:hAnsi="Times New Roman" w:cs="Times New Roman"/>
          <w:bCs/>
          <w:sz w:val="28"/>
          <w:szCs w:val="28"/>
        </w:rPr>
        <w:t>）焊接完毕后，进行自然冷却（一般为</w:t>
      </w:r>
      <w:r w:rsidRPr="0032791E">
        <w:rPr>
          <w:rFonts w:ascii="Times New Roman" w:hAnsi="Times New Roman" w:cs="Times New Roman"/>
          <w:bCs/>
          <w:sz w:val="28"/>
          <w:szCs w:val="28"/>
        </w:rPr>
        <w:t>30min</w:t>
      </w:r>
      <w:r w:rsidRPr="0032791E">
        <w:rPr>
          <w:rFonts w:ascii="Times New Roman" w:hAnsi="Times New Roman" w:cs="Times New Roman"/>
          <w:bCs/>
          <w:sz w:val="28"/>
          <w:szCs w:val="28"/>
        </w:rPr>
        <w:t>初冷，完全冷却需</w:t>
      </w:r>
      <w:r w:rsidRPr="0032791E">
        <w:rPr>
          <w:rFonts w:ascii="Times New Roman" w:hAnsi="Times New Roman" w:cs="Times New Roman"/>
          <w:bCs/>
          <w:sz w:val="28"/>
          <w:szCs w:val="28"/>
        </w:rPr>
        <w:t>2</w:t>
      </w:r>
      <w:r w:rsidRPr="0032791E">
        <w:rPr>
          <w:rFonts w:ascii="Times New Roman" w:hAnsi="Times New Roman" w:cs="Times New Roman"/>
          <w:bCs/>
          <w:sz w:val="28"/>
          <w:szCs w:val="28"/>
        </w:rPr>
        <w:t>小时），冷却过程中不得移动手拉葫芦，并保证接头不受外力作用。如为了保证施工进度。可以四套手拉葫芦接替使用。管材形成初冷至</w:t>
      </w:r>
      <w:r w:rsidRPr="0032791E">
        <w:rPr>
          <w:rFonts w:ascii="Times New Roman" w:hAnsi="Times New Roman" w:cs="Times New Roman"/>
          <w:bCs/>
          <w:sz w:val="28"/>
          <w:szCs w:val="28"/>
        </w:rPr>
        <w:t>30</w:t>
      </w:r>
      <w:r w:rsidRPr="0032791E">
        <w:rPr>
          <w:rFonts w:ascii="Times New Roman" w:hAnsi="Times New Roman" w:cs="Times New Roman"/>
          <w:bCs/>
          <w:sz w:val="28"/>
          <w:szCs w:val="28"/>
        </w:rPr>
        <w:t>分钟。并在不移动正在冷却的管材基础之上。方可进行下一个接口焊接。</w:t>
      </w:r>
    </w:p>
    <w:p w:rsidR="006E01B1" w:rsidRPr="0032791E" w:rsidRDefault="00BD1280" w:rsidP="00843DD4">
      <w:pPr>
        <w:ind w:firstLineChars="200" w:firstLine="560"/>
        <w:jc w:val="left"/>
        <w:textAlignment w:val="baseline"/>
        <w:rPr>
          <w:rFonts w:ascii="Times New Roman" w:hAnsi="Times New Roman" w:cs="Times New Roman"/>
          <w:bCs/>
          <w:sz w:val="28"/>
          <w:szCs w:val="28"/>
        </w:rPr>
      </w:pPr>
      <w:r>
        <w:rPr>
          <w:rFonts w:ascii="Times New Roman" w:hAnsi="Times New Roman" w:cs="Times New Roman" w:hint="eastAsia"/>
          <w:bCs/>
          <w:sz w:val="28"/>
          <w:szCs w:val="28"/>
        </w:rPr>
        <w:t>焊接过程中应</w:t>
      </w:r>
      <w:r w:rsidR="006E01B1" w:rsidRPr="0032791E">
        <w:rPr>
          <w:rFonts w:ascii="Times New Roman" w:hAnsi="Times New Roman" w:cs="Times New Roman"/>
          <w:bCs/>
          <w:sz w:val="28"/>
          <w:szCs w:val="28"/>
        </w:rPr>
        <w:t>注意</w:t>
      </w:r>
      <w:r>
        <w:rPr>
          <w:rFonts w:ascii="Times New Roman" w:hAnsi="Times New Roman" w:cs="Times New Roman" w:hint="eastAsia"/>
          <w:bCs/>
          <w:sz w:val="28"/>
          <w:szCs w:val="28"/>
        </w:rPr>
        <w:t>如下事项</w:t>
      </w:r>
      <w:r w:rsidR="006E01B1" w:rsidRPr="0032791E">
        <w:rPr>
          <w:rFonts w:ascii="Times New Roman" w:hAnsi="Times New Roman" w:cs="Times New Roman"/>
          <w:bCs/>
          <w:sz w:val="28"/>
          <w:szCs w:val="28"/>
        </w:rPr>
        <w:t>：</w:t>
      </w:r>
    </w:p>
    <w:p w:rsidR="006E01B1" w:rsidRPr="0032791E" w:rsidRDefault="006E01B1" w:rsidP="00843DD4">
      <w:pPr>
        <w:ind w:firstLineChars="200" w:firstLine="560"/>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1).</w:t>
      </w:r>
      <w:r w:rsidRPr="0032791E">
        <w:rPr>
          <w:rFonts w:ascii="Times New Roman" w:hAnsi="Times New Roman" w:cs="Times New Roman"/>
          <w:bCs/>
          <w:sz w:val="28"/>
          <w:szCs w:val="28"/>
        </w:rPr>
        <w:t>焊接两管材承口、插口不得有油污、水、泥沙等不干净物质。</w:t>
      </w:r>
    </w:p>
    <w:p w:rsidR="006E01B1" w:rsidRPr="0032791E" w:rsidRDefault="006E01B1" w:rsidP="00843DD4">
      <w:pPr>
        <w:ind w:firstLineChars="200" w:firstLine="560"/>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2).</w:t>
      </w:r>
      <w:r w:rsidRPr="0032791E">
        <w:rPr>
          <w:rFonts w:ascii="Times New Roman" w:hAnsi="Times New Roman" w:cs="Times New Roman"/>
          <w:bCs/>
          <w:sz w:val="28"/>
          <w:szCs w:val="28"/>
        </w:rPr>
        <w:t>焊接、冷却过程中不得移动、转动或施加外力作用在管道上。</w:t>
      </w:r>
    </w:p>
    <w:p w:rsidR="006E01B1" w:rsidRPr="0032791E" w:rsidRDefault="006E01B1" w:rsidP="00843DD4">
      <w:pPr>
        <w:ind w:firstLineChars="200" w:firstLine="560"/>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lastRenderedPageBreak/>
        <w:t>3).</w:t>
      </w:r>
      <w:r w:rsidRPr="0032791E">
        <w:rPr>
          <w:rFonts w:ascii="Times New Roman" w:hAnsi="Times New Roman" w:cs="Times New Roman"/>
          <w:bCs/>
          <w:sz w:val="28"/>
          <w:szCs w:val="28"/>
        </w:rPr>
        <w:t>根据现场环境的温度及工作电压变化。在焊接时可适当补偿焊接时间（一般为焊接时间的</w:t>
      </w:r>
      <w:r w:rsidRPr="0032791E">
        <w:rPr>
          <w:rFonts w:ascii="Times New Roman" w:hAnsi="Times New Roman" w:cs="Times New Roman"/>
          <w:bCs/>
          <w:sz w:val="28"/>
          <w:szCs w:val="28"/>
        </w:rPr>
        <w:t>10%-40%</w:t>
      </w:r>
      <w:r w:rsidRPr="0032791E">
        <w:rPr>
          <w:rFonts w:ascii="Times New Roman" w:hAnsi="Times New Roman" w:cs="Times New Roman"/>
          <w:bCs/>
          <w:sz w:val="28"/>
          <w:szCs w:val="28"/>
        </w:rPr>
        <w:t>）。</w:t>
      </w:r>
    </w:p>
    <w:p w:rsidR="006E01B1" w:rsidRPr="0032791E" w:rsidRDefault="006E01B1" w:rsidP="00843DD4">
      <w:pPr>
        <w:ind w:firstLineChars="200" w:firstLine="560"/>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4).</w:t>
      </w:r>
      <w:r w:rsidRPr="0032791E">
        <w:rPr>
          <w:rFonts w:ascii="Times New Roman" w:hAnsi="Times New Roman" w:cs="Times New Roman"/>
          <w:bCs/>
          <w:sz w:val="28"/>
          <w:szCs w:val="28"/>
        </w:rPr>
        <w:t>根据电熔焊机的要求输入匹配的电源，在电源距离电熔焊机越远，则要求电源线线径越大，以免出现欠压影响焊接质量。</w:t>
      </w:r>
    </w:p>
    <w:p w:rsidR="006E01B1" w:rsidRPr="0032791E" w:rsidRDefault="006E01B1" w:rsidP="00843DD4">
      <w:pPr>
        <w:ind w:firstLineChars="200" w:firstLine="560"/>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5).</w:t>
      </w:r>
      <w:r w:rsidRPr="0032791E">
        <w:rPr>
          <w:rFonts w:ascii="Times New Roman" w:hAnsi="Times New Roman" w:cs="Times New Roman"/>
          <w:bCs/>
          <w:sz w:val="28"/>
          <w:szCs w:val="28"/>
        </w:rPr>
        <w:t>管材填埋必须在冻土层以下，管沟在安装及焊接时不能有水浸泡管道。</w:t>
      </w:r>
    </w:p>
    <w:p w:rsidR="006E01B1" w:rsidRPr="0032791E" w:rsidRDefault="006E01B1" w:rsidP="00843DD4">
      <w:pPr>
        <w:ind w:firstLineChars="200" w:firstLine="560"/>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6).</w:t>
      </w:r>
      <w:r w:rsidRPr="0032791E">
        <w:rPr>
          <w:rFonts w:ascii="Times New Roman" w:hAnsi="Times New Roman" w:cs="Times New Roman"/>
          <w:bCs/>
          <w:sz w:val="28"/>
          <w:szCs w:val="28"/>
        </w:rPr>
        <w:t>气温较低时，焊接电熔管件必须做好保温工作。</w:t>
      </w:r>
    </w:p>
    <w:p w:rsidR="006E01B1" w:rsidRPr="0032791E" w:rsidRDefault="006E01B1" w:rsidP="00843DD4">
      <w:pPr>
        <w:ind w:firstLineChars="200" w:firstLine="560"/>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7).</w:t>
      </w:r>
      <w:r w:rsidRPr="0032791E">
        <w:rPr>
          <w:rFonts w:ascii="Times New Roman" w:hAnsi="Times New Roman" w:cs="Times New Roman"/>
          <w:bCs/>
          <w:sz w:val="28"/>
          <w:szCs w:val="28"/>
        </w:rPr>
        <w:t>昼夜温差较大的环境下工作，必须采用扶正器及其它工具固定电熔管件两边的管材，以免受热胀冷缩影响焊接质量。</w:t>
      </w:r>
    </w:p>
    <w:p w:rsidR="006E01B1" w:rsidRPr="0032791E" w:rsidRDefault="006E01B1" w:rsidP="00843DD4">
      <w:pPr>
        <w:ind w:firstLineChars="200" w:firstLine="560"/>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8).</w:t>
      </w:r>
      <w:r w:rsidRPr="0032791E">
        <w:rPr>
          <w:rFonts w:ascii="Times New Roman" w:hAnsi="Times New Roman" w:cs="Times New Roman"/>
          <w:bCs/>
          <w:sz w:val="28"/>
          <w:szCs w:val="28"/>
        </w:rPr>
        <w:t>应严格的按照安装规范施工。不应为了安装进度马虎施工，造成施工质量安全事故。</w:t>
      </w:r>
    </w:p>
    <w:p w:rsidR="006E01B1" w:rsidRPr="0032791E" w:rsidRDefault="006E01B1" w:rsidP="00843DD4">
      <w:pPr>
        <w:ind w:firstLineChars="200" w:firstLine="560"/>
        <w:jc w:val="left"/>
        <w:textAlignment w:val="baseline"/>
        <w:rPr>
          <w:rFonts w:ascii="Times New Roman" w:hAnsi="Times New Roman" w:cs="Times New Roman"/>
          <w:bCs/>
          <w:sz w:val="28"/>
          <w:szCs w:val="28"/>
        </w:rPr>
      </w:pPr>
    </w:p>
    <w:p w:rsidR="006E01B1" w:rsidRPr="0032791E" w:rsidRDefault="006E01B1">
      <w:pPr>
        <w:spacing w:line="360" w:lineRule="auto"/>
        <w:ind w:firstLineChars="300" w:firstLine="720"/>
        <w:textAlignment w:val="baseline"/>
        <w:rPr>
          <w:rFonts w:ascii="Times New Roman" w:hAnsi="Times New Roman" w:cs="Times New Roman"/>
          <w:szCs w:val="21"/>
        </w:rPr>
      </w:pPr>
      <w:r w:rsidRPr="0032791E">
        <w:rPr>
          <w:rFonts w:ascii="Times New Roman" w:hAnsi="Times New Roman" w:cs="Times New Roman"/>
          <w:noProof/>
          <w:szCs w:val="21"/>
        </w:rPr>
        <w:drawing>
          <wp:inline distT="0" distB="0" distL="0" distR="0" wp14:anchorId="59407764" wp14:editId="19311CC9">
            <wp:extent cx="4277995" cy="1545590"/>
            <wp:effectExtent l="0" t="0" r="8255"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6"/>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4277995" cy="1545590"/>
                    </a:xfrm>
                    <a:prstGeom prst="rect">
                      <a:avLst/>
                    </a:prstGeom>
                    <a:noFill/>
                    <a:ln>
                      <a:noFill/>
                    </a:ln>
                  </pic:spPr>
                </pic:pic>
              </a:graphicData>
            </a:graphic>
          </wp:inline>
        </w:drawing>
      </w:r>
    </w:p>
    <w:p w:rsidR="006E01B1" w:rsidRPr="0032791E" w:rsidRDefault="00BD1280" w:rsidP="00BD1280">
      <w:pPr>
        <w:ind w:firstLineChars="200" w:firstLine="560"/>
        <w:jc w:val="center"/>
        <w:textAlignment w:val="baseline"/>
        <w:rPr>
          <w:rFonts w:ascii="Times New Roman" w:hAnsi="Times New Roman" w:cs="Times New Roman"/>
          <w:bCs/>
          <w:sz w:val="28"/>
          <w:szCs w:val="28"/>
        </w:rPr>
      </w:pPr>
      <w:r>
        <w:rPr>
          <w:rFonts w:ascii="Times New Roman" w:hAnsi="Times New Roman" w:cs="Times New Roman" w:hint="eastAsia"/>
          <w:bCs/>
          <w:sz w:val="28"/>
          <w:szCs w:val="28"/>
        </w:rPr>
        <w:t>图</w:t>
      </w:r>
      <w:r>
        <w:rPr>
          <w:rFonts w:ascii="Times New Roman" w:hAnsi="Times New Roman" w:cs="Times New Roman" w:hint="eastAsia"/>
          <w:bCs/>
          <w:sz w:val="28"/>
          <w:szCs w:val="28"/>
        </w:rPr>
        <w:t xml:space="preserve">1 </w:t>
      </w:r>
      <w:r w:rsidRPr="0032791E">
        <w:rPr>
          <w:rFonts w:ascii="Times New Roman" w:hAnsi="Times New Roman" w:cs="Times New Roman"/>
          <w:bCs/>
          <w:sz w:val="28"/>
          <w:szCs w:val="28"/>
        </w:rPr>
        <w:t>电热熔丝承插连接安装设备及工具</w:t>
      </w:r>
    </w:p>
    <w:p w:rsidR="006E01B1" w:rsidRPr="0032791E" w:rsidRDefault="006E01B1">
      <w:pPr>
        <w:spacing w:line="360" w:lineRule="auto"/>
        <w:ind w:firstLineChars="300" w:firstLine="720"/>
        <w:textAlignment w:val="baseline"/>
        <w:rPr>
          <w:rFonts w:ascii="Times New Roman" w:hAnsi="Times New Roman" w:cs="Times New Roman"/>
          <w:szCs w:val="21"/>
        </w:rPr>
      </w:pPr>
      <w:r w:rsidRPr="0032791E">
        <w:rPr>
          <w:rFonts w:ascii="Times New Roman" w:hAnsi="Times New Roman" w:cs="Times New Roman"/>
          <w:noProof/>
          <w:szCs w:val="21"/>
        </w:rPr>
        <w:drawing>
          <wp:inline distT="0" distB="0" distL="0" distR="0" wp14:anchorId="7A8912BA" wp14:editId="77A06353">
            <wp:extent cx="5094605" cy="1426210"/>
            <wp:effectExtent l="0" t="0" r="0" b="254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7"/>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5094605" cy="1426210"/>
                    </a:xfrm>
                    <a:prstGeom prst="rect">
                      <a:avLst/>
                    </a:prstGeom>
                    <a:noFill/>
                    <a:ln>
                      <a:noFill/>
                    </a:ln>
                  </pic:spPr>
                </pic:pic>
              </a:graphicData>
            </a:graphic>
          </wp:inline>
        </w:drawing>
      </w:r>
    </w:p>
    <w:p w:rsidR="00BD1280" w:rsidRDefault="00BD1280" w:rsidP="00BD1280">
      <w:pPr>
        <w:jc w:val="center"/>
        <w:textAlignment w:val="baseline"/>
        <w:rPr>
          <w:rFonts w:ascii="Times New Roman" w:hAnsi="Times New Roman" w:cs="Times New Roman"/>
          <w:bCs/>
          <w:sz w:val="28"/>
          <w:szCs w:val="28"/>
        </w:rPr>
      </w:pPr>
      <w:r>
        <w:rPr>
          <w:rFonts w:ascii="Times New Roman" w:hAnsi="Times New Roman" w:cs="Times New Roman" w:hint="eastAsia"/>
          <w:bCs/>
          <w:sz w:val="28"/>
          <w:szCs w:val="28"/>
        </w:rPr>
        <w:t>图</w:t>
      </w:r>
      <w:r>
        <w:rPr>
          <w:rFonts w:ascii="Times New Roman" w:hAnsi="Times New Roman" w:cs="Times New Roman" w:hint="eastAsia"/>
          <w:bCs/>
          <w:sz w:val="28"/>
          <w:szCs w:val="28"/>
        </w:rPr>
        <w:t xml:space="preserve">2 </w:t>
      </w:r>
      <w:r w:rsidRPr="0032791E">
        <w:rPr>
          <w:rFonts w:ascii="Times New Roman" w:hAnsi="Times New Roman" w:cs="Times New Roman"/>
          <w:bCs/>
          <w:sz w:val="28"/>
          <w:szCs w:val="28"/>
        </w:rPr>
        <w:t>管材承插口遇特殊情况</w:t>
      </w:r>
      <w:r w:rsidR="009056E4">
        <w:rPr>
          <w:rFonts w:ascii="Times New Roman" w:hAnsi="Times New Roman" w:cs="Times New Roman" w:hint="eastAsia"/>
          <w:bCs/>
          <w:sz w:val="28"/>
          <w:szCs w:val="28"/>
        </w:rPr>
        <w:t>的</w:t>
      </w:r>
      <w:r w:rsidRPr="0032791E">
        <w:rPr>
          <w:rFonts w:ascii="Times New Roman" w:hAnsi="Times New Roman" w:cs="Times New Roman"/>
          <w:bCs/>
          <w:sz w:val="28"/>
          <w:szCs w:val="28"/>
        </w:rPr>
        <w:t>辅助工具</w:t>
      </w:r>
    </w:p>
    <w:p w:rsidR="006E01B1" w:rsidRPr="0032791E" w:rsidRDefault="006E01B1" w:rsidP="009056E4">
      <w:pPr>
        <w:ind w:firstLineChars="200" w:firstLine="560"/>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lastRenderedPageBreak/>
        <w:t>热熔挤出焊接与电熔带相结合连接</w:t>
      </w:r>
      <w:r w:rsidR="00BD1280">
        <w:rPr>
          <w:rFonts w:ascii="Times New Roman" w:hAnsi="Times New Roman" w:cs="Times New Roman"/>
          <w:bCs/>
          <w:sz w:val="28"/>
          <w:szCs w:val="28"/>
        </w:rPr>
        <w:t>（见</w:t>
      </w:r>
      <w:r w:rsidRPr="0032791E">
        <w:rPr>
          <w:rFonts w:ascii="Times New Roman" w:hAnsi="Times New Roman" w:cs="Times New Roman"/>
          <w:bCs/>
          <w:sz w:val="28"/>
          <w:szCs w:val="28"/>
        </w:rPr>
        <w:t>图</w:t>
      </w:r>
      <w:r w:rsidR="00BD1280">
        <w:rPr>
          <w:rFonts w:ascii="Times New Roman" w:hAnsi="Times New Roman" w:cs="Times New Roman" w:hint="eastAsia"/>
          <w:bCs/>
          <w:sz w:val="28"/>
          <w:szCs w:val="28"/>
        </w:rPr>
        <w:t>3</w:t>
      </w:r>
      <w:r w:rsidR="00BD1280">
        <w:rPr>
          <w:rFonts w:ascii="Times New Roman" w:hAnsi="Times New Roman" w:cs="Times New Roman"/>
          <w:bCs/>
          <w:sz w:val="28"/>
          <w:szCs w:val="28"/>
        </w:rPr>
        <w:t>）</w:t>
      </w:r>
      <w:r w:rsidRPr="0032791E">
        <w:rPr>
          <w:rFonts w:ascii="Times New Roman" w:hAnsi="Times New Roman" w:cs="Times New Roman"/>
          <w:bCs/>
          <w:sz w:val="28"/>
          <w:szCs w:val="28"/>
        </w:rPr>
        <w:t>是通过专用热风挤出焊接工具及挤出焊条将相邻管端加热，使其聚乙烯材料熔融成整体的连接方法，属刚性连接。</w:t>
      </w:r>
    </w:p>
    <w:p w:rsidR="006E01B1" w:rsidRPr="0032791E" w:rsidRDefault="006E01B1" w:rsidP="006E01B1">
      <w:pPr>
        <w:spacing w:line="360" w:lineRule="auto"/>
        <w:textAlignment w:val="baseline"/>
        <w:rPr>
          <w:rFonts w:ascii="Times New Roman" w:hAnsi="Times New Roman" w:cs="Times New Roman"/>
          <w:szCs w:val="21"/>
        </w:rPr>
      </w:pPr>
      <w:r w:rsidRPr="0032791E">
        <w:rPr>
          <w:rFonts w:ascii="Times New Roman" w:hAnsi="Times New Roman" w:cs="Times New Roman"/>
          <w:noProof/>
          <w:szCs w:val="21"/>
        </w:rPr>
        <w:drawing>
          <wp:inline distT="0" distB="0" distL="0" distR="0" wp14:anchorId="425841ED" wp14:editId="4EE607E6">
            <wp:extent cx="2514600" cy="2057400"/>
            <wp:effectExtent l="0" t="0" r="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8"/>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bwMode="auto">
                    <a:xfrm>
                      <a:off x="0" y="0"/>
                      <a:ext cx="2514600" cy="2057400"/>
                    </a:xfrm>
                    <a:prstGeom prst="rect">
                      <a:avLst/>
                    </a:prstGeom>
                    <a:noFill/>
                    <a:ln>
                      <a:noFill/>
                    </a:ln>
                  </pic:spPr>
                </pic:pic>
              </a:graphicData>
            </a:graphic>
          </wp:inline>
        </w:drawing>
      </w:r>
      <w:r w:rsidRPr="0032791E">
        <w:rPr>
          <w:rFonts w:ascii="Times New Roman" w:hAnsi="Times New Roman" w:cs="Times New Roman"/>
          <w:noProof/>
          <w:szCs w:val="21"/>
        </w:rPr>
        <w:drawing>
          <wp:inline distT="0" distB="0" distL="0" distR="0" wp14:anchorId="69C9E47C" wp14:editId="014F5266">
            <wp:extent cx="2514600" cy="2057400"/>
            <wp:effectExtent l="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9"/>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2514600" cy="2057400"/>
                    </a:xfrm>
                    <a:prstGeom prst="rect">
                      <a:avLst/>
                    </a:prstGeom>
                    <a:noFill/>
                    <a:ln>
                      <a:noFill/>
                    </a:ln>
                  </pic:spPr>
                </pic:pic>
              </a:graphicData>
            </a:graphic>
          </wp:inline>
        </w:drawing>
      </w:r>
    </w:p>
    <w:p w:rsidR="006E01B1" w:rsidRDefault="006E01B1" w:rsidP="00843DD4">
      <w:pPr>
        <w:spacing w:line="360" w:lineRule="auto"/>
        <w:jc w:val="center"/>
        <w:textAlignment w:val="baseline"/>
        <w:rPr>
          <w:rFonts w:ascii="Times New Roman" w:hAnsi="Times New Roman" w:cs="Times New Roman"/>
          <w:kern w:val="0"/>
          <w:szCs w:val="21"/>
        </w:rPr>
      </w:pPr>
      <w:r w:rsidRPr="0032791E">
        <w:rPr>
          <w:rFonts w:ascii="Times New Roman" w:hAnsi="Times New Roman" w:cs="Times New Roman"/>
          <w:noProof/>
          <w:color w:val="424242"/>
          <w:kern w:val="0"/>
          <w:szCs w:val="21"/>
        </w:rPr>
        <w:drawing>
          <wp:inline distT="0" distB="0" distL="0" distR="0" wp14:anchorId="5B18D55D" wp14:editId="62BE4779">
            <wp:extent cx="4114800" cy="1426210"/>
            <wp:effectExtent l="0" t="0" r="0" b="2540"/>
            <wp:docPr id="18" name="图片 18" descr="PE钢带增强螺旋波纹管安装说明 - 颐通管业 - 颐通管业 铺就畅通未来"/>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0" descr="PE钢带增强螺旋波纹管安装说明 - 颐通管业 - 颐通管业 铺就畅通未来"/>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4114800" cy="1426210"/>
                    </a:xfrm>
                    <a:prstGeom prst="rect">
                      <a:avLst/>
                    </a:prstGeom>
                    <a:noFill/>
                    <a:ln>
                      <a:noFill/>
                    </a:ln>
                  </pic:spPr>
                </pic:pic>
              </a:graphicData>
            </a:graphic>
          </wp:inline>
        </w:drawing>
      </w:r>
    </w:p>
    <w:p w:rsidR="009056E4" w:rsidRDefault="009056E4" w:rsidP="009056E4">
      <w:pPr>
        <w:jc w:val="center"/>
        <w:textAlignment w:val="baseline"/>
        <w:rPr>
          <w:rFonts w:ascii="Times New Roman" w:hAnsi="Times New Roman" w:cs="Times New Roman"/>
          <w:bCs/>
          <w:sz w:val="28"/>
          <w:szCs w:val="28"/>
        </w:rPr>
      </w:pPr>
      <w:r>
        <w:rPr>
          <w:rFonts w:ascii="Times New Roman" w:hAnsi="Times New Roman" w:cs="Times New Roman" w:hint="eastAsia"/>
          <w:bCs/>
          <w:sz w:val="28"/>
          <w:szCs w:val="28"/>
        </w:rPr>
        <w:t>图</w:t>
      </w:r>
      <w:r>
        <w:rPr>
          <w:rFonts w:ascii="Times New Roman" w:hAnsi="Times New Roman" w:cs="Times New Roman" w:hint="eastAsia"/>
          <w:bCs/>
          <w:sz w:val="28"/>
          <w:szCs w:val="28"/>
        </w:rPr>
        <w:t>3</w:t>
      </w:r>
      <w:r w:rsidRPr="0032791E">
        <w:rPr>
          <w:rFonts w:ascii="Times New Roman" w:hAnsi="Times New Roman" w:cs="Times New Roman"/>
          <w:bCs/>
          <w:sz w:val="28"/>
          <w:szCs w:val="28"/>
        </w:rPr>
        <w:t>热熔挤出焊接与电熔带相结合连接</w:t>
      </w:r>
    </w:p>
    <w:p w:rsidR="009056E4" w:rsidRPr="0032791E" w:rsidRDefault="009056E4" w:rsidP="00843DD4">
      <w:pPr>
        <w:spacing w:line="360" w:lineRule="auto"/>
        <w:jc w:val="center"/>
        <w:textAlignment w:val="baseline"/>
        <w:rPr>
          <w:rFonts w:ascii="Times New Roman" w:hAnsi="Times New Roman" w:cs="Times New Roman"/>
          <w:kern w:val="0"/>
          <w:szCs w:val="21"/>
        </w:rPr>
      </w:pPr>
    </w:p>
    <w:p w:rsidR="006E01B1" w:rsidRPr="0032791E" w:rsidRDefault="006E01B1" w:rsidP="009056E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 xml:space="preserve">    </w:t>
      </w:r>
      <w:r w:rsidRPr="0032791E">
        <w:rPr>
          <w:rFonts w:ascii="Times New Roman" w:hAnsi="Times New Roman" w:cs="Times New Roman"/>
          <w:bCs/>
          <w:sz w:val="28"/>
          <w:szCs w:val="28"/>
        </w:rPr>
        <w:t>热熔挤出焊接是采用专用热风挤出焊接工具，先将管材被连接两端加热，焊枪挤出熔融的聚乙烯料，把连接缝两端的聚乙烯材料熔融接成一体的连接方法。挤出焊接是利用分子热运动的基本原理，通过挤出焊枪将</w:t>
      </w:r>
      <w:r w:rsidRPr="0032791E">
        <w:rPr>
          <w:rFonts w:ascii="Times New Roman" w:hAnsi="Times New Roman" w:cs="Times New Roman"/>
          <w:bCs/>
          <w:sz w:val="28"/>
          <w:szCs w:val="28"/>
        </w:rPr>
        <w:t>PE</w:t>
      </w:r>
      <w:r w:rsidRPr="0032791E">
        <w:rPr>
          <w:rFonts w:ascii="Times New Roman" w:hAnsi="Times New Roman" w:cs="Times New Roman"/>
          <w:bCs/>
          <w:sz w:val="28"/>
          <w:szCs w:val="28"/>
        </w:rPr>
        <w:t>焊条加热（使焊条从固态变成了粘流体）并挤出。同时焊枪上配置的热风枪加热被焊</w:t>
      </w:r>
      <w:r w:rsidRPr="0032791E">
        <w:rPr>
          <w:rFonts w:ascii="Times New Roman" w:hAnsi="Times New Roman" w:cs="Times New Roman"/>
          <w:bCs/>
          <w:sz w:val="28"/>
          <w:szCs w:val="28"/>
        </w:rPr>
        <w:t>PE</w:t>
      </w:r>
      <w:r w:rsidRPr="0032791E">
        <w:rPr>
          <w:rFonts w:ascii="Times New Roman" w:hAnsi="Times New Roman" w:cs="Times New Roman"/>
          <w:bCs/>
          <w:sz w:val="28"/>
          <w:szCs w:val="28"/>
        </w:rPr>
        <w:t>管的待焊面，经外力作用，接缝两端的</w:t>
      </w:r>
      <w:r w:rsidRPr="0032791E">
        <w:rPr>
          <w:rFonts w:ascii="Times New Roman" w:hAnsi="Times New Roman" w:cs="Times New Roman"/>
          <w:bCs/>
          <w:sz w:val="28"/>
          <w:szCs w:val="28"/>
        </w:rPr>
        <w:t>PE</w:t>
      </w:r>
      <w:r w:rsidRPr="0032791E">
        <w:rPr>
          <w:rFonts w:ascii="Times New Roman" w:hAnsi="Times New Roman" w:cs="Times New Roman"/>
          <w:bCs/>
          <w:sz w:val="28"/>
          <w:szCs w:val="28"/>
        </w:rPr>
        <w:t>材料相互粘合，使彼此间得到了很好的扩散和相互缠绕，将管材连接为一体，从而达到焊接的效果。热熔挤出焊接的施工要点</w:t>
      </w:r>
      <w:r w:rsidR="00BD1280">
        <w:rPr>
          <w:rFonts w:ascii="Times New Roman" w:hAnsi="Times New Roman" w:cs="Times New Roman" w:hint="eastAsia"/>
          <w:bCs/>
          <w:sz w:val="28"/>
          <w:szCs w:val="28"/>
        </w:rPr>
        <w:t>如下：</w:t>
      </w:r>
    </w:p>
    <w:p w:rsidR="006E01B1" w:rsidRPr="0032791E" w:rsidRDefault="006E01B1"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lastRenderedPageBreak/>
        <w:t>1</w:t>
      </w:r>
      <w:r w:rsidRPr="0032791E">
        <w:rPr>
          <w:rFonts w:ascii="Times New Roman" w:hAnsi="Times New Roman" w:cs="Times New Roman"/>
          <w:bCs/>
          <w:sz w:val="28"/>
          <w:szCs w:val="28"/>
        </w:rPr>
        <w:t>）在焊接前先检查待焊接管材两端面是否切割平整（如端口不平整，应进行修）。将待焊面控制在管材波谷居中位置，两被焊管材调正到同一轴线（让管材断开部位尽可能对齐）；接口处需留</w:t>
      </w:r>
      <w:r w:rsidRPr="0032791E">
        <w:rPr>
          <w:rFonts w:ascii="Times New Roman" w:hAnsi="Times New Roman" w:cs="Times New Roman"/>
          <w:bCs/>
          <w:sz w:val="28"/>
          <w:szCs w:val="28"/>
        </w:rPr>
        <w:t>1-3mm</w:t>
      </w:r>
      <w:r w:rsidRPr="0032791E">
        <w:rPr>
          <w:rFonts w:ascii="Times New Roman" w:hAnsi="Times New Roman" w:cs="Times New Roman"/>
          <w:bCs/>
          <w:sz w:val="28"/>
          <w:szCs w:val="28"/>
        </w:rPr>
        <w:t>间隙，以便于焊接（但最大缝隙一般不超过</w:t>
      </w:r>
      <w:r w:rsidRPr="0032791E">
        <w:rPr>
          <w:rFonts w:ascii="Times New Roman" w:hAnsi="Times New Roman" w:cs="Times New Roman"/>
          <w:bCs/>
          <w:sz w:val="28"/>
          <w:szCs w:val="28"/>
        </w:rPr>
        <w:t>5mm</w:t>
      </w:r>
      <w:r w:rsidRPr="0032791E">
        <w:rPr>
          <w:rFonts w:ascii="Times New Roman" w:hAnsi="Times New Roman" w:cs="Times New Roman"/>
          <w:bCs/>
          <w:sz w:val="28"/>
          <w:szCs w:val="28"/>
        </w:rPr>
        <w:t>）。若达不到要求，则要用工具对接口进行局部修切。修切工作可以从管外或管内（</w:t>
      </w:r>
      <w:r w:rsidRPr="0032791E">
        <w:rPr>
          <w:rFonts w:ascii="Times New Roman" w:hAnsi="Times New Roman" w:cs="Times New Roman"/>
          <w:bCs/>
          <w:sz w:val="28"/>
          <w:szCs w:val="28"/>
        </w:rPr>
        <w:t>φ800</w:t>
      </w:r>
      <w:r w:rsidRPr="0032791E">
        <w:rPr>
          <w:rFonts w:ascii="Times New Roman" w:hAnsi="Times New Roman" w:cs="Times New Roman"/>
          <w:bCs/>
          <w:sz w:val="28"/>
          <w:szCs w:val="28"/>
        </w:rPr>
        <w:t>以上的管道）进行。焊接区域必须保证清洁干燥。不得有尘土和其他杂质存在；并对焊接区域内、外表面进行打磨处理，除掉氧化表层。</w:t>
      </w:r>
    </w:p>
    <w:p w:rsidR="006E01B1" w:rsidRPr="0032791E" w:rsidRDefault="006E01B1"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2</w:t>
      </w:r>
      <w:r w:rsidRPr="0032791E">
        <w:rPr>
          <w:rFonts w:ascii="Times New Roman" w:hAnsi="Times New Roman" w:cs="Times New Roman"/>
          <w:bCs/>
          <w:sz w:val="28"/>
          <w:szCs w:val="28"/>
        </w:rPr>
        <w:t>）焊接所用的焊条一般应由管材生产厂配套提供，要求与生产管材所用的聚乙烯材料相同或与管材管材相融好的材质焊条，要求断面为圆形、该焊条粗细一致并符合所选用焊枪焊接性能的要求。此焊条还必须要求洁净、干燥、无任何污渍。</w:t>
      </w:r>
    </w:p>
    <w:p w:rsidR="006E01B1" w:rsidRPr="0032791E" w:rsidRDefault="006E01B1"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3</w:t>
      </w:r>
      <w:r w:rsidRPr="0032791E">
        <w:rPr>
          <w:rFonts w:ascii="Times New Roman" w:hAnsi="Times New Roman" w:cs="Times New Roman"/>
          <w:bCs/>
          <w:sz w:val="28"/>
          <w:szCs w:val="28"/>
        </w:rPr>
        <w:t>）必须强调要使用带热风装置的良好挤出焊机。焊接时热风装置必须将焊管材接缝端的聚乙烯能够与管材融为一体。所有焊接断面必须饱满，不能有漏焊和断口。</w:t>
      </w:r>
    </w:p>
    <w:p w:rsidR="006E01B1" w:rsidRPr="0032791E" w:rsidRDefault="006E01B1"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4</w:t>
      </w:r>
      <w:r w:rsidRPr="0032791E">
        <w:rPr>
          <w:rFonts w:ascii="Times New Roman" w:hAnsi="Times New Roman" w:cs="Times New Roman"/>
          <w:bCs/>
          <w:sz w:val="28"/>
          <w:szCs w:val="28"/>
        </w:rPr>
        <w:t>）对管径大于</w:t>
      </w:r>
      <w:r w:rsidRPr="0032791E">
        <w:rPr>
          <w:rFonts w:ascii="Times New Roman" w:hAnsi="Times New Roman" w:cs="Times New Roman"/>
          <w:bCs/>
          <w:sz w:val="28"/>
          <w:szCs w:val="28"/>
        </w:rPr>
        <w:t>800mm</w:t>
      </w:r>
      <w:r w:rsidRPr="0032791E">
        <w:rPr>
          <w:rFonts w:ascii="Times New Roman" w:hAnsi="Times New Roman" w:cs="Times New Roman"/>
          <w:bCs/>
          <w:sz w:val="28"/>
          <w:szCs w:val="28"/>
        </w:rPr>
        <w:t>的管材，一般应进行内外双面焊接</w:t>
      </w:r>
    </w:p>
    <w:p w:rsidR="006E01B1" w:rsidRPr="0032791E" w:rsidRDefault="006E01B1"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5</w:t>
      </w:r>
      <w:r w:rsidRPr="0032791E">
        <w:rPr>
          <w:rFonts w:ascii="Times New Roman" w:hAnsi="Times New Roman" w:cs="Times New Roman"/>
          <w:bCs/>
          <w:sz w:val="28"/>
          <w:szCs w:val="28"/>
        </w:rPr>
        <w:t>）根据环境条件设定熔料和热风温度；对熔料保持一定的焊接压力；有相应缓慢的冷却时间。</w:t>
      </w:r>
    </w:p>
    <w:p w:rsidR="006E01B1" w:rsidRPr="0032791E" w:rsidRDefault="006E01B1"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 xml:space="preserve">   </w:t>
      </w:r>
      <w:r w:rsidRPr="0032791E">
        <w:rPr>
          <w:rFonts w:ascii="Times New Roman" w:hAnsi="Times New Roman" w:cs="Times New Roman"/>
          <w:bCs/>
          <w:sz w:val="28"/>
          <w:szCs w:val="28"/>
        </w:rPr>
        <w:t>电熔带连接（见下图</w:t>
      </w:r>
      <w:r w:rsidR="009056E4">
        <w:rPr>
          <w:rFonts w:ascii="Times New Roman" w:hAnsi="Times New Roman" w:cs="Times New Roman" w:hint="eastAsia"/>
          <w:bCs/>
          <w:sz w:val="28"/>
          <w:szCs w:val="28"/>
        </w:rPr>
        <w:t>4</w:t>
      </w:r>
      <w:r w:rsidRPr="0032791E">
        <w:rPr>
          <w:rFonts w:ascii="Times New Roman" w:hAnsi="Times New Roman" w:cs="Times New Roman"/>
          <w:bCs/>
          <w:sz w:val="28"/>
          <w:szCs w:val="28"/>
        </w:rPr>
        <w:t>）是通过对镶嵌在聚乙烯带内表面的电热丝加热，使钢带增强聚乙烯螺旋波纹管的波谷间用聚乙烯带熔融成为整体的连接方法，属刚性连接。</w:t>
      </w:r>
    </w:p>
    <w:p w:rsidR="006E01B1" w:rsidRDefault="006E01B1" w:rsidP="006E01B1">
      <w:pPr>
        <w:spacing w:line="360" w:lineRule="auto"/>
        <w:jc w:val="center"/>
        <w:textAlignment w:val="baseline"/>
        <w:rPr>
          <w:rFonts w:ascii="Times New Roman" w:hAnsi="Times New Roman" w:cs="Times New Roman"/>
          <w:color w:val="424242"/>
          <w:kern w:val="0"/>
          <w:szCs w:val="21"/>
        </w:rPr>
      </w:pPr>
      <w:r w:rsidRPr="0032791E">
        <w:rPr>
          <w:rFonts w:ascii="Times New Roman" w:hAnsi="Times New Roman" w:cs="Times New Roman"/>
          <w:noProof/>
          <w:color w:val="424242"/>
          <w:kern w:val="0"/>
          <w:szCs w:val="21"/>
        </w:rPr>
        <w:lastRenderedPageBreak/>
        <w:drawing>
          <wp:inline distT="0" distB="0" distL="0" distR="0" wp14:anchorId="38C8C779" wp14:editId="0999309F">
            <wp:extent cx="1991995" cy="1437005"/>
            <wp:effectExtent l="0" t="0" r="8255" b="0"/>
            <wp:docPr id="16" name="图片 16" descr="PE钢带增强螺旋波纹管安装说明 - 颐通管业 - 颐通管业 铺就畅通未来"/>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1" descr="PE钢带增强螺旋波纹管安装说明 - 颐通管业 - 颐通管业 铺就畅通未来"/>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1991995" cy="1437005"/>
                    </a:xfrm>
                    <a:prstGeom prst="rect">
                      <a:avLst/>
                    </a:prstGeom>
                    <a:noFill/>
                    <a:ln>
                      <a:noFill/>
                    </a:ln>
                  </pic:spPr>
                </pic:pic>
              </a:graphicData>
            </a:graphic>
          </wp:inline>
        </w:drawing>
      </w:r>
      <w:r w:rsidRPr="0032791E">
        <w:rPr>
          <w:rFonts w:ascii="Times New Roman" w:hAnsi="Times New Roman" w:cs="Times New Roman"/>
          <w:color w:val="424242"/>
          <w:kern w:val="0"/>
          <w:szCs w:val="21"/>
        </w:rPr>
        <w:t xml:space="preserve">     </w:t>
      </w:r>
      <w:r w:rsidRPr="0032791E">
        <w:rPr>
          <w:rFonts w:ascii="Times New Roman" w:hAnsi="Times New Roman" w:cs="Times New Roman"/>
          <w:noProof/>
          <w:kern w:val="0"/>
          <w:szCs w:val="21"/>
        </w:rPr>
        <w:drawing>
          <wp:inline distT="0" distB="0" distL="0" distR="0" wp14:anchorId="54EAF810" wp14:editId="553B4F69">
            <wp:extent cx="2372995" cy="1240790"/>
            <wp:effectExtent l="0" t="0" r="8255" b="0"/>
            <wp:docPr id="15" name="图片 15" descr="200739919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2" descr="200739919213"/>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bwMode="auto">
                    <a:xfrm>
                      <a:off x="0" y="0"/>
                      <a:ext cx="2372995" cy="1240790"/>
                    </a:xfrm>
                    <a:prstGeom prst="rect">
                      <a:avLst/>
                    </a:prstGeom>
                    <a:noFill/>
                    <a:ln>
                      <a:noFill/>
                    </a:ln>
                  </pic:spPr>
                </pic:pic>
              </a:graphicData>
            </a:graphic>
          </wp:inline>
        </w:drawing>
      </w:r>
    </w:p>
    <w:p w:rsidR="009056E4" w:rsidRDefault="009056E4" w:rsidP="009056E4">
      <w:pPr>
        <w:jc w:val="center"/>
        <w:textAlignment w:val="baseline"/>
        <w:rPr>
          <w:rFonts w:ascii="Times New Roman" w:hAnsi="Times New Roman" w:cs="Times New Roman"/>
          <w:bCs/>
          <w:sz w:val="28"/>
          <w:szCs w:val="28"/>
        </w:rPr>
      </w:pPr>
      <w:r>
        <w:rPr>
          <w:rFonts w:ascii="Times New Roman" w:hAnsi="Times New Roman" w:cs="Times New Roman" w:hint="eastAsia"/>
          <w:bCs/>
          <w:sz w:val="28"/>
          <w:szCs w:val="28"/>
        </w:rPr>
        <w:t>图</w:t>
      </w:r>
      <w:r>
        <w:rPr>
          <w:rFonts w:ascii="Times New Roman" w:hAnsi="Times New Roman" w:cs="Times New Roman" w:hint="eastAsia"/>
          <w:bCs/>
          <w:sz w:val="28"/>
          <w:szCs w:val="28"/>
        </w:rPr>
        <w:t>4</w:t>
      </w:r>
      <w:r w:rsidRPr="0032791E">
        <w:rPr>
          <w:rFonts w:ascii="Times New Roman" w:hAnsi="Times New Roman" w:cs="Times New Roman"/>
          <w:bCs/>
          <w:sz w:val="28"/>
          <w:szCs w:val="28"/>
        </w:rPr>
        <w:t>电熔带连接</w:t>
      </w:r>
    </w:p>
    <w:p w:rsidR="009056E4" w:rsidRPr="0032791E" w:rsidRDefault="009056E4" w:rsidP="006E01B1">
      <w:pPr>
        <w:spacing w:line="360" w:lineRule="auto"/>
        <w:jc w:val="center"/>
        <w:textAlignment w:val="baseline"/>
        <w:rPr>
          <w:rFonts w:ascii="Times New Roman" w:hAnsi="Times New Roman" w:cs="Times New Roman"/>
          <w:kern w:val="0"/>
          <w:szCs w:val="21"/>
        </w:rPr>
      </w:pPr>
    </w:p>
    <w:p w:rsidR="006E01B1" w:rsidRPr="0032791E" w:rsidRDefault="006E01B1" w:rsidP="009056E4">
      <w:pPr>
        <w:ind w:firstLineChars="100" w:firstLine="280"/>
        <w:jc w:val="left"/>
        <w:textAlignment w:val="baseline"/>
        <w:rPr>
          <w:rFonts w:ascii="Times New Roman" w:hAnsi="Times New Roman" w:cs="Times New Roman"/>
          <w:bCs/>
          <w:sz w:val="28"/>
          <w:szCs w:val="28"/>
        </w:rPr>
      </w:pPr>
      <w:proofErr w:type="gramStart"/>
      <w:r w:rsidRPr="0032791E">
        <w:rPr>
          <w:rFonts w:ascii="Times New Roman" w:hAnsi="Times New Roman" w:cs="Times New Roman"/>
          <w:bCs/>
          <w:sz w:val="28"/>
          <w:szCs w:val="28"/>
        </w:rPr>
        <w:t>电热熔带焊接</w:t>
      </w:r>
      <w:proofErr w:type="gramEnd"/>
      <w:r w:rsidRPr="0032791E">
        <w:rPr>
          <w:rFonts w:ascii="Times New Roman" w:hAnsi="Times New Roman" w:cs="Times New Roman"/>
          <w:bCs/>
          <w:sz w:val="28"/>
          <w:szCs w:val="28"/>
        </w:rPr>
        <w:t>结构</w:t>
      </w:r>
      <w:r w:rsidR="009056E4">
        <w:rPr>
          <w:rFonts w:ascii="Times New Roman" w:hAnsi="Times New Roman" w:cs="Times New Roman" w:hint="eastAsia"/>
          <w:bCs/>
          <w:sz w:val="28"/>
          <w:szCs w:val="28"/>
        </w:rPr>
        <w:t>是</w:t>
      </w:r>
      <w:r w:rsidRPr="0032791E">
        <w:rPr>
          <w:rFonts w:ascii="Times New Roman" w:hAnsi="Times New Roman" w:cs="Times New Roman"/>
          <w:bCs/>
          <w:sz w:val="28"/>
          <w:szCs w:val="28"/>
        </w:rPr>
        <w:t>采用一条内壁镶嵌有电阻丝的聚乙烯电熔带紧贴在两被连接的外表面（</w:t>
      </w:r>
      <w:proofErr w:type="gramStart"/>
      <w:r w:rsidRPr="0032791E">
        <w:rPr>
          <w:rFonts w:ascii="Times New Roman" w:hAnsi="Times New Roman" w:cs="Times New Roman"/>
          <w:bCs/>
          <w:sz w:val="28"/>
          <w:szCs w:val="28"/>
        </w:rPr>
        <w:t>复盖</w:t>
      </w:r>
      <w:proofErr w:type="gramEnd"/>
      <w:r w:rsidRPr="0032791E">
        <w:rPr>
          <w:rFonts w:ascii="Times New Roman" w:hAnsi="Times New Roman" w:cs="Times New Roman"/>
          <w:bCs/>
          <w:sz w:val="28"/>
          <w:szCs w:val="28"/>
        </w:rPr>
        <w:t>连两厘米以上），再用耐热带紧固；同时在接口处管端内壁用可拆卸的工具支撑牢固后，再用电热熔焊机给电阻丝供电，电阻丝发热熔融膨胀形成压力，界面两边的聚乙烯互相扩散，关闭电源，待充分冷却固化后形成可靠连接。</w:t>
      </w:r>
    </w:p>
    <w:p w:rsidR="006E01B1" w:rsidRPr="0032791E" w:rsidRDefault="006E01B1"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 xml:space="preserve">    </w:t>
      </w:r>
      <w:r w:rsidRPr="0032791E">
        <w:rPr>
          <w:rFonts w:ascii="Times New Roman" w:hAnsi="Times New Roman" w:cs="Times New Roman"/>
          <w:bCs/>
          <w:sz w:val="28"/>
          <w:szCs w:val="28"/>
        </w:rPr>
        <w:t>电热熔带连接时，必须严格按照电热熔带要求的技术指标和设备规定的操作程序进行。采用的电热熔带必须由生产厂配套供应。</w:t>
      </w:r>
    </w:p>
    <w:p w:rsidR="006E01B1" w:rsidRPr="0032791E" w:rsidRDefault="006E01B1"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 xml:space="preserve">B2. </w:t>
      </w:r>
      <w:r w:rsidRPr="0032791E">
        <w:rPr>
          <w:rFonts w:ascii="Times New Roman" w:hAnsi="Times New Roman" w:cs="Times New Roman"/>
          <w:bCs/>
          <w:sz w:val="28"/>
          <w:szCs w:val="28"/>
        </w:rPr>
        <w:t>电热熔带焊接施工的要点</w:t>
      </w:r>
    </w:p>
    <w:p w:rsidR="006E01B1" w:rsidRPr="0032791E" w:rsidRDefault="006E01B1"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 xml:space="preserve">    </w:t>
      </w:r>
      <w:r w:rsidRPr="0032791E">
        <w:rPr>
          <w:rFonts w:ascii="Times New Roman" w:hAnsi="Times New Roman" w:cs="Times New Roman"/>
          <w:bCs/>
          <w:sz w:val="28"/>
          <w:szCs w:val="28"/>
        </w:rPr>
        <w:t>电热熔带连接时，必须严格按照电热熔带要求的技术指标和设备规定的操作程序进行。采用的电热熔带必须由生产厂配套供应其步骤如下：</w:t>
      </w:r>
    </w:p>
    <w:p w:rsidR="006E01B1" w:rsidRPr="0032791E" w:rsidRDefault="006E01B1"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1</w:t>
      </w:r>
      <w:r w:rsidRPr="0032791E">
        <w:rPr>
          <w:rFonts w:ascii="Times New Roman" w:hAnsi="Times New Roman" w:cs="Times New Roman"/>
          <w:bCs/>
          <w:sz w:val="28"/>
          <w:szCs w:val="28"/>
        </w:rPr>
        <w:t>）检查管道和电热熔带是否有损伤。</w:t>
      </w:r>
    </w:p>
    <w:p w:rsidR="006E01B1" w:rsidRPr="0032791E" w:rsidRDefault="006E01B1"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2</w:t>
      </w:r>
      <w:r w:rsidRPr="0032791E">
        <w:rPr>
          <w:rFonts w:ascii="Times New Roman" w:hAnsi="Times New Roman" w:cs="Times New Roman"/>
          <w:bCs/>
          <w:sz w:val="28"/>
          <w:szCs w:val="28"/>
        </w:rPr>
        <w:t>）对齐管道和清除杂物。</w:t>
      </w:r>
    </w:p>
    <w:p w:rsidR="006E01B1" w:rsidRPr="0032791E" w:rsidRDefault="006E01B1"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3</w:t>
      </w:r>
      <w:r w:rsidRPr="0032791E">
        <w:rPr>
          <w:rFonts w:ascii="Times New Roman" w:hAnsi="Times New Roman" w:cs="Times New Roman"/>
          <w:bCs/>
          <w:sz w:val="28"/>
          <w:szCs w:val="28"/>
        </w:rPr>
        <w:t>）通过水平杆或沙袋将要连接的管道放在离地面</w:t>
      </w:r>
      <w:r w:rsidRPr="0032791E">
        <w:rPr>
          <w:rFonts w:ascii="Times New Roman" w:hAnsi="Times New Roman" w:cs="Times New Roman"/>
          <w:bCs/>
          <w:sz w:val="28"/>
          <w:szCs w:val="28"/>
        </w:rPr>
        <w:t>20-30cm</w:t>
      </w:r>
      <w:r w:rsidRPr="0032791E">
        <w:rPr>
          <w:rFonts w:ascii="Times New Roman" w:hAnsi="Times New Roman" w:cs="Times New Roman"/>
          <w:bCs/>
          <w:sz w:val="28"/>
          <w:szCs w:val="28"/>
        </w:rPr>
        <w:t>处。地基上挖有操作坑的可将管道直接放置在地基上。操作坑宽为电热熔带宽</w:t>
      </w:r>
      <w:r w:rsidRPr="0032791E">
        <w:rPr>
          <w:rFonts w:ascii="Times New Roman" w:hAnsi="Times New Roman" w:cs="Times New Roman"/>
          <w:bCs/>
          <w:sz w:val="28"/>
          <w:szCs w:val="28"/>
        </w:rPr>
        <w:t>2</w:t>
      </w:r>
      <w:r w:rsidRPr="0032791E">
        <w:rPr>
          <w:rFonts w:ascii="Times New Roman" w:hAnsi="Times New Roman" w:cs="Times New Roman"/>
          <w:bCs/>
          <w:sz w:val="28"/>
          <w:szCs w:val="28"/>
        </w:rPr>
        <w:t>倍，深为管底下</w:t>
      </w:r>
      <w:r w:rsidRPr="0032791E">
        <w:rPr>
          <w:rFonts w:ascii="Times New Roman" w:hAnsi="Times New Roman" w:cs="Times New Roman"/>
          <w:bCs/>
          <w:sz w:val="28"/>
          <w:szCs w:val="28"/>
        </w:rPr>
        <w:t>30cm</w:t>
      </w:r>
      <w:r w:rsidRPr="0032791E">
        <w:rPr>
          <w:rFonts w:ascii="Times New Roman" w:hAnsi="Times New Roman" w:cs="Times New Roman"/>
          <w:bCs/>
          <w:sz w:val="28"/>
          <w:szCs w:val="28"/>
        </w:rPr>
        <w:t>。并水平对齐。</w:t>
      </w:r>
    </w:p>
    <w:p w:rsidR="006E01B1" w:rsidRPr="0032791E" w:rsidRDefault="006E01B1"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lastRenderedPageBreak/>
        <w:t>4</w:t>
      </w:r>
      <w:r w:rsidRPr="0032791E">
        <w:rPr>
          <w:rFonts w:ascii="Times New Roman" w:hAnsi="Times New Roman" w:cs="Times New Roman"/>
          <w:bCs/>
          <w:sz w:val="28"/>
          <w:szCs w:val="28"/>
        </w:rPr>
        <w:t>）用洁净的布彻底将管道的外表面和电热熔带的内壁上的杂物清除掉（包括水气），油类污物可用对</w:t>
      </w:r>
      <w:r w:rsidRPr="0032791E">
        <w:rPr>
          <w:rFonts w:ascii="Times New Roman" w:hAnsi="Times New Roman" w:cs="Times New Roman"/>
          <w:bCs/>
          <w:sz w:val="28"/>
          <w:szCs w:val="28"/>
        </w:rPr>
        <w:t>PE</w:t>
      </w:r>
      <w:r w:rsidRPr="0032791E">
        <w:rPr>
          <w:rFonts w:ascii="Times New Roman" w:hAnsi="Times New Roman" w:cs="Times New Roman"/>
          <w:bCs/>
          <w:sz w:val="28"/>
          <w:szCs w:val="28"/>
        </w:rPr>
        <w:t>材料焊接有帮助的溶剂擦拭。</w:t>
      </w:r>
    </w:p>
    <w:p w:rsidR="006E01B1" w:rsidRPr="0032791E" w:rsidRDefault="006E01B1"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5</w:t>
      </w:r>
      <w:r w:rsidRPr="0032791E">
        <w:rPr>
          <w:rFonts w:ascii="Times New Roman" w:hAnsi="Times New Roman" w:cs="Times New Roman"/>
          <w:bCs/>
          <w:sz w:val="28"/>
          <w:szCs w:val="28"/>
        </w:rPr>
        <w:t>）用电热带将已水平对齐的管道的要连接的部分紧紧圈住。外面</w:t>
      </w:r>
      <w:r w:rsidRPr="0032791E">
        <w:rPr>
          <w:rFonts w:ascii="Times New Roman" w:hAnsi="Times New Roman" w:cs="Times New Roman"/>
          <w:bCs/>
          <w:sz w:val="28"/>
          <w:szCs w:val="28"/>
        </w:rPr>
        <w:t xml:space="preserve"> </w:t>
      </w:r>
      <w:r w:rsidRPr="0032791E">
        <w:rPr>
          <w:rFonts w:ascii="Times New Roman" w:hAnsi="Times New Roman" w:cs="Times New Roman"/>
          <w:bCs/>
          <w:sz w:val="28"/>
          <w:szCs w:val="28"/>
        </w:rPr>
        <w:t>再用耐热带紧固。</w:t>
      </w:r>
    </w:p>
    <w:p w:rsidR="006E01B1" w:rsidRPr="0032791E" w:rsidRDefault="006E01B1"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6</w:t>
      </w:r>
      <w:r w:rsidRPr="0032791E">
        <w:rPr>
          <w:rFonts w:ascii="Times New Roman" w:hAnsi="Times New Roman" w:cs="Times New Roman"/>
          <w:bCs/>
          <w:sz w:val="28"/>
          <w:szCs w:val="28"/>
        </w:rPr>
        <w:t>）将焊机的输出线端与电热熔带的连接头相连接。</w:t>
      </w:r>
    </w:p>
    <w:p w:rsidR="006E01B1" w:rsidRPr="0032791E" w:rsidRDefault="006E01B1"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7</w:t>
      </w:r>
      <w:r w:rsidRPr="0032791E">
        <w:rPr>
          <w:rFonts w:ascii="Times New Roman" w:hAnsi="Times New Roman" w:cs="Times New Roman"/>
          <w:bCs/>
          <w:sz w:val="28"/>
          <w:szCs w:val="28"/>
        </w:rPr>
        <w:t>）焊接在电熔焊机上设定好时间和档位，根据操作规程进行焊接。焊接结束要充分冷却后才能移动管材。在冷却期间，可以进行下一个焊接。</w:t>
      </w:r>
      <w:r w:rsidRPr="0032791E">
        <w:rPr>
          <w:rFonts w:ascii="Times New Roman" w:hAnsi="Times New Roman" w:cs="Times New Roman"/>
          <w:bCs/>
          <w:sz w:val="28"/>
          <w:szCs w:val="28"/>
        </w:rPr>
        <w:t xml:space="preserve"> </w:t>
      </w:r>
    </w:p>
    <w:p w:rsidR="006E01B1" w:rsidRPr="0032791E" w:rsidRDefault="006E01B1" w:rsidP="009056E4">
      <w:pPr>
        <w:ind w:firstLineChars="200" w:firstLine="560"/>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w:t>
      </w:r>
      <w:r w:rsidRPr="0032791E">
        <w:rPr>
          <w:rFonts w:ascii="Times New Roman" w:hAnsi="Times New Roman" w:cs="Times New Roman"/>
          <w:bCs/>
          <w:sz w:val="28"/>
          <w:szCs w:val="28"/>
        </w:rPr>
        <w:t>热收缩套（带）连接是通过对用交联材料制成的热收缩套（带）进行火焰加热，使热收缩套（带）内表面的热熔胶与管材外表面粘接成一体，热收缩套（带）冷却固化形成恒定的包紧力的管道连接方法，属刚性连接。热缩套（带）的施工环境温度一般应为</w:t>
      </w:r>
      <w:r w:rsidRPr="0032791E">
        <w:rPr>
          <w:rFonts w:ascii="Times New Roman" w:hAnsi="Times New Roman" w:cs="Times New Roman"/>
          <w:bCs/>
          <w:sz w:val="28"/>
          <w:szCs w:val="28"/>
        </w:rPr>
        <w:t>-20~60</w:t>
      </w:r>
      <w:r w:rsidRPr="0032791E">
        <w:rPr>
          <w:rFonts w:ascii="宋体" w:eastAsia="宋体" w:hAnsi="宋体" w:cs="宋体" w:hint="eastAsia"/>
          <w:bCs/>
          <w:sz w:val="28"/>
          <w:szCs w:val="28"/>
        </w:rPr>
        <w:t>℃</w:t>
      </w:r>
      <w:r w:rsidRPr="0032791E">
        <w:rPr>
          <w:rFonts w:ascii="Times New Roman" w:hAnsi="Times New Roman" w:cs="Times New Roman"/>
          <w:bCs/>
          <w:sz w:val="28"/>
          <w:szCs w:val="28"/>
        </w:rPr>
        <w:t>，若环境温度低于</w:t>
      </w:r>
      <w:r w:rsidRPr="0032791E">
        <w:rPr>
          <w:rFonts w:ascii="Times New Roman" w:hAnsi="Times New Roman" w:cs="Times New Roman"/>
          <w:bCs/>
          <w:sz w:val="28"/>
          <w:szCs w:val="28"/>
        </w:rPr>
        <w:t>0</w:t>
      </w:r>
      <w:r w:rsidRPr="0032791E">
        <w:rPr>
          <w:rFonts w:ascii="宋体" w:eastAsia="宋体" w:hAnsi="宋体" w:cs="宋体" w:hint="eastAsia"/>
          <w:bCs/>
          <w:sz w:val="28"/>
          <w:szCs w:val="28"/>
        </w:rPr>
        <w:t>℃</w:t>
      </w:r>
      <w:r w:rsidRPr="0032791E">
        <w:rPr>
          <w:rFonts w:ascii="Times New Roman" w:hAnsi="Times New Roman" w:cs="Times New Roman"/>
          <w:bCs/>
          <w:sz w:val="28"/>
          <w:szCs w:val="28"/>
        </w:rPr>
        <w:t>，应对采取保温措施；</w:t>
      </w:r>
      <w:r w:rsidRPr="0032791E">
        <w:rPr>
          <w:rFonts w:ascii="Times New Roman" w:hAnsi="Times New Roman" w:cs="Times New Roman"/>
          <w:bCs/>
          <w:sz w:val="28"/>
          <w:szCs w:val="28"/>
        </w:rPr>
        <w:t xml:space="preserve"> </w:t>
      </w:r>
      <w:r w:rsidRPr="0032791E">
        <w:rPr>
          <w:rFonts w:ascii="Times New Roman" w:hAnsi="Times New Roman" w:cs="Times New Roman"/>
          <w:bCs/>
          <w:sz w:val="28"/>
          <w:szCs w:val="28"/>
        </w:rPr>
        <w:t>连接时必须按照热收缩套（带）的工艺要求进行操作其操作步骤（从一端向另一端逐渐加热）如下：</w:t>
      </w:r>
      <w:r w:rsidRPr="0032791E">
        <w:rPr>
          <w:rFonts w:ascii="Times New Roman" w:hAnsi="Times New Roman" w:cs="Times New Roman"/>
          <w:bCs/>
          <w:sz w:val="28"/>
          <w:szCs w:val="28"/>
        </w:rPr>
        <w:br/>
        <w:t xml:space="preserve">    1</w:t>
      </w:r>
      <w:r w:rsidRPr="0032791E">
        <w:rPr>
          <w:rFonts w:ascii="Times New Roman" w:hAnsi="Times New Roman" w:cs="Times New Roman"/>
          <w:bCs/>
          <w:sz w:val="28"/>
          <w:szCs w:val="28"/>
        </w:rPr>
        <w:t>）检查两待连接管的对接端面是否平整，要求两端面合拢后的局部间隙小于</w:t>
      </w:r>
      <w:r w:rsidRPr="0032791E">
        <w:rPr>
          <w:rFonts w:ascii="Times New Roman" w:hAnsi="Times New Roman" w:cs="Times New Roman"/>
          <w:bCs/>
          <w:sz w:val="28"/>
          <w:szCs w:val="28"/>
        </w:rPr>
        <w:t>3mm</w:t>
      </w:r>
      <w:r w:rsidRPr="0032791E">
        <w:rPr>
          <w:rFonts w:ascii="Times New Roman" w:hAnsi="Times New Roman" w:cs="Times New Roman"/>
          <w:bCs/>
          <w:sz w:val="28"/>
          <w:szCs w:val="28"/>
        </w:rPr>
        <w:t>，如达不到要求需要进行现场修整，直到达到要求为止。</w:t>
      </w:r>
      <w:r w:rsidRPr="0032791E">
        <w:rPr>
          <w:rFonts w:ascii="Times New Roman" w:hAnsi="Times New Roman" w:cs="Times New Roman"/>
          <w:bCs/>
          <w:sz w:val="28"/>
          <w:szCs w:val="28"/>
        </w:rPr>
        <w:br/>
        <w:t xml:space="preserve">    2</w:t>
      </w:r>
      <w:r w:rsidRPr="0032791E">
        <w:rPr>
          <w:rFonts w:ascii="Times New Roman" w:hAnsi="Times New Roman" w:cs="Times New Roman"/>
          <w:bCs/>
          <w:sz w:val="28"/>
          <w:szCs w:val="28"/>
        </w:rPr>
        <w:t>）架空两待接管端部，使其离地面或沟壁有一定距离（以加热工具在圆周方向操作方便为宜）。</w:t>
      </w:r>
      <w:r w:rsidRPr="0032791E">
        <w:rPr>
          <w:rFonts w:ascii="Times New Roman" w:hAnsi="Times New Roman" w:cs="Times New Roman"/>
          <w:bCs/>
          <w:sz w:val="28"/>
          <w:szCs w:val="28"/>
        </w:rPr>
        <w:br/>
        <w:t xml:space="preserve">    3</w:t>
      </w:r>
      <w:r w:rsidRPr="0032791E">
        <w:rPr>
          <w:rFonts w:ascii="Times New Roman" w:hAnsi="Times New Roman" w:cs="Times New Roman"/>
          <w:bCs/>
          <w:sz w:val="28"/>
          <w:szCs w:val="28"/>
        </w:rPr>
        <w:t>）将热缩套穿套在两待连接管的一端上，拉到距连接端面大于</w:t>
      </w:r>
      <w:r w:rsidRPr="0032791E">
        <w:rPr>
          <w:rFonts w:ascii="Times New Roman" w:hAnsi="Times New Roman" w:cs="Times New Roman"/>
          <w:bCs/>
          <w:sz w:val="28"/>
          <w:szCs w:val="28"/>
        </w:rPr>
        <w:t>500mm</w:t>
      </w:r>
      <w:r w:rsidRPr="0032791E">
        <w:rPr>
          <w:rFonts w:ascii="Times New Roman" w:hAnsi="Times New Roman" w:cs="Times New Roman"/>
          <w:bCs/>
          <w:sz w:val="28"/>
          <w:szCs w:val="28"/>
        </w:rPr>
        <w:t>的位置（此时热缩套内壁的防护纸层不能被破坏，必须完整，才能防止污物、灰尘和水等浸入热缩套内壁）。</w:t>
      </w:r>
      <w:r w:rsidRPr="0032791E">
        <w:rPr>
          <w:rFonts w:ascii="Times New Roman" w:hAnsi="Times New Roman" w:cs="Times New Roman"/>
          <w:bCs/>
          <w:sz w:val="28"/>
          <w:szCs w:val="28"/>
        </w:rPr>
        <w:br/>
      </w:r>
      <w:r w:rsidRPr="0032791E">
        <w:rPr>
          <w:rFonts w:ascii="Times New Roman" w:hAnsi="Times New Roman" w:cs="Times New Roman"/>
          <w:bCs/>
          <w:sz w:val="28"/>
          <w:szCs w:val="28"/>
        </w:rPr>
        <w:lastRenderedPageBreak/>
        <w:t xml:space="preserve">    4</w:t>
      </w:r>
      <w:r w:rsidRPr="0032791E">
        <w:rPr>
          <w:rFonts w:ascii="Times New Roman" w:hAnsi="Times New Roman" w:cs="Times New Roman"/>
          <w:bCs/>
          <w:sz w:val="28"/>
          <w:szCs w:val="28"/>
        </w:rPr>
        <w:t>）打磨将两待接管距对接端面</w:t>
      </w:r>
      <w:r w:rsidRPr="0032791E">
        <w:rPr>
          <w:rFonts w:ascii="Times New Roman" w:hAnsi="Times New Roman" w:cs="Times New Roman"/>
          <w:bCs/>
          <w:sz w:val="28"/>
          <w:szCs w:val="28"/>
        </w:rPr>
        <w:t>120mm</w:t>
      </w:r>
      <w:r w:rsidRPr="0032791E">
        <w:rPr>
          <w:rFonts w:ascii="Times New Roman" w:hAnsi="Times New Roman" w:cs="Times New Roman"/>
          <w:bCs/>
          <w:sz w:val="28"/>
          <w:szCs w:val="28"/>
        </w:rPr>
        <w:t>长的圆柱表面层打磨粗糙、波峰和波谷糟都要用钢丝刷磨粗糙，最少要打磨叁个半波节长，钢丝刷的外形应与波纹管外形一致（每一个规格配一种钢丝刷）。</w:t>
      </w:r>
      <w:r w:rsidRPr="0032791E">
        <w:rPr>
          <w:rFonts w:ascii="Times New Roman" w:hAnsi="Times New Roman" w:cs="Times New Roman"/>
          <w:bCs/>
          <w:sz w:val="28"/>
          <w:szCs w:val="28"/>
        </w:rPr>
        <w:br/>
        <w:t xml:space="preserve">    5</w:t>
      </w:r>
      <w:r w:rsidRPr="0032791E">
        <w:rPr>
          <w:rFonts w:ascii="Times New Roman" w:hAnsi="Times New Roman" w:cs="Times New Roman"/>
          <w:bCs/>
          <w:sz w:val="28"/>
          <w:szCs w:val="28"/>
        </w:rPr>
        <w:t>）用清洁的砂布，将打磨后的管端部分擦干净。</w:t>
      </w:r>
      <w:r w:rsidRPr="0032791E">
        <w:rPr>
          <w:rFonts w:ascii="Times New Roman" w:hAnsi="Times New Roman" w:cs="Times New Roman"/>
          <w:bCs/>
          <w:sz w:val="28"/>
          <w:szCs w:val="28"/>
        </w:rPr>
        <w:br/>
        <w:t xml:space="preserve">    6</w:t>
      </w:r>
      <w:r w:rsidRPr="0032791E">
        <w:rPr>
          <w:rFonts w:ascii="Times New Roman" w:hAnsi="Times New Roman" w:cs="Times New Roman"/>
          <w:bCs/>
          <w:sz w:val="28"/>
          <w:szCs w:val="28"/>
        </w:rPr>
        <w:t>）将两对接管端面对齐并固定，不能有错位。</w:t>
      </w:r>
      <w:r w:rsidRPr="0032791E">
        <w:rPr>
          <w:rFonts w:ascii="Times New Roman" w:hAnsi="Times New Roman" w:cs="Times New Roman"/>
          <w:bCs/>
          <w:sz w:val="28"/>
          <w:szCs w:val="28"/>
        </w:rPr>
        <w:br/>
        <w:t xml:space="preserve">    7</w:t>
      </w:r>
      <w:r w:rsidRPr="0032791E">
        <w:rPr>
          <w:rFonts w:ascii="Times New Roman" w:hAnsi="Times New Roman" w:cs="Times New Roman"/>
          <w:bCs/>
          <w:sz w:val="28"/>
          <w:szCs w:val="28"/>
        </w:rPr>
        <w:t>）用与被连接管相熔的</w:t>
      </w:r>
      <w:r w:rsidRPr="0032791E">
        <w:rPr>
          <w:rFonts w:ascii="Times New Roman" w:hAnsi="Times New Roman" w:cs="Times New Roman"/>
          <w:bCs/>
          <w:sz w:val="28"/>
          <w:szCs w:val="28"/>
        </w:rPr>
        <w:t>PE</w:t>
      </w:r>
      <w:r w:rsidRPr="0032791E">
        <w:rPr>
          <w:rFonts w:ascii="Times New Roman" w:hAnsi="Times New Roman" w:cs="Times New Roman"/>
          <w:bCs/>
          <w:sz w:val="28"/>
          <w:szCs w:val="28"/>
        </w:rPr>
        <w:t>焊条，用小喷嘴的小束红色火焰或小热风束加热接缝处和焊条，在圆周上均匀焊接四处以上（焊缝长一些为好），以将两管连接处固定。</w:t>
      </w:r>
      <w:r w:rsidRPr="0032791E">
        <w:rPr>
          <w:rFonts w:ascii="Times New Roman" w:hAnsi="Times New Roman" w:cs="Times New Roman"/>
          <w:bCs/>
          <w:sz w:val="28"/>
          <w:szCs w:val="28"/>
        </w:rPr>
        <w:br/>
        <w:t xml:space="preserve">    8</w:t>
      </w:r>
      <w:r w:rsidRPr="0032791E">
        <w:rPr>
          <w:rFonts w:ascii="Times New Roman" w:hAnsi="Times New Roman" w:cs="Times New Roman"/>
          <w:bCs/>
          <w:sz w:val="28"/>
          <w:szCs w:val="28"/>
        </w:rPr>
        <w:t>）用红色火焰预热两管端（距对接端面三个波距）的圆周面，使表面温度达到</w:t>
      </w:r>
      <w:r w:rsidRPr="0032791E">
        <w:rPr>
          <w:rFonts w:ascii="Times New Roman" w:hAnsi="Times New Roman" w:cs="Times New Roman"/>
          <w:bCs/>
          <w:sz w:val="28"/>
          <w:szCs w:val="28"/>
        </w:rPr>
        <w:t>40</w:t>
      </w:r>
      <w:r w:rsidRPr="0032791E">
        <w:rPr>
          <w:rFonts w:ascii="宋体" w:eastAsia="宋体" w:hAnsi="宋体" w:cs="宋体" w:hint="eastAsia"/>
          <w:bCs/>
          <w:sz w:val="28"/>
          <w:szCs w:val="28"/>
        </w:rPr>
        <w:t>℃</w:t>
      </w:r>
      <w:r w:rsidRPr="0032791E">
        <w:rPr>
          <w:rFonts w:ascii="Times New Roman" w:hAnsi="Times New Roman" w:cs="Times New Roman"/>
          <w:bCs/>
          <w:sz w:val="28"/>
          <w:szCs w:val="28"/>
        </w:rPr>
        <w:t>-50</w:t>
      </w:r>
      <w:r w:rsidRPr="0032791E">
        <w:rPr>
          <w:rFonts w:ascii="宋体" w:eastAsia="宋体" w:hAnsi="宋体" w:cs="宋体" w:hint="eastAsia"/>
          <w:bCs/>
          <w:sz w:val="28"/>
          <w:szCs w:val="28"/>
        </w:rPr>
        <w:t>℃</w:t>
      </w:r>
      <w:r w:rsidRPr="0032791E">
        <w:rPr>
          <w:rFonts w:ascii="Times New Roman" w:hAnsi="Times New Roman" w:cs="Times New Roman"/>
          <w:bCs/>
          <w:sz w:val="28"/>
          <w:szCs w:val="28"/>
        </w:rPr>
        <w:t>（预热温度应比热熔胶的软化点温度低</w:t>
      </w:r>
      <w:r w:rsidRPr="0032791E">
        <w:rPr>
          <w:rFonts w:ascii="Times New Roman" w:hAnsi="Times New Roman" w:cs="Times New Roman"/>
          <w:bCs/>
          <w:sz w:val="28"/>
          <w:szCs w:val="28"/>
        </w:rPr>
        <w:t>15</w:t>
      </w:r>
      <w:r w:rsidRPr="0032791E">
        <w:rPr>
          <w:rFonts w:ascii="宋体" w:eastAsia="宋体" w:hAnsi="宋体" w:cs="宋体" w:hint="eastAsia"/>
          <w:bCs/>
          <w:sz w:val="28"/>
          <w:szCs w:val="28"/>
        </w:rPr>
        <w:t>℃</w:t>
      </w:r>
      <w:r w:rsidRPr="0032791E">
        <w:rPr>
          <w:rFonts w:ascii="Times New Roman" w:hAnsi="Times New Roman" w:cs="Times New Roman"/>
          <w:bCs/>
          <w:sz w:val="28"/>
          <w:szCs w:val="28"/>
        </w:rPr>
        <w:t>以上），可使用表面温度计进行监控。</w:t>
      </w:r>
      <w:r w:rsidRPr="0032791E">
        <w:rPr>
          <w:rFonts w:ascii="Times New Roman" w:hAnsi="Times New Roman" w:cs="Times New Roman"/>
          <w:bCs/>
          <w:sz w:val="28"/>
          <w:szCs w:val="28"/>
        </w:rPr>
        <w:br/>
        <w:t xml:space="preserve">    9</w:t>
      </w:r>
      <w:r w:rsidRPr="0032791E">
        <w:rPr>
          <w:rFonts w:ascii="Times New Roman" w:hAnsi="Times New Roman" w:cs="Times New Roman"/>
          <w:bCs/>
          <w:sz w:val="28"/>
          <w:szCs w:val="28"/>
        </w:rPr>
        <w:t>）在连接处缠绕并同时烘烤加强纤维热收缩套，要求至少绕过圆周一周以上并搭接牢固。</w:t>
      </w:r>
      <w:r w:rsidRPr="0032791E">
        <w:rPr>
          <w:rFonts w:ascii="Times New Roman" w:hAnsi="Times New Roman" w:cs="Times New Roman"/>
          <w:bCs/>
          <w:sz w:val="28"/>
          <w:szCs w:val="28"/>
        </w:rPr>
        <w:br/>
        <w:t xml:space="preserve">    10</w:t>
      </w:r>
      <w:r w:rsidRPr="0032791E">
        <w:rPr>
          <w:rFonts w:ascii="Times New Roman" w:hAnsi="Times New Roman" w:cs="Times New Roman"/>
          <w:bCs/>
          <w:sz w:val="28"/>
          <w:szCs w:val="28"/>
        </w:rPr>
        <w:t>）预热待接管两端到打磨线以内，使表面温度达到</w:t>
      </w:r>
      <w:r w:rsidRPr="0032791E">
        <w:rPr>
          <w:rFonts w:ascii="Times New Roman" w:hAnsi="Times New Roman" w:cs="Times New Roman"/>
          <w:bCs/>
          <w:sz w:val="28"/>
          <w:szCs w:val="28"/>
        </w:rPr>
        <w:t>40</w:t>
      </w:r>
      <w:r w:rsidRPr="0032791E">
        <w:rPr>
          <w:rFonts w:ascii="宋体" w:eastAsia="宋体" w:hAnsi="宋体" w:cs="宋体" w:hint="eastAsia"/>
          <w:bCs/>
          <w:sz w:val="28"/>
          <w:szCs w:val="28"/>
        </w:rPr>
        <w:t>℃</w:t>
      </w:r>
      <w:r w:rsidRPr="0032791E">
        <w:rPr>
          <w:rFonts w:ascii="Times New Roman" w:hAnsi="Times New Roman" w:cs="Times New Roman"/>
          <w:bCs/>
          <w:sz w:val="28"/>
          <w:szCs w:val="28"/>
        </w:rPr>
        <w:t>-50</w:t>
      </w:r>
      <w:r w:rsidRPr="0032791E">
        <w:rPr>
          <w:rFonts w:ascii="宋体" w:eastAsia="宋体" w:hAnsi="宋体" w:cs="宋体" w:hint="eastAsia"/>
          <w:bCs/>
          <w:sz w:val="28"/>
          <w:szCs w:val="28"/>
        </w:rPr>
        <w:t>℃</w:t>
      </w:r>
      <w:r w:rsidRPr="0032791E">
        <w:rPr>
          <w:rFonts w:ascii="Times New Roman" w:hAnsi="Times New Roman" w:cs="Times New Roman"/>
          <w:bCs/>
          <w:sz w:val="28"/>
          <w:szCs w:val="28"/>
        </w:rPr>
        <w:t>。</w:t>
      </w:r>
      <w:r w:rsidRPr="0032791E">
        <w:rPr>
          <w:rFonts w:ascii="Times New Roman" w:hAnsi="Times New Roman" w:cs="Times New Roman"/>
          <w:bCs/>
          <w:sz w:val="28"/>
          <w:szCs w:val="28"/>
        </w:rPr>
        <w:br/>
        <w:t xml:space="preserve">    11</w:t>
      </w:r>
      <w:r w:rsidRPr="0032791E">
        <w:rPr>
          <w:rFonts w:ascii="Times New Roman" w:hAnsi="Times New Roman" w:cs="Times New Roman"/>
          <w:bCs/>
          <w:sz w:val="28"/>
          <w:szCs w:val="28"/>
        </w:rPr>
        <w:t>）小心移动热缩套到一端打磨面内，移动的位置大约是：从起始加热处距对接端面的距离大约为热缩套长度的</w:t>
      </w:r>
      <w:r w:rsidRPr="0032791E">
        <w:rPr>
          <w:rFonts w:ascii="Times New Roman" w:hAnsi="Times New Roman" w:cs="Times New Roman"/>
          <w:bCs/>
          <w:sz w:val="28"/>
          <w:szCs w:val="28"/>
        </w:rPr>
        <w:t>1/3</w:t>
      </w:r>
      <w:r w:rsidRPr="0032791E">
        <w:rPr>
          <w:rFonts w:ascii="Times New Roman" w:hAnsi="Times New Roman" w:cs="Times New Roman"/>
          <w:bCs/>
          <w:sz w:val="28"/>
          <w:szCs w:val="28"/>
        </w:rPr>
        <w:t>左右（根据什算加实际经验最后定各规格的长度），并去掉热缩套内防护纸层（注意不要将纸屑等污物粘在已预热的波纹管面和热缩套内壁上）。用防粘材料做的楔形隔支撑热缩套的另一端，使热缩套与波纹管同心，以保证热收缩套与波纹管之间周向间隙均匀，利于提高热缩套的收缩均匀性和表面平整性。</w:t>
      </w:r>
      <w:r w:rsidRPr="0032791E">
        <w:rPr>
          <w:rFonts w:ascii="Times New Roman" w:hAnsi="Times New Roman" w:cs="Times New Roman"/>
          <w:bCs/>
          <w:sz w:val="28"/>
          <w:szCs w:val="28"/>
        </w:rPr>
        <w:br/>
        <w:t xml:space="preserve">    12</w:t>
      </w:r>
      <w:r w:rsidRPr="0032791E">
        <w:rPr>
          <w:rFonts w:ascii="Times New Roman" w:hAnsi="Times New Roman" w:cs="Times New Roman"/>
          <w:bCs/>
          <w:sz w:val="28"/>
          <w:szCs w:val="28"/>
        </w:rPr>
        <w:t>）烘烤：首先应用红色火焰（或用专用环形烘烤器）从一端开</w:t>
      </w:r>
      <w:r w:rsidRPr="0032791E">
        <w:rPr>
          <w:rFonts w:ascii="Times New Roman" w:hAnsi="Times New Roman" w:cs="Times New Roman"/>
          <w:bCs/>
          <w:sz w:val="28"/>
          <w:szCs w:val="28"/>
        </w:rPr>
        <w:lastRenderedPageBreak/>
        <w:t>始，沿热缩套圆周方向均匀移动（严禁火焰沿长轴方向移动或在一处停留），待一端的一周收缩好后，再逐渐延伸加热（注意同样要一周一周地均匀加热，而不能沿轴线直线移动加热，否则会造成表面起皱或开裂）。在烘烤过程中，还应及时用光洁的滚筒（与波谷形状尺寸相合的筒或棒）或戴防热手套对已收缩部位轻轻加压，使其紧贴波形并除去残余空气（注意不要烤伤波纹管）当加热收缩到距端面</w:t>
      </w:r>
      <w:r w:rsidRPr="0032791E">
        <w:rPr>
          <w:rFonts w:ascii="Times New Roman" w:hAnsi="Times New Roman" w:cs="Times New Roman"/>
          <w:bCs/>
          <w:sz w:val="28"/>
          <w:szCs w:val="28"/>
        </w:rPr>
        <w:t>5cm</w:t>
      </w:r>
      <w:r w:rsidRPr="0032791E">
        <w:rPr>
          <w:rFonts w:ascii="Times New Roman" w:hAnsi="Times New Roman" w:cs="Times New Roman"/>
          <w:bCs/>
          <w:sz w:val="28"/>
          <w:szCs w:val="28"/>
        </w:rPr>
        <w:t>处时，可将火焰转向加热收缩套内壁的热熔胶，然后再转向外壁。待热收缩套完成后，再用微火全面均匀加热（使热熔胶充分熔化）至端部有热熔胶溢出。掌握好火焰加热温度既不能过高把</w:t>
      </w:r>
      <w:r w:rsidRPr="0032791E">
        <w:rPr>
          <w:rFonts w:ascii="Times New Roman" w:hAnsi="Times New Roman" w:cs="Times New Roman"/>
          <w:bCs/>
          <w:sz w:val="28"/>
          <w:szCs w:val="28"/>
        </w:rPr>
        <w:t>PE</w:t>
      </w:r>
      <w:r w:rsidRPr="0032791E">
        <w:rPr>
          <w:rFonts w:ascii="Times New Roman" w:hAnsi="Times New Roman" w:cs="Times New Roman"/>
          <w:bCs/>
          <w:sz w:val="28"/>
          <w:szCs w:val="28"/>
        </w:rPr>
        <w:t>管外壁烧损，热收缩套的端部开裂，又不能温度太低会造成热熔胶未充分熔化不能粘牢、达到不到剥离强度的要求。</w:t>
      </w:r>
    </w:p>
    <w:p w:rsidR="006E01B1" w:rsidRPr="0032791E" w:rsidRDefault="006E01B1" w:rsidP="009056E4">
      <w:pPr>
        <w:ind w:firstLineChars="200" w:firstLine="560"/>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卡箍（哈夫套）连接通过相邻管端用螺栓紧固两半外套筒，使套筒和管外壁间的橡胶密封圈压密的连接方式，属刚性连接。采用卡箍（哈夫套）连接时</w:t>
      </w:r>
      <w:r w:rsidRPr="0032791E">
        <w:rPr>
          <w:rFonts w:ascii="Times New Roman" w:hAnsi="Times New Roman" w:cs="Times New Roman"/>
          <w:bCs/>
          <w:sz w:val="28"/>
          <w:szCs w:val="28"/>
        </w:rPr>
        <w:t>,</w:t>
      </w:r>
      <w:r w:rsidRPr="0032791E">
        <w:rPr>
          <w:rFonts w:ascii="Times New Roman" w:hAnsi="Times New Roman" w:cs="Times New Roman"/>
          <w:bCs/>
          <w:sz w:val="28"/>
          <w:szCs w:val="28"/>
        </w:rPr>
        <w:t>由于管外壁呈螺旋波纹状</w:t>
      </w:r>
      <w:r w:rsidRPr="0032791E">
        <w:rPr>
          <w:rFonts w:ascii="Times New Roman" w:hAnsi="Times New Roman" w:cs="Times New Roman"/>
          <w:bCs/>
          <w:sz w:val="28"/>
          <w:szCs w:val="28"/>
        </w:rPr>
        <w:t>,</w:t>
      </w:r>
      <w:r w:rsidRPr="0032791E">
        <w:rPr>
          <w:rFonts w:ascii="Times New Roman" w:hAnsi="Times New Roman" w:cs="Times New Roman"/>
          <w:bCs/>
          <w:sz w:val="28"/>
          <w:szCs w:val="28"/>
        </w:rPr>
        <w:t>因此必须在待连接管材端的波谷内加填遇水膨胀橡胶塞。哈夫套应有防腐能力和限位装置，保证哈夫套长期性能且不能在管材外壁有位移或滑动。</w:t>
      </w:r>
    </w:p>
    <w:p w:rsidR="009056E4" w:rsidRDefault="006E01B1"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 xml:space="preserve">5.4.2 </w:t>
      </w:r>
      <w:r w:rsidR="009056E4" w:rsidRPr="00A2334E">
        <w:rPr>
          <w:rFonts w:ascii="Times New Roman" w:hAnsi="Times New Roman" w:cs="Times New Roman" w:hint="eastAsia"/>
          <w:bCs/>
          <w:sz w:val="28"/>
          <w:szCs w:val="28"/>
        </w:rPr>
        <w:t>钢带管管道</w:t>
      </w:r>
      <w:r w:rsidRPr="0032791E">
        <w:rPr>
          <w:rFonts w:ascii="Times New Roman" w:hAnsi="Times New Roman" w:cs="Times New Roman"/>
          <w:bCs/>
          <w:sz w:val="28"/>
          <w:szCs w:val="28"/>
        </w:rPr>
        <w:t>敷设后，受意外因素发生局部损坏，当损坏部位的长或宽不超过管周长的</w:t>
      </w:r>
      <w:r w:rsidRPr="0032791E">
        <w:rPr>
          <w:rFonts w:ascii="Times New Roman" w:hAnsi="Times New Roman" w:cs="Times New Roman"/>
          <w:bCs/>
          <w:sz w:val="28"/>
          <w:szCs w:val="28"/>
        </w:rPr>
        <w:t>1/12</w:t>
      </w:r>
      <w:r w:rsidRPr="0032791E">
        <w:rPr>
          <w:rFonts w:ascii="Times New Roman" w:hAnsi="Times New Roman" w:cs="Times New Roman"/>
          <w:bCs/>
          <w:sz w:val="28"/>
          <w:szCs w:val="28"/>
        </w:rPr>
        <w:t>时，可采取修补措施。</w:t>
      </w:r>
    </w:p>
    <w:p w:rsidR="006E01B1" w:rsidRPr="0032791E" w:rsidRDefault="009056E4" w:rsidP="00843DD4">
      <w:pPr>
        <w:jc w:val="left"/>
        <w:textAlignment w:val="baseline"/>
        <w:rPr>
          <w:rFonts w:ascii="Times New Roman" w:hAnsi="Times New Roman" w:cs="Times New Roman"/>
          <w:bCs/>
          <w:sz w:val="28"/>
          <w:szCs w:val="28"/>
        </w:rPr>
      </w:pPr>
      <w:r>
        <w:rPr>
          <w:rFonts w:ascii="Times New Roman" w:hAnsi="Times New Roman" w:cs="Times New Roman"/>
          <w:bCs/>
          <w:sz w:val="28"/>
          <w:szCs w:val="28"/>
        </w:rPr>
        <w:t>5.4.</w:t>
      </w:r>
      <w:r>
        <w:rPr>
          <w:rFonts w:ascii="Times New Roman" w:hAnsi="Times New Roman" w:cs="Times New Roman" w:hint="eastAsia"/>
          <w:bCs/>
          <w:sz w:val="28"/>
          <w:szCs w:val="28"/>
        </w:rPr>
        <w:t>3</w:t>
      </w:r>
      <w:r w:rsidRPr="00A2334E">
        <w:rPr>
          <w:rFonts w:ascii="Times New Roman" w:hAnsi="Times New Roman" w:cs="Times New Roman" w:hint="eastAsia"/>
          <w:bCs/>
          <w:sz w:val="28"/>
          <w:szCs w:val="28"/>
        </w:rPr>
        <w:t>钢带管管道</w:t>
      </w:r>
      <w:r w:rsidR="006E01B1" w:rsidRPr="0032791E">
        <w:rPr>
          <w:rFonts w:ascii="Times New Roman" w:hAnsi="Times New Roman" w:cs="Times New Roman"/>
          <w:bCs/>
          <w:sz w:val="28"/>
          <w:szCs w:val="28"/>
        </w:rPr>
        <w:t>修补方法</w:t>
      </w:r>
      <w:r>
        <w:rPr>
          <w:rFonts w:ascii="Times New Roman" w:hAnsi="Times New Roman" w:cs="Times New Roman" w:hint="eastAsia"/>
          <w:bCs/>
          <w:sz w:val="28"/>
          <w:szCs w:val="28"/>
        </w:rPr>
        <w:t>应符合</w:t>
      </w:r>
      <w:r w:rsidR="006E01B1" w:rsidRPr="0032791E">
        <w:rPr>
          <w:rFonts w:ascii="Times New Roman" w:hAnsi="Times New Roman" w:cs="Times New Roman"/>
          <w:bCs/>
          <w:sz w:val="28"/>
          <w:szCs w:val="28"/>
        </w:rPr>
        <w:t>以下规定：</w:t>
      </w:r>
    </w:p>
    <w:p w:rsidR="006E01B1" w:rsidRPr="0032791E" w:rsidRDefault="006E01B1"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 xml:space="preserve">　　</w:t>
      </w:r>
      <w:r w:rsidRPr="0032791E">
        <w:rPr>
          <w:rFonts w:ascii="Times New Roman" w:hAnsi="Times New Roman" w:cs="Times New Roman"/>
          <w:bCs/>
          <w:sz w:val="28"/>
          <w:szCs w:val="28"/>
        </w:rPr>
        <w:t>1.</w:t>
      </w:r>
      <w:r w:rsidRPr="0032791E">
        <w:rPr>
          <w:rFonts w:ascii="Times New Roman" w:hAnsi="Times New Roman" w:cs="Times New Roman"/>
          <w:bCs/>
          <w:sz w:val="28"/>
          <w:szCs w:val="28"/>
        </w:rPr>
        <w:t>管道的外壁发生局部或较小部位裂缝或孔洞在</w:t>
      </w:r>
      <w:r w:rsidRPr="0032791E">
        <w:rPr>
          <w:rFonts w:ascii="Times New Roman" w:hAnsi="Times New Roman" w:cs="Times New Roman"/>
          <w:bCs/>
          <w:sz w:val="28"/>
          <w:szCs w:val="28"/>
        </w:rPr>
        <w:t>0.02m</w:t>
      </w:r>
      <w:r w:rsidRPr="0032791E">
        <w:rPr>
          <w:rFonts w:ascii="Times New Roman" w:hAnsi="Times New Roman" w:cs="Times New Roman"/>
          <w:bCs/>
          <w:sz w:val="28"/>
          <w:szCs w:val="28"/>
        </w:rPr>
        <w:t>以内时，可先将管内水排除，用棉纱将损坏部位清理干净，然后用环已酮刷基面后，涂刷耐水性能好的塑料粘合剂；并从未使用的管道相应部位取</w:t>
      </w:r>
      <w:r w:rsidRPr="0032791E">
        <w:rPr>
          <w:rFonts w:ascii="Times New Roman" w:hAnsi="Times New Roman" w:cs="Times New Roman"/>
          <w:bCs/>
          <w:sz w:val="28"/>
          <w:szCs w:val="28"/>
        </w:rPr>
        <w:lastRenderedPageBreak/>
        <w:t>下相似形状大小的板材，进行粘接，用土工布包缠固定，固化</w:t>
      </w:r>
      <w:r w:rsidRPr="0032791E">
        <w:rPr>
          <w:rFonts w:ascii="Times New Roman" w:hAnsi="Times New Roman" w:cs="Times New Roman"/>
          <w:bCs/>
          <w:sz w:val="28"/>
          <w:szCs w:val="28"/>
        </w:rPr>
        <w:t>24</w:t>
      </w:r>
      <w:r w:rsidRPr="0032791E">
        <w:rPr>
          <w:rFonts w:ascii="Times New Roman" w:hAnsi="Times New Roman" w:cs="Times New Roman"/>
          <w:bCs/>
          <w:sz w:val="28"/>
          <w:szCs w:val="28"/>
        </w:rPr>
        <w:t>小时后即可复土。</w:t>
      </w:r>
    </w:p>
    <w:p w:rsidR="006E01B1" w:rsidRPr="0032791E" w:rsidRDefault="006E01B1"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2.</w:t>
      </w:r>
      <w:r w:rsidRPr="0032791E">
        <w:rPr>
          <w:rFonts w:ascii="Times New Roman" w:hAnsi="Times New Roman" w:cs="Times New Roman"/>
          <w:bCs/>
          <w:sz w:val="28"/>
          <w:szCs w:val="28"/>
        </w:rPr>
        <w:t>管道的外壁损坏部位呈现管壁破碎或长</w:t>
      </w:r>
      <w:r w:rsidRPr="0032791E">
        <w:rPr>
          <w:rFonts w:ascii="Times New Roman" w:hAnsi="Times New Roman" w:cs="Times New Roman"/>
          <w:bCs/>
          <w:sz w:val="28"/>
          <w:szCs w:val="28"/>
        </w:rPr>
        <w:t>0.1m</w:t>
      </w:r>
      <w:r w:rsidRPr="0032791E">
        <w:rPr>
          <w:rFonts w:ascii="Times New Roman" w:hAnsi="Times New Roman" w:cs="Times New Roman"/>
          <w:bCs/>
          <w:sz w:val="28"/>
          <w:szCs w:val="28"/>
        </w:rPr>
        <w:t>以内孔洞时用刮刀将破碎的管壁或孔洞完全剔除，剔除部位周围</w:t>
      </w:r>
      <w:r w:rsidRPr="0032791E">
        <w:rPr>
          <w:rFonts w:ascii="Times New Roman" w:hAnsi="Times New Roman" w:cs="Times New Roman"/>
          <w:bCs/>
          <w:sz w:val="28"/>
          <w:szCs w:val="28"/>
        </w:rPr>
        <w:t>0.05m</w:t>
      </w:r>
      <w:r w:rsidRPr="0032791E">
        <w:rPr>
          <w:rFonts w:ascii="Times New Roman" w:hAnsi="Times New Roman" w:cs="Times New Roman"/>
          <w:bCs/>
          <w:sz w:val="28"/>
          <w:szCs w:val="28"/>
        </w:rPr>
        <w:t>以内用环已酮清理干净，刷耐水性能好的塑料粘合剂；再从相同管材相应部位取下相当损坏面积</w:t>
      </w:r>
      <w:r w:rsidRPr="0032791E">
        <w:rPr>
          <w:rFonts w:ascii="Times New Roman" w:hAnsi="Times New Roman" w:cs="Times New Roman"/>
          <w:bCs/>
          <w:sz w:val="28"/>
          <w:szCs w:val="28"/>
        </w:rPr>
        <w:t>2</w:t>
      </w:r>
      <w:r w:rsidRPr="0032791E">
        <w:rPr>
          <w:rFonts w:ascii="Times New Roman" w:hAnsi="Times New Roman" w:cs="Times New Roman"/>
          <w:bCs/>
          <w:sz w:val="28"/>
          <w:szCs w:val="28"/>
        </w:rPr>
        <w:t>倍的弧形板，内壁涂粘合剂扣贴在损坏部位，用铅丝包扎固定。如果管外壁有肋，将损坏部位周围</w:t>
      </w:r>
      <w:r w:rsidRPr="0032791E">
        <w:rPr>
          <w:rFonts w:ascii="Times New Roman" w:hAnsi="Times New Roman" w:cs="Times New Roman"/>
          <w:bCs/>
          <w:sz w:val="28"/>
          <w:szCs w:val="28"/>
        </w:rPr>
        <w:t>0.05m</w:t>
      </w:r>
      <w:r w:rsidRPr="0032791E">
        <w:rPr>
          <w:rFonts w:ascii="Times New Roman" w:hAnsi="Times New Roman" w:cs="Times New Roman"/>
          <w:bCs/>
          <w:sz w:val="28"/>
          <w:szCs w:val="28"/>
        </w:rPr>
        <w:t>以内的肋去除，刮平不带肋迹，采取上述相同方法补救。</w:t>
      </w:r>
    </w:p>
    <w:p w:rsidR="006E01B1" w:rsidRPr="0032791E" w:rsidRDefault="006E01B1" w:rsidP="00843DD4">
      <w:pPr>
        <w:spacing w:line="360" w:lineRule="auto"/>
        <w:jc w:val="center"/>
        <w:outlineLvl w:val="1"/>
        <w:rPr>
          <w:rFonts w:ascii="Times New Roman" w:eastAsia="黑体" w:hAnsi="Times New Roman" w:cs="Times New Roman"/>
          <w:b/>
          <w:color w:val="000000" w:themeColor="text1"/>
          <w:sz w:val="28"/>
          <w:szCs w:val="28"/>
        </w:rPr>
      </w:pPr>
      <w:bookmarkStart w:id="194" w:name="_Toc436061085"/>
      <w:r w:rsidRPr="0032791E">
        <w:rPr>
          <w:rFonts w:ascii="Times New Roman" w:eastAsia="黑体" w:hAnsi="Times New Roman" w:cs="Times New Roman"/>
          <w:b/>
          <w:color w:val="000000" w:themeColor="text1"/>
          <w:sz w:val="28"/>
          <w:szCs w:val="28"/>
        </w:rPr>
        <w:t xml:space="preserve">5.5 </w:t>
      </w:r>
      <w:r w:rsidRPr="0032791E">
        <w:rPr>
          <w:rFonts w:ascii="Times New Roman" w:eastAsia="黑体" w:hAnsi="Times New Roman" w:cs="Times New Roman"/>
          <w:b/>
          <w:color w:val="000000" w:themeColor="text1"/>
          <w:sz w:val="28"/>
          <w:szCs w:val="28"/>
        </w:rPr>
        <w:t>钢带管管道与检查井连接</w:t>
      </w:r>
      <w:bookmarkEnd w:id="194"/>
    </w:p>
    <w:p w:rsidR="006E01B1" w:rsidRPr="0032791E" w:rsidRDefault="006E01B1"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 xml:space="preserve">5.5.1 </w:t>
      </w:r>
      <w:r w:rsidRPr="0032791E">
        <w:rPr>
          <w:rFonts w:ascii="Times New Roman" w:hAnsi="Times New Roman" w:cs="Times New Roman"/>
          <w:bCs/>
          <w:sz w:val="28"/>
          <w:szCs w:val="28"/>
        </w:rPr>
        <w:t>钢带管管道与混凝土或砖砌检查井连接时，宜采用刚性连接。</w:t>
      </w:r>
    </w:p>
    <w:p w:rsidR="006E01B1" w:rsidRPr="0032791E" w:rsidRDefault="006E01B1"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5.5.2</w:t>
      </w:r>
      <w:r w:rsidRPr="0032791E">
        <w:rPr>
          <w:rFonts w:ascii="Times New Roman" w:hAnsi="Times New Roman" w:cs="Times New Roman"/>
          <w:bCs/>
          <w:sz w:val="28"/>
          <w:szCs w:val="28"/>
        </w:rPr>
        <w:t>当管道已敷设到位，在砌筑砖砌检查井井壁时，宜采用现浇混凝土包封插入井壁的管端。混凝土包封的厚度不宜小于</w:t>
      </w:r>
      <w:r w:rsidRPr="0032791E">
        <w:rPr>
          <w:rFonts w:ascii="Times New Roman" w:hAnsi="Times New Roman" w:cs="Times New Roman"/>
          <w:bCs/>
          <w:sz w:val="28"/>
          <w:szCs w:val="28"/>
        </w:rPr>
        <w:t>l00mm</w:t>
      </w:r>
      <w:r w:rsidRPr="0032791E">
        <w:rPr>
          <w:rFonts w:ascii="Times New Roman" w:hAnsi="Times New Roman" w:cs="Times New Roman"/>
          <w:bCs/>
          <w:sz w:val="28"/>
          <w:szCs w:val="28"/>
        </w:rPr>
        <w:t>，强度等级不得低于</w:t>
      </w:r>
      <w:r w:rsidRPr="0032791E">
        <w:rPr>
          <w:rFonts w:ascii="Times New Roman" w:hAnsi="Times New Roman" w:cs="Times New Roman"/>
          <w:bCs/>
          <w:sz w:val="28"/>
          <w:szCs w:val="28"/>
        </w:rPr>
        <w:t>C20</w:t>
      </w:r>
      <w:r w:rsidRPr="0032791E">
        <w:rPr>
          <w:rFonts w:ascii="Times New Roman" w:hAnsi="Times New Roman" w:cs="Times New Roman"/>
          <w:bCs/>
          <w:sz w:val="28"/>
          <w:szCs w:val="28"/>
        </w:rPr>
        <w:t>。</w:t>
      </w:r>
    </w:p>
    <w:p w:rsidR="006E01B1" w:rsidRPr="0032791E" w:rsidRDefault="006E01B1"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5.5.3</w:t>
      </w:r>
      <w:r w:rsidRPr="0032791E">
        <w:rPr>
          <w:rFonts w:ascii="Times New Roman" w:hAnsi="Times New Roman" w:cs="Times New Roman"/>
          <w:bCs/>
          <w:sz w:val="28"/>
          <w:szCs w:val="28"/>
        </w:rPr>
        <w:t>当管道未敷设，在砌筑检查井时，应在井壁上按管道轴线标高和管径开预留洞口。预留洞口内径不宜小于管材外径加</w:t>
      </w:r>
      <w:r w:rsidRPr="0032791E">
        <w:rPr>
          <w:rFonts w:ascii="Times New Roman" w:hAnsi="Times New Roman" w:cs="Times New Roman"/>
          <w:bCs/>
          <w:sz w:val="28"/>
          <w:szCs w:val="28"/>
        </w:rPr>
        <w:t>l00mm</w:t>
      </w:r>
      <w:r w:rsidRPr="0032791E">
        <w:rPr>
          <w:rFonts w:ascii="Times New Roman" w:hAnsi="Times New Roman" w:cs="Times New Roman"/>
          <w:bCs/>
          <w:sz w:val="28"/>
          <w:szCs w:val="28"/>
        </w:rPr>
        <w:t>。连接时用水泥砂浆填实插入管端与洞口之间缝隙。水泥砂浆的配合比不得低于</w:t>
      </w:r>
      <w:r w:rsidRPr="0032791E">
        <w:rPr>
          <w:rFonts w:ascii="Times New Roman" w:hAnsi="Times New Roman" w:cs="Times New Roman"/>
          <w:bCs/>
          <w:sz w:val="28"/>
          <w:szCs w:val="28"/>
        </w:rPr>
        <w:t>1:2</w:t>
      </w:r>
      <w:r w:rsidRPr="0032791E">
        <w:rPr>
          <w:rFonts w:ascii="Times New Roman" w:hAnsi="Times New Roman" w:cs="Times New Roman"/>
          <w:bCs/>
          <w:sz w:val="28"/>
          <w:szCs w:val="28"/>
        </w:rPr>
        <w:t>，且砂浆内宜掺入微膨胀剂。砖砌井壁上的预留洞口应沿圆周砌筑砖拱圈。</w:t>
      </w:r>
    </w:p>
    <w:p w:rsidR="006E01B1" w:rsidRPr="0032791E" w:rsidRDefault="006E01B1"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5.5.4</w:t>
      </w:r>
      <w:r w:rsidRPr="0032791E">
        <w:rPr>
          <w:rFonts w:ascii="Times New Roman" w:hAnsi="Times New Roman" w:cs="Times New Roman"/>
          <w:bCs/>
          <w:sz w:val="28"/>
          <w:szCs w:val="28"/>
        </w:rPr>
        <w:t>对现浇混凝土包封连接，宜采用自膨胀橡胶密封圈，可在浇筑混凝土前，将橡胶圈套在插入井壁管端的中间部位。</w:t>
      </w:r>
    </w:p>
    <w:p w:rsidR="006E01B1" w:rsidRPr="0032791E" w:rsidRDefault="006E01B1"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5.5.5</w:t>
      </w:r>
      <w:r w:rsidRPr="0032791E">
        <w:rPr>
          <w:rFonts w:ascii="Times New Roman" w:hAnsi="Times New Roman" w:cs="Times New Roman"/>
          <w:bCs/>
          <w:sz w:val="28"/>
          <w:szCs w:val="28"/>
        </w:rPr>
        <w:t>在检查井井壁与插入管端的连接处，浇筑混凝土或填实泥砂浆时管端圆截面不得出现扭曲变形。当管径较大时，施工时可在管端内</w:t>
      </w:r>
      <w:r w:rsidRPr="0032791E">
        <w:rPr>
          <w:rFonts w:ascii="Times New Roman" w:hAnsi="Times New Roman" w:cs="Times New Roman"/>
          <w:bCs/>
          <w:sz w:val="28"/>
          <w:szCs w:val="28"/>
        </w:rPr>
        <w:lastRenderedPageBreak/>
        <w:t>部设置临时支撑。钢带管管在下游出口端不宜将承口部分插入与井壁连接。</w:t>
      </w:r>
    </w:p>
    <w:p w:rsidR="006E01B1" w:rsidRPr="0032791E" w:rsidRDefault="006E01B1"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5.5.6</w:t>
      </w:r>
      <w:r w:rsidRPr="0032791E">
        <w:rPr>
          <w:rFonts w:ascii="Times New Roman" w:hAnsi="Times New Roman" w:cs="Times New Roman"/>
          <w:bCs/>
          <w:sz w:val="28"/>
          <w:szCs w:val="28"/>
        </w:rPr>
        <w:t>管道与检查井连接完毕后，必须在管端连接部位的内外井壁做防水层，并符合检查井整体抗渗漏的要求。</w:t>
      </w:r>
    </w:p>
    <w:p w:rsidR="006E01B1" w:rsidRPr="0032791E" w:rsidRDefault="006E01B1"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5.5.7</w:t>
      </w:r>
      <w:r w:rsidRPr="0032791E">
        <w:rPr>
          <w:rFonts w:ascii="Times New Roman" w:hAnsi="Times New Roman" w:cs="Times New Roman"/>
          <w:bCs/>
          <w:sz w:val="28"/>
          <w:szCs w:val="28"/>
        </w:rPr>
        <w:t>检查井与上下游管道连接段的管底超挖</w:t>
      </w:r>
      <w:r w:rsidRPr="0032791E">
        <w:rPr>
          <w:rFonts w:ascii="Times New Roman" w:hAnsi="Times New Roman" w:cs="Times New Roman"/>
          <w:bCs/>
          <w:sz w:val="28"/>
          <w:szCs w:val="28"/>
        </w:rPr>
        <w:t>(</w:t>
      </w:r>
      <w:r w:rsidRPr="0032791E">
        <w:rPr>
          <w:rFonts w:ascii="Times New Roman" w:hAnsi="Times New Roman" w:cs="Times New Roman"/>
          <w:bCs/>
          <w:sz w:val="28"/>
          <w:szCs w:val="28"/>
        </w:rPr>
        <w:t>挖空</w:t>
      </w:r>
      <w:r w:rsidRPr="0032791E">
        <w:rPr>
          <w:rFonts w:ascii="Times New Roman" w:hAnsi="Times New Roman" w:cs="Times New Roman"/>
          <w:bCs/>
          <w:sz w:val="28"/>
          <w:szCs w:val="28"/>
        </w:rPr>
        <w:t>)</w:t>
      </w:r>
      <w:r w:rsidRPr="0032791E">
        <w:rPr>
          <w:rFonts w:ascii="Times New Roman" w:hAnsi="Times New Roman" w:cs="Times New Roman"/>
          <w:bCs/>
          <w:sz w:val="28"/>
          <w:szCs w:val="28"/>
        </w:rPr>
        <w:t>部分，在管道连接完成后必须立即用砂石回填，并按设计土弧基础支承角根据本手册的规定回填密实。</w:t>
      </w:r>
    </w:p>
    <w:p w:rsidR="006E01B1" w:rsidRPr="0032791E" w:rsidRDefault="006E01B1"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 xml:space="preserve">5.5.8 </w:t>
      </w:r>
      <w:r w:rsidRPr="0032791E">
        <w:rPr>
          <w:rFonts w:ascii="Times New Roman" w:hAnsi="Times New Roman" w:cs="Times New Roman"/>
          <w:bCs/>
          <w:sz w:val="28"/>
          <w:szCs w:val="28"/>
        </w:rPr>
        <w:t>钢带管管道与检查井连接还应符合下列要求：</w:t>
      </w:r>
    </w:p>
    <w:p w:rsidR="006E01B1" w:rsidRPr="0032791E" w:rsidRDefault="006E01B1" w:rsidP="00843DD4">
      <w:pPr>
        <w:ind w:firstLine="560"/>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1.</w:t>
      </w:r>
      <w:r w:rsidRPr="0032791E">
        <w:rPr>
          <w:rFonts w:ascii="Times New Roman" w:hAnsi="Times New Roman" w:cs="Times New Roman"/>
          <w:bCs/>
          <w:sz w:val="28"/>
          <w:szCs w:val="28"/>
        </w:rPr>
        <w:t>管径大于</w:t>
      </w:r>
      <w:r w:rsidRPr="0032791E">
        <w:rPr>
          <w:rFonts w:ascii="Times New Roman" w:hAnsi="Times New Roman" w:cs="Times New Roman"/>
          <w:bCs/>
          <w:sz w:val="28"/>
          <w:szCs w:val="28"/>
        </w:rPr>
        <w:t>600mm</w:t>
      </w:r>
      <w:r w:rsidRPr="0032791E">
        <w:rPr>
          <w:rFonts w:ascii="Times New Roman" w:hAnsi="Times New Roman" w:cs="Times New Roman"/>
          <w:bCs/>
          <w:sz w:val="28"/>
          <w:szCs w:val="28"/>
        </w:rPr>
        <w:t>时，应采用带止水环的钢带管短管施工，即将带止水环的钢带管短管预埋在检查井中，与检查井砌筑同时进行。施工前应将管外壁清理干净</w:t>
      </w:r>
      <w:r w:rsidRPr="0032791E">
        <w:rPr>
          <w:rFonts w:ascii="Times New Roman" w:hAnsi="Times New Roman" w:cs="Times New Roman"/>
          <w:bCs/>
          <w:sz w:val="28"/>
          <w:szCs w:val="28"/>
        </w:rPr>
        <w:t>,</w:t>
      </w:r>
      <w:r w:rsidRPr="0032791E">
        <w:rPr>
          <w:rFonts w:ascii="Times New Roman" w:hAnsi="Times New Roman" w:cs="Times New Roman"/>
          <w:bCs/>
          <w:sz w:val="28"/>
          <w:szCs w:val="28"/>
        </w:rPr>
        <w:t>在止水环表面及管外壁均匀涂刷一层高粘度（</w:t>
      </w:r>
      <w:r w:rsidRPr="0032791E">
        <w:rPr>
          <w:rFonts w:ascii="Times New Roman" w:hAnsi="Times New Roman" w:cs="Times New Roman"/>
          <w:bCs/>
          <w:sz w:val="28"/>
          <w:szCs w:val="28"/>
        </w:rPr>
        <w:t>60</w:t>
      </w:r>
      <w:r w:rsidRPr="0032791E">
        <w:rPr>
          <w:rFonts w:ascii="宋体" w:eastAsia="宋体" w:hAnsi="宋体" w:cs="宋体" w:hint="eastAsia"/>
          <w:bCs/>
          <w:sz w:val="28"/>
          <w:szCs w:val="28"/>
        </w:rPr>
        <w:t>℃</w:t>
      </w:r>
      <w:r w:rsidRPr="0032791E">
        <w:rPr>
          <w:rFonts w:ascii="Times New Roman" w:hAnsi="Times New Roman" w:cs="Times New Roman"/>
          <w:bCs/>
          <w:sz w:val="28"/>
          <w:szCs w:val="28"/>
        </w:rPr>
        <w:t>粘度不小于</w:t>
      </w:r>
      <w:r w:rsidRPr="0032791E">
        <w:rPr>
          <w:rFonts w:ascii="Times New Roman" w:hAnsi="Times New Roman" w:cs="Times New Roman"/>
          <w:bCs/>
          <w:sz w:val="28"/>
          <w:szCs w:val="28"/>
        </w:rPr>
        <w:t>20×103Pa.S</w:t>
      </w:r>
      <w:r w:rsidRPr="0032791E">
        <w:rPr>
          <w:rFonts w:ascii="Times New Roman" w:hAnsi="Times New Roman" w:cs="Times New Roman"/>
          <w:bCs/>
          <w:sz w:val="28"/>
          <w:szCs w:val="28"/>
        </w:rPr>
        <w:t>）沥青，管外壁涂刷沥青的宽度不得小于</w:t>
      </w:r>
      <w:r w:rsidRPr="0032791E">
        <w:rPr>
          <w:rFonts w:ascii="Times New Roman" w:hAnsi="Times New Roman" w:cs="Times New Roman"/>
          <w:bCs/>
          <w:sz w:val="28"/>
          <w:szCs w:val="28"/>
        </w:rPr>
        <w:t>240mm</w:t>
      </w:r>
      <w:r w:rsidRPr="0032791E">
        <w:rPr>
          <w:rFonts w:ascii="Times New Roman" w:hAnsi="Times New Roman" w:cs="Times New Roman"/>
          <w:bCs/>
          <w:sz w:val="28"/>
          <w:szCs w:val="28"/>
        </w:rPr>
        <w:t>，厚度不小于</w:t>
      </w:r>
      <w:r w:rsidRPr="0032791E">
        <w:rPr>
          <w:rFonts w:ascii="Times New Roman" w:hAnsi="Times New Roman" w:cs="Times New Roman"/>
          <w:bCs/>
          <w:sz w:val="28"/>
          <w:szCs w:val="28"/>
        </w:rPr>
        <w:t>5mm</w:t>
      </w:r>
      <w:r w:rsidRPr="0032791E">
        <w:rPr>
          <w:rFonts w:ascii="Times New Roman" w:hAnsi="Times New Roman" w:cs="Times New Roman"/>
          <w:bCs/>
          <w:sz w:val="28"/>
          <w:szCs w:val="28"/>
        </w:rPr>
        <w:t>。（见图</w:t>
      </w:r>
      <w:r w:rsidRPr="0032791E">
        <w:rPr>
          <w:rFonts w:ascii="Times New Roman" w:hAnsi="Times New Roman" w:cs="Times New Roman"/>
          <w:bCs/>
          <w:sz w:val="28"/>
          <w:szCs w:val="28"/>
        </w:rPr>
        <w:t>5.5.8-1</w:t>
      </w:r>
      <w:r w:rsidRPr="0032791E">
        <w:rPr>
          <w:rFonts w:ascii="Times New Roman" w:hAnsi="Times New Roman" w:cs="Times New Roman"/>
          <w:bCs/>
          <w:sz w:val="28"/>
          <w:szCs w:val="28"/>
        </w:rPr>
        <w:t>）</w:t>
      </w:r>
    </w:p>
    <w:p w:rsidR="006E01B1" w:rsidRPr="0032791E" w:rsidRDefault="005D1A08">
      <w:pPr>
        <w:tabs>
          <w:tab w:val="left" w:pos="1260"/>
        </w:tabs>
        <w:adjustRightInd w:val="0"/>
        <w:snapToGrid w:val="0"/>
        <w:spacing w:line="360" w:lineRule="auto"/>
        <w:ind w:firstLineChars="200" w:firstLine="480"/>
        <w:rPr>
          <w:rFonts w:ascii="Times New Roman" w:hAnsi="Times New Roman" w:cs="Times New Roman"/>
          <w:szCs w:val="21"/>
        </w:rPr>
      </w:pPr>
      <w:r>
        <w:rPr>
          <w:rFonts w:ascii="Times New Roman" w:hAnsi="Times New Roman" w:cs="Times New Roman"/>
          <w:szCs w:val="21"/>
        </w:rPr>
        <w:pict>
          <v:shape id="_x0000_s1043" type="#_x0000_t75" style="position:absolute;left:0;text-align:left;margin-left:45pt;margin-top:0;width:396pt;height:126.85pt;z-index:251668480">
            <v:imagedata r:id="rId117" o:title="" croptop="9662f" cropbottom="13735f"/>
          </v:shape>
        </w:pict>
      </w:r>
    </w:p>
    <w:p w:rsidR="006E01B1" w:rsidRPr="0032791E" w:rsidRDefault="006E01B1">
      <w:pPr>
        <w:tabs>
          <w:tab w:val="left" w:pos="1260"/>
        </w:tabs>
        <w:adjustRightInd w:val="0"/>
        <w:snapToGrid w:val="0"/>
        <w:spacing w:line="360" w:lineRule="auto"/>
        <w:ind w:firstLineChars="200" w:firstLine="480"/>
        <w:rPr>
          <w:rFonts w:ascii="Times New Roman" w:hAnsi="Times New Roman" w:cs="Times New Roman"/>
          <w:szCs w:val="21"/>
        </w:rPr>
      </w:pPr>
    </w:p>
    <w:p w:rsidR="006E01B1" w:rsidRPr="0032791E" w:rsidRDefault="006E01B1">
      <w:pPr>
        <w:tabs>
          <w:tab w:val="left" w:pos="1260"/>
        </w:tabs>
        <w:adjustRightInd w:val="0"/>
        <w:snapToGrid w:val="0"/>
        <w:spacing w:line="360" w:lineRule="auto"/>
        <w:ind w:firstLineChars="200" w:firstLine="480"/>
        <w:rPr>
          <w:rFonts w:ascii="Times New Roman" w:hAnsi="Times New Roman" w:cs="Times New Roman"/>
          <w:szCs w:val="21"/>
        </w:rPr>
      </w:pPr>
    </w:p>
    <w:p w:rsidR="006E01B1" w:rsidRPr="0032791E" w:rsidRDefault="006E01B1">
      <w:pPr>
        <w:tabs>
          <w:tab w:val="left" w:pos="1260"/>
        </w:tabs>
        <w:adjustRightInd w:val="0"/>
        <w:snapToGrid w:val="0"/>
        <w:spacing w:line="360" w:lineRule="auto"/>
        <w:ind w:firstLineChars="200" w:firstLine="480"/>
        <w:rPr>
          <w:rFonts w:ascii="Times New Roman" w:hAnsi="Times New Roman" w:cs="Times New Roman"/>
          <w:szCs w:val="21"/>
        </w:rPr>
      </w:pPr>
    </w:p>
    <w:p w:rsidR="006E01B1" w:rsidRPr="0032791E" w:rsidRDefault="006E01B1">
      <w:pPr>
        <w:tabs>
          <w:tab w:val="left" w:pos="1260"/>
        </w:tabs>
        <w:adjustRightInd w:val="0"/>
        <w:snapToGrid w:val="0"/>
        <w:spacing w:line="360" w:lineRule="auto"/>
        <w:ind w:firstLineChars="200" w:firstLine="480"/>
        <w:rPr>
          <w:rFonts w:ascii="Times New Roman" w:hAnsi="Times New Roman" w:cs="Times New Roman"/>
          <w:szCs w:val="21"/>
        </w:rPr>
      </w:pPr>
    </w:p>
    <w:p w:rsidR="006E01B1" w:rsidRPr="0032791E" w:rsidRDefault="006E01B1">
      <w:pPr>
        <w:tabs>
          <w:tab w:val="left" w:pos="1260"/>
        </w:tabs>
        <w:adjustRightInd w:val="0"/>
        <w:snapToGrid w:val="0"/>
        <w:spacing w:line="360" w:lineRule="auto"/>
        <w:ind w:firstLineChars="200" w:firstLine="480"/>
        <w:rPr>
          <w:rFonts w:ascii="Times New Roman" w:hAnsi="Times New Roman" w:cs="Times New Roman"/>
          <w:szCs w:val="21"/>
        </w:rPr>
      </w:pPr>
    </w:p>
    <w:p w:rsidR="006E01B1" w:rsidRPr="0032791E" w:rsidRDefault="006E01B1">
      <w:pPr>
        <w:tabs>
          <w:tab w:val="left" w:pos="1260"/>
        </w:tabs>
        <w:adjustRightInd w:val="0"/>
        <w:snapToGrid w:val="0"/>
        <w:spacing w:line="360" w:lineRule="auto"/>
        <w:ind w:firstLineChars="200" w:firstLine="482"/>
        <w:jc w:val="center"/>
        <w:rPr>
          <w:rFonts w:ascii="Times New Roman" w:eastAsia="黑体" w:hAnsi="Times New Roman" w:cs="Times New Roman"/>
          <w:b/>
          <w:szCs w:val="21"/>
        </w:rPr>
      </w:pPr>
    </w:p>
    <w:p w:rsidR="006E01B1" w:rsidRPr="0032791E" w:rsidRDefault="006E01B1" w:rsidP="00843DD4">
      <w:pPr>
        <w:pStyle w:val="aff5"/>
        <w:spacing w:before="124" w:after="124"/>
        <w:jc w:val="center"/>
        <w:rPr>
          <w:rFonts w:ascii="Times New Roman" w:hAnsi="Times New Roman" w:cs="Times New Roman"/>
        </w:rPr>
      </w:pPr>
      <w:r w:rsidRPr="0032791E">
        <w:rPr>
          <w:rFonts w:ascii="Times New Roman" w:hAnsi="Times New Roman" w:cs="Times New Roman"/>
        </w:rPr>
        <w:t>图</w:t>
      </w:r>
      <w:r w:rsidRPr="0032791E">
        <w:rPr>
          <w:rFonts w:ascii="Times New Roman" w:hAnsi="Times New Roman" w:cs="Times New Roman"/>
        </w:rPr>
        <w:t>5.5.8-1</w:t>
      </w:r>
    </w:p>
    <w:p w:rsidR="006E01B1" w:rsidRPr="0032791E" w:rsidRDefault="006E01B1"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2.</w:t>
      </w:r>
      <w:r w:rsidRPr="0032791E">
        <w:rPr>
          <w:rFonts w:ascii="Times New Roman" w:hAnsi="Times New Roman" w:cs="Times New Roman"/>
          <w:bCs/>
          <w:sz w:val="28"/>
          <w:szCs w:val="28"/>
        </w:rPr>
        <w:t>管径不大于</w:t>
      </w:r>
      <w:r w:rsidRPr="0032791E">
        <w:rPr>
          <w:rFonts w:ascii="Times New Roman" w:hAnsi="Times New Roman" w:cs="Times New Roman"/>
          <w:bCs/>
          <w:sz w:val="28"/>
          <w:szCs w:val="28"/>
        </w:rPr>
        <w:t>600mm</w:t>
      </w:r>
      <w:r w:rsidRPr="0032791E">
        <w:rPr>
          <w:rFonts w:ascii="Times New Roman" w:hAnsi="Times New Roman" w:cs="Times New Roman"/>
          <w:bCs/>
          <w:sz w:val="28"/>
          <w:szCs w:val="28"/>
        </w:rPr>
        <w:t>时，可采用中介层法施工，即在管外壁均匀涂刷一层粘接剂</w:t>
      </w:r>
      <w:r w:rsidRPr="0032791E">
        <w:rPr>
          <w:rFonts w:ascii="Times New Roman" w:hAnsi="Times New Roman" w:cs="Times New Roman"/>
          <w:bCs/>
          <w:sz w:val="28"/>
          <w:szCs w:val="28"/>
        </w:rPr>
        <w:t>,</w:t>
      </w:r>
      <w:r w:rsidRPr="0032791E">
        <w:rPr>
          <w:rFonts w:ascii="Times New Roman" w:hAnsi="Times New Roman" w:cs="Times New Roman"/>
          <w:bCs/>
          <w:sz w:val="28"/>
          <w:szCs w:val="28"/>
        </w:rPr>
        <w:t>撒一层干粗砂</w:t>
      </w:r>
      <w:r w:rsidRPr="0032791E">
        <w:rPr>
          <w:rFonts w:ascii="Times New Roman" w:hAnsi="Times New Roman" w:cs="Times New Roman"/>
          <w:bCs/>
          <w:sz w:val="28"/>
          <w:szCs w:val="28"/>
        </w:rPr>
        <w:t>,</w:t>
      </w:r>
      <w:r w:rsidRPr="0032791E">
        <w:rPr>
          <w:rFonts w:ascii="Times New Roman" w:hAnsi="Times New Roman" w:cs="Times New Roman"/>
          <w:bCs/>
          <w:sz w:val="28"/>
          <w:szCs w:val="28"/>
        </w:rPr>
        <w:t>固化后在管材与墙体间采用加膨胀剂的水泥砂浆嵌固（见图</w:t>
      </w:r>
      <w:r w:rsidRPr="0032791E">
        <w:rPr>
          <w:rFonts w:ascii="Times New Roman" w:hAnsi="Times New Roman" w:cs="Times New Roman"/>
          <w:bCs/>
          <w:sz w:val="28"/>
          <w:szCs w:val="28"/>
        </w:rPr>
        <w:t>5.5.8-2</w:t>
      </w:r>
      <w:r w:rsidRPr="0032791E">
        <w:rPr>
          <w:rFonts w:ascii="Times New Roman" w:hAnsi="Times New Roman" w:cs="Times New Roman"/>
          <w:bCs/>
          <w:sz w:val="28"/>
          <w:szCs w:val="28"/>
        </w:rPr>
        <w:t xml:space="preserve">）。　</w:t>
      </w:r>
    </w:p>
    <w:p w:rsidR="006E01B1" w:rsidRPr="0032791E" w:rsidRDefault="006E01B1">
      <w:pPr>
        <w:widowControl/>
        <w:shd w:val="clear" w:color="auto" w:fill="FFFFFF"/>
        <w:spacing w:line="360" w:lineRule="auto"/>
        <w:ind w:firstLineChars="200" w:firstLine="480"/>
        <w:jc w:val="center"/>
        <w:rPr>
          <w:rFonts w:ascii="Times New Roman" w:hAnsi="Times New Roman" w:cs="Times New Roman"/>
          <w:color w:val="000000"/>
          <w:kern w:val="0"/>
          <w:szCs w:val="21"/>
        </w:rPr>
      </w:pPr>
      <w:r w:rsidRPr="0032791E">
        <w:rPr>
          <w:rFonts w:ascii="Times New Roman" w:hAnsi="Times New Roman" w:cs="Times New Roman"/>
          <w:noProof/>
          <w:color w:val="000000"/>
          <w:kern w:val="0"/>
          <w:szCs w:val="21"/>
        </w:rPr>
        <w:lastRenderedPageBreak/>
        <w:drawing>
          <wp:inline distT="0" distB="0" distL="0" distR="0" wp14:anchorId="5F624190" wp14:editId="577A2A05">
            <wp:extent cx="3178810" cy="2286000"/>
            <wp:effectExtent l="0" t="0" r="254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3"/>
                    <pic:cNvPicPr>
                      <a:picLocks noChangeAspect="1" noChangeArrowheads="1"/>
                    </pic:cNvPicPr>
                  </pic:nvPicPr>
                  <pic:blipFill>
                    <a:blip r:embed="rId118">
                      <a:extLst>
                        <a:ext uri="{28A0092B-C50C-407E-A947-70E740481C1C}">
                          <a14:useLocalDpi xmlns:a14="http://schemas.microsoft.com/office/drawing/2010/main" val="0"/>
                        </a:ext>
                      </a:extLst>
                    </a:blip>
                    <a:srcRect/>
                    <a:stretch>
                      <a:fillRect/>
                    </a:stretch>
                  </pic:blipFill>
                  <pic:spPr bwMode="auto">
                    <a:xfrm>
                      <a:off x="0" y="0"/>
                      <a:ext cx="3178810" cy="2286000"/>
                    </a:xfrm>
                    <a:prstGeom prst="rect">
                      <a:avLst/>
                    </a:prstGeom>
                    <a:noFill/>
                    <a:ln>
                      <a:noFill/>
                    </a:ln>
                  </pic:spPr>
                </pic:pic>
              </a:graphicData>
            </a:graphic>
          </wp:inline>
        </w:drawing>
      </w:r>
    </w:p>
    <w:p w:rsidR="006E01B1" w:rsidRPr="0032791E" w:rsidRDefault="006E01B1" w:rsidP="00843DD4">
      <w:pPr>
        <w:pStyle w:val="aff5"/>
        <w:spacing w:before="124" w:after="124"/>
        <w:jc w:val="center"/>
        <w:rPr>
          <w:rFonts w:ascii="Times New Roman" w:hAnsi="Times New Roman" w:cs="Times New Roman"/>
        </w:rPr>
      </w:pPr>
      <w:r w:rsidRPr="0032791E">
        <w:rPr>
          <w:rFonts w:ascii="Times New Roman" w:hAnsi="Times New Roman" w:cs="Times New Roman"/>
        </w:rPr>
        <w:t>图</w:t>
      </w:r>
      <w:r w:rsidRPr="0032791E">
        <w:rPr>
          <w:rFonts w:ascii="Times New Roman" w:hAnsi="Times New Roman" w:cs="Times New Roman"/>
        </w:rPr>
        <w:t>5.5.8-2</w:t>
      </w:r>
    </w:p>
    <w:p w:rsidR="006E01B1" w:rsidRPr="0032791E" w:rsidRDefault="006E01B1"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中介层的做法：先用毛刷或棉纱将管壁的外表面清理干净，然后均匀地涂一层塑料粘合剂，紧接着在上面撒一层干燥的粗砂，固化</w:t>
      </w:r>
      <w:r w:rsidRPr="0032791E">
        <w:rPr>
          <w:rFonts w:ascii="Times New Roman" w:hAnsi="Times New Roman" w:cs="Times New Roman"/>
          <w:bCs/>
          <w:sz w:val="28"/>
          <w:szCs w:val="28"/>
        </w:rPr>
        <w:t>10</w:t>
      </w:r>
      <w:r w:rsidRPr="0032791E">
        <w:rPr>
          <w:rFonts w:ascii="Times New Roman" w:hAnsi="Times New Roman" w:cs="Times New Roman"/>
          <w:bCs/>
          <w:sz w:val="28"/>
          <w:szCs w:val="28"/>
        </w:rPr>
        <w:t>－</w:t>
      </w:r>
      <w:r w:rsidRPr="0032791E">
        <w:rPr>
          <w:rFonts w:ascii="Times New Roman" w:hAnsi="Times New Roman" w:cs="Times New Roman"/>
          <w:bCs/>
          <w:sz w:val="28"/>
          <w:szCs w:val="28"/>
        </w:rPr>
        <w:t>20</w:t>
      </w:r>
      <w:r w:rsidRPr="0032791E">
        <w:rPr>
          <w:rFonts w:ascii="Times New Roman" w:hAnsi="Times New Roman" w:cs="Times New Roman"/>
          <w:bCs/>
          <w:sz w:val="28"/>
          <w:szCs w:val="28"/>
        </w:rPr>
        <w:t xml:space="preserve">分钟，即成表面粗糙的中介层。中介层的长度与检查井厚度相同。也可采用柔性连接，直接在插入井壁的管段上安装橡胶圈。　　</w:t>
      </w:r>
    </w:p>
    <w:p w:rsidR="006E01B1" w:rsidRPr="0032791E" w:rsidRDefault="006E01B1"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3.</w:t>
      </w:r>
      <w:r w:rsidRPr="0032791E">
        <w:rPr>
          <w:rFonts w:ascii="Times New Roman" w:hAnsi="Times New Roman" w:cs="Times New Roman"/>
          <w:bCs/>
          <w:sz w:val="28"/>
          <w:szCs w:val="28"/>
        </w:rPr>
        <w:t>当管顶覆土厚度大于</w:t>
      </w:r>
      <w:r w:rsidRPr="0032791E">
        <w:rPr>
          <w:rFonts w:ascii="Times New Roman" w:hAnsi="Times New Roman" w:cs="Times New Roman"/>
          <w:bCs/>
          <w:sz w:val="28"/>
          <w:szCs w:val="28"/>
        </w:rPr>
        <w:t>3.0m</w:t>
      </w:r>
      <w:r w:rsidRPr="0032791E">
        <w:rPr>
          <w:rFonts w:ascii="Times New Roman" w:hAnsi="Times New Roman" w:cs="Times New Roman"/>
          <w:bCs/>
          <w:sz w:val="28"/>
          <w:szCs w:val="28"/>
        </w:rPr>
        <w:t>，管径大于</w:t>
      </w:r>
      <w:r w:rsidRPr="0032791E">
        <w:rPr>
          <w:rFonts w:ascii="Times New Roman" w:hAnsi="Times New Roman" w:cs="Times New Roman"/>
          <w:bCs/>
          <w:sz w:val="28"/>
          <w:szCs w:val="28"/>
        </w:rPr>
        <w:t>800mm</w:t>
      </w:r>
      <w:r w:rsidRPr="0032791E">
        <w:rPr>
          <w:rFonts w:ascii="Times New Roman" w:hAnsi="Times New Roman" w:cs="Times New Roman"/>
          <w:bCs/>
          <w:sz w:val="28"/>
          <w:szCs w:val="28"/>
        </w:rPr>
        <w:t>时，可采用混凝土外包管法施工，即在短管上加套遇水膨胀橡胶圈，外包</w:t>
      </w:r>
      <w:r w:rsidRPr="0032791E">
        <w:rPr>
          <w:rFonts w:ascii="Times New Roman" w:hAnsi="Times New Roman" w:cs="Times New Roman"/>
          <w:bCs/>
          <w:sz w:val="28"/>
          <w:szCs w:val="28"/>
        </w:rPr>
        <w:t>C20</w:t>
      </w:r>
      <w:r w:rsidRPr="0032791E">
        <w:rPr>
          <w:rFonts w:ascii="Times New Roman" w:hAnsi="Times New Roman" w:cs="Times New Roman"/>
          <w:bCs/>
          <w:sz w:val="28"/>
          <w:szCs w:val="28"/>
        </w:rPr>
        <w:t>混凝土圈（现浇、预制均可）。混凝土圈厚度不得小于</w:t>
      </w:r>
      <w:r w:rsidRPr="0032791E">
        <w:rPr>
          <w:rFonts w:ascii="Times New Roman" w:hAnsi="Times New Roman" w:cs="Times New Roman"/>
          <w:bCs/>
          <w:sz w:val="28"/>
          <w:szCs w:val="28"/>
        </w:rPr>
        <w:t>10cm</w:t>
      </w:r>
      <w:r w:rsidRPr="0032791E">
        <w:rPr>
          <w:rFonts w:ascii="Times New Roman" w:hAnsi="Times New Roman" w:cs="Times New Roman"/>
          <w:bCs/>
          <w:sz w:val="28"/>
          <w:szCs w:val="28"/>
        </w:rPr>
        <w:t>，宽度不小于检查井井壁的厚度（见图</w:t>
      </w:r>
      <w:r w:rsidRPr="0032791E">
        <w:rPr>
          <w:rFonts w:ascii="Times New Roman" w:hAnsi="Times New Roman" w:cs="Times New Roman"/>
          <w:bCs/>
          <w:sz w:val="28"/>
          <w:szCs w:val="28"/>
        </w:rPr>
        <w:t>5.5.8-3</w:t>
      </w:r>
      <w:r w:rsidRPr="0032791E">
        <w:rPr>
          <w:rFonts w:ascii="Times New Roman" w:hAnsi="Times New Roman" w:cs="Times New Roman"/>
          <w:bCs/>
          <w:sz w:val="28"/>
          <w:szCs w:val="28"/>
        </w:rPr>
        <w:t>）。</w:t>
      </w:r>
    </w:p>
    <w:p w:rsidR="006E01B1" w:rsidRPr="0032791E" w:rsidRDefault="006E01B1" w:rsidP="00843DD4">
      <w:pPr>
        <w:jc w:val="left"/>
        <w:textAlignment w:val="baseline"/>
        <w:rPr>
          <w:rFonts w:ascii="Times New Roman" w:hAnsi="Times New Roman" w:cs="Times New Roman"/>
          <w:bCs/>
          <w:sz w:val="28"/>
          <w:szCs w:val="28"/>
        </w:rPr>
      </w:pPr>
    </w:p>
    <w:p w:rsidR="006E01B1" w:rsidRPr="0032791E" w:rsidRDefault="006E01B1" w:rsidP="00843DD4">
      <w:pPr>
        <w:jc w:val="center"/>
        <w:textAlignment w:val="baseline"/>
        <w:rPr>
          <w:rFonts w:ascii="Times New Roman" w:hAnsi="Times New Roman" w:cs="Times New Roman"/>
          <w:bCs/>
          <w:sz w:val="28"/>
          <w:szCs w:val="28"/>
        </w:rPr>
      </w:pPr>
      <w:r w:rsidRPr="0032791E">
        <w:rPr>
          <w:rFonts w:ascii="Times New Roman" w:hAnsi="Times New Roman" w:cs="Times New Roman"/>
          <w:bCs/>
          <w:noProof/>
          <w:sz w:val="28"/>
          <w:szCs w:val="28"/>
        </w:rPr>
        <w:drawing>
          <wp:inline distT="0" distB="0" distL="0" distR="0" wp14:anchorId="04AAF390" wp14:editId="2D4E8473">
            <wp:extent cx="3505200" cy="2209800"/>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4"/>
                    <pic:cNvPicPr>
                      <a:picLocks noChangeAspect="1" noChangeArrowheads="1"/>
                    </pic:cNvPicPr>
                  </pic:nvPicPr>
                  <pic:blipFill>
                    <a:blip r:embed="rId119">
                      <a:extLst>
                        <a:ext uri="{28A0092B-C50C-407E-A947-70E740481C1C}">
                          <a14:useLocalDpi xmlns:a14="http://schemas.microsoft.com/office/drawing/2010/main" val="0"/>
                        </a:ext>
                      </a:extLst>
                    </a:blip>
                    <a:srcRect/>
                    <a:stretch>
                      <a:fillRect/>
                    </a:stretch>
                  </pic:blipFill>
                  <pic:spPr bwMode="auto">
                    <a:xfrm>
                      <a:off x="0" y="0"/>
                      <a:ext cx="3505200" cy="2209800"/>
                    </a:xfrm>
                    <a:prstGeom prst="rect">
                      <a:avLst/>
                    </a:prstGeom>
                    <a:noFill/>
                    <a:ln>
                      <a:noFill/>
                    </a:ln>
                  </pic:spPr>
                </pic:pic>
              </a:graphicData>
            </a:graphic>
          </wp:inline>
        </w:drawing>
      </w:r>
    </w:p>
    <w:p w:rsidR="006E01B1" w:rsidRPr="0032791E" w:rsidRDefault="006E01B1" w:rsidP="00843DD4">
      <w:pPr>
        <w:pStyle w:val="aff5"/>
        <w:spacing w:before="124" w:after="124"/>
        <w:jc w:val="center"/>
        <w:rPr>
          <w:rFonts w:ascii="Times New Roman" w:hAnsi="Times New Roman" w:cs="Times New Roman"/>
        </w:rPr>
      </w:pPr>
      <w:r w:rsidRPr="0032791E">
        <w:rPr>
          <w:rFonts w:ascii="Times New Roman" w:hAnsi="Times New Roman" w:cs="Times New Roman"/>
        </w:rPr>
        <w:lastRenderedPageBreak/>
        <w:t>图</w:t>
      </w:r>
      <w:r w:rsidRPr="0032791E">
        <w:rPr>
          <w:rFonts w:ascii="Times New Roman" w:hAnsi="Times New Roman" w:cs="Times New Roman"/>
        </w:rPr>
        <w:t>5.5.8-3</w:t>
      </w:r>
    </w:p>
    <w:p w:rsidR="006E01B1" w:rsidRPr="0032791E" w:rsidRDefault="006E01B1"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4.</w:t>
      </w:r>
      <w:r w:rsidRPr="0032791E">
        <w:rPr>
          <w:rFonts w:ascii="Times New Roman" w:hAnsi="Times New Roman" w:cs="Times New Roman"/>
          <w:bCs/>
          <w:sz w:val="28"/>
          <w:szCs w:val="28"/>
        </w:rPr>
        <w:t>软土地基或低洼、沼泽、地下水位高的地段、不均匀地层的柔性连接的钢带管管道与检查井的连接方式如图</w:t>
      </w:r>
      <w:r w:rsidRPr="0032791E">
        <w:rPr>
          <w:rFonts w:ascii="Times New Roman" w:hAnsi="Times New Roman" w:cs="Times New Roman"/>
          <w:bCs/>
          <w:sz w:val="28"/>
          <w:szCs w:val="28"/>
        </w:rPr>
        <w:t>5.5.8-4</w:t>
      </w:r>
      <w:r w:rsidRPr="0032791E">
        <w:rPr>
          <w:rFonts w:ascii="Times New Roman" w:hAnsi="Times New Roman" w:cs="Times New Roman"/>
          <w:bCs/>
          <w:sz w:val="28"/>
          <w:szCs w:val="28"/>
        </w:rPr>
        <w:t>、图</w:t>
      </w:r>
      <w:r w:rsidRPr="0032791E">
        <w:rPr>
          <w:rFonts w:ascii="Times New Roman" w:hAnsi="Times New Roman" w:cs="Times New Roman"/>
          <w:bCs/>
          <w:sz w:val="28"/>
          <w:szCs w:val="28"/>
        </w:rPr>
        <w:t>5.5.8-5</w:t>
      </w:r>
      <w:r w:rsidRPr="0032791E">
        <w:rPr>
          <w:rFonts w:ascii="Times New Roman" w:hAnsi="Times New Roman" w:cs="Times New Roman"/>
          <w:bCs/>
          <w:sz w:val="28"/>
          <w:szCs w:val="28"/>
        </w:rPr>
        <w:t>所示。连接处采用短管过渡，过渡段由不少于</w:t>
      </w:r>
      <w:r w:rsidRPr="0032791E">
        <w:rPr>
          <w:rFonts w:ascii="Times New Roman" w:hAnsi="Times New Roman" w:cs="Times New Roman"/>
          <w:bCs/>
          <w:sz w:val="28"/>
          <w:szCs w:val="28"/>
        </w:rPr>
        <w:t>2</w:t>
      </w:r>
      <w:r w:rsidRPr="0032791E">
        <w:rPr>
          <w:rFonts w:ascii="Times New Roman" w:hAnsi="Times New Roman" w:cs="Times New Roman"/>
          <w:bCs/>
          <w:sz w:val="28"/>
          <w:szCs w:val="28"/>
        </w:rPr>
        <w:t>节短管柔性连接而成，每节短管长</w:t>
      </w:r>
      <w:r w:rsidRPr="0032791E">
        <w:rPr>
          <w:rFonts w:ascii="Times New Roman" w:hAnsi="Times New Roman" w:cs="Times New Roman"/>
          <w:bCs/>
          <w:sz w:val="28"/>
          <w:szCs w:val="28"/>
        </w:rPr>
        <w:t>600</w:t>
      </w:r>
      <w:r w:rsidRPr="0032791E">
        <w:rPr>
          <w:rFonts w:ascii="Times New Roman" w:hAnsi="Times New Roman" w:cs="Times New Roman"/>
          <w:bCs/>
          <w:sz w:val="28"/>
          <w:szCs w:val="28"/>
        </w:rPr>
        <w:t>～</w:t>
      </w:r>
      <w:r w:rsidRPr="0032791E">
        <w:rPr>
          <w:rFonts w:ascii="Times New Roman" w:hAnsi="Times New Roman" w:cs="Times New Roman"/>
          <w:bCs/>
          <w:sz w:val="28"/>
          <w:szCs w:val="28"/>
        </w:rPr>
        <w:t>800mm</w:t>
      </w:r>
      <w:r w:rsidRPr="0032791E">
        <w:rPr>
          <w:rFonts w:ascii="Times New Roman" w:hAnsi="Times New Roman" w:cs="Times New Roman"/>
          <w:bCs/>
          <w:sz w:val="28"/>
          <w:szCs w:val="28"/>
        </w:rPr>
        <w:t>。过渡段总长</w:t>
      </w:r>
      <w:r w:rsidRPr="0032791E">
        <w:rPr>
          <w:rFonts w:ascii="Times New Roman" w:hAnsi="Times New Roman" w:cs="Times New Roman"/>
          <w:bCs/>
          <w:sz w:val="28"/>
          <w:szCs w:val="28"/>
        </w:rPr>
        <w:t>1500</w:t>
      </w:r>
      <w:r w:rsidRPr="0032791E">
        <w:rPr>
          <w:rFonts w:ascii="Times New Roman" w:hAnsi="Times New Roman" w:cs="Times New Roman"/>
          <w:bCs/>
          <w:sz w:val="28"/>
          <w:szCs w:val="28"/>
        </w:rPr>
        <w:t>～</w:t>
      </w:r>
      <w:r w:rsidRPr="0032791E">
        <w:rPr>
          <w:rFonts w:ascii="Times New Roman" w:hAnsi="Times New Roman" w:cs="Times New Roman"/>
          <w:bCs/>
          <w:sz w:val="28"/>
          <w:szCs w:val="28"/>
        </w:rPr>
        <w:t>2000mm</w:t>
      </w:r>
      <w:r w:rsidRPr="0032791E">
        <w:rPr>
          <w:rFonts w:ascii="Times New Roman" w:hAnsi="Times New Roman" w:cs="Times New Roman"/>
          <w:bCs/>
          <w:sz w:val="28"/>
          <w:szCs w:val="28"/>
        </w:rPr>
        <w:t>。柔性连接宜采用承插式橡胶密封圈接口。过渡段与检查井采用刚性连接。</w:t>
      </w:r>
    </w:p>
    <w:p w:rsidR="006E01B1" w:rsidRPr="0032791E" w:rsidRDefault="006E01B1" w:rsidP="006E01B1">
      <w:pPr>
        <w:widowControl/>
        <w:shd w:val="clear" w:color="auto" w:fill="FFFFFF"/>
        <w:spacing w:line="360" w:lineRule="auto"/>
        <w:jc w:val="center"/>
        <w:rPr>
          <w:rFonts w:ascii="Times New Roman" w:hAnsi="Times New Roman" w:cs="Times New Roman"/>
          <w:szCs w:val="21"/>
        </w:rPr>
      </w:pPr>
      <w:r w:rsidRPr="0032791E">
        <w:rPr>
          <w:rFonts w:ascii="Times New Roman" w:hAnsi="Times New Roman" w:cs="Times New Roman"/>
          <w:noProof/>
          <w:szCs w:val="21"/>
        </w:rPr>
        <w:drawing>
          <wp:inline distT="0" distB="0" distL="0" distR="0" wp14:anchorId="383BFEE7" wp14:editId="70AEB690">
            <wp:extent cx="2406015" cy="2112010"/>
            <wp:effectExtent l="0" t="0" r="0" b="254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5"/>
                    <pic:cNvPicPr>
                      <a:picLocks noChangeAspect="1" noChangeArrowheads="1"/>
                    </pic:cNvPicPr>
                  </pic:nvPicPr>
                  <pic:blipFill>
                    <a:blip r:embed="rId120">
                      <a:extLst>
                        <a:ext uri="{28A0092B-C50C-407E-A947-70E740481C1C}">
                          <a14:useLocalDpi xmlns:a14="http://schemas.microsoft.com/office/drawing/2010/main" val="0"/>
                        </a:ext>
                      </a:extLst>
                    </a:blip>
                    <a:srcRect/>
                    <a:stretch>
                      <a:fillRect/>
                    </a:stretch>
                  </pic:blipFill>
                  <pic:spPr bwMode="auto">
                    <a:xfrm>
                      <a:off x="0" y="0"/>
                      <a:ext cx="2406015" cy="2112010"/>
                    </a:xfrm>
                    <a:prstGeom prst="rect">
                      <a:avLst/>
                    </a:prstGeom>
                    <a:noFill/>
                    <a:ln>
                      <a:noFill/>
                    </a:ln>
                  </pic:spPr>
                </pic:pic>
              </a:graphicData>
            </a:graphic>
          </wp:inline>
        </w:drawing>
      </w:r>
      <w:r w:rsidRPr="0032791E">
        <w:rPr>
          <w:rFonts w:ascii="Times New Roman" w:hAnsi="Times New Roman" w:cs="Times New Roman"/>
          <w:noProof/>
          <w:szCs w:val="21"/>
        </w:rPr>
        <w:drawing>
          <wp:inline distT="0" distB="0" distL="0" distR="0" wp14:anchorId="799E998F" wp14:editId="54760EB1">
            <wp:extent cx="2743200" cy="1883410"/>
            <wp:effectExtent l="0" t="0" r="0" b="254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6"/>
                    <pic:cNvPicPr>
                      <a:picLocks noChangeAspect="1" noChangeArrowheads="1"/>
                    </pic:cNvPicPr>
                  </pic:nvPicPr>
                  <pic:blipFill>
                    <a:blip r:embed="rId121">
                      <a:extLst>
                        <a:ext uri="{28A0092B-C50C-407E-A947-70E740481C1C}">
                          <a14:useLocalDpi xmlns:a14="http://schemas.microsoft.com/office/drawing/2010/main" val="0"/>
                        </a:ext>
                      </a:extLst>
                    </a:blip>
                    <a:srcRect/>
                    <a:stretch>
                      <a:fillRect/>
                    </a:stretch>
                  </pic:blipFill>
                  <pic:spPr bwMode="auto">
                    <a:xfrm>
                      <a:off x="0" y="0"/>
                      <a:ext cx="2743200" cy="1883410"/>
                    </a:xfrm>
                    <a:prstGeom prst="rect">
                      <a:avLst/>
                    </a:prstGeom>
                    <a:noFill/>
                    <a:ln>
                      <a:noFill/>
                    </a:ln>
                  </pic:spPr>
                </pic:pic>
              </a:graphicData>
            </a:graphic>
          </wp:inline>
        </w:drawing>
      </w:r>
    </w:p>
    <w:p w:rsidR="006E01B1" w:rsidRPr="0032791E" w:rsidRDefault="006E01B1" w:rsidP="006E01B1">
      <w:pPr>
        <w:widowControl/>
        <w:shd w:val="clear" w:color="auto" w:fill="FFFFFF"/>
        <w:spacing w:line="360" w:lineRule="auto"/>
        <w:rPr>
          <w:rFonts w:ascii="Times New Roman" w:hAnsi="Times New Roman" w:cs="Times New Roman"/>
          <w:szCs w:val="21"/>
        </w:rPr>
      </w:pPr>
    </w:p>
    <w:p w:rsidR="006E01B1" w:rsidRPr="0032791E" w:rsidRDefault="006E01B1">
      <w:pPr>
        <w:widowControl/>
        <w:shd w:val="clear" w:color="auto" w:fill="FFFFFF"/>
        <w:spacing w:line="360" w:lineRule="auto"/>
        <w:ind w:firstLineChars="1100" w:firstLine="2640"/>
        <w:rPr>
          <w:rFonts w:ascii="Times New Roman" w:hAnsi="Times New Roman" w:cs="Times New Roman"/>
          <w:szCs w:val="21"/>
        </w:rPr>
      </w:pPr>
      <w:r w:rsidRPr="0032791E">
        <w:rPr>
          <w:rFonts w:ascii="Times New Roman" w:hAnsi="Times New Roman" w:cs="Times New Roman"/>
          <w:szCs w:val="21"/>
        </w:rPr>
        <w:t>图</w:t>
      </w:r>
      <w:r w:rsidRPr="0032791E">
        <w:rPr>
          <w:rFonts w:ascii="Times New Roman" w:hAnsi="Times New Roman" w:cs="Times New Roman"/>
          <w:szCs w:val="21"/>
        </w:rPr>
        <w:t xml:space="preserve">5.5.8-4                              </w:t>
      </w:r>
      <w:r w:rsidRPr="0032791E">
        <w:rPr>
          <w:rFonts w:ascii="Times New Roman" w:hAnsi="Times New Roman" w:cs="Times New Roman"/>
          <w:szCs w:val="21"/>
        </w:rPr>
        <w:t>图</w:t>
      </w:r>
      <w:r w:rsidRPr="0032791E">
        <w:rPr>
          <w:rFonts w:ascii="Times New Roman" w:hAnsi="Times New Roman" w:cs="Times New Roman"/>
          <w:szCs w:val="21"/>
        </w:rPr>
        <w:t>5.5.8-5</w:t>
      </w:r>
    </w:p>
    <w:p w:rsidR="006E01B1" w:rsidRPr="0032791E" w:rsidRDefault="006E01B1">
      <w:pPr>
        <w:tabs>
          <w:tab w:val="left" w:pos="1260"/>
        </w:tabs>
        <w:adjustRightInd w:val="0"/>
        <w:snapToGrid w:val="0"/>
        <w:spacing w:line="360" w:lineRule="auto"/>
        <w:ind w:firstLineChars="200" w:firstLine="480"/>
        <w:rPr>
          <w:rFonts w:ascii="Times New Roman" w:hAnsi="Times New Roman" w:cs="Times New Roman"/>
          <w:szCs w:val="21"/>
        </w:rPr>
      </w:pPr>
    </w:p>
    <w:p w:rsidR="006E01B1" w:rsidRPr="0032791E" w:rsidRDefault="006E01B1" w:rsidP="00843DD4">
      <w:pPr>
        <w:spacing w:line="360" w:lineRule="auto"/>
        <w:jc w:val="center"/>
        <w:outlineLvl w:val="1"/>
        <w:rPr>
          <w:rFonts w:ascii="Times New Roman" w:eastAsia="黑体" w:hAnsi="Times New Roman" w:cs="Times New Roman"/>
          <w:b/>
          <w:color w:val="000000" w:themeColor="text1"/>
          <w:sz w:val="28"/>
          <w:szCs w:val="28"/>
        </w:rPr>
      </w:pPr>
      <w:bookmarkStart w:id="195" w:name="_Toc436061086"/>
      <w:r w:rsidRPr="0032791E">
        <w:rPr>
          <w:rFonts w:ascii="Times New Roman" w:eastAsia="黑体" w:hAnsi="Times New Roman" w:cs="Times New Roman"/>
          <w:b/>
          <w:color w:val="000000" w:themeColor="text1"/>
          <w:sz w:val="28"/>
          <w:szCs w:val="28"/>
        </w:rPr>
        <w:t>5.6</w:t>
      </w:r>
      <w:r w:rsidRPr="0032791E">
        <w:rPr>
          <w:rFonts w:ascii="Times New Roman" w:eastAsia="黑体" w:hAnsi="Times New Roman" w:cs="Times New Roman"/>
          <w:b/>
          <w:color w:val="000000" w:themeColor="text1"/>
          <w:sz w:val="28"/>
          <w:szCs w:val="28"/>
        </w:rPr>
        <w:t>回填</w:t>
      </w:r>
      <w:bookmarkEnd w:id="195"/>
    </w:p>
    <w:p w:rsidR="00D817B0" w:rsidRDefault="006E01B1" w:rsidP="00D817B0">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5.6.1 </w:t>
      </w:r>
      <w:r w:rsidR="00D817B0" w:rsidRPr="00A2334E">
        <w:rPr>
          <w:rFonts w:ascii="Times New Roman" w:hAnsi="Times New Roman" w:cs="Times New Roman" w:hint="eastAsia"/>
          <w:bCs/>
          <w:sz w:val="28"/>
          <w:szCs w:val="28"/>
        </w:rPr>
        <w:t>钢带管管道</w:t>
      </w:r>
      <w:r w:rsidR="00D817B0">
        <w:rPr>
          <w:rFonts w:ascii="Times New Roman" w:hAnsi="Times New Roman" w:cs="Times New Roman" w:hint="eastAsia"/>
          <w:bCs/>
          <w:sz w:val="28"/>
          <w:szCs w:val="28"/>
        </w:rPr>
        <w:t>敷设完毕，回填时，应符合下列规定：</w:t>
      </w:r>
    </w:p>
    <w:p w:rsidR="006E01B1" w:rsidRPr="0032791E" w:rsidRDefault="006E01B1" w:rsidP="00D817B0">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1.</w:t>
      </w:r>
      <w:r w:rsidRPr="0032791E">
        <w:rPr>
          <w:rFonts w:ascii="Times New Roman" w:hAnsi="Times New Roman" w:cs="Times New Roman"/>
          <w:bCs/>
          <w:sz w:val="28"/>
          <w:szCs w:val="28"/>
        </w:rPr>
        <w:t>管道隐蔽工程验收合格后应立即回填</w:t>
      </w:r>
      <w:proofErr w:type="gramStart"/>
      <w:r w:rsidRPr="0032791E">
        <w:rPr>
          <w:rFonts w:ascii="Times New Roman" w:hAnsi="Times New Roman" w:cs="Times New Roman"/>
          <w:bCs/>
          <w:sz w:val="28"/>
          <w:szCs w:val="28"/>
        </w:rPr>
        <w:t>至管顶以上</w:t>
      </w:r>
      <w:proofErr w:type="gramEnd"/>
      <w:r w:rsidRPr="0032791E">
        <w:rPr>
          <w:rFonts w:ascii="Times New Roman" w:hAnsi="Times New Roman" w:cs="Times New Roman"/>
          <w:bCs/>
          <w:sz w:val="28"/>
          <w:szCs w:val="28"/>
        </w:rPr>
        <w:t>一倍管径高度。</w:t>
      </w:r>
    </w:p>
    <w:p w:rsidR="006E01B1" w:rsidRPr="0032791E" w:rsidRDefault="006E01B1" w:rsidP="0032791E">
      <w:pPr>
        <w:ind w:firstLineChars="200" w:firstLine="560"/>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2.</w:t>
      </w:r>
      <w:r w:rsidRPr="0032791E">
        <w:rPr>
          <w:rFonts w:ascii="Times New Roman" w:hAnsi="Times New Roman" w:cs="Times New Roman"/>
          <w:bCs/>
          <w:sz w:val="28"/>
          <w:szCs w:val="28"/>
        </w:rPr>
        <w:t>沟槽回填从管底砂垫层基础及支承角部位至管顶以上</w:t>
      </w:r>
      <w:r w:rsidRPr="0032791E">
        <w:rPr>
          <w:rFonts w:ascii="Times New Roman" w:hAnsi="Times New Roman" w:cs="Times New Roman"/>
          <w:bCs/>
          <w:sz w:val="28"/>
          <w:szCs w:val="28"/>
        </w:rPr>
        <w:t>0.5m</w:t>
      </w:r>
      <w:r w:rsidRPr="0032791E">
        <w:rPr>
          <w:rFonts w:ascii="Times New Roman" w:hAnsi="Times New Roman" w:cs="Times New Roman"/>
          <w:bCs/>
          <w:sz w:val="28"/>
          <w:szCs w:val="28"/>
        </w:rPr>
        <w:t>范围内，必须采用人工回填，用木、铁夯或小型机具夯实。严禁采用机械推土回填，重型机械压实。</w:t>
      </w:r>
    </w:p>
    <w:p w:rsidR="006E01B1" w:rsidRPr="0032791E" w:rsidRDefault="006E01B1" w:rsidP="0032791E">
      <w:pPr>
        <w:ind w:firstLineChars="200" w:firstLine="560"/>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3.</w:t>
      </w:r>
      <w:r w:rsidRPr="0032791E">
        <w:rPr>
          <w:rFonts w:ascii="Times New Roman" w:hAnsi="Times New Roman" w:cs="Times New Roman"/>
          <w:bCs/>
          <w:sz w:val="28"/>
          <w:szCs w:val="28"/>
        </w:rPr>
        <w:t>车行道下管顶覆土厚度小于</w:t>
      </w:r>
      <w:r w:rsidRPr="0032791E">
        <w:rPr>
          <w:rFonts w:ascii="Times New Roman" w:hAnsi="Times New Roman" w:cs="Times New Roman"/>
          <w:bCs/>
          <w:sz w:val="28"/>
          <w:szCs w:val="28"/>
        </w:rPr>
        <w:t>0.8m</w:t>
      </w:r>
      <w:r w:rsidRPr="0032791E">
        <w:rPr>
          <w:rFonts w:ascii="Times New Roman" w:hAnsi="Times New Roman" w:cs="Times New Roman"/>
          <w:bCs/>
          <w:sz w:val="28"/>
          <w:szCs w:val="28"/>
        </w:rPr>
        <w:t>的管道，应按设计要求进行管道加固处理。</w:t>
      </w:r>
    </w:p>
    <w:p w:rsidR="006E01B1" w:rsidRPr="0032791E" w:rsidRDefault="006E01B1" w:rsidP="0032791E">
      <w:pPr>
        <w:ind w:firstLineChars="200" w:firstLine="560"/>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4.</w:t>
      </w:r>
      <w:r w:rsidRPr="0032791E">
        <w:rPr>
          <w:rFonts w:ascii="Times New Roman" w:hAnsi="Times New Roman" w:cs="Times New Roman"/>
          <w:bCs/>
          <w:sz w:val="28"/>
          <w:szCs w:val="28"/>
        </w:rPr>
        <w:t>管顶</w:t>
      </w:r>
      <w:r w:rsidRPr="0032791E">
        <w:rPr>
          <w:rFonts w:ascii="Times New Roman" w:hAnsi="Times New Roman" w:cs="Times New Roman"/>
          <w:bCs/>
          <w:sz w:val="28"/>
          <w:szCs w:val="28"/>
        </w:rPr>
        <w:t>0.5m</w:t>
      </w:r>
      <w:r w:rsidRPr="0032791E">
        <w:rPr>
          <w:rFonts w:ascii="Times New Roman" w:hAnsi="Times New Roman" w:cs="Times New Roman"/>
          <w:bCs/>
          <w:sz w:val="28"/>
          <w:szCs w:val="28"/>
        </w:rPr>
        <w:t>以上部位的回填，可用机械从管道轴线两侧同时回</w:t>
      </w:r>
      <w:r w:rsidRPr="0032791E">
        <w:rPr>
          <w:rFonts w:ascii="Times New Roman" w:hAnsi="Times New Roman" w:cs="Times New Roman"/>
          <w:bCs/>
          <w:sz w:val="28"/>
          <w:szCs w:val="28"/>
        </w:rPr>
        <w:lastRenderedPageBreak/>
        <w:t>填，夯实或碾压。</w:t>
      </w:r>
    </w:p>
    <w:p w:rsidR="006E01B1" w:rsidRPr="0032791E" w:rsidRDefault="006E01B1" w:rsidP="0032791E">
      <w:pPr>
        <w:ind w:firstLineChars="200" w:firstLine="560"/>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5.</w:t>
      </w:r>
      <w:r w:rsidRPr="0032791E">
        <w:rPr>
          <w:rFonts w:ascii="Times New Roman" w:hAnsi="Times New Roman" w:cs="Times New Roman"/>
          <w:bCs/>
          <w:sz w:val="28"/>
          <w:szCs w:val="28"/>
        </w:rPr>
        <w:t>沟槽回填前应排除槽内的积水。不得回填淤泥、有机质土及粒径大于</w:t>
      </w:r>
      <w:r w:rsidRPr="0032791E">
        <w:rPr>
          <w:rFonts w:ascii="Times New Roman" w:hAnsi="Times New Roman" w:cs="Times New Roman"/>
          <w:bCs/>
          <w:sz w:val="28"/>
          <w:szCs w:val="28"/>
        </w:rPr>
        <w:t>25mm</w:t>
      </w:r>
      <w:r w:rsidRPr="0032791E">
        <w:rPr>
          <w:rFonts w:ascii="Times New Roman" w:hAnsi="Times New Roman" w:cs="Times New Roman"/>
          <w:bCs/>
          <w:sz w:val="28"/>
          <w:szCs w:val="28"/>
        </w:rPr>
        <w:t>的土块。在管周</w:t>
      </w:r>
      <w:r w:rsidRPr="0032791E">
        <w:rPr>
          <w:rFonts w:ascii="Times New Roman" w:hAnsi="Times New Roman" w:cs="Times New Roman"/>
          <w:bCs/>
          <w:sz w:val="28"/>
          <w:szCs w:val="28"/>
        </w:rPr>
        <w:t>50cm</w:t>
      </w:r>
      <w:r w:rsidRPr="0032791E">
        <w:rPr>
          <w:rFonts w:ascii="Times New Roman" w:hAnsi="Times New Roman" w:cs="Times New Roman"/>
          <w:bCs/>
          <w:sz w:val="28"/>
          <w:szCs w:val="28"/>
        </w:rPr>
        <w:t>范围内，回填土中严禁含有石块、砖及其它带有棱角的坚硬杂物。</w:t>
      </w:r>
    </w:p>
    <w:p w:rsidR="006E01B1" w:rsidRPr="0032791E" w:rsidRDefault="006E01B1" w:rsidP="0032791E">
      <w:pPr>
        <w:ind w:firstLineChars="200" w:firstLine="560"/>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6.</w:t>
      </w:r>
      <w:r w:rsidRPr="0032791E">
        <w:rPr>
          <w:rFonts w:ascii="Times New Roman" w:hAnsi="Times New Roman" w:cs="Times New Roman"/>
          <w:bCs/>
          <w:sz w:val="28"/>
          <w:szCs w:val="28"/>
        </w:rPr>
        <w:t>回填时应分层对称进行，每层回填高度不大于</w:t>
      </w:r>
      <w:r w:rsidRPr="0032791E">
        <w:rPr>
          <w:rFonts w:ascii="Times New Roman" w:hAnsi="Times New Roman" w:cs="Times New Roman"/>
          <w:bCs/>
          <w:sz w:val="28"/>
          <w:szCs w:val="28"/>
        </w:rPr>
        <w:t>0.2m</w:t>
      </w:r>
      <w:r w:rsidRPr="0032791E">
        <w:rPr>
          <w:rFonts w:ascii="Times New Roman" w:hAnsi="Times New Roman" w:cs="Times New Roman"/>
          <w:bCs/>
          <w:sz w:val="28"/>
          <w:szCs w:val="28"/>
        </w:rPr>
        <w:t>，以确保管道及检查井不产生位移。</w:t>
      </w:r>
    </w:p>
    <w:p w:rsidR="006E01B1" w:rsidRPr="0032791E" w:rsidRDefault="006E01B1"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 xml:space="preserve">5.6.2  </w:t>
      </w:r>
      <w:r w:rsidR="00D817B0">
        <w:rPr>
          <w:rFonts w:ascii="Times New Roman" w:hAnsi="Times New Roman" w:cs="Times New Roman"/>
          <w:bCs/>
          <w:sz w:val="28"/>
          <w:szCs w:val="28"/>
        </w:rPr>
        <w:t>回填材料及回填</w:t>
      </w:r>
      <w:r w:rsidR="00D817B0" w:rsidRPr="0032791E">
        <w:rPr>
          <w:rFonts w:ascii="Times New Roman" w:hAnsi="Times New Roman" w:cs="Times New Roman"/>
          <w:bCs/>
          <w:sz w:val="28"/>
          <w:szCs w:val="28"/>
        </w:rPr>
        <w:t>土的压实度</w:t>
      </w:r>
      <w:r w:rsidR="00D817B0">
        <w:rPr>
          <w:rFonts w:ascii="Times New Roman" w:hAnsi="Times New Roman" w:cs="Times New Roman" w:hint="eastAsia"/>
          <w:bCs/>
          <w:sz w:val="28"/>
          <w:szCs w:val="28"/>
        </w:rPr>
        <w:t>应符合下列规定：</w:t>
      </w:r>
    </w:p>
    <w:p w:rsidR="006E01B1" w:rsidRPr="0032791E" w:rsidRDefault="006E01B1" w:rsidP="0032791E">
      <w:pPr>
        <w:ind w:firstLineChars="200" w:firstLine="560"/>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1.</w:t>
      </w:r>
      <w:proofErr w:type="gramStart"/>
      <w:r w:rsidRPr="0032791E">
        <w:rPr>
          <w:rFonts w:ascii="Times New Roman" w:hAnsi="Times New Roman" w:cs="Times New Roman"/>
          <w:bCs/>
          <w:sz w:val="28"/>
          <w:szCs w:val="28"/>
        </w:rPr>
        <w:t>从管底到</w:t>
      </w:r>
      <w:proofErr w:type="gramEnd"/>
      <w:r w:rsidRPr="0032791E">
        <w:rPr>
          <w:rFonts w:ascii="Times New Roman" w:hAnsi="Times New Roman" w:cs="Times New Roman"/>
          <w:bCs/>
          <w:sz w:val="28"/>
          <w:szCs w:val="28"/>
        </w:rPr>
        <w:t>管</w:t>
      </w:r>
      <w:proofErr w:type="gramStart"/>
      <w:r w:rsidRPr="0032791E">
        <w:rPr>
          <w:rFonts w:ascii="Times New Roman" w:hAnsi="Times New Roman" w:cs="Times New Roman"/>
          <w:bCs/>
          <w:sz w:val="28"/>
          <w:szCs w:val="28"/>
        </w:rPr>
        <w:t>顶以上</w:t>
      </w:r>
      <w:proofErr w:type="gramEnd"/>
      <w:r w:rsidRPr="0032791E">
        <w:rPr>
          <w:rFonts w:ascii="Times New Roman" w:hAnsi="Times New Roman" w:cs="Times New Roman"/>
          <w:bCs/>
          <w:sz w:val="28"/>
          <w:szCs w:val="28"/>
        </w:rPr>
        <w:t>0.5m</w:t>
      </w:r>
      <w:r w:rsidRPr="0032791E">
        <w:rPr>
          <w:rFonts w:ascii="Times New Roman" w:hAnsi="Times New Roman" w:cs="Times New Roman"/>
          <w:bCs/>
          <w:sz w:val="28"/>
          <w:szCs w:val="28"/>
        </w:rPr>
        <w:t>范围内的沟槽回填材料，可采用碎石屑、粒径小于</w:t>
      </w:r>
      <w:r w:rsidRPr="0032791E">
        <w:rPr>
          <w:rFonts w:ascii="Times New Roman" w:hAnsi="Times New Roman" w:cs="Times New Roman"/>
          <w:bCs/>
          <w:sz w:val="28"/>
          <w:szCs w:val="28"/>
        </w:rPr>
        <w:t>40mm</w:t>
      </w:r>
      <w:r w:rsidRPr="0032791E">
        <w:rPr>
          <w:rFonts w:ascii="Times New Roman" w:hAnsi="Times New Roman" w:cs="Times New Roman"/>
          <w:bCs/>
          <w:sz w:val="28"/>
          <w:szCs w:val="28"/>
        </w:rPr>
        <w:t>的沙砾、中粗黄砂、粉煤灰或开挖出来的易于夯实的良质土。</w:t>
      </w:r>
    </w:p>
    <w:p w:rsidR="006E01B1" w:rsidRPr="0032791E" w:rsidRDefault="006E01B1" w:rsidP="0032791E">
      <w:pPr>
        <w:ind w:firstLineChars="200" w:firstLine="560"/>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2.</w:t>
      </w:r>
      <w:proofErr w:type="gramStart"/>
      <w:r w:rsidRPr="0032791E">
        <w:rPr>
          <w:rFonts w:ascii="Times New Roman" w:hAnsi="Times New Roman" w:cs="Times New Roman"/>
          <w:bCs/>
          <w:sz w:val="28"/>
          <w:szCs w:val="28"/>
        </w:rPr>
        <w:t>设计管基支承</w:t>
      </w:r>
      <w:proofErr w:type="gramEnd"/>
      <w:r w:rsidRPr="0032791E">
        <w:rPr>
          <w:rFonts w:ascii="Times New Roman" w:hAnsi="Times New Roman" w:cs="Times New Roman"/>
          <w:bCs/>
          <w:sz w:val="28"/>
          <w:szCs w:val="28"/>
        </w:rPr>
        <w:t>角</w:t>
      </w:r>
      <w:r w:rsidRPr="0032791E">
        <w:rPr>
          <w:rFonts w:ascii="Times New Roman" w:hAnsi="Times New Roman" w:cs="Times New Roman"/>
          <w:bCs/>
          <w:sz w:val="28"/>
          <w:szCs w:val="28"/>
        </w:rPr>
        <w:t>2α</w:t>
      </w:r>
      <w:r w:rsidRPr="0032791E">
        <w:rPr>
          <w:rFonts w:ascii="Times New Roman" w:hAnsi="Times New Roman" w:cs="Times New Roman"/>
          <w:bCs/>
          <w:sz w:val="28"/>
          <w:szCs w:val="28"/>
        </w:rPr>
        <w:t>范围内必须用中粗砂填充密实。</w:t>
      </w:r>
    </w:p>
    <w:p w:rsidR="006E01B1" w:rsidRPr="0032791E" w:rsidRDefault="006E01B1" w:rsidP="0032791E">
      <w:pPr>
        <w:ind w:firstLineChars="200" w:firstLine="560"/>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3.</w:t>
      </w:r>
      <w:r w:rsidRPr="0032791E">
        <w:rPr>
          <w:rFonts w:ascii="Times New Roman" w:hAnsi="Times New Roman" w:cs="Times New Roman"/>
          <w:bCs/>
          <w:sz w:val="28"/>
          <w:szCs w:val="28"/>
        </w:rPr>
        <w:t>管道位于车行道下，铺设后即修筑路面或管道位于软土地层以及低洼、沼泽、地下水位高的地区时，沟槽回填应先用中粗砂将管底腋角部位填充密实后，再用中粗砂或石屑分层回填至管顶以上</w:t>
      </w:r>
      <w:r w:rsidRPr="0032791E">
        <w:rPr>
          <w:rFonts w:ascii="Times New Roman" w:hAnsi="Times New Roman" w:cs="Times New Roman"/>
          <w:bCs/>
          <w:sz w:val="28"/>
          <w:szCs w:val="28"/>
        </w:rPr>
        <w:t>0.5m</w:t>
      </w:r>
      <w:r w:rsidRPr="0032791E">
        <w:rPr>
          <w:rFonts w:ascii="Times New Roman" w:hAnsi="Times New Roman" w:cs="Times New Roman"/>
          <w:bCs/>
          <w:sz w:val="28"/>
          <w:szCs w:val="28"/>
        </w:rPr>
        <w:t>，在往上可回填良质土。</w:t>
      </w:r>
    </w:p>
    <w:p w:rsidR="006E01B1" w:rsidRPr="0032791E" w:rsidRDefault="006E01B1" w:rsidP="0032791E">
      <w:pPr>
        <w:ind w:firstLineChars="200" w:firstLine="560"/>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4.</w:t>
      </w:r>
      <w:r w:rsidRPr="0032791E">
        <w:rPr>
          <w:rFonts w:ascii="Times New Roman" w:hAnsi="Times New Roman" w:cs="Times New Roman"/>
          <w:bCs/>
          <w:sz w:val="28"/>
          <w:szCs w:val="28"/>
        </w:rPr>
        <w:t>回填土的压实度详见表</w:t>
      </w:r>
      <w:r w:rsidRPr="0032791E">
        <w:rPr>
          <w:rFonts w:ascii="Times New Roman" w:hAnsi="Times New Roman" w:cs="Times New Roman"/>
          <w:bCs/>
          <w:sz w:val="28"/>
          <w:szCs w:val="28"/>
        </w:rPr>
        <w:t>5.6.2</w:t>
      </w:r>
      <w:r w:rsidRPr="0032791E">
        <w:rPr>
          <w:rFonts w:ascii="Times New Roman" w:hAnsi="Times New Roman" w:cs="Times New Roman"/>
          <w:bCs/>
          <w:sz w:val="28"/>
          <w:szCs w:val="28"/>
        </w:rPr>
        <w:t>及符录</w:t>
      </w:r>
      <w:r w:rsidRPr="0032791E">
        <w:rPr>
          <w:rFonts w:ascii="Times New Roman" w:hAnsi="Times New Roman" w:cs="Times New Roman"/>
          <w:bCs/>
          <w:sz w:val="28"/>
          <w:szCs w:val="28"/>
        </w:rPr>
        <w:t>A2</w:t>
      </w:r>
      <w:r w:rsidRPr="0032791E">
        <w:rPr>
          <w:rFonts w:ascii="Times New Roman" w:hAnsi="Times New Roman" w:cs="Times New Roman"/>
          <w:bCs/>
          <w:sz w:val="28"/>
          <w:szCs w:val="28"/>
        </w:rPr>
        <w:t>。管顶</w:t>
      </w:r>
      <w:r w:rsidRPr="0032791E">
        <w:rPr>
          <w:rFonts w:ascii="Times New Roman" w:hAnsi="Times New Roman" w:cs="Times New Roman"/>
          <w:bCs/>
          <w:sz w:val="28"/>
          <w:szCs w:val="28"/>
        </w:rPr>
        <w:t>0.5m</w:t>
      </w:r>
      <w:r w:rsidRPr="0032791E">
        <w:rPr>
          <w:rFonts w:ascii="Times New Roman" w:hAnsi="Times New Roman" w:cs="Times New Roman"/>
          <w:bCs/>
          <w:sz w:val="28"/>
          <w:szCs w:val="28"/>
        </w:rPr>
        <w:t>以上若修建道路则按道路规范要求执行。</w:t>
      </w:r>
    </w:p>
    <w:p w:rsidR="006E01B1" w:rsidRPr="0032791E" w:rsidRDefault="006E01B1" w:rsidP="00843DD4">
      <w:pPr>
        <w:jc w:val="left"/>
        <w:textAlignment w:val="baseline"/>
        <w:rPr>
          <w:rFonts w:ascii="Times New Roman" w:hAnsi="Times New Roman" w:cs="Times New Roman"/>
          <w:bCs/>
          <w:sz w:val="28"/>
          <w:szCs w:val="28"/>
        </w:rPr>
      </w:pPr>
    </w:p>
    <w:p w:rsidR="006E01B1" w:rsidRPr="0032791E" w:rsidRDefault="006E01B1" w:rsidP="00843DD4">
      <w:pPr>
        <w:pStyle w:val="aff5"/>
        <w:spacing w:before="124" w:after="124"/>
        <w:jc w:val="center"/>
        <w:rPr>
          <w:rFonts w:ascii="Times New Roman" w:hAnsi="Times New Roman" w:cs="Times New Roman"/>
        </w:rPr>
      </w:pPr>
      <w:r w:rsidRPr="0032791E">
        <w:rPr>
          <w:rFonts w:ascii="Times New Roman" w:hAnsi="Times New Roman" w:cs="Times New Roman"/>
        </w:rPr>
        <w:t>表</w:t>
      </w:r>
      <w:r w:rsidRPr="0032791E">
        <w:rPr>
          <w:rFonts w:ascii="Times New Roman" w:hAnsi="Times New Roman" w:cs="Times New Roman"/>
        </w:rPr>
        <w:t>5.6.2</w:t>
      </w:r>
      <w:r w:rsidRPr="0032791E">
        <w:rPr>
          <w:rFonts w:ascii="Times New Roman" w:hAnsi="Times New Roman" w:cs="Times New Roman"/>
        </w:rPr>
        <w:t>沟槽回填土压实度要求</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57"/>
        <w:gridCol w:w="493"/>
        <w:gridCol w:w="2099"/>
        <w:gridCol w:w="1887"/>
        <w:gridCol w:w="3586"/>
      </w:tblGrid>
      <w:tr w:rsidR="006E01B1" w:rsidRPr="0032791E" w:rsidTr="00843DD4">
        <w:trPr>
          <w:trHeight w:val="510"/>
          <w:jc w:val="center"/>
        </w:trPr>
        <w:tc>
          <w:tcPr>
            <w:tcW w:w="1781" w:type="pct"/>
            <w:gridSpan w:val="3"/>
            <w:vAlign w:val="center"/>
          </w:tcPr>
          <w:p w:rsidR="006E01B1" w:rsidRPr="0032791E" w:rsidRDefault="006E01B1" w:rsidP="00843DD4">
            <w:pPr>
              <w:pStyle w:val="aff4"/>
            </w:pPr>
            <w:proofErr w:type="gramStart"/>
            <w:r w:rsidRPr="0032791E">
              <w:t>槽内部</w:t>
            </w:r>
            <w:proofErr w:type="gramEnd"/>
            <w:r w:rsidRPr="0032791E">
              <w:t>分</w:t>
            </w:r>
          </w:p>
        </w:tc>
        <w:tc>
          <w:tcPr>
            <w:tcW w:w="1111" w:type="pct"/>
            <w:vAlign w:val="center"/>
          </w:tcPr>
          <w:p w:rsidR="006E01B1" w:rsidRPr="0032791E" w:rsidRDefault="006E01B1" w:rsidP="00843DD4">
            <w:pPr>
              <w:pStyle w:val="aff4"/>
            </w:pPr>
            <w:r w:rsidRPr="0032791E">
              <w:t>最佳压实度</w:t>
            </w:r>
            <w:r w:rsidRPr="0032791E">
              <w:t>%</w:t>
            </w:r>
          </w:p>
        </w:tc>
        <w:tc>
          <w:tcPr>
            <w:tcW w:w="2108" w:type="pct"/>
            <w:vAlign w:val="center"/>
          </w:tcPr>
          <w:p w:rsidR="006E01B1" w:rsidRPr="0032791E" w:rsidRDefault="006E01B1" w:rsidP="00843DD4">
            <w:pPr>
              <w:pStyle w:val="aff4"/>
            </w:pPr>
            <w:r w:rsidRPr="0032791E">
              <w:t>回填土质</w:t>
            </w:r>
          </w:p>
        </w:tc>
      </w:tr>
      <w:tr w:rsidR="006E01B1" w:rsidRPr="0032791E" w:rsidTr="00843DD4">
        <w:trPr>
          <w:trHeight w:val="510"/>
          <w:jc w:val="center"/>
        </w:trPr>
        <w:tc>
          <w:tcPr>
            <w:tcW w:w="1781" w:type="pct"/>
            <w:gridSpan w:val="3"/>
            <w:vAlign w:val="center"/>
          </w:tcPr>
          <w:p w:rsidR="006E01B1" w:rsidRPr="0032791E" w:rsidRDefault="006E01B1" w:rsidP="00843DD4">
            <w:pPr>
              <w:pStyle w:val="aff4"/>
            </w:pPr>
            <w:r w:rsidRPr="0032791E">
              <w:t>超挖部分</w:t>
            </w:r>
          </w:p>
        </w:tc>
        <w:tc>
          <w:tcPr>
            <w:tcW w:w="1111" w:type="pct"/>
            <w:vAlign w:val="center"/>
          </w:tcPr>
          <w:p w:rsidR="006E01B1" w:rsidRPr="0032791E" w:rsidRDefault="006E01B1" w:rsidP="00843DD4">
            <w:pPr>
              <w:pStyle w:val="aff4"/>
            </w:pPr>
            <w:r w:rsidRPr="0032791E">
              <w:t>≥95</w:t>
            </w:r>
          </w:p>
        </w:tc>
        <w:tc>
          <w:tcPr>
            <w:tcW w:w="2108" w:type="pct"/>
            <w:vAlign w:val="center"/>
          </w:tcPr>
          <w:p w:rsidR="006E01B1" w:rsidRPr="0032791E" w:rsidRDefault="006E01B1" w:rsidP="00843DD4">
            <w:pPr>
              <w:pStyle w:val="aff4"/>
            </w:pPr>
            <w:r w:rsidRPr="0032791E">
              <w:t>砂石料或最大粒径小于</w:t>
            </w:r>
            <w:r w:rsidRPr="0032791E">
              <w:t>40mm</w:t>
            </w:r>
          </w:p>
        </w:tc>
      </w:tr>
      <w:tr w:rsidR="006E01B1" w:rsidRPr="0032791E" w:rsidTr="00843DD4">
        <w:trPr>
          <w:trHeight w:val="510"/>
          <w:jc w:val="center"/>
        </w:trPr>
        <w:tc>
          <w:tcPr>
            <w:tcW w:w="251" w:type="pct"/>
            <w:vMerge w:val="restart"/>
            <w:vAlign w:val="center"/>
          </w:tcPr>
          <w:p w:rsidR="006E01B1" w:rsidRPr="0032791E" w:rsidRDefault="006E01B1" w:rsidP="00843DD4">
            <w:pPr>
              <w:pStyle w:val="aff4"/>
            </w:pPr>
            <w:r w:rsidRPr="0032791E">
              <w:t>管道</w:t>
            </w:r>
            <w:r w:rsidRPr="0032791E">
              <w:lastRenderedPageBreak/>
              <w:t>基础</w:t>
            </w:r>
          </w:p>
        </w:tc>
        <w:tc>
          <w:tcPr>
            <w:tcW w:w="1530" w:type="pct"/>
            <w:gridSpan w:val="2"/>
            <w:vAlign w:val="center"/>
          </w:tcPr>
          <w:p w:rsidR="006E01B1" w:rsidRPr="0032791E" w:rsidRDefault="006E01B1" w:rsidP="00843DD4">
            <w:pPr>
              <w:pStyle w:val="aff4"/>
            </w:pPr>
            <w:proofErr w:type="gramStart"/>
            <w:r w:rsidRPr="0032791E">
              <w:lastRenderedPageBreak/>
              <w:t>管底以下</w:t>
            </w:r>
            <w:proofErr w:type="gramEnd"/>
          </w:p>
        </w:tc>
        <w:tc>
          <w:tcPr>
            <w:tcW w:w="1111" w:type="pct"/>
            <w:vAlign w:val="center"/>
          </w:tcPr>
          <w:p w:rsidR="006E01B1" w:rsidRPr="0032791E" w:rsidRDefault="006E01B1" w:rsidP="00843DD4">
            <w:pPr>
              <w:pStyle w:val="aff4"/>
            </w:pPr>
            <w:r w:rsidRPr="0032791E">
              <w:t>≥90</w:t>
            </w:r>
          </w:p>
        </w:tc>
        <w:tc>
          <w:tcPr>
            <w:tcW w:w="2108" w:type="pct"/>
            <w:vAlign w:val="center"/>
          </w:tcPr>
          <w:p w:rsidR="006E01B1" w:rsidRPr="0032791E" w:rsidRDefault="006E01B1" w:rsidP="00843DD4">
            <w:pPr>
              <w:pStyle w:val="aff4"/>
            </w:pPr>
            <w:r w:rsidRPr="0032791E">
              <w:t>中砂、粗砂、软土地基按</w:t>
            </w:r>
            <w:r w:rsidRPr="0032791E">
              <w:t>6.3.1</w:t>
            </w:r>
            <w:r w:rsidRPr="0032791E">
              <w:t>规定</w:t>
            </w:r>
          </w:p>
        </w:tc>
      </w:tr>
      <w:tr w:rsidR="006E01B1" w:rsidRPr="0032791E" w:rsidTr="00843DD4">
        <w:trPr>
          <w:trHeight w:val="510"/>
          <w:jc w:val="center"/>
        </w:trPr>
        <w:tc>
          <w:tcPr>
            <w:tcW w:w="251" w:type="pct"/>
            <w:vMerge/>
            <w:vAlign w:val="center"/>
          </w:tcPr>
          <w:p w:rsidR="006E01B1" w:rsidRPr="0032791E" w:rsidRDefault="006E01B1" w:rsidP="00843DD4">
            <w:pPr>
              <w:pStyle w:val="aff4"/>
            </w:pPr>
          </w:p>
        </w:tc>
        <w:tc>
          <w:tcPr>
            <w:tcW w:w="1530" w:type="pct"/>
            <w:gridSpan w:val="2"/>
            <w:vAlign w:val="center"/>
          </w:tcPr>
          <w:p w:rsidR="006E01B1" w:rsidRPr="0032791E" w:rsidRDefault="006E01B1" w:rsidP="00843DD4">
            <w:pPr>
              <w:pStyle w:val="aff4"/>
            </w:pPr>
            <w:r w:rsidRPr="0032791E">
              <w:t>管底</w:t>
            </w:r>
            <w:proofErr w:type="gramStart"/>
            <w:r w:rsidRPr="0032791E">
              <w:t>腋</w:t>
            </w:r>
            <w:proofErr w:type="gramEnd"/>
            <w:r w:rsidRPr="0032791E">
              <w:t>角</w:t>
            </w:r>
            <w:r w:rsidRPr="0032791E">
              <w:t>2α</w:t>
            </w:r>
            <w:r w:rsidRPr="0032791E">
              <w:t>范围</w:t>
            </w:r>
          </w:p>
        </w:tc>
        <w:tc>
          <w:tcPr>
            <w:tcW w:w="1111" w:type="pct"/>
            <w:vAlign w:val="center"/>
          </w:tcPr>
          <w:p w:rsidR="006E01B1" w:rsidRPr="0032791E" w:rsidRDefault="006E01B1" w:rsidP="00843DD4">
            <w:pPr>
              <w:pStyle w:val="aff4"/>
            </w:pPr>
            <w:r w:rsidRPr="0032791E">
              <w:t>≥95</w:t>
            </w:r>
          </w:p>
        </w:tc>
        <w:tc>
          <w:tcPr>
            <w:tcW w:w="2108" w:type="pct"/>
            <w:vAlign w:val="center"/>
          </w:tcPr>
          <w:p w:rsidR="006E01B1" w:rsidRPr="0032791E" w:rsidRDefault="006E01B1" w:rsidP="00843DD4">
            <w:pPr>
              <w:pStyle w:val="aff4"/>
            </w:pPr>
            <w:r w:rsidRPr="0032791E">
              <w:t>中砂、粗砂</w:t>
            </w:r>
          </w:p>
        </w:tc>
      </w:tr>
      <w:tr w:rsidR="006E01B1" w:rsidRPr="0032791E" w:rsidTr="00843DD4">
        <w:trPr>
          <w:trHeight w:val="510"/>
          <w:jc w:val="center"/>
        </w:trPr>
        <w:tc>
          <w:tcPr>
            <w:tcW w:w="1781" w:type="pct"/>
            <w:gridSpan w:val="3"/>
            <w:vAlign w:val="center"/>
          </w:tcPr>
          <w:p w:rsidR="006E01B1" w:rsidRPr="0032791E" w:rsidRDefault="006E01B1" w:rsidP="00843DD4">
            <w:pPr>
              <w:pStyle w:val="aff4"/>
            </w:pPr>
            <w:r w:rsidRPr="0032791E">
              <w:lastRenderedPageBreak/>
              <w:t>管两侧</w:t>
            </w:r>
          </w:p>
        </w:tc>
        <w:tc>
          <w:tcPr>
            <w:tcW w:w="1111" w:type="pct"/>
            <w:vAlign w:val="center"/>
          </w:tcPr>
          <w:p w:rsidR="006E01B1" w:rsidRPr="0032791E" w:rsidRDefault="006E01B1" w:rsidP="00843DD4">
            <w:pPr>
              <w:pStyle w:val="aff4"/>
            </w:pPr>
            <w:r w:rsidRPr="0032791E">
              <w:t>≥95</w:t>
            </w:r>
          </w:p>
        </w:tc>
        <w:tc>
          <w:tcPr>
            <w:tcW w:w="2108" w:type="pct"/>
            <w:vMerge w:val="restart"/>
            <w:vAlign w:val="center"/>
          </w:tcPr>
          <w:p w:rsidR="006E01B1" w:rsidRPr="0032791E" w:rsidRDefault="006E01B1" w:rsidP="00843DD4">
            <w:pPr>
              <w:pStyle w:val="aff4"/>
            </w:pPr>
            <w:r w:rsidRPr="0032791E">
              <w:t>中砂、粗砂、碎石屑、最大粒径小于</w:t>
            </w:r>
            <w:r w:rsidRPr="0032791E">
              <w:t>40mm</w:t>
            </w:r>
            <w:r w:rsidRPr="0032791E">
              <w:t>的沙砾或符合要求的原状土</w:t>
            </w:r>
          </w:p>
        </w:tc>
      </w:tr>
      <w:tr w:rsidR="006E01B1" w:rsidRPr="0032791E" w:rsidTr="00843DD4">
        <w:trPr>
          <w:trHeight w:val="510"/>
          <w:jc w:val="center"/>
        </w:trPr>
        <w:tc>
          <w:tcPr>
            <w:tcW w:w="545" w:type="pct"/>
            <w:gridSpan w:val="2"/>
            <w:vMerge w:val="restart"/>
            <w:vAlign w:val="center"/>
          </w:tcPr>
          <w:p w:rsidR="006E01B1" w:rsidRPr="0032791E" w:rsidRDefault="006E01B1" w:rsidP="00843DD4">
            <w:pPr>
              <w:pStyle w:val="aff4"/>
            </w:pPr>
            <w:r w:rsidRPr="0032791E">
              <w:t>管顶以上</w:t>
            </w:r>
            <w:r w:rsidRPr="0032791E">
              <w:t>0.5m</w:t>
            </w:r>
          </w:p>
        </w:tc>
        <w:tc>
          <w:tcPr>
            <w:tcW w:w="1236" w:type="pct"/>
            <w:vAlign w:val="center"/>
          </w:tcPr>
          <w:p w:rsidR="006E01B1" w:rsidRPr="0032791E" w:rsidRDefault="006E01B1" w:rsidP="00843DD4">
            <w:pPr>
              <w:pStyle w:val="aff4"/>
            </w:pPr>
            <w:r w:rsidRPr="0032791E">
              <w:t xml:space="preserve">　管顶两侧</w:t>
            </w:r>
          </w:p>
        </w:tc>
        <w:tc>
          <w:tcPr>
            <w:tcW w:w="1111" w:type="pct"/>
            <w:vAlign w:val="center"/>
          </w:tcPr>
          <w:p w:rsidR="006E01B1" w:rsidRPr="0032791E" w:rsidRDefault="006E01B1" w:rsidP="00843DD4">
            <w:pPr>
              <w:pStyle w:val="aff4"/>
            </w:pPr>
            <w:r w:rsidRPr="0032791E">
              <w:t>≥90</w:t>
            </w:r>
          </w:p>
        </w:tc>
        <w:tc>
          <w:tcPr>
            <w:tcW w:w="2108" w:type="pct"/>
            <w:vMerge/>
            <w:vAlign w:val="center"/>
          </w:tcPr>
          <w:p w:rsidR="006E01B1" w:rsidRPr="0032791E" w:rsidRDefault="006E01B1" w:rsidP="00843DD4">
            <w:pPr>
              <w:pStyle w:val="aff4"/>
            </w:pPr>
          </w:p>
        </w:tc>
      </w:tr>
      <w:tr w:rsidR="006E01B1" w:rsidRPr="0032791E" w:rsidTr="00843DD4">
        <w:trPr>
          <w:trHeight w:val="510"/>
          <w:jc w:val="center"/>
        </w:trPr>
        <w:tc>
          <w:tcPr>
            <w:tcW w:w="545" w:type="pct"/>
            <w:gridSpan w:val="2"/>
            <w:vMerge/>
            <w:vAlign w:val="center"/>
          </w:tcPr>
          <w:p w:rsidR="006E01B1" w:rsidRPr="0032791E" w:rsidRDefault="006E01B1" w:rsidP="00843DD4">
            <w:pPr>
              <w:pStyle w:val="aff4"/>
            </w:pPr>
          </w:p>
        </w:tc>
        <w:tc>
          <w:tcPr>
            <w:tcW w:w="1236" w:type="pct"/>
            <w:vAlign w:val="center"/>
          </w:tcPr>
          <w:p w:rsidR="006E01B1" w:rsidRPr="0032791E" w:rsidRDefault="006E01B1" w:rsidP="00843DD4">
            <w:pPr>
              <w:pStyle w:val="aff4"/>
            </w:pPr>
            <w:r w:rsidRPr="0032791E">
              <w:t>管顶部位</w:t>
            </w:r>
          </w:p>
        </w:tc>
        <w:tc>
          <w:tcPr>
            <w:tcW w:w="1111" w:type="pct"/>
            <w:vAlign w:val="center"/>
          </w:tcPr>
          <w:p w:rsidR="006E01B1" w:rsidRPr="0032791E" w:rsidRDefault="006E01B1" w:rsidP="00843DD4">
            <w:pPr>
              <w:pStyle w:val="aff4"/>
            </w:pPr>
            <w:r w:rsidRPr="0032791E">
              <w:t>≥80</w:t>
            </w:r>
          </w:p>
        </w:tc>
        <w:tc>
          <w:tcPr>
            <w:tcW w:w="2108" w:type="pct"/>
            <w:vMerge/>
            <w:vAlign w:val="center"/>
          </w:tcPr>
          <w:p w:rsidR="006E01B1" w:rsidRPr="0032791E" w:rsidRDefault="006E01B1" w:rsidP="00843DD4">
            <w:pPr>
              <w:pStyle w:val="aff4"/>
            </w:pPr>
          </w:p>
        </w:tc>
      </w:tr>
      <w:tr w:rsidR="006E01B1" w:rsidRPr="0032791E" w:rsidTr="00843DD4">
        <w:trPr>
          <w:trHeight w:val="510"/>
          <w:jc w:val="center"/>
        </w:trPr>
        <w:tc>
          <w:tcPr>
            <w:tcW w:w="1781" w:type="pct"/>
            <w:gridSpan w:val="3"/>
            <w:vAlign w:val="center"/>
          </w:tcPr>
          <w:p w:rsidR="006E01B1" w:rsidRPr="0032791E" w:rsidRDefault="006E01B1" w:rsidP="00843DD4">
            <w:pPr>
              <w:pStyle w:val="aff4"/>
            </w:pPr>
            <w:r w:rsidRPr="0032791E">
              <w:t>管顶以上</w:t>
            </w:r>
            <w:r w:rsidRPr="0032791E">
              <w:t>0.5m-1.0m</w:t>
            </w:r>
          </w:p>
        </w:tc>
        <w:tc>
          <w:tcPr>
            <w:tcW w:w="1111" w:type="pct"/>
            <w:vAlign w:val="center"/>
          </w:tcPr>
          <w:p w:rsidR="006E01B1" w:rsidRPr="0032791E" w:rsidRDefault="006E01B1" w:rsidP="00843DD4">
            <w:pPr>
              <w:pStyle w:val="aff4"/>
            </w:pPr>
            <w:r w:rsidRPr="0032791E">
              <w:t>按地面或道路要求但不得＜</w:t>
            </w:r>
            <w:r w:rsidRPr="0032791E">
              <w:t>90</w:t>
            </w:r>
          </w:p>
        </w:tc>
        <w:tc>
          <w:tcPr>
            <w:tcW w:w="2108" w:type="pct"/>
            <w:vAlign w:val="center"/>
          </w:tcPr>
          <w:p w:rsidR="006E01B1" w:rsidRPr="0032791E" w:rsidRDefault="006E01B1" w:rsidP="00843DD4">
            <w:pPr>
              <w:pStyle w:val="aff4"/>
            </w:pPr>
            <w:r w:rsidRPr="0032791E">
              <w:t>原土回填</w:t>
            </w:r>
          </w:p>
        </w:tc>
      </w:tr>
    </w:tbl>
    <w:p w:rsidR="006E01B1" w:rsidRPr="0032791E" w:rsidRDefault="006E01B1" w:rsidP="006E01B1">
      <w:pPr>
        <w:adjustRightInd w:val="0"/>
        <w:snapToGrid w:val="0"/>
        <w:spacing w:line="360" w:lineRule="auto"/>
        <w:rPr>
          <w:rFonts w:ascii="Times New Roman" w:hAnsi="Times New Roman" w:cs="Times New Roman"/>
          <w:szCs w:val="21"/>
        </w:rPr>
      </w:pPr>
    </w:p>
    <w:p w:rsidR="006E01B1" w:rsidRPr="0032791E" w:rsidRDefault="006E01B1"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5.6.3</w:t>
      </w:r>
      <w:r w:rsidRPr="0032791E">
        <w:rPr>
          <w:rFonts w:ascii="Times New Roman" w:hAnsi="Times New Roman" w:cs="Times New Roman"/>
          <w:bCs/>
          <w:sz w:val="28"/>
          <w:szCs w:val="28"/>
        </w:rPr>
        <w:t>回填顺序应符合下列规定：</w:t>
      </w:r>
    </w:p>
    <w:p w:rsidR="006E01B1" w:rsidRPr="0032791E" w:rsidRDefault="006E01B1" w:rsidP="0032791E">
      <w:pPr>
        <w:ind w:firstLineChars="200" w:firstLine="560"/>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1.</w:t>
      </w:r>
      <w:r w:rsidRPr="0032791E">
        <w:rPr>
          <w:rFonts w:ascii="Times New Roman" w:hAnsi="Times New Roman" w:cs="Times New Roman"/>
          <w:bCs/>
          <w:sz w:val="28"/>
          <w:szCs w:val="28"/>
        </w:rPr>
        <w:t>支承角范围回填中粗砂前，应在管顶压砂袋稳管，稳管砂袋数量多少视管径大小及采用何种夯实工具而定；</w:t>
      </w:r>
    </w:p>
    <w:p w:rsidR="006E01B1" w:rsidRPr="0032791E" w:rsidRDefault="006E01B1" w:rsidP="0032791E">
      <w:pPr>
        <w:ind w:firstLineChars="200" w:firstLine="560"/>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2.</w:t>
      </w:r>
      <w:r w:rsidRPr="0032791E">
        <w:rPr>
          <w:rFonts w:ascii="Times New Roman" w:hAnsi="Times New Roman" w:cs="Times New Roman"/>
          <w:bCs/>
          <w:sz w:val="28"/>
          <w:szCs w:val="28"/>
        </w:rPr>
        <w:t>管道两侧沟槽应同时均匀回填，管道两侧填土的高差不应大于</w:t>
      </w:r>
      <w:r w:rsidRPr="0032791E">
        <w:rPr>
          <w:rFonts w:ascii="Times New Roman" w:hAnsi="Times New Roman" w:cs="Times New Roman"/>
          <w:bCs/>
          <w:sz w:val="28"/>
          <w:szCs w:val="28"/>
        </w:rPr>
        <w:t>20cm</w:t>
      </w:r>
      <w:r w:rsidRPr="0032791E">
        <w:rPr>
          <w:rFonts w:ascii="Times New Roman" w:hAnsi="Times New Roman" w:cs="Times New Roman"/>
          <w:bCs/>
          <w:sz w:val="28"/>
          <w:szCs w:val="28"/>
        </w:rPr>
        <w:t>；</w:t>
      </w:r>
    </w:p>
    <w:p w:rsidR="006E01B1" w:rsidRPr="0032791E" w:rsidRDefault="006E01B1" w:rsidP="0032791E">
      <w:pPr>
        <w:ind w:firstLineChars="200" w:firstLine="560"/>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3.</w:t>
      </w:r>
      <w:r w:rsidRPr="0032791E">
        <w:rPr>
          <w:rFonts w:ascii="Times New Roman" w:hAnsi="Times New Roman" w:cs="Times New Roman"/>
          <w:bCs/>
          <w:sz w:val="28"/>
          <w:szCs w:val="28"/>
        </w:rPr>
        <w:t>施工回填中，支承角范围宜为</w:t>
      </w:r>
      <w:r w:rsidRPr="0032791E">
        <w:rPr>
          <w:rFonts w:ascii="Times New Roman" w:hAnsi="Times New Roman" w:cs="Times New Roman"/>
          <w:bCs/>
          <w:sz w:val="28"/>
          <w:szCs w:val="28"/>
        </w:rPr>
        <w:t>180°</w:t>
      </w:r>
      <w:r w:rsidRPr="0032791E">
        <w:rPr>
          <w:rFonts w:ascii="Times New Roman" w:hAnsi="Times New Roman" w:cs="Times New Roman"/>
          <w:bCs/>
          <w:sz w:val="28"/>
          <w:szCs w:val="28"/>
        </w:rPr>
        <w:t>；</w:t>
      </w:r>
    </w:p>
    <w:p w:rsidR="006E01B1" w:rsidRPr="0032791E" w:rsidRDefault="006E01B1" w:rsidP="0032791E">
      <w:pPr>
        <w:ind w:firstLineChars="200" w:firstLine="560"/>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4.</w:t>
      </w:r>
      <w:r w:rsidRPr="0032791E">
        <w:rPr>
          <w:rFonts w:ascii="Times New Roman" w:hAnsi="Times New Roman" w:cs="Times New Roman"/>
          <w:bCs/>
          <w:sz w:val="28"/>
          <w:szCs w:val="28"/>
        </w:rPr>
        <w:t>检查井及构筑物周围不小于</w:t>
      </w:r>
      <w:r w:rsidRPr="0032791E">
        <w:rPr>
          <w:rFonts w:ascii="Times New Roman" w:hAnsi="Times New Roman" w:cs="Times New Roman"/>
          <w:bCs/>
          <w:sz w:val="28"/>
          <w:szCs w:val="28"/>
        </w:rPr>
        <w:t>50cm</w:t>
      </w:r>
      <w:r w:rsidRPr="0032791E">
        <w:rPr>
          <w:rFonts w:ascii="Times New Roman" w:hAnsi="Times New Roman" w:cs="Times New Roman"/>
          <w:bCs/>
          <w:sz w:val="28"/>
          <w:szCs w:val="28"/>
        </w:rPr>
        <w:t>范围内，宜采用砂砾料及石灰土回填，回填夯实应沿检查井四周对称进行。</w:t>
      </w:r>
    </w:p>
    <w:p w:rsidR="006E01B1" w:rsidRPr="0032791E" w:rsidRDefault="006E01B1"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5.6.4</w:t>
      </w:r>
      <w:r w:rsidRPr="0032791E">
        <w:rPr>
          <w:rFonts w:ascii="Times New Roman" w:hAnsi="Times New Roman" w:cs="Times New Roman"/>
          <w:bCs/>
          <w:sz w:val="28"/>
          <w:szCs w:val="28"/>
        </w:rPr>
        <w:t>沟槽回填土方时，土的含水量指标应控制在最佳含水量附近。沟槽回填中粗砂可采用灌水法使之密实，灌水密实施工应在震实中粗砂过程中不间断地抽水。</w:t>
      </w:r>
    </w:p>
    <w:p w:rsidR="006E01B1" w:rsidRPr="0032791E" w:rsidRDefault="006E01B1"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5.6.5</w:t>
      </w:r>
      <w:r w:rsidRPr="0032791E">
        <w:rPr>
          <w:rFonts w:ascii="Times New Roman" w:hAnsi="Times New Roman" w:cs="Times New Roman"/>
          <w:bCs/>
          <w:sz w:val="28"/>
          <w:szCs w:val="28"/>
        </w:rPr>
        <w:t>沟槽土方回填应分层进行。每层填土的虚铺厚度，应根据夯实机具性能及压实度要求，经试验确定。沟槽回填土方的虚铺厚度及夯实机具适用范围可执行表</w:t>
      </w:r>
      <w:r w:rsidRPr="0032791E">
        <w:rPr>
          <w:rFonts w:ascii="Times New Roman" w:hAnsi="Times New Roman" w:cs="Times New Roman"/>
          <w:bCs/>
          <w:sz w:val="28"/>
          <w:szCs w:val="28"/>
        </w:rPr>
        <w:t>5.6.5</w:t>
      </w:r>
      <w:r w:rsidRPr="0032791E">
        <w:rPr>
          <w:rFonts w:ascii="Times New Roman" w:hAnsi="Times New Roman" w:cs="Times New Roman"/>
          <w:bCs/>
          <w:sz w:val="28"/>
          <w:szCs w:val="28"/>
        </w:rPr>
        <w:t>的规定。</w:t>
      </w:r>
    </w:p>
    <w:p w:rsidR="006E01B1" w:rsidRPr="0032791E" w:rsidRDefault="006E01B1" w:rsidP="006E01B1">
      <w:pPr>
        <w:adjustRightInd w:val="0"/>
        <w:snapToGrid w:val="0"/>
        <w:spacing w:line="360" w:lineRule="auto"/>
        <w:rPr>
          <w:rFonts w:ascii="Times New Roman" w:hAnsi="Times New Roman" w:cs="Times New Roman"/>
          <w:szCs w:val="21"/>
        </w:rPr>
      </w:pPr>
    </w:p>
    <w:p w:rsidR="006E01B1" w:rsidRPr="0032791E" w:rsidRDefault="006E01B1" w:rsidP="006E01B1">
      <w:pPr>
        <w:adjustRightInd w:val="0"/>
        <w:snapToGrid w:val="0"/>
        <w:spacing w:line="360" w:lineRule="auto"/>
        <w:jc w:val="center"/>
        <w:rPr>
          <w:rFonts w:ascii="Times New Roman" w:hAnsi="Times New Roman" w:cs="Times New Roman"/>
          <w:b/>
          <w:szCs w:val="21"/>
        </w:rPr>
      </w:pPr>
      <w:r w:rsidRPr="0032791E">
        <w:rPr>
          <w:rFonts w:ascii="Times New Roman" w:hAnsi="Times New Roman" w:cs="Times New Roman"/>
          <w:b/>
          <w:szCs w:val="21"/>
        </w:rPr>
        <w:t>表</w:t>
      </w:r>
      <w:r w:rsidRPr="0032791E">
        <w:rPr>
          <w:rFonts w:ascii="Times New Roman" w:hAnsi="Times New Roman" w:cs="Times New Roman"/>
          <w:b/>
          <w:szCs w:val="21"/>
        </w:rPr>
        <w:t xml:space="preserve">5.6.5 </w:t>
      </w:r>
      <w:r w:rsidRPr="0032791E">
        <w:rPr>
          <w:rFonts w:ascii="Times New Roman" w:hAnsi="Times New Roman" w:cs="Times New Roman"/>
          <w:b/>
          <w:szCs w:val="21"/>
        </w:rPr>
        <w:t>回填土（砂）每层虚铺厚度（</w:t>
      </w:r>
      <w:r w:rsidRPr="0032791E">
        <w:rPr>
          <w:rFonts w:ascii="Times New Roman" w:hAnsi="Times New Roman" w:cs="Times New Roman"/>
          <w:b/>
          <w:szCs w:val="21"/>
        </w:rPr>
        <w:t>mm</w:t>
      </w:r>
      <w:r w:rsidRPr="0032791E">
        <w:rPr>
          <w:rFonts w:ascii="Times New Roman" w:hAnsi="Times New Roman" w:cs="Times New Roman"/>
          <w:b/>
          <w:szCs w:val="21"/>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88"/>
        <w:gridCol w:w="2693"/>
        <w:gridCol w:w="2841"/>
      </w:tblGrid>
      <w:tr w:rsidR="006E01B1" w:rsidRPr="0032791E" w:rsidTr="006E01B1">
        <w:trPr>
          <w:trHeight w:val="510"/>
          <w:jc w:val="center"/>
        </w:trPr>
        <w:tc>
          <w:tcPr>
            <w:tcW w:w="2988" w:type="dxa"/>
            <w:vAlign w:val="center"/>
          </w:tcPr>
          <w:p w:rsidR="006E01B1" w:rsidRPr="0032791E" w:rsidRDefault="006E01B1" w:rsidP="00843DD4">
            <w:pPr>
              <w:pStyle w:val="aff4"/>
            </w:pPr>
            <w:r w:rsidRPr="0032791E">
              <w:t>压</w:t>
            </w:r>
            <w:r w:rsidRPr="0032791E">
              <w:t xml:space="preserve"> </w:t>
            </w:r>
            <w:r w:rsidRPr="0032791E">
              <w:t>实</w:t>
            </w:r>
            <w:r w:rsidRPr="0032791E">
              <w:t xml:space="preserve"> </w:t>
            </w:r>
            <w:r w:rsidRPr="0032791E">
              <w:t>工</w:t>
            </w:r>
            <w:r w:rsidRPr="0032791E">
              <w:t xml:space="preserve"> </w:t>
            </w:r>
            <w:r w:rsidRPr="0032791E">
              <w:t>具</w:t>
            </w:r>
          </w:p>
        </w:tc>
        <w:tc>
          <w:tcPr>
            <w:tcW w:w="2693" w:type="dxa"/>
            <w:vAlign w:val="center"/>
          </w:tcPr>
          <w:p w:rsidR="006E01B1" w:rsidRPr="0032791E" w:rsidRDefault="006E01B1" w:rsidP="00843DD4">
            <w:pPr>
              <w:pStyle w:val="aff4"/>
            </w:pPr>
            <w:r w:rsidRPr="0032791E">
              <w:t>虚</w:t>
            </w:r>
            <w:r w:rsidRPr="0032791E">
              <w:t xml:space="preserve"> </w:t>
            </w:r>
            <w:r w:rsidRPr="0032791E">
              <w:t>铺</w:t>
            </w:r>
            <w:r w:rsidRPr="0032791E">
              <w:t xml:space="preserve"> </w:t>
            </w:r>
            <w:r w:rsidRPr="0032791E">
              <w:t>厚</w:t>
            </w:r>
            <w:r w:rsidRPr="0032791E">
              <w:t xml:space="preserve"> </w:t>
            </w:r>
            <w:r w:rsidRPr="0032791E">
              <w:t>度</w:t>
            </w:r>
          </w:p>
        </w:tc>
        <w:tc>
          <w:tcPr>
            <w:tcW w:w="2841" w:type="dxa"/>
            <w:vAlign w:val="center"/>
          </w:tcPr>
          <w:p w:rsidR="006E01B1" w:rsidRPr="0032791E" w:rsidRDefault="006E01B1" w:rsidP="00843DD4">
            <w:pPr>
              <w:pStyle w:val="aff4"/>
            </w:pPr>
            <w:r w:rsidRPr="0032791E">
              <w:t>适</w:t>
            </w:r>
            <w:r w:rsidRPr="0032791E">
              <w:t xml:space="preserve"> </w:t>
            </w:r>
            <w:r w:rsidRPr="0032791E">
              <w:t>用</w:t>
            </w:r>
            <w:r w:rsidRPr="0032791E">
              <w:t xml:space="preserve"> </w:t>
            </w:r>
            <w:proofErr w:type="gramStart"/>
            <w:r w:rsidRPr="0032791E">
              <w:t>范</w:t>
            </w:r>
            <w:proofErr w:type="gramEnd"/>
            <w:r w:rsidRPr="0032791E">
              <w:t xml:space="preserve"> </w:t>
            </w:r>
            <w:r w:rsidRPr="0032791E">
              <w:t>围</w:t>
            </w:r>
          </w:p>
        </w:tc>
      </w:tr>
      <w:tr w:rsidR="006E01B1" w:rsidRPr="0032791E" w:rsidTr="006E01B1">
        <w:trPr>
          <w:trHeight w:val="510"/>
          <w:jc w:val="center"/>
        </w:trPr>
        <w:tc>
          <w:tcPr>
            <w:tcW w:w="2988" w:type="dxa"/>
            <w:vAlign w:val="center"/>
          </w:tcPr>
          <w:p w:rsidR="006E01B1" w:rsidRPr="0032791E" w:rsidRDefault="006E01B1" w:rsidP="00843DD4">
            <w:pPr>
              <w:pStyle w:val="aff4"/>
            </w:pPr>
            <w:r w:rsidRPr="0032791E">
              <w:lastRenderedPageBreak/>
              <w:t>木夯、铁夯</w:t>
            </w:r>
          </w:p>
        </w:tc>
        <w:tc>
          <w:tcPr>
            <w:tcW w:w="2693" w:type="dxa"/>
            <w:vAlign w:val="center"/>
          </w:tcPr>
          <w:p w:rsidR="006E01B1" w:rsidRPr="0032791E" w:rsidRDefault="006E01B1" w:rsidP="00843DD4">
            <w:pPr>
              <w:pStyle w:val="aff4"/>
            </w:pPr>
            <w:r w:rsidRPr="0032791E">
              <w:t>≤200</w:t>
            </w:r>
          </w:p>
        </w:tc>
        <w:tc>
          <w:tcPr>
            <w:tcW w:w="2841" w:type="dxa"/>
            <w:vAlign w:val="center"/>
          </w:tcPr>
          <w:p w:rsidR="006E01B1" w:rsidRPr="0032791E" w:rsidRDefault="006E01B1" w:rsidP="00843DD4">
            <w:pPr>
              <w:pStyle w:val="aff4"/>
            </w:pPr>
            <w:r w:rsidRPr="0032791E">
              <w:t>管顶上</w:t>
            </w:r>
            <w:r w:rsidRPr="0032791E">
              <w:t>0.5m</w:t>
            </w:r>
            <w:r w:rsidRPr="0032791E">
              <w:t>以内</w:t>
            </w:r>
          </w:p>
        </w:tc>
      </w:tr>
      <w:tr w:rsidR="006E01B1" w:rsidRPr="0032791E" w:rsidTr="006E01B1">
        <w:trPr>
          <w:trHeight w:val="510"/>
          <w:jc w:val="center"/>
        </w:trPr>
        <w:tc>
          <w:tcPr>
            <w:tcW w:w="2988" w:type="dxa"/>
            <w:vAlign w:val="center"/>
          </w:tcPr>
          <w:p w:rsidR="006E01B1" w:rsidRPr="0032791E" w:rsidRDefault="006E01B1" w:rsidP="00843DD4">
            <w:pPr>
              <w:pStyle w:val="aff4"/>
            </w:pPr>
            <w:r w:rsidRPr="0032791E">
              <w:t>平板振动器、蛙式夯、火力夯</w:t>
            </w:r>
          </w:p>
        </w:tc>
        <w:tc>
          <w:tcPr>
            <w:tcW w:w="2693" w:type="dxa"/>
            <w:vAlign w:val="center"/>
          </w:tcPr>
          <w:p w:rsidR="006E01B1" w:rsidRPr="0032791E" w:rsidRDefault="006E01B1" w:rsidP="00843DD4">
            <w:pPr>
              <w:pStyle w:val="aff4"/>
            </w:pPr>
            <w:r w:rsidRPr="0032791E">
              <w:t>200</w:t>
            </w:r>
            <w:r w:rsidRPr="0032791E">
              <w:t>～</w:t>
            </w:r>
            <w:r w:rsidRPr="0032791E">
              <w:t>250</w:t>
            </w:r>
          </w:p>
        </w:tc>
        <w:tc>
          <w:tcPr>
            <w:tcW w:w="2841" w:type="dxa"/>
            <w:vAlign w:val="center"/>
          </w:tcPr>
          <w:p w:rsidR="006E01B1" w:rsidRPr="0032791E" w:rsidRDefault="006E01B1" w:rsidP="00843DD4">
            <w:pPr>
              <w:pStyle w:val="aff4"/>
            </w:pPr>
            <w:proofErr w:type="gramStart"/>
            <w:r w:rsidRPr="0032791E">
              <w:t>砂</w:t>
            </w:r>
            <w:proofErr w:type="gramEnd"/>
            <w:r w:rsidRPr="0032791E">
              <w:t>垫层、胸腔两侧</w:t>
            </w:r>
          </w:p>
        </w:tc>
      </w:tr>
      <w:tr w:rsidR="006E01B1" w:rsidRPr="0032791E" w:rsidTr="006E01B1">
        <w:trPr>
          <w:trHeight w:val="510"/>
          <w:jc w:val="center"/>
        </w:trPr>
        <w:tc>
          <w:tcPr>
            <w:tcW w:w="2988" w:type="dxa"/>
            <w:vAlign w:val="center"/>
          </w:tcPr>
          <w:p w:rsidR="006E01B1" w:rsidRPr="0032791E" w:rsidRDefault="006E01B1" w:rsidP="00843DD4">
            <w:pPr>
              <w:pStyle w:val="aff4"/>
            </w:pPr>
            <w:r w:rsidRPr="0032791E">
              <w:t>平面压路机</w:t>
            </w:r>
          </w:p>
        </w:tc>
        <w:tc>
          <w:tcPr>
            <w:tcW w:w="2693" w:type="dxa"/>
            <w:vAlign w:val="center"/>
          </w:tcPr>
          <w:p w:rsidR="006E01B1" w:rsidRPr="0032791E" w:rsidRDefault="006E01B1" w:rsidP="00843DD4">
            <w:pPr>
              <w:pStyle w:val="aff4"/>
            </w:pPr>
            <w:r w:rsidRPr="0032791E">
              <w:t>250</w:t>
            </w:r>
            <w:r w:rsidRPr="0032791E">
              <w:t>～</w:t>
            </w:r>
            <w:r w:rsidRPr="0032791E">
              <w:t>300</w:t>
            </w:r>
          </w:p>
        </w:tc>
        <w:tc>
          <w:tcPr>
            <w:tcW w:w="2841" w:type="dxa"/>
            <w:vAlign w:val="center"/>
          </w:tcPr>
          <w:p w:rsidR="006E01B1" w:rsidRPr="0032791E" w:rsidRDefault="006E01B1" w:rsidP="00843DD4">
            <w:pPr>
              <w:pStyle w:val="aff4"/>
            </w:pPr>
            <w:r w:rsidRPr="0032791E">
              <w:t>管顶</w:t>
            </w:r>
            <w:r w:rsidRPr="0032791E">
              <w:t>0.5m</w:t>
            </w:r>
            <w:r w:rsidRPr="0032791E">
              <w:t>以上</w:t>
            </w:r>
          </w:p>
        </w:tc>
      </w:tr>
      <w:tr w:rsidR="006E01B1" w:rsidRPr="0032791E" w:rsidTr="006E01B1">
        <w:trPr>
          <w:trHeight w:val="510"/>
          <w:jc w:val="center"/>
        </w:trPr>
        <w:tc>
          <w:tcPr>
            <w:tcW w:w="2988" w:type="dxa"/>
            <w:vAlign w:val="center"/>
          </w:tcPr>
          <w:p w:rsidR="006E01B1" w:rsidRPr="0032791E" w:rsidRDefault="006E01B1" w:rsidP="00843DD4">
            <w:pPr>
              <w:pStyle w:val="aff4"/>
            </w:pPr>
            <w:r w:rsidRPr="0032791E">
              <w:t>振动压路机</w:t>
            </w:r>
          </w:p>
        </w:tc>
        <w:tc>
          <w:tcPr>
            <w:tcW w:w="2693" w:type="dxa"/>
            <w:vAlign w:val="center"/>
          </w:tcPr>
          <w:p w:rsidR="006E01B1" w:rsidRPr="0032791E" w:rsidRDefault="006E01B1" w:rsidP="00843DD4">
            <w:pPr>
              <w:pStyle w:val="aff4"/>
            </w:pPr>
            <w:r w:rsidRPr="0032791E">
              <w:t>≤400</w:t>
            </w:r>
          </w:p>
        </w:tc>
        <w:tc>
          <w:tcPr>
            <w:tcW w:w="2841" w:type="dxa"/>
            <w:vAlign w:val="center"/>
          </w:tcPr>
          <w:p w:rsidR="006E01B1" w:rsidRPr="0032791E" w:rsidRDefault="006E01B1" w:rsidP="00843DD4">
            <w:pPr>
              <w:pStyle w:val="aff4"/>
            </w:pPr>
            <w:r w:rsidRPr="0032791E">
              <w:t>管顶</w:t>
            </w:r>
            <w:r w:rsidRPr="0032791E">
              <w:t>0.8m</w:t>
            </w:r>
            <w:r w:rsidRPr="0032791E">
              <w:t>以上</w:t>
            </w:r>
          </w:p>
        </w:tc>
      </w:tr>
    </w:tbl>
    <w:p w:rsidR="006E01B1" w:rsidRPr="0032791E" w:rsidRDefault="006E01B1" w:rsidP="006E01B1">
      <w:pPr>
        <w:adjustRightInd w:val="0"/>
        <w:snapToGrid w:val="0"/>
        <w:spacing w:line="360" w:lineRule="auto"/>
        <w:ind w:firstLine="420"/>
        <w:rPr>
          <w:rFonts w:ascii="Times New Roman" w:hAnsi="Times New Roman" w:cs="Times New Roman"/>
          <w:szCs w:val="21"/>
        </w:rPr>
      </w:pPr>
    </w:p>
    <w:p w:rsidR="006E01B1" w:rsidRPr="0032791E" w:rsidRDefault="006E01B1"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5.6.6</w:t>
      </w:r>
      <w:r w:rsidRPr="0032791E">
        <w:rPr>
          <w:rFonts w:ascii="Times New Roman" w:hAnsi="Times New Roman" w:cs="Times New Roman"/>
          <w:bCs/>
          <w:sz w:val="28"/>
          <w:szCs w:val="28"/>
        </w:rPr>
        <w:t>在软土地基、沉降不均匀槽基、地下水位高的管段，回填可采用土工布加固处理。具体处理措施应遵守设计和现行国家标准的规定</w:t>
      </w:r>
    </w:p>
    <w:p w:rsidR="006E01B1" w:rsidRPr="0032791E" w:rsidRDefault="006E01B1"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5.6.7</w:t>
      </w:r>
      <w:r w:rsidRPr="0032791E">
        <w:rPr>
          <w:rFonts w:ascii="Times New Roman" w:hAnsi="Times New Roman" w:cs="Times New Roman"/>
          <w:bCs/>
          <w:sz w:val="28"/>
          <w:szCs w:val="28"/>
        </w:rPr>
        <w:t>采取了支护措施的沟槽在回填过程中，应在保证管道安全、沟槽边坡安全和填筑施工安全的条件下，一边填筑一边拆除支护，拆除支护后的空隙及桩孔应及时用砂回填。</w:t>
      </w:r>
    </w:p>
    <w:p w:rsidR="006E01B1" w:rsidRPr="0032791E" w:rsidRDefault="006E01B1">
      <w:pPr>
        <w:widowControl/>
        <w:jc w:val="left"/>
        <w:rPr>
          <w:rFonts w:ascii="Times New Roman" w:hAnsi="Times New Roman" w:cs="Times New Roman"/>
          <w:sz w:val="28"/>
          <w:szCs w:val="28"/>
        </w:rPr>
      </w:pPr>
    </w:p>
    <w:p w:rsidR="006E01B1" w:rsidRPr="0032791E" w:rsidRDefault="006E01B1">
      <w:pPr>
        <w:widowControl/>
        <w:jc w:val="left"/>
        <w:rPr>
          <w:rFonts w:ascii="Times New Roman" w:hAnsi="Times New Roman" w:cs="Times New Roman"/>
          <w:sz w:val="28"/>
          <w:szCs w:val="28"/>
        </w:rPr>
      </w:pPr>
    </w:p>
    <w:p w:rsidR="006E01B1" w:rsidRPr="0032791E" w:rsidRDefault="006E01B1">
      <w:pPr>
        <w:widowControl/>
        <w:jc w:val="left"/>
        <w:rPr>
          <w:rFonts w:ascii="Times New Roman" w:hAnsi="Times New Roman" w:cs="Times New Roman"/>
          <w:sz w:val="28"/>
          <w:szCs w:val="28"/>
        </w:rPr>
      </w:pPr>
    </w:p>
    <w:p w:rsidR="006E01B1" w:rsidRPr="0032791E" w:rsidRDefault="006E01B1">
      <w:pPr>
        <w:widowControl/>
        <w:jc w:val="left"/>
        <w:rPr>
          <w:rFonts w:ascii="Times New Roman" w:hAnsi="Times New Roman" w:cs="Times New Roman"/>
          <w:sz w:val="28"/>
          <w:szCs w:val="28"/>
        </w:rPr>
      </w:pPr>
    </w:p>
    <w:p w:rsidR="00130BC7" w:rsidRPr="0032791E" w:rsidRDefault="00130BC7">
      <w:pPr>
        <w:widowControl/>
        <w:jc w:val="left"/>
        <w:rPr>
          <w:rFonts w:ascii="Times New Roman" w:hAnsi="Times New Roman" w:cs="Times New Roman"/>
          <w:sz w:val="28"/>
          <w:szCs w:val="28"/>
        </w:rPr>
      </w:pPr>
      <w:r w:rsidRPr="0032791E">
        <w:rPr>
          <w:rFonts w:ascii="Times New Roman" w:hAnsi="Times New Roman" w:cs="Times New Roman"/>
          <w:sz w:val="28"/>
          <w:szCs w:val="28"/>
        </w:rPr>
        <w:br w:type="page"/>
      </w:r>
    </w:p>
    <w:p w:rsidR="00843DD4" w:rsidRPr="0032791E" w:rsidRDefault="00843DD4" w:rsidP="00843DD4">
      <w:pPr>
        <w:pStyle w:val="1"/>
      </w:pPr>
      <w:bookmarkStart w:id="196" w:name="_Toc436061087"/>
      <w:r w:rsidRPr="0032791E">
        <w:lastRenderedPageBreak/>
        <w:t xml:space="preserve">6 </w:t>
      </w:r>
      <w:r w:rsidRPr="0032791E">
        <w:t>变形控制和检测</w:t>
      </w:r>
      <w:bookmarkEnd w:id="196"/>
    </w:p>
    <w:p w:rsidR="00843DD4" w:rsidRPr="0032791E" w:rsidRDefault="00843DD4"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6.</w:t>
      </w:r>
      <w:r w:rsidR="001E6501" w:rsidRPr="0032791E">
        <w:rPr>
          <w:rFonts w:ascii="Times New Roman" w:hAnsi="Times New Roman" w:cs="Times New Roman"/>
          <w:bCs/>
          <w:sz w:val="28"/>
          <w:szCs w:val="28"/>
        </w:rPr>
        <w:t>0.</w:t>
      </w:r>
      <w:r w:rsidRPr="0032791E">
        <w:rPr>
          <w:rFonts w:ascii="Times New Roman" w:hAnsi="Times New Roman" w:cs="Times New Roman"/>
          <w:bCs/>
          <w:sz w:val="28"/>
          <w:szCs w:val="28"/>
        </w:rPr>
        <w:t xml:space="preserve">1 </w:t>
      </w:r>
      <w:r w:rsidRPr="0032791E">
        <w:rPr>
          <w:rFonts w:ascii="Times New Roman" w:hAnsi="Times New Roman" w:cs="Times New Roman"/>
          <w:bCs/>
          <w:sz w:val="28"/>
          <w:szCs w:val="28"/>
        </w:rPr>
        <w:t>钢带管管材应通过管区回填材料的选择、填筑和压实等控制手段，使管</w:t>
      </w:r>
      <w:r w:rsidRPr="0032791E">
        <w:rPr>
          <w:rFonts w:ascii="Times New Roman" w:hAnsi="Times New Roman" w:cs="Times New Roman"/>
          <w:bCs/>
          <w:sz w:val="28"/>
          <w:szCs w:val="28"/>
        </w:rPr>
        <w:t>-</w:t>
      </w:r>
      <w:proofErr w:type="gramStart"/>
      <w:r w:rsidRPr="0032791E">
        <w:rPr>
          <w:rFonts w:ascii="Times New Roman" w:hAnsi="Times New Roman" w:cs="Times New Roman"/>
          <w:bCs/>
          <w:sz w:val="28"/>
          <w:szCs w:val="28"/>
        </w:rPr>
        <w:t>土共同</w:t>
      </w:r>
      <w:proofErr w:type="gramEnd"/>
      <w:r w:rsidRPr="0032791E">
        <w:rPr>
          <w:rFonts w:ascii="Times New Roman" w:hAnsi="Times New Roman" w:cs="Times New Roman"/>
          <w:bCs/>
          <w:sz w:val="28"/>
          <w:szCs w:val="28"/>
        </w:rPr>
        <w:t>作用得以充分发挥，以减少埋地钢带管管道的变形量。</w:t>
      </w:r>
    </w:p>
    <w:p w:rsidR="00843DD4" w:rsidRPr="0032791E" w:rsidRDefault="00843DD4"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6.</w:t>
      </w:r>
      <w:r w:rsidR="001E6501" w:rsidRPr="0032791E">
        <w:rPr>
          <w:rFonts w:ascii="Times New Roman" w:hAnsi="Times New Roman" w:cs="Times New Roman"/>
          <w:bCs/>
          <w:sz w:val="28"/>
          <w:szCs w:val="28"/>
        </w:rPr>
        <w:t>0.</w:t>
      </w:r>
      <w:r w:rsidRPr="0032791E">
        <w:rPr>
          <w:rFonts w:ascii="Times New Roman" w:hAnsi="Times New Roman" w:cs="Times New Roman"/>
          <w:bCs/>
          <w:sz w:val="28"/>
          <w:szCs w:val="28"/>
        </w:rPr>
        <w:t xml:space="preserve">2 </w:t>
      </w:r>
      <w:r w:rsidRPr="0032791E">
        <w:rPr>
          <w:rFonts w:ascii="Times New Roman" w:hAnsi="Times New Roman" w:cs="Times New Roman"/>
          <w:bCs/>
          <w:sz w:val="28"/>
          <w:szCs w:val="28"/>
        </w:rPr>
        <w:t>要充分利用管道胸腔部分回填压实过程中出现的管道竖向反向变形，来抵消一部分由于管道上部静荷载和活荷载作用引起的管道竖向变形，使管道周围回填土具有较大的密实度和对管道的</w:t>
      </w:r>
      <w:proofErr w:type="gramStart"/>
      <w:r w:rsidRPr="0032791E">
        <w:rPr>
          <w:rFonts w:ascii="Times New Roman" w:hAnsi="Times New Roman" w:cs="Times New Roman"/>
          <w:bCs/>
          <w:sz w:val="28"/>
          <w:szCs w:val="28"/>
        </w:rPr>
        <w:t>支承反</w:t>
      </w:r>
      <w:proofErr w:type="gramEnd"/>
      <w:r w:rsidRPr="0032791E">
        <w:rPr>
          <w:rFonts w:ascii="Times New Roman" w:hAnsi="Times New Roman" w:cs="Times New Roman"/>
          <w:bCs/>
          <w:sz w:val="28"/>
          <w:szCs w:val="28"/>
        </w:rPr>
        <w:t>力。</w:t>
      </w:r>
    </w:p>
    <w:p w:rsidR="00843DD4" w:rsidRPr="0032791E" w:rsidRDefault="00843DD4"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6.</w:t>
      </w:r>
      <w:r w:rsidR="001E6501" w:rsidRPr="0032791E">
        <w:rPr>
          <w:rFonts w:ascii="Times New Roman" w:hAnsi="Times New Roman" w:cs="Times New Roman"/>
          <w:bCs/>
          <w:sz w:val="28"/>
          <w:szCs w:val="28"/>
        </w:rPr>
        <w:t>0.</w:t>
      </w:r>
      <w:r w:rsidRPr="0032791E">
        <w:rPr>
          <w:rFonts w:ascii="Times New Roman" w:hAnsi="Times New Roman" w:cs="Times New Roman"/>
          <w:bCs/>
          <w:sz w:val="28"/>
          <w:szCs w:val="28"/>
        </w:rPr>
        <w:t xml:space="preserve">3 </w:t>
      </w:r>
      <w:r w:rsidRPr="0032791E">
        <w:rPr>
          <w:rFonts w:ascii="Times New Roman" w:hAnsi="Times New Roman" w:cs="Times New Roman"/>
          <w:bCs/>
          <w:sz w:val="28"/>
          <w:szCs w:val="28"/>
        </w:rPr>
        <w:t>管道安装覆土到设计标高后即应对管道变形进行检测。</w:t>
      </w:r>
    </w:p>
    <w:p w:rsidR="00843DD4" w:rsidRPr="0032791E" w:rsidRDefault="00843DD4"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6.</w:t>
      </w:r>
      <w:r w:rsidR="001E6501" w:rsidRPr="0032791E">
        <w:rPr>
          <w:rFonts w:ascii="Times New Roman" w:hAnsi="Times New Roman" w:cs="Times New Roman"/>
          <w:bCs/>
          <w:sz w:val="28"/>
          <w:szCs w:val="28"/>
        </w:rPr>
        <w:t>0.</w:t>
      </w:r>
      <w:r w:rsidRPr="0032791E">
        <w:rPr>
          <w:rFonts w:ascii="Times New Roman" w:hAnsi="Times New Roman" w:cs="Times New Roman"/>
          <w:bCs/>
          <w:sz w:val="28"/>
          <w:szCs w:val="28"/>
        </w:rPr>
        <w:t xml:space="preserve">4 </w:t>
      </w:r>
      <w:r w:rsidRPr="0032791E">
        <w:rPr>
          <w:rFonts w:ascii="Times New Roman" w:hAnsi="Times New Roman" w:cs="Times New Roman"/>
          <w:bCs/>
          <w:sz w:val="28"/>
          <w:szCs w:val="28"/>
        </w:rPr>
        <w:t>管道变形可采用以下方法检测：</w:t>
      </w:r>
    </w:p>
    <w:p w:rsidR="00843DD4" w:rsidRPr="0032791E" w:rsidRDefault="001E6501" w:rsidP="001E6501">
      <w:pPr>
        <w:ind w:firstLineChars="200" w:firstLine="560"/>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 xml:space="preserve">1 </w:t>
      </w:r>
      <w:r w:rsidR="00843DD4" w:rsidRPr="0032791E">
        <w:rPr>
          <w:rFonts w:ascii="Times New Roman" w:hAnsi="Times New Roman" w:cs="Times New Roman"/>
          <w:bCs/>
          <w:sz w:val="28"/>
          <w:szCs w:val="28"/>
        </w:rPr>
        <w:t>人不能进入管内的钢带管管可采用圆度板管内拖拉法进行检测；</w:t>
      </w:r>
    </w:p>
    <w:p w:rsidR="00843DD4" w:rsidRPr="0032791E" w:rsidRDefault="00843DD4" w:rsidP="001E6501">
      <w:pPr>
        <w:ind w:firstLineChars="200" w:firstLine="560"/>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 xml:space="preserve">2 </w:t>
      </w:r>
      <w:r w:rsidRPr="0032791E">
        <w:rPr>
          <w:rFonts w:ascii="Times New Roman" w:hAnsi="Times New Roman" w:cs="Times New Roman"/>
          <w:bCs/>
          <w:sz w:val="28"/>
          <w:szCs w:val="28"/>
        </w:rPr>
        <w:t>人能进入管内的钢带管管可直接进入管内检测其实际变形值。</w:t>
      </w:r>
    </w:p>
    <w:p w:rsidR="00843DD4" w:rsidRPr="0032791E" w:rsidRDefault="00843DD4"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6.</w:t>
      </w:r>
      <w:r w:rsidR="001E6501" w:rsidRPr="0032791E">
        <w:rPr>
          <w:rFonts w:ascii="Times New Roman" w:hAnsi="Times New Roman" w:cs="Times New Roman"/>
          <w:bCs/>
          <w:sz w:val="28"/>
          <w:szCs w:val="28"/>
        </w:rPr>
        <w:t>0.</w:t>
      </w:r>
      <w:r w:rsidRPr="0032791E">
        <w:rPr>
          <w:rFonts w:ascii="Times New Roman" w:hAnsi="Times New Roman" w:cs="Times New Roman"/>
          <w:bCs/>
          <w:sz w:val="28"/>
          <w:szCs w:val="28"/>
        </w:rPr>
        <w:t xml:space="preserve">5 </w:t>
      </w:r>
      <w:r w:rsidRPr="0032791E">
        <w:rPr>
          <w:rFonts w:ascii="Times New Roman" w:hAnsi="Times New Roman" w:cs="Times New Roman"/>
          <w:bCs/>
          <w:sz w:val="28"/>
          <w:szCs w:val="28"/>
        </w:rPr>
        <w:t>钢带管管道在外荷载作用下，管径竖向直径变形率应小于管材的允许直径变形率。管材的允许直径变形率不得大于</w:t>
      </w:r>
      <w:r w:rsidRPr="0032791E">
        <w:rPr>
          <w:rFonts w:ascii="Times New Roman" w:hAnsi="Times New Roman" w:cs="Times New Roman"/>
          <w:bCs/>
          <w:sz w:val="28"/>
          <w:szCs w:val="28"/>
        </w:rPr>
        <w:t>5%</w:t>
      </w:r>
      <w:r w:rsidRPr="0032791E">
        <w:rPr>
          <w:rFonts w:ascii="Times New Roman" w:hAnsi="Times New Roman" w:cs="Times New Roman"/>
          <w:bCs/>
          <w:sz w:val="28"/>
          <w:szCs w:val="28"/>
        </w:rPr>
        <w:t>。管材的直径变形率及允许直径变形率按下式计算：</w:t>
      </w:r>
    </w:p>
    <w:p w:rsidR="00843DD4" w:rsidRPr="0032791E" w:rsidRDefault="00843DD4" w:rsidP="00843DD4">
      <w:pPr>
        <w:jc w:val="center"/>
        <w:textAlignment w:val="baseline"/>
        <w:rPr>
          <w:rFonts w:ascii="Times New Roman" w:hAnsi="Times New Roman" w:cs="Times New Roman"/>
          <w:bCs/>
          <w:sz w:val="28"/>
          <w:szCs w:val="28"/>
        </w:rPr>
      </w:pPr>
      <w:r w:rsidRPr="0032791E">
        <w:rPr>
          <w:rFonts w:ascii="Times New Roman" w:hAnsi="Times New Roman" w:cs="Times New Roman"/>
          <w:bCs/>
          <w:sz w:val="28"/>
          <w:szCs w:val="28"/>
        </w:rPr>
        <w:t>ε=ΔD/D0×100% [ε]</w:t>
      </w:r>
      <w:r w:rsidRPr="0032791E">
        <w:rPr>
          <w:rFonts w:ascii="Times New Roman" w:hAnsi="Times New Roman" w:cs="Times New Roman"/>
          <w:bCs/>
          <w:sz w:val="28"/>
          <w:szCs w:val="28"/>
        </w:rPr>
        <w:t>﹦</w:t>
      </w:r>
      <w:r w:rsidRPr="0032791E">
        <w:rPr>
          <w:rFonts w:ascii="Times New Roman" w:hAnsi="Times New Roman" w:cs="Times New Roman"/>
          <w:bCs/>
          <w:sz w:val="28"/>
          <w:szCs w:val="28"/>
        </w:rPr>
        <w:t>ε0/K</w:t>
      </w:r>
    </w:p>
    <w:p w:rsidR="00843DD4" w:rsidRPr="0032791E" w:rsidRDefault="00843DD4"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式中：</w:t>
      </w:r>
      <w:r w:rsidRPr="0032791E">
        <w:rPr>
          <w:rFonts w:ascii="Times New Roman" w:hAnsi="Times New Roman" w:cs="Times New Roman"/>
          <w:bCs/>
          <w:sz w:val="28"/>
          <w:szCs w:val="28"/>
        </w:rPr>
        <w:t>ΔD—</w:t>
      </w:r>
      <w:r w:rsidRPr="0032791E">
        <w:rPr>
          <w:rFonts w:ascii="Times New Roman" w:hAnsi="Times New Roman" w:cs="Times New Roman"/>
          <w:bCs/>
          <w:sz w:val="28"/>
          <w:szCs w:val="28"/>
        </w:rPr>
        <w:t>管道在组合荷载作用下管径的竖向直径变形量（</w:t>
      </w:r>
      <w:r w:rsidRPr="0032791E">
        <w:rPr>
          <w:rFonts w:ascii="Times New Roman" w:hAnsi="Times New Roman" w:cs="Times New Roman"/>
          <w:bCs/>
          <w:sz w:val="28"/>
          <w:szCs w:val="28"/>
        </w:rPr>
        <w:t>mm</w:t>
      </w:r>
      <w:r w:rsidRPr="0032791E">
        <w:rPr>
          <w:rFonts w:ascii="Times New Roman" w:hAnsi="Times New Roman" w:cs="Times New Roman"/>
          <w:bCs/>
          <w:sz w:val="28"/>
          <w:szCs w:val="28"/>
        </w:rPr>
        <w:t>）</w:t>
      </w:r>
    </w:p>
    <w:p w:rsidR="00843DD4" w:rsidRPr="0032791E" w:rsidRDefault="00843DD4" w:rsidP="00843DD4">
      <w:pPr>
        <w:ind w:firstLineChars="200" w:firstLine="560"/>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D0—</w:t>
      </w:r>
      <w:r w:rsidRPr="0032791E">
        <w:rPr>
          <w:rFonts w:ascii="Times New Roman" w:hAnsi="Times New Roman" w:cs="Times New Roman"/>
          <w:bCs/>
          <w:sz w:val="28"/>
          <w:szCs w:val="28"/>
        </w:rPr>
        <w:t>管材的计算直径（管壁截面中心轴的直径）（</w:t>
      </w:r>
      <w:r w:rsidRPr="0032791E">
        <w:rPr>
          <w:rFonts w:ascii="Times New Roman" w:hAnsi="Times New Roman" w:cs="Times New Roman"/>
          <w:bCs/>
          <w:sz w:val="28"/>
          <w:szCs w:val="28"/>
        </w:rPr>
        <w:t>mm</w:t>
      </w:r>
      <w:r w:rsidRPr="0032791E">
        <w:rPr>
          <w:rFonts w:ascii="Times New Roman" w:hAnsi="Times New Roman" w:cs="Times New Roman"/>
          <w:bCs/>
          <w:sz w:val="28"/>
          <w:szCs w:val="28"/>
        </w:rPr>
        <w:t>）</w:t>
      </w:r>
    </w:p>
    <w:p w:rsidR="00843DD4" w:rsidRPr="0032791E" w:rsidRDefault="00843DD4" w:rsidP="00843DD4">
      <w:pPr>
        <w:ind w:firstLineChars="200" w:firstLine="560"/>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[ε]</w:t>
      </w:r>
      <w:proofErr w:type="gramStart"/>
      <w:r w:rsidRPr="0032791E">
        <w:rPr>
          <w:rFonts w:ascii="Times New Roman" w:hAnsi="Times New Roman" w:cs="Times New Roman"/>
          <w:bCs/>
          <w:sz w:val="28"/>
          <w:szCs w:val="28"/>
        </w:rPr>
        <w:t>—</w:t>
      </w:r>
      <w:r w:rsidRPr="0032791E">
        <w:rPr>
          <w:rFonts w:ascii="Times New Roman" w:hAnsi="Times New Roman" w:cs="Times New Roman"/>
          <w:bCs/>
          <w:sz w:val="28"/>
          <w:szCs w:val="28"/>
        </w:rPr>
        <w:t>允许</w:t>
      </w:r>
      <w:proofErr w:type="gramEnd"/>
      <w:r w:rsidRPr="0032791E">
        <w:rPr>
          <w:rFonts w:ascii="Times New Roman" w:hAnsi="Times New Roman" w:cs="Times New Roman"/>
          <w:bCs/>
          <w:sz w:val="28"/>
          <w:szCs w:val="28"/>
        </w:rPr>
        <w:t>直径变形率</w:t>
      </w:r>
    </w:p>
    <w:p w:rsidR="00843DD4" w:rsidRPr="0032791E" w:rsidRDefault="00843DD4" w:rsidP="00843DD4">
      <w:pPr>
        <w:ind w:firstLineChars="200" w:firstLine="560"/>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ε0—</w:t>
      </w:r>
      <w:r w:rsidRPr="0032791E">
        <w:rPr>
          <w:rFonts w:ascii="Times New Roman" w:hAnsi="Times New Roman" w:cs="Times New Roman"/>
          <w:bCs/>
          <w:sz w:val="28"/>
          <w:szCs w:val="28"/>
        </w:rPr>
        <w:t>管材的弹性直径变形率（</w:t>
      </w:r>
      <w:r w:rsidRPr="0032791E">
        <w:rPr>
          <w:rFonts w:ascii="Times New Roman" w:hAnsi="Times New Roman" w:cs="Times New Roman"/>
          <w:bCs/>
          <w:sz w:val="28"/>
          <w:szCs w:val="28"/>
        </w:rPr>
        <w:t>%</w:t>
      </w:r>
      <w:r w:rsidRPr="0032791E">
        <w:rPr>
          <w:rFonts w:ascii="Times New Roman" w:hAnsi="Times New Roman" w:cs="Times New Roman"/>
          <w:bCs/>
          <w:sz w:val="28"/>
          <w:szCs w:val="28"/>
        </w:rPr>
        <w:t>），由压扁试验决定</w:t>
      </w:r>
    </w:p>
    <w:p w:rsidR="00843DD4" w:rsidRPr="0032791E" w:rsidRDefault="00843DD4" w:rsidP="00843DD4">
      <w:pPr>
        <w:ind w:firstLineChars="200" w:firstLine="560"/>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K—</w:t>
      </w:r>
      <w:r w:rsidRPr="0032791E">
        <w:rPr>
          <w:rFonts w:ascii="Times New Roman" w:hAnsi="Times New Roman" w:cs="Times New Roman"/>
          <w:bCs/>
          <w:sz w:val="28"/>
          <w:szCs w:val="28"/>
        </w:rPr>
        <w:t>安全系数，一般可取</w:t>
      </w:r>
      <w:r w:rsidRPr="0032791E">
        <w:rPr>
          <w:rFonts w:ascii="Times New Roman" w:hAnsi="Times New Roman" w:cs="Times New Roman"/>
          <w:bCs/>
          <w:sz w:val="28"/>
          <w:szCs w:val="28"/>
        </w:rPr>
        <w:t>1.5</w:t>
      </w:r>
      <w:r w:rsidRPr="0032791E">
        <w:rPr>
          <w:rFonts w:ascii="Times New Roman" w:hAnsi="Times New Roman" w:cs="Times New Roman"/>
          <w:bCs/>
          <w:sz w:val="28"/>
          <w:szCs w:val="28"/>
        </w:rPr>
        <w:t>。</w:t>
      </w:r>
      <w:r w:rsidRPr="0032791E">
        <w:rPr>
          <w:rFonts w:ascii="Times New Roman" w:hAnsi="Times New Roman" w:cs="Times New Roman"/>
          <w:bCs/>
          <w:sz w:val="28"/>
          <w:szCs w:val="28"/>
        </w:rPr>
        <w:br w:type="page"/>
      </w:r>
    </w:p>
    <w:p w:rsidR="00843DD4" w:rsidRPr="0032791E" w:rsidRDefault="00843DD4" w:rsidP="00843DD4">
      <w:pPr>
        <w:pStyle w:val="1"/>
      </w:pPr>
      <w:bookmarkStart w:id="197" w:name="_Toc436061088"/>
      <w:r w:rsidRPr="0032791E">
        <w:lastRenderedPageBreak/>
        <w:t xml:space="preserve">7 </w:t>
      </w:r>
      <w:r w:rsidRPr="0032791E">
        <w:t>质量检验</w:t>
      </w:r>
      <w:bookmarkEnd w:id="197"/>
    </w:p>
    <w:p w:rsidR="00843DD4" w:rsidRPr="0032791E" w:rsidRDefault="00843DD4" w:rsidP="001E6501">
      <w:pPr>
        <w:spacing w:line="360" w:lineRule="auto"/>
        <w:jc w:val="center"/>
        <w:outlineLvl w:val="1"/>
        <w:rPr>
          <w:rFonts w:ascii="Times New Roman" w:eastAsia="黑体" w:hAnsi="Times New Roman" w:cs="Times New Roman"/>
          <w:b/>
          <w:color w:val="000000" w:themeColor="text1"/>
          <w:sz w:val="28"/>
          <w:szCs w:val="28"/>
        </w:rPr>
      </w:pPr>
      <w:bookmarkStart w:id="198" w:name="_Toc436061089"/>
      <w:r w:rsidRPr="0032791E">
        <w:rPr>
          <w:rFonts w:ascii="Times New Roman" w:eastAsia="黑体" w:hAnsi="Times New Roman" w:cs="Times New Roman"/>
          <w:b/>
          <w:color w:val="000000" w:themeColor="text1"/>
          <w:sz w:val="28"/>
          <w:szCs w:val="28"/>
        </w:rPr>
        <w:t xml:space="preserve">7.1 </w:t>
      </w:r>
      <w:r w:rsidRPr="0032791E">
        <w:rPr>
          <w:rFonts w:ascii="Times New Roman" w:eastAsia="黑体" w:hAnsi="Times New Roman" w:cs="Times New Roman"/>
          <w:b/>
          <w:color w:val="000000" w:themeColor="text1"/>
          <w:sz w:val="28"/>
          <w:szCs w:val="28"/>
        </w:rPr>
        <w:t>管道密闭性检验</w:t>
      </w:r>
      <w:bookmarkEnd w:id="198"/>
      <w:r w:rsidRPr="0032791E">
        <w:rPr>
          <w:rFonts w:ascii="Times New Roman" w:eastAsia="黑体" w:hAnsi="Times New Roman" w:cs="Times New Roman"/>
          <w:b/>
          <w:color w:val="000000" w:themeColor="text1"/>
          <w:sz w:val="28"/>
          <w:szCs w:val="28"/>
        </w:rPr>
        <w:t xml:space="preserve">  </w:t>
      </w:r>
    </w:p>
    <w:p w:rsidR="00843DD4" w:rsidRPr="0032791E" w:rsidRDefault="00843DD4"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7.1.1.</w:t>
      </w:r>
      <w:r w:rsidRPr="0032791E">
        <w:rPr>
          <w:rFonts w:ascii="Times New Roman" w:hAnsi="Times New Roman" w:cs="Times New Roman"/>
          <w:bCs/>
          <w:sz w:val="28"/>
          <w:szCs w:val="28"/>
        </w:rPr>
        <w:t>管道敷设完毕且检验合格后，应进行管道密闭性检验。</w:t>
      </w:r>
    </w:p>
    <w:p w:rsidR="00843DD4" w:rsidRPr="0032791E" w:rsidRDefault="00843DD4"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7.1.2.</w:t>
      </w:r>
      <w:r w:rsidRPr="0032791E">
        <w:rPr>
          <w:rFonts w:ascii="Times New Roman" w:hAnsi="Times New Roman" w:cs="Times New Roman"/>
          <w:bCs/>
          <w:sz w:val="28"/>
          <w:szCs w:val="28"/>
        </w:rPr>
        <w:t>管道密闭性检验可按沟槽回填条件进行，接头部位宜外露观察。</w:t>
      </w:r>
      <w:r w:rsidRPr="0032791E">
        <w:rPr>
          <w:rFonts w:ascii="Times New Roman" w:hAnsi="Times New Roman" w:cs="Times New Roman"/>
          <w:bCs/>
          <w:sz w:val="28"/>
          <w:szCs w:val="28"/>
        </w:rPr>
        <w:t xml:space="preserve"> </w:t>
      </w:r>
    </w:p>
    <w:p w:rsidR="00843DD4" w:rsidRPr="0032791E" w:rsidRDefault="00843DD4"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7.1.3.</w:t>
      </w:r>
      <w:r w:rsidRPr="0032791E">
        <w:rPr>
          <w:rFonts w:ascii="Times New Roman" w:hAnsi="Times New Roman" w:cs="Times New Roman"/>
          <w:bCs/>
          <w:sz w:val="28"/>
          <w:szCs w:val="28"/>
        </w:rPr>
        <w:t>管道密闭性检验应按井距分隔，长度不宜大于</w:t>
      </w:r>
      <w:r w:rsidRPr="0032791E">
        <w:rPr>
          <w:rFonts w:ascii="Times New Roman" w:hAnsi="Times New Roman" w:cs="Times New Roman"/>
          <w:bCs/>
          <w:sz w:val="28"/>
          <w:szCs w:val="28"/>
        </w:rPr>
        <w:t>1Km</w:t>
      </w:r>
      <w:r w:rsidRPr="0032791E">
        <w:rPr>
          <w:rFonts w:ascii="Times New Roman" w:hAnsi="Times New Roman" w:cs="Times New Roman"/>
          <w:bCs/>
          <w:sz w:val="28"/>
          <w:szCs w:val="28"/>
        </w:rPr>
        <w:t>，</w:t>
      </w:r>
      <w:proofErr w:type="gramStart"/>
      <w:r w:rsidRPr="0032791E">
        <w:rPr>
          <w:rFonts w:ascii="Times New Roman" w:hAnsi="Times New Roman" w:cs="Times New Roman"/>
          <w:bCs/>
          <w:sz w:val="28"/>
          <w:szCs w:val="28"/>
        </w:rPr>
        <w:t>带井试验</w:t>
      </w:r>
      <w:proofErr w:type="gramEnd"/>
      <w:r w:rsidRPr="0032791E">
        <w:rPr>
          <w:rFonts w:ascii="Times New Roman" w:hAnsi="Times New Roman" w:cs="Times New Roman"/>
          <w:bCs/>
          <w:sz w:val="28"/>
          <w:szCs w:val="28"/>
        </w:rPr>
        <w:t>。</w:t>
      </w:r>
      <w:r w:rsidRPr="0032791E">
        <w:rPr>
          <w:rFonts w:ascii="Times New Roman" w:hAnsi="Times New Roman" w:cs="Times New Roman"/>
          <w:bCs/>
          <w:sz w:val="28"/>
          <w:szCs w:val="28"/>
        </w:rPr>
        <w:t xml:space="preserve"> </w:t>
      </w:r>
    </w:p>
    <w:p w:rsidR="00843DD4" w:rsidRPr="0032791E" w:rsidRDefault="00843DD4"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7.1.4.</w:t>
      </w:r>
      <w:r w:rsidRPr="0032791E">
        <w:rPr>
          <w:rFonts w:ascii="Times New Roman" w:hAnsi="Times New Roman" w:cs="Times New Roman"/>
          <w:bCs/>
          <w:sz w:val="28"/>
          <w:szCs w:val="28"/>
        </w:rPr>
        <w:t>管道密闭性检验应按闭水试验法，操作可按本手册规定进行。</w:t>
      </w:r>
      <w:r w:rsidRPr="0032791E">
        <w:rPr>
          <w:rFonts w:ascii="Times New Roman" w:hAnsi="Times New Roman" w:cs="Times New Roman"/>
          <w:bCs/>
          <w:sz w:val="28"/>
          <w:szCs w:val="28"/>
        </w:rPr>
        <w:t xml:space="preserve">  </w:t>
      </w:r>
    </w:p>
    <w:p w:rsidR="00843DD4" w:rsidRPr="0032791E" w:rsidRDefault="00843DD4"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7.1.5.</w:t>
      </w:r>
      <w:r w:rsidRPr="0032791E">
        <w:rPr>
          <w:rFonts w:ascii="Times New Roman" w:hAnsi="Times New Roman" w:cs="Times New Roman"/>
          <w:bCs/>
          <w:sz w:val="28"/>
          <w:szCs w:val="28"/>
        </w:rPr>
        <w:t>管道密闭性检验时，经外观检查，不得有漏水现象。管道漏水量应满足以下计算</w:t>
      </w:r>
      <w:r w:rsidRPr="0032791E">
        <w:rPr>
          <w:rFonts w:ascii="Times New Roman" w:hAnsi="Times New Roman" w:cs="Times New Roman"/>
          <w:bCs/>
          <w:sz w:val="28"/>
          <w:szCs w:val="28"/>
        </w:rPr>
        <w:t xml:space="preserve"> </w:t>
      </w:r>
    </w:p>
    <w:p w:rsidR="00843DD4" w:rsidRPr="0032791E" w:rsidRDefault="00843DD4" w:rsidP="001E6501">
      <w:pPr>
        <w:ind w:firstLineChars="200" w:firstLine="560"/>
        <w:jc w:val="center"/>
        <w:textAlignment w:val="baseline"/>
        <w:rPr>
          <w:rFonts w:ascii="Times New Roman" w:hAnsi="Times New Roman" w:cs="Times New Roman"/>
          <w:bCs/>
          <w:sz w:val="28"/>
          <w:szCs w:val="28"/>
        </w:rPr>
      </w:pPr>
      <w:r w:rsidRPr="0032791E">
        <w:rPr>
          <w:rFonts w:ascii="Times New Roman" w:hAnsi="Times New Roman" w:cs="Times New Roman"/>
          <w:bCs/>
          <w:sz w:val="28"/>
          <w:szCs w:val="28"/>
        </w:rPr>
        <w:t>QS≤0.0046di</w:t>
      </w:r>
    </w:p>
    <w:p w:rsidR="00843DD4" w:rsidRPr="0032791E" w:rsidRDefault="00843DD4" w:rsidP="001E6501">
      <w:pPr>
        <w:ind w:firstLineChars="200" w:firstLine="560"/>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QS—</w:t>
      </w:r>
      <w:r w:rsidRPr="0032791E">
        <w:rPr>
          <w:rFonts w:ascii="Times New Roman" w:hAnsi="Times New Roman" w:cs="Times New Roman"/>
          <w:bCs/>
          <w:sz w:val="28"/>
          <w:szCs w:val="28"/>
        </w:rPr>
        <w:t>每</w:t>
      </w:r>
      <w:r w:rsidRPr="0032791E">
        <w:rPr>
          <w:rFonts w:ascii="Times New Roman" w:hAnsi="Times New Roman" w:cs="Times New Roman"/>
          <w:bCs/>
          <w:sz w:val="28"/>
          <w:szCs w:val="28"/>
        </w:rPr>
        <w:t>1Km</w:t>
      </w:r>
      <w:r w:rsidRPr="0032791E">
        <w:rPr>
          <w:rFonts w:ascii="Times New Roman" w:hAnsi="Times New Roman" w:cs="Times New Roman"/>
          <w:bCs/>
          <w:sz w:val="28"/>
          <w:szCs w:val="28"/>
        </w:rPr>
        <w:t>管道长度</w:t>
      </w:r>
      <w:r w:rsidRPr="0032791E">
        <w:rPr>
          <w:rFonts w:ascii="Times New Roman" w:hAnsi="Times New Roman" w:cs="Times New Roman"/>
          <w:bCs/>
          <w:sz w:val="28"/>
          <w:szCs w:val="28"/>
        </w:rPr>
        <w:t>24h</w:t>
      </w:r>
      <w:r w:rsidRPr="0032791E">
        <w:rPr>
          <w:rFonts w:ascii="Times New Roman" w:hAnsi="Times New Roman" w:cs="Times New Roman"/>
          <w:bCs/>
          <w:sz w:val="28"/>
          <w:szCs w:val="28"/>
        </w:rPr>
        <w:t>的漏水量（</w:t>
      </w:r>
      <w:r w:rsidRPr="0032791E">
        <w:rPr>
          <w:rFonts w:ascii="Times New Roman" w:hAnsi="Times New Roman" w:cs="Times New Roman"/>
          <w:bCs/>
          <w:sz w:val="28"/>
          <w:szCs w:val="28"/>
        </w:rPr>
        <w:t>m</w:t>
      </w:r>
      <w:r w:rsidRPr="0032791E">
        <w:rPr>
          <w:rFonts w:ascii="Times New Roman" w:hAnsi="Times New Roman" w:cs="Times New Roman"/>
          <w:bCs/>
          <w:sz w:val="28"/>
          <w:szCs w:val="28"/>
          <w:vertAlign w:val="superscript"/>
        </w:rPr>
        <w:t>3</w:t>
      </w:r>
      <w:r w:rsidRPr="0032791E">
        <w:rPr>
          <w:rFonts w:ascii="Times New Roman" w:hAnsi="Times New Roman" w:cs="Times New Roman"/>
          <w:bCs/>
          <w:sz w:val="28"/>
          <w:szCs w:val="28"/>
        </w:rPr>
        <w:t>）</w:t>
      </w:r>
    </w:p>
    <w:p w:rsidR="00843DD4" w:rsidRPr="0032791E" w:rsidRDefault="00843DD4" w:rsidP="001E6501">
      <w:pPr>
        <w:ind w:firstLineChars="200" w:firstLine="560"/>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di—</w:t>
      </w:r>
      <w:r w:rsidRPr="0032791E">
        <w:rPr>
          <w:rFonts w:ascii="Times New Roman" w:hAnsi="Times New Roman" w:cs="Times New Roman"/>
          <w:bCs/>
          <w:sz w:val="28"/>
          <w:szCs w:val="28"/>
        </w:rPr>
        <w:t>管道内径（</w:t>
      </w:r>
      <w:r w:rsidRPr="0032791E">
        <w:rPr>
          <w:rFonts w:ascii="Times New Roman" w:hAnsi="Times New Roman" w:cs="Times New Roman"/>
          <w:bCs/>
          <w:sz w:val="28"/>
          <w:szCs w:val="28"/>
        </w:rPr>
        <w:t>mm</w:t>
      </w:r>
      <w:r w:rsidRPr="0032791E">
        <w:rPr>
          <w:rFonts w:ascii="Times New Roman" w:hAnsi="Times New Roman" w:cs="Times New Roman"/>
          <w:bCs/>
          <w:sz w:val="28"/>
          <w:szCs w:val="28"/>
        </w:rPr>
        <w:t>）</w:t>
      </w:r>
      <w:r w:rsidRPr="0032791E">
        <w:rPr>
          <w:rFonts w:ascii="Times New Roman" w:hAnsi="Times New Roman" w:cs="Times New Roman"/>
          <w:bCs/>
          <w:sz w:val="28"/>
          <w:szCs w:val="28"/>
        </w:rPr>
        <w:t xml:space="preserve"> </w:t>
      </w:r>
    </w:p>
    <w:p w:rsidR="00843DD4" w:rsidRPr="0032791E" w:rsidRDefault="00843DD4"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7.1.6</w:t>
      </w:r>
      <w:r w:rsidRPr="0032791E">
        <w:rPr>
          <w:rFonts w:ascii="Times New Roman" w:hAnsi="Times New Roman" w:cs="Times New Roman"/>
          <w:bCs/>
          <w:sz w:val="28"/>
          <w:szCs w:val="28"/>
        </w:rPr>
        <w:t>实测渗水量按（</w:t>
      </w:r>
      <w:r w:rsidRPr="0032791E">
        <w:rPr>
          <w:rFonts w:ascii="Times New Roman" w:hAnsi="Times New Roman" w:cs="Times New Roman"/>
          <w:bCs/>
          <w:sz w:val="28"/>
          <w:szCs w:val="28"/>
        </w:rPr>
        <w:t>7.1.6</w:t>
      </w:r>
      <w:r w:rsidRPr="0032791E">
        <w:rPr>
          <w:rFonts w:ascii="Times New Roman" w:hAnsi="Times New Roman" w:cs="Times New Roman"/>
          <w:bCs/>
          <w:sz w:val="28"/>
          <w:szCs w:val="28"/>
        </w:rPr>
        <w:t>）式计算。</w:t>
      </w:r>
    </w:p>
    <w:p w:rsidR="00843DD4" w:rsidRPr="0032791E" w:rsidRDefault="00843DD4" w:rsidP="00843DD4">
      <w:pPr>
        <w:adjustRightInd w:val="0"/>
        <w:snapToGrid w:val="0"/>
        <w:spacing w:line="360" w:lineRule="auto"/>
        <w:rPr>
          <w:rFonts w:ascii="Times New Roman" w:hAnsi="Times New Roman" w:cs="Times New Roman"/>
          <w:szCs w:val="21"/>
        </w:rPr>
      </w:pPr>
      <w:r w:rsidRPr="0032791E">
        <w:rPr>
          <w:rFonts w:ascii="Times New Roman" w:hAnsi="Times New Roman" w:cs="Times New Roman"/>
          <w:szCs w:val="21"/>
        </w:rPr>
        <w:t xml:space="preserve">                q = W</w:t>
      </w:r>
      <w:r w:rsidRPr="0032791E">
        <w:rPr>
          <w:rFonts w:ascii="Times New Roman" w:hAnsi="Times New Roman" w:cs="Times New Roman"/>
          <w:szCs w:val="21"/>
        </w:rPr>
        <w:t>／</w:t>
      </w:r>
      <w:r w:rsidRPr="0032791E">
        <w:rPr>
          <w:rFonts w:ascii="Times New Roman" w:hAnsi="Times New Roman" w:cs="Times New Roman"/>
          <w:szCs w:val="21"/>
        </w:rPr>
        <w:t>T ·</w:t>
      </w:r>
      <w:r w:rsidRPr="0032791E">
        <w:rPr>
          <w:rFonts w:ascii="Times New Roman" w:hAnsi="Times New Roman" w:cs="Times New Roman"/>
          <w:i/>
          <w:szCs w:val="21"/>
        </w:rPr>
        <w:t>L</w:t>
      </w:r>
      <w:r w:rsidRPr="0032791E">
        <w:rPr>
          <w:rFonts w:ascii="Times New Roman" w:hAnsi="Times New Roman" w:cs="Times New Roman"/>
          <w:szCs w:val="21"/>
        </w:rPr>
        <w:t xml:space="preserve">                             </w:t>
      </w:r>
      <w:r w:rsidRPr="0032791E">
        <w:rPr>
          <w:rFonts w:ascii="Times New Roman" w:hAnsi="Times New Roman" w:cs="Times New Roman"/>
          <w:szCs w:val="21"/>
        </w:rPr>
        <w:t>（</w:t>
      </w:r>
      <w:r w:rsidRPr="0032791E">
        <w:rPr>
          <w:rFonts w:ascii="Times New Roman" w:hAnsi="Times New Roman" w:cs="Times New Roman"/>
          <w:szCs w:val="21"/>
        </w:rPr>
        <w:t>7.1.6</w:t>
      </w:r>
      <w:r w:rsidRPr="0032791E">
        <w:rPr>
          <w:rFonts w:ascii="Times New Roman" w:hAnsi="Times New Roman" w:cs="Times New Roman"/>
          <w:szCs w:val="21"/>
        </w:rPr>
        <w:t>）</w:t>
      </w:r>
    </w:p>
    <w:p w:rsidR="00843DD4" w:rsidRPr="0032791E" w:rsidRDefault="00843DD4" w:rsidP="00843DD4">
      <w:pPr>
        <w:adjustRightInd w:val="0"/>
        <w:snapToGrid w:val="0"/>
        <w:spacing w:line="360" w:lineRule="auto"/>
        <w:ind w:firstLineChars="250" w:firstLine="600"/>
        <w:rPr>
          <w:rFonts w:ascii="Times New Roman" w:hAnsi="Times New Roman" w:cs="Times New Roman"/>
          <w:szCs w:val="21"/>
        </w:rPr>
      </w:pPr>
      <w:r w:rsidRPr="0032791E">
        <w:rPr>
          <w:rFonts w:ascii="Times New Roman" w:hAnsi="Times New Roman" w:cs="Times New Roman"/>
          <w:szCs w:val="21"/>
        </w:rPr>
        <w:t>式中：</w:t>
      </w:r>
      <w:r w:rsidRPr="0032791E">
        <w:rPr>
          <w:rFonts w:ascii="Times New Roman" w:hAnsi="Times New Roman" w:cs="Times New Roman"/>
          <w:szCs w:val="21"/>
        </w:rPr>
        <w:t xml:space="preserve"> q — </w:t>
      </w:r>
      <w:r w:rsidRPr="0032791E">
        <w:rPr>
          <w:rFonts w:ascii="Times New Roman" w:hAnsi="Times New Roman" w:cs="Times New Roman"/>
          <w:szCs w:val="21"/>
        </w:rPr>
        <w:t>实测渗水量（</w:t>
      </w:r>
      <w:r w:rsidRPr="0032791E">
        <w:rPr>
          <w:rFonts w:ascii="Times New Roman" w:hAnsi="Times New Roman" w:cs="Times New Roman"/>
          <w:szCs w:val="21"/>
        </w:rPr>
        <w:t>L</w:t>
      </w:r>
      <w:r w:rsidRPr="0032791E">
        <w:rPr>
          <w:rFonts w:ascii="Times New Roman" w:hAnsi="Times New Roman" w:cs="Times New Roman"/>
          <w:szCs w:val="21"/>
        </w:rPr>
        <w:t>／</w:t>
      </w:r>
      <w:r w:rsidRPr="0032791E">
        <w:rPr>
          <w:rFonts w:ascii="Times New Roman" w:hAnsi="Times New Roman" w:cs="Times New Roman"/>
          <w:szCs w:val="21"/>
        </w:rPr>
        <w:t>h·m</w:t>
      </w:r>
      <w:r w:rsidRPr="0032791E">
        <w:rPr>
          <w:rFonts w:ascii="Times New Roman" w:hAnsi="Times New Roman" w:cs="Times New Roman"/>
          <w:szCs w:val="21"/>
        </w:rPr>
        <w:t>）；</w:t>
      </w:r>
    </w:p>
    <w:p w:rsidR="00843DD4" w:rsidRPr="0032791E" w:rsidRDefault="00843DD4" w:rsidP="00843DD4">
      <w:pPr>
        <w:adjustRightInd w:val="0"/>
        <w:snapToGrid w:val="0"/>
        <w:spacing w:line="360" w:lineRule="auto"/>
        <w:rPr>
          <w:rFonts w:ascii="Times New Roman" w:hAnsi="Times New Roman" w:cs="Times New Roman"/>
          <w:szCs w:val="21"/>
        </w:rPr>
      </w:pPr>
      <w:r w:rsidRPr="0032791E">
        <w:rPr>
          <w:rFonts w:ascii="Times New Roman" w:hAnsi="Times New Roman" w:cs="Times New Roman"/>
          <w:szCs w:val="21"/>
        </w:rPr>
        <w:t xml:space="preserve">            W — </w:t>
      </w:r>
      <w:r w:rsidRPr="0032791E">
        <w:rPr>
          <w:rFonts w:ascii="Times New Roman" w:hAnsi="Times New Roman" w:cs="Times New Roman"/>
          <w:szCs w:val="21"/>
        </w:rPr>
        <w:t>试验时注入的水量（</w:t>
      </w:r>
      <w:r w:rsidRPr="0032791E">
        <w:rPr>
          <w:rFonts w:ascii="Times New Roman" w:hAnsi="Times New Roman" w:cs="Times New Roman"/>
          <w:szCs w:val="21"/>
        </w:rPr>
        <w:t>L</w:t>
      </w:r>
      <w:r w:rsidRPr="0032791E">
        <w:rPr>
          <w:rFonts w:ascii="Times New Roman" w:hAnsi="Times New Roman" w:cs="Times New Roman"/>
          <w:szCs w:val="21"/>
        </w:rPr>
        <w:t>）；</w:t>
      </w:r>
    </w:p>
    <w:p w:rsidR="00843DD4" w:rsidRPr="0032791E" w:rsidRDefault="00843DD4" w:rsidP="00843DD4">
      <w:pPr>
        <w:adjustRightInd w:val="0"/>
        <w:snapToGrid w:val="0"/>
        <w:spacing w:line="360" w:lineRule="auto"/>
        <w:rPr>
          <w:rFonts w:ascii="Times New Roman" w:hAnsi="Times New Roman" w:cs="Times New Roman"/>
          <w:szCs w:val="21"/>
        </w:rPr>
      </w:pPr>
      <w:r w:rsidRPr="0032791E">
        <w:rPr>
          <w:rFonts w:ascii="Times New Roman" w:hAnsi="Times New Roman" w:cs="Times New Roman"/>
          <w:szCs w:val="21"/>
        </w:rPr>
        <w:t xml:space="preserve">            T — </w:t>
      </w:r>
      <w:r w:rsidRPr="0032791E">
        <w:rPr>
          <w:rFonts w:ascii="Times New Roman" w:hAnsi="Times New Roman" w:cs="Times New Roman"/>
          <w:szCs w:val="21"/>
        </w:rPr>
        <w:t>闭水试验观察时间（</w:t>
      </w:r>
      <w:r w:rsidRPr="0032791E">
        <w:rPr>
          <w:rFonts w:ascii="Times New Roman" w:hAnsi="Times New Roman" w:cs="Times New Roman"/>
          <w:szCs w:val="21"/>
        </w:rPr>
        <w:t>h</w:t>
      </w:r>
      <w:r w:rsidRPr="0032791E">
        <w:rPr>
          <w:rFonts w:ascii="Times New Roman" w:hAnsi="Times New Roman" w:cs="Times New Roman"/>
          <w:szCs w:val="21"/>
        </w:rPr>
        <w:t>）</w:t>
      </w:r>
      <w:r w:rsidRPr="0032791E">
        <w:rPr>
          <w:rFonts w:ascii="Times New Roman" w:hAnsi="Times New Roman" w:cs="Times New Roman"/>
          <w:szCs w:val="21"/>
        </w:rPr>
        <w:t xml:space="preserve">; </w:t>
      </w:r>
    </w:p>
    <w:p w:rsidR="00843DD4" w:rsidRPr="0032791E" w:rsidRDefault="00843DD4" w:rsidP="00843DD4">
      <w:pPr>
        <w:adjustRightInd w:val="0"/>
        <w:snapToGrid w:val="0"/>
        <w:spacing w:line="360" w:lineRule="auto"/>
        <w:rPr>
          <w:rFonts w:ascii="Times New Roman" w:hAnsi="Times New Roman" w:cs="Times New Roman"/>
          <w:szCs w:val="21"/>
        </w:rPr>
      </w:pPr>
      <w:r w:rsidRPr="0032791E">
        <w:rPr>
          <w:rFonts w:ascii="Times New Roman" w:hAnsi="Times New Roman" w:cs="Times New Roman"/>
          <w:szCs w:val="21"/>
        </w:rPr>
        <w:t xml:space="preserve">            </w:t>
      </w:r>
      <w:r w:rsidRPr="0032791E">
        <w:rPr>
          <w:rFonts w:ascii="Times New Roman" w:hAnsi="Times New Roman" w:cs="Times New Roman"/>
          <w:i/>
          <w:szCs w:val="21"/>
        </w:rPr>
        <w:t>L</w:t>
      </w:r>
      <w:r w:rsidRPr="0032791E">
        <w:rPr>
          <w:rFonts w:ascii="Times New Roman" w:hAnsi="Times New Roman" w:cs="Times New Roman"/>
          <w:szCs w:val="21"/>
        </w:rPr>
        <w:t xml:space="preserve"> — </w:t>
      </w:r>
      <w:r w:rsidRPr="0032791E">
        <w:rPr>
          <w:rFonts w:ascii="Times New Roman" w:hAnsi="Times New Roman" w:cs="Times New Roman"/>
          <w:szCs w:val="21"/>
        </w:rPr>
        <w:t>试验段</w:t>
      </w:r>
      <w:proofErr w:type="gramStart"/>
      <w:r w:rsidRPr="0032791E">
        <w:rPr>
          <w:rFonts w:ascii="Times New Roman" w:hAnsi="Times New Roman" w:cs="Times New Roman"/>
          <w:szCs w:val="21"/>
        </w:rPr>
        <w:t>两堵头间</w:t>
      </w:r>
      <w:proofErr w:type="gramEnd"/>
      <w:r w:rsidRPr="0032791E">
        <w:rPr>
          <w:rFonts w:ascii="Times New Roman" w:hAnsi="Times New Roman" w:cs="Times New Roman"/>
          <w:szCs w:val="21"/>
        </w:rPr>
        <w:t>的距离（</w:t>
      </w:r>
      <w:r w:rsidRPr="0032791E">
        <w:rPr>
          <w:rFonts w:ascii="Times New Roman" w:hAnsi="Times New Roman" w:cs="Times New Roman"/>
          <w:szCs w:val="21"/>
        </w:rPr>
        <w:t>m</w:t>
      </w:r>
      <w:r w:rsidRPr="0032791E">
        <w:rPr>
          <w:rFonts w:ascii="Times New Roman" w:hAnsi="Times New Roman" w:cs="Times New Roman"/>
          <w:szCs w:val="21"/>
        </w:rPr>
        <w:t>）。</w:t>
      </w:r>
    </w:p>
    <w:p w:rsidR="00843DD4" w:rsidRPr="0032791E" w:rsidRDefault="00843DD4"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 xml:space="preserve">7.1.7 </w:t>
      </w:r>
      <w:r w:rsidRPr="0032791E">
        <w:rPr>
          <w:rFonts w:ascii="Times New Roman" w:hAnsi="Times New Roman" w:cs="Times New Roman"/>
          <w:bCs/>
          <w:sz w:val="28"/>
          <w:szCs w:val="28"/>
        </w:rPr>
        <w:t>将实测渗水量与允许渗水量进行比较，实测渗水量小于允许渗水量，闭水试验合格；反之为不合格。</w:t>
      </w:r>
    </w:p>
    <w:p w:rsidR="00843DD4" w:rsidRPr="0032791E" w:rsidRDefault="00843DD4"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 xml:space="preserve">7.1.8 </w:t>
      </w:r>
      <w:r w:rsidRPr="0032791E">
        <w:rPr>
          <w:rFonts w:ascii="Times New Roman" w:hAnsi="Times New Roman" w:cs="Times New Roman"/>
          <w:bCs/>
          <w:sz w:val="28"/>
          <w:szCs w:val="28"/>
        </w:rPr>
        <w:t>管道闭水试验时的允许渗水量可按表</w:t>
      </w:r>
      <w:r w:rsidRPr="0032791E">
        <w:rPr>
          <w:rFonts w:ascii="Times New Roman" w:hAnsi="Times New Roman" w:cs="Times New Roman"/>
          <w:bCs/>
          <w:sz w:val="28"/>
          <w:szCs w:val="28"/>
        </w:rPr>
        <w:t>7.1.8</w:t>
      </w:r>
      <w:r w:rsidRPr="0032791E">
        <w:rPr>
          <w:rFonts w:ascii="Times New Roman" w:hAnsi="Times New Roman" w:cs="Times New Roman"/>
          <w:bCs/>
          <w:sz w:val="28"/>
          <w:szCs w:val="28"/>
        </w:rPr>
        <w:t>的规定选用。</w:t>
      </w:r>
    </w:p>
    <w:p w:rsidR="00843DD4" w:rsidRPr="0032791E" w:rsidRDefault="00843DD4" w:rsidP="00843DD4">
      <w:pPr>
        <w:adjustRightInd w:val="0"/>
        <w:snapToGrid w:val="0"/>
        <w:spacing w:line="360" w:lineRule="auto"/>
        <w:jc w:val="center"/>
        <w:rPr>
          <w:rFonts w:ascii="Times New Roman" w:hAnsi="Times New Roman" w:cs="Times New Roman"/>
          <w:b/>
          <w:szCs w:val="21"/>
        </w:rPr>
      </w:pPr>
      <w:r w:rsidRPr="0032791E">
        <w:rPr>
          <w:rFonts w:ascii="Times New Roman" w:hAnsi="Times New Roman" w:cs="Times New Roman"/>
          <w:b/>
          <w:szCs w:val="21"/>
        </w:rPr>
        <w:t>表</w:t>
      </w:r>
      <w:r w:rsidRPr="0032791E">
        <w:rPr>
          <w:rFonts w:ascii="Times New Roman" w:hAnsi="Times New Roman" w:cs="Times New Roman"/>
          <w:b/>
          <w:szCs w:val="21"/>
        </w:rPr>
        <w:t>7.1.8</w:t>
      </w:r>
      <w:r w:rsidRPr="0032791E">
        <w:rPr>
          <w:rFonts w:ascii="Times New Roman" w:hAnsi="Times New Roman" w:cs="Times New Roman"/>
          <w:b/>
          <w:szCs w:val="21"/>
        </w:rPr>
        <w:t>管道闭水试验时的允许渗水量</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34"/>
        <w:gridCol w:w="1670"/>
        <w:gridCol w:w="1210"/>
        <w:gridCol w:w="1595"/>
        <w:gridCol w:w="1105"/>
        <w:gridCol w:w="1700"/>
      </w:tblGrid>
      <w:tr w:rsidR="00843DD4" w:rsidRPr="0032791E" w:rsidTr="0032791E">
        <w:trPr>
          <w:trHeight w:val="510"/>
          <w:jc w:val="center"/>
        </w:trPr>
        <w:tc>
          <w:tcPr>
            <w:tcW w:w="1134" w:type="dxa"/>
            <w:vAlign w:val="center"/>
          </w:tcPr>
          <w:p w:rsidR="00843DD4" w:rsidRPr="0032791E" w:rsidRDefault="00843DD4" w:rsidP="0032791E">
            <w:pPr>
              <w:pStyle w:val="aff4"/>
            </w:pPr>
            <w:r w:rsidRPr="0032791E">
              <w:t>管内径</w:t>
            </w:r>
            <w:r w:rsidRPr="0032791E">
              <w:t>D</w:t>
            </w:r>
            <w:r w:rsidRPr="0032791E">
              <w:rPr>
                <w:vertAlign w:val="subscript"/>
              </w:rPr>
              <w:t>I</w:t>
            </w:r>
          </w:p>
          <w:p w:rsidR="00843DD4" w:rsidRPr="0032791E" w:rsidRDefault="00843DD4" w:rsidP="0032791E">
            <w:pPr>
              <w:pStyle w:val="aff4"/>
            </w:pPr>
            <w:r w:rsidRPr="0032791E">
              <w:t>（</w:t>
            </w:r>
            <w:r w:rsidRPr="0032791E">
              <w:t>mm</w:t>
            </w:r>
            <w:r w:rsidRPr="0032791E">
              <w:t>）</w:t>
            </w:r>
          </w:p>
        </w:tc>
        <w:tc>
          <w:tcPr>
            <w:tcW w:w="1670" w:type="dxa"/>
            <w:vAlign w:val="center"/>
          </w:tcPr>
          <w:p w:rsidR="00843DD4" w:rsidRPr="0032791E" w:rsidRDefault="00843DD4" w:rsidP="0032791E">
            <w:pPr>
              <w:pStyle w:val="aff4"/>
            </w:pPr>
            <w:r w:rsidRPr="0032791E">
              <w:t>允许渗水量</w:t>
            </w:r>
            <w:r w:rsidRPr="0032791E">
              <w:t>Q</w:t>
            </w:r>
          </w:p>
          <w:p w:rsidR="00843DD4" w:rsidRPr="0032791E" w:rsidRDefault="00843DD4" w:rsidP="0032791E">
            <w:pPr>
              <w:pStyle w:val="aff4"/>
            </w:pPr>
            <w:r w:rsidRPr="0032791E">
              <w:t>（</w:t>
            </w:r>
            <w:r w:rsidRPr="0032791E">
              <w:t>L</w:t>
            </w:r>
            <w:r w:rsidRPr="0032791E">
              <w:t>／</w:t>
            </w:r>
            <w:r w:rsidRPr="0032791E">
              <w:t>h·m</w:t>
            </w:r>
            <w:r w:rsidRPr="0032791E">
              <w:t>）</w:t>
            </w:r>
          </w:p>
        </w:tc>
        <w:tc>
          <w:tcPr>
            <w:tcW w:w="1210" w:type="dxa"/>
            <w:vAlign w:val="center"/>
          </w:tcPr>
          <w:p w:rsidR="00843DD4" w:rsidRPr="0032791E" w:rsidRDefault="00843DD4" w:rsidP="0032791E">
            <w:pPr>
              <w:pStyle w:val="aff4"/>
            </w:pPr>
            <w:r w:rsidRPr="0032791E">
              <w:t>管内径</w:t>
            </w:r>
            <w:r w:rsidRPr="0032791E">
              <w:t>D</w:t>
            </w:r>
            <w:r w:rsidRPr="0032791E">
              <w:rPr>
                <w:vertAlign w:val="subscript"/>
              </w:rPr>
              <w:t>I</w:t>
            </w:r>
          </w:p>
          <w:p w:rsidR="00843DD4" w:rsidRPr="0032791E" w:rsidRDefault="00843DD4" w:rsidP="0032791E">
            <w:pPr>
              <w:pStyle w:val="aff4"/>
            </w:pPr>
            <w:r w:rsidRPr="0032791E">
              <w:t>（</w:t>
            </w:r>
            <w:r w:rsidRPr="0032791E">
              <w:t>mm</w:t>
            </w:r>
            <w:r w:rsidRPr="0032791E">
              <w:t>）</w:t>
            </w:r>
          </w:p>
        </w:tc>
        <w:tc>
          <w:tcPr>
            <w:tcW w:w="1595" w:type="dxa"/>
            <w:vAlign w:val="center"/>
          </w:tcPr>
          <w:p w:rsidR="00843DD4" w:rsidRPr="0032791E" w:rsidRDefault="00843DD4" w:rsidP="0032791E">
            <w:pPr>
              <w:pStyle w:val="aff4"/>
            </w:pPr>
            <w:r w:rsidRPr="0032791E">
              <w:t>允许渗水量</w:t>
            </w:r>
            <w:r w:rsidRPr="0032791E">
              <w:t>Q</w:t>
            </w:r>
          </w:p>
          <w:p w:rsidR="00843DD4" w:rsidRPr="0032791E" w:rsidRDefault="00843DD4" w:rsidP="0032791E">
            <w:pPr>
              <w:pStyle w:val="aff4"/>
            </w:pPr>
            <w:r w:rsidRPr="0032791E">
              <w:t>（</w:t>
            </w:r>
            <w:r w:rsidRPr="0032791E">
              <w:t>L</w:t>
            </w:r>
            <w:r w:rsidRPr="0032791E">
              <w:t>／</w:t>
            </w:r>
            <w:r w:rsidRPr="0032791E">
              <w:t>h·m</w:t>
            </w:r>
            <w:r w:rsidRPr="0032791E">
              <w:t>）</w:t>
            </w:r>
          </w:p>
        </w:tc>
        <w:tc>
          <w:tcPr>
            <w:tcW w:w="1105" w:type="dxa"/>
            <w:vAlign w:val="center"/>
          </w:tcPr>
          <w:p w:rsidR="00843DD4" w:rsidRPr="0032791E" w:rsidRDefault="00843DD4" w:rsidP="0032791E">
            <w:pPr>
              <w:pStyle w:val="aff4"/>
            </w:pPr>
            <w:r w:rsidRPr="0032791E">
              <w:t>管内径</w:t>
            </w:r>
            <w:r w:rsidRPr="0032791E">
              <w:t>D</w:t>
            </w:r>
            <w:r w:rsidRPr="0032791E">
              <w:rPr>
                <w:vertAlign w:val="subscript"/>
              </w:rPr>
              <w:t>I</w:t>
            </w:r>
          </w:p>
          <w:p w:rsidR="00843DD4" w:rsidRPr="0032791E" w:rsidRDefault="00843DD4" w:rsidP="0032791E">
            <w:pPr>
              <w:pStyle w:val="aff4"/>
            </w:pPr>
            <w:r w:rsidRPr="0032791E">
              <w:t>（</w:t>
            </w:r>
            <w:r w:rsidRPr="0032791E">
              <w:t>mm</w:t>
            </w:r>
            <w:r w:rsidRPr="0032791E">
              <w:t>）</w:t>
            </w:r>
          </w:p>
        </w:tc>
        <w:tc>
          <w:tcPr>
            <w:tcW w:w="1700" w:type="dxa"/>
            <w:vAlign w:val="center"/>
          </w:tcPr>
          <w:p w:rsidR="00843DD4" w:rsidRPr="0032791E" w:rsidRDefault="00843DD4" w:rsidP="0032791E">
            <w:pPr>
              <w:pStyle w:val="aff4"/>
            </w:pPr>
            <w:r w:rsidRPr="0032791E">
              <w:t>允许渗水量</w:t>
            </w:r>
            <w:r w:rsidRPr="0032791E">
              <w:t>Q</w:t>
            </w:r>
          </w:p>
          <w:p w:rsidR="00843DD4" w:rsidRPr="0032791E" w:rsidRDefault="00843DD4" w:rsidP="0032791E">
            <w:pPr>
              <w:pStyle w:val="aff4"/>
            </w:pPr>
            <w:r w:rsidRPr="0032791E">
              <w:t>（</w:t>
            </w:r>
            <w:r w:rsidRPr="0032791E">
              <w:t>L</w:t>
            </w:r>
            <w:r w:rsidRPr="0032791E">
              <w:t>／</w:t>
            </w:r>
            <w:r w:rsidRPr="0032791E">
              <w:t>h·m</w:t>
            </w:r>
            <w:r w:rsidRPr="0032791E">
              <w:t>）</w:t>
            </w:r>
          </w:p>
        </w:tc>
      </w:tr>
      <w:tr w:rsidR="00843DD4" w:rsidRPr="0032791E" w:rsidTr="0032791E">
        <w:trPr>
          <w:trHeight w:val="510"/>
          <w:jc w:val="center"/>
        </w:trPr>
        <w:tc>
          <w:tcPr>
            <w:tcW w:w="1134" w:type="dxa"/>
            <w:vAlign w:val="center"/>
          </w:tcPr>
          <w:p w:rsidR="00843DD4" w:rsidRPr="0032791E" w:rsidRDefault="00843DD4" w:rsidP="0032791E">
            <w:pPr>
              <w:pStyle w:val="aff4"/>
            </w:pPr>
            <w:r w:rsidRPr="0032791E">
              <w:t>300</w:t>
            </w:r>
          </w:p>
        </w:tc>
        <w:tc>
          <w:tcPr>
            <w:tcW w:w="1670" w:type="dxa"/>
            <w:vAlign w:val="center"/>
          </w:tcPr>
          <w:p w:rsidR="00843DD4" w:rsidRPr="0032791E" w:rsidRDefault="00843DD4" w:rsidP="0032791E">
            <w:pPr>
              <w:pStyle w:val="aff4"/>
            </w:pPr>
            <w:r w:rsidRPr="0032791E">
              <w:t>0.058</w:t>
            </w:r>
          </w:p>
        </w:tc>
        <w:tc>
          <w:tcPr>
            <w:tcW w:w="1210" w:type="dxa"/>
            <w:vAlign w:val="center"/>
          </w:tcPr>
          <w:p w:rsidR="00843DD4" w:rsidRPr="0032791E" w:rsidRDefault="00843DD4" w:rsidP="0032791E">
            <w:pPr>
              <w:pStyle w:val="aff4"/>
            </w:pPr>
            <w:r w:rsidRPr="0032791E">
              <w:t>1400</w:t>
            </w:r>
          </w:p>
        </w:tc>
        <w:tc>
          <w:tcPr>
            <w:tcW w:w="1595" w:type="dxa"/>
            <w:vAlign w:val="center"/>
          </w:tcPr>
          <w:p w:rsidR="00843DD4" w:rsidRPr="0032791E" w:rsidRDefault="00843DD4" w:rsidP="0032791E">
            <w:pPr>
              <w:pStyle w:val="aff4"/>
            </w:pPr>
            <w:r w:rsidRPr="0032791E">
              <w:t>0.268</w:t>
            </w:r>
          </w:p>
        </w:tc>
        <w:tc>
          <w:tcPr>
            <w:tcW w:w="1105" w:type="dxa"/>
            <w:vAlign w:val="center"/>
          </w:tcPr>
          <w:p w:rsidR="00843DD4" w:rsidRPr="0032791E" w:rsidRDefault="00843DD4" w:rsidP="0032791E">
            <w:pPr>
              <w:pStyle w:val="aff4"/>
            </w:pPr>
            <w:r w:rsidRPr="0032791E">
              <w:t>2300</w:t>
            </w:r>
          </w:p>
        </w:tc>
        <w:tc>
          <w:tcPr>
            <w:tcW w:w="1700" w:type="dxa"/>
            <w:vAlign w:val="center"/>
          </w:tcPr>
          <w:p w:rsidR="00843DD4" w:rsidRPr="0032791E" w:rsidRDefault="00843DD4" w:rsidP="0032791E">
            <w:pPr>
              <w:pStyle w:val="aff4"/>
            </w:pPr>
            <w:r w:rsidRPr="0032791E">
              <w:t>0.441</w:t>
            </w:r>
          </w:p>
        </w:tc>
      </w:tr>
      <w:tr w:rsidR="00843DD4" w:rsidRPr="0032791E" w:rsidTr="0032791E">
        <w:trPr>
          <w:trHeight w:val="510"/>
          <w:jc w:val="center"/>
        </w:trPr>
        <w:tc>
          <w:tcPr>
            <w:tcW w:w="1134" w:type="dxa"/>
            <w:vAlign w:val="center"/>
          </w:tcPr>
          <w:p w:rsidR="00843DD4" w:rsidRPr="0032791E" w:rsidRDefault="00843DD4" w:rsidP="0032791E">
            <w:pPr>
              <w:pStyle w:val="aff4"/>
            </w:pPr>
            <w:r w:rsidRPr="0032791E">
              <w:lastRenderedPageBreak/>
              <w:t>400</w:t>
            </w:r>
          </w:p>
        </w:tc>
        <w:tc>
          <w:tcPr>
            <w:tcW w:w="1670" w:type="dxa"/>
            <w:vAlign w:val="center"/>
          </w:tcPr>
          <w:p w:rsidR="00843DD4" w:rsidRPr="0032791E" w:rsidRDefault="00843DD4" w:rsidP="0032791E">
            <w:pPr>
              <w:pStyle w:val="aff4"/>
            </w:pPr>
            <w:r w:rsidRPr="0032791E">
              <w:t>0.077</w:t>
            </w:r>
          </w:p>
        </w:tc>
        <w:tc>
          <w:tcPr>
            <w:tcW w:w="1210" w:type="dxa"/>
            <w:vAlign w:val="center"/>
          </w:tcPr>
          <w:p w:rsidR="00843DD4" w:rsidRPr="0032791E" w:rsidRDefault="00843DD4" w:rsidP="0032791E">
            <w:pPr>
              <w:pStyle w:val="aff4"/>
            </w:pPr>
            <w:r w:rsidRPr="0032791E">
              <w:t>1500</w:t>
            </w:r>
          </w:p>
        </w:tc>
        <w:tc>
          <w:tcPr>
            <w:tcW w:w="1595" w:type="dxa"/>
            <w:vAlign w:val="center"/>
          </w:tcPr>
          <w:p w:rsidR="00843DD4" w:rsidRPr="0032791E" w:rsidRDefault="00843DD4" w:rsidP="0032791E">
            <w:pPr>
              <w:pStyle w:val="aff4"/>
            </w:pPr>
            <w:r w:rsidRPr="0032791E">
              <w:t>0.288</w:t>
            </w:r>
          </w:p>
        </w:tc>
        <w:tc>
          <w:tcPr>
            <w:tcW w:w="1105" w:type="dxa"/>
            <w:vAlign w:val="center"/>
          </w:tcPr>
          <w:p w:rsidR="00843DD4" w:rsidRPr="0032791E" w:rsidRDefault="00843DD4" w:rsidP="0032791E">
            <w:pPr>
              <w:pStyle w:val="aff4"/>
            </w:pPr>
            <w:r w:rsidRPr="0032791E">
              <w:t>2400</w:t>
            </w:r>
          </w:p>
        </w:tc>
        <w:tc>
          <w:tcPr>
            <w:tcW w:w="1700" w:type="dxa"/>
            <w:vAlign w:val="center"/>
          </w:tcPr>
          <w:p w:rsidR="00843DD4" w:rsidRPr="0032791E" w:rsidRDefault="00843DD4" w:rsidP="0032791E">
            <w:pPr>
              <w:pStyle w:val="aff4"/>
            </w:pPr>
            <w:r w:rsidRPr="0032791E">
              <w:t>0.460</w:t>
            </w:r>
          </w:p>
        </w:tc>
      </w:tr>
      <w:tr w:rsidR="00843DD4" w:rsidRPr="0032791E" w:rsidTr="0032791E">
        <w:trPr>
          <w:trHeight w:val="510"/>
          <w:jc w:val="center"/>
        </w:trPr>
        <w:tc>
          <w:tcPr>
            <w:tcW w:w="1134" w:type="dxa"/>
            <w:vAlign w:val="center"/>
          </w:tcPr>
          <w:p w:rsidR="00843DD4" w:rsidRPr="0032791E" w:rsidRDefault="00843DD4" w:rsidP="0032791E">
            <w:pPr>
              <w:pStyle w:val="aff4"/>
            </w:pPr>
            <w:r w:rsidRPr="0032791E">
              <w:t>500</w:t>
            </w:r>
          </w:p>
        </w:tc>
        <w:tc>
          <w:tcPr>
            <w:tcW w:w="1670" w:type="dxa"/>
            <w:vAlign w:val="center"/>
          </w:tcPr>
          <w:p w:rsidR="00843DD4" w:rsidRPr="0032791E" w:rsidRDefault="00843DD4" w:rsidP="0032791E">
            <w:pPr>
              <w:pStyle w:val="aff4"/>
            </w:pPr>
            <w:r w:rsidRPr="0032791E">
              <w:t>0.096</w:t>
            </w:r>
          </w:p>
        </w:tc>
        <w:tc>
          <w:tcPr>
            <w:tcW w:w="1210" w:type="dxa"/>
            <w:vAlign w:val="center"/>
          </w:tcPr>
          <w:p w:rsidR="00843DD4" w:rsidRPr="0032791E" w:rsidRDefault="00843DD4" w:rsidP="0032791E">
            <w:pPr>
              <w:pStyle w:val="aff4"/>
            </w:pPr>
            <w:r w:rsidRPr="0032791E">
              <w:t>1600</w:t>
            </w:r>
          </w:p>
        </w:tc>
        <w:tc>
          <w:tcPr>
            <w:tcW w:w="1595" w:type="dxa"/>
            <w:vAlign w:val="center"/>
          </w:tcPr>
          <w:p w:rsidR="00843DD4" w:rsidRPr="0032791E" w:rsidRDefault="00843DD4" w:rsidP="0032791E">
            <w:pPr>
              <w:pStyle w:val="aff4"/>
            </w:pPr>
            <w:r w:rsidRPr="0032791E">
              <w:t>0.307</w:t>
            </w:r>
          </w:p>
        </w:tc>
        <w:tc>
          <w:tcPr>
            <w:tcW w:w="1105" w:type="dxa"/>
            <w:vAlign w:val="center"/>
          </w:tcPr>
          <w:p w:rsidR="00843DD4" w:rsidRPr="0032791E" w:rsidRDefault="00843DD4" w:rsidP="0032791E">
            <w:pPr>
              <w:pStyle w:val="aff4"/>
            </w:pPr>
            <w:r w:rsidRPr="0032791E">
              <w:t>2500</w:t>
            </w:r>
          </w:p>
        </w:tc>
        <w:tc>
          <w:tcPr>
            <w:tcW w:w="1700" w:type="dxa"/>
            <w:vAlign w:val="center"/>
          </w:tcPr>
          <w:p w:rsidR="00843DD4" w:rsidRPr="0032791E" w:rsidRDefault="00843DD4" w:rsidP="0032791E">
            <w:pPr>
              <w:pStyle w:val="aff4"/>
            </w:pPr>
            <w:r w:rsidRPr="0032791E">
              <w:t>0.479</w:t>
            </w:r>
          </w:p>
        </w:tc>
      </w:tr>
      <w:tr w:rsidR="00843DD4" w:rsidRPr="0032791E" w:rsidTr="0032791E">
        <w:trPr>
          <w:trHeight w:val="510"/>
          <w:jc w:val="center"/>
        </w:trPr>
        <w:tc>
          <w:tcPr>
            <w:tcW w:w="1134" w:type="dxa"/>
            <w:vAlign w:val="center"/>
          </w:tcPr>
          <w:p w:rsidR="00843DD4" w:rsidRPr="0032791E" w:rsidRDefault="00843DD4" w:rsidP="0032791E">
            <w:pPr>
              <w:pStyle w:val="aff4"/>
            </w:pPr>
            <w:r w:rsidRPr="0032791E">
              <w:t>600</w:t>
            </w:r>
          </w:p>
        </w:tc>
        <w:tc>
          <w:tcPr>
            <w:tcW w:w="1670" w:type="dxa"/>
            <w:vAlign w:val="center"/>
          </w:tcPr>
          <w:p w:rsidR="00843DD4" w:rsidRPr="0032791E" w:rsidRDefault="00843DD4" w:rsidP="0032791E">
            <w:pPr>
              <w:pStyle w:val="aff4"/>
            </w:pPr>
            <w:r w:rsidRPr="0032791E">
              <w:t>0.115</w:t>
            </w:r>
          </w:p>
        </w:tc>
        <w:tc>
          <w:tcPr>
            <w:tcW w:w="1210" w:type="dxa"/>
            <w:vAlign w:val="center"/>
          </w:tcPr>
          <w:p w:rsidR="00843DD4" w:rsidRPr="0032791E" w:rsidRDefault="00843DD4" w:rsidP="0032791E">
            <w:pPr>
              <w:pStyle w:val="aff4"/>
            </w:pPr>
            <w:r w:rsidRPr="0032791E">
              <w:t>1700</w:t>
            </w:r>
          </w:p>
        </w:tc>
        <w:tc>
          <w:tcPr>
            <w:tcW w:w="1595" w:type="dxa"/>
            <w:vAlign w:val="center"/>
          </w:tcPr>
          <w:p w:rsidR="00843DD4" w:rsidRPr="0032791E" w:rsidRDefault="00843DD4" w:rsidP="0032791E">
            <w:pPr>
              <w:pStyle w:val="aff4"/>
            </w:pPr>
            <w:r w:rsidRPr="0032791E">
              <w:t>0.326</w:t>
            </w:r>
          </w:p>
        </w:tc>
        <w:tc>
          <w:tcPr>
            <w:tcW w:w="1105" w:type="dxa"/>
            <w:vAlign w:val="center"/>
          </w:tcPr>
          <w:p w:rsidR="00843DD4" w:rsidRPr="0032791E" w:rsidRDefault="00843DD4" w:rsidP="0032791E">
            <w:pPr>
              <w:pStyle w:val="aff4"/>
            </w:pPr>
            <w:r w:rsidRPr="0032791E">
              <w:t>2600</w:t>
            </w:r>
          </w:p>
        </w:tc>
        <w:tc>
          <w:tcPr>
            <w:tcW w:w="1700" w:type="dxa"/>
            <w:vAlign w:val="center"/>
          </w:tcPr>
          <w:p w:rsidR="00843DD4" w:rsidRPr="0032791E" w:rsidRDefault="00843DD4" w:rsidP="0032791E">
            <w:pPr>
              <w:pStyle w:val="aff4"/>
            </w:pPr>
            <w:r w:rsidRPr="0032791E">
              <w:t>0.498</w:t>
            </w:r>
          </w:p>
        </w:tc>
      </w:tr>
      <w:tr w:rsidR="00843DD4" w:rsidRPr="0032791E" w:rsidTr="0032791E">
        <w:trPr>
          <w:trHeight w:val="510"/>
          <w:jc w:val="center"/>
        </w:trPr>
        <w:tc>
          <w:tcPr>
            <w:tcW w:w="1134" w:type="dxa"/>
            <w:vAlign w:val="center"/>
          </w:tcPr>
          <w:p w:rsidR="00843DD4" w:rsidRPr="0032791E" w:rsidRDefault="00843DD4" w:rsidP="0032791E">
            <w:pPr>
              <w:pStyle w:val="aff4"/>
            </w:pPr>
            <w:r w:rsidRPr="0032791E">
              <w:t>800</w:t>
            </w:r>
          </w:p>
        </w:tc>
        <w:tc>
          <w:tcPr>
            <w:tcW w:w="1670" w:type="dxa"/>
            <w:vAlign w:val="center"/>
          </w:tcPr>
          <w:p w:rsidR="00843DD4" w:rsidRPr="0032791E" w:rsidRDefault="00843DD4" w:rsidP="0032791E">
            <w:pPr>
              <w:pStyle w:val="aff4"/>
            </w:pPr>
            <w:r w:rsidRPr="0032791E">
              <w:t>0.134</w:t>
            </w:r>
          </w:p>
        </w:tc>
        <w:tc>
          <w:tcPr>
            <w:tcW w:w="1210" w:type="dxa"/>
            <w:vAlign w:val="center"/>
          </w:tcPr>
          <w:p w:rsidR="00843DD4" w:rsidRPr="0032791E" w:rsidRDefault="00843DD4" w:rsidP="0032791E">
            <w:pPr>
              <w:pStyle w:val="aff4"/>
            </w:pPr>
            <w:r w:rsidRPr="0032791E">
              <w:t>1800</w:t>
            </w:r>
          </w:p>
        </w:tc>
        <w:tc>
          <w:tcPr>
            <w:tcW w:w="1595" w:type="dxa"/>
            <w:vAlign w:val="center"/>
          </w:tcPr>
          <w:p w:rsidR="00843DD4" w:rsidRPr="0032791E" w:rsidRDefault="00843DD4" w:rsidP="0032791E">
            <w:pPr>
              <w:pStyle w:val="aff4"/>
            </w:pPr>
            <w:r w:rsidRPr="0032791E">
              <w:t>0.345</w:t>
            </w:r>
          </w:p>
        </w:tc>
        <w:tc>
          <w:tcPr>
            <w:tcW w:w="1105" w:type="dxa"/>
            <w:vAlign w:val="center"/>
          </w:tcPr>
          <w:p w:rsidR="00843DD4" w:rsidRPr="0032791E" w:rsidRDefault="00843DD4" w:rsidP="0032791E">
            <w:pPr>
              <w:pStyle w:val="aff4"/>
            </w:pPr>
            <w:r w:rsidRPr="0032791E">
              <w:t>2700</w:t>
            </w:r>
          </w:p>
        </w:tc>
        <w:tc>
          <w:tcPr>
            <w:tcW w:w="1700" w:type="dxa"/>
            <w:vAlign w:val="center"/>
          </w:tcPr>
          <w:p w:rsidR="00843DD4" w:rsidRPr="0032791E" w:rsidRDefault="00843DD4" w:rsidP="0032791E">
            <w:pPr>
              <w:pStyle w:val="aff4"/>
            </w:pPr>
            <w:r w:rsidRPr="0032791E">
              <w:t>0.518</w:t>
            </w:r>
          </w:p>
        </w:tc>
      </w:tr>
      <w:tr w:rsidR="00843DD4" w:rsidRPr="0032791E" w:rsidTr="0032791E">
        <w:trPr>
          <w:trHeight w:val="510"/>
          <w:jc w:val="center"/>
        </w:trPr>
        <w:tc>
          <w:tcPr>
            <w:tcW w:w="1134" w:type="dxa"/>
            <w:vAlign w:val="center"/>
          </w:tcPr>
          <w:p w:rsidR="00843DD4" w:rsidRPr="0032791E" w:rsidRDefault="00843DD4" w:rsidP="0032791E">
            <w:pPr>
              <w:pStyle w:val="aff4"/>
            </w:pPr>
            <w:r w:rsidRPr="0032791E">
              <w:t>1000</w:t>
            </w:r>
          </w:p>
        </w:tc>
        <w:tc>
          <w:tcPr>
            <w:tcW w:w="1670" w:type="dxa"/>
            <w:vAlign w:val="center"/>
          </w:tcPr>
          <w:p w:rsidR="00843DD4" w:rsidRPr="0032791E" w:rsidRDefault="00843DD4" w:rsidP="0032791E">
            <w:pPr>
              <w:pStyle w:val="aff4"/>
            </w:pPr>
            <w:r w:rsidRPr="0032791E">
              <w:t>0.153</w:t>
            </w:r>
          </w:p>
        </w:tc>
        <w:tc>
          <w:tcPr>
            <w:tcW w:w="1210" w:type="dxa"/>
            <w:vAlign w:val="center"/>
          </w:tcPr>
          <w:p w:rsidR="00843DD4" w:rsidRPr="0032791E" w:rsidRDefault="00843DD4" w:rsidP="0032791E">
            <w:pPr>
              <w:pStyle w:val="aff4"/>
            </w:pPr>
            <w:r w:rsidRPr="0032791E">
              <w:t>1900</w:t>
            </w:r>
          </w:p>
        </w:tc>
        <w:tc>
          <w:tcPr>
            <w:tcW w:w="1595" w:type="dxa"/>
            <w:vAlign w:val="center"/>
          </w:tcPr>
          <w:p w:rsidR="00843DD4" w:rsidRPr="0032791E" w:rsidRDefault="00843DD4" w:rsidP="0032791E">
            <w:pPr>
              <w:pStyle w:val="aff4"/>
            </w:pPr>
            <w:r w:rsidRPr="0032791E">
              <w:t>0.364</w:t>
            </w:r>
          </w:p>
        </w:tc>
        <w:tc>
          <w:tcPr>
            <w:tcW w:w="1105" w:type="dxa"/>
            <w:vAlign w:val="center"/>
          </w:tcPr>
          <w:p w:rsidR="00843DD4" w:rsidRPr="0032791E" w:rsidRDefault="00843DD4" w:rsidP="0032791E">
            <w:pPr>
              <w:pStyle w:val="aff4"/>
            </w:pPr>
            <w:r w:rsidRPr="0032791E">
              <w:t>2800</w:t>
            </w:r>
          </w:p>
        </w:tc>
        <w:tc>
          <w:tcPr>
            <w:tcW w:w="1700" w:type="dxa"/>
            <w:vAlign w:val="center"/>
          </w:tcPr>
          <w:p w:rsidR="00843DD4" w:rsidRPr="0032791E" w:rsidRDefault="00843DD4" w:rsidP="0032791E">
            <w:pPr>
              <w:pStyle w:val="aff4"/>
            </w:pPr>
            <w:r w:rsidRPr="0032791E">
              <w:t>0.537</w:t>
            </w:r>
          </w:p>
        </w:tc>
      </w:tr>
      <w:tr w:rsidR="00843DD4" w:rsidRPr="0032791E" w:rsidTr="0032791E">
        <w:trPr>
          <w:trHeight w:val="510"/>
          <w:jc w:val="center"/>
        </w:trPr>
        <w:tc>
          <w:tcPr>
            <w:tcW w:w="1134" w:type="dxa"/>
            <w:vAlign w:val="center"/>
          </w:tcPr>
          <w:p w:rsidR="00843DD4" w:rsidRPr="0032791E" w:rsidRDefault="00843DD4" w:rsidP="0032791E">
            <w:pPr>
              <w:pStyle w:val="aff4"/>
            </w:pPr>
            <w:r w:rsidRPr="0032791E">
              <w:t>1100</w:t>
            </w:r>
          </w:p>
        </w:tc>
        <w:tc>
          <w:tcPr>
            <w:tcW w:w="1670" w:type="dxa"/>
            <w:vAlign w:val="center"/>
          </w:tcPr>
          <w:p w:rsidR="00843DD4" w:rsidRPr="0032791E" w:rsidRDefault="00843DD4" w:rsidP="0032791E">
            <w:pPr>
              <w:pStyle w:val="aff4"/>
            </w:pPr>
            <w:r w:rsidRPr="0032791E">
              <w:t>0.173</w:t>
            </w:r>
          </w:p>
        </w:tc>
        <w:tc>
          <w:tcPr>
            <w:tcW w:w="1210" w:type="dxa"/>
            <w:vAlign w:val="center"/>
          </w:tcPr>
          <w:p w:rsidR="00843DD4" w:rsidRPr="0032791E" w:rsidRDefault="00843DD4" w:rsidP="0032791E">
            <w:pPr>
              <w:pStyle w:val="aff4"/>
            </w:pPr>
            <w:r w:rsidRPr="0032791E">
              <w:t>2000</w:t>
            </w:r>
          </w:p>
        </w:tc>
        <w:tc>
          <w:tcPr>
            <w:tcW w:w="1595" w:type="dxa"/>
            <w:vAlign w:val="center"/>
          </w:tcPr>
          <w:p w:rsidR="00843DD4" w:rsidRPr="0032791E" w:rsidRDefault="00843DD4" w:rsidP="0032791E">
            <w:pPr>
              <w:pStyle w:val="aff4"/>
            </w:pPr>
            <w:r w:rsidRPr="0032791E">
              <w:t>0.383</w:t>
            </w:r>
          </w:p>
        </w:tc>
        <w:tc>
          <w:tcPr>
            <w:tcW w:w="1105" w:type="dxa"/>
            <w:vAlign w:val="center"/>
          </w:tcPr>
          <w:p w:rsidR="00843DD4" w:rsidRPr="0032791E" w:rsidRDefault="00843DD4" w:rsidP="0032791E">
            <w:pPr>
              <w:pStyle w:val="aff4"/>
            </w:pPr>
            <w:r w:rsidRPr="0032791E">
              <w:t>2900</w:t>
            </w:r>
          </w:p>
        </w:tc>
        <w:tc>
          <w:tcPr>
            <w:tcW w:w="1700" w:type="dxa"/>
            <w:vAlign w:val="center"/>
          </w:tcPr>
          <w:p w:rsidR="00843DD4" w:rsidRPr="0032791E" w:rsidRDefault="00843DD4" w:rsidP="0032791E">
            <w:pPr>
              <w:pStyle w:val="aff4"/>
            </w:pPr>
            <w:r w:rsidRPr="0032791E">
              <w:t>0.556</w:t>
            </w:r>
          </w:p>
        </w:tc>
      </w:tr>
      <w:tr w:rsidR="00843DD4" w:rsidRPr="0032791E" w:rsidTr="0032791E">
        <w:trPr>
          <w:trHeight w:val="510"/>
          <w:jc w:val="center"/>
        </w:trPr>
        <w:tc>
          <w:tcPr>
            <w:tcW w:w="1134" w:type="dxa"/>
            <w:vAlign w:val="center"/>
          </w:tcPr>
          <w:p w:rsidR="00843DD4" w:rsidRPr="0032791E" w:rsidRDefault="00843DD4" w:rsidP="0032791E">
            <w:pPr>
              <w:pStyle w:val="aff4"/>
            </w:pPr>
            <w:r w:rsidRPr="0032791E">
              <w:t>1200</w:t>
            </w:r>
          </w:p>
        </w:tc>
        <w:tc>
          <w:tcPr>
            <w:tcW w:w="1670" w:type="dxa"/>
            <w:vAlign w:val="center"/>
          </w:tcPr>
          <w:p w:rsidR="00843DD4" w:rsidRPr="0032791E" w:rsidRDefault="00843DD4" w:rsidP="0032791E">
            <w:pPr>
              <w:pStyle w:val="aff4"/>
            </w:pPr>
            <w:r w:rsidRPr="0032791E">
              <w:t>0.192</w:t>
            </w:r>
          </w:p>
        </w:tc>
        <w:tc>
          <w:tcPr>
            <w:tcW w:w="1210" w:type="dxa"/>
            <w:vAlign w:val="center"/>
          </w:tcPr>
          <w:p w:rsidR="00843DD4" w:rsidRPr="0032791E" w:rsidRDefault="00843DD4" w:rsidP="0032791E">
            <w:pPr>
              <w:pStyle w:val="aff4"/>
            </w:pPr>
            <w:r w:rsidRPr="0032791E">
              <w:t>2100</w:t>
            </w:r>
          </w:p>
        </w:tc>
        <w:tc>
          <w:tcPr>
            <w:tcW w:w="1595" w:type="dxa"/>
            <w:vAlign w:val="center"/>
          </w:tcPr>
          <w:p w:rsidR="00843DD4" w:rsidRPr="0032791E" w:rsidRDefault="00843DD4" w:rsidP="0032791E">
            <w:pPr>
              <w:pStyle w:val="aff4"/>
            </w:pPr>
            <w:r w:rsidRPr="0032791E">
              <w:t>0.403</w:t>
            </w:r>
          </w:p>
        </w:tc>
        <w:tc>
          <w:tcPr>
            <w:tcW w:w="1105" w:type="dxa"/>
            <w:vAlign w:val="center"/>
          </w:tcPr>
          <w:p w:rsidR="00843DD4" w:rsidRPr="0032791E" w:rsidRDefault="00843DD4" w:rsidP="0032791E">
            <w:pPr>
              <w:pStyle w:val="aff4"/>
            </w:pPr>
            <w:r w:rsidRPr="0032791E">
              <w:t>3000</w:t>
            </w:r>
          </w:p>
        </w:tc>
        <w:tc>
          <w:tcPr>
            <w:tcW w:w="1700" w:type="dxa"/>
            <w:vAlign w:val="center"/>
          </w:tcPr>
          <w:p w:rsidR="00843DD4" w:rsidRPr="0032791E" w:rsidRDefault="00843DD4" w:rsidP="0032791E">
            <w:pPr>
              <w:pStyle w:val="aff4"/>
            </w:pPr>
            <w:r w:rsidRPr="0032791E">
              <w:t>0.575</w:t>
            </w:r>
          </w:p>
        </w:tc>
      </w:tr>
      <w:tr w:rsidR="00843DD4" w:rsidRPr="0032791E" w:rsidTr="0032791E">
        <w:trPr>
          <w:trHeight w:val="510"/>
          <w:jc w:val="center"/>
        </w:trPr>
        <w:tc>
          <w:tcPr>
            <w:tcW w:w="1134" w:type="dxa"/>
            <w:vAlign w:val="center"/>
          </w:tcPr>
          <w:p w:rsidR="00843DD4" w:rsidRPr="0032791E" w:rsidRDefault="00843DD4" w:rsidP="0032791E">
            <w:pPr>
              <w:pStyle w:val="aff4"/>
            </w:pPr>
            <w:r w:rsidRPr="0032791E">
              <w:t>1300</w:t>
            </w:r>
          </w:p>
        </w:tc>
        <w:tc>
          <w:tcPr>
            <w:tcW w:w="1670" w:type="dxa"/>
            <w:vAlign w:val="center"/>
          </w:tcPr>
          <w:p w:rsidR="00843DD4" w:rsidRPr="0032791E" w:rsidRDefault="00843DD4" w:rsidP="0032791E">
            <w:pPr>
              <w:pStyle w:val="aff4"/>
            </w:pPr>
            <w:r w:rsidRPr="0032791E">
              <w:t>0.211</w:t>
            </w:r>
          </w:p>
        </w:tc>
        <w:tc>
          <w:tcPr>
            <w:tcW w:w="1210" w:type="dxa"/>
            <w:vAlign w:val="center"/>
          </w:tcPr>
          <w:p w:rsidR="00843DD4" w:rsidRPr="0032791E" w:rsidRDefault="00843DD4" w:rsidP="0032791E">
            <w:pPr>
              <w:pStyle w:val="aff4"/>
            </w:pPr>
            <w:r w:rsidRPr="0032791E">
              <w:t>2200</w:t>
            </w:r>
          </w:p>
        </w:tc>
        <w:tc>
          <w:tcPr>
            <w:tcW w:w="1595" w:type="dxa"/>
            <w:vAlign w:val="center"/>
          </w:tcPr>
          <w:p w:rsidR="00843DD4" w:rsidRPr="0032791E" w:rsidRDefault="00843DD4" w:rsidP="0032791E">
            <w:pPr>
              <w:pStyle w:val="aff4"/>
            </w:pPr>
            <w:r w:rsidRPr="0032791E">
              <w:t>0.422</w:t>
            </w:r>
          </w:p>
        </w:tc>
        <w:tc>
          <w:tcPr>
            <w:tcW w:w="1105" w:type="dxa"/>
            <w:vAlign w:val="center"/>
          </w:tcPr>
          <w:p w:rsidR="00843DD4" w:rsidRPr="0032791E" w:rsidRDefault="00843DD4" w:rsidP="0032791E">
            <w:pPr>
              <w:pStyle w:val="aff4"/>
            </w:pPr>
          </w:p>
        </w:tc>
        <w:tc>
          <w:tcPr>
            <w:tcW w:w="1700" w:type="dxa"/>
            <w:vAlign w:val="center"/>
          </w:tcPr>
          <w:p w:rsidR="00843DD4" w:rsidRPr="0032791E" w:rsidRDefault="00843DD4" w:rsidP="0032791E">
            <w:pPr>
              <w:pStyle w:val="aff4"/>
            </w:pPr>
          </w:p>
        </w:tc>
      </w:tr>
    </w:tbl>
    <w:p w:rsidR="00843DD4" w:rsidRPr="0032791E" w:rsidRDefault="00843DD4" w:rsidP="00843DD4">
      <w:pPr>
        <w:spacing w:line="360" w:lineRule="exact"/>
        <w:jc w:val="left"/>
        <w:rPr>
          <w:rFonts w:ascii="Times New Roman" w:hAnsi="Times New Roman" w:cs="Times New Roman"/>
        </w:rPr>
      </w:pPr>
    </w:p>
    <w:p w:rsidR="00843DD4" w:rsidRPr="0032791E" w:rsidRDefault="00843DD4" w:rsidP="001E6501">
      <w:pPr>
        <w:spacing w:line="360" w:lineRule="auto"/>
        <w:jc w:val="center"/>
        <w:outlineLvl w:val="1"/>
        <w:rPr>
          <w:rFonts w:ascii="Times New Roman" w:eastAsia="黑体" w:hAnsi="Times New Roman" w:cs="Times New Roman"/>
          <w:b/>
          <w:color w:val="000000" w:themeColor="text1"/>
          <w:sz w:val="28"/>
          <w:szCs w:val="28"/>
        </w:rPr>
      </w:pPr>
      <w:bookmarkStart w:id="199" w:name="_Toc436061090"/>
      <w:r w:rsidRPr="0032791E">
        <w:rPr>
          <w:rFonts w:ascii="Times New Roman" w:eastAsia="黑体" w:hAnsi="Times New Roman" w:cs="Times New Roman"/>
          <w:b/>
          <w:color w:val="000000" w:themeColor="text1"/>
          <w:sz w:val="28"/>
          <w:szCs w:val="28"/>
        </w:rPr>
        <w:t xml:space="preserve">7.2 </w:t>
      </w:r>
      <w:r w:rsidRPr="0032791E">
        <w:rPr>
          <w:rFonts w:ascii="Times New Roman" w:eastAsia="黑体" w:hAnsi="Times New Roman" w:cs="Times New Roman"/>
          <w:b/>
          <w:color w:val="000000" w:themeColor="text1"/>
          <w:sz w:val="28"/>
          <w:szCs w:val="28"/>
        </w:rPr>
        <w:t>管道变形检验</w:t>
      </w:r>
      <w:bookmarkEnd w:id="199"/>
      <w:r w:rsidRPr="0032791E">
        <w:rPr>
          <w:rFonts w:ascii="Times New Roman" w:eastAsia="黑体" w:hAnsi="Times New Roman" w:cs="Times New Roman"/>
          <w:b/>
          <w:color w:val="000000" w:themeColor="text1"/>
          <w:sz w:val="28"/>
          <w:szCs w:val="28"/>
        </w:rPr>
        <w:t xml:space="preserve">  </w:t>
      </w:r>
    </w:p>
    <w:p w:rsidR="00843DD4" w:rsidRPr="0032791E" w:rsidRDefault="00843DD4"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7.2.1.</w:t>
      </w:r>
      <w:r w:rsidRPr="0032791E">
        <w:rPr>
          <w:rFonts w:ascii="Times New Roman" w:hAnsi="Times New Roman" w:cs="Times New Roman"/>
          <w:bCs/>
          <w:sz w:val="28"/>
          <w:szCs w:val="28"/>
        </w:rPr>
        <w:t>当回填土至设计高程后，在</w:t>
      </w:r>
      <w:r w:rsidRPr="0032791E">
        <w:rPr>
          <w:rFonts w:ascii="Times New Roman" w:hAnsi="Times New Roman" w:cs="Times New Roman"/>
          <w:bCs/>
          <w:sz w:val="28"/>
          <w:szCs w:val="28"/>
        </w:rPr>
        <w:t>12h</w:t>
      </w:r>
      <w:r w:rsidRPr="0032791E">
        <w:rPr>
          <w:rFonts w:ascii="Times New Roman" w:hAnsi="Times New Roman" w:cs="Times New Roman"/>
          <w:bCs/>
          <w:sz w:val="28"/>
          <w:szCs w:val="28"/>
        </w:rPr>
        <w:t>至</w:t>
      </w:r>
      <w:r w:rsidRPr="0032791E">
        <w:rPr>
          <w:rFonts w:ascii="Times New Roman" w:hAnsi="Times New Roman" w:cs="Times New Roman"/>
          <w:bCs/>
          <w:sz w:val="28"/>
          <w:szCs w:val="28"/>
        </w:rPr>
        <w:t>24h</w:t>
      </w:r>
      <w:r w:rsidRPr="0032791E">
        <w:rPr>
          <w:rFonts w:ascii="Times New Roman" w:hAnsi="Times New Roman" w:cs="Times New Roman"/>
          <w:bCs/>
          <w:sz w:val="28"/>
          <w:szCs w:val="28"/>
        </w:rPr>
        <w:t>内应测量管道竖向直径的初始变形量，并计算管道竖向直径</w:t>
      </w:r>
      <w:proofErr w:type="gramStart"/>
      <w:r w:rsidRPr="0032791E">
        <w:rPr>
          <w:rFonts w:ascii="Times New Roman" w:hAnsi="Times New Roman" w:cs="Times New Roman"/>
          <w:bCs/>
          <w:sz w:val="28"/>
          <w:szCs w:val="28"/>
        </w:rPr>
        <w:t>初始变</w:t>
      </w:r>
      <w:proofErr w:type="gramEnd"/>
      <w:r w:rsidRPr="0032791E">
        <w:rPr>
          <w:rFonts w:ascii="Times New Roman" w:hAnsi="Times New Roman" w:cs="Times New Roman"/>
          <w:bCs/>
          <w:sz w:val="28"/>
          <w:szCs w:val="28"/>
        </w:rPr>
        <w:t>形率，其值不得超过管道直径允许变形率的</w:t>
      </w:r>
      <w:r w:rsidRPr="0032791E">
        <w:rPr>
          <w:rFonts w:ascii="Times New Roman" w:hAnsi="Times New Roman" w:cs="Times New Roman"/>
          <w:bCs/>
          <w:sz w:val="28"/>
          <w:szCs w:val="28"/>
        </w:rPr>
        <w:t>2/3</w:t>
      </w:r>
      <w:r w:rsidRPr="0032791E">
        <w:rPr>
          <w:rFonts w:ascii="Times New Roman" w:hAnsi="Times New Roman" w:cs="Times New Roman"/>
          <w:bCs/>
          <w:sz w:val="28"/>
          <w:szCs w:val="28"/>
        </w:rPr>
        <w:t>。</w:t>
      </w:r>
      <w:r w:rsidRPr="0032791E">
        <w:rPr>
          <w:rFonts w:ascii="Times New Roman" w:hAnsi="Times New Roman" w:cs="Times New Roman"/>
          <w:bCs/>
          <w:sz w:val="28"/>
          <w:szCs w:val="28"/>
        </w:rPr>
        <w:t xml:space="preserve">  </w:t>
      </w:r>
    </w:p>
    <w:p w:rsidR="00843DD4" w:rsidRPr="0032791E" w:rsidRDefault="00843DD4"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7.2.2.</w:t>
      </w:r>
      <w:r w:rsidRPr="0032791E">
        <w:rPr>
          <w:rFonts w:ascii="Times New Roman" w:hAnsi="Times New Roman" w:cs="Times New Roman"/>
          <w:bCs/>
          <w:sz w:val="28"/>
          <w:szCs w:val="28"/>
        </w:rPr>
        <w:t>管道的变形量可采用圆形心舟或闭路电视等方法进行检测，测量偏差不得大于</w:t>
      </w:r>
      <w:r w:rsidRPr="0032791E">
        <w:rPr>
          <w:rFonts w:ascii="Times New Roman" w:hAnsi="Times New Roman" w:cs="Times New Roman"/>
          <w:bCs/>
          <w:sz w:val="28"/>
          <w:szCs w:val="28"/>
        </w:rPr>
        <w:t>1mm</w:t>
      </w:r>
      <w:r w:rsidRPr="0032791E">
        <w:rPr>
          <w:rFonts w:ascii="Times New Roman" w:hAnsi="Times New Roman" w:cs="Times New Roman"/>
          <w:bCs/>
          <w:sz w:val="28"/>
          <w:szCs w:val="28"/>
        </w:rPr>
        <w:t>。</w:t>
      </w:r>
      <w:r w:rsidRPr="0032791E">
        <w:rPr>
          <w:rFonts w:ascii="Times New Roman" w:hAnsi="Times New Roman" w:cs="Times New Roman"/>
          <w:bCs/>
          <w:sz w:val="28"/>
          <w:szCs w:val="28"/>
        </w:rPr>
        <w:t xml:space="preserve">  </w:t>
      </w:r>
    </w:p>
    <w:p w:rsidR="00843DD4" w:rsidRPr="0032791E" w:rsidRDefault="00843DD4"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7.2.3.</w:t>
      </w:r>
      <w:r w:rsidRPr="0032791E">
        <w:rPr>
          <w:rFonts w:ascii="Times New Roman" w:hAnsi="Times New Roman" w:cs="Times New Roman"/>
          <w:bCs/>
          <w:sz w:val="28"/>
          <w:szCs w:val="28"/>
        </w:rPr>
        <w:t>当管道竖向直径</w:t>
      </w:r>
      <w:proofErr w:type="gramStart"/>
      <w:r w:rsidRPr="0032791E">
        <w:rPr>
          <w:rFonts w:ascii="Times New Roman" w:hAnsi="Times New Roman" w:cs="Times New Roman"/>
          <w:bCs/>
          <w:sz w:val="28"/>
          <w:szCs w:val="28"/>
        </w:rPr>
        <w:t>初始变</w:t>
      </w:r>
      <w:proofErr w:type="gramEnd"/>
      <w:r w:rsidRPr="0032791E">
        <w:rPr>
          <w:rFonts w:ascii="Times New Roman" w:hAnsi="Times New Roman" w:cs="Times New Roman"/>
          <w:bCs/>
          <w:sz w:val="28"/>
          <w:szCs w:val="28"/>
        </w:rPr>
        <w:t>形率大于管道直径允许变形率的</w:t>
      </w:r>
      <w:r w:rsidRPr="0032791E">
        <w:rPr>
          <w:rFonts w:ascii="Times New Roman" w:hAnsi="Times New Roman" w:cs="Times New Roman"/>
          <w:bCs/>
          <w:sz w:val="28"/>
          <w:szCs w:val="28"/>
        </w:rPr>
        <w:t>2/3</w:t>
      </w:r>
      <w:r w:rsidRPr="0032791E">
        <w:rPr>
          <w:rFonts w:ascii="Times New Roman" w:hAnsi="Times New Roman" w:cs="Times New Roman"/>
          <w:bCs/>
          <w:sz w:val="28"/>
          <w:szCs w:val="28"/>
        </w:rPr>
        <w:t>，且管道本身尚未损坏时，可按下列程序进行纠正，知道符合要求为止。</w:t>
      </w:r>
      <w:r w:rsidRPr="0032791E">
        <w:rPr>
          <w:rFonts w:ascii="Times New Roman" w:hAnsi="Times New Roman" w:cs="Times New Roman"/>
          <w:bCs/>
          <w:sz w:val="28"/>
          <w:szCs w:val="28"/>
        </w:rPr>
        <w:t xml:space="preserve">  </w:t>
      </w:r>
    </w:p>
    <w:p w:rsidR="00843DD4" w:rsidRPr="0032791E" w:rsidRDefault="00843DD4" w:rsidP="001E6501">
      <w:pPr>
        <w:ind w:firstLineChars="200" w:firstLine="560"/>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1</w:t>
      </w:r>
      <w:r w:rsidRPr="0032791E">
        <w:rPr>
          <w:rFonts w:ascii="Times New Roman" w:hAnsi="Times New Roman" w:cs="Times New Roman"/>
          <w:bCs/>
          <w:sz w:val="28"/>
          <w:szCs w:val="28"/>
        </w:rPr>
        <w:t>．挖出沟槽回填土至露出</w:t>
      </w:r>
      <w:r w:rsidRPr="0032791E">
        <w:rPr>
          <w:rFonts w:ascii="Times New Roman" w:hAnsi="Times New Roman" w:cs="Times New Roman"/>
          <w:bCs/>
          <w:sz w:val="28"/>
          <w:szCs w:val="28"/>
        </w:rPr>
        <w:t>85%</w:t>
      </w:r>
      <w:r w:rsidRPr="0032791E">
        <w:rPr>
          <w:rFonts w:ascii="Times New Roman" w:hAnsi="Times New Roman" w:cs="Times New Roman"/>
          <w:bCs/>
          <w:sz w:val="28"/>
          <w:szCs w:val="28"/>
        </w:rPr>
        <w:t>管道高度处，管顶以上</w:t>
      </w:r>
      <w:r w:rsidRPr="0032791E">
        <w:rPr>
          <w:rFonts w:ascii="Times New Roman" w:hAnsi="Times New Roman" w:cs="Times New Roman"/>
          <w:bCs/>
          <w:sz w:val="28"/>
          <w:szCs w:val="28"/>
        </w:rPr>
        <w:t>0.5m</w:t>
      </w:r>
      <w:r w:rsidRPr="0032791E">
        <w:rPr>
          <w:rFonts w:ascii="Times New Roman" w:hAnsi="Times New Roman" w:cs="Times New Roman"/>
          <w:bCs/>
          <w:sz w:val="28"/>
          <w:szCs w:val="28"/>
        </w:rPr>
        <w:t>范围内必须采用人工挖掘；</w:t>
      </w:r>
    </w:p>
    <w:p w:rsidR="00843DD4" w:rsidRPr="0032791E" w:rsidRDefault="00843DD4" w:rsidP="001E6501">
      <w:pPr>
        <w:ind w:firstLineChars="200" w:firstLine="560"/>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2</w:t>
      </w:r>
      <w:r w:rsidRPr="0032791E">
        <w:rPr>
          <w:rFonts w:ascii="Times New Roman" w:hAnsi="Times New Roman" w:cs="Times New Roman"/>
          <w:bCs/>
          <w:sz w:val="28"/>
          <w:szCs w:val="28"/>
        </w:rPr>
        <w:t>．检查管道，当有损伤时，可进行修补或更换；</w:t>
      </w:r>
      <w:r w:rsidRPr="0032791E">
        <w:rPr>
          <w:rFonts w:ascii="Times New Roman" w:hAnsi="Times New Roman" w:cs="Times New Roman"/>
          <w:bCs/>
          <w:sz w:val="28"/>
          <w:szCs w:val="28"/>
        </w:rPr>
        <w:t xml:space="preserve">  </w:t>
      </w:r>
    </w:p>
    <w:p w:rsidR="00843DD4" w:rsidRPr="0032791E" w:rsidRDefault="00843DD4" w:rsidP="001E6501">
      <w:pPr>
        <w:ind w:firstLineChars="200" w:firstLine="560"/>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3</w:t>
      </w:r>
      <w:r w:rsidRPr="0032791E">
        <w:rPr>
          <w:rFonts w:ascii="Times New Roman" w:hAnsi="Times New Roman" w:cs="Times New Roman"/>
          <w:bCs/>
          <w:sz w:val="28"/>
          <w:szCs w:val="28"/>
        </w:rPr>
        <w:t>．复测竖向管道直径的</w:t>
      </w:r>
      <w:proofErr w:type="gramStart"/>
      <w:r w:rsidRPr="0032791E">
        <w:rPr>
          <w:rFonts w:ascii="Times New Roman" w:hAnsi="Times New Roman" w:cs="Times New Roman"/>
          <w:bCs/>
          <w:sz w:val="28"/>
          <w:szCs w:val="28"/>
        </w:rPr>
        <w:t>初始变</w:t>
      </w:r>
      <w:proofErr w:type="gramEnd"/>
      <w:r w:rsidRPr="0032791E">
        <w:rPr>
          <w:rFonts w:ascii="Times New Roman" w:hAnsi="Times New Roman" w:cs="Times New Roman"/>
          <w:bCs/>
          <w:sz w:val="28"/>
          <w:szCs w:val="28"/>
        </w:rPr>
        <w:t>形率。</w:t>
      </w:r>
      <w:r w:rsidRPr="0032791E">
        <w:rPr>
          <w:rFonts w:ascii="Times New Roman" w:hAnsi="Times New Roman" w:cs="Times New Roman"/>
          <w:bCs/>
          <w:sz w:val="28"/>
          <w:szCs w:val="28"/>
        </w:rPr>
        <w:t xml:space="preserve"> </w:t>
      </w:r>
    </w:p>
    <w:p w:rsidR="00843DD4" w:rsidRPr="0032791E" w:rsidRDefault="00843DD4" w:rsidP="001E6501">
      <w:pPr>
        <w:spacing w:line="360" w:lineRule="auto"/>
        <w:jc w:val="center"/>
        <w:outlineLvl w:val="1"/>
        <w:rPr>
          <w:rFonts w:ascii="Times New Roman" w:eastAsia="黑体" w:hAnsi="Times New Roman" w:cs="Times New Roman"/>
          <w:b/>
          <w:color w:val="000000" w:themeColor="text1"/>
          <w:sz w:val="28"/>
          <w:szCs w:val="28"/>
        </w:rPr>
      </w:pPr>
      <w:bookmarkStart w:id="200" w:name="_Toc436061091"/>
      <w:r w:rsidRPr="0032791E">
        <w:rPr>
          <w:rFonts w:ascii="Times New Roman" w:eastAsia="黑体" w:hAnsi="Times New Roman" w:cs="Times New Roman"/>
          <w:b/>
          <w:color w:val="000000" w:themeColor="text1"/>
          <w:sz w:val="28"/>
          <w:szCs w:val="28"/>
        </w:rPr>
        <w:t>7.3</w:t>
      </w:r>
      <w:r w:rsidRPr="0032791E">
        <w:rPr>
          <w:rFonts w:ascii="Times New Roman" w:eastAsia="黑体" w:hAnsi="Times New Roman" w:cs="Times New Roman"/>
          <w:b/>
          <w:color w:val="000000" w:themeColor="text1"/>
          <w:sz w:val="28"/>
          <w:szCs w:val="28"/>
        </w:rPr>
        <w:t>沟槽回填土密实度检验</w:t>
      </w:r>
      <w:bookmarkEnd w:id="200"/>
      <w:r w:rsidRPr="0032791E">
        <w:rPr>
          <w:rFonts w:ascii="Times New Roman" w:eastAsia="黑体" w:hAnsi="Times New Roman" w:cs="Times New Roman"/>
          <w:b/>
          <w:color w:val="000000" w:themeColor="text1"/>
          <w:sz w:val="28"/>
          <w:szCs w:val="28"/>
        </w:rPr>
        <w:t xml:space="preserve">  </w:t>
      </w:r>
    </w:p>
    <w:p w:rsidR="00843DD4" w:rsidRPr="0032791E" w:rsidRDefault="00843DD4"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7.3.1</w:t>
      </w:r>
      <w:r w:rsidRPr="0032791E">
        <w:rPr>
          <w:rFonts w:ascii="Times New Roman" w:hAnsi="Times New Roman" w:cs="Times New Roman"/>
          <w:bCs/>
          <w:sz w:val="28"/>
          <w:szCs w:val="28"/>
        </w:rPr>
        <w:t>沟槽回填土的密实度符合第</w:t>
      </w:r>
      <w:r w:rsidRPr="0032791E">
        <w:rPr>
          <w:rFonts w:ascii="Times New Roman" w:hAnsi="Times New Roman" w:cs="Times New Roman"/>
          <w:bCs/>
          <w:sz w:val="28"/>
          <w:szCs w:val="28"/>
        </w:rPr>
        <w:t>5.4.2</w:t>
      </w:r>
      <w:r w:rsidRPr="0032791E">
        <w:rPr>
          <w:rFonts w:ascii="Times New Roman" w:hAnsi="Times New Roman" w:cs="Times New Roman"/>
          <w:bCs/>
          <w:sz w:val="28"/>
          <w:szCs w:val="28"/>
        </w:rPr>
        <w:t>条的规定。</w:t>
      </w:r>
      <w:proofErr w:type="gramStart"/>
      <w:r w:rsidRPr="0032791E">
        <w:rPr>
          <w:rFonts w:ascii="Times New Roman" w:hAnsi="Times New Roman" w:cs="Times New Roman"/>
          <w:bCs/>
          <w:sz w:val="28"/>
          <w:szCs w:val="28"/>
        </w:rPr>
        <w:t>沟槽内本规程</w:t>
      </w:r>
      <w:proofErr w:type="gramEnd"/>
      <w:r w:rsidRPr="0032791E">
        <w:rPr>
          <w:rFonts w:ascii="Times New Roman" w:hAnsi="Times New Roman" w:cs="Times New Roman"/>
          <w:bCs/>
          <w:sz w:val="28"/>
          <w:szCs w:val="28"/>
        </w:rPr>
        <w:t>未规定的其他部位回填密实度可按《给水排水管道工程施工及验收规范》</w:t>
      </w:r>
      <w:r w:rsidRPr="0032791E">
        <w:rPr>
          <w:rFonts w:ascii="Times New Roman" w:hAnsi="Times New Roman" w:cs="Times New Roman"/>
          <w:bCs/>
          <w:sz w:val="28"/>
          <w:szCs w:val="28"/>
        </w:rPr>
        <w:lastRenderedPageBreak/>
        <w:t>GB50268</w:t>
      </w:r>
      <w:r w:rsidRPr="0032791E">
        <w:rPr>
          <w:rFonts w:ascii="Times New Roman" w:hAnsi="Times New Roman" w:cs="Times New Roman"/>
          <w:bCs/>
          <w:sz w:val="28"/>
          <w:szCs w:val="28"/>
        </w:rPr>
        <w:t>的规定执行。</w:t>
      </w:r>
      <w:r w:rsidRPr="0032791E">
        <w:rPr>
          <w:rFonts w:ascii="Times New Roman" w:hAnsi="Times New Roman" w:cs="Times New Roman"/>
          <w:bCs/>
          <w:sz w:val="28"/>
          <w:szCs w:val="28"/>
        </w:rPr>
        <w:t xml:space="preserve">  </w:t>
      </w:r>
    </w:p>
    <w:p w:rsidR="00843DD4" w:rsidRPr="0032791E" w:rsidRDefault="00843DD4"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7.3.2</w:t>
      </w:r>
      <w:r w:rsidRPr="0032791E">
        <w:rPr>
          <w:rFonts w:ascii="Times New Roman" w:hAnsi="Times New Roman" w:cs="Times New Roman"/>
          <w:bCs/>
          <w:sz w:val="28"/>
          <w:szCs w:val="28"/>
        </w:rPr>
        <w:t>沟槽回填土的密实度可采用环刀法检验。</w:t>
      </w:r>
      <w:r w:rsidRPr="0032791E">
        <w:rPr>
          <w:rFonts w:ascii="Times New Roman" w:hAnsi="Times New Roman" w:cs="Times New Roman"/>
          <w:bCs/>
          <w:sz w:val="28"/>
          <w:szCs w:val="28"/>
        </w:rPr>
        <w:t xml:space="preserve"> </w:t>
      </w:r>
    </w:p>
    <w:p w:rsidR="00843DD4" w:rsidRPr="0032791E" w:rsidRDefault="00843DD4" w:rsidP="00843DD4">
      <w:pPr>
        <w:spacing w:line="360" w:lineRule="exact"/>
        <w:jc w:val="left"/>
        <w:rPr>
          <w:rFonts w:ascii="Times New Roman" w:hAnsi="Times New Roman" w:cs="Times New Roman"/>
        </w:rPr>
      </w:pPr>
    </w:p>
    <w:p w:rsidR="00843DD4" w:rsidRPr="0032791E" w:rsidRDefault="00843DD4" w:rsidP="00843DD4">
      <w:pPr>
        <w:spacing w:line="360" w:lineRule="exact"/>
        <w:jc w:val="left"/>
        <w:rPr>
          <w:rFonts w:ascii="Times New Roman" w:hAnsi="Times New Roman" w:cs="Times New Roman"/>
        </w:rPr>
      </w:pPr>
    </w:p>
    <w:p w:rsidR="00843DD4" w:rsidRPr="0032791E" w:rsidRDefault="00843DD4">
      <w:pPr>
        <w:widowControl/>
        <w:jc w:val="left"/>
        <w:rPr>
          <w:rFonts w:ascii="Times New Roman" w:eastAsia="宋体" w:hAnsi="Times New Roman" w:cs="Times New Roman"/>
          <w:b/>
          <w:bCs/>
          <w:color w:val="000000" w:themeColor="text1"/>
          <w:sz w:val="36"/>
          <w:szCs w:val="36"/>
        </w:rPr>
      </w:pPr>
      <w:r w:rsidRPr="0032791E">
        <w:rPr>
          <w:rFonts w:ascii="Times New Roman" w:hAnsi="Times New Roman" w:cs="Times New Roman"/>
        </w:rPr>
        <w:br w:type="page"/>
      </w:r>
    </w:p>
    <w:p w:rsidR="00843DD4" w:rsidRPr="0032791E" w:rsidRDefault="00843DD4" w:rsidP="00843DD4">
      <w:pPr>
        <w:pStyle w:val="1"/>
      </w:pPr>
      <w:bookmarkStart w:id="201" w:name="_Toc436061092"/>
      <w:r w:rsidRPr="0032791E">
        <w:lastRenderedPageBreak/>
        <w:t xml:space="preserve">8 </w:t>
      </w:r>
      <w:r w:rsidRPr="0032791E">
        <w:t>管道工程验收</w:t>
      </w:r>
      <w:bookmarkEnd w:id="201"/>
    </w:p>
    <w:p w:rsidR="00843DD4" w:rsidRPr="0032791E" w:rsidRDefault="00843DD4" w:rsidP="00843DD4">
      <w:pPr>
        <w:spacing w:line="360" w:lineRule="exact"/>
        <w:jc w:val="center"/>
        <w:rPr>
          <w:rFonts w:ascii="Times New Roman" w:hAnsi="Times New Roman" w:cs="Times New Roman"/>
          <w:b/>
          <w:bCs/>
          <w:sz w:val="28"/>
          <w:szCs w:val="28"/>
        </w:rPr>
      </w:pPr>
    </w:p>
    <w:p w:rsidR="00843DD4" w:rsidRPr="0032791E" w:rsidRDefault="00843DD4"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8.</w:t>
      </w:r>
      <w:r w:rsidR="00CA3369" w:rsidRPr="0032791E">
        <w:rPr>
          <w:rFonts w:ascii="Times New Roman" w:hAnsi="Times New Roman" w:cs="Times New Roman"/>
          <w:bCs/>
          <w:sz w:val="28"/>
          <w:szCs w:val="28"/>
        </w:rPr>
        <w:t>0.</w:t>
      </w:r>
      <w:r w:rsidRPr="0032791E">
        <w:rPr>
          <w:rFonts w:ascii="Times New Roman" w:hAnsi="Times New Roman" w:cs="Times New Roman"/>
          <w:bCs/>
          <w:sz w:val="28"/>
          <w:szCs w:val="28"/>
        </w:rPr>
        <w:t xml:space="preserve">1 </w:t>
      </w:r>
      <w:r w:rsidRPr="0032791E">
        <w:rPr>
          <w:rFonts w:ascii="Times New Roman" w:hAnsi="Times New Roman" w:cs="Times New Roman"/>
          <w:bCs/>
          <w:sz w:val="28"/>
          <w:szCs w:val="28"/>
        </w:rPr>
        <w:t>管道工程竣工后必须进行竣工验收，合格后方可交付使用。</w:t>
      </w:r>
      <w:r w:rsidRPr="0032791E">
        <w:rPr>
          <w:rFonts w:ascii="Times New Roman" w:hAnsi="Times New Roman" w:cs="Times New Roman"/>
          <w:bCs/>
          <w:sz w:val="28"/>
          <w:szCs w:val="28"/>
        </w:rPr>
        <w:t xml:space="preserve">  </w:t>
      </w:r>
    </w:p>
    <w:p w:rsidR="00843DD4" w:rsidRPr="0032791E" w:rsidRDefault="00843DD4"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8.</w:t>
      </w:r>
      <w:r w:rsidR="00CA3369" w:rsidRPr="0032791E">
        <w:rPr>
          <w:rFonts w:ascii="Times New Roman" w:hAnsi="Times New Roman" w:cs="Times New Roman"/>
          <w:bCs/>
          <w:sz w:val="28"/>
          <w:szCs w:val="28"/>
        </w:rPr>
        <w:t>0.</w:t>
      </w:r>
      <w:r w:rsidRPr="0032791E">
        <w:rPr>
          <w:rFonts w:ascii="Times New Roman" w:hAnsi="Times New Roman" w:cs="Times New Roman"/>
          <w:bCs/>
          <w:sz w:val="28"/>
          <w:szCs w:val="28"/>
        </w:rPr>
        <w:t>2</w:t>
      </w:r>
      <w:r w:rsidRPr="0032791E">
        <w:rPr>
          <w:rFonts w:ascii="Times New Roman" w:hAnsi="Times New Roman" w:cs="Times New Roman"/>
          <w:bCs/>
          <w:sz w:val="28"/>
          <w:szCs w:val="28"/>
        </w:rPr>
        <w:t>管道工程的竣工验收必须在各个工序、部位和单位工程验收合格的基础上进行。</w:t>
      </w:r>
    </w:p>
    <w:p w:rsidR="00843DD4" w:rsidRPr="0032791E" w:rsidRDefault="00843DD4"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8.</w:t>
      </w:r>
      <w:r w:rsidR="00CA3369" w:rsidRPr="0032791E">
        <w:rPr>
          <w:rFonts w:ascii="Times New Roman" w:hAnsi="Times New Roman" w:cs="Times New Roman"/>
          <w:bCs/>
          <w:sz w:val="28"/>
          <w:szCs w:val="28"/>
        </w:rPr>
        <w:t>0.</w:t>
      </w:r>
      <w:r w:rsidRPr="0032791E">
        <w:rPr>
          <w:rFonts w:ascii="Times New Roman" w:hAnsi="Times New Roman" w:cs="Times New Roman"/>
          <w:bCs/>
          <w:sz w:val="28"/>
          <w:szCs w:val="28"/>
        </w:rPr>
        <w:t>3</w:t>
      </w:r>
      <w:r w:rsidRPr="0032791E">
        <w:rPr>
          <w:rFonts w:ascii="Times New Roman" w:hAnsi="Times New Roman" w:cs="Times New Roman"/>
          <w:bCs/>
          <w:sz w:val="28"/>
          <w:szCs w:val="28"/>
        </w:rPr>
        <w:t>竣工验收时，应核实竣工验收资料，进行必要的复验和外观检查。对管道的位置、高程、管材规格和整体外观等，应填写竣工验收记录。</w:t>
      </w:r>
    </w:p>
    <w:p w:rsidR="00843DD4" w:rsidRPr="0032791E" w:rsidRDefault="00843DD4"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8.</w:t>
      </w:r>
      <w:r w:rsidR="00CA3369" w:rsidRPr="0032791E">
        <w:rPr>
          <w:rFonts w:ascii="Times New Roman" w:hAnsi="Times New Roman" w:cs="Times New Roman"/>
          <w:bCs/>
          <w:sz w:val="28"/>
          <w:szCs w:val="28"/>
        </w:rPr>
        <w:t>0.</w:t>
      </w:r>
      <w:r w:rsidRPr="0032791E">
        <w:rPr>
          <w:rFonts w:ascii="Times New Roman" w:hAnsi="Times New Roman" w:cs="Times New Roman"/>
          <w:bCs/>
          <w:sz w:val="28"/>
          <w:szCs w:val="28"/>
        </w:rPr>
        <w:t>4</w:t>
      </w:r>
      <w:r w:rsidRPr="0032791E">
        <w:rPr>
          <w:rFonts w:ascii="Times New Roman" w:hAnsi="Times New Roman" w:cs="Times New Roman"/>
          <w:bCs/>
          <w:sz w:val="28"/>
          <w:szCs w:val="28"/>
        </w:rPr>
        <w:t>施工单位在管道工程完工后，应提交下列文件和资料：</w:t>
      </w:r>
    </w:p>
    <w:p w:rsidR="00843DD4" w:rsidRPr="0032791E" w:rsidRDefault="00843DD4" w:rsidP="00CA3369">
      <w:pPr>
        <w:ind w:firstLineChars="200" w:firstLine="560"/>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1</w:t>
      </w:r>
      <w:r w:rsidRPr="0032791E">
        <w:rPr>
          <w:rFonts w:ascii="Times New Roman" w:hAnsi="Times New Roman" w:cs="Times New Roman"/>
          <w:bCs/>
          <w:sz w:val="28"/>
          <w:szCs w:val="28"/>
        </w:rPr>
        <w:t>竣工图和设计变更文件；</w:t>
      </w:r>
    </w:p>
    <w:p w:rsidR="00843DD4" w:rsidRPr="0032791E" w:rsidRDefault="00843DD4" w:rsidP="00CA3369">
      <w:pPr>
        <w:ind w:firstLineChars="200" w:firstLine="560"/>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2</w:t>
      </w:r>
      <w:r w:rsidRPr="0032791E">
        <w:rPr>
          <w:rFonts w:ascii="Times New Roman" w:hAnsi="Times New Roman" w:cs="Times New Roman"/>
          <w:bCs/>
          <w:sz w:val="28"/>
          <w:szCs w:val="28"/>
        </w:rPr>
        <w:t>管材和管件的出厂合格证明和检验记录；</w:t>
      </w:r>
    </w:p>
    <w:p w:rsidR="00843DD4" w:rsidRPr="0032791E" w:rsidRDefault="00843DD4" w:rsidP="00CA3369">
      <w:pPr>
        <w:ind w:firstLineChars="200" w:firstLine="560"/>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3</w:t>
      </w:r>
      <w:r w:rsidRPr="0032791E">
        <w:rPr>
          <w:rFonts w:ascii="Times New Roman" w:hAnsi="Times New Roman" w:cs="Times New Roman"/>
          <w:bCs/>
          <w:sz w:val="28"/>
          <w:szCs w:val="28"/>
        </w:rPr>
        <w:t>工程施工记录、隐蔽工程验收记录和有关资料；</w:t>
      </w:r>
    </w:p>
    <w:p w:rsidR="00843DD4" w:rsidRPr="0032791E" w:rsidRDefault="00843DD4" w:rsidP="00CA3369">
      <w:pPr>
        <w:ind w:firstLineChars="200" w:firstLine="560"/>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4</w:t>
      </w:r>
      <w:r w:rsidRPr="0032791E">
        <w:rPr>
          <w:rFonts w:ascii="Times New Roman" w:hAnsi="Times New Roman" w:cs="Times New Roman"/>
          <w:bCs/>
          <w:sz w:val="28"/>
          <w:szCs w:val="28"/>
        </w:rPr>
        <w:t>管道的密闭性检验记录；</w:t>
      </w:r>
    </w:p>
    <w:p w:rsidR="00843DD4" w:rsidRPr="0032791E" w:rsidRDefault="00843DD4" w:rsidP="00CA3369">
      <w:pPr>
        <w:ind w:firstLineChars="200" w:firstLine="560"/>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5</w:t>
      </w:r>
      <w:r w:rsidRPr="0032791E">
        <w:rPr>
          <w:rFonts w:ascii="Times New Roman" w:hAnsi="Times New Roman" w:cs="Times New Roman"/>
          <w:bCs/>
          <w:sz w:val="28"/>
          <w:szCs w:val="28"/>
        </w:rPr>
        <w:t>管道变形检验记录；</w:t>
      </w:r>
    </w:p>
    <w:p w:rsidR="00843DD4" w:rsidRPr="0032791E" w:rsidRDefault="00843DD4" w:rsidP="00CA3369">
      <w:pPr>
        <w:ind w:firstLineChars="200" w:firstLine="560"/>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6</w:t>
      </w:r>
      <w:r w:rsidRPr="0032791E">
        <w:rPr>
          <w:rFonts w:ascii="Times New Roman" w:hAnsi="Times New Roman" w:cs="Times New Roman"/>
          <w:bCs/>
          <w:sz w:val="28"/>
          <w:szCs w:val="28"/>
        </w:rPr>
        <w:t>工程质量事故处理记录。</w:t>
      </w:r>
    </w:p>
    <w:p w:rsidR="00843DD4" w:rsidRPr="0032791E" w:rsidRDefault="00843DD4"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8.</w:t>
      </w:r>
      <w:r w:rsidR="00CA3369" w:rsidRPr="0032791E">
        <w:rPr>
          <w:rFonts w:ascii="Times New Roman" w:hAnsi="Times New Roman" w:cs="Times New Roman"/>
          <w:bCs/>
          <w:sz w:val="28"/>
          <w:szCs w:val="28"/>
        </w:rPr>
        <w:t>0.</w:t>
      </w:r>
      <w:r w:rsidRPr="0032791E">
        <w:rPr>
          <w:rFonts w:ascii="Times New Roman" w:hAnsi="Times New Roman" w:cs="Times New Roman"/>
          <w:bCs/>
          <w:sz w:val="28"/>
          <w:szCs w:val="28"/>
        </w:rPr>
        <w:t>5</w:t>
      </w:r>
      <w:r w:rsidRPr="0032791E">
        <w:rPr>
          <w:rFonts w:ascii="Times New Roman" w:hAnsi="Times New Roman" w:cs="Times New Roman"/>
          <w:bCs/>
          <w:sz w:val="28"/>
          <w:szCs w:val="28"/>
        </w:rPr>
        <w:t>验收隐蔽工程时应具备下列施工记录和中间验收记录：</w:t>
      </w:r>
    </w:p>
    <w:p w:rsidR="00843DD4" w:rsidRPr="0032791E" w:rsidRDefault="00843DD4" w:rsidP="00CA3369">
      <w:pPr>
        <w:ind w:firstLineChars="200" w:firstLine="560"/>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1</w:t>
      </w:r>
      <w:r w:rsidRPr="0032791E">
        <w:rPr>
          <w:rFonts w:ascii="Times New Roman" w:hAnsi="Times New Roman" w:cs="Times New Roman"/>
          <w:bCs/>
          <w:sz w:val="28"/>
          <w:szCs w:val="28"/>
        </w:rPr>
        <w:t>管道及其附属构筑物的地基和基础验收记录；</w:t>
      </w:r>
    </w:p>
    <w:p w:rsidR="00843DD4" w:rsidRPr="0032791E" w:rsidRDefault="00843DD4" w:rsidP="00CA3369">
      <w:pPr>
        <w:ind w:firstLineChars="200" w:firstLine="560"/>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2</w:t>
      </w:r>
      <w:r w:rsidRPr="0032791E">
        <w:rPr>
          <w:rFonts w:ascii="Times New Roman" w:hAnsi="Times New Roman" w:cs="Times New Roman"/>
          <w:bCs/>
          <w:sz w:val="28"/>
          <w:szCs w:val="28"/>
        </w:rPr>
        <w:t>管道穿越铁路、公路、河流等障碍的工程记录；</w:t>
      </w:r>
    </w:p>
    <w:p w:rsidR="00843DD4" w:rsidRPr="0032791E" w:rsidRDefault="00843DD4" w:rsidP="00CA3369">
      <w:pPr>
        <w:ind w:firstLineChars="200" w:firstLine="560"/>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3</w:t>
      </w:r>
      <w:r w:rsidRPr="0032791E">
        <w:rPr>
          <w:rFonts w:ascii="Times New Roman" w:hAnsi="Times New Roman" w:cs="Times New Roman"/>
          <w:bCs/>
          <w:sz w:val="28"/>
          <w:szCs w:val="28"/>
        </w:rPr>
        <w:t>沟槽回填土的材料使用记录；</w:t>
      </w:r>
    </w:p>
    <w:p w:rsidR="00843DD4" w:rsidRPr="0032791E" w:rsidRDefault="00843DD4" w:rsidP="00CA3369">
      <w:pPr>
        <w:ind w:firstLineChars="200" w:firstLine="560"/>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4</w:t>
      </w:r>
      <w:r w:rsidRPr="0032791E">
        <w:rPr>
          <w:rFonts w:ascii="Times New Roman" w:hAnsi="Times New Roman" w:cs="Times New Roman"/>
          <w:bCs/>
          <w:sz w:val="28"/>
          <w:szCs w:val="28"/>
        </w:rPr>
        <w:t>沟槽回填土密实度的检验记录。</w:t>
      </w:r>
    </w:p>
    <w:p w:rsidR="00843DD4" w:rsidRPr="0032791E" w:rsidRDefault="00843DD4" w:rsidP="00843DD4">
      <w:pPr>
        <w:jc w:val="left"/>
        <w:textAlignment w:val="baseline"/>
        <w:rPr>
          <w:rFonts w:ascii="Times New Roman" w:hAnsi="Times New Roman" w:cs="Times New Roman"/>
          <w:bCs/>
          <w:sz w:val="28"/>
          <w:szCs w:val="28"/>
        </w:rPr>
      </w:pPr>
      <w:r w:rsidRPr="0032791E">
        <w:rPr>
          <w:rFonts w:ascii="Times New Roman" w:hAnsi="Times New Roman" w:cs="Times New Roman"/>
          <w:bCs/>
          <w:sz w:val="28"/>
          <w:szCs w:val="28"/>
        </w:rPr>
        <w:t>8.</w:t>
      </w:r>
      <w:r w:rsidR="00D817B0">
        <w:rPr>
          <w:rFonts w:ascii="Times New Roman" w:hAnsi="Times New Roman" w:cs="Times New Roman" w:hint="eastAsia"/>
          <w:bCs/>
          <w:sz w:val="28"/>
          <w:szCs w:val="28"/>
        </w:rPr>
        <w:t>0.</w:t>
      </w:r>
      <w:r w:rsidRPr="0032791E">
        <w:rPr>
          <w:rFonts w:ascii="Times New Roman" w:hAnsi="Times New Roman" w:cs="Times New Roman"/>
          <w:bCs/>
          <w:sz w:val="28"/>
          <w:szCs w:val="28"/>
        </w:rPr>
        <w:t>6</w:t>
      </w:r>
      <w:r w:rsidRPr="0032791E">
        <w:rPr>
          <w:rFonts w:ascii="Times New Roman" w:hAnsi="Times New Roman" w:cs="Times New Roman"/>
          <w:bCs/>
          <w:sz w:val="28"/>
          <w:szCs w:val="28"/>
        </w:rPr>
        <w:t>管道工程的验收应由建设主管单位组织施工、设计、监理和其他有关单位共同进行。验收合格后，建设单位应将有关设计、施工及</w:t>
      </w:r>
      <w:r w:rsidRPr="0032791E">
        <w:rPr>
          <w:rFonts w:ascii="Times New Roman" w:hAnsi="Times New Roman" w:cs="Times New Roman"/>
          <w:bCs/>
          <w:sz w:val="28"/>
          <w:szCs w:val="28"/>
        </w:rPr>
        <w:lastRenderedPageBreak/>
        <w:t>验收的文件和资料立卷归档。</w:t>
      </w:r>
    </w:p>
    <w:p w:rsidR="00CA3369" w:rsidRPr="0032791E" w:rsidRDefault="00CA3369">
      <w:pPr>
        <w:widowControl/>
        <w:jc w:val="left"/>
        <w:rPr>
          <w:rFonts w:ascii="Times New Roman" w:hAnsi="Times New Roman" w:cs="Times New Roman"/>
          <w:bCs/>
          <w:sz w:val="28"/>
          <w:szCs w:val="28"/>
        </w:rPr>
      </w:pPr>
      <w:r w:rsidRPr="0032791E">
        <w:rPr>
          <w:rFonts w:ascii="Times New Roman" w:hAnsi="Times New Roman" w:cs="Times New Roman"/>
          <w:bCs/>
          <w:sz w:val="28"/>
          <w:szCs w:val="28"/>
        </w:rPr>
        <w:br w:type="page"/>
      </w:r>
    </w:p>
    <w:p w:rsidR="00843DD4" w:rsidRPr="0032791E" w:rsidRDefault="00843DD4" w:rsidP="00CA3369">
      <w:pPr>
        <w:pStyle w:val="1"/>
      </w:pPr>
      <w:bookmarkStart w:id="202" w:name="_Toc436061093"/>
      <w:r w:rsidRPr="0032791E">
        <w:lastRenderedPageBreak/>
        <w:t>附录</w:t>
      </w:r>
      <w:r w:rsidRPr="0032791E">
        <w:t>A</w:t>
      </w:r>
      <w:bookmarkEnd w:id="202"/>
      <w:r w:rsidR="003D2FE5">
        <w:rPr>
          <w:rFonts w:hint="eastAsia"/>
        </w:rPr>
        <w:t>-1</w:t>
      </w:r>
      <w:r w:rsidR="00D817B0" w:rsidRPr="0032791E">
        <w:t>钢带增强聚乙烯（</w:t>
      </w:r>
      <w:r w:rsidR="00D817B0" w:rsidRPr="0032791E">
        <w:t>PE</w:t>
      </w:r>
      <w:r w:rsidR="00D817B0" w:rsidRPr="0032791E">
        <w:t>）螺旋波纹管简图及剖面图</w:t>
      </w:r>
    </w:p>
    <w:p w:rsidR="00843DD4" w:rsidRPr="0032791E" w:rsidRDefault="00843DD4" w:rsidP="00843DD4">
      <w:pPr>
        <w:ind w:firstLineChars="200" w:firstLine="480"/>
        <w:jc w:val="center"/>
        <w:rPr>
          <w:rFonts w:ascii="Times New Roman" w:hAnsi="Times New Roman" w:cs="Times New Roman"/>
        </w:rPr>
      </w:pPr>
      <w:r w:rsidRPr="0032791E">
        <w:rPr>
          <w:rFonts w:ascii="Times New Roman" w:hAnsi="Times New Roman" w:cs="Times New Roman"/>
          <w:noProof/>
        </w:rPr>
        <w:drawing>
          <wp:inline distT="0" distB="0" distL="0" distR="0" wp14:anchorId="501E6CFF" wp14:editId="3A486487">
            <wp:extent cx="4430395" cy="1828800"/>
            <wp:effectExtent l="0" t="0" r="8255"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bwMode="auto">
                    <a:xfrm>
                      <a:off x="0" y="0"/>
                      <a:ext cx="4430395" cy="1828800"/>
                    </a:xfrm>
                    <a:prstGeom prst="rect">
                      <a:avLst/>
                    </a:prstGeom>
                    <a:noFill/>
                    <a:ln>
                      <a:noFill/>
                    </a:ln>
                  </pic:spPr>
                </pic:pic>
              </a:graphicData>
            </a:graphic>
          </wp:inline>
        </w:drawing>
      </w:r>
    </w:p>
    <w:p w:rsidR="00843DD4" w:rsidRPr="0032791E" w:rsidRDefault="00843DD4" w:rsidP="00843DD4">
      <w:pPr>
        <w:rPr>
          <w:rFonts w:ascii="Times New Roman" w:hAnsi="Times New Roman" w:cs="Times New Roman"/>
        </w:rPr>
      </w:pPr>
    </w:p>
    <w:p w:rsidR="003D2FE5" w:rsidRDefault="003D2FE5">
      <w:pPr>
        <w:widowControl/>
        <w:jc w:val="left"/>
        <w:rPr>
          <w:rFonts w:ascii="Times New Roman" w:eastAsia="宋体" w:hAnsi="Times New Roman" w:cs="Times New Roman"/>
          <w:b/>
          <w:bCs/>
          <w:color w:val="000000" w:themeColor="text1"/>
          <w:sz w:val="36"/>
          <w:szCs w:val="36"/>
        </w:rPr>
      </w:pPr>
      <w:r>
        <w:br w:type="page"/>
      </w:r>
    </w:p>
    <w:p w:rsidR="00D817B0" w:rsidRPr="0032791E" w:rsidRDefault="00D817B0" w:rsidP="00D817B0">
      <w:pPr>
        <w:pStyle w:val="1"/>
      </w:pPr>
      <w:r w:rsidRPr="0032791E">
        <w:lastRenderedPageBreak/>
        <w:t>附录</w:t>
      </w:r>
      <w:r w:rsidR="003D2FE5">
        <w:rPr>
          <w:rFonts w:hint="eastAsia"/>
        </w:rPr>
        <w:t>A-2</w:t>
      </w:r>
      <w:r w:rsidRPr="0032791E">
        <w:t>钢带增强聚乙烯（</w:t>
      </w:r>
      <w:r w:rsidRPr="0032791E">
        <w:t>PE</w:t>
      </w:r>
      <w:r w:rsidRPr="0032791E">
        <w:t>）螺旋波纹管沟槽回填大样图</w:t>
      </w:r>
    </w:p>
    <w:p w:rsidR="00843DD4" w:rsidRPr="0032791E" w:rsidRDefault="00843DD4" w:rsidP="00843DD4">
      <w:pPr>
        <w:rPr>
          <w:rFonts w:ascii="Times New Roman" w:hAnsi="Times New Roman" w:cs="Times New Roman"/>
        </w:rPr>
      </w:pPr>
    </w:p>
    <w:p w:rsidR="00843DD4" w:rsidRPr="0032791E" w:rsidRDefault="00843DD4" w:rsidP="00843DD4">
      <w:pPr>
        <w:jc w:val="center"/>
        <w:rPr>
          <w:rFonts w:ascii="Times New Roman" w:hAnsi="Times New Roman" w:cs="Times New Roman"/>
        </w:rPr>
      </w:pPr>
      <w:r w:rsidRPr="0032791E">
        <w:rPr>
          <w:rFonts w:ascii="Times New Roman" w:hAnsi="Times New Roman" w:cs="Times New Roman"/>
          <w:noProof/>
        </w:rPr>
        <w:drawing>
          <wp:inline distT="0" distB="0" distL="0" distR="0" wp14:anchorId="06456C7B" wp14:editId="305F7191">
            <wp:extent cx="5911215" cy="2895600"/>
            <wp:effectExtent l="0" t="0" r="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pic:cNvPicPr>
                      <a:picLocks noChangeAspect="1" noChangeArrowheads="1"/>
                    </pic:cNvPicPr>
                  </pic:nvPicPr>
                  <pic:blipFill>
                    <a:blip r:embed="rId123">
                      <a:extLst>
                        <a:ext uri="{28A0092B-C50C-407E-A947-70E740481C1C}">
                          <a14:useLocalDpi xmlns:a14="http://schemas.microsoft.com/office/drawing/2010/main" val="0"/>
                        </a:ext>
                      </a:extLst>
                    </a:blip>
                    <a:srcRect/>
                    <a:stretch>
                      <a:fillRect/>
                    </a:stretch>
                  </pic:blipFill>
                  <pic:spPr bwMode="auto">
                    <a:xfrm>
                      <a:off x="0" y="0"/>
                      <a:ext cx="5911215" cy="2895600"/>
                    </a:xfrm>
                    <a:prstGeom prst="rect">
                      <a:avLst/>
                    </a:prstGeom>
                    <a:noFill/>
                    <a:ln>
                      <a:noFill/>
                    </a:ln>
                  </pic:spPr>
                </pic:pic>
              </a:graphicData>
            </a:graphic>
          </wp:inline>
        </w:drawing>
      </w:r>
    </w:p>
    <w:p w:rsidR="00843DD4" w:rsidRPr="0032791E" w:rsidRDefault="00843DD4" w:rsidP="00843DD4">
      <w:pPr>
        <w:rPr>
          <w:rFonts w:ascii="Times New Roman" w:hAnsi="Times New Roman" w:cs="Times New Roman"/>
        </w:rPr>
      </w:pPr>
    </w:p>
    <w:p w:rsidR="00843DD4" w:rsidRPr="0032791E" w:rsidRDefault="00843DD4" w:rsidP="00843DD4">
      <w:pPr>
        <w:jc w:val="center"/>
        <w:rPr>
          <w:rFonts w:ascii="Times New Roman" w:hAnsi="Times New Roman" w:cs="Times New Roman"/>
        </w:rPr>
      </w:pPr>
      <w:r w:rsidRPr="0032791E">
        <w:rPr>
          <w:rFonts w:ascii="Times New Roman" w:hAnsi="Times New Roman" w:cs="Times New Roman"/>
        </w:rPr>
        <w:t>钢带增强聚乙烯（</w:t>
      </w:r>
      <w:r w:rsidRPr="0032791E">
        <w:rPr>
          <w:rFonts w:ascii="Times New Roman" w:hAnsi="Times New Roman" w:cs="Times New Roman"/>
        </w:rPr>
        <w:t>PE</w:t>
      </w:r>
      <w:r w:rsidRPr="0032791E">
        <w:rPr>
          <w:rFonts w:ascii="Times New Roman" w:hAnsi="Times New Roman" w:cs="Times New Roman"/>
        </w:rPr>
        <w:t>）螺旋波纹管沟槽回填大样图</w:t>
      </w:r>
    </w:p>
    <w:p w:rsidR="003D2FE5" w:rsidRDefault="003D2FE5">
      <w:pPr>
        <w:widowControl/>
        <w:jc w:val="left"/>
        <w:rPr>
          <w:rFonts w:ascii="Times New Roman" w:eastAsia="宋体" w:hAnsi="Times New Roman" w:cs="Times New Roman"/>
          <w:b/>
          <w:bCs/>
          <w:color w:val="000000" w:themeColor="text1"/>
          <w:sz w:val="36"/>
          <w:szCs w:val="36"/>
        </w:rPr>
      </w:pPr>
      <w:bookmarkStart w:id="203" w:name="_Toc436061094"/>
      <w:r>
        <w:rPr>
          <w:rFonts w:ascii="Times New Roman" w:eastAsia="宋体"/>
          <w:b/>
          <w:bCs/>
          <w:color w:val="000000" w:themeColor="text1"/>
          <w:sz w:val="36"/>
          <w:szCs w:val="36"/>
        </w:rPr>
        <w:br w:type="page"/>
      </w:r>
    </w:p>
    <w:p w:rsidR="003D2FE5" w:rsidRPr="003D2FE5" w:rsidRDefault="00BE0C6F" w:rsidP="00BE0C6F">
      <w:pPr>
        <w:pStyle w:val="a"/>
        <w:numPr>
          <w:ilvl w:val="0"/>
          <w:numId w:val="0"/>
        </w:numPr>
        <w:rPr>
          <w:rFonts w:ascii="Times New Roman" w:eastAsia="宋体"/>
          <w:b/>
          <w:bCs/>
          <w:color w:val="000000" w:themeColor="text1"/>
          <w:kern w:val="2"/>
          <w:sz w:val="36"/>
          <w:szCs w:val="36"/>
        </w:rPr>
      </w:pPr>
      <w:r w:rsidRPr="0032791E">
        <w:rPr>
          <w:rFonts w:ascii="Times New Roman" w:eastAsia="宋体"/>
          <w:b/>
          <w:bCs/>
          <w:color w:val="000000" w:themeColor="text1"/>
          <w:kern w:val="2"/>
          <w:sz w:val="36"/>
          <w:szCs w:val="36"/>
        </w:rPr>
        <w:lastRenderedPageBreak/>
        <w:t>附录</w:t>
      </w:r>
      <w:bookmarkStart w:id="204" w:name="_Toc436061095"/>
      <w:bookmarkEnd w:id="203"/>
      <w:r w:rsidR="003D2FE5">
        <w:rPr>
          <w:rFonts w:ascii="Times New Roman" w:eastAsia="宋体" w:hint="eastAsia"/>
          <w:b/>
          <w:bCs/>
          <w:color w:val="000000" w:themeColor="text1"/>
          <w:kern w:val="2"/>
          <w:sz w:val="36"/>
          <w:szCs w:val="36"/>
        </w:rPr>
        <w:t>B</w:t>
      </w:r>
      <w:r w:rsidR="003D2FE5" w:rsidRPr="003D2FE5">
        <w:rPr>
          <w:rFonts w:ascii="Times New Roman" w:eastAsia="宋体" w:hint="eastAsia"/>
          <w:b/>
          <w:bCs/>
          <w:color w:val="000000" w:themeColor="text1"/>
          <w:kern w:val="2"/>
          <w:sz w:val="36"/>
          <w:szCs w:val="36"/>
        </w:rPr>
        <w:t>满流条件下钢带管管道的管径、坡度、流速、流量关系表（</w:t>
      </w:r>
      <w:r w:rsidR="003D2FE5" w:rsidRPr="003D2FE5">
        <w:rPr>
          <w:rFonts w:ascii="Times New Roman" w:eastAsia="宋体" w:hint="eastAsia"/>
          <w:b/>
          <w:bCs/>
          <w:color w:val="000000" w:themeColor="text1"/>
          <w:kern w:val="2"/>
          <w:sz w:val="36"/>
          <w:szCs w:val="36"/>
        </w:rPr>
        <w:t>n</w:t>
      </w:r>
      <w:r w:rsidR="003D2FE5" w:rsidRPr="003D2FE5">
        <w:rPr>
          <w:rFonts w:ascii="Times New Roman" w:eastAsia="宋体" w:hint="eastAsia"/>
          <w:b/>
          <w:bCs/>
          <w:color w:val="000000" w:themeColor="text1"/>
          <w:kern w:val="2"/>
          <w:sz w:val="36"/>
          <w:szCs w:val="36"/>
        </w:rPr>
        <w:t>＝</w:t>
      </w:r>
      <w:r w:rsidR="003D2FE5" w:rsidRPr="003D2FE5">
        <w:rPr>
          <w:rFonts w:ascii="Times New Roman" w:eastAsia="宋体" w:hint="eastAsia"/>
          <w:b/>
          <w:bCs/>
          <w:color w:val="000000" w:themeColor="text1"/>
          <w:kern w:val="2"/>
          <w:sz w:val="36"/>
          <w:szCs w:val="36"/>
        </w:rPr>
        <w:t>0.01</w:t>
      </w:r>
      <w:r w:rsidR="003D2FE5" w:rsidRPr="003D2FE5">
        <w:rPr>
          <w:rFonts w:ascii="Times New Roman" w:eastAsia="宋体" w:hint="eastAsia"/>
          <w:b/>
          <w:bCs/>
          <w:color w:val="000000" w:themeColor="text1"/>
          <w:kern w:val="2"/>
          <w:sz w:val="36"/>
          <w:szCs w:val="36"/>
        </w:rPr>
        <w:t>）</w:t>
      </w:r>
    </w:p>
    <w:tbl>
      <w:tblPr>
        <w:tblpPr w:leftFromText="180" w:rightFromText="180" w:vertAnchor="page" w:horzAnchor="margin" w:tblpXSpec="center" w:tblpY="2412"/>
        <w:tblW w:w="0" w:type="auto"/>
        <w:tblLayout w:type="fixed"/>
        <w:tblLook w:val="0000" w:firstRow="0" w:lastRow="0" w:firstColumn="0" w:lastColumn="0" w:noHBand="0" w:noVBand="0"/>
      </w:tblPr>
      <w:tblGrid>
        <w:gridCol w:w="977"/>
        <w:gridCol w:w="711"/>
        <w:gridCol w:w="770"/>
        <w:gridCol w:w="725"/>
        <w:gridCol w:w="770"/>
        <w:gridCol w:w="725"/>
        <w:gridCol w:w="770"/>
        <w:gridCol w:w="725"/>
        <w:gridCol w:w="770"/>
        <w:gridCol w:w="725"/>
        <w:gridCol w:w="770"/>
        <w:gridCol w:w="725"/>
        <w:gridCol w:w="770"/>
      </w:tblGrid>
      <w:tr w:rsidR="003D2FE5" w:rsidRPr="003D2FE5" w:rsidTr="00813DB6">
        <w:trPr>
          <w:trHeight w:val="312"/>
        </w:trPr>
        <w:tc>
          <w:tcPr>
            <w:tcW w:w="977" w:type="dxa"/>
            <w:vMerge w:val="restart"/>
            <w:tcBorders>
              <w:top w:val="single" w:sz="8" w:space="0" w:color="auto"/>
              <w:left w:val="single" w:sz="8" w:space="0" w:color="auto"/>
              <w:bottom w:val="single" w:sz="8" w:space="0" w:color="000000"/>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lastRenderedPageBreak/>
              <w:t>公称直径</w:t>
            </w:r>
            <w:r w:rsidRPr="003D2FE5">
              <w:rPr>
                <w:rFonts w:ascii="Times New Roman" w:hAnsi="Times New Roman" w:cs="Times New Roman"/>
                <w:kern w:val="0"/>
                <w:sz w:val="21"/>
                <w:szCs w:val="21"/>
              </w:rPr>
              <w:t>DN(mm)</w:t>
            </w:r>
          </w:p>
        </w:tc>
        <w:tc>
          <w:tcPr>
            <w:tcW w:w="1481" w:type="dxa"/>
            <w:gridSpan w:val="2"/>
            <w:vMerge w:val="restart"/>
            <w:tcBorders>
              <w:top w:val="single" w:sz="8" w:space="0" w:color="auto"/>
              <w:left w:val="single" w:sz="8" w:space="0" w:color="auto"/>
              <w:bottom w:val="single" w:sz="8" w:space="0" w:color="000000"/>
              <w:right w:val="single" w:sz="8" w:space="0" w:color="000000"/>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200</w:t>
            </w:r>
          </w:p>
        </w:tc>
        <w:tc>
          <w:tcPr>
            <w:tcW w:w="1495" w:type="dxa"/>
            <w:gridSpan w:val="2"/>
            <w:vMerge w:val="restart"/>
            <w:tcBorders>
              <w:top w:val="single" w:sz="8" w:space="0" w:color="auto"/>
              <w:left w:val="single" w:sz="8" w:space="0" w:color="000000"/>
              <w:bottom w:val="single" w:sz="8" w:space="0" w:color="000000"/>
              <w:right w:val="single" w:sz="8" w:space="0" w:color="000000"/>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225</w:t>
            </w:r>
          </w:p>
        </w:tc>
        <w:tc>
          <w:tcPr>
            <w:tcW w:w="1495" w:type="dxa"/>
            <w:gridSpan w:val="2"/>
            <w:vMerge w:val="restart"/>
            <w:tcBorders>
              <w:top w:val="single" w:sz="8" w:space="0" w:color="auto"/>
              <w:left w:val="single" w:sz="8" w:space="0" w:color="000000"/>
              <w:bottom w:val="single" w:sz="8" w:space="0" w:color="000000"/>
              <w:right w:val="single" w:sz="8" w:space="0" w:color="000000"/>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300</w:t>
            </w:r>
          </w:p>
        </w:tc>
        <w:tc>
          <w:tcPr>
            <w:tcW w:w="1495" w:type="dxa"/>
            <w:gridSpan w:val="2"/>
            <w:vMerge w:val="restart"/>
            <w:tcBorders>
              <w:top w:val="single" w:sz="8" w:space="0" w:color="auto"/>
              <w:left w:val="single" w:sz="8" w:space="0" w:color="000000"/>
              <w:bottom w:val="single" w:sz="8" w:space="0" w:color="000000"/>
              <w:right w:val="single" w:sz="8" w:space="0" w:color="000000"/>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400</w:t>
            </w:r>
          </w:p>
        </w:tc>
        <w:tc>
          <w:tcPr>
            <w:tcW w:w="1495" w:type="dxa"/>
            <w:gridSpan w:val="2"/>
            <w:vMerge w:val="restart"/>
            <w:tcBorders>
              <w:top w:val="single" w:sz="8" w:space="0" w:color="auto"/>
              <w:left w:val="single" w:sz="8" w:space="0" w:color="000000"/>
              <w:bottom w:val="single" w:sz="8" w:space="0" w:color="000000"/>
              <w:right w:val="single" w:sz="8" w:space="0" w:color="000000"/>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500</w:t>
            </w:r>
          </w:p>
        </w:tc>
        <w:tc>
          <w:tcPr>
            <w:tcW w:w="1495" w:type="dxa"/>
            <w:gridSpan w:val="2"/>
            <w:vMerge w:val="restart"/>
            <w:tcBorders>
              <w:top w:val="single" w:sz="8" w:space="0" w:color="auto"/>
              <w:left w:val="single" w:sz="8" w:space="0" w:color="000000"/>
              <w:bottom w:val="single" w:sz="8" w:space="0" w:color="000000"/>
              <w:right w:val="single" w:sz="8" w:space="0" w:color="000000"/>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600</w:t>
            </w:r>
          </w:p>
        </w:tc>
      </w:tr>
      <w:tr w:rsidR="003D2FE5" w:rsidRPr="003D2FE5" w:rsidTr="00813DB6">
        <w:trPr>
          <w:trHeight w:val="312"/>
        </w:trPr>
        <w:tc>
          <w:tcPr>
            <w:tcW w:w="977" w:type="dxa"/>
            <w:vMerge/>
            <w:tcBorders>
              <w:top w:val="single" w:sz="8" w:space="0" w:color="auto"/>
              <w:left w:val="single" w:sz="8" w:space="0" w:color="auto"/>
              <w:bottom w:val="single" w:sz="8" w:space="0" w:color="000000"/>
              <w:right w:val="single" w:sz="8" w:space="0" w:color="auto"/>
            </w:tcBorders>
            <w:vAlign w:val="center"/>
          </w:tcPr>
          <w:p w:rsidR="003D2FE5" w:rsidRPr="003D2FE5" w:rsidRDefault="003D2FE5" w:rsidP="00813DB6">
            <w:pPr>
              <w:widowControl/>
              <w:jc w:val="left"/>
              <w:rPr>
                <w:rFonts w:ascii="Times New Roman" w:hAnsi="Times New Roman" w:cs="Times New Roman"/>
                <w:kern w:val="0"/>
                <w:sz w:val="21"/>
                <w:szCs w:val="21"/>
              </w:rPr>
            </w:pPr>
          </w:p>
        </w:tc>
        <w:tc>
          <w:tcPr>
            <w:tcW w:w="1481" w:type="dxa"/>
            <w:gridSpan w:val="2"/>
            <w:vMerge/>
            <w:tcBorders>
              <w:top w:val="single" w:sz="8" w:space="0" w:color="auto"/>
              <w:left w:val="single" w:sz="8" w:space="0" w:color="auto"/>
              <w:bottom w:val="single" w:sz="8" w:space="0" w:color="000000"/>
              <w:right w:val="single" w:sz="8" w:space="0" w:color="000000"/>
            </w:tcBorders>
            <w:vAlign w:val="center"/>
          </w:tcPr>
          <w:p w:rsidR="003D2FE5" w:rsidRPr="003D2FE5" w:rsidRDefault="003D2FE5" w:rsidP="00813DB6">
            <w:pPr>
              <w:widowControl/>
              <w:jc w:val="left"/>
              <w:rPr>
                <w:rFonts w:ascii="Times New Roman" w:hAnsi="Times New Roman" w:cs="Times New Roman"/>
                <w:kern w:val="0"/>
                <w:sz w:val="21"/>
                <w:szCs w:val="21"/>
              </w:rPr>
            </w:pPr>
          </w:p>
        </w:tc>
        <w:tc>
          <w:tcPr>
            <w:tcW w:w="1495" w:type="dxa"/>
            <w:gridSpan w:val="2"/>
            <w:vMerge/>
            <w:tcBorders>
              <w:top w:val="single" w:sz="8" w:space="0" w:color="auto"/>
              <w:left w:val="single" w:sz="8" w:space="0" w:color="000000"/>
              <w:bottom w:val="single" w:sz="8" w:space="0" w:color="000000"/>
              <w:right w:val="single" w:sz="8" w:space="0" w:color="000000"/>
            </w:tcBorders>
            <w:vAlign w:val="center"/>
          </w:tcPr>
          <w:p w:rsidR="003D2FE5" w:rsidRPr="003D2FE5" w:rsidRDefault="003D2FE5" w:rsidP="00813DB6">
            <w:pPr>
              <w:widowControl/>
              <w:jc w:val="left"/>
              <w:rPr>
                <w:rFonts w:ascii="Times New Roman" w:hAnsi="Times New Roman" w:cs="Times New Roman"/>
                <w:kern w:val="0"/>
                <w:sz w:val="21"/>
                <w:szCs w:val="21"/>
              </w:rPr>
            </w:pPr>
          </w:p>
        </w:tc>
        <w:tc>
          <w:tcPr>
            <w:tcW w:w="1495" w:type="dxa"/>
            <w:gridSpan w:val="2"/>
            <w:vMerge/>
            <w:tcBorders>
              <w:top w:val="single" w:sz="8" w:space="0" w:color="auto"/>
              <w:left w:val="single" w:sz="8" w:space="0" w:color="000000"/>
              <w:bottom w:val="single" w:sz="8" w:space="0" w:color="000000"/>
              <w:right w:val="single" w:sz="8" w:space="0" w:color="000000"/>
            </w:tcBorders>
            <w:vAlign w:val="center"/>
          </w:tcPr>
          <w:p w:rsidR="003D2FE5" w:rsidRPr="003D2FE5" w:rsidRDefault="003D2FE5" w:rsidP="00813DB6">
            <w:pPr>
              <w:widowControl/>
              <w:jc w:val="left"/>
              <w:rPr>
                <w:rFonts w:ascii="Times New Roman" w:hAnsi="Times New Roman" w:cs="Times New Roman"/>
                <w:kern w:val="0"/>
                <w:sz w:val="21"/>
                <w:szCs w:val="21"/>
              </w:rPr>
            </w:pPr>
          </w:p>
        </w:tc>
        <w:tc>
          <w:tcPr>
            <w:tcW w:w="1495" w:type="dxa"/>
            <w:gridSpan w:val="2"/>
            <w:vMerge/>
            <w:tcBorders>
              <w:top w:val="single" w:sz="8" w:space="0" w:color="auto"/>
              <w:left w:val="single" w:sz="8" w:space="0" w:color="000000"/>
              <w:bottom w:val="single" w:sz="8" w:space="0" w:color="000000"/>
              <w:right w:val="single" w:sz="8" w:space="0" w:color="000000"/>
            </w:tcBorders>
            <w:vAlign w:val="center"/>
          </w:tcPr>
          <w:p w:rsidR="003D2FE5" w:rsidRPr="003D2FE5" w:rsidRDefault="003D2FE5" w:rsidP="00813DB6">
            <w:pPr>
              <w:widowControl/>
              <w:jc w:val="left"/>
              <w:rPr>
                <w:rFonts w:ascii="Times New Roman" w:hAnsi="Times New Roman" w:cs="Times New Roman"/>
                <w:kern w:val="0"/>
                <w:sz w:val="21"/>
                <w:szCs w:val="21"/>
              </w:rPr>
            </w:pPr>
          </w:p>
        </w:tc>
        <w:tc>
          <w:tcPr>
            <w:tcW w:w="1495" w:type="dxa"/>
            <w:gridSpan w:val="2"/>
            <w:vMerge/>
            <w:tcBorders>
              <w:top w:val="single" w:sz="8" w:space="0" w:color="auto"/>
              <w:left w:val="single" w:sz="8" w:space="0" w:color="000000"/>
              <w:bottom w:val="single" w:sz="8" w:space="0" w:color="000000"/>
              <w:right w:val="single" w:sz="8" w:space="0" w:color="000000"/>
            </w:tcBorders>
            <w:vAlign w:val="center"/>
          </w:tcPr>
          <w:p w:rsidR="003D2FE5" w:rsidRPr="003D2FE5" w:rsidRDefault="003D2FE5" w:rsidP="00813DB6">
            <w:pPr>
              <w:widowControl/>
              <w:jc w:val="left"/>
              <w:rPr>
                <w:rFonts w:ascii="Times New Roman" w:hAnsi="Times New Roman" w:cs="Times New Roman"/>
                <w:kern w:val="0"/>
                <w:sz w:val="21"/>
                <w:szCs w:val="21"/>
              </w:rPr>
            </w:pPr>
          </w:p>
        </w:tc>
        <w:tc>
          <w:tcPr>
            <w:tcW w:w="1495" w:type="dxa"/>
            <w:gridSpan w:val="2"/>
            <w:vMerge/>
            <w:tcBorders>
              <w:top w:val="single" w:sz="8" w:space="0" w:color="auto"/>
              <w:left w:val="single" w:sz="8" w:space="0" w:color="000000"/>
              <w:bottom w:val="single" w:sz="8" w:space="0" w:color="000000"/>
              <w:right w:val="single" w:sz="8" w:space="0" w:color="000000"/>
            </w:tcBorders>
            <w:vAlign w:val="center"/>
          </w:tcPr>
          <w:p w:rsidR="003D2FE5" w:rsidRPr="003D2FE5" w:rsidRDefault="003D2FE5" w:rsidP="00813DB6">
            <w:pPr>
              <w:widowControl/>
              <w:jc w:val="left"/>
              <w:rPr>
                <w:rFonts w:ascii="Times New Roman" w:hAnsi="Times New Roman" w:cs="Times New Roman"/>
                <w:kern w:val="0"/>
                <w:sz w:val="21"/>
                <w:szCs w:val="21"/>
              </w:rPr>
            </w:pPr>
          </w:p>
        </w:tc>
      </w:tr>
      <w:tr w:rsidR="003D2FE5" w:rsidRPr="003D2FE5" w:rsidTr="00813DB6">
        <w:trPr>
          <w:trHeight w:val="312"/>
        </w:trPr>
        <w:tc>
          <w:tcPr>
            <w:tcW w:w="977" w:type="dxa"/>
            <w:vMerge w:val="restart"/>
            <w:tcBorders>
              <w:top w:val="nil"/>
              <w:left w:val="single" w:sz="8" w:space="0" w:color="auto"/>
              <w:bottom w:val="single" w:sz="8" w:space="0" w:color="000000"/>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管内径</w:t>
            </w:r>
            <w:r w:rsidRPr="003D2FE5">
              <w:rPr>
                <w:rFonts w:ascii="Times New Roman" w:hAnsi="Times New Roman" w:cs="Times New Roman"/>
                <w:kern w:val="0"/>
                <w:sz w:val="21"/>
                <w:szCs w:val="21"/>
              </w:rPr>
              <w:t>Di(mm)</w:t>
            </w:r>
          </w:p>
        </w:tc>
        <w:tc>
          <w:tcPr>
            <w:tcW w:w="1481" w:type="dxa"/>
            <w:gridSpan w:val="2"/>
            <w:vMerge w:val="restart"/>
            <w:tcBorders>
              <w:top w:val="single" w:sz="8" w:space="0" w:color="000000"/>
              <w:left w:val="single" w:sz="8" w:space="0" w:color="auto"/>
              <w:bottom w:val="single" w:sz="8" w:space="0" w:color="000000"/>
              <w:right w:val="single" w:sz="8" w:space="0" w:color="000000"/>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200</w:t>
            </w:r>
          </w:p>
        </w:tc>
        <w:tc>
          <w:tcPr>
            <w:tcW w:w="1495" w:type="dxa"/>
            <w:gridSpan w:val="2"/>
            <w:vMerge w:val="restart"/>
            <w:tcBorders>
              <w:top w:val="single" w:sz="8" w:space="0" w:color="000000"/>
              <w:left w:val="single" w:sz="8" w:space="0" w:color="000000"/>
              <w:bottom w:val="single" w:sz="8" w:space="0" w:color="000000"/>
              <w:right w:val="single" w:sz="8" w:space="0" w:color="000000"/>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225</w:t>
            </w:r>
          </w:p>
        </w:tc>
        <w:tc>
          <w:tcPr>
            <w:tcW w:w="1495" w:type="dxa"/>
            <w:gridSpan w:val="2"/>
            <w:vMerge w:val="restart"/>
            <w:tcBorders>
              <w:top w:val="single" w:sz="8" w:space="0" w:color="000000"/>
              <w:left w:val="single" w:sz="8" w:space="0" w:color="000000"/>
              <w:bottom w:val="single" w:sz="8" w:space="0" w:color="000000"/>
              <w:right w:val="single" w:sz="8" w:space="0" w:color="000000"/>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300</w:t>
            </w:r>
          </w:p>
        </w:tc>
        <w:tc>
          <w:tcPr>
            <w:tcW w:w="1495" w:type="dxa"/>
            <w:gridSpan w:val="2"/>
            <w:vMerge w:val="restart"/>
            <w:tcBorders>
              <w:top w:val="single" w:sz="8" w:space="0" w:color="000000"/>
              <w:left w:val="single" w:sz="8" w:space="0" w:color="000000"/>
              <w:bottom w:val="single" w:sz="8" w:space="0" w:color="000000"/>
              <w:right w:val="single" w:sz="8" w:space="0" w:color="000000"/>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400</w:t>
            </w:r>
          </w:p>
        </w:tc>
        <w:tc>
          <w:tcPr>
            <w:tcW w:w="1495" w:type="dxa"/>
            <w:gridSpan w:val="2"/>
            <w:vMerge w:val="restart"/>
            <w:tcBorders>
              <w:top w:val="single" w:sz="8" w:space="0" w:color="000000"/>
              <w:left w:val="single" w:sz="8" w:space="0" w:color="000000"/>
              <w:bottom w:val="single" w:sz="8" w:space="0" w:color="000000"/>
              <w:right w:val="single" w:sz="8" w:space="0" w:color="000000"/>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500</w:t>
            </w:r>
          </w:p>
        </w:tc>
        <w:tc>
          <w:tcPr>
            <w:tcW w:w="1495" w:type="dxa"/>
            <w:gridSpan w:val="2"/>
            <w:vMerge w:val="restart"/>
            <w:tcBorders>
              <w:top w:val="single" w:sz="8" w:space="0" w:color="000000"/>
              <w:left w:val="single" w:sz="8" w:space="0" w:color="000000"/>
              <w:bottom w:val="single" w:sz="8" w:space="0" w:color="000000"/>
              <w:right w:val="single" w:sz="8" w:space="0" w:color="000000"/>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600</w:t>
            </w:r>
          </w:p>
        </w:tc>
      </w:tr>
      <w:tr w:rsidR="003D2FE5" w:rsidRPr="003D2FE5" w:rsidTr="00813DB6">
        <w:trPr>
          <w:trHeight w:val="312"/>
        </w:trPr>
        <w:tc>
          <w:tcPr>
            <w:tcW w:w="977" w:type="dxa"/>
            <w:vMerge/>
            <w:tcBorders>
              <w:top w:val="nil"/>
              <w:left w:val="single" w:sz="8" w:space="0" w:color="auto"/>
              <w:bottom w:val="single" w:sz="8" w:space="0" w:color="000000"/>
              <w:right w:val="single" w:sz="8" w:space="0" w:color="auto"/>
            </w:tcBorders>
            <w:vAlign w:val="center"/>
          </w:tcPr>
          <w:p w:rsidR="003D2FE5" w:rsidRPr="003D2FE5" w:rsidRDefault="003D2FE5" w:rsidP="00813DB6">
            <w:pPr>
              <w:widowControl/>
              <w:jc w:val="left"/>
              <w:rPr>
                <w:rFonts w:ascii="Times New Roman" w:hAnsi="Times New Roman" w:cs="Times New Roman"/>
                <w:kern w:val="0"/>
                <w:sz w:val="21"/>
                <w:szCs w:val="21"/>
              </w:rPr>
            </w:pPr>
          </w:p>
        </w:tc>
        <w:tc>
          <w:tcPr>
            <w:tcW w:w="1481" w:type="dxa"/>
            <w:gridSpan w:val="2"/>
            <w:vMerge/>
            <w:tcBorders>
              <w:top w:val="single" w:sz="8" w:space="0" w:color="000000"/>
              <w:left w:val="single" w:sz="8" w:space="0" w:color="auto"/>
              <w:bottom w:val="single" w:sz="8" w:space="0" w:color="000000"/>
              <w:right w:val="single" w:sz="8" w:space="0" w:color="000000"/>
            </w:tcBorders>
            <w:vAlign w:val="center"/>
          </w:tcPr>
          <w:p w:rsidR="003D2FE5" w:rsidRPr="003D2FE5" w:rsidRDefault="003D2FE5" w:rsidP="00813DB6">
            <w:pPr>
              <w:widowControl/>
              <w:jc w:val="left"/>
              <w:rPr>
                <w:rFonts w:ascii="Times New Roman" w:hAnsi="Times New Roman" w:cs="Times New Roman"/>
                <w:kern w:val="0"/>
                <w:sz w:val="21"/>
                <w:szCs w:val="21"/>
              </w:rPr>
            </w:pPr>
          </w:p>
        </w:tc>
        <w:tc>
          <w:tcPr>
            <w:tcW w:w="1495" w:type="dxa"/>
            <w:gridSpan w:val="2"/>
            <w:vMerge/>
            <w:tcBorders>
              <w:top w:val="single" w:sz="8" w:space="0" w:color="000000"/>
              <w:left w:val="single" w:sz="8" w:space="0" w:color="000000"/>
              <w:bottom w:val="single" w:sz="8" w:space="0" w:color="000000"/>
              <w:right w:val="single" w:sz="8" w:space="0" w:color="000000"/>
            </w:tcBorders>
            <w:vAlign w:val="center"/>
          </w:tcPr>
          <w:p w:rsidR="003D2FE5" w:rsidRPr="003D2FE5" w:rsidRDefault="003D2FE5" w:rsidP="00813DB6">
            <w:pPr>
              <w:widowControl/>
              <w:jc w:val="left"/>
              <w:rPr>
                <w:rFonts w:ascii="Times New Roman" w:hAnsi="Times New Roman" w:cs="Times New Roman"/>
                <w:kern w:val="0"/>
                <w:sz w:val="21"/>
                <w:szCs w:val="21"/>
              </w:rPr>
            </w:pPr>
          </w:p>
        </w:tc>
        <w:tc>
          <w:tcPr>
            <w:tcW w:w="1495" w:type="dxa"/>
            <w:gridSpan w:val="2"/>
            <w:vMerge/>
            <w:tcBorders>
              <w:top w:val="single" w:sz="8" w:space="0" w:color="000000"/>
              <w:left w:val="single" w:sz="8" w:space="0" w:color="000000"/>
              <w:bottom w:val="single" w:sz="8" w:space="0" w:color="000000"/>
              <w:right w:val="single" w:sz="8" w:space="0" w:color="000000"/>
            </w:tcBorders>
            <w:vAlign w:val="center"/>
          </w:tcPr>
          <w:p w:rsidR="003D2FE5" w:rsidRPr="003D2FE5" w:rsidRDefault="003D2FE5" w:rsidP="00813DB6">
            <w:pPr>
              <w:widowControl/>
              <w:jc w:val="left"/>
              <w:rPr>
                <w:rFonts w:ascii="Times New Roman" w:hAnsi="Times New Roman" w:cs="Times New Roman"/>
                <w:kern w:val="0"/>
                <w:sz w:val="21"/>
                <w:szCs w:val="21"/>
              </w:rPr>
            </w:pPr>
          </w:p>
        </w:tc>
        <w:tc>
          <w:tcPr>
            <w:tcW w:w="1495" w:type="dxa"/>
            <w:gridSpan w:val="2"/>
            <w:vMerge/>
            <w:tcBorders>
              <w:top w:val="single" w:sz="8" w:space="0" w:color="000000"/>
              <w:left w:val="single" w:sz="8" w:space="0" w:color="000000"/>
              <w:bottom w:val="single" w:sz="8" w:space="0" w:color="000000"/>
              <w:right w:val="single" w:sz="8" w:space="0" w:color="000000"/>
            </w:tcBorders>
            <w:vAlign w:val="center"/>
          </w:tcPr>
          <w:p w:rsidR="003D2FE5" w:rsidRPr="003D2FE5" w:rsidRDefault="003D2FE5" w:rsidP="00813DB6">
            <w:pPr>
              <w:widowControl/>
              <w:jc w:val="left"/>
              <w:rPr>
                <w:rFonts w:ascii="Times New Roman" w:hAnsi="Times New Roman" w:cs="Times New Roman"/>
                <w:kern w:val="0"/>
                <w:sz w:val="21"/>
                <w:szCs w:val="21"/>
              </w:rPr>
            </w:pPr>
          </w:p>
        </w:tc>
        <w:tc>
          <w:tcPr>
            <w:tcW w:w="1495" w:type="dxa"/>
            <w:gridSpan w:val="2"/>
            <w:vMerge/>
            <w:tcBorders>
              <w:top w:val="single" w:sz="8" w:space="0" w:color="000000"/>
              <w:left w:val="single" w:sz="8" w:space="0" w:color="000000"/>
              <w:bottom w:val="single" w:sz="8" w:space="0" w:color="000000"/>
              <w:right w:val="single" w:sz="8" w:space="0" w:color="000000"/>
            </w:tcBorders>
            <w:vAlign w:val="center"/>
          </w:tcPr>
          <w:p w:rsidR="003D2FE5" w:rsidRPr="003D2FE5" w:rsidRDefault="003D2FE5" w:rsidP="00813DB6">
            <w:pPr>
              <w:widowControl/>
              <w:jc w:val="left"/>
              <w:rPr>
                <w:rFonts w:ascii="Times New Roman" w:hAnsi="Times New Roman" w:cs="Times New Roman"/>
                <w:kern w:val="0"/>
                <w:sz w:val="21"/>
                <w:szCs w:val="21"/>
              </w:rPr>
            </w:pPr>
          </w:p>
        </w:tc>
        <w:tc>
          <w:tcPr>
            <w:tcW w:w="1495" w:type="dxa"/>
            <w:gridSpan w:val="2"/>
            <w:vMerge/>
            <w:tcBorders>
              <w:top w:val="single" w:sz="8" w:space="0" w:color="000000"/>
              <w:left w:val="single" w:sz="8" w:space="0" w:color="000000"/>
              <w:bottom w:val="single" w:sz="8" w:space="0" w:color="000000"/>
              <w:right w:val="single" w:sz="8" w:space="0" w:color="000000"/>
            </w:tcBorders>
            <w:vAlign w:val="center"/>
          </w:tcPr>
          <w:p w:rsidR="003D2FE5" w:rsidRPr="003D2FE5" w:rsidRDefault="003D2FE5" w:rsidP="00813DB6">
            <w:pPr>
              <w:widowControl/>
              <w:jc w:val="left"/>
              <w:rPr>
                <w:rFonts w:ascii="Times New Roman" w:hAnsi="Times New Roman" w:cs="Times New Roman"/>
                <w:kern w:val="0"/>
                <w:sz w:val="21"/>
                <w:szCs w:val="21"/>
              </w:rPr>
            </w:pPr>
          </w:p>
        </w:tc>
      </w:tr>
      <w:tr w:rsidR="003D2FE5" w:rsidRPr="003D2FE5" w:rsidTr="00813DB6">
        <w:trPr>
          <w:trHeight w:val="650"/>
        </w:trPr>
        <w:tc>
          <w:tcPr>
            <w:tcW w:w="977" w:type="dxa"/>
            <w:tcBorders>
              <w:top w:val="nil"/>
              <w:left w:val="single" w:sz="8" w:space="0" w:color="auto"/>
              <w:bottom w:val="single" w:sz="8" w:space="0" w:color="000000"/>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坡度</w:t>
            </w:r>
            <w:r w:rsidRPr="003D2FE5">
              <w:rPr>
                <w:rFonts w:ascii="Times New Roman" w:hAnsi="Times New Roman" w:cs="Times New Roman"/>
                <w:kern w:val="0"/>
                <w:sz w:val="21"/>
                <w:szCs w:val="21"/>
              </w:rPr>
              <w:t xml:space="preserve"> I(‰)  </w:t>
            </w:r>
          </w:p>
        </w:tc>
        <w:tc>
          <w:tcPr>
            <w:tcW w:w="711" w:type="dxa"/>
            <w:tcBorders>
              <w:top w:val="nil"/>
              <w:left w:val="nil"/>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 xml:space="preserve">v </w:t>
            </w:r>
          </w:p>
          <w:p w:rsidR="003D2FE5" w:rsidRPr="003D2FE5" w:rsidRDefault="003D2FE5" w:rsidP="00813DB6">
            <w:pPr>
              <w:rPr>
                <w:rFonts w:ascii="Times New Roman" w:hAnsi="Times New Roman" w:cs="Times New Roman"/>
                <w:kern w:val="0"/>
                <w:sz w:val="21"/>
                <w:szCs w:val="21"/>
              </w:rPr>
            </w:pPr>
            <w:r w:rsidRPr="003D2FE5">
              <w:rPr>
                <w:rFonts w:ascii="Times New Roman" w:hAnsi="Times New Roman" w:cs="Times New Roman"/>
                <w:kern w:val="0"/>
                <w:sz w:val="21"/>
                <w:szCs w:val="21"/>
              </w:rPr>
              <w:t>( m/s)</w:t>
            </w:r>
          </w:p>
        </w:tc>
        <w:tc>
          <w:tcPr>
            <w:tcW w:w="770" w:type="dxa"/>
            <w:tcBorders>
              <w:top w:val="nil"/>
              <w:left w:val="nil"/>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 xml:space="preserve">Q  </w:t>
            </w:r>
          </w:p>
          <w:p w:rsidR="003D2FE5" w:rsidRPr="003D2FE5" w:rsidRDefault="003D2FE5" w:rsidP="00813DB6">
            <w:pPr>
              <w:rPr>
                <w:rFonts w:ascii="Times New Roman" w:hAnsi="Times New Roman" w:cs="Times New Roman"/>
                <w:kern w:val="0"/>
                <w:sz w:val="21"/>
                <w:szCs w:val="21"/>
              </w:rPr>
            </w:pPr>
            <w:r w:rsidRPr="003D2FE5">
              <w:rPr>
                <w:rFonts w:ascii="Times New Roman" w:hAnsi="Times New Roman" w:cs="Times New Roman"/>
                <w:kern w:val="0"/>
                <w:sz w:val="21"/>
                <w:szCs w:val="21"/>
              </w:rPr>
              <w:t>(m3/s)</w:t>
            </w:r>
          </w:p>
        </w:tc>
        <w:tc>
          <w:tcPr>
            <w:tcW w:w="725" w:type="dxa"/>
            <w:tcBorders>
              <w:top w:val="nil"/>
              <w:left w:val="nil"/>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 xml:space="preserve">v </w:t>
            </w:r>
          </w:p>
          <w:p w:rsidR="003D2FE5" w:rsidRPr="003D2FE5" w:rsidRDefault="003D2FE5" w:rsidP="00813DB6">
            <w:pPr>
              <w:rPr>
                <w:rFonts w:ascii="Times New Roman" w:hAnsi="Times New Roman" w:cs="Times New Roman"/>
                <w:kern w:val="0"/>
                <w:sz w:val="21"/>
                <w:szCs w:val="21"/>
              </w:rPr>
            </w:pPr>
            <w:r w:rsidRPr="003D2FE5">
              <w:rPr>
                <w:rFonts w:ascii="Times New Roman" w:hAnsi="Times New Roman" w:cs="Times New Roman"/>
                <w:kern w:val="0"/>
                <w:sz w:val="21"/>
                <w:szCs w:val="21"/>
              </w:rPr>
              <w:t>( m/s)</w:t>
            </w:r>
          </w:p>
        </w:tc>
        <w:tc>
          <w:tcPr>
            <w:tcW w:w="770" w:type="dxa"/>
            <w:tcBorders>
              <w:top w:val="nil"/>
              <w:left w:val="nil"/>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 xml:space="preserve">Q  </w:t>
            </w:r>
          </w:p>
          <w:p w:rsidR="003D2FE5" w:rsidRPr="003D2FE5" w:rsidRDefault="003D2FE5" w:rsidP="00813DB6">
            <w:pPr>
              <w:rPr>
                <w:rFonts w:ascii="Times New Roman" w:hAnsi="Times New Roman" w:cs="Times New Roman"/>
                <w:kern w:val="0"/>
                <w:sz w:val="21"/>
                <w:szCs w:val="21"/>
              </w:rPr>
            </w:pPr>
            <w:r w:rsidRPr="003D2FE5">
              <w:rPr>
                <w:rFonts w:ascii="Times New Roman" w:hAnsi="Times New Roman" w:cs="Times New Roman"/>
                <w:kern w:val="0"/>
                <w:sz w:val="21"/>
                <w:szCs w:val="21"/>
              </w:rPr>
              <w:t>(m3/s)</w:t>
            </w:r>
          </w:p>
        </w:tc>
        <w:tc>
          <w:tcPr>
            <w:tcW w:w="725" w:type="dxa"/>
            <w:tcBorders>
              <w:top w:val="nil"/>
              <w:left w:val="nil"/>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 xml:space="preserve">v </w:t>
            </w:r>
          </w:p>
          <w:p w:rsidR="003D2FE5" w:rsidRPr="003D2FE5" w:rsidRDefault="003D2FE5" w:rsidP="00813DB6">
            <w:pPr>
              <w:rPr>
                <w:rFonts w:ascii="Times New Roman" w:hAnsi="Times New Roman" w:cs="Times New Roman"/>
                <w:kern w:val="0"/>
                <w:sz w:val="21"/>
                <w:szCs w:val="21"/>
              </w:rPr>
            </w:pPr>
            <w:r w:rsidRPr="003D2FE5">
              <w:rPr>
                <w:rFonts w:ascii="Times New Roman" w:hAnsi="Times New Roman" w:cs="Times New Roman"/>
                <w:kern w:val="0"/>
                <w:sz w:val="21"/>
                <w:szCs w:val="21"/>
              </w:rPr>
              <w:t>( m/s)</w:t>
            </w:r>
          </w:p>
        </w:tc>
        <w:tc>
          <w:tcPr>
            <w:tcW w:w="770" w:type="dxa"/>
            <w:tcBorders>
              <w:top w:val="nil"/>
              <w:left w:val="nil"/>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 xml:space="preserve">Q  </w:t>
            </w:r>
          </w:p>
          <w:p w:rsidR="003D2FE5" w:rsidRPr="003D2FE5" w:rsidRDefault="003D2FE5" w:rsidP="00813DB6">
            <w:pPr>
              <w:rPr>
                <w:rFonts w:ascii="Times New Roman" w:hAnsi="Times New Roman" w:cs="Times New Roman"/>
                <w:kern w:val="0"/>
                <w:sz w:val="21"/>
                <w:szCs w:val="21"/>
              </w:rPr>
            </w:pPr>
            <w:r w:rsidRPr="003D2FE5">
              <w:rPr>
                <w:rFonts w:ascii="Times New Roman" w:hAnsi="Times New Roman" w:cs="Times New Roman"/>
                <w:kern w:val="0"/>
                <w:sz w:val="21"/>
                <w:szCs w:val="21"/>
              </w:rPr>
              <w:t>(m3/s)</w:t>
            </w:r>
          </w:p>
        </w:tc>
        <w:tc>
          <w:tcPr>
            <w:tcW w:w="725" w:type="dxa"/>
            <w:tcBorders>
              <w:top w:val="nil"/>
              <w:left w:val="nil"/>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 xml:space="preserve">v </w:t>
            </w:r>
          </w:p>
          <w:p w:rsidR="003D2FE5" w:rsidRPr="003D2FE5" w:rsidRDefault="003D2FE5" w:rsidP="00813DB6">
            <w:pPr>
              <w:rPr>
                <w:rFonts w:ascii="Times New Roman" w:hAnsi="Times New Roman" w:cs="Times New Roman"/>
                <w:kern w:val="0"/>
                <w:sz w:val="21"/>
                <w:szCs w:val="21"/>
              </w:rPr>
            </w:pPr>
            <w:r w:rsidRPr="003D2FE5">
              <w:rPr>
                <w:rFonts w:ascii="Times New Roman" w:hAnsi="Times New Roman" w:cs="Times New Roman"/>
                <w:kern w:val="0"/>
                <w:sz w:val="21"/>
                <w:szCs w:val="21"/>
              </w:rPr>
              <w:t>( m/s)</w:t>
            </w:r>
          </w:p>
        </w:tc>
        <w:tc>
          <w:tcPr>
            <w:tcW w:w="770" w:type="dxa"/>
            <w:tcBorders>
              <w:top w:val="nil"/>
              <w:left w:val="nil"/>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 xml:space="preserve">Q  </w:t>
            </w:r>
          </w:p>
          <w:p w:rsidR="003D2FE5" w:rsidRPr="003D2FE5" w:rsidRDefault="003D2FE5" w:rsidP="00813DB6">
            <w:pPr>
              <w:rPr>
                <w:rFonts w:ascii="Times New Roman" w:hAnsi="Times New Roman" w:cs="Times New Roman"/>
                <w:kern w:val="0"/>
                <w:sz w:val="21"/>
                <w:szCs w:val="21"/>
              </w:rPr>
            </w:pPr>
            <w:r w:rsidRPr="003D2FE5">
              <w:rPr>
                <w:rFonts w:ascii="Times New Roman" w:hAnsi="Times New Roman" w:cs="Times New Roman"/>
                <w:kern w:val="0"/>
                <w:sz w:val="21"/>
                <w:szCs w:val="21"/>
              </w:rPr>
              <w:t>(m3/s)</w:t>
            </w:r>
          </w:p>
        </w:tc>
        <w:tc>
          <w:tcPr>
            <w:tcW w:w="725" w:type="dxa"/>
            <w:tcBorders>
              <w:top w:val="nil"/>
              <w:left w:val="nil"/>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 xml:space="preserve">v </w:t>
            </w:r>
          </w:p>
          <w:p w:rsidR="003D2FE5" w:rsidRPr="003D2FE5" w:rsidRDefault="003D2FE5" w:rsidP="00813DB6">
            <w:pPr>
              <w:rPr>
                <w:rFonts w:ascii="Times New Roman" w:hAnsi="Times New Roman" w:cs="Times New Roman"/>
                <w:kern w:val="0"/>
                <w:sz w:val="21"/>
                <w:szCs w:val="21"/>
              </w:rPr>
            </w:pPr>
            <w:r w:rsidRPr="003D2FE5">
              <w:rPr>
                <w:rFonts w:ascii="Times New Roman" w:hAnsi="Times New Roman" w:cs="Times New Roman"/>
                <w:kern w:val="0"/>
                <w:sz w:val="21"/>
                <w:szCs w:val="21"/>
              </w:rPr>
              <w:t>( m/s)</w:t>
            </w:r>
          </w:p>
        </w:tc>
        <w:tc>
          <w:tcPr>
            <w:tcW w:w="770" w:type="dxa"/>
            <w:tcBorders>
              <w:top w:val="nil"/>
              <w:left w:val="nil"/>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 xml:space="preserve">Q  </w:t>
            </w:r>
          </w:p>
          <w:p w:rsidR="003D2FE5" w:rsidRPr="003D2FE5" w:rsidRDefault="003D2FE5" w:rsidP="00813DB6">
            <w:pPr>
              <w:rPr>
                <w:rFonts w:ascii="Times New Roman" w:hAnsi="Times New Roman" w:cs="Times New Roman"/>
                <w:kern w:val="0"/>
                <w:sz w:val="21"/>
                <w:szCs w:val="21"/>
              </w:rPr>
            </w:pPr>
            <w:r w:rsidRPr="003D2FE5">
              <w:rPr>
                <w:rFonts w:ascii="Times New Roman" w:hAnsi="Times New Roman" w:cs="Times New Roman"/>
                <w:kern w:val="0"/>
                <w:sz w:val="21"/>
                <w:szCs w:val="21"/>
              </w:rPr>
              <w:t>(m3/s)</w:t>
            </w:r>
          </w:p>
        </w:tc>
        <w:tc>
          <w:tcPr>
            <w:tcW w:w="725" w:type="dxa"/>
            <w:tcBorders>
              <w:top w:val="nil"/>
              <w:left w:val="nil"/>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 xml:space="preserve">v </w:t>
            </w:r>
          </w:p>
          <w:p w:rsidR="003D2FE5" w:rsidRPr="003D2FE5" w:rsidRDefault="003D2FE5" w:rsidP="00813DB6">
            <w:pPr>
              <w:rPr>
                <w:rFonts w:ascii="Times New Roman" w:hAnsi="Times New Roman" w:cs="Times New Roman"/>
                <w:kern w:val="0"/>
                <w:sz w:val="21"/>
                <w:szCs w:val="21"/>
              </w:rPr>
            </w:pPr>
            <w:r w:rsidRPr="003D2FE5">
              <w:rPr>
                <w:rFonts w:ascii="Times New Roman" w:hAnsi="Times New Roman" w:cs="Times New Roman"/>
                <w:kern w:val="0"/>
                <w:sz w:val="21"/>
                <w:szCs w:val="21"/>
              </w:rPr>
              <w:t>( m/s)</w:t>
            </w:r>
          </w:p>
        </w:tc>
        <w:tc>
          <w:tcPr>
            <w:tcW w:w="770" w:type="dxa"/>
            <w:tcBorders>
              <w:top w:val="nil"/>
              <w:left w:val="nil"/>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 xml:space="preserve">Q  </w:t>
            </w:r>
          </w:p>
          <w:p w:rsidR="003D2FE5" w:rsidRPr="003D2FE5" w:rsidRDefault="003D2FE5" w:rsidP="00813DB6">
            <w:pPr>
              <w:rPr>
                <w:rFonts w:ascii="Times New Roman" w:hAnsi="Times New Roman" w:cs="Times New Roman"/>
                <w:kern w:val="0"/>
                <w:sz w:val="21"/>
                <w:szCs w:val="21"/>
              </w:rPr>
            </w:pPr>
            <w:r w:rsidRPr="003D2FE5">
              <w:rPr>
                <w:rFonts w:ascii="Times New Roman" w:hAnsi="Times New Roman" w:cs="Times New Roman"/>
                <w:kern w:val="0"/>
                <w:sz w:val="21"/>
                <w:szCs w:val="21"/>
              </w:rPr>
              <w:t>(m3/s)</w:t>
            </w:r>
          </w:p>
        </w:tc>
      </w:tr>
      <w:tr w:rsidR="003D2FE5" w:rsidRPr="003D2FE5" w:rsidTr="00813DB6">
        <w:trPr>
          <w:trHeight w:val="369"/>
        </w:trPr>
        <w:tc>
          <w:tcPr>
            <w:tcW w:w="977" w:type="dxa"/>
            <w:tcBorders>
              <w:top w:val="nil"/>
              <w:left w:val="single" w:sz="8" w:space="0" w:color="auto"/>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0.1</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0.1357</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0.0043</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0.1468</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0.0058</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0.1778</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0.0126</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0.2154</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0.0271</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0.25</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0.0491</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0.2823</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0.0798</w:t>
            </w:r>
          </w:p>
        </w:tc>
      </w:tr>
      <w:tr w:rsidR="003D2FE5" w:rsidRPr="003D2FE5" w:rsidTr="00813DB6">
        <w:trPr>
          <w:trHeight w:val="369"/>
        </w:trPr>
        <w:tc>
          <w:tcPr>
            <w:tcW w:w="977" w:type="dxa"/>
            <w:tcBorders>
              <w:top w:val="nil"/>
              <w:left w:val="single" w:sz="8" w:space="0" w:color="auto"/>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0.2</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0.1919</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0.006</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0.2076</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0.0083</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0.2515</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0.0178</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0.3047</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0.0383</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0.3536</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0.0694</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0.3992</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0.1128</w:t>
            </w:r>
          </w:p>
        </w:tc>
      </w:tr>
      <w:tr w:rsidR="003D2FE5" w:rsidRPr="003D2FE5" w:rsidTr="00813DB6">
        <w:trPr>
          <w:trHeight w:val="369"/>
        </w:trPr>
        <w:tc>
          <w:tcPr>
            <w:tcW w:w="977" w:type="dxa"/>
            <w:tcBorders>
              <w:top w:val="nil"/>
              <w:left w:val="single" w:sz="8" w:space="0" w:color="auto"/>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0.3</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0.2351</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0.0074</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0.2543</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0.0101</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0.308</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0.0218</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0.3732</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0.0469</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0.433</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0.085</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0.489</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0.1382</w:t>
            </w:r>
          </w:p>
        </w:tc>
      </w:tr>
      <w:tr w:rsidR="003D2FE5" w:rsidRPr="003D2FE5" w:rsidTr="00813DB6">
        <w:trPr>
          <w:trHeight w:val="369"/>
        </w:trPr>
        <w:tc>
          <w:tcPr>
            <w:tcW w:w="977" w:type="dxa"/>
            <w:tcBorders>
              <w:top w:val="nil"/>
              <w:left w:val="single" w:sz="8" w:space="0" w:color="auto"/>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0.4</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0.2714</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0.0085</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0.2936</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0.0117</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0.3557</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0.0251</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0.4309</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0.0541</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0.5</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0.0981</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0.5646</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0.1596</w:t>
            </w:r>
          </w:p>
        </w:tc>
      </w:tr>
      <w:tr w:rsidR="003D2FE5" w:rsidRPr="003D2FE5" w:rsidTr="00813DB6">
        <w:trPr>
          <w:trHeight w:val="369"/>
        </w:trPr>
        <w:tc>
          <w:tcPr>
            <w:tcW w:w="977" w:type="dxa"/>
            <w:tcBorders>
              <w:top w:val="nil"/>
              <w:left w:val="single" w:sz="8" w:space="0" w:color="auto"/>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0.5</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0.3035</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0.0095</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0.3283</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0.013</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0.3977</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0.0281</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0.4817</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0.0605</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0.559</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0.1097</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0.6313</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0.1784</w:t>
            </w:r>
          </w:p>
        </w:tc>
      </w:tr>
      <w:tr w:rsidR="003D2FE5" w:rsidRPr="003D2FE5" w:rsidTr="00813DB6">
        <w:trPr>
          <w:trHeight w:val="369"/>
        </w:trPr>
        <w:tc>
          <w:tcPr>
            <w:tcW w:w="977" w:type="dxa"/>
            <w:tcBorders>
              <w:top w:val="nil"/>
              <w:left w:val="single" w:sz="8" w:space="0" w:color="auto"/>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0.6</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0.3324</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0.0104</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0.3596</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0.0143</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0.4356</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0.0308</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0.5277</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0.0663</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0.6124</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0.1202</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0.6915</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0.1954</w:t>
            </w:r>
          </w:p>
        </w:tc>
      </w:tr>
      <w:tr w:rsidR="003D2FE5" w:rsidRPr="003D2FE5" w:rsidTr="00813DB6">
        <w:trPr>
          <w:trHeight w:val="369"/>
        </w:trPr>
        <w:tc>
          <w:tcPr>
            <w:tcW w:w="977" w:type="dxa"/>
            <w:tcBorders>
              <w:top w:val="nil"/>
              <w:left w:val="single" w:sz="8" w:space="0" w:color="auto"/>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0.7</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0.3591</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0.0113</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0.3884</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0.0154</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0.4705</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0.0332</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0.57</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0.0716</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0.6614</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0.1298</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0.7469</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0.2111</w:t>
            </w:r>
          </w:p>
        </w:tc>
      </w:tr>
      <w:tr w:rsidR="003D2FE5" w:rsidRPr="003D2FE5" w:rsidTr="00813DB6">
        <w:trPr>
          <w:trHeight w:val="369"/>
        </w:trPr>
        <w:tc>
          <w:tcPr>
            <w:tcW w:w="977" w:type="dxa"/>
            <w:tcBorders>
              <w:top w:val="nil"/>
              <w:left w:val="single" w:sz="8" w:space="0" w:color="auto"/>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0.8</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0.3839</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0.0121</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0.4152</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0.0165</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0.503</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0.0355</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0.6094</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0.0765</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0.7071</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0.1388</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0.7985</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0.2257</w:t>
            </w:r>
          </w:p>
        </w:tc>
      </w:tr>
      <w:tr w:rsidR="003D2FE5" w:rsidRPr="003D2FE5" w:rsidTr="00813DB6">
        <w:trPr>
          <w:trHeight w:val="369"/>
        </w:trPr>
        <w:tc>
          <w:tcPr>
            <w:tcW w:w="977" w:type="dxa"/>
            <w:tcBorders>
              <w:top w:val="nil"/>
              <w:left w:val="single" w:sz="8" w:space="0" w:color="auto"/>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0.9</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0.4072</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0.0128</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0.4404</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0.0175</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0.5335</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0.0377</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0.6463</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0.0812</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0.75</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0.1472</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0.8469</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0.2393</w:t>
            </w:r>
          </w:p>
        </w:tc>
      </w:tr>
      <w:tr w:rsidR="003D2FE5" w:rsidRPr="003D2FE5" w:rsidTr="00813DB6">
        <w:trPr>
          <w:trHeight w:val="369"/>
        </w:trPr>
        <w:tc>
          <w:tcPr>
            <w:tcW w:w="977" w:type="dxa"/>
            <w:tcBorders>
              <w:top w:val="nil"/>
              <w:left w:val="single" w:sz="8" w:space="0" w:color="auto"/>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0.4292</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0.0135</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0.4642</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0.0184</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0.5624</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0.0397</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0.6813</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0.0856</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0.7906</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0.1551</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0.8927</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0.2523</w:t>
            </w:r>
          </w:p>
        </w:tc>
      </w:tr>
      <w:tr w:rsidR="003D2FE5" w:rsidRPr="003D2FE5" w:rsidTr="00813DB6">
        <w:trPr>
          <w:trHeight w:val="369"/>
        </w:trPr>
        <w:tc>
          <w:tcPr>
            <w:tcW w:w="977" w:type="dxa"/>
            <w:tcBorders>
              <w:top w:val="nil"/>
              <w:left w:val="single" w:sz="8" w:space="0" w:color="auto"/>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1.1</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0.4501</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0.0141</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0.4869</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0.0193</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0.5898</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0.0417</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0.7145</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0.0897</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0.8292</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0.1627</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0.9363</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0.2646</w:t>
            </w:r>
          </w:p>
        </w:tc>
      </w:tr>
      <w:tr w:rsidR="003D2FE5" w:rsidRPr="003D2FE5" w:rsidTr="00813DB6">
        <w:trPr>
          <w:trHeight w:val="369"/>
        </w:trPr>
        <w:tc>
          <w:tcPr>
            <w:tcW w:w="977" w:type="dxa"/>
            <w:tcBorders>
              <w:top w:val="nil"/>
              <w:left w:val="single" w:sz="8" w:space="0" w:color="auto"/>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1.2</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0.4702</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0.0148</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0.5086</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0.0202</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0.6161</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0.0435</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0.7463</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0.0937</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0.866</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0.17</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0.978</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0.2764</w:t>
            </w:r>
          </w:p>
        </w:tc>
      </w:tr>
      <w:tr w:rsidR="003D2FE5" w:rsidRPr="003D2FE5" w:rsidTr="00813DB6">
        <w:trPr>
          <w:trHeight w:val="369"/>
        </w:trPr>
        <w:tc>
          <w:tcPr>
            <w:tcW w:w="977" w:type="dxa"/>
            <w:tcBorders>
              <w:top w:val="nil"/>
              <w:left w:val="single" w:sz="8" w:space="0" w:color="auto"/>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1.3</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0.4893</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0.0154</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0.5293</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0.021</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0.6412</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0.0453</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0.7768</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0.0976</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0.9014</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0.1769</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1.0179</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0.2877</w:t>
            </w:r>
          </w:p>
        </w:tc>
      </w:tr>
      <w:tr w:rsidR="003D2FE5" w:rsidRPr="003D2FE5" w:rsidTr="00813DB6">
        <w:trPr>
          <w:trHeight w:val="369"/>
        </w:trPr>
        <w:tc>
          <w:tcPr>
            <w:tcW w:w="977" w:type="dxa"/>
            <w:tcBorders>
              <w:top w:val="nil"/>
              <w:left w:val="single" w:sz="8" w:space="0" w:color="auto"/>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1.4</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0.5078</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0.0159</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0.5493</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0.0218</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0.6654</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0.047</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0.8061</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0.1012</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0.9354</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0.1836</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1.0563</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0.2985</w:t>
            </w:r>
          </w:p>
        </w:tc>
      </w:tr>
      <w:tr w:rsidR="003D2FE5" w:rsidRPr="003D2FE5" w:rsidTr="00813DB6">
        <w:trPr>
          <w:trHeight w:val="369"/>
        </w:trPr>
        <w:tc>
          <w:tcPr>
            <w:tcW w:w="977" w:type="dxa"/>
            <w:tcBorders>
              <w:top w:val="nil"/>
              <w:left w:val="single" w:sz="8" w:space="0" w:color="auto"/>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1.5</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0.5256</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0.0165</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0.5686</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0.0226</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0.6888</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0.0487</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0.8344</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0.1048</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0.9682</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0.19</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1.0934</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0.309</w:t>
            </w:r>
          </w:p>
        </w:tc>
      </w:tr>
      <w:tr w:rsidR="003D2FE5" w:rsidRPr="003D2FE5" w:rsidTr="00813DB6">
        <w:trPr>
          <w:trHeight w:val="369"/>
        </w:trPr>
        <w:tc>
          <w:tcPr>
            <w:tcW w:w="977" w:type="dxa"/>
            <w:tcBorders>
              <w:top w:val="nil"/>
              <w:left w:val="single" w:sz="8" w:space="0" w:color="auto"/>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1.6</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0.5429</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0.017</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0.5872</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0.0233</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0.7114</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0.0503</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0.8618</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0.1082</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0.1963</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1.1292</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0.3191</w:t>
            </w:r>
          </w:p>
        </w:tc>
      </w:tr>
      <w:tr w:rsidR="003D2FE5" w:rsidRPr="003D2FE5" w:rsidTr="00813DB6">
        <w:trPr>
          <w:trHeight w:val="369"/>
        </w:trPr>
        <w:tc>
          <w:tcPr>
            <w:tcW w:w="977" w:type="dxa"/>
            <w:tcBorders>
              <w:top w:val="nil"/>
              <w:left w:val="single" w:sz="8" w:space="0" w:color="auto"/>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1.7</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0.5596</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0.0176</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0.6053</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0.0241</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0.7333</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0.0518</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0.8883</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0.1116</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1.0308</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0.2023</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1.164</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0.3289</w:t>
            </w:r>
          </w:p>
        </w:tc>
      </w:tr>
      <w:tr w:rsidR="003D2FE5" w:rsidRPr="003D2FE5" w:rsidTr="00813DB6">
        <w:trPr>
          <w:trHeight w:val="369"/>
        </w:trPr>
        <w:tc>
          <w:tcPr>
            <w:tcW w:w="977" w:type="dxa"/>
            <w:tcBorders>
              <w:top w:val="nil"/>
              <w:left w:val="single" w:sz="8" w:space="0" w:color="auto"/>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lastRenderedPageBreak/>
              <w:t>1.8</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0.5758</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0.0181</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0.6229</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0.0248</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0.7545</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0.0533</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0.914</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0.1148</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1.0607</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0.2082</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1.1977</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0.3385</w:t>
            </w:r>
          </w:p>
        </w:tc>
      </w:tr>
      <w:tr w:rsidR="003D2FE5" w:rsidRPr="003D2FE5" w:rsidTr="00813DB6">
        <w:trPr>
          <w:trHeight w:val="369"/>
        </w:trPr>
        <w:tc>
          <w:tcPr>
            <w:tcW w:w="977" w:type="dxa"/>
            <w:tcBorders>
              <w:top w:val="nil"/>
              <w:left w:val="single" w:sz="8" w:space="0" w:color="auto"/>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1.9</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0.5916</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0.0186</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0.6399</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0.0254</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0.7752</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0.0548</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0.9391</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0.118</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1.0897</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0.2139</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1.2306</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0.3478</w:t>
            </w:r>
          </w:p>
        </w:tc>
      </w:tr>
      <w:tr w:rsidR="003D2FE5" w:rsidRPr="003D2FE5" w:rsidTr="00813DB6">
        <w:trPr>
          <w:trHeight w:val="369"/>
        </w:trPr>
        <w:tc>
          <w:tcPr>
            <w:tcW w:w="977" w:type="dxa"/>
            <w:tcBorders>
              <w:top w:val="nil"/>
              <w:left w:val="single" w:sz="8" w:space="0" w:color="auto"/>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0.607</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0.0191</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0.6565</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0.0261</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0.7953</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0.0562</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0.9635</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0.121</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1.118</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0.2194</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1.2625</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0.3568</w:t>
            </w:r>
          </w:p>
        </w:tc>
      </w:tr>
      <w:tr w:rsidR="003D2FE5" w:rsidRPr="003D2FE5" w:rsidTr="00813DB6">
        <w:trPr>
          <w:trHeight w:val="369"/>
        </w:trPr>
        <w:tc>
          <w:tcPr>
            <w:tcW w:w="977" w:type="dxa"/>
            <w:tcBorders>
              <w:top w:val="nil"/>
              <w:left w:val="single" w:sz="8" w:space="0" w:color="auto"/>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2.2</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0.6366</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0.02</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0.6886</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0.0274</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0.8342</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0.0589</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1.0105</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0.1269</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1.1726</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0.2301</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1.3242</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0.3742</w:t>
            </w:r>
          </w:p>
        </w:tc>
      </w:tr>
      <w:tr w:rsidR="003D2FE5" w:rsidRPr="003D2FE5" w:rsidTr="00813DB6">
        <w:trPr>
          <w:trHeight w:val="369"/>
        </w:trPr>
        <w:tc>
          <w:tcPr>
            <w:tcW w:w="977" w:type="dxa"/>
            <w:tcBorders>
              <w:top w:val="nil"/>
              <w:left w:val="single" w:sz="8" w:space="0" w:color="auto"/>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2.4</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0.6649</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0.0209</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0.7192</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0.0286</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0.8713</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0.0616</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1.0555</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0.1326</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1.2247</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0.2404</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1.383</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0.3908</w:t>
            </w:r>
          </w:p>
        </w:tc>
      </w:tr>
      <w:tr w:rsidR="003D2FE5" w:rsidRPr="003D2FE5" w:rsidTr="00813DB6">
        <w:trPr>
          <w:trHeight w:val="369"/>
        </w:trPr>
        <w:tc>
          <w:tcPr>
            <w:tcW w:w="977" w:type="dxa"/>
            <w:tcBorders>
              <w:top w:val="nil"/>
              <w:left w:val="single" w:sz="8" w:space="0" w:color="auto"/>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2.6</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0.692</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0.0217</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0.7486</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0.0297</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0.9068</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0.0641</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1.0986</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0.138</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1.2748</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0.2502</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1.4395</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0.4068</w:t>
            </w:r>
          </w:p>
        </w:tc>
      </w:tr>
      <w:tr w:rsidR="003D2FE5" w:rsidRPr="003D2FE5" w:rsidTr="00813DB6">
        <w:trPr>
          <w:trHeight w:val="369"/>
        </w:trPr>
        <w:tc>
          <w:tcPr>
            <w:tcW w:w="977" w:type="dxa"/>
            <w:tcBorders>
              <w:top w:val="nil"/>
              <w:left w:val="single" w:sz="8" w:space="0" w:color="auto"/>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2.8</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0.7182</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0.0226</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0.7768</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0.0309</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0.9411</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0.0665</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1.14</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0.1432</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1.3229</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0.2596</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1.4938</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0.4222</w:t>
            </w:r>
          </w:p>
        </w:tc>
      </w:tr>
      <w:tr w:rsidR="003D2FE5" w:rsidRPr="003D2FE5" w:rsidTr="00813DB6">
        <w:trPr>
          <w:trHeight w:val="369"/>
        </w:trPr>
        <w:tc>
          <w:tcPr>
            <w:tcW w:w="977" w:type="dxa"/>
            <w:tcBorders>
              <w:top w:val="nil"/>
              <w:left w:val="single" w:sz="8" w:space="0" w:color="auto"/>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0.7434</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0.0233</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0.8041</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0.032</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0.9741</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0.0688</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1.18</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0.1482</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1.3693</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0.2687</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1.5463</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0.437</w:t>
            </w:r>
          </w:p>
        </w:tc>
      </w:tr>
      <w:tr w:rsidR="003D2FE5" w:rsidRPr="003D2FE5" w:rsidTr="00813DB6">
        <w:trPr>
          <w:trHeight w:val="369"/>
        </w:trPr>
        <w:tc>
          <w:tcPr>
            <w:tcW w:w="977" w:type="dxa"/>
            <w:tcBorders>
              <w:top w:val="nil"/>
              <w:left w:val="single" w:sz="8" w:space="0" w:color="auto"/>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3.5</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0.8029</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0.0252</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0.8685</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0.0345</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1.0521</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0.0743</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1.2746</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0.1601</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1.479</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0.2903</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1.6702</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0.472</w:t>
            </w:r>
          </w:p>
        </w:tc>
      </w:tr>
      <w:tr w:rsidR="003D2FE5" w:rsidRPr="003D2FE5" w:rsidTr="00813DB6">
        <w:trPr>
          <w:trHeight w:val="369"/>
        </w:trPr>
        <w:tc>
          <w:tcPr>
            <w:tcW w:w="977" w:type="dxa"/>
            <w:tcBorders>
              <w:top w:val="nil"/>
              <w:left w:val="single" w:sz="8" w:space="0" w:color="auto"/>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4</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0.8584</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0.027</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0.9285</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0.0369</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1.1248</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0.0795</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1.3626</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0.1711</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1.5811</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0.3103</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1.7855</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0.5046</w:t>
            </w:r>
          </w:p>
        </w:tc>
      </w:tr>
      <w:tr w:rsidR="003D2FE5" w:rsidRPr="003D2FE5" w:rsidTr="00813DB6">
        <w:trPr>
          <w:trHeight w:val="369"/>
        </w:trPr>
        <w:tc>
          <w:tcPr>
            <w:tcW w:w="977" w:type="dxa"/>
            <w:tcBorders>
              <w:top w:val="nil"/>
              <w:left w:val="single" w:sz="8" w:space="0" w:color="auto"/>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4.5</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0.9104</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0.0286</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0.9848</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0.0391</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1.193</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0.0843</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1.4452</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0.1815</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1.6771</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0.3291</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1.8938</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0.5352</w:t>
            </w:r>
          </w:p>
        </w:tc>
      </w:tr>
      <w:tr w:rsidR="003D2FE5" w:rsidRPr="003D2FE5" w:rsidTr="00813DB6">
        <w:trPr>
          <w:trHeight w:val="369"/>
        </w:trPr>
        <w:tc>
          <w:tcPr>
            <w:tcW w:w="977" w:type="dxa"/>
            <w:tcBorders>
              <w:top w:val="nil"/>
              <w:left w:val="single" w:sz="8" w:space="0" w:color="auto"/>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5</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0.9597</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0.0301</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1.0381</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0.0413</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1.2576</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0.0888</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1.5234</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0.1913</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1.7678</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0.3469</w:t>
            </w:r>
          </w:p>
        </w:tc>
        <w:tc>
          <w:tcPr>
            <w:tcW w:w="725"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1.9962</w:t>
            </w:r>
          </w:p>
        </w:tc>
        <w:tc>
          <w:tcPr>
            <w:tcW w:w="770"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0.5641</w:t>
            </w:r>
          </w:p>
        </w:tc>
      </w:tr>
    </w:tbl>
    <w:p w:rsidR="003D2FE5" w:rsidRDefault="003D2FE5" w:rsidP="00BE0C6F">
      <w:pPr>
        <w:pStyle w:val="a"/>
        <w:numPr>
          <w:ilvl w:val="0"/>
          <w:numId w:val="0"/>
        </w:numPr>
        <w:rPr>
          <w:rFonts w:ascii="Times New Roman" w:eastAsia="宋体"/>
          <w:b/>
          <w:bCs/>
          <w:color w:val="000000" w:themeColor="text1"/>
          <w:kern w:val="2"/>
          <w:sz w:val="36"/>
          <w:szCs w:val="36"/>
        </w:rPr>
      </w:pPr>
    </w:p>
    <w:p w:rsidR="003D2FE5" w:rsidRDefault="003D2FE5">
      <w:pPr>
        <w:widowControl/>
        <w:jc w:val="left"/>
        <w:rPr>
          <w:rFonts w:ascii="Times New Roman" w:eastAsia="宋体" w:hAnsi="Times New Roman" w:cs="Times New Roman"/>
          <w:b/>
          <w:bCs/>
          <w:color w:val="000000" w:themeColor="text1"/>
          <w:sz w:val="36"/>
          <w:szCs w:val="36"/>
        </w:rPr>
      </w:pPr>
      <w:r>
        <w:rPr>
          <w:rFonts w:ascii="Times New Roman" w:eastAsia="宋体"/>
          <w:b/>
          <w:bCs/>
          <w:color w:val="000000" w:themeColor="text1"/>
          <w:sz w:val="36"/>
          <w:szCs w:val="36"/>
        </w:rPr>
        <w:br w:type="page"/>
      </w:r>
    </w:p>
    <w:tbl>
      <w:tblPr>
        <w:tblpPr w:leftFromText="180" w:rightFromText="180" w:vertAnchor="page" w:horzAnchor="margin" w:tblpXSpec="center" w:tblpY="1788"/>
        <w:tblW w:w="0" w:type="auto"/>
        <w:tblLayout w:type="fixed"/>
        <w:tblLook w:val="0000" w:firstRow="0" w:lastRow="0" w:firstColumn="0" w:lastColumn="0" w:noHBand="0" w:noVBand="0"/>
      </w:tblPr>
      <w:tblGrid>
        <w:gridCol w:w="1095"/>
        <w:gridCol w:w="711"/>
        <w:gridCol w:w="741"/>
        <w:gridCol w:w="711"/>
        <w:gridCol w:w="741"/>
        <w:gridCol w:w="711"/>
        <w:gridCol w:w="741"/>
        <w:gridCol w:w="711"/>
        <w:gridCol w:w="711"/>
        <w:gridCol w:w="711"/>
        <w:gridCol w:w="711"/>
        <w:gridCol w:w="711"/>
        <w:gridCol w:w="711"/>
      </w:tblGrid>
      <w:tr w:rsidR="003D2FE5" w:rsidRPr="003D2FE5" w:rsidTr="00813DB6">
        <w:trPr>
          <w:trHeight w:val="312"/>
        </w:trPr>
        <w:tc>
          <w:tcPr>
            <w:tcW w:w="1095" w:type="dxa"/>
            <w:vMerge w:val="restart"/>
            <w:tcBorders>
              <w:top w:val="single" w:sz="8" w:space="0" w:color="auto"/>
              <w:left w:val="single" w:sz="8" w:space="0" w:color="auto"/>
              <w:bottom w:val="single" w:sz="8" w:space="0" w:color="000000"/>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lastRenderedPageBreak/>
              <w:t>公称直径</w:t>
            </w:r>
            <w:r w:rsidRPr="003D2FE5">
              <w:rPr>
                <w:rFonts w:ascii="Times New Roman" w:hAnsi="Times New Roman" w:cs="Times New Roman"/>
                <w:kern w:val="0"/>
                <w:sz w:val="21"/>
                <w:szCs w:val="21"/>
              </w:rPr>
              <w:t>DN(mm)</w:t>
            </w:r>
          </w:p>
        </w:tc>
        <w:tc>
          <w:tcPr>
            <w:tcW w:w="1452" w:type="dxa"/>
            <w:gridSpan w:val="2"/>
            <w:vMerge w:val="restart"/>
            <w:tcBorders>
              <w:top w:val="single" w:sz="8" w:space="0" w:color="auto"/>
              <w:left w:val="single" w:sz="8" w:space="0" w:color="auto"/>
              <w:bottom w:val="single" w:sz="8" w:space="0" w:color="000000"/>
              <w:right w:val="single" w:sz="8" w:space="0" w:color="000000"/>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700</w:t>
            </w:r>
          </w:p>
        </w:tc>
        <w:tc>
          <w:tcPr>
            <w:tcW w:w="1452" w:type="dxa"/>
            <w:gridSpan w:val="2"/>
            <w:vMerge w:val="restart"/>
            <w:tcBorders>
              <w:top w:val="single" w:sz="8" w:space="0" w:color="auto"/>
              <w:left w:val="single" w:sz="8" w:space="0" w:color="000000"/>
              <w:bottom w:val="single" w:sz="8" w:space="0" w:color="000000"/>
              <w:right w:val="single" w:sz="8" w:space="0" w:color="000000"/>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800</w:t>
            </w:r>
          </w:p>
        </w:tc>
        <w:tc>
          <w:tcPr>
            <w:tcW w:w="1452" w:type="dxa"/>
            <w:gridSpan w:val="2"/>
            <w:vMerge w:val="restart"/>
            <w:tcBorders>
              <w:top w:val="single" w:sz="8" w:space="0" w:color="auto"/>
              <w:left w:val="single" w:sz="8" w:space="0" w:color="000000"/>
              <w:bottom w:val="single" w:sz="8" w:space="0" w:color="000000"/>
              <w:right w:val="single" w:sz="8" w:space="0" w:color="000000"/>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1000</w:t>
            </w:r>
          </w:p>
        </w:tc>
        <w:tc>
          <w:tcPr>
            <w:tcW w:w="1422" w:type="dxa"/>
            <w:gridSpan w:val="2"/>
            <w:vMerge w:val="restart"/>
            <w:tcBorders>
              <w:top w:val="single" w:sz="8" w:space="0" w:color="auto"/>
              <w:left w:val="single" w:sz="8" w:space="0" w:color="000000"/>
              <w:bottom w:val="single" w:sz="8" w:space="0" w:color="000000"/>
              <w:right w:val="single" w:sz="8" w:space="0" w:color="000000"/>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1100</w:t>
            </w:r>
          </w:p>
        </w:tc>
        <w:tc>
          <w:tcPr>
            <w:tcW w:w="1422" w:type="dxa"/>
            <w:gridSpan w:val="2"/>
            <w:vMerge w:val="restart"/>
            <w:tcBorders>
              <w:top w:val="single" w:sz="8" w:space="0" w:color="auto"/>
              <w:left w:val="single" w:sz="8" w:space="0" w:color="000000"/>
              <w:bottom w:val="single" w:sz="8" w:space="0" w:color="000000"/>
              <w:right w:val="single" w:sz="8" w:space="0" w:color="000000"/>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1200</w:t>
            </w:r>
          </w:p>
        </w:tc>
        <w:tc>
          <w:tcPr>
            <w:tcW w:w="1422" w:type="dxa"/>
            <w:gridSpan w:val="2"/>
            <w:vMerge w:val="restart"/>
            <w:tcBorders>
              <w:top w:val="single" w:sz="8" w:space="0" w:color="auto"/>
              <w:left w:val="single" w:sz="8" w:space="0" w:color="000000"/>
              <w:bottom w:val="single" w:sz="8" w:space="0" w:color="000000"/>
              <w:right w:val="single" w:sz="8" w:space="0" w:color="000000"/>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1300</w:t>
            </w:r>
          </w:p>
        </w:tc>
      </w:tr>
      <w:tr w:rsidR="003D2FE5" w:rsidRPr="003D2FE5" w:rsidTr="00813DB6">
        <w:trPr>
          <w:trHeight w:val="312"/>
        </w:trPr>
        <w:tc>
          <w:tcPr>
            <w:tcW w:w="1095" w:type="dxa"/>
            <w:vMerge/>
            <w:tcBorders>
              <w:top w:val="single" w:sz="8" w:space="0" w:color="auto"/>
              <w:left w:val="single" w:sz="8" w:space="0" w:color="auto"/>
              <w:bottom w:val="single" w:sz="8" w:space="0" w:color="000000"/>
              <w:right w:val="single" w:sz="8" w:space="0" w:color="auto"/>
            </w:tcBorders>
            <w:vAlign w:val="center"/>
          </w:tcPr>
          <w:p w:rsidR="003D2FE5" w:rsidRPr="003D2FE5" w:rsidRDefault="003D2FE5" w:rsidP="00813DB6">
            <w:pPr>
              <w:widowControl/>
              <w:jc w:val="left"/>
              <w:rPr>
                <w:rFonts w:ascii="Times New Roman" w:hAnsi="Times New Roman" w:cs="Times New Roman"/>
                <w:kern w:val="0"/>
                <w:sz w:val="21"/>
                <w:szCs w:val="21"/>
              </w:rPr>
            </w:pPr>
          </w:p>
        </w:tc>
        <w:tc>
          <w:tcPr>
            <w:tcW w:w="1452" w:type="dxa"/>
            <w:gridSpan w:val="2"/>
            <w:vMerge/>
            <w:tcBorders>
              <w:top w:val="single" w:sz="8" w:space="0" w:color="auto"/>
              <w:left w:val="single" w:sz="8" w:space="0" w:color="auto"/>
              <w:bottom w:val="single" w:sz="8" w:space="0" w:color="000000"/>
              <w:right w:val="single" w:sz="8" w:space="0" w:color="000000"/>
            </w:tcBorders>
            <w:vAlign w:val="center"/>
          </w:tcPr>
          <w:p w:rsidR="003D2FE5" w:rsidRPr="003D2FE5" w:rsidRDefault="003D2FE5" w:rsidP="00813DB6">
            <w:pPr>
              <w:widowControl/>
              <w:jc w:val="left"/>
              <w:rPr>
                <w:rFonts w:ascii="Times New Roman" w:hAnsi="Times New Roman" w:cs="Times New Roman"/>
                <w:kern w:val="0"/>
                <w:sz w:val="21"/>
                <w:szCs w:val="21"/>
              </w:rPr>
            </w:pPr>
          </w:p>
        </w:tc>
        <w:tc>
          <w:tcPr>
            <w:tcW w:w="1452" w:type="dxa"/>
            <w:gridSpan w:val="2"/>
            <w:vMerge/>
            <w:tcBorders>
              <w:top w:val="single" w:sz="8" w:space="0" w:color="auto"/>
              <w:left w:val="single" w:sz="8" w:space="0" w:color="000000"/>
              <w:bottom w:val="single" w:sz="8" w:space="0" w:color="000000"/>
              <w:right w:val="single" w:sz="8" w:space="0" w:color="000000"/>
            </w:tcBorders>
            <w:vAlign w:val="center"/>
          </w:tcPr>
          <w:p w:rsidR="003D2FE5" w:rsidRPr="003D2FE5" w:rsidRDefault="003D2FE5" w:rsidP="00813DB6">
            <w:pPr>
              <w:widowControl/>
              <w:jc w:val="left"/>
              <w:rPr>
                <w:rFonts w:ascii="Times New Roman" w:hAnsi="Times New Roman" w:cs="Times New Roman"/>
                <w:kern w:val="0"/>
                <w:sz w:val="21"/>
                <w:szCs w:val="21"/>
              </w:rPr>
            </w:pPr>
          </w:p>
        </w:tc>
        <w:tc>
          <w:tcPr>
            <w:tcW w:w="1452" w:type="dxa"/>
            <w:gridSpan w:val="2"/>
            <w:vMerge/>
            <w:tcBorders>
              <w:top w:val="single" w:sz="8" w:space="0" w:color="auto"/>
              <w:left w:val="single" w:sz="8" w:space="0" w:color="000000"/>
              <w:bottom w:val="single" w:sz="8" w:space="0" w:color="000000"/>
              <w:right w:val="single" w:sz="8" w:space="0" w:color="000000"/>
            </w:tcBorders>
            <w:vAlign w:val="center"/>
          </w:tcPr>
          <w:p w:rsidR="003D2FE5" w:rsidRPr="003D2FE5" w:rsidRDefault="003D2FE5" w:rsidP="00813DB6">
            <w:pPr>
              <w:widowControl/>
              <w:jc w:val="left"/>
              <w:rPr>
                <w:rFonts w:ascii="Times New Roman" w:hAnsi="Times New Roman" w:cs="Times New Roman"/>
                <w:kern w:val="0"/>
                <w:sz w:val="21"/>
                <w:szCs w:val="21"/>
              </w:rPr>
            </w:pPr>
          </w:p>
        </w:tc>
        <w:tc>
          <w:tcPr>
            <w:tcW w:w="1422" w:type="dxa"/>
            <w:gridSpan w:val="2"/>
            <w:vMerge/>
            <w:tcBorders>
              <w:top w:val="single" w:sz="8" w:space="0" w:color="auto"/>
              <w:left w:val="single" w:sz="8" w:space="0" w:color="000000"/>
              <w:bottom w:val="single" w:sz="8" w:space="0" w:color="000000"/>
              <w:right w:val="single" w:sz="8" w:space="0" w:color="000000"/>
            </w:tcBorders>
            <w:vAlign w:val="center"/>
          </w:tcPr>
          <w:p w:rsidR="003D2FE5" w:rsidRPr="003D2FE5" w:rsidRDefault="003D2FE5" w:rsidP="00813DB6">
            <w:pPr>
              <w:widowControl/>
              <w:jc w:val="left"/>
              <w:rPr>
                <w:rFonts w:ascii="Times New Roman" w:hAnsi="Times New Roman" w:cs="Times New Roman"/>
                <w:kern w:val="0"/>
                <w:sz w:val="21"/>
                <w:szCs w:val="21"/>
              </w:rPr>
            </w:pPr>
          </w:p>
        </w:tc>
        <w:tc>
          <w:tcPr>
            <w:tcW w:w="1422" w:type="dxa"/>
            <w:gridSpan w:val="2"/>
            <w:vMerge/>
            <w:tcBorders>
              <w:top w:val="single" w:sz="8" w:space="0" w:color="auto"/>
              <w:left w:val="single" w:sz="8" w:space="0" w:color="000000"/>
              <w:bottom w:val="single" w:sz="8" w:space="0" w:color="000000"/>
              <w:right w:val="single" w:sz="8" w:space="0" w:color="000000"/>
            </w:tcBorders>
            <w:vAlign w:val="center"/>
          </w:tcPr>
          <w:p w:rsidR="003D2FE5" w:rsidRPr="003D2FE5" w:rsidRDefault="003D2FE5" w:rsidP="00813DB6">
            <w:pPr>
              <w:widowControl/>
              <w:jc w:val="left"/>
              <w:rPr>
                <w:rFonts w:ascii="Times New Roman" w:hAnsi="Times New Roman" w:cs="Times New Roman"/>
                <w:kern w:val="0"/>
                <w:sz w:val="21"/>
                <w:szCs w:val="21"/>
              </w:rPr>
            </w:pPr>
          </w:p>
        </w:tc>
        <w:tc>
          <w:tcPr>
            <w:tcW w:w="1422" w:type="dxa"/>
            <w:gridSpan w:val="2"/>
            <w:vMerge/>
            <w:tcBorders>
              <w:top w:val="single" w:sz="8" w:space="0" w:color="auto"/>
              <w:left w:val="single" w:sz="8" w:space="0" w:color="000000"/>
              <w:bottom w:val="single" w:sz="8" w:space="0" w:color="000000"/>
              <w:right w:val="single" w:sz="8" w:space="0" w:color="000000"/>
            </w:tcBorders>
            <w:vAlign w:val="center"/>
          </w:tcPr>
          <w:p w:rsidR="003D2FE5" w:rsidRPr="003D2FE5" w:rsidRDefault="003D2FE5" w:rsidP="00813DB6">
            <w:pPr>
              <w:widowControl/>
              <w:jc w:val="left"/>
              <w:rPr>
                <w:rFonts w:ascii="Times New Roman" w:hAnsi="Times New Roman" w:cs="Times New Roman"/>
                <w:kern w:val="0"/>
                <w:sz w:val="21"/>
                <w:szCs w:val="21"/>
              </w:rPr>
            </w:pPr>
          </w:p>
        </w:tc>
      </w:tr>
      <w:tr w:rsidR="003D2FE5" w:rsidRPr="003D2FE5" w:rsidTr="00813DB6">
        <w:trPr>
          <w:trHeight w:val="312"/>
        </w:trPr>
        <w:tc>
          <w:tcPr>
            <w:tcW w:w="1095" w:type="dxa"/>
            <w:vMerge w:val="restart"/>
            <w:tcBorders>
              <w:top w:val="nil"/>
              <w:left w:val="single" w:sz="8" w:space="0" w:color="auto"/>
              <w:bottom w:val="single" w:sz="8" w:space="0" w:color="000000"/>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管内径</w:t>
            </w:r>
            <w:r w:rsidRPr="003D2FE5">
              <w:rPr>
                <w:rFonts w:ascii="Times New Roman" w:hAnsi="Times New Roman" w:cs="Times New Roman"/>
                <w:kern w:val="0"/>
                <w:sz w:val="21"/>
                <w:szCs w:val="21"/>
              </w:rPr>
              <w:t>Di(mm)</w:t>
            </w:r>
          </w:p>
        </w:tc>
        <w:tc>
          <w:tcPr>
            <w:tcW w:w="1452" w:type="dxa"/>
            <w:gridSpan w:val="2"/>
            <w:vMerge w:val="restart"/>
            <w:tcBorders>
              <w:top w:val="single" w:sz="8" w:space="0" w:color="000000"/>
              <w:left w:val="single" w:sz="8" w:space="0" w:color="auto"/>
              <w:bottom w:val="single" w:sz="8" w:space="0" w:color="000000"/>
              <w:right w:val="single" w:sz="8" w:space="0" w:color="000000"/>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700</w:t>
            </w:r>
          </w:p>
        </w:tc>
        <w:tc>
          <w:tcPr>
            <w:tcW w:w="1452" w:type="dxa"/>
            <w:gridSpan w:val="2"/>
            <w:vMerge w:val="restart"/>
            <w:tcBorders>
              <w:top w:val="single" w:sz="8" w:space="0" w:color="000000"/>
              <w:left w:val="single" w:sz="8" w:space="0" w:color="000000"/>
              <w:bottom w:val="single" w:sz="8" w:space="0" w:color="000000"/>
              <w:right w:val="single" w:sz="8" w:space="0" w:color="000000"/>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800</w:t>
            </w:r>
          </w:p>
        </w:tc>
        <w:tc>
          <w:tcPr>
            <w:tcW w:w="1452" w:type="dxa"/>
            <w:gridSpan w:val="2"/>
            <w:vMerge w:val="restart"/>
            <w:tcBorders>
              <w:top w:val="single" w:sz="8" w:space="0" w:color="000000"/>
              <w:left w:val="single" w:sz="8" w:space="0" w:color="000000"/>
              <w:bottom w:val="single" w:sz="8" w:space="0" w:color="000000"/>
              <w:right w:val="single" w:sz="8" w:space="0" w:color="000000"/>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1000</w:t>
            </w:r>
          </w:p>
        </w:tc>
        <w:tc>
          <w:tcPr>
            <w:tcW w:w="1422" w:type="dxa"/>
            <w:gridSpan w:val="2"/>
            <w:vMerge w:val="restart"/>
            <w:tcBorders>
              <w:top w:val="single" w:sz="8" w:space="0" w:color="000000"/>
              <w:left w:val="single" w:sz="8" w:space="0" w:color="000000"/>
              <w:bottom w:val="single" w:sz="8" w:space="0" w:color="000000"/>
              <w:right w:val="single" w:sz="8" w:space="0" w:color="000000"/>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1100</w:t>
            </w:r>
          </w:p>
        </w:tc>
        <w:tc>
          <w:tcPr>
            <w:tcW w:w="1422" w:type="dxa"/>
            <w:gridSpan w:val="2"/>
            <w:vMerge w:val="restart"/>
            <w:tcBorders>
              <w:top w:val="single" w:sz="8" w:space="0" w:color="000000"/>
              <w:left w:val="single" w:sz="8" w:space="0" w:color="000000"/>
              <w:bottom w:val="single" w:sz="8" w:space="0" w:color="000000"/>
              <w:right w:val="single" w:sz="8" w:space="0" w:color="000000"/>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1200</w:t>
            </w:r>
          </w:p>
        </w:tc>
        <w:tc>
          <w:tcPr>
            <w:tcW w:w="1422" w:type="dxa"/>
            <w:gridSpan w:val="2"/>
            <w:vMerge w:val="restart"/>
            <w:tcBorders>
              <w:top w:val="single" w:sz="8" w:space="0" w:color="000000"/>
              <w:left w:val="single" w:sz="8" w:space="0" w:color="000000"/>
              <w:bottom w:val="single" w:sz="8" w:space="0" w:color="000000"/>
              <w:right w:val="single" w:sz="8" w:space="0" w:color="000000"/>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1300</w:t>
            </w:r>
          </w:p>
        </w:tc>
      </w:tr>
      <w:tr w:rsidR="003D2FE5" w:rsidRPr="003D2FE5" w:rsidTr="00813DB6">
        <w:trPr>
          <w:trHeight w:val="312"/>
        </w:trPr>
        <w:tc>
          <w:tcPr>
            <w:tcW w:w="1095" w:type="dxa"/>
            <w:vMerge/>
            <w:tcBorders>
              <w:top w:val="nil"/>
              <w:left w:val="single" w:sz="8" w:space="0" w:color="auto"/>
              <w:bottom w:val="single" w:sz="8" w:space="0" w:color="000000"/>
              <w:right w:val="single" w:sz="8" w:space="0" w:color="auto"/>
            </w:tcBorders>
            <w:vAlign w:val="center"/>
          </w:tcPr>
          <w:p w:rsidR="003D2FE5" w:rsidRPr="003D2FE5" w:rsidRDefault="003D2FE5" w:rsidP="00813DB6">
            <w:pPr>
              <w:widowControl/>
              <w:jc w:val="left"/>
              <w:rPr>
                <w:rFonts w:ascii="Times New Roman" w:hAnsi="Times New Roman" w:cs="Times New Roman"/>
                <w:kern w:val="0"/>
                <w:sz w:val="21"/>
                <w:szCs w:val="21"/>
              </w:rPr>
            </w:pPr>
          </w:p>
        </w:tc>
        <w:tc>
          <w:tcPr>
            <w:tcW w:w="1452" w:type="dxa"/>
            <w:gridSpan w:val="2"/>
            <w:vMerge/>
            <w:tcBorders>
              <w:top w:val="single" w:sz="8" w:space="0" w:color="000000"/>
              <w:left w:val="single" w:sz="8" w:space="0" w:color="auto"/>
              <w:bottom w:val="single" w:sz="8" w:space="0" w:color="000000"/>
              <w:right w:val="single" w:sz="8" w:space="0" w:color="000000"/>
            </w:tcBorders>
            <w:vAlign w:val="center"/>
          </w:tcPr>
          <w:p w:rsidR="003D2FE5" w:rsidRPr="003D2FE5" w:rsidRDefault="003D2FE5" w:rsidP="00813DB6">
            <w:pPr>
              <w:widowControl/>
              <w:jc w:val="left"/>
              <w:rPr>
                <w:rFonts w:ascii="Times New Roman" w:hAnsi="Times New Roman" w:cs="Times New Roman"/>
                <w:kern w:val="0"/>
                <w:sz w:val="21"/>
                <w:szCs w:val="21"/>
              </w:rPr>
            </w:pPr>
          </w:p>
        </w:tc>
        <w:tc>
          <w:tcPr>
            <w:tcW w:w="1452" w:type="dxa"/>
            <w:gridSpan w:val="2"/>
            <w:vMerge/>
            <w:tcBorders>
              <w:top w:val="single" w:sz="8" w:space="0" w:color="000000"/>
              <w:left w:val="single" w:sz="8" w:space="0" w:color="000000"/>
              <w:bottom w:val="single" w:sz="8" w:space="0" w:color="000000"/>
              <w:right w:val="single" w:sz="8" w:space="0" w:color="000000"/>
            </w:tcBorders>
            <w:vAlign w:val="center"/>
          </w:tcPr>
          <w:p w:rsidR="003D2FE5" w:rsidRPr="003D2FE5" w:rsidRDefault="003D2FE5" w:rsidP="00813DB6">
            <w:pPr>
              <w:widowControl/>
              <w:jc w:val="left"/>
              <w:rPr>
                <w:rFonts w:ascii="Times New Roman" w:hAnsi="Times New Roman" w:cs="Times New Roman"/>
                <w:kern w:val="0"/>
                <w:sz w:val="21"/>
                <w:szCs w:val="21"/>
              </w:rPr>
            </w:pPr>
          </w:p>
        </w:tc>
        <w:tc>
          <w:tcPr>
            <w:tcW w:w="1452" w:type="dxa"/>
            <w:gridSpan w:val="2"/>
            <w:vMerge/>
            <w:tcBorders>
              <w:top w:val="single" w:sz="8" w:space="0" w:color="000000"/>
              <w:left w:val="single" w:sz="8" w:space="0" w:color="000000"/>
              <w:bottom w:val="single" w:sz="8" w:space="0" w:color="000000"/>
              <w:right w:val="single" w:sz="8" w:space="0" w:color="000000"/>
            </w:tcBorders>
            <w:vAlign w:val="center"/>
          </w:tcPr>
          <w:p w:rsidR="003D2FE5" w:rsidRPr="003D2FE5" w:rsidRDefault="003D2FE5" w:rsidP="00813DB6">
            <w:pPr>
              <w:widowControl/>
              <w:jc w:val="left"/>
              <w:rPr>
                <w:rFonts w:ascii="Times New Roman" w:hAnsi="Times New Roman" w:cs="Times New Roman"/>
                <w:kern w:val="0"/>
                <w:sz w:val="21"/>
                <w:szCs w:val="21"/>
              </w:rPr>
            </w:pPr>
          </w:p>
        </w:tc>
        <w:tc>
          <w:tcPr>
            <w:tcW w:w="1422" w:type="dxa"/>
            <w:gridSpan w:val="2"/>
            <w:vMerge/>
            <w:tcBorders>
              <w:top w:val="single" w:sz="8" w:space="0" w:color="000000"/>
              <w:left w:val="single" w:sz="8" w:space="0" w:color="000000"/>
              <w:bottom w:val="single" w:sz="8" w:space="0" w:color="000000"/>
              <w:right w:val="single" w:sz="8" w:space="0" w:color="000000"/>
            </w:tcBorders>
            <w:vAlign w:val="center"/>
          </w:tcPr>
          <w:p w:rsidR="003D2FE5" w:rsidRPr="003D2FE5" w:rsidRDefault="003D2FE5" w:rsidP="00813DB6">
            <w:pPr>
              <w:widowControl/>
              <w:jc w:val="left"/>
              <w:rPr>
                <w:rFonts w:ascii="Times New Roman" w:hAnsi="Times New Roman" w:cs="Times New Roman"/>
                <w:kern w:val="0"/>
                <w:sz w:val="21"/>
                <w:szCs w:val="21"/>
              </w:rPr>
            </w:pPr>
          </w:p>
        </w:tc>
        <w:tc>
          <w:tcPr>
            <w:tcW w:w="1422" w:type="dxa"/>
            <w:gridSpan w:val="2"/>
            <w:vMerge/>
            <w:tcBorders>
              <w:top w:val="single" w:sz="8" w:space="0" w:color="000000"/>
              <w:left w:val="single" w:sz="8" w:space="0" w:color="000000"/>
              <w:bottom w:val="single" w:sz="8" w:space="0" w:color="000000"/>
              <w:right w:val="single" w:sz="8" w:space="0" w:color="000000"/>
            </w:tcBorders>
            <w:vAlign w:val="center"/>
          </w:tcPr>
          <w:p w:rsidR="003D2FE5" w:rsidRPr="003D2FE5" w:rsidRDefault="003D2FE5" w:rsidP="00813DB6">
            <w:pPr>
              <w:widowControl/>
              <w:jc w:val="left"/>
              <w:rPr>
                <w:rFonts w:ascii="Times New Roman" w:hAnsi="Times New Roman" w:cs="Times New Roman"/>
                <w:kern w:val="0"/>
                <w:sz w:val="21"/>
                <w:szCs w:val="21"/>
              </w:rPr>
            </w:pPr>
          </w:p>
        </w:tc>
        <w:tc>
          <w:tcPr>
            <w:tcW w:w="1422" w:type="dxa"/>
            <w:gridSpan w:val="2"/>
            <w:vMerge/>
            <w:tcBorders>
              <w:top w:val="single" w:sz="8" w:space="0" w:color="000000"/>
              <w:left w:val="single" w:sz="8" w:space="0" w:color="000000"/>
              <w:bottom w:val="single" w:sz="8" w:space="0" w:color="000000"/>
              <w:right w:val="single" w:sz="8" w:space="0" w:color="000000"/>
            </w:tcBorders>
            <w:vAlign w:val="center"/>
          </w:tcPr>
          <w:p w:rsidR="003D2FE5" w:rsidRPr="003D2FE5" w:rsidRDefault="003D2FE5" w:rsidP="00813DB6">
            <w:pPr>
              <w:widowControl/>
              <w:jc w:val="left"/>
              <w:rPr>
                <w:rFonts w:ascii="Times New Roman" w:hAnsi="Times New Roman" w:cs="Times New Roman"/>
                <w:kern w:val="0"/>
                <w:sz w:val="21"/>
                <w:szCs w:val="21"/>
              </w:rPr>
            </w:pPr>
          </w:p>
        </w:tc>
      </w:tr>
      <w:tr w:rsidR="003D2FE5" w:rsidRPr="003D2FE5" w:rsidTr="00813DB6">
        <w:trPr>
          <w:trHeight w:val="650"/>
        </w:trPr>
        <w:tc>
          <w:tcPr>
            <w:tcW w:w="1095" w:type="dxa"/>
            <w:tcBorders>
              <w:top w:val="nil"/>
              <w:left w:val="single" w:sz="8" w:space="0" w:color="auto"/>
              <w:bottom w:val="single" w:sz="8" w:space="0" w:color="000000"/>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坡度</w:t>
            </w:r>
            <w:r w:rsidRPr="003D2FE5">
              <w:rPr>
                <w:rFonts w:ascii="Times New Roman" w:hAnsi="Times New Roman" w:cs="Times New Roman"/>
                <w:kern w:val="0"/>
                <w:sz w:val="21"/>
                <w:szCs w:val="21"/>
              </w:rPr>
              <w:t xml:space="preserve"> I(‰)</w:t>
            </w:r>
          </w:p>
        </w:tc>
        <w:tc>
          <w:tcPr>
            <w:tcW w:w="711" w:type="dxa"/>
            <w:tcBorders>
              <w:top w:val="nil"/>
              <w:left w:val="single" w:sz="4"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v</w:t>
            </w:r>
          </w:p>
          <w:p w:rsidR="003D2FE5" w:rsidRPr="003D2FE5" w:rsidRDefault="003D2FE5" w:rsidP="00813DB6">
            <w:pPr>
              <w:jc w:val="center"/>
              <w:rPr>
                <w:rFonts w:ascii="Times New Roman" w:hAnsi="Times New Roman" w:cs="Times New Roman"/>
                <w:kern w:val="0"/>
                <w:sz w:val="21"/>
                <w:szCs w:val="21"/>
              </w:rPr>
            </w:pPr>
            <w:r w:rsidRPr="003D2FE5">
              <w:rPr>
                <w:rFonts w:ascii="Times New Roman" w:hAnsi="Times New Roman" w:cs="Times New Roman"/>
                <w:kern w:val="0"/>
                <w:sz w:val="21"/>
                <w:szCs w:val="21"/>
              </w:rPr>
              <w:t>( m/s)</w:t>
            </w:r>
          </w:p>
        </w:tc>
        <w:tc>
          <w:tcPr>
            <w:tcW w:w="741" w:type="dxa"/>
            <w:tcBorders>
              <w:top w:val="nil"/>
              <w:left w:val="nil"/>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Q</w:t>
            </w:r>
          </w:p>
          <w:p w:rsidR="003D2FE5" w:rsidRPr="003D2FE5" w:rsidRDefault="003D2FE5" w:rsidP="00813DB6">
            <w:pPr>
              <w:jc w:val="center"/>
              <w:rPr>
                <w:rFonts w:ascii="Times New Roman" w:hAnsi="Times New Roman" w:cs="Times New Roman"/>
                <w:kern w:val="0"/>
                <w:sz w:val="21"/>
                <w:szCs w:val="21"/>
              </w:rPr>
            </w:pPr>
            <w:r w:rsidRPr="003D2FE5">
              <w:rPr>
                <w:rFonts w:ascii="Times New Roman" w:hAnsi="Times New Roman" w:cs="Times New Roman"/>
                <w:kern w:val="0"/>
                <w:sz w:val="21"/>
                <w:szCs w:val="21"/>
              </w:rPr>
              <w:t>(m3/s)</w:t>
            </w:r>
          </w:p>
        </w:tc>
        <w:tc>
          <w:tcPr>
            <w:tcW w:w="711" w:type="dxa"/>
            <w:tcBorders>
              <w:top w:val="nil"/>
              <w:left w:val="nil"/>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v</w:t>
            </w:r>
          </w:p>
          <w:p w:rsidR="003D2FE5" w:rsidRPr="003D2FE5" w:rsidRDefault="003D2FE5" w:rsidP="00813DB6">
            <w:pPr>
              <w:jc w:val="center"/>
              <w:rPr>
                <w:rFonts w:ascii="Times New Roman" w:hAnsi="Times New Roman" w:cs="Times New Roman"/>
                <w:kern w:val="0"/>
                <w:sz w:val="21"/>
                <w:szCs w:val="21"/>
              </w:rPr>
            </w:pPr>
            <w:r w:rsidRPr="003D2FE5">
              <w:rPr>
                <w:rFonts w:ascii="Times New Roman" w:hAnsi="Times New Roman" w:cs="Times New Roman"/>
                <w:kern w:val="0"/>
                <w:sz w:val="21"/>
                <w:szCs w:val="21"/>
              </w:rPr>
              <w:t>( m/s)</w:t>
            </w:r>
          </w:p>
        </w:tc>
        <w:tc>
          <w:tcPr>
            <w:tcW w:w="741" w:type="dxa"/>
            <w:tcBorders>
              <w:top w:val="nil"/>
              <w:left w:val="nil"/>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Q</w:t>
            </w:r>
          </w:p>
          <w:p w:rsidR="003D2FE5" w:rsidRPr="003D2FE5" w:rsidRDefault="003D2FE5" w:rsidP="00813DB6">
            <w:pPr>
              <w:jc w:val="center"/>
              <w:rPr>
                <w:rFonts w:ascii="Times New Roman" w:hAnsi="Times New Roman" w:cs="Times New Roman"/>
                <w:kern w:val="0"/>
                <w:sz w:val="21"/>
                <w:szCs w:val="21"/>
              </w:rPr>
            </w:pPr>
            <w:r w:rsidRPr="003D2FE5">
              <w:rPr>
                <w:rFonts w:ascii="Times New Roman" w:hAnsi="Times New Roman" w:cs="Times New Roman"/>
                <w:kern w:val="0"/>
                <w:sz w:val="21"/>
                <w:szCs w:val="21"/>
              </w:rPr>
              <w:t>(m3/s)</w:t>
            </w:r>
          </w:p>
        </w:tc>
        <w:tc>
          <w:tcPr>
            <w:tcW w:w="711" w:type="dxa"/>
            <w:tcBorders>
              <w:top w:val="nil"/>
              <w:left w:val="nil"/>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v</w:t>
            </w:r>
          </w:p>
          <w:p w:rsidR="003D2FE5" w:rsidRPr="003D2FE5" w:rsidRDefault="003D2FE5" w:rsidP="00813DB6">
            <w:pPr>
              <w:jc w:val="center"/>
              <w:rPr>
                <w:rFonts w:ascii="Times New Roman" w:hAnsi="Times New Roman" w:cs="Times New Roman"/>
                <w:kern w:val="0"/>
                <w:sz w:val="21"/>
                <w:szCs w:val="21"/>
              </w:rPr>
            </w:pPr>
            <w:r w:rsidRPr="003D2FE5">
              <w:rPr>
                <w:rFonts w:ascii="Times New Roman" w:hAnsi="Times New Roman" w:cs="Times New Roman"/>
                <w:kern w:val="0"/>
                <w:sz w:val="21"/>
                <w:szCs w:val="21"/>
              </w:rPr>
              <w:t>( m/s)</w:t>
            </w:r>
          </w:p>
        </w:tc>
        <w:tc>
          <w:tcPr>
            <w:tcW w:w="741" w:type="dxa"/>
            <w:tcBorders>
              <w:top w:val="nil"/>
              <w:left w:val="nil"/>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Q</w:t>
            </w:r>
          </w:p>
          <w:p w:rsidR="003D2FE5" w:rsidRPr="003D2FE5" w:rsidRDefault="003D2FE5" w:rsidP="00813DB6">
            <w:pPr>
              <w:jc w:val="center"/>
              <w:rPr>
                <w:rFonts w:ascii="Times New Roman" w:hAnsi="Times New Roman" w:cs="Times New Roman"/>
                <w:kern w:val="0"/>
                <w:sz w:val="21"/>
                <w:szCs w:val="21"/>
              </w:rPr>
            </w:pPr>
            <w:r w:rsidRPr="003D2FE5">
              <w:rPr>
                <w:rFonts w:ascii="Times New Roman" w:hAnsi="Times New Roman" w:cs="Times New Roman"/>
                <w:kern w:val="0"/>
                <w:sz w:val="21"/>
                <w:szCs w:val="21"/>
              </w:rPr>
              <w:t>(m3/s)</w:t>
            </w:r>
          </w:p>
        </w:tc>
        <w:tc>
          <w:tcPr>
            <w:tcW w:w="711" w:type="dxa"/>
            <w:tcBorders>
              <w:top w:val="nil"/>
              <w:left w:val="nil"/>
              <w:right w:val="nil"/>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v</w:t>
            </w:r>
          </w:p>
          <w:p w:rsidR="003D2FE5" w:rsidRPr="003D2FE5" w:rsidRDefault="003D2FE5" w:rsidP="00813DB6">
            <w:pPr>
              <w:jc w:val="center"/>
              <w:rPr>
                <w:rFonts w:ascii="Times New Roman" w:hAnsi="Times New Roman" w:cs="Times New Roman"/>
                <w:kern w:val="0"/>
                <w:sz w:val="21"/>
                <w:szCs w:val="21"/>
              </w:rPr>
            </w:pPr>
            <w:r w:rsidRPr="003D2FE5">
              <w:rPr>
                <w:rFonts w:ascii="Times New Roman" w:hAnsi="Times New Roman" w:cs="Times New Roman"/>
                <w:kern w:val="0"/>
                <w:sz w:val="21"/>
                <w:szCs w:val="21"/>
              </w:rPr>
              <w:t>( m/s)</w:t>
            </w:r>
          </w:p>
        </w:tc>
        <w:tc>
          <w:tcPr>
            <w:tcW w:w="711" w:type="dxa"/>
            <w:tcBorders>
              <w:top w:val="nil"/>
              <w:left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Q</w:t>
            </w:r>
          </w:p>
          <w:p w:rsidR="003D2FE5" w:rsidRPr="003D2FE5" w:rsidRDefault="003D2FE5" w:rsidP="00813DB6">
            <w:pPr>
              <w:jc w:val="center"/>
              <w:rPr>
                <w:rFonts w:ascii="Times New Roman" w:hAnsi="Times New Roman" w:cs="Times New Roman"/>
                <w:kern w:val="0"/>
                <w:sz w:val="21"/>
                <w:szCs w:val="21"/>
              </w:rPr>
            </w:pPr>
            <w:r w:rsidRPr="003D2FE5">
              <w:rPr>
                <w:rFonts w:ascii="Times New Roman" w:hAnsi="Times New Roman" w:cs="Times New Roman"/>
                <w:kern w:val="0"/>
                <w:sz w:val="21"/>
                <w:szCs w:val="21"/>
              </w:rPr>
              <w:t>(m3/s)</w:t>
            </w:r>
          </w:p>
        </w:tc>
        <w:tc>
          <w:tcPr>
            <w:tcW w:w="711" w:type="dxa"/>
            <w:tcBorders>
              <w:top w:val="nil"/>
              <w:left w:val="nil"/>
              <w:right w:val="nil"/>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v</w:t>
            </w:r>
          </w:p>
          <w:p w:rsidR="003D2FE5" w:rsidRPr="003D2FE5" w:rsidRDefault="003D2FE5" w:rsidP="00813DB6">
            <w:pPr>
              <w:jc w:val="center"/>
              <w:rPr>
                <w:rFonts w:ascii="Times New Roman" w:hAnsi="Times New Roman" w:cs="Times New Roman"/>
                <w:kern w:val="0"/>
                <w:sz w:val="21"/>
                <w:szCs w:val="21"/>
              </w:rPr>
            </w:pPr>
            <w:r w:rsidRPr="003D2FE5">
              <w:rPr>
                <w:rFonts w:ascii="Times New Roman" w:hAnsi="Times New Roman" w:cs="Times New Roman"/>
                <w:kern w:val="0"/>
                <w:sz w:val="21"/>
                <w:szCs w:val="21"/>
              </w:rPr>
              <w:t>( m/s)</w:t>
            </w:r>
          </w:p>
        </w:tc>
        <w:tc>
          <w:tcPr>
            <w:tcW w:w="711" w:type="dxa"/>
            <w:tcBorders>
              <w:top w:val="nil"/>
              <w:left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Q</w:t>
            </w:r>
          </w:p>
          <w:p w:rsidR="003D2FE5" w:rsidRPr="003D2FE5" w:rsidRDefault="003D2FE5" w:rsidP="00813DB6">
            <w:pPr>
              <w:jc w:val="center"/>
              <w:rPr>
                <w:rFonts w:ascii="Times New Roman" w:hAnsi="Times New Roman" w:cs="Times New Roman"/>
                <w:kern w:val="0"/>
                <w:sz w:val="21"/>
                <w:szCs w:val="21"/>
              </w:rPr>
            </w:pPr>
            <w:r w:rsidRPr="003D2FE5">
              <w:rPr>
                <w:rFonts w:ascii="Times New Roman" w:hAnsi="Times New Roman" w:cs="Times New Roman"/>
                <w:kern w:val="0"/>
                <w:sz w:val="21"/>
                <w:szCs w:val="21"/>
              </w:rPr>
              <w:t>(m3/s)</w:t>
            </w:r>
          </w:p>
        </w:tc>
        <w:tc>
          <w:tcPr>
            <w:tcW w:w="711" w:type="dxa"/>
            <w:tcBorders>
              <w:top w:val="nil"/>
              <w:left w:val="nil"/>
              <w:right w:val="nil"/>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v</w:t>
            </w:r>
          </w:p>
          <w:p w:rsidR="003D2FE5" w:rsidRPr="003D2FE5" w:rsidRDefault="003D2FE5" w:rsidP="00813DB6">
            <w:pPr>
              <w:jc w:val="center"/>
              <w:rPr>
                <w:rFonts w:ascii="Times New Roman" w:hAnsi="Times New Roman" w:cs="Times New Roman"/>
                <w:kern w:val="0"/>
                <w:sz w:val="21"/>
                <w:szCs w:val="21"/>
              </w:rPr>
            </w:pPr>
            <w:r w:rsidRPr="003D2FE5">
              <w:rPr>
                <w:rFonts w:ascii="Times New Roman" w:hAnsi="Times New Roman" w:cs="Times New Roman"/>
                <w:kern w:val="0"/>
                <w:sz w:val="21"/>
                <w:szCs w:val="21"/>
              </w:rPr>
              <w:t>( m/s)</w:t>
            </w:r>
          </w:p>
        </w:tc>
        <w:tc>
          <w:tcPr>
            <w:tcW w:w="711" w:type="dxa"/>
            <w:tcBorders>
              <w:top w:val="nil"/>
              <w:left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Q</w:t>
            </w:r>
          </w:p>
          <w:p w:rsidR="003D2FE5" w:rsidRPr="003D2FE5" w:rsidRDefault="003D2FE5" w:rsidP="00813DB6">
            <w:pPr>
              <w:jc w:val="center"/>
              <w:rPr>
                <w:rFonts w:ascii="Times New Roman" w:hAnsi="Times New Roman" w:cs="Times New Roman"/>
                <w:kern w:val="0"/>
                <w:sz w:val="21"/>
                <w:szCs w:val="21"/>
              </w:rPr>
            </w:pPr>
            <w:r w:rsidRPr="003D2FE5">
              <w:rPr>
                <w:rFonts w:ascii="Times New Roman" w:hAnsi="Times New Roman" w:cs="Times New Roman"/>
                <w:kern w:val="0"/>
                <w:sz w:val="21"/>
                <w:szCs w:val="21"/>
              </w:rPr>
              <w:t>(m3/s)</w:t>
            </w:r>
          </w:p>
        </w:tc>
      </w:tr>
      <w:tr w:rsidR="003D2FE5" w:rsidRPr="003D2FE5" w:rsidTr="00813DB6">
        <w:trPr>
          <w:trHeight w:val="369"/>
        </w:trPr>
        <w:tc>
          <w:tcPr>
            <w:tcW w:w="1095" w:type="dxa"/>
            <w:tcBorders>
              <w:top w:val="nil"/>
              <w:left w:val="single" w:sz="8" w:space="0" w:color="auto"/>
              <w:bottom w:val="single" w:sz="8"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0.1</w:t>
            </w:r>
          </w:p>
        </w:tc>
        <w:tc>
          <w:tcPr>
            <w:tcW w:w="711" w:type="dxa"/>
            <w:tcBorders>
              <w:top w:val="nil"/>
              <w:left w:val="single" w:sz="4" w:space="0" w:color="auto"/>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0.3129</w:t>
            </w:r>
          </w:p>
        </w:tc>
        <w:tc>
          <w:tcPr>
            <w:tcW w:w="74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0.1203</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0.342</w:t>
            </w:r>
          </w:p>
        </w:tc>
        <w:tc>
          <w:tcPr>
            <w:tcW w:w="74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0.1718</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0.3969</w:t>
            </w:r>
          </w:p>
        </w:tc>
        <w:tc>
          <w:tcPr>
            <w:tcW w:w="74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0.3115</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0.4699</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0.4463</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0.4979</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0.5629</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0.5252</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0.6968</w:t>
            </w:r>
          </w:p>
        </w:tc>
      </w:tr>
      <w:tr w:rsidR="003D2FE5" w:rsidRPr="003D2FE5" w:rsidTr="00813DB6">
        <w:trPr>
          <w:trHeight w:val="369"/>
        </w:trPr>
        <w:tc>
          <w:tcPr>
            <w:tcW w:w="1095" w:type="dxa"/>
            <w:tcBorders>
              <w:top w:val="nil"/>
              <w:left w:val="single" w:sz="8" w:space="0" w:color="auto"/>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0.2</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0.4425</w:t>
            </w:r>
          </w:p>
        </w:tc>
        <w:tc>
          <w:tcPr>
            <w:tcW w:w="74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0.1702</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0.4837</w:t>
            </w:r>
          </w:p>
        </w:tc>
        <w:tc>
          <w:tcPr>
            <w:tcW w:w="74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0.243</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0.5612</w:t>
            </w:r>
          </w:p>
        </w:tc>
        <w:tc>
          <w:tcPr>
            <w:tcW w:w="74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0.4406</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0.6645</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0.6312</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0.7042</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0.796</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0.7428</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0.9854</w:t>
            </w:r>
          </w:p>
        </w:tc>
      </w:tr>
      <w:tr w:rsidR="003D2FE5" w:rsidRPr="003D2FE5" w:rsidTr="00813DB6">
        <w:trPr>
          <w:trHeight w:val="369"/>
        </w:trPr>
        <w:tc>
          <w:tcPr>
            <w:tcW w:w="1095" w:type="dxa"/>
            <w:tcBorders>
              <w:top w:val="nil"/>
              <w:left w:val="single" w:sz="8" w:space="0" w:color="auto"/>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0.3</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0.5419</w:t>
            </w:r>
          </w:p>
        </w:tc>
        <w:tc>
          <w:tcPr>
            <w:tcW w:w="74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0.2084</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0.5924</w:t>
            </w:r>
          </w:p>
        </w:tc>
        <w:tc>
          <w:tcPr>
            <w:tcW w:w="74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0.2976</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0.6874</w:t>
            </w:r>
          </w:p>
        </w:tc>
        <w:tc>
          <w:tcPr>
            <w:tcW w:w="74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0.5396</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0.8138</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0.773</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0.8624</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0.9749</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0.9097</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1.2069</w:t>
            </w:r>
          </w:p>
        </w:tc>
      </w:tr>
      <w:tr w:rsidR="003D2FE5" w:rsidRPr="003D2FE5" w:rsidTr="00813DB6">
        <w:trPr>
          <w:trHeight w:val="369"/>
        </w:trPr>
        <w:tc>
          <w:tcPr>
            <w:tcW w:w="1095" w:type="dxa"/>
            <w:tcBorders>
              <w:top w:val="nil"/>
              <w:left w:val="single" w:sz="8" w:space="0" w:color="auto"/>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0.4</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0.6257</w:t>
            </w:r>
          </w:p>
        </w:tc>
        <w:tc>
          <w:tcPr>
            <w:tcW w:w="74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0.2407</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0.684</w:t>
            </w:r>
          </w:p>
        </w:tc>
        <w:tc>
          <w:tcPr>
            <w:tcW w:w="74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0.3436</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0.7937</w:t>
            </w:r>
          </w:p>
        </w:tc>
        <w:tc>
          <w:tcPr>
            <w:tcW w:w="74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0.6231</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0.9397</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0.8926</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0.9959</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1.1257</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1.0505</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1.3936</w:t>
            </w:r>
          </w:p>
        </w:tc>
      </w:tr>
      <w:tr w:rsidR="003D2FE5" w:rsidRPr="003D2FE5" w:rsidTr="00813DB6">
        <w:trPr>
          <w:trHeight w:val="369"/>
        </w:trPr>
        <w:tc>
          <w:tcPr>
            <w:tcW w:w="1095" w:type="dxa"/>
            <w:tcBorders>
              <w:top w:val="nil"/>
              <w:left w:val="single" w:sz="8" w:space="0" w:color="auto"/>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0.5</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0.6996</w:t>
            </w:r>
          </w:p>
        </w:tc>
        <w:tc>
          <w:tcPr>
            <w:tcW w:w="74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0.2691</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0.7647</w:t>
            </w:r>
          </w:p>
        </w:tc>
        <w:tc>
          <w:tcPr>
            <w:tcW w:w="74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0.3842</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0.8874</w:t>
            </w:r>
          </w:p>
        </w:tc>
        <w:tc>
          <w:tcPr>
            <w:tcW w:w="74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0.6966</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1.0507</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0.998</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1.1134</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1.2586</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1.1744</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1.5581</w:t>
            </w:r>
          </w:p>
        </w:tc>
      </w:tr>
      <w:tr w:rsidR="003D2FE5" w:rsidRPr="003D2FE5" w:rsidTr="00813DB6">
        <w:trPr>
          <w:trHeight w:val="369"/>
        </w:trPr>
        <w:tc>
          <w:tcPr>
            <w:tcW w:w="1095" w:type="dxa"/>
            <w:tcBorders>
              <w:top w:val="nil"/>
              <w:left w:val="single" w:sz="8" w:space="0" w:color="auto"/>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0.6</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0.7664</w:t>
            </w:r>
          </w:p>
        </w:tc>
        <w:tc>
          <w:tcPr>
            <w:tcW w:w="74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0.2948</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0.8377</w:t>
            </w:r>
          </w:p>
        </w:tc>
        <w:tc>
          <w:tcPr>
            <w:tcW w:w="74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0.4209</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0.9721</w:t>
            </w:r>
          </w:p>
        </w:tc>
        <w:tc>
          <w:tcPr>
            <w:tcW w:w="74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0.7631</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1.1509</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1.0932</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1.2197</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1.3787</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1.2865</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1.7068</w:t>
            </w:r>
          </w:p>
        </w:tc>
      </w:tr>
      <w:tr w:rsidR="003D2FE5" w:rsidRPr="003D2FE5" w:rsidTr="00813DB6">
        <w:trPr>
          <w:trHeight w:val="369"/>
        </w:trPr>
        <w:tc>
          <w:tcPr>
            <w:tcW w:w="1095" w:type="dxa"/>
            <w:tcBorders>
              <w:top w:val="nil"/>
              <w:left w:val="single" w:sz="8" w:space="0" w:color="auto"/>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0.7</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0.8278</w:t>
            </w:r>
          </w:p>
        </w:tc>
        <w:tc>
          <w:tcPr>
            <w:tcW w:w="74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0.3184</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0.9048</w:t>
            </w:r>
          </w:p>
        </w:tc>
        <w:tc>
          <w:tcPr>
            <w:tcW w:w="74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0.4546</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1.05</w:t>
            </w:r>
          </w:p>
        </w:tc>
        <w:tc>
          <w:tcPr>
            <w:tcW w:w="74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0.8242</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1.2432</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1.1808</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1.3174</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1.4892</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1.3896</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1.8435</w:t>
            </w:r>
          </w:p>
        </w:tc>
      </w:tr>
      <w:tr w:rsidR="003D2FE5" w:rsidRPr="003D2FE5" w:rsidTr="00813DB6">
        <w:trPr>
          <w:trHeight w:val="369"/>
        </w:trPr>
        <w:tc>
          <w:tcPr>
            <w:tcW w:w="1095" w:type="dxa"/>
            <w:tcBorders>
              <w:top w:val="nil"/>
              <w:left w:val="single" w:sz="8" w:space="0" w:color="auto"/>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0.8</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0.8849</w:t>
            </w:r>
          </w:p>
        </w:tc>
        <w:tc>
          <w:tcPr>
            <w:tcW w:w="74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0.3404</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0.9673</w:t>
            </w:r>
          </w:p>
        </w:tc>
        <w:tc>
          <w:tcPr>
            <w:tcW w:w="74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0.486</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1.1225</w:t>
            </w:r>
          </w:p>
        </w:tc>
        <w:tc>
          <w:tcPr>
            <w:tcW w:w="74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0.8811</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1.329</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1.2623</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1.4084</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1.592</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1.4856</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1.9708</w:t>
            </w:r>
          </w:p>
        </w:tc>
      </w:tr>
      <w:tr w:rsidR="003D2FE5" w:rsidRPr="003D2FE5" w:rsidTr="00813DB6">
        <w:trPr>
          <w:trHeight w:val="369"/>
        </w:trPr>
        <w:tc>
          <w:tcPr>
            <w:tcW w:w="1095" w:type="dxa"/>
            <w:tcBorders>
              <w:top w:val="nil"/>
              <w:left w:val="single" w:sz="8" w:space="0" w:color="auto"/>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0.9</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0.9386</w:t>
            </w:r>
          </w:p>
        </w:tc>
        <w:tc>
          <w:tcPr>
            <w:tcW w:w="74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0.361</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1.026</w:t>
            </w:r>
          </w:p>
        </w:tc>
        <w:tc>
          <w:tcPr>
            <w:tcW w:w="74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0.5155</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1.1906</w:t>
            </w:r>
          </w:p>
        </w:tc>
        <w:tc>
          <w:tcPr>
            <w:tcW w:w="74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0.9346</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1.4096</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1.3389</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1.4938</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1.6886</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1.5757</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2.0904</w:t>
            </w:r>
          </w:p>
        </w:tc>
      </w:tr>
      <w:tr w:rsidR="003D2FE5" w:rsidRPr="003D2FE5" w:rsidTr="00813DB6">
        <w:trPr>
          <w:trHeight w:val="369"/>
        </w:trPr>
        <w:tc>
          <w:tcPr>
            <w:tcW w:w="1095" w:type="dxa"/>
            <w:tcBorders>
              <w:top w:val="nil"/>
              <w:left w:val="single" w:sz="8" w:space="0" w:color="auto"/>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0.9894</w:t>
            </w:r>
          </w:p>
        </w:tc>
        <w:tc>
          <w:tcPr>
            <w:tcW w:w="74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0.3806</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1.0815</w:t>
            </w:r>
          </w:p>
        </w:tc>
        <w:tc>
          <w:tcPr>
            <w:tcW w:w="74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0.5433</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1.255</w:t>
            </w:r>
          </w:p>
        </w:tc>
        <w:tc>
          <w:tcPr>
            <w:tcW w:w="74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0.9851</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1.4859</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1.4113</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1.5746</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1.7799</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1.6609</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2.2034</w:t>
            </w:r>
          </w:p>
        </w:tc>
      </w:tr>
      <w:tr w:rsidR="003D2FE5" w:rsidRPr="003D2FE5" w:rsidTr="00813DB6">
        <w:trPr>
          <w:trHeight w:val="369"/>
        </w:trPr>
        <w:tc>
          <w:tcPr>
            <w:tcW w:w="1095" w:type="dxa"/>
            <w:tcBorders>
              <w:top w:val="nil"/>
              <w:left w:val="single" w:sz="8" w:space="0" w:color="auto"/>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1.1</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1.0377</w:t>
            </w:r>
          </w:p>
        </w:tc>
        <w:tc>
          <w:tcPr>
            <w:tcW w:w="74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0.3991</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1.1343</w:t>
            </w:r>
          </w:p>
        </w:tc>
        <w:tc>
          <w:tcPr>
            <w:tcW w:w="74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0.5699</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1.3162</w:t>
            </w:r>
          </w:p>
        </w:tc>
        <w:tc>
          <w:tcPr>
            <w:tcW w:w="74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1.0332</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1.5584</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1.4802</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1.6515</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1.8668</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1.742</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2.311</w:t>
            </w:r>
          </w:p>
        </w:tc>
      </w:tr>
      <w:tr w:rsidR="003D2FE5" w:rsidRPr="003D2FE5" w:rsidTr="00813DB6">
        <w:trPr>
          <w:trHeight w:val="369"/>
        </w:trPr>
        <w:tc>
          <w:tcPr>
            <w:tcW w:w="1095" w:type="dxa"/>
            <w:tcBorders>
              <w:top w:val="nil"/>
              <w:left w:val="single" w:sz="8" w:space="0" w:color="auto"/>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1.2</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1.0838</w:t>
            </w:r>
          </w:p>
        </w:tc>
        <w:tc>
          <w:tcPr>
            <w:tcW w:w="74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0.4169</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1.1847</w:t>
            </w:r>
          </w:p>
        </w:tc>
        <w:tc>
          <w:tcPr>
            <w:tcW w:w="74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0.5952</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1.3747</w:t>
            </w:r>
          </w:p>
        </w:tc>
        <w:tc>
          <w:tcPr>
            <w:tcW w:w="74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1.0792</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1.6277</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1.5461</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1.7249</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1.9498</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1.8194</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2.4138</w:t>
            </w:r>
          </w:p>
        </w:tc>
      </w:tr>
      <w:tr w:rsidR="003D2FE5" w:rsidRPr="003D2FE5" w:rsidTr="00813DB6">
        <w:trPr>
          <w:trHeight w:val="369"/>
        </w:trPr>
        <w:tc>
          <w:tcPr>
            <w:tcW w:w="1095" w:type="dxa"/>
            <w:tcBorders>
              <w:top w:val="nil"/>
              <w:left w:val="single" w:sz="8" w:space="0" w:color="auto"/>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1.3</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1.1281</w:t>
            </w:r>
          </w:p>
        </w:tc>
        <w:tc>
          <w:tcPr>
            <w:tcW w:w="74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0.4339</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1.2331</w:t>
            </w:r>
          </w:p>
        </w:tc>
        <w:tc>
          <w:tcPr>
            <w:tcW w:w="74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0.6195</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1.4309</w:t>
            </w:r>
          </w:p>
        </w:tc>
        <w:tc>
          <w:tcPr>
            <w:tcW w:w="74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1.1232</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1.6941</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1.6092</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1.7953</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2.0294</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1.8937</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2.5123</w:t>
            </w:r>
          </w:p>
        </w:tc>
      </w:tr>
      <w:tr w:rsidR="003D2FE5" w:rsidRPr="003D2FE5" w:rsidTr="00813DB6">
        <w:trPr>
          <w:trHeight w:val="369"/>
        </w:trPr>
        <w:tc>
          <w:tcPr>
            <w:tcW w:w="1095" w:type="dxa"/>
            <w:tcBorders>
              <w:top w:val="nil"/>
              <w:left w:val="single" w:sz="8" w:space="0" w:color="auto"/>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1.4</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1.1706</w:t>
            </w:r>
          </w:p>
        </w:tc>
        <w:tc>
          <w:tcPr>
            <w:tcW w:w="74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0.4503</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1.2796</w:t>
            </w:r>
          </w:p>
        </w:tc>
        <w:tc>
          <w:tcPr>
            <w:tcW w:w="74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0.6429</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1.4849</w:t>
            </w:r>
          </w:p>
        </w:tc>
        <w:tc>
          <w:tcPr>
            <w:tcW w:w="74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1.1656</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1.7581</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1.6699</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1.8631</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2.106</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1.9652</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2.6072</w:t>
            </w:r>
          </w:p>
        </w:tc>
      </w:tr>
      <w:tr w:rsidR="003D2FE5" w:rsidRPr="003D2FE5" w:rsidTr="00813DB6">
        <w:trPr>
          <w:trHeight w:val="369"/>
        </w:trPr>
        <w:tc>
          <w:tcPr>
            <w:tcW w:w="1095" w:type="dxa"/>
            <w:tcBorders>
              <w:top w:val="nil"/>
              <w:left w:val="single" w:sz="8" w:space="0" w:color="auto"/>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1.5</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1.2117</w:t>
            </w:r>
          </w:p>
        </w:tc>
        <w:tc>
          <w:tcPr>
            <w:tcW w:w="74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0.4661</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1.3245</w:t>
            </w:r>
          </w:p>
        </w:tc>
        <w:tc>
          <w:tcPr>
            <w:tcW w:w="74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0.6654</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1.537</w:t>
            </w:r>
          </w:p>
        </w:tc>
        <w:tc>
          <w:tcPr>
            <w:tcW w:w="74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1.2065</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1.8198</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1.7285</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1.9285</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2.18</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2.0342</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2.6987</w:t>
            </w:r>
          </w:p>
        </w:tc>
      </w:tr>
      <w:tr w:rsidR="003D2FE5" w:rsidRPr="003D2FE5" w:rsidTr="00813DB6">
        <w:trPr>
          <w:trHeight w:val="369"/>
        </w:trPr>
        <w:tc>
          <w:tcPr>
            <w:tcW w:w="1095" w:type="dxa"/>
            <w:tcBorders>
              <w:top w:val="nil"/>
              <w:left w:val="single" w:sz="8" w:space="0" w:color="auto"/>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1.6</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1.2515</w:t>
            </w:r>
          </w:p>
        </w:tc>
        <w:tc>
          <w:tcPr>
            <w:tcW w:w="74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0.4814</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1.368</w:t>
            </w:r>
          </w:p>
        </w:tc>
        <w:tc>
          <w:tcPr>
            <w:tcW w:w="74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0.6873</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1.5874</w:t>
            </w:r>
          </w:p>
        </w:tc>
        <w:tc>
          <w:tcPr>
            <w:tcW w:w="74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1.2461</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1.8795</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1.7852</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1.9917</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2.2515</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2.1009</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2.7872</w:t>
            </w:r>
          </w:p>
        </w:tc>
      </w:tr>
      <w:tr w:rsidR="003D2FE5" w:rsidRPr="003D2FE5" w:rsidTr="00813DB6">
        <w:trPr>
          <w:trHeight w:val="369"/>
        </w:trPr>
        <w:tc>
          <w:tcPr>
            <w:tcW w:w="1095" w:type="dxa"/>
            <w:tcBorders>
              <w:top w:val="nil"/>
              <w:left w:val="single" w:sz="8" w:space="0" w:color="auto"/>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1.7</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1.29</w:t>
            </w:r>
          </w:p>
        </w:tc>
        <w:tc>
          <w:tcPr>
            <w:tcW w:w="74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0.4962</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1.4101</w:t>
            </w:r>
          </w:p>
        </w:tc>
        <w:tc>
          <w:tcPr>
            <w:tcW w:w="74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0.7084</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1.6363</w:t>
            </w:r>
          </w:p>
        </w:tc>
        <w:tc>
          <w:tcPr>
            <w:tcW w:w="74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1.2845</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1.9373</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1.8402</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2.053</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2.3207</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2.1656</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2.8729</w:t>
            </w:r>
          </w:p>
        </w:tc>
      </w:tr>
      <w:tr w:rsidR="003D2FE5" w:rsidRPr="003D2FE5" w:rsidTr="00813DB6">
        <w:trPr>
          <w:trHeight w:val="369"/>
        </w:trPr>
        <w:tc>
          <w:tcPr>
            <w:tcW w:w="1095" w:type="dxa"/>
            <w:tcBorders>
              <w:top w:val="nil"/>
              <w:left w:val="single" w:sz="8" w:space="0" w:color="auto"/>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1.8</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1.3274</w:t>
            </w:r>
          </w:p>
        </w:tc>
        <w:tc>
          <w:tcPr>
            <w:tcW w:w="74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0.5106</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1.451</w:t>
            </w:r>
          </w:p>
        </w:tc>
        <w:tc>
          <w:tcPr>
            <w:tcW w:w="74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0.729</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1.6837</w:t>
            </w:r>
          </w:p>
        </w:tc>
        <w:tc>
          <w:tcPr>
            <w:tcW w:w="74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1.3217</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1.9935</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1.8935</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2.1126</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2.388</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2.2283</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2.9562</w:t>
            </w:r>
          </w:p>
        </w:tc>
      </w:tr>
      <w:tr w:rsidR="003D2FE5" w:rsidRPr="003D2FE5" w:rsidTr="00813DB6">
        <w:trPr>
          <w:trHeight w:val="369"/>
        </w:trPr>
        <w:tc>
          <w:tcPr>
            <w:tcW w:w="1095" w:type="dxa"/>
            <w:tcBorders>
              <w:top w:val="nil"/>
              <w:left w:val="single" w:sz="8" w:space="0" w:color="auto"/>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lastRenderedPageBreak/>
              <w:t>1.9</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1.3638</w:t>
            </w:r>
          </w:p>
        </w:tc>
        <w:tc>
          <w:tcPr>
            <w:tcW w:w="74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0.5246</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1.4907</w:t>
            </w:r>
          </w:p>
        </w:tc>
        <w:tc>
          <w:tcPr>
            <w:tcW w:w="74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0.7489</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1.7298</w:t>
            </w:r>
          </w:p>
        </w:tc>
        <w:tc>
          <w:tcPr>
            <w:tcW w:w="74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1.3579</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2.0481</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1.9454</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2.1704</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2.4535</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2.2894</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3.0372</w:t>
            </w:r>
          </w:p>
        </w:tc>
      </w:tr>
      <w:tr w:rsidR="003D2FE5" w:rsidRPr="003D2FE5" w:rsidTr="00813DB6">
        <w:trPr>
          <w:trHeight w:val="369"/>
        </w:trPr>
        <w:tc>
          <w:tcPr>
            <w:tcW w:w="1095" w:type="dxa"/>
            <w:tcBorders>
              <w:top w:val="nil"/>
              <w:left w:val="single" w:sz="8" w:space="0" w:color="auto"/>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1.3992</w:t>
            </w:r>
          </w:p>
        </w:tc>
        <w:tc>
          <w:tcPr>
            <w:tcW w:w="74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0.5382</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1.5294</w:t>
            </w:r>
          </w:p>
        </w:tc>
        <w:tc>
          <w:tcPr>
            <w:tcW w:w="74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0.7684</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1.7748</w:t>
            </w:r>
          </w:p>
        </w:tc>
        <w:tc>
          <w:tcPr>
            <w:tcW w:w="74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1.3932</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2.1013</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1.9959</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2.2268</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2.5172</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2.3489</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3.1161</w:t>
            </w:r>
          </w:p>
        </w:tc>
      </w:tr>
      <w:tr w:rsidR="003D2FE5" w:rsidRPr="003D2FE5" w:rsidTr="00813DB6">
        <w:trPr>
          <w:trHeight w:val="369"/>
        </w:trPr>
        <w:tc>
          <w:tcPr>
            <w:tcW w:w="1095" w:type="dxa"/>
            <w:tcBorders>
              <w:top w:val="nil"/>
              <w:left w:val="single" w:sz="8" w:space="0" w:color="auto"/>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2.2</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1.4675</w:t>
            </w:r>
          </w:p>
        </w:tc>
        <w:tc>
          <w:tcPr>
            <w:tcW w:w="74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0.5645</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1.6041</w:t>
            </w:r>
          </w:p>
        </w:tc>
        <w:tc>
          <w:tcPr>
            <w:tcW w:w="74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0.8059</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1.8614</w:t>
            </w:r>
          </w:p>
        </w:tc>
        <w:tc>
          <w:tcPr>
            <w:tcW w:w="74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1.4612</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2.2039</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2.0934</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2.3355</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2.6401</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2.4635</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3.2682</w:t>
            </w:r>
          </w:p>
        </w:tc>
      </w:tr>
      <w:tr w:rsidR="003D2FE5" w:rsidRPr="003D2FE5" w:rsidTr="00813DB6">
        <w:trPr>
          <w:trHeight w:val="369"/>
        </w:trPr>
        <w:tc>
          <w:tcPr>
            <w:tcW w:w="1095" w:type="dxa"/>
            <w:tcBorders>
              <w:top w:val="nil"/>
              <w:left w:val="single" w:sz="8" w:space="0" w:color="auto"/>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2.4</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1.5327</w:t>
            </w:r>
          </w:p>
        </w:tc>
        <w:tc>
          <w:tcPr>
            <w:tcW w:w="74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0.5896</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1.6754</w:t>
            </w:r>
          </w:p>
        </w:tc>
        <w:tc>
          <w:tcPr>
            <w:tcW w:w="74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0.8417</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1.9442</w:t>
            </w:r>
          </w:p>
        </w:tc>
        <w:tc>
          <w:tcPr>
            <w:tcW w:w="74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1.5262</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2.3019</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2.1865</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2.4394</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2.7575</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2.5731</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3.4136</w:t>
            </w:r>
          </w:p>
        </w:tc>
      </w:tr>
      <w:tr w:rsidR="003D2FE5" w:rsidRPr="003D2FE5" w:rsidTr="00813DB6">
        <w:trPr>
          <w:trHeight w:val="369"/>
        </w:trPr>
        <w:tc>
          <w:tcPr>
            <w:tcW w:w="1095" w:type="dxa"/>
            <w:tcBorders>
              <w:top w:val="nil"/>
              <w:left w:val="single" w:sz="8" w:space="0" w:color="auto"/>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2.6</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1.5953</w:t>
            </w:r>
          </w:p>
        </w:tc>
        <w:tc>
          <w:tcPr>
            <w:tcW w:w="74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0.6136</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1.7438</w:t>
            </w:r>
          </w:p>
        </w:tc>
        <w:tc>
          <w:tcPr>
            <w:tcW w:w="74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0.8761</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2.0235</w:t>
            </w:r>
          </w:p>
        </w:tc>
        <w:tc>
          <w:tcPr>
            <w:tcW w:w="74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1.5885</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2.3959</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2.2757</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2.539</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2.8701</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2.6781</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3.553</w:t>
            </w:r>
          </w:p>
        </w:tc>
      </w:tr>
      <w:tr w:rsidR="003D2FE5" w:rsidRPr="003D2FE5" w:rsidTr="00813DB6">
        <w:trPr>
          <w:trHeight w:val="369"/>
        </w:trPr>
        <w:tc>
          <w:tcPr>
            <w:tcW w:w="1095" w:type="dxa"/>
            <w:tcBorders>
              <w:top w:val="nil"/>
              <w:left w:val="single" w:sz="8" w:space="0" w:color="auto"/>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2.8</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1.6555</w:t>
            </w:r>
          </w:p>
        </w:tc>
        <w:tc>
          <w:tcPr>
            <w:tcW w:w="74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0.6368</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1.8097</w:t>
            </w:r>
          </w:p>
        </w:tc>
        <w:tc>
          <w:tcPr>
            <w:tcW w:w="74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0.9092</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2.0999</w:t>
            </w:r>
          </w:p>
        </w:tc>
        <w:tc>
          <w:tcPr>
            <w:tcW w:w="74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1.6484</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2.4863</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2.3616</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2.6348</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2.9784</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2.7792</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3.6871</w:t>
            </w:r>
          </w:p>
        </w:tc>
      </w:tr>
      <w:tr w:rsidR="003D2FE5" w:rsidRPr="003D2FE5" w:rsidTr="00813DB6">
        <w:trPr>
          <w:trHeight w:val="369"/>
        </w:trPr>
        <w:tc>
          <w:tcPr>
            <w:tcW w:w="1095" w:type="dxa"/>
            <w:tcBorders>
              <w:top w:val="nil"/>
              <w:left w:val="single" w:sz="8" w:space="0" w:color="auto"/>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1.7136</w:t>
            </w:r>
          </w:p>
        </w:tc>
        <w:tc>
          <w:tcPr>
            <w:tcW w:w="74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0.6592</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1.8732</w:t>
            </w:r>
          </w:p>
        </w:tc>
        <w:tc>
          <w:tcPr>
            <w:tcW w:w="74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0.9411</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2.1736</w:t>
            </w:r>
          </w:p>
        </w:tc>
        <w:tc>
          <w:tcPr>
            <w:tcW w:w="74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1.7063</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2.5736</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2.4445</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2.7273</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3.0829</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2.8768</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3.8165</w:t>
            </w:r>
          </w:p>
        </w:tc>
      </w:tr>
      <w:tr w:rsidR="003D2FE5" w:rsidRPr="003D2FE5" w:rsidTr="00813DB6">
        <w:trPr>
          <w:trHeight w:val="369"/>
        </w:trPr>
        <w:tc>
          <w:tcPr>
            <w:tcW w:w="1095" w:type="dxa"/>
            <w:tcBorders>
              <w:top w:val="nil"/>
              <w:left w:val="single" w:sz="8" w:space="0" w:color="auto"/>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3.5</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1.8509</w:t>
            </w:r>
          </w:p>
        </w:tc>
        <w:tc>
          <w:tcPr>
            <w:tcW w:w="74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0.712</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2.0233</w:t>
            </w:r>
          </w:p>
        </w:tc>
        <w:tc>
          <w:tcPr>
            <w:tcW w:w="74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1.0165</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2.3478</w:t>
            </w:r>
          </w:p>
        </w:tc>
        <w:tc>
          <w:tcPr>
            <w:tcW w:w="74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1.843</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2.7798</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2.6404</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2.9458</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3.33</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3.1073</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4.1223</w:t>
            </w:r>
          </w:p>
        </w:tc>
      </w:tr>
      <w:tr w:rsidR="003D2FE5" w:rsidRPr="003D2FE5" w:rsidTr="00813DB6">
        <w:trPr>
          <w:trHeight w:val="369"/>
        </w:trPr>
        <w:tc>
          <w:tcPr>
            <w:tcW w:w="1095" w:type="dxa"/>
            <w:tcBorders>
              <w:top w:val="nil"/>
              <w:left w:val="single" w:sz="8" w:space="0" w:color="auto"/>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4</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1.9787</w:t>
            </w:r>
          </w:p>
        </w:tc>
        <w:tc>
          <w:tcPr>
            <w:tcW w:w="74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0.7611</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2.163</w:t>
            </w:r>
          </w:p>
        </w:tc>
        <w:tc>
          <w:tcPr>
            <w:tcW w:w="74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1.0867</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2.5099</w:t>
            </w:r>
          </w:p>
        </w:tc>
        <w:tc>
          <w:tcPr>
            <w:tcW w:w="74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1.9703</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2.9717</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2.8227</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3.1492</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3.5599</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3.3218</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4.4069</w:t>
            </w:r>
          </w:p>
        </w:tc>
      </w:tr>
      <w:tr w:rsidR="003D2FE5" w:rsidRPr="003D2FE5" w:rsidTr="00813DB6">
        <w:trPr>
          <w:trHeight w:val="369"/>
        </w:trPr>
        <w:tc>
          <w:tcPr>
            <w:tcW w:w="1095" w:type="dxa"/>
            <w:tcBorders>
              <w:top w:val="nil"/>
              <w:left w:val="single" w:sz="8" w:space="0" w:color="auto"/>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4.5</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2.0988</w:t>
            </w:r>
          </w:p>
        </w:tc>
        <w:tc>
          <w:tcPr>
            <w:tcW w:w="74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0.8073</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2.2942</w:t>
            </w:r>
          </w:p>
        </w:tc>
        <w:tc>
          <w:tcPr>
            <w:tcW w:w="74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1.1526</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2.6622</w:t>
            </w:r>
          </w:p>
        </w:tc>
        <w:tc>
          <w:tcPr>
            <w:tcW w:w="74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2.0898</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3.152</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2.9939</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3.3402</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3.7758</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3.5233</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4.6742</w:t>
            </w:r>
          </w:p>
        </w:tc>
      </w:tr>
      <w:tr w:rsidR="003D2FE5" w:rsidRPr="003D2FE5" w:rsidTr="00813DB6">
        <w:trPr>
          <w:trHeight w:val="369"/>
        </w:trPr>
        <w:tc>
          <w:tcPr>
            <w:tcW w:w="1095" w:type="dxa"/>
            <w:tcBorders>
              <w:top w:val="nil"/>
              <w:left w:val="single" w:sz="8" w:space="0" w:color="auto"/>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5</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2.2123</w:t>
            </w:r>
          </w:p>
        </w:tc>
        <w:tc>
          <w:tcPr>
            <w:tcW w:w="74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0.851</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2.4183</w:t>
            </w:r>
          </w:p>
        </w:tc>
        <w:tc>
          <w:tcPr>
            <w:tcW w:w="74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1.2149</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2.8062</w:t>
            </w:r>
          </w:p>
        </w:tc>
        <w:tc>
          <w:tcPr>
            <w:tcW w:w="74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2.2028</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3.3225</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3.1559</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3.5209</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3.9801</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3.7139</w:t>
            </w:r>
          </w:p>
        </w:tc>
        <w:tc>
          <w:tcPr>
            <w:tcW w:w="711" w:type="dxa"/>
            <w:tcBorders>
              <w:top w:val="nil"/>
              <w:left w:val="nil"/>
              <w:bottom w:val="single" w:sz="8" w:space="0" w:color="auto"/>
              <w:right w:val="single" w:sz="8"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4.9271</w:t>
            </w:r>
          </w:p>
        </w:tc>
      </w:tr>
    </w:tbl>
    <w:p w:rsidR="003D2FE5" w:rsidRDefault="003D2FE5" w:rsidP="00BE0C6F">
      <w:pPr>
        <w:pStyle w:val="a"/>
        <w:numPr>
          <w:ilvl w:val="0"/>
          <w:numId w:val="0"/>
        </w:numPr>
        <w:rPr>
          <w:rFonts w:ascii="Times New Roman" w:eastAsia="宋体"/>
          <w:b/>
          <w:bCs/>
          <w:color w:val="000000" w:themeColor="text1"/>
          <w:kern w:val="2"/>
          <w:sz w:val="36"/>
          <w:szCs w:val="36"/>
        </w:rPr>
      </w:pPr>
    </w:p>
    <w:p w:rsidR="003D2FE5" w:rsidRDefault="003D2FE5">
      <w:pPr>
        <w:widowControl/>
        <w:jc w:val="left"/>
        <w:rPr>
          <w:rFonts w:ascii="Times New Roman" w:eastAsia="宋体" w:hAnsi="Times New Roman" w:cs="Times New Roman"/>
          <w:b/>
          <w:bCs/>
          <w:color w:val="000000" w:themeColor="text1"/>
          <w:sz w:val="36"/>
          <w:szCs w:val="36"/>
        </w:rPr>
      </w:pPr>
      <w:r>
        <w:rPr>
          <w:rFonts w:ascii="Times New Roman" w:eastAsia="宋体"/>
          <w:b/>
          <w:bCs/>
          <w:color w:val="000000" w:themeColor="text1"/>
          <w:sz w:val="36"/>
          <w:szCs w:val="36"/>
        </w:rPr>
        <w:br w:type="page"/>
      </w:r>
    </w:p>
    <w:tbl>
      <w:tblPr>
        <w:tblpPr w:leftFromText="180" w:rightFromText="180" w:vertAnchor="text" w:horzAnchor="margin" w:tblpXSpec="center" w:tblpY="120"/>
        <w:tblW w:w="0" w:type="auto"/>
        <w:tblLayout w:type="fixed"/>
        <w:tblLook w:val="0000" w:firstRow="0" w:lastRow="0" w:firstColumn="0" w:lastColumn="0" w:noHBand="0" w:noVBand="0"/>
      </w:tblPr>
      <w:tblGrid>
        <w:gridCol w:w="921"/>
        <w:gridCol w:w="711"/>
        <w:gridCol w:w="711"/>
        <w:gridCol w:w="711"/>
        <w:gridCol w:w="711"/>
        <w:gridCol w:w="711"/>
        <w:gridCol w:w="711"/>
        <w:gridCol w:w="711"/>
        <w:gridCol w:w="711"/>
        <w:gridCol w:w="711"/>
        <w:gridCol w:w="711"/>
        <w:gridCol w:w="711"/>
        <w:gridCol w:w="716"/>
      </w:tblGrid>
      <w:tr w:rsidR="003D2FE5" w:rsidRPr="003D2FE5" w:rsidTr="00813DB6">
        <w:trPr>
          <w:trHeight w:val="312"/>
        </w:trPr>
        <w:tc>
          <w:tcPr>
            <w:tcW w:w="921" w:type="dxa"/>
            <w:vMerge w:val="restart"/>
            <w:tcBorders>
              <w:top w:val="single" w:sz="4" w:space="0" w:color="auto"/>
              <w:left w:val="single" w:sz="4" w:space="0" w:color="auto"/>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lastRenderedPageBreak/>
              <w:t>公称直径</w:t>
            </w:r>
            <w:r w:rsidRPr="003D2FE5">
              <w:rPr>
                <w:rFonts w:ascii="Times New Roman" w:hAnsi="Times New Roman" w:cs="Times New Roman"/>
                <w:kern w:val="0"/>
                <w:sz w:val="21"/>
                <w:szCs w:val="21"/>
              </w:rPr>
              <w:t>DN(mm)</w:t>
            </w:r>
          </w:p>
        </w:tc>
        <w:tc>
          <w:tcPr>
            <w:tcW w:w="1422" w:type="dxa"/>
            <w:gridSpan w:val="2"/>
            <w:vMerge w:val="restart"/>
            <w:tcBorders>
              <w:top w:val="single" w:sz="4" w:space="0" w:color="auto"/>
              <w:left w:val="single" w:sz="4" w:space="0" w:color="auto"/>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1400</w:t>
            </w:r>
          </w:p>
        </w:tc>
        <w:tc>
          <w:tcPr>
            <w:tcW w:w="1422" w:type="dxa"/>
            <w:gridSpan w:val="2"/>
            <w:vMerge w:val="restart"/>
            <w:tcBorders>
              <w:top w:val="single" w:sz="4" w:space="0" w:color="auto"/>
              <w:left w:val="single" w:sz="4" w:space="0" w:color="auto"/>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1500</w:t>
            </w:r>
          </w:p>
        </w:tc>
        <w:tc>
          <w:tcPr>
            <w:tcW w:w="1422" w:type="dxa"/>
            <w:gridSpan w:val="2"/>
            <w:vMerge w:val="restart"/>
            <w:tcBorders>
              <w:top w:val="single" w:sz="4" w:space="0" w:color="auto"/>
              <w:left w:val="single" w:sz="4" w:space="0" w:color="auto"/>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1600</w:t>
            </w:r>
          </w:p>
        </w:tc>
        <w:tc>
          <w:tcPr>
            <w:tcW w:w="1422" w:type="dxa"/>
            <w:gridSpan w:val="2"/>
            <w:vMerge w:val="restart"/>
            <w:tcBorders>
              <w:top w:val="single" w:sz="4" w:space="0" w:color="auto"/>
              <w:left w:val="single" w:sz="4" w:space="0" w:color="auto"/>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1700</w:t>
            </w:r>
          </w:p>
        </w:tc>
        <w:tc>
          <w:tcPr>
            <w:tcW w:w="1422" w:type="dxa"/>
            <w:gridSpan w:val="2"/>
            <w:vMerge w:val="restart"/>
            <w:tcBorders>
              <w:top w:val="single" w:sz="4" w:space="0" w:color="auto"/>
              <w:left w:val="single" w:sz="4" w:space="0" w:color="auto"/>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1800</w:t>
            </w:r>
          </w:p>
        </w:tc>
        <w:tc>
          <w:tcPr>
            <w:tcW w:w="1427" w:type="dxa"/>
            <w:gridSpan w:val="2"/>
            <w:vMerge w:val="restart"/>
            <w:tcBorders>
              <w:top w:val="single" w:sz="4" w:space="0" w:color="auto"/>
              <w:left w:val="single" w:sz="4" w:space="0" w:color="auto"/>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1900</w:t>
            </w:r>
          </w:p>
        </w:tc>
      </w:tr>
      <w:tr w:rsidR="003D2FE5" w:rsidRPr="003D2FE5" w:rsidTr="00813DB6">
        <w:trPr>
          <w:trHeight w:val="312"/>
        </w:trPr>
        <w:tc>
          <w:tcPr>
            <w:tcW w:w="921" w:type="dxa"/>
            <w:vMerge/>
            <w:tcBorders>
              <w:top w:val="single" w:sz="4" w:space="0" w:color="auto"/>
              <w:left w:val="single" w:sz="4" w:space="0" w:color="auto"/>
              <w:bottom w:val="single" w:sz="4" w:space="0" w:color="auto"/>
              <w:right w:val="single" w:sz="4" w:space="0" w:color="auto"/>
            </w:tcBorders>
            <w:vAlign w:val="center"/>
          </w:tcPr>
          <w:p w:rsidR="003D2FE5" w:rsidRPr="003D2FE5" w:rsidRDefault="003D2FE5" w:rsidP="00813DB6">
            <w:pPr>
              <w:widowControl/>
              <w:jc w:val="left"/>
              <w:rPr>
                <w:rFonts w:ascii="Times New Roman" w:hAnsi="Times New Roman" w:cs="Times New Roman"/>
                <w:kern w:val="0"/>
                <w:sz w:val="21"/>
                <w:szCs w:val="21"/>
              </w:rPr>
            </w:pPr>
          </w:p>
        </w:tc>
        <w:tc>
          <w:tcPr>
            <w:tcW w:w="1422" w:type="dxa"/>
            <w:gridSpan w:val="2"/>
            <w:vMerge/>
            <w:tcBorders>
              <w:top w:val="single" w:sz="4" w:space="0" w:color="auto"/>
              <w:left w:val="single" w:sz="4" w:space="0" w:color="auto"/>
              <w:bottom w:val="single" w:sz="4" w:space="0" w:color="auto"/>
              <w:right w:val="single" w:sz="4" w:space="0" w:color="auto"/>
            </w:tcBorders>
            <w:vAlign w:val="center"/>
          </w:tcPr>
          <w:p w:rsidR="003D2FE5" w:rsidRPr="003D2FE5" w:rsidRDefault="003D2FE5" w:rsidP="00813DB6">
            <w:pPr>
              <w:widowControl/>
              <w:jc w:val="left"/>
              <w:rPr>
                <w:rFonts w:ascii="Times New Roman" w:hAnsi="Times New Roman" w:cs="Times New Roman"/>
                <w:kern w:val="0"/>
                <w:sz w:val="21"/>
                <w:szCs w:val="21"/>
              </w:rPr>
            </w:pPr>
          </w:p>
        </w:tc>
        <w:tc>
          <w:tcPr>
            <w:tcW w:w="1422" w:type="dxa"/>
            <w:gridSpan w:val="2"/>
            <w:vMerge/>
            <w:tcBorders>
              <w:top w:val="single" w:sz="4" w:space="0" w:color="auto"/>
              <w:left w:val="single" w:sz="4" w:space="0" w:color="auto"/>
              <w:bottom w:val="single" w:sz="4" w:space="0" w:color="auto"/>
              <w:right w:val="single" w:sz="4" w:space="0" w:color="auto"/>
            </w:tcBorders>
            <w:vAlign w:val="center"/>
          </w:tcPr>
          <w:p w:rsidR="003D2FE5" w:rsidRPr="003D2FE5" w:rsidRDefault="003D2FE5" w:rsidP="00813DB6">
            <w:pPr>
              <w:widowControl/>
              <w:jc w:val="left"/>
              <w:rPr>
                <w:rFonts w:ascii="Times New Roman" w:hAnsi="Times New Roman" w:cs="Times New Roman"/>
                <w:kern w:val="0"/>
                <w:sz w:val="21"/>
                <w:szCs w:val="21"/>
              </w:rPr>
            </w:pPr>
          </w:p>
        </w:tc>
        <w:tc>
          <w:tcPr>
            <w:tcW w:w="1422" w:type="dxa"/>
            <w:gridSpan w:val="2"/>
            <w:vMerge/>
            <w:tcBorders>
              <w:top w:val="single" w:sz="4" w:space="0" w:color="auto"/>
              <w:left w:val="single" w:sz="4" w:space="0" w:color="auto"/>
              <w:bottom w:val="single" w:sz="4" w:space="0" w:color="auto"/>
              <w:right w:val="single" w:sz="4" w:space="0" w:color="auto"/>
            </w:tcBorders>
            <w:vAlign w:val="center"/>
          </w:tcPr>
          <w:p w:rsidR="003D2FE5" w:rsidRPr="003D2FE5" w:rsidRDefault="003D2FE5" w:rsidP="00813DB6">
            <w:pPr>
              <w:widowControl/>
              <w:jc w:val="left"/>
              <w:rPr>
                <w:rFonts w:ascii="Times New Roman" w:hAnsi="Times New Roman" w:cs="Times New Roman"/>
                <w:kern w:val="0"/>
                <w:sz w:val="21"/>
                <w:szCs w:val="21"/>
              </w:rPr>
            </w:pPr>
          </w:p>
        </w:tc>
        <w:tc>
          <w:tcPr>
            <w:tcW w:w="1422" w:type="dxa"/>
            <w:gridSpan w:val="2"/>
            <w:vMerge/>
            <w:tcBorders>
              <w:top w:val="single" w:sz="4" w:space="0" w:color="auto"/>
              <w:left w:val="single" w:sz="4" w:space="0" w:color="auto"/>
              <w:bottom w:val="single" w:sz="4" w:space="0" w:color="auto"/>
              <w:right w:val="single" w:sz="4" w:space="0" w:color="auto"/>
            </w:tcBorders>
            <w:vAlign w:val="center"/>
          </w:tcPr>
          <w:p w:rsidR="003D2FE5" w:rsidRPr="003D2FE5" w:rsidRDefault="003D2FE5" w:rsidP="00813DB6">
            <w:pPr>
              <w:widowControl/>
              <w:jc w:val="left"/>
              <w:rPr>
                <w:rFonts w:ascii="Times New Roman" w:hAnsi="Times New Roman" w:cs="Times New Roman"/>
                <w:kern w:val="0"/>
                <w:sz w:val="21"/>
                <w:szCs w:val="21"/>
              </w:rPr>
            </w:pPr>
          </w:p>
        </w:tc>
        <w:tc>
          <w:tcPr>
            <w:tcW w:w="1422" w:type="dxa"/>
            <w:gridSpan w:val="2"/>
            <w:vMerge/>
            <w:tcBorders>
              <w:top w:val="single" w:sz="4" w:space="0" w:color="auto"/>
              <w:left w:val="single" w:sz="4" w:space="0" w:color="auto"/>
              <w:bottom w:val="single" w:sz="4" w:space="0" w:color="auto"/>
              <w:right w:val="single" w:sz="4" w:space="0" w:color="auto"/>
            </w:tcBorders>
            <w:vAlign w:val="center"/>
          </w:tcPr>
          <w:p w:rsidR="003D2FE5" w:rsidRPr="003D2FE5" w:rsidRDefault="003D2FE5" w:rsidP="00813DB6">
            <w:pPr>
              <w:widowControl/>
              <w:jc w:val="left"/>
              <w:rPr>
                <w:rFonts w:ascii="Times New Roman" w:hAnsi="Times New Roman" w:cs="Times New Roman"/>
                <w:kern w:val="0"/>
                <w:sz w:val="21"/>
                <w:szCs w:val="21"/>
              </w:rPr>
            </w:pPr>
          </w:p>
        </w:tc>
        <w:tc>
          <w:tcPr>
            <w:tcW w:w="1427" w:type="dxa"/>
            <w:gridSpan w:val="2"/>
            <w:vMerge/>
            <w:tcBorders>
              <w:top w:val="single" w:sz="4" w:space="0" w:color="auto"/>
              <w:left w:val="single" w:sz="4" w:space="0" w:color="auto"/>
              <w:bottom w:val="single" w:sz="4" w:space="0" w:color="auto"/>
              <w:right w:val="single" w:sz="4" w:space="0" w:color="auto"/>
            </w:tcBorders>
            <w:vAlign w:val="center"/>
          </w:tcPr>
          <w:p w:rsidR="003D2FE5" w:rsidRPr="003D2FE5" w:rsidRDefault="003D2FE5" w:rsidP="00813DB6">
            <w:pPr>
              <w:widowControl/>
              <w:jc w:val="left"/>
              <w:rPr>
                <w:rFonts w:ascii="Times New Roman" w:hAnsi="Times New Roman" w:cs="Times New Roman"/>
                <w:kern w:val="0"/>
                <w:sz w:val="21"/>
                <w:szCs w:val="21"/>
              </w:rPr>
            </w:pPr>
          </w:p>
        </w:tc>
      </w:tr>
      <w:tr w:rsidR="003D2FE5" w:rsidRPr="003D2FE5" w:rsidTr="00813DB6">
        <w:trPr>
          <w:trHeight w:val="312"/>
        </w:trPr>
        <w:tc>
          <w:tcPr>
            <w:tcW w:w="921" w:type="dxa"/>
            <w:vMerge w:val="restart"/>
            <w:tcBorders>
              <w:top w:val="nil"/>
              <w:left w:val="single" w:sz="4" w:space="0" w:color="auto"/>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管内径</w:t>
            </w:r>
            <w:r w:rsidRPr="003D2FE5">
              <w:rPr>
                <w:rFonts w:ascii="Times New Roman" w:hAnsi="Times New Roman" w:cs="Times New Roman"/>
                <w:kern w:val="0"/>
                <w:sz w:val="21"/>
                <w:szCs w:val="21"/>
              </w:rPr>
              <w:t>Di(mm)</w:t>
            </w:r>
          </w:p>
        </w:tc>
        <w:tc>
          <w:tcPr>
            <w:tcW w:w="1422" w:type="dxa"/>
            <w:gridSpan w:val="2"/>
            <w:vMerge w:val="restart"/>
            <w:tcBorders>
              <w:top w:val="single" w:sz="4" w:space="0" w:color="auto"/>
              <w:left w:val="single" w:sz="4" w:space="0" w:color="auto"/>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1400</w:t>
            </w:r>
          </w:p>
        </w:tc>
        <w:tc>
          <w:tcPr>
            <w:tcW w:w="1422" w:type="dxa"/>
            <w:gridSpan w:val="2"/>
            <w:vMerge w:val="restart"/>
            <w:tcBorders>
              <w:top w:val="single" w:sz="4" w:space="0" w:color="auto"/>
              <w:left w:val="single" w:sz="4" w:space="0" w:color="auto"/>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1500</w:t>
            </w:r>
          </w:p>
        </w:tc>
        <w:tc>
          <w:tcPr>
            <w:tcW w:w="1422" w:type="dxa"/>
            <w:gridSpan w:val="2"/>
            <w:vMerge w:val="restart"/>
            <w:tcBorders>
              <w:top w:val="single" w:sz="4" w:space="0" w:color="auto"/>
              <w:left w:val="single" w:sz="4" w:space="0" w:color="auto"/>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1600</w:t>
            </w:r>
          </w:p>
        </w:tc>
        <w:tc>
          <w:tcPr>
            <w:tcW w:w="1422" w:type="dxa"/>
            <w:gridSpan w:val="2"/>
            <w:vMerge w:val="restart"/>
            <w:tcBorders>
              <w:top w:val="single" w:sz="4" w:space="0" w:color="auto"/>
              <w:left w:val="single" w:sz="4" w:space="0" w:color="auto"/>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1700</w:t>
            </w:r>
          </w:p>
        </w:tc>
        <w:tc>
          <w:tcPr>
            <w:tcW w:w="1422" w:type="dxa"/>
            <w:gridSpan w:val="2"/>
            <w:vMerge w:val="restart"/>
            <w:tcBorders>
              <w:top w:val="single" w:sz="4" w:space="0" w:color="auto"/>
              <w:left w:val="single" w:sz="4" w:space="0" w:color="auto"/>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1800</w:t>
            </w:r>
          </w:p>
        </w:tc>
        <w:tc>
          <w:tcPr>
            <w:tcW w:w="1427" w:type="dxa"/>
            <w:gridSpan w:val="2"/>
            <w:vMerge w:val="restart"/>
            <w:tcBorders>
              <w:top w:val="single" w:sz="4" w:space="0" w:color="auto"/>
              <w:left w:val="single" w:sz="4" w:space="0" w:color="auto"/>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1900</w:t>
            </w:r>
          </w:p>
        </w:tc>
      </w:tr>
      <w:tr w:rsidR="003D2FE5" w:rsidRPr="003D2FE5" w:rsidTr="00813DB6">
        <w:trPr>
          <w:trHeight w:val="312"/>
        </w:trPr>
        <w:tc>
          <w:tcPr>
            <w:tcW w:w="921" w:type="dxa"/>
            <w:vMerge/>
            <w:tcBorders>
              <w:top w:val="nil"/>
              <w:left w:val="single" w:sz="4" w:space="0" w:color="auto"/>
              <w:bottom w:val="single" w:sz="4" w:space="0" w:color="auto"/>
              <w:right w:val="single" w:sz="4" w:space="0" w:color="auto"/>
            </w:tcBorders>
            <w:vAlign w:val="center"/>
          </w:tcPr>
          <w:p w:rsidR="003D2FE5" w:rsidRPr="003D2FE5" w:rsidRDefault="003D2FE5" w:rsidP="00813DB6">
            <w:pPr>
              <w:widowControl/>
              <w:jc w:val="left"/>
              <w:rPr>
                <w:rFonts w:ascii="Times New Roman" w:hAnsi="Times New Roman" w:cs="Times New Roman"/>
                <w:kern w:val="0"/>
                <w:sz w:val="21"/>
                <w:szCs w:val="21"/>
              </w:rPr>
            </w:pPr>
          </w:p>
        </w:tc>
        <w:tc>
          <w:tcPr>
            <w:tcW w:w="1422" w:type="dxa"/>
            <w:gridSpan w:val="2"/>
            <w:vMerge/>
            <w:tcBorders>
              <w:top w:val="single" w:sz="4" w:space="0" w:color="auto"/>
              <w:left w:val="single" w:sz="4" w:space="0" w:color="auto"/>
              <w:bottom w:val="single" w:sz="4" w:space="0" w:color="auto"/>
              <w:right w:val="single" w:sz="4" w:space="0" w:color="auto"/>
            </w:tcBorders>
            <w:vAlign w:val="center"/>
          </w:tcPr>
          <w:p w:rsidR="003D2FE5" w:rsidRPr="003D2FE5" w:rsidRDefault="003D2FE5" w:rsidP="00813DB6">
            <w:pPr>
              <w:widowControl/>
              <w:jc w:val="left"/>
              <w:rPr>
                <w:rFonts w:ascii="Times New Roman" w:hAnsi="Times New Roman" w:cs="Times New Roman"/>
                <w:kern w:val="0"/>
                <w:sz w:val="21"/>
                <w:szCs w:val="21"/>
              </w:rPr>
            </w:pPr>
          </w:p>
        </w:tc>
        <w:tc>
          <w:tcPr>
            <w:tcW w:w="1422" w:type="dxa"/>
            <w:gridSpan w:val="2"/>
            <w:vMerge/>
            <w:tcBorders>
              <w:top w:val="single" w:sz="4" w:space="0" w:color="auto"/>
              <w:left w:val="single" w:sz="4" w:space="0" w:color="auto"/>
              <w:bottom w:val="single" w:sz="4" w:space="0" w:color="auto"/>
              <w:right w:val="single" w:sz="4" w:space="0" w:color="auto"/>
            </w:tcBorders>
            <w:vAlign w:val="center"/>
          </w:tcPr>
          <w:p w:rsidR="003D2FE5" w:rsidRPr="003D2FE5" w:rsidRDefault="003D2FE5" w:rsidP="00813DB6">
            <w:pPr>
              <w:widowControl/>
              <w:jc w:val="left"/>
              <w:rPr>
                <w:rFonts w:ascii="Times New Roman" w:hAnsi="Times New Roman" w:cs="Times New Roman"/>
                <w:kern w:val="0"/>
                <w:sz w:val="21"/>
                <w:szCs w:val="21"/>
              </w:rPr>
            </w:pPr>
          </w:p>
        </w:tc>
        <w:tc>
          <w:tcPr>
            <w:tcW w:w="1422" w:type="dxa"/>
            <w:gridSpan w:val="2"/>
            <w:vMerge/>
            <w:tcBorders>
              <w:top w:val="single" w:sz="4" w:space="0" w:color="auto"/>
              <w:left w:val="single" w:sz="4" w:space="0" w:color="auto"/>
              <w:bottom w:val="single" w:sz="4" w:space="0" w:color="auto"/>
              <w:right w:val="single" w:sz="4" w:space="0" w:color="auto"/>
            </w:tcBorders>
            <w:vAlign w:val="center"/>
          </w:tcPr>
          <w:p w:rsidR="003D2FE5" w:rsidRPr="003D2FE5" w:rsidRDefault="003D2FE5" w:rsidP="00813DB6">
            <w:pPr>
              <w:widowControl/>
              <w:jc w:val="left"/>
              <w:rPr>
                <w:rFonts w:ascii="Times New Roman" w:hAnsi="Times New Roman" w:cs="Times New Roman"/>
                <w:kern w:val="0"/>
                <w:sz w:val="21"/>
                <w:szCs w:val="21"/>
              </w:rPr>
            </w:pPr>
          </w:p>
        </w:tc>
        <w:tc>
          <w:tcPr>
            <w:tcW w:w="1422" w:type="dxa"/>
            <w:gridSpan w:val="2"/>
            <w:vMerge/>
            <w:tcBorders>
              <w:top w:val="single" w:sz="4" w:space="0" w:color="auto"/>
              <w:left w:val="single" w:sz="4" w:space="0" w:color="auto"/>
              <w:bottom w:val="single" w:sz="4" w:space="0" w:color="auto"/>
              <w:right w:val="single" w:sz="4" w:space="0" w:color="auto"/>
            </w:tcBorders>
            <w:vAlign w:val="center"/>
          </w:tcPr>
          <w:p w:rsidR="003D2FE5" w:rsidRPr="003D2FE5" w:rsidRDefault="003D2FE5" w:rsidP="00813DB6">
            <w:pPr>
              <w:widowControl/>
              <w:jc w:val="left"/>
              <w:rPr>
                <w:rFonts w:ascii="Times New Roman" w:hAnsi="Times New Roman" w:cs="Times New Roman"/>
                <w:kern w:val="0"/>
                <w:sz w:val="21"/>
                <w:szCs w:val="21"/>
              </w:rPr>
            </w:pPr>
          </w:p>
        </w:tc>
        <w:tc>
          <w:tcPr>
            <w:tcW w:w="1422" w:type="dxa"/>
            <w:gridSpan w:val="2"/>
            <w:vMerge/>
            <w:tcBorders>
              <w:top w:val="single" w:sz="4" w:space="0" w:color="auto"/>
              <w:left w:val="single" w:sz="4" w:space="0" w:color="auto"/>
              <w:bottom w:val="single" w:sz="4" w:space="0" w:color="auto"/>
              <w:right w:val="single" w:sz="4" w:space="0" w:color="auto"/>
            </w:tcBorders>
            <w:vAlign w:val="center"/>
          </w:tcPr>
          <w:p w:rsidR="003D2FE5" w:rsidRPr="003D2FE5" w:rsidRDefault="003D2FE5" w:rsidP="00813DB6">
            <w:pPr>
              <w:widowControl/>
              <w:jc w:val="left"/>
              <w:rPr>
                <w:rFonts w:ascii="Times New Roman" w:hAnsi="Times New Roman" w:cs="Times New Roman"/>
                <w:kern w:val="0"/>
                <w:sz w:val="21"/>
                <w:szCs w:val="21"/>
              </w:rPr>
            </w:pPr>
          </w:p>
        </w:tc>
        <w:tc>
          <w:tcPr>
            <w:tcW w:w="1427" w:type="dxa"/>
            <w:gridSpan w:val="2"/>
            <w:vMerge/>
            <w:tcBorders>
              <w:top w:val="single" w:sz="4" w:space="0" w:color="auto"/>
              <w:left w:val="single" w:sz="4" w:space="0" w:color="auto"/>
              <w:bottom w:val="single" w:sz="4" w:space="0" w:color="auto"/>
              <w:right w:val="single" w:sz="4" w:space="0" w:color="auto"/>
            </w:tcBorders>
            <w:vAlign w:val="center"/>
          </w:tcPr>
          <w:p w:rsidR="003D2FE5" w:rsidRPr="003D2FE5" w:rsidRDefault="003D2FE5" w:rsidP="00813DB6">
            <w:pPr>
              <w:widowControl/>
              <w:jc w:val="left"/>
              <w:rPr>
                <w:rFonts w:ascii="Times New Roman" w:hAnsi="Times New Roman" w:cs="Times New Roman"/>
                <w:kern w:val="0"/>
                <w:sz w:val="21"/>
                <w:szCs w:val="21"/>
              </w:rPr>
            </w:pPr>
          </w:p>
        </w:tc>
      </w:tr>
      <w:tr w:rsidR="003D2FE5" w:rsidRPr="003D2FE5" w:rsidTr="00813DB6">
        <w:trPr>
          <w:trHeight w:val="640"/>
        </w:trPr>
        <w:tc>
          <w:tcPr>
            <w:tcW w:w="921" w:type="dxa"/>
            <w:tcBorders>
              <w:top w:val="nil"/>
              <w:left w:val="single" w:sz="4" w:space="0" w:color="auto"/>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坡度</w:t>
            </w:r>
            <w:r w:rsidRPr="003D2FE5">
              <w:rPr>
                <w:rFonts w:ascii="Times New Roman" w:hAnsi="Times New Roman" w:cs="Times New Roman"/>
                <w:kern w:val="0"/>
                <w:sz w:val="21"/>
                <w:szCs w:val="21"/>
              </w:rPr>
              <w:t xml:space="preserve"> I(‰)</w:t>
            </w:r>
          </w:p>
        </w:tc>
        <w:tc>
          <w:tcPr>
            <w:tcW w:w="711" w:type="dxa"/>
            <w:tcBorders>
              <w:top w:val="nil"/>
              <w:left w:val="nil"/>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v</w:t>
            </w:r>
          </w:p>
          <w:p w:rsidR="003D2FE5" w:rsidRPr="003D2FE5" w:rsidRDefault="003D2FE5" w:rsidP="00813DB6">
            <w:pPr>
              <w:jc w:val="center"/>
              <w:rPr>
                <w:rFonts w:ascii="Times New Roman" w:hAnsi="Times New Roman" w:cs="Times New Roman"/>
                <w:kern w:val="0"/>
                <w:sz w:val="21"/>
                <w:szCs w:val="21"/>
              </w:rPr>
            </w:pPr>
            <w:r w:rsidRPr="003D2FE5">
              <w:rPr>
                <w:rFonts w:ascii="Times New Roman" w:hAnsi="Times New Roman" w:cs="Times New Roman"/>
                <w:kern w:val="0"/>
                <w:sz w:val="21"/>
                <w:szCs w:val="21"/>
              </w:rPr>
              <w:t>m/s</w:t>
            </w:r>
          </w:p>
        </w:tc>
        <w:tc>
          <w:tcPr>
            <w:tcW w:w="711" w:type="dxa"/>
            <w:tcBorders>
              <w:top w:val="nil"/>
              <w:left w:val="nil"/>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Q</w:t>
            </w:r>
          </w:p>
          <w:p w:rsidR="003D2FE5" w:rsidRPr="003D2FE5" w:rsidRDefault="003D2FE5" w:rsidP="00813DB6">
            <w:pPr>
              <w:jc w:val="center"/>
              <w:rPr>
                <w:rFonts w:ascii="Times New Roman" w:hAnsi="Times New Roman" w:cs="Times New Roman"/>
                <w:kern w:val="0"/>
                <w:sz w:val="21"/>
                <w:szCs w:val="21"/>
              </w:rPr>
            </w:pPr>
            <w:r w:rsidRPr="003D2FE5">
              <w:rPr>
                <w:rFonts w:ascii="Times New Roman" w:hAnsi="Times New Roman" w:cs="Times New Roman"/>
                <w:kern w:val="0"/>
                <w:sz w:val="21"/>
                <w:szCs w:val="21"/>
              </w:rPr>
              <w:t>m3/s</w:t>
            </w:r>
          </w:p>
        </w:tc>
        <w:tc>
          <w:tcPr>
            <w:tcW w:w="711" w:type="dxa"/>
            <w:tcBorders>
              <w:top w:val="nil"/>
              <w:left w:val="nil"/>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v</w:t>
            </w:r>
          </w:p>
          <w:p w:rsidR="003D2FE5" w:rsidRPr="003D2FE5" w:rsidRDefault="003D2FE5" w:rsidP="00813DB6">
            <w:pPr>
              <w:jc w:val="center"/>
              <w:rPr>
                <w:rFonts w:ascii="Times New Roman" w:hAnsi="Times New Roman" w:cs="Times New Roman"/>
                <w:kern w:val="0"/>
                <w:sz w:val="21"/>
                <w:szCs w:val="21"/>
              </w:rPr>
            </w:pPr>
            <w:r w:rsidRPr="003D2FE5">
              <w:rPr>
                <w:rFonts w:ascii="Times New Roman" w:hAnsi="Times New Roman" w:cs="Times New Roman"/>
                <w:kern w:val="0"/>
                <w:sz w:val="21"/>
                <w:szCs w:val="21"/>
              </w:rPr>
              <w:t>m/s</w:t>
            </w:r>
          </w:p>
        </w:tc>
        <w:tc>
          <w:tcPr>
            <w:tcW w:w="711" w:type="dxa"/>
            <w:tcBorders>
              <w:top w:val="nil"/>
              <w:left w:val="nil"/>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Q</w:t>
            </w:r>
          </w:p>
          <w:p w:rsidR="003D2FE5" w:rsidRPr="003D2FE5" w:rsidRDefault="003D2FE5" w:rsidP="00813DB6">
            <w:pPr>
              <w:jc w:val="center"/>
              <w:rPr>
                <w:rFonts w:ascii="Times New Roman" w:hAnsi="Times New Roman" w:cs="Times New Roman"/>
                <w:kern w:val="0"/>
                <w:sz w:val="21"/>
                <w:szCs w:val="21"/>
              </w:rPr>
            </w:pPr>
            <w:r w:rsidRPr="003D2FE5">
              <w:rPr>
                <w:rFonts w:ascii="Times New Roman" w:hAnsi="Times New Roman" w:cs="Times New Roman"/>
                <w:kern w:val="0"/>
                <w:sz w:val="21"/>
                <w:szCs w:val="21"/>
              </w:rPr>
              <w:t>m3/s</w:t>
            </w:r>
          </w:p>
        </w:tc>
        <w:tc>
          <w:tcPr>
            <w:tcW w:w="711" w:type="dxa"/>
            <w:tcBorders>
              <w:top w:val="nil"/>
              <w:left w:val="nil"/>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v</w:t>
            </w:r>
          </w:p>
          <w:p w:rsidR="003D2FE5" w:rsidRPr="003D2FE5" w:rsidRDefault="003D2FE5" w:rsidP="00813DB6">
            <w:pPr>
              <w:jc w:val="center"/>
              <w:rPr>
                <w:rFonts w:ascii="Times New Roman" w:hAnsi="Times New Roman" w:cs="Times New Roman"/>
                <w:kern w:val="0"/>
                <w:sz w:val="21"/>
                <w:szCs w:val="21"/>
              </w:rPr>
            </w:pPr>
            <w:r w:rsidRPr="003D2FE5">
              <w:rPr>
                <w:rFonts w:ascii="Times New Roman" w:hAnsi="Times New Roman" w:cs="Times New Roman"/>
                <w:kern w:val="0"/>
                <w:sz w:val="21"/>
                <w:szCs w:val="21"/>
              </w:rPr>
              <w:t>m/s</w:t>
            </w:r>
          </w:p>
        </w:tc>
        <w:tc>
          <w:tcPr>
            <w:tcW w:w="711" w:type="dxa"/>
            <w:tcBorders>
              <w:top w:val="nil"/>
              <w:left w:val="nil"/>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Q</w:t>
            </w:r>
          </w:p>
          <w:p w:rsidR="003D2FE5" w:rsidRPr="003D2FE5" w:rsidRDefault="003D2FE5" w:rsidP="00813DB6">
            <w:pPr>
              <w:jc w:val="center"/>
              <w:rPr>
                <w:rFonts w:ascii="Times New Roman" w:hAnsi="Times New Roman" w:cs="Times New Roman"/>
                <w:kern w:val="0"/>
                <w:sz w:val="21"/>
                <w:szCs w:val="21"/>
              </w:rPr>
            </w:pPr>
            <w:r w:rsidRPr="003D2FE5">
              <w:rPr>
                <w:rFonts w:ascii="Times New Roman" w:hAnsi="Times New Roman" w:cs="Times New Roman"/>
                <w:kern w:val="0"/>
                <w:sz w:val="21"/>
                <w:szCs w:val="21"/>
              </w:rPr>
              <w:t>m3/s</w:t>
            </w:r>
          </w:p>
        </w:tc>
        <w:tc>
          <w:tcPr>
            <w:tcW w:w="711" w:type="dxa"/>
            <w:tcBorders>
              <w:top w:val="nil"/>
              <w:left w:val="nil"/>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v</w:t>
            </w:r>
          </w:p>
          <w:p w:rsidR="003D2FE5" w:rsidRPr="003D2FE5" w:rsidRDefault="003D2FE5" w:rsidP="00813DB6">
            <w:pPr>
              <w:jc w:val="center"/>
              <w:rPr>
                <w:rFonts w:ascii="Times New Roman" w:hAnsi="Times New Roman" w:cs="Times New Roman"/>
                <w:kern w:val="0"/>
                <w:sz w:val="21"/>
                <w:szCs w:val="21"/>
              </w:rPr>
            </w:pPr>
            <w:r w:rsidRPr="003D2FE5">
              <w:rPr>
                <w:rFonts w:ascii="Times New Roman" w:hAnsi="Times New Roman" w:cs="Times New Roman"/>
                <w:kern w:val="0"/>
                <w:sz w:val="21"/>
                <w:szCs w:val="21"/>
              </w:rPr>
              <w:t>m/s</w:t>
            </w:r>
          </w:p>
        </w:tc>
        <w:tc>
          <w:tcPr>
            <w:tcW w:w="711" w:type="dxa"/>
            <w:tcBorders>
              <w:top w:val="nil"/>
              <w:left w:val="nil"/>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Q</w:t>
            </w:r>
          </w:p>
          <w:p w:rsidR="003D2FE5" w:rsidRPr="003D2FE5" w:rsidRDefault="003D2FE5" w:rsidP="00813DB6">
            <w:pPr>
              <w:jc w:val="center"/>
              <w:rPr>
                <w:rFonts w:ascii="Times New Roman" w:hAnsi="Times New Roman" w:cs="Times New Roman"/>
                <w:kern w:val="0"/>
                <w:sz w:val="21"/>
                <w:szCs w:val="21"/>
              </w:rPr>
            </w:pPr>
            <w:r w:rsidRPr="003D2FE5">
              <w:rPr>
                <w:rFonts w:ascii="Times New Roman" w:hAnsi="Times New Roman" w:cs="Times New Roman"/>
                <w:kern w:val="0"/>
                <w:sz w:val="21"/>
                <w:szCs w:val="21"/>
              </w:rPr>
              <w:t>m3/s</w:t>
            </w:r>
          </w:p>
        </w:tc>
        <w:tc>
          <w:tcPr>
            <w:tcW w:w="711" w:type="dxa"/>
            <w:tcBorders>
              <w:top w:val="nil"/>
              <w:left w:val="nil"/>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v</w:t>
            </w:r>
          </w:p>
          <w:p w:rsidR="003D2FE5" w:rsidRPr="003D2FE5" w:rsidRDefault="003D2FE5" w:rsidP="00813DB6">
            <w:pPr>
              <w:jc w:val="center"/>
              <w:rPr>
                <w:rFonts w:ascii="Times New Roman" w:hAnsi="Times New Roman" w:cs="Times New Roman"/>
                <w:kern w:val="0"/>
                <w:sz w:val="21"/>
                <w:szCs w:val="21"/>
              </w:rPr>
            </w:pPr>
            <w:r w:rsidRPr="003D2FE5">
              <w:rPr>
                <w:rFonts w:ascii="Times New Roman" w:hAnsi="Times New Roman" w:cs="Times New Roman"/>
                <w:kern w:val="0"/>
                <w:sz w:val="21"/>
                <w:szCs w:val="21"/>
              </w:rPr>
              <w:t>m/s</w:t>
            </w:r>
          </w:p>
        </w:tc>
        <w:tc>
          <w:tcPr>
            <w:tcW w:w="711" w:type="dxa"/>
            <w:tcBorders>
              <w:top w:val="single" w:sz="4" w:space="0" w:color="auto"/>
              <w:left w:val="nil"/>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Q</w:t>
            </w:r>
          </w:p>
          <w:p w:rsidR="003D2FE5" w:rsidRPr="003D2FE5" w:rsidRDefault="003D2FE5" w:rsidP="00813DB6">
            <w:pPr>
              <w:jc w:val="center"/>
              <w:rPr>
                <w:rFonts w:ascii="Times New Roman" w:hAnsi="Times New Roman" w:cs="Times New Roman"/>
                <w:kern w:val="0"/>
                <w:sz w:val="21"/>
                <w:szCs w:val="21"/>
              </w:rPr>
            </w:pPr>
            <w:r w:rsidRPr="003D2FE5">
              <w:rPr>
                <w:rFonts w:ascii="Times New Roman" w:hAnsi="Times New Roman" w:cs="Times New Roman"/>
                <w:kern w:val="0"/>
                <w:sz w:val="21"/>
                <w:szCs w:val="21"/>
              </w:rPr>
              <w:t>m3/s</w:t>
            </w:r>
          </w:p>
        </w:tc>
        <w:tc>
          <w:tcPr>
            <w:tcW w:w="711" w:type="dxa"/>
            <w:tcBorders>
              <w:top w:val="nil"/>
              <w:left w:val="nil"/>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 xml:space="preserve">v </w:t>
            </w:r>
          </w:p>
          <w:p w:rsidR="003D2FE5" w:rsidRPr="003D2FE5" w:rsidRDefault="003D2FE5" w:rsidP="00813DB6">
            <w:pPr>
              <w:jc w:val="center"/>
              <w:rPr>
                <w:rFonts w:ascii="Times New Roman" w:hAnsi="Times New Roman" w:cs="Times New Roman"/>
                <w:kern w:val="0"/>
                <w:sz w:val="21"/>
                <w:szCs w:val="21"/>
              </w:rPr>
            </w:pPr>
            <w:r w:rsidRPr="003D2FE5">
              <w:rPr>
                <w:rFonts w:ascii="Times New Roman" w:hAnsi="Times New Roman" w:cs="Times New Roman"/>
                <w:kern w:val="0"/>
                <w:sz w:val="21"/>
                <w:szCs w:val="21"/>
              </w:rPr>
              <w:t>m/s</w:t>
            </w:r>
          </w:p>
        </w:tc>
        <w:tc>
          <w:tcPr>
            <w:tcW w:w="716" w:type="dxa"/>
            <w:tcBorders>
              <w:top w:val="nil"/>
              <w:left w:val="nil"/>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 xml:space="preserve">Q  </w:t>
            </w:r>
          </w:p>
          <w:p w:rsidR="003D2FE5" w:rsidRPr="003D2FE5" w:rsidRDefault="003D2FE5" w:rsidP="00813DB6">
            <w:pPr>
              <w:jc w:val="center"/>
              <w:rPr>
                <w:rFonts w:ascii="Times New Roman" w:hAnsi="Times New Roman" w:cs="Times New Roman"/>
                <w:kern w:val="0"/>
                <w:sz w:val="21"/>
                <w:szCs w:val="21"/>
              </w:rPr>
            </w:pPr>
            <w:r w:rsidRPr="003D2FE5">
              <w:rPr>
                <w:rFonts w:ascii="Times New Roman" w:hAnsi="Times New Roman" w:cs="Times New Roman"/>
                <w:kern w:val="0"/>
                <w:sz w:val="21"/>
                <w:szCs w:val="21"/>
              </w:rPr>
              <w:t>m3/s</w:t>
            </w:r>
          </w:p>
        </w:tc>
      </w:tr>
      <w:tr w:rsidR="003D2FE5" w:rsidRPr="003D2FE5" w:rsidTr="00813DB6">
        <w:trPr>
          <w:trHeight w:val="369"/>
        </w:trPr>
        <w:tc>
          <w:tcPr>
            <w:tcW w:w="921" w:type="dxa"/>
            <w:tcBorders>
              <w:top w:val="nil"/>
              <w:left w:val="single" w:sz="4" w:space="0" w:color="auto"/>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0.1</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0.4966</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0.7641</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0.52</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0.9185</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0.5429</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1.091</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0.5653</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1.2824</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0.5872</w:t>
            </w:r>
          </w:p>
        </w:tc>
        <w:tc>
          <w:tcPr>
            <w:tcW w:w="711" w:type="dxa"/>
            <w:tcBorders>
              <w:top w:val="single" w:sz="4" w:space="0" w:color="auto"/>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1.4936</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0.6088</w:t>
            </w:r>
          </w:p>
        </w:tc>
        <w:tc>
          <w:tcPr>
            <w:tcW w:w="71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1.7252</w:t>
            </w:r>
          </w:p>
        </w:tc>
      </w:tr>
      <w:tr w:rsidR="003D2FE5" w:rsidRPr="003D2FE5" w:rsidTr="00813DB6">
        <w:trPr>
          <w:trHeight w:val="369"/>
        </w:trPr>
        <w:tc>
          <w:tcPr>
            <w:tcW w:w="921" w:type="dxa"/>
            <w:tcBorders>
              <w:top w:val="nil"/>
              <w:left w:val="single" w:sz="4" w:space="0" w:color="auto"/>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0.2</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0.7024</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1.0807</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0.7354</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1.2989</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0.7678</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1.5429</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0.7994</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1.8136</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0.8305</w:t>
            </w:r>
          </w:p>
        </w:tc>
        <w:tc>
          <w:tcPr>
            <w:tcW w:w="711" w:type="dxa"/>
            <w:tcBorders>
              <w:top w:val="single" w:sz="4" w:space="0" w:color="auto"/>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2.1122</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0.8609</w:t>
            </w:r>
          </w:p>
        </w:tc>
        <w:tc>
          <w:tcPr>
            <w:tcW w:w="71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2.4398</w:t>
            </w:r>
          </w:p>
        </w:tc>
      </w:tr>
      <w:tr w:rsidR="003D2FE5" w:rsidRPr="003D2FE5" w:rsidTr="00813DB6">
        <w:trPr>
          <w:trHeight w:val="369"/>
        </w:trPr>
        <w:tc>
          <w:tcPr>
            <w:tcW w:w="921" w:type="dxa"/>
            <w:tcBorders>
              <w:top w:val="nil"/>
              <w:left w:val="single" w:sz="4" w:space="0" w:color="auto"/>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0.3</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0.8602</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1.3235</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0.9007</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1.5909</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0.9403</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1.8896</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0.9791</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2.2212</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1.0171</w:t>
            </w:r>
          </w:p>
        </w:tc>
        <w:tc>
          <w:tcPr>
            <w:tcW w:w="711" w:type="dxa"/>
            <w:tcBorders>
              <w:top w:val="single" w:sz="4" w:space="0" w:color="auto"/>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2.5869</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1.0544</w:t>
            </w:r>
          </w:p>
        </w:tc>
        <w:tc>
          <w:tcPr>
            <w:tcW w:w="71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2.9881</w:t>
            </w:r>
          </w:p>
        </w:tc>
      </w:tr>
      <w:tr w:rsidR="003D2FE5" w:rsidRPr="003D2FE5" w:rsidTr="00813DB6">
        <w:trPr>
          <w:trHeight w:val="369"/>
        </w:trPr>
        <w:tc>
          <w:tcPr>
            <w:tcW w:w="921" w:type="dxa"/>
            <w:tcBorders>
              <w:top w:val="nil"/>
              <w:left w:val="single" w:sz="4" w:space="0" w:color="auto"/>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0.4</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0.9933</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1.5283</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1.04</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1.837</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1.0858</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2.182</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1.1305</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2.5648</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1.1745</w:t>
            </w:r>
          </w:p>
        </w:tc>
        <w:tc>
          <w:tcPr>
            <w:tcW w:w="711" w:type="dxa"/>
            <w:tcBorders>
              <w:top w:val="single" w:sz="4" w:space="0" w:color="auto"/>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2.9871</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1.2176</w:t>
            </w:r>
          </w:p>
        </w:tc>
        <w:tc>
          <w:tcPr>
            <w:tcW w:w="71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3.4504</w:t>
            </w:r>
          </w:p>
        </w:tc>
      </w:tr>
      <w:tr w:rsidR="003D2FE5" w:rsidRPr="003D2FE5" w:rsidTr="00813DB6">
        <w:trPr>
          <w:trHeight w:val="369"/>
        </w:trPr>
        <w:tc>
          <w:tcPr>
            <w:tcW w:w="921" w:type="dxa"/>
            <w:tcBorders>
              <w:top w:val="nil"/>
              <w:left w:val="single" w:sz="4" w:space="0" w:color="auto"/>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0.5</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1.1105</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1.7087</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1.1628</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2.0538</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1.2139</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2.4395</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1.264</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2.8676</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1.3131</w:t>
            </w:r>
          </w:p>
        </w:tc>
        <w:tc>
          <w:tcPr>
            <w:tcW w:w="711" w:type="dxa"/>
            <w:tcBorders>
              <w:top w:val="single" w:sz="4" w:space="0" w:color="auto"/>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3.3397</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1.3613</w:t>
            </w:r>
          </w:p>
        </w:tc>
        <w:tc>
          <w:tcPr>
            <w:tcW w:w="71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3.8577</w:t>
            </w:r>
          </w:p>
        </w:tc>
      </w:tr>
      <w:tr w:rsidR="003D2FE5" w:rsidRPr="003D2FE5" w:rsidTr="00813DB6">
        <w:trPr>
          <w:trHeight w:val="369"/>
        </w:trPr>
        <w:tc>
          <w:tcPr>
            <w:tcW w:w="921" w:type="dxa"/>
            <w:tcBorders>
              <w:top w:val="nil"/>
              <w:left w:val="single" w:sz="4" w:space="0" w:color="auto"/>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0.6</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1.2165</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1.8717</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1.2738</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2.2498</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1.3298</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2.6723</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1.3846</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3.1412</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1.4384</w:t>
            </w:r>
          </w:p>
        </w:tc>
        <w:tc>
          <w:tcPr>
            <w:tcW w:w="711" w:type="dxa"/>
            <w:tcBorders>
              <w:top w:val="single" w:sz="4" w:space="0" w:color="auto"/>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3.6585</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1.4912</w:t>
            </w:r>
          </w:p>
        </w:tc>
        <w:tc>
          <w:tcPr>
            <w:tcW w:w="71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4.2259</w:t>
            </w:r>
          </w:p>
        </w:tc>
      </w:tr>
      <w:tr w:rsidR="003D2FE5" w:rsidRPr="003D2FE5" w:rsidTr="00813DB6">
        <w:trPr>
          <w:trHeight w:val="369"/>
        </w:trPr>
        <w:tc>
          <w:tcPr>
            <w:tcW w:w="921" w:type="dxa"/>
            <w:tcBorders>
              <w:top w:val="nil"/>
              <w:left w:val="single" w:sz="4" w:space="0" w:color="auto"/>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0.7</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1.314</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2.0217</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1.3758</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2.4301</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1.4363</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2.8865</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1.4956</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3.3929</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1.5537</w:t>
            </w:r>
          </w:p>
        </w:tc>
        <w:tc>
          <w:tcPr>
            <w:tcW w:w="711" w:type="dxa"/>
            <w:tcBorders>
              <w:top w:val="single" w:sz="4" w:space="0" w:color="auto"/>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3.9516</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1.6107</w:t>
            </w:r>
          </w:p>
        </w:tc>
        <w:tc>
          <w:tcPr>
            <w:tcW w:w="71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4.5644</w:t>
            </w:r>
          </w:p>
        </w:tc>
      </w:tr>
      <w:tr w:rsidR="003D2FE5" w:rsidRPr="003D2FE5" w:rsidTr="00813DB6">
        <w:trPr>
          <w:trHeight w:val="369"/>
        </w:trPr>
        <w:tc>
          <w:tcPr>
            <w:tcW w:w="921" w:type="dxa"/>
            <w:tcBorders>
              <w:top w:val="nil"/>
              <w:left w:val="single" w:sz="4" w:space="0" w:color="auto"/>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0.8</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1.4047</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2.1613</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1.4708</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2.5979</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1.5355</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3.0858</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1.5988</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3.6272</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1.6609</w:t>
            </w:r>
          </w:p>
        </w:tc>
        <w:tc>
          <w:tcPr>
            <w:tcW w:w="711" w:type="dxa"/>
            <w:tcBorders>
              <w:top w:val="single" w:sz="4" w:space="0" w:color="auto"/>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4.2244</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1.7219</w:t>
            </w:r>
          </w:p>
        </w:tc>
        <w:tc>
          <w:tcPr>
            <w:tcW w:w="71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4.8796</w:t>
            </w:r>
          </w:p>
        </w:tc>
      </w:tr>
      <w:tr w:rsidR="003D2FE5" w:rsidRPr="003D2FE5" w:rsidTr="00813DB6">
        <w:trPr>
          <w:trHeight w:val="369"/>
        </w:trPr>
        <w:tc>
          <w:tcPr>
            <w:tcW w:w="921" w:type="dxa"/>
            <w:tcBorders>
              <w:top w:val="nil"/>
              <w:left w:val="single" w:sz="4" w:space="0" w:color="auto"/>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0.9</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1.4899</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2.2924</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1.5601</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2.7555</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1.6287</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3.2729</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1.6958</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3.8472</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1.7617</w:t>
            </w:r>
          </w:p>
        </w:tc>
        <w:tc>
          <w:tcPr>
            <w:tcW w:w="711" w:type="dxa"/>
            <w:tcBorders>
              <w:top w:val="single" w:sz="4" w:space="0" w:color="auto"/>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4.4807</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1.8263</w:t>
            </w:r>
          </w:p>
        </w:tc>
        <w:tc>
          <w:tcPr>
            <w:tcW w:w="71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5.1756</w:t>
            </w:r>
          </w:p>
        </w:tc>
      </w:tr>
      <w:tr w:rsidR="003D2FE5" w:rsidRPr="003D2FE5" w:rsidTr="00813DB6">
        <w:trPr>
          <w:trHeight w:val="369"/>
        </w:trPr>
        <w:tc>
          <w:tcPr>
            <w:tcW w:w="921" w:type="dxa"/>
            <w:tcBorders>
              <w:top w:val="nil"/>
              <w:left w:val="single" w:sz="4" w:space="0" w:color="auto"/>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1.5705</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2.4164</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1.6445</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2.9045</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1.7167</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3.45</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1.7876</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4.0553</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1.857</w:t>
            </w:r>
          </w:p>
        </w:tc>
        <w:tc>
          <w:tcPr>
            <w:tcW w:w="711" w:type="dxa"/>
            <w:tcBorders>
              <w:top w:val="single" w:sz="4" w:space="0" w:color="auto"/>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4.7231</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1.9251</w:t>
            </w:r>
          </w:p>
        </w:tc>
        <w:tc>
          <w:tcPr>
            <w:tcW w:w="71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5.4556</w:t>
            </w:r>
          </w:p>
        </w:tc>
      </w:tr>
      <w:tr w:rsidR="003D2FE5" w:rsidRPr="003D2FE5" w:rsidTr="00813DB6">
        <w:trPr>
          <w:trHeight w:val="369"/>
        </w:trPr>
        <w:tc>
          <w:tcPr>
            <w:tcW w:w="921" w:type="dxa"/>
            <w:tcBorders>
              <w:top w:val="nil"/>
              <w:left w:val="single" w:sz="4" w:space="0" w:color="auto"/>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1.1</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1.6472</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2.5344</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1.7247</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3.0463</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1.8005</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3.6184</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1.8748</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4.2533</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1.9476</w:t>
            </w:r>
          </w:p>
        </w:tc>
        <w:tc>
          <w:tcPr>
            <w:tcW w:w="711" w:type="dxa"/>
            <w:tcBorders>
              <w:top w:val="single" w:sz="4" w:space="0" w:color="auto"/>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4.9536</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2.0191</w:t>
            </w:r>
          </w:p>
        </w:tc>
        <w:tc>
          <w:tcPr>
            <w:tcW w:w="71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5.7218</w:t>
            </w:r>
          </w:p>
        </w:tc>
      </w:tr>
      <w:tr w:rsidR="003D2FE5" w:rsidRPr="003D2FE5" w:rsidTr="00813DB6">
        <w:trPr>
          <w:trHeight w:val="369"/>
        </w:trPr>
        <w:tc>
          <w:tcPr>
            <w:tcW w:w="921" w:type="dxa"/>
            <w:tcBorders>
              <w:top w:val="nil"/>
              <w:left w:val="single" w:sz="4" w:space="0" w:color="auto"/>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1.2</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1.7204</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2.647</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1.8014</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3.1817</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1.8806</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3.7793</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1.9582</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4.4424</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2.0342</w:t>
            </w:r>
          </w:p>
        </w:tc>
        <w:tc>
          <w:tcPr>
            <w:tcW w:w="711" w:type="dxa"/>
            <w:tcBorders>
              <w:top w:val="single" w:sz="4" w:space="0" w:color="auto"/>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5.1738</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2.1089</w:t>
            </w:r>
          </w:p>
        </w:tc>
        <w:tc>
          <w:tcPr>
            <w:tcW w:w="71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5.9763</w:t>
            </w:r>
          </w:p>
        </w:tc>
      </w:tr>
      <w:tr w:rsidR="003D2FE5" w:rsidRPr="003D2FE5" w:rsidTr="00813DB6">
        <w:trPr>
          <w:trHeight w:val="369"/>
        </w:trPr>
        <w:tc>
          <w:tcPr>
            <w:tcW w:w="921" w:type="dxa"/>
            <w:tcBorders>
              <w:top w:val="nil"/>
              <w:left w:val="single" w:sz="4" w:space="0" w:color="auto"/>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1.3</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1.7907</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2.7551</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1.875</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3.3117</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1.9574</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3.9336</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2.0381</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4.6238</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2.1173</w:t>
            </w:r>
          </w:p>
        </w:tc>
        <w:tc>
          <w:tcPr>
            <w:tcW w:w="711" w:type="dxa"/>
            <w:tcBorders>
              <w:top w:val="single" w:sz="4" w:space="0" w:color="auto"/>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5.3851</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2.195</w:t>
            </w:r>
          </w:p>
        </w:tc>
        <w:tc>
          <w:tcPr>
            <w:tcW w:w="71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6.2203</w:t>
            </w:r>
          </w:p>
        </w:tc>
      </w:tr>
      <w:tr w:rsidR="003D2FE5" w:rsidRPr="003D2FE5" w:rsidTr="00813DB6">
        <w:trPr>
          <w:trHeight w:val="369"/>
        </w:trPr>
        <w:tc>
          <w:tcPr>
            <w:tcW w:w="921" w:type="dxa"/>
            <w:tcBorders>
              <w:top w:val="nil"/>
              <w:left w:val="single" w:sz="4" w:space="0" w:color="auto"/>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1.4</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1.8583</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2.8591</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1.9457</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3.4367</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2.0313</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4.0821</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2.1151</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4.7983</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2.1972</w:t>
            </w:r>
          </w:p>
        </w:tc>
        <w:tc>
          <w:tcPr>
            <w:tcW w:w="711" w:type="dxa"/>
            <w:tcBorders>
              <w:top w:val="single" w:sz="4" w:space="0" w:color="auto"/>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5.5884</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2.2779</w:t>
            </w:r>
          </w:p>
        </w:tc>
        <w:tc>
          <w:tcPr>
            <w:tcW w:w="71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6.4551</w:t>
            </w:r>
          </w:p>
        </w:tc>
      </w:tr>
      <w:tr w:rsidR="003D2FE5" w:rsidRPr="003D2FE5" w:rsidTr="00813DB6">
        <w:trPr>
          <w:trHeight w:val="369"/>
        </w:trPr>
        <w:tc>
          <w:tcPr>
            <w:tcW w:w="921" w:type="dxa"/>
            <w:tcBorders>
              <w:top w:val="nil"/>
              <w:left w:val="single" w:sz="4" w:space="0" w:color="auto"/>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1.5</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1.9235</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2.9595</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2.014</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3.5573</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2.1026</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4.2253</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2.1893</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4.9668</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2.2743</w:t>
            </w:r>
          </w:p>
        </w:tc>
        <w:tc>
          <w:tcPr>
            <w:tcW w:w="711" w:type="dxa"/>
            <w:tcBorders>
              <w:top w:val="single" w:sz="4" w:space="0" w:color="auto"/>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5.7845</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2.3578</w:t>
            </w:r>
          </w:p>
        </w:tc>
        <w:tc>
          <w:tcPr>
            <w:tcW w:w="71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6.6817</w:t>
            </w:r>
          </w:p>
        </w:tc>
      </w:tr>
      <w:tr w:rsidR="003D2FE5" w:rsidRPr="003D2FE5" w:rsidTr="00813DB6">
        <w:trPr>
          <w:trHeight w:val="369"/>
        </w:trPr>
        <w:tc>
          <w:tcPr>
            <w:tcW w:w="921" w:type="dxa"/>
            <w:tcBorders>
              <w:top w:val="nil"/>
              <w:left w:val="single" w:sz="4" w:space="0" w:color="auto"/>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1.6</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1.9866</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3.0565</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2.0801</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3.6739</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2.1715</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4.3639</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2.2611</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5.1296</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2.3489</w:t>
            </w:r>
          </w:p>
        </w:tc>
        <w:tc>
          <w:tcPr>
            <w:tcW w:w="711" w:type="dxa"/>
            <w:tcBorders>
              <w:top w:val="single" w:sz="4" w:space="0" w:color="auto"/>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5.9742</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2.4351</w:t>
            </w:r>
          </w:p>
        </w:tc>
        <w:tc>
          <w:tcPr>
            <w:tcW w:w="71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6.9008</w:t>
            </w:r>
          </w:p>
        </w:tc>
      </w:tr>
      <w:tr w:rsidR="003D2FE5" w:rsidRPr="003D2FE5" w:rsidTr="00813DB6">
        <w:trPr>
          <w:trHeight w:val="369"/>
        </w:trPr>
        <w:tc>
          <w:tcPr>
            <w:tcW w:w="921" w:type="dxa"/>
            <w:tcBorders>
              <w:top w:val="nil"/>
              <w:left w:val="single" w:sz="4" w:space="0" w:color="auto"/>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1.7</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2.0477</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3.1506</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2.1441</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3.787</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2.2384</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4.4982</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2.3307</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5.2875</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2.4212</w:t>
            </w:r>
          </w:p>
        </w:tc>
        <w:tc>
          <w:tcPr>
            <w:tcW w:w="711" w:type="dxa"/>
            <w:tcBorders>
              <w:top w:val="single" w:sz="4" w:space="0" w:color="auto"/>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6.1581</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2.5101</w:t>
            </w:r>
          </w:p>
        </w:tc>
        <w:tc>
          <w:tcPr>
            <w:tcW w:w="71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7.1132</w:t>
            </w:r>
          </w:p>
        </w:tc>
      </w:tr>
      <w:tr w:rsidR="003D2FE5" w:rsidRPr="003D2FE5" w:rsidTr="00813DB6">
        <w:trPr>
          <w:trHeight w:val="369"/>
        </w:trPr>
        <w:tc>
          <w:tcPr>
            <w:tcW w:w="921" w:type="dxa"/>
            <w:tcBorders>
              <w:top w:val="nil"/>
              <w:left w:val="single" w:sz="4" w:space="0" w:color="auto"/>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1.8</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2.107</w:t>
            </w:r>
            <w:r w:rsidRPr="003D2FE5">
              <w:rPr>
                <w:rFonts w:ascii="Times New Roman" w:hAnsi="Times New Roman" w:cs="Times New Roman"/>
                <w:kern w:val="0"/>
                <w:sz w:val="21"/>
                <w:szCs w:val="21"/>
              </w:rPr>
              <w:lastRenderedPageBreak/>
              <w:t>1</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lastRenderedPageBreak/>
              <w:t>3.242</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2.206</w:t>
            </w:r>
            <w:r w:rsidRPr="003D2FE5">
              <w:rPr>
                <w:rFonts w:ascii="Times New Roman" w:hAnsi="Times New Roman" w:cs="Times New Roman"/>
                <w:kern w:val="0"/>
                <w:sz w:val="21"/>
                <w:szCs w:val="21"/>
              </w:rPr>
              <w:lastRenderedPageBreak/>
              <w:t>3</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lastRenderedPageBreak/>
              <w:t>3.896</w:t>
            </w:r>
            <w:r w:rsidRPr="003D2FE5">
              <w:rPr>
                <w:rFonts w:ascii="Times New Roman" w:hAnsi="Times New Roman" w:cs="Times New Roman"/>
                <w:kern w:val="0"/>
                <w:sz w:val="21"/>
                <w:szCs w:val="21"/>
              </w:rPr>
              <w:lastRenderedPageBreak/>
              <w:t>8</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lastRenderedPageBreak/>
              <w:t>2.303</w:t>
            </w:r>
            <w:r w:rsidRPr="003D2FE5">
              <w:rPr>
                <w:rFonts w:ascii="Times New Roman" w:hAnsi="Times New Roman" w:cs="Times New Roman"/>
                <w:kern w:val="0"/>
                <w:sz w:val="21"/>
                <w:szCs w:val="21"/>
              </w:rPr>
              <w:lastRenderedPageBreak/>
              <w:t>3</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lastRenderedPageBreak/>
              <w:t>4.628</w:t>
            </w:r>
            <w:r w:rsidRPr="003D2FE5">
              <w:rPr>
                <w:rFonts w:ascii="Times New Roman" w:hAnsi="Times New Roman" w:cs="Times New Roman"/>
                <w:kern w:val="0"/>
                <w:sz w:val="21"/>
                <w:szCs w:val="21"/>
              </w:rPr>
              <w:lastRenderedPageBreak/>
              <w:t>6</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lastRenderedPageBreak/>
              <w:t>2.398</w:t>
            </w:r>
            <w:r w:rsidRPr="003D2FE5">
              <w:rPr>
                <w:rFonts w:ascii="Times New Roman" w:hAnsi="Times New Roman" w:cs="Times New Roman"/>
                <w:kern w:val="0"/>
                <w:sz w:val="21"/>
                <w:szCs w:val="21"/>
              </w:rPr>
              <w:lastRenderedPageBreak/>
              <w:t>3</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lastRenderedPageBreak/>
              <w:t>5.440</w:t>
            </w:r>
            <w:r w:rsidRPr="003D2FE5">
              <w:rPr>
                <w:rFonts w:ascii="Times New Roman" w:hAnsi="Times New Roman" w:cs="Times New Roman"/>
                <w:kern w:val="0"/>
                <w:sz w:val="21"/>
                <w:szCs w:val="21"/>
              </w:rPr>
              <w:lastRenderedPageBreak/>
              <w:t>8</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lastRenderedPageBreak/>
              <w:t>2.491</w:t>
            </w:r>
            <w:r w:rsidRPr="003D2FE5">
              <w:rPr>
                <w:rFonts w:ascii="Times New Roman" w:hAnsi="Times New Roman" w:cs="Times New Roman"/>
                <w:kern w:val="0"/>
                <w:sz w:val="21"/>
                <w:szCs w:val="21"/>
              </w:rPr>
              <w:lastRenderedPageBreak/>
              <w:t>4</w:t>
            </w:r>
          </w:p>
        </w:tc>
        <w:tc>
          <w:tcPr>
            <w:tcW w:w="711" w:type="dxa"/>
            <w:tcBorders>
              <w:top w:val="single" w:sz="4" w:space="0" w:color="auto"/>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lastRenderedPageBreak/>
              <w:t>6.336</w:t>
            </w:r>
            <w:r w:rsidRPr="003D2FE5">
              <w:rPr>
                <w:rFonts w:ascii="Times New Roman" w:hAnsi="Times New Roman" w:cs="Times New Roman"/>
                <w:kern w:val="0"/>
                <w:sz w:val="21"/>
                <w:szCs w:val="21"/>
              </w:rPr>
              <w:lastRenderedPageBreak/>
              <w:t>6</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lastRenderedPageBreak/>
              <w:t>2.582</w:t>
            </w:r>
            <w:r w:rsidRPr="003D2FE5">
              <w:rPr>
                <w:rFonts w:ascii="Times New Roman" w:hAnsi="Times New Roman" w:cs="Times New Roman"/>
                <w:kern w:val="0"/>
                <w:sz w:val="21"/>
                <w:szCs w:val="21"/>
              </w:rPr>
              <w:lastRenderedPageBreak/>
              <w:t>8</w:t>
            </w:r>
          </w:p>
        </w:tc>
        <w:tc>
          <w:tcPr>
            <w:tcW w:w="71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lastRenderedPageBreak/>
              <w:t>7.319</w:t>
            </w:r>
            <w:r w:rsidRPr="003D2FE5">
              <w:rPr>
                <w:rFonts w:ascii="Times New Roman" w:hAnsi="Times New Roman" w:cs="Times New Roman"/>
                <w:kern w:val="0"/>
                <w:sz w:val="21"/>
                <w:szCs w:val="21"/>
              </w:rPr>
              <w:lastRenderedPageBreak/>
              <w:t>4</w:t>
            </w:r>
          </w:p>
        </w:tc>
      </w:tr>
      <w:tr w:rsidR="003D2FE5" w:rsidRPr="003D2FE5" w:rsidTr="00813DB6">
        <w:trPr>
          <w:trHeight w:val="369"/>
        </w:trPr>
        <w:tc>
          <w:tcPr>
            <w:tcW w:w="921" w:type="dxa"/>
            <w:tcBorders>
              <w:top w:val="nil"/>
              <w:left w:val="single" w:sz="4" w:space="0" w:color="auto"/>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lastRenderedPageBreak/>
              <w:t>1.9</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2.1648</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3.3308</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2.2667</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4.0036</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2.3664</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4.7555</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2.464</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5.5899</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2.5597</w:t>
            </w:r>
          </w:p>
        </w:tc>
        <w:tc>
          <w:tcPr>
            <w:tcW w:w="711" w:type="dxa"/>
            <w:tcBorders>
              <w:top w:val="single" w:sz="4" w:space="0" w:color="auto"/>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6.5103</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2.6536</w:t>
            </w:r>
          </w:p>
        </w:tc>
        <w:tc>
          <w:tcPr>
            <w:tcW w:w="71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7.52</w:t>
            </w:r>
          </w:p>
        </w:tc>
      </w:tr>
      <w:tr w:rsidR="003D2FE5" w:rsidRPr="003D2FE5" w:rsidTr="00813DB6">
        <w:trPr>
          <w:trHeight w:val="369"/>
        </w:trPr>
        <w:tc>
          <w:tcPr>
            <w:tcW w:w="921" w:type="dxa"/>
            <w:tcBorders>
              <w:top w:val="nil"/>
              <w:left w:val="single" w:sz="4" w:space="0" w:color="auto"/>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2.2211</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3.4173</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2.3256</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4.1076</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2.4278</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4.879</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2.528</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5.7351</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2.6262</w:t>
            </w:r>
          </w:p>
        </w:tc>
        <w:tc>
          <w:tcPr>
            <w:tcW w:w="711" w:type="dxa"/>
            <w:tcBorders>
              <w:top w:val="single" w:sz="4" w:space="0" w:color="auto"/>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6.6794</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2.7226</w:t>
            </w:r>
          </w:p>
        </w:tc>
        <w:tc>
          <w:tcPr>
            <w:tcW w:w="71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7.7153</w:t>
            </w:r>
          </w:p>
        </w:tc>
      </w:tr>
      <w:tr w:rsidR="003D2FE5" w:rsidRPr="003D2FE5" w:rsidTr="00813DB6">
        <w:trPr>
          <w:trHeight w:val="369"/>
        </w:trPr>
        <w:tc>
          <w:tcPr>
            <w:tcW w:w="921" w:type="dxa"/>
            <w:tcBorders>
              <w:top w:val="nil"/>
              <w:left w:val="single" w:sz="4" w:space="0" w:color="auto"/>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2.2</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2.3295</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3.5841</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2.4391</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4.3081</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2.5463</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5.1171</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2.6514</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6.015</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2.7544</w:t>
            </w:r>
          </w:p>
        </w:tc>
        <w:tc>
          <w:tcPr>
            <w:tcW w:w="711" w:type="dxa"/>
            <w:tcBorders>
              <w:top w:val="single" w:sz="4" w:space="0" w:color="auto"/>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7.0054</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2.8554</w:t>
            </w:r>
          </w:p>
        </w:tc>
        <w:tc>
          <w:tcPr>
            <w:tcW w:w="71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8.0919</w:t>
            </w:r>
          </w:p>
        </w:tc>
      </w:tr>
      <w:tr w:rsidR="003D2FE5" w:rsidRPr="003D2FE5" w:rsidTr="00813DB6">
        <w:trPr>
          <w:trHeight w:val="369"/>
        </w:trPr>
        <w:tc>
          <w:tcPr>
            <w:tcW w:w="921" w:type="dxa"/>
            <w:tcBorders>
              <w:top w:val="nil"/>
              <w:left w:val="single" w:sz="4" w:space="0" w:color="auto"/>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2.4</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2.433</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3.7435</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2.5476</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4.4996</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2.6596</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5.3447</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2.7693</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6.2825</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2.8768</w:t>
            </w:r>
          </w:p>
        </w:tc>
        <w:tc>
          <w:tcPr>
            <w:tcW w:w="711" w:type="dxa"/>
            <w:tcBorders>
              <w:top w:val="single" w:sz="4" w:space="0" w:color="auto"/>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7.3169</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2.9824</w:t>
            </w:r>
          </w:p>
        </w:tc>
        <w:tc>
          <w:tcPr>
            <w:tcW w:w="71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8.4517</w:t>
            </w:r>
          </w:p>
        </w:tc>
      </w:tr>
      <w:tr w:rsidR="003D2FE5" w:rsidRPr="003D2FE5" w:rsidTr="00813DB6">
        <w:trPr>
          <w:trHeight w:val="369"/>
        </w:trPr>
        <w:tc>
          <w:tcPr>
            <w:tcW w:w="921" w:type="dxa"/>
            <w:tcBorders>
              <w:top w:val="nil"/>
              <w:left w:val="single" w:sz="4" w:space="0" w:color="auto"/>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2.6</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2.5324</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3.8963</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2.6516</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4.6834</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2.7682</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5.5629</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2.8823</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6.539</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2.9943</w:t>
            </w:r>
          </w:p>
        </w:tc>
        <w:tc>
          <w:tcPr>
            <w:tcW w:w="711" w:type="dxa"/>
            <w:tcBorders>
              <w:top w:val="single" w:sz="4" w:space="0" w:color="auto"/>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7.6157</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3.1042</w:t>
            </w:r>
          </w:p>
        </w:tc>
        <w:tc>
          <w:tcPr>
            <w:tcW w:w="71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8.7968</w:t>
            </w:r>
          </w:p>
        </w:tc>
      </w:tr>
      <w:tr w:rsidR="003D2FE5" w:rsidRPr="003D2FE5" w:rsidTr="00813DB6">
        <w:trPr>
          <w:trHeight w:val="369"/>
        </w:trPr>
        <w:tc>
          <w:tcPr>
            <w:tcW w:w="921" w:type="dxa"/>
            <w:tcBorders>
              <w:top w:val="nil"/>
              <w:left w:val="single" w:sz="4" w:space="0" w:color="auto"/>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2.8</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2.628</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4.0434</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2.7517</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4.8602</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2.8727</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5.7729</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2.9912</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6.7859</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3.1073</w:t>
            </w:r>
          </w:p>
        </w:tc>
        <w:tc>
          <w:tcPr>
            <w:tcW w:w="711" w:type="dxa"/>
            <w:tcBorders>
              <w:top w:val="single" w:sz="4" w:space="0" w:color="auto"/>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7.9032</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3.2214</w:t>
            </w:r>
          </w:p>
        </w:tc>
        <w:tc>
          <w:tcPr>
            <w:tcW w:w="71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9.1289</w:t>
            </w:r>
          </w:p>
        </w:tc>
      </w:tr>
      <w:tr w:rsidR="003D2FE5" w:rsidRPr="003D2FE5" w:rsidTr="00813DB6">
        <w:trPr>
          <w:trHeight w:val="369"/>
        </w:trPr>
        <w:tc>
          <w:tcPr>
            <w:tcW w:w="921" w:type="dxa"/>
            <w:tcBorders>
              <w:top w:val="nil"/>
              <w:left w:val="single" w:sz="4" w:space="0" w:color="auto"/>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2.7202</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4.1853</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2.8483</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5.0308</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2.9735</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5.9755</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3.0961</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7.024</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3.2164</w:t>
            </w:r>
          </w:p>
        </w:tc>
        <w:tc>
          <w:tcPr>
            <w:tcW w:w="711" w:type="dxa"/>
            <w:tcBorders>
              <w:top w:val="single" w:sz="4" w:space="0" w:color="auto"/>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8.1806</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3.3344</w:t>
            </w:r>
          </w:p>
        </w:tc>
        <w:tc>
          <w:tcPr>
            <w:tcW w:w="71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9.4493</w:t>
            </w:r>
          </w:p>
        </w:tc>
      </w:tr>
      <w:tr w:rsidR="003D2FE5" w:rsidRPr="003D2FE5" w:rsidTr="00813DB6">
        <w:trPr>
          <w:trHeight w:val="369"/>
        </w:trPr>
        <w:tc>
          <w:tcPr>
            <w:tcW w:w="921" w:type="dxa"/>
            <w:tcBorders>
              <w:top w:val="nil"/>
              <w:left w:val="single" w:sz="4" w:space="0" w:color="auto"/>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3.5</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2.9382</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4.5207</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3.0765</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5.4338</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3.2117</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6.4543</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3.3442</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7.5868</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3.4741</w:t>
            </w:r>
          </w:p>
        </w:tc>
        <w:tc>
          <w:tcPr>
            <w:tcW w:w="711" w:type="dxa"/>
            <w:tcBorders>
              <w:top w:val="single" w:sz="4" w:space="0" w:color="auto"/>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8.836</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3.6016</w:t>
            </w:r>
          </w:p>
        </w:tc>
        <w:tc>
          <w:tcPr>
            <w:tcW w:w="71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10.206</w:t>
            </w:r>
          </w:p>
        </w:tc>
      </w:tr>
      <w:tr w:rsidR="003D2FE5" w:rsidRPr="003D2FE5" w:rsidTr="00813DB6">
        <w:trPr>
          <w:trHeight w:val="369"/>
        </w:trPr>
        <w:tc>
          <w:tcPr>
            <w:tcW w:w="921" w:type="dxa"/>
            <w:tcBorders>
              <w:top w:val="nil"/>
              <w:left w:val="single" w:sz="4" w:space="0" w:color="auto"/>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4</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3.1411</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4.8328</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3.2889</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5.809</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3.4335</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6.9</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3.5751</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8.1107</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3.714</w:t>
            </w:r>
          </w:p>
        </w:tc>
        <w:tc>
          <w:tcPr>
            <w:tcW w:w="711" w:type="dxa"/>
            <w:tcBorders>
              <w:top w:val="single" w:sz="4" w:space="0" w:color="auto"/>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9.4461</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3.8503</w:t>
            </w:r>
          </w:p>
        </w:tc>
        <w:tc>
          <w:tcPr>
            <w:tcW w:w="71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10.911</w:t>
            </w:r>
          </w:p>
        </w:tc>
      </w:tr>
      <w:tr w:rsidR="003D2FE5" w:rsidRPr="003D2FE5" w:rsidTr="00813DB6">
        <w:trPr>
          <w:trHeight w:val="369"/>
        </w:trPr>
        <w:tc>
          <w:tcPr>
            <w:tcW w:w="921" w:type="dxa"/>
            <w:tcBorders>
              <w:top w:val="nil"/>
              <w:left w:val="single" w:sz="4" w:space="0" w:color="auto"/>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4.5</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3.3316</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5.126</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3.4884</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6.1614</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3.6418</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7.3185</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3.792</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8.6027</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3.9393</w:t>
            </w:r>
          </w:p>
        </w:tc>
        <w:tc>
          <w:tcPr>
            <w:tcW w:w="711" w:type="dxa"/>
            <w:tcBorders>
              <w:top w:val="single" w:sz="4" w:space="0" w:color="auto"/>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10.019</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4.0838</w:t>
            </w:r>
          </w:p>
        </w:tc>
        <w:tc>
          <w:tcPr>
            <w:tcW w:w="71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11.573</w:t>
            </w:r>
          </w:p>
        </w:tc>
      </w:tr>
      <w:tr w:rsidR="003D2FE5" w:rsidRPr="003D2FE5" w:rsidTr="00813DB6">
        <w:trPr>
          <w:trHeight w:val="369"/>
        </w:trPr>
        <w:tc>
          <w:tcPr>
            <w:tcW w:w="921" w:type="dxa"/>
            <w:tcBorders>
              <w:top w:val="nil"/>
              <w:left w:val="single" w:sz="4" w:space="0" w:color="auto"/>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5</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3.5118</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5.4033</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3.6771</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6.4947</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3.8388</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7.7144</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3.9971</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9.068</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4.1523</w:t>
            </w:r>
          </w:p>
        </w:tc>
        <w:tc>
          <w:tcPr>
            <w:tcW w:w="711" w:type="dxa"/>
            <w:tcBorders>
              <w:top w:val="single" w:sz="4" w:space="0" w:color="auto"/>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10.561</w:t>
            </w:r>
          </w:p>
        </w:tc>
        <w:tc>
          <w:tcPr>
            <w:tcW w:w="711"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4.3047</w:t>
            </w:r>
          </w:p>
        </w:tc>
        <w:tc>
          <w:tcPr>
            <w:tcW w:w="71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12.199</w:t>
            </w:r>
          </w:p>
        </w:tc>
      </w:tr>
    </w:tbl>
    <w:p w:rsidR="003D2FE5" w:rsidRDefault="003D2FE5" w:rsidP="00BE0C6F">
      <w:pPr>
        <w:pStyle w:val="a"/>
        <w:numPr>
          <w:ilvl w:val="0"/>
          <w:numId w:val="0"/>
        </w:numPr>
        <w:rPr>
          <w:rFonts w:ascii="Times New Roman" w:eastAsia="宋体"/>
          <w:b/>
          <w:bCs/>
          <w:color w:val="000000" w:themeColor="text1"/>
          <w:kern w:val="2"/>
          <w:sz w:val="36"/>
          <w:szCs w:val="36"/>
        </w:rPr>
      </w:pPr>
    </w:p>
    <w:p w:rsidR="003D2FE5" w:rsidRDefault="003D2FE5">
      <w:pPr>
        <w:widowControl/>
        <w:jc w:val="left"/>
        <w:rPr>
          <w:rFonts w:ascii="Times New Roman" w:eastAsia="宋体" w:hAnsi="Times New Roman" w:cs="Times New Roman"/>
          <w:b/>
          <w:bCs/>
          <w:color w:val="000000" w:themeColor="text1"/>
          <w:sz w:val="36"/>
          <w:szCs w:val="36"/>
        </w:rPr>
      </w:pPr>
      <w:r>
        <w:rPr>
          <w:rFonts w:ascii="Times New Roman" w:eastAsia="宋体"/>
          <w:b/>
          <w:bCs/>
          <w:color w:val="000000" w:themeColor="text1"/>
          <w:sz w:val="36"/>
          <w:szCs w:val="36"/>
        </w:rPr>
        <w:br w:type="page"/>
      </w:r>
    </w:p>
    <w:tbl>
      <w:tblPr>
        <w:tblpPr w:leftFromText="180" w:rightFromText="180" w:vertAnchor="text" w:horzAnchor="margin" w:tblpXSpec="center" w:tblpY="276"/>
        <w:tblW w:w="0" w:type="auto"/>
        <w:tblLayout w:type="fixed"/>
        <w:tblLook w:val="0000" w:firstRow="0" w:lastRow="0" w:firstColumn="0" w:lastColumn="0" w:noHBand="0" w:noVBand="0"/>
      </w:tblPr>
      <w:tblGrid>
        <w:gridCol w:w="900"/>
        <w:gridCol w:w="656"/>
        <w:gridCol w:w="656"/>
        <w:gridCol w:w="656"/>
        <w:gridCol w:w="656"/>
        <w:gridCol w:w="656"/>
        <w:gridCol w:w="656"/>
        <w:gridCol w:w="656"/>
        <w:gridCol w:w="656"/>
        <w:gridCol w:w="656"/>
        <w:gridCol w:w="656"/>
        <w:gridCol w:w="656"/>
        <w:gridCol w:w="656"/>
        <w:gridCol w:w="656"/>
        <w:gridCol w:w="656"/>
      </w:tblGrid>
      <w:tr w:rsidR="003D2FE5" w:rsidRPr="003D2FE5" w:rsidTr="00813DB6">
        <w:trPr>
          <w:trHeight w:val="312"/>
        </w:trPr>
        <w:tc>
          <w:tcPr>
            <w:tcW w:w="900" w:type="dxa"/>
            <w:vMerge w:val="restart"/>
            <w:tcBorders>
              <w:top w:val="single" w:sz="4" w:space="0" w:color="auto"/>
              <w:left w:val="single" w:sz="4" w:space="0" w:color="auto"/>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lastRenderedPageBreak/>
              <w:t>公称直径</w:t>
            </w:r>
            <w:r w:rsidRPr="003D2FE5">
              <w:rPr>
                <w:rFonts w:ascii="Times New Roman" w:hAnsi="Times New Roman" w:cs="Times New Roman"/>
                <w:kern w:val="0"/>
                <w:sz w:val="21"/>
                <w:szCs w:val="21"/>
              </w:rPr>
              <w:t>DN(mm)</w:t>
            </w:r>
          </w:p>
        </w:tc>
        <w:tc>
          <w:tcPr>
            <w:tcW w:w="1312" w:type="dxa"/>
            <w:gridSpan w:val="2"/>
            <w:vMerge w:val="restart"/>
            <w:tcBorders>
              <w:top w:val="single" w:sz="4" w:space="0" w:color="auto"/>
              <w:left w:val="single" w:sz="4" w:space="0" w:color="auto"/>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2000</w:t>
            </w:r>
          </w:p>
        </w:tc>
        <w:tc>
          <w:tcPr>
            <w:tcW w:w="1312" w:type="dxa"/>
            <w:gridSpan w:val="2"/>
            <w:vMerge w:val="restart"/>
            <w:tcBorders>
              <w:top w:val="single" w:sz="4" w:space="0" w:color="auto"/>
              <w:left w:val="single" w:sz="4" w:space="0" w:color="auto"/>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2100</w:t>
            </w:r>
          </w:p>
        </w:tc>
        <w:tc>
          <w:tcPr>
            <w:tcW w:w="1312" w:type="dxa"/>
            <w:gridSpan w:val="2"/>
            <w:vMerge w:val="restart"/>
            <w:tcBorders>
              <w:top w:val="single" w:sz="4" w:space="0" w:color="auto"/>
              <w:left w:val="single" w:sz="4" w:space="0" w:color="auto"/>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2200</w:t>
            </w:r>
          </w:p>
        </w:tc>
        <w:tc>
          <w:tcPr>
            <w:tcW w:w="1312" w:type="dxa"/>
            <w:gridSpan w:val="2"/>
            <w:vMerge w:val="restart"/>
            <w:tcBorders>
              <w:top w:val="single" w:sz="4" w:space="0" w:color="auto"/>
              <w:left w:val="single" w:sz="4" w:space="0" w:color="auto"/>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2300</w:t>
            </w:r>
          </w:p>
        </w:tc>
        <w:tc>
          <w:tcPr>
            <w:tcW w:w="1312" w:type="dxa"/>
            <w:gridSpan w:val="2"/>
            <w:vMerge w:val="restart"/>
            <w:tcBorders>
              <w:top w:val="single" w:sz="4" w:space="0" w:color="auto"/>
              <w:left w:val="single" w:sz="4" w:space="0" w:color="auto"/>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2400</w:t>
            </w:r>
          </w:p>
        </w:tc>
        <w:tc>
          <w:tcPr>
            <w:tcW w:w="1312" w:type="dxa"/>
            <w:gridSpan w:val="2"/>
            <w:vMerge w:val="restart"/>
            <w:tcBorders>
              <w:top w:val="single" w:sz="4" w:space="0" w:color="auto"/>
              <w:left w:val="single" w:sz="4" w:space="0" w:color="auto"/>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2500</w:t>
            </w:r>
          </w:p>
        </w:tc>
        <w:tc>
          <w:tcPr>
            <w:tcW w:w="1312" w:type="dxa"/>
            <w:gridSpan w:val="2"/>
            <w:vMerge w:val="restart"/>
            <w:tcBorders>
              <w:top w:val="single" w:sz="4" w:space="0" w:color="auto"/>
              <w:left w:val="single" w:sz="4" w:space="0" w:color="auto"/>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2600</w:t>
            </w:r>
          </w:p>
        </w:tc>
      </w:tr>
      <w:tr w:rsidR="003D2FE5" w:rsidRPr="003D2FE5" w:rsidTr="00813DB6">
        <w:trPr>
          <w:trHeight w:val="312"/>
        </w:trPr>
        <w:tc>
          <w:tcPr>
            <w:tcW w:w="900" w:type="dxa"/>
            <w:vMerge/>
            <w:tcBorders>
              <w:top w:val="single" w:sz="4" w:space="0" w:color="auto"/>
              <w:left w:val="single" w:sz="4" w:space="0" w:color="auto"/>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p>
        </w:tc>
        <w:tc>
          <w:tcPr>
            <w:tcW w:w="1312" w:type="dxa"/>
            <w:gridSpan w:val="2"/>
            <w:vMerge/>
            <w:tcBorders>
              <w:top w:val="single" w:sz="4" w:space="0" w:color="auto"/>
              <w:left w:val="single" w:sz="4" w:space="0" w:color="auto"/>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p>
        </w:tc>
        <w:tc>
          <w:tcPr>
            <w:tcW w:w="1312" w:type="dxa"/>
            <w:gridSpan w:val="2"/>
            <w:vMerge/>
            <w:tcBorders>
              <w:top w:val="single" w:sz="4" w:space="0" w:color="auto"/>
              <w:left w:val="single" w:sz="4" w:space="0" w:color="auto"/>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p>
        </w:tc>
        <w:tc>
          <w:tcPr>
            <w:tcW w:w="1312" w:type="dxa"/>
            <w:gridSpan w:val="2"/>
            <w:vMerge/>
            <w:tcBorders>
              <w:top w:val="single" w:sz="4" w:space="0" w:color="auto"/>
              <w:left w:val="single" w:sz="4" w:space="0" w:color="auto"/>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p>
        </w:tc>
        <w:tc>
          <w:tcPr>
            <w:tcW w:w="1312" w:type="dxa"/>
            <w:gridSpan w:val="2"/>
            <w:vMerge/>
            <w:tcBorders>
              <w:top w:val="single" w:sz="4" w:space="0" w:color="auto"/>
              <w:left w:val="single" w:sz="4" w:space="0" w:color="auto"/>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p>
        </w:tc>
        <w:tc>
          <w:tcPr>
            <w:tcW w:w="1312" w:type="dxa"/>
            <w:gridSpan w:val="2"/>
            <w:vMerge/>
            <w:tcBorders>
              <w:top w:val="single" w:sz="4" w:space="0" w:color="auto"/>
              <w:left w:val="single" w:sz="4" w:space="0" w:color="auto"/>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p>
        </w:tc>
        <w:tc>
          <w:tcPr>
            <w:tcW w:w="1312" w:type="dxa"/>
            <w:gridSpan w:val="2"/>
            <w:vMerge/>
            <w:tcBorders>
              <w:top w:val="single" w:sz="4" w:space="0" w:color="auto"/>
              <w:left w:val="single" w:sz="4" w:space="0" w:color="auto"/>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p>
        </w:tc>
        <w:tc>
          <w:tcPr>
            <w:tcW w:w="1312" w:type="dxa"/>
            <w:gridSpan w:val="2"/>
            <w:vMerge/>
            <w:tcBorders>
              <w:top w:val="single" w:sz="4" w:space="0" w:color="auto"/>
              <w:left w:val="single" w:sz="4" w:space="0" w:color="auto"/>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p>
        </w:tc>
      </w:tr>
      <w:tr w:rsidR="003D2FE5" w:rsidRPr="003D2FE5" w:rsidTr="00813DB6">
        <w:trPr>
          <w:trHeight w:val="312"/>
        </w:trPr>
        <w:tc>
          <w:tcPr>
            <w:tcW w:w="900" w:type="dxa"/>
            <w:vMerge w:val="restart"/>
            <w:tcBorders>
              <w:top w:val="nil"/>
              <w:left w:val="single" w:sz="4" w:space="0" w:color="auto"/>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管内径</w:t>
            </w:r>
            <w:r w:rsidRPr="003D2FE5">
              <w:rPr>
                <w:rFonts w:ascii="Times New Roman" w:hAnsi="Times New Roman" w:cs="Times New Roman"/>
                <w:kern w:val="0"/>
                <w:sz w:val="21"/>
                <w:szCs w:val="21"/>
              </w:rPr>
              <w:t>Di(mm)</w:t>
            </w:r>
          </w:p>
        </w:tc>
        <w:tc>
          <w:tcPr>
            <w:tcW w:w="1312" w:type="dxa"/>
            <w:gridSpan w:val="2"/>
            <w:vMerge w:val="restart"/>
            <w:tcBorders>
              <w:top w:val="single" w:sz="4" w:space="0" w:color="auto"/>
              <w:left w:val="single" w:sz="4" w:space="0" w:color="auto"/>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2000</w:t>
            </w:r>
          </w:p>
        </w:tc>
        <w:tc>
          <w:tcPr>
            <w:tcW w:w="1312" w:type="dxa"/>
            <w:gridSpan w:val="2"/>
            <w:vMerge w:val="restart"/>
            <w:tcBorders>
              <w:top w:val="single" w:sz="4" w:space="0" w:color="auto"/>
              <w:left w:val="single" w:sz="4" w:space="0" w:color="auto"/>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2100</w:t>
            </w:r>
          </w:p>
        </w:tc>
        <w:tc>
          <w:tcPr>
            <w:tcW w:w="1312" w:type="dxa"/>
            <w:gridSpan w:val="2"/>
            <w:vMerge w:val="restart"/>
            <w:tcBorders>
              <w:top w:val="single" w:sz="4" w:space="0" w:color="auto"/>
              <w:left w:val="single" w:sz="4" w:space="0" w:color="auto"/>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2200</w:t>
            </w:r>
          </w:p>
        </w:tc>
        <w:tc>
          <w:tcPr>
            <w:tcW w:w="1312" w:type="dxa"/>
            <w:gridSpan w:val="2"/>
            <w:vMerge w:val="restart"/>
            <w:tcBorders>
              <w:top w:val="single" w:sz="4" w:space="0" w:color="auto"/>
              <w:left w:val="single" w:sz="4" w:space="0" w:color="auto"/>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2300</w:t>
            </w:r>
          </w:p>
        </w:tc>
        <w:tc>
          <w:tcPr>
            <w:tcW w:w="1312" w:type="dxa"/>
            <w:gridSpan w:val="2"/>
            <w:vMerge w:val="restart"/>
            <w:tcBorders>
              <w:top w:val="single" w:sz="4" w:space="0" w:color="auto"/>
              <w:left w:val="single" w:sz="4" w:space="0" w:color="auto"/>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2400</w:t>
            </w:r>
          </w:p>
        </w:tc>
        <w:tc>
          <w:tcPr>
            <w:tcW w:w="1312" w:type="dxa"/>
            <w:gridSpan w:val="2"/>
            <w:vMerge w:val="restart"/>
            <w:tcBorders>
              <w:top w:val="single" w:sz="4" w:space="0" w:color="auto"/>
              <w:left w:val="single" w:sz="4" w:space="0" w:color="auto"/>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2500</w:t>
            </w:r>
          </w:p>
        </w:tc>
        <w:tc>
          <w:tcPr>
            <w:tcW w:w="1312" w:type="dxa"/>
            <w:gridSpan w:val="2"/>
            <w:vMerge w:val="restart"/>
            <w:tcBorders>
              <w:top w:val="single" w:sz="4" w:space="0" w:color="auto"/>
              <w:left w:val="single" w:sz="4" w:space="0" w:color="auto"/>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2600</w:t>
            </w:r>
          </w:p>
        </w:tc>
      </w:tr>
      <w:tr w:rsidR="003D2FE5" w:rsidRPr="003D2FE5" w:rsidTr="00813DB6">
        <w:trPr>
          <w:trHeight w:val="312"/>
        </w:trPr>
        <w:tc>
          <w:tcPr>
            <w:tcW w:w="900" w:type="dxa"/>
            <w:vMerge/>
            <w:tcBorders>
              <w:top w:val="nil"/>
              <w:left w:val="single" w:sz="4" w:space="0" w:color="auto"/>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p>
        </w:tc>
        <w:tc>
          <w:tcPr>
            <w:tcW w:w="1312" w:type="dxa"/>
            <w:gridSpan w:val="2"/>
            <w:vMerge/>
            <w:tcBorders>
              <w:top w:val="single" w:sz="4" w:space="0" w:color="auto"/>
              <w:left w:val="single" w:sz="4" w:space="0" w:color="auto"/>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p>
        </w:tc>
        <w:tc>
          <w:tcPr>
            <w:tcW w:w="1312" w:type="dxa"/>
            <w:gridSpan w:val="2"/>
            <w:vMerge/>
            <w:tcBorders>
              <w:top w:val="single" w:sz="4" w:space="0" w:color="auto"/>
              <w:left w:val="single" w:sz="4" w:space="0" w:color="auto"/>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p>
        </w:tc>
        <w:tc>
          <w:tcPr>
            <w:tcW w:w="1312" w:type="dxa"/>
            <w:gridSpan w:val="2"/>
            <w:vMerge/>
            <w:tcBorders>
              <w:top w:val="single" w:sz="4" w:space="0" w:color="auto"/>
              <w:left w:val="single" w:sz="4" w:space="0" w:color="auto"/>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p>
        </w:tc>
        <w:tc>
          <w:tcPr>
            <w:tcW w:w="1312" w:type="dxa"/>
            <w:gridSpan w:val="2"/>
            <w:vMerge/>
            <w:tcBorders>
              <w:top w:val="single" w:sz="4" w:space="0" w:color="auto"/>
              <w:left w:val="single" w:sz="4" w:space="0" w:color="auto"/>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p>
        </w:tc>
        <w:tc>
          <w:tcPr>
            <w:tcW w:w="1312" w:type="dxa"/>
            <w:gridSpan w:val="2"/>
            <w:vMerge/>
            <w:tcBorders>
              <w:top w:val="single" w:sz="4" w:space="0" w:color="auto"/>
              <w:left w:val="single" w:sz="4" w:space="0" w:color="auto"/>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p>
        </w:tc>
        <w:tc>
          <w:tcPr>
            <w:tcW w:w="1312" w:type="dxa"/>
            <w:gridSpan w:val="2"/>
            <w:vMerge/>
            <w:tcBorders>
              <w:top w:val="single" w:sz="4" w:space="0" w:color="auto"/>
              <w:left w:val="single" w:sz="4" w:space="0" w:color="auto"/>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p>
        </w:tc>
        <w:tc>
          <w:tcPr>
            <w:tcW w:w="1312" w:type="dxa"/>
            <w:gridSpan w:val="2"/>
            <w:vMerge/>
            <w:tcBorders>
              <w:top w:val="single" w:sz="4" w:space="0" w:color="auto"/>
              <w:left w:val="single" w:sz="4" w:space="0" w:color="auto"/>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p>
        </w:tc>
      </w:tr>
      <w:tr w:rsidR="003D2FE5" w:rsidRPr="003D2FE5" w:rsidTr="00813DB6">
        <w:trPr>
          <w:trHeight w:val="640"/>
        </w:trPr>
        <w:tc>
          <w:tcPr>
            <w:tcW w:w="900" w:type="dxa"/>
            <w:tcBorders>
              <w:top w:val="nil"/>
              <w:left w:val="single" w:sz="4" w:space="0" w:color="auto"/>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坡度</w:t>
            </w:r>
            <w:r w:rsidRPr="003D2FE5">
              <w:rPr>
                <w:rFonts w:ascii="Times New Roman" w:hAnsi="Times New Roman" w:cs="Times New Roman"/>
                <w:kern w:val="0"/>
                <w:sz w:val="21"/>
                <w:szCs w:val="21"/>
              </w:rPr>
              <w:t xml:space="preserve"> I(‰)</w:t>
            </w:r>
          </w:p>
        </w:tc>
        <w:tc>
          <w:tcPr>
            <w:tcW w:w="656" w:type="dxa"/>
            <w:tcBorders>
              <w:top w:val="nil"/>
              <w:left w:val="nil"/>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v</w:t>
            </w:r>
          </w:p>
          <w:p w:rsidR="003D2FE5" w:rsidRPr="003D2FE5" w:rsidRDefault="003D2FE5" w:rsidP="00813DB6">
            <w:pPr>
              <w:jc w:val="center"/>
              <w:rPr>
                <w:rFonts w:ascii="Times New Roman" w:hAnsi="Times New Roman" w:cs="Times New Roman"/>
                <w:kern w:val="0"/>
                <w:sz w:val="21"/>
                <w:szCs w:val="21"/>
              </w:rPr>
            </w:pPr>
            <w:r w:rsidRPr="003D2FE5">
              <w:rPr>
                <w:rFonts w:ascii="Times New Roman" w:hAnsi="Times New Roman" w:cs="Times New Roman"/>
                <w:kern w:val="0"/>
                <w:sz w:val="21"/>
                <w:szCs w:val="21"/>
              </w:rPr>
              <w:t>m/s</w:t>
            </w:r>
          </w:p>
        </w:tc>
        <w:tc>
          <w:tcPr>
            <w:tcW w:w="656" w:type="dxa"/>
            <w:tcBorders>
              <w:top w:val="nil"/>
              <w:left w:val="nil"/>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Q</w:t>
            </w:r>
          </w:p>
          <w:p w:rsidR="003D2FE5" w:rsidRPr="003D2FE5" w:rsidRDefault="003D2FE5" w:rsidP="00813DB6">
            <w:pPr>
              <w:jc w:val="center"/>
              <w:rPr>
                <w:rFonts w:ascii="Times New Roman" w:hAnsi="Times New Roman" w:cs="Times New Roman"/>
                <w:kern w:val="0"/>
                <w:sz w:val="21"/>
                <w:szCs w:val="21"/>
              </w:rPr>
            </w:pPr>
            <w:r w:rsidRPr="003D2FE5">
              <w:rPr>
                <w:rFonts w:ascii="Times New Roman" w:hAnsi="Times New Roman" w:cs="Times New Roman"/>
                <w:kern w:val="0"/>
                <w:sz w:val="21"/>
                <w:szCs w:val="21"/>
              </w:rPr>
              <w:t>m3/s</w:t>
            </w:r>
          </w:p>
        </w:tc>
        <w:tc>
          <w:tcPr>
            <w:tcW w:w="656" w:type="dxa"/>
            <w:tcBorders>
              <w:top w:val="nil"/>
              <w:left w:val="nil"/>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v</w:t>
            </w:r>
          </w:p>
          <w:p w:rsidR="003D2FE5" w:rsidRPr="003D2FE5" w:rsidRDefault="003D2FE5" w:rsidP="00813DB6">
            <w:pPr>
              <w:jc w:val="center"/>
              <w:rPr>
                <w:rFonts w:ascii="Times New Roman" w:hAnsi="Times New Roman" w:cs="Times New Roman"/>
                <w:kern w:val="0"/>
                <w:sz w:val="21"/>
                <w:szCs w:val="21"/>
              </w:rPr>
            </w:pPr>
            <w:r w:rsidRPr="003D2FE5">
              <w:rPr>
                <w:rFonts w:ascii="Times New Roman" w:hAnsi="Times New Roman" w:cs="Times New Roman"/>
                <w:kern w:val="0"/>
                <w:sz w:val="21"/>
                <w:szCs w:val="21"/>
              </w:rPr>
              <w:t>m/s</w:t>
            </w:r>
          </w:p>
        </w:tc>
        <w:tc>
          <w:tcPr>
            <w:tcW w:w="656" w:type="dxa"/>
            <w:tcBorders>
              <w:top w:val="nil"/>
              <w:left w:val="nil"/>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Q</w:t>
            </w:r>
          </w:p>
          <w:p w:rsidR="003D2FE5" w:rsidRPr="003D2FE5" w:rsidRDefault="003D2FE5" w:rsidP="00813DB6">
            <w:pPr>
              <w:jc w:val="center"/>
              <w:rPr>
                <w:rFonts w:ascii="Times New Roman" w:hAnsi="Times New Roman" w:cs="Times New Roman"/>
                <w:kern w:val="0"/>
                <w:sz w:val="21"/>
                <w:szCs w:val="21"/>
              </w:rPr>
            </w:pPr>
            <w:r w:rsidRPr="003D2FE5">
              <w:rPr>
                <w:rFonts w:ascii="Times New Roman" w:hAnsi="Times New Roman" w:cs="Times New Roman"/>
                <w:kern w:val="0"/>
                <w:sz w:val="21"/>
                <w:szCs w:val="21"/>
              </w:rPr>
              <w:t>m3/s</w:t>
            </w:r>
          </w:p>
        </w:tc>
        <w:tc>
          <w:tcPr>
            <w:tcW w:w="656" w:type="dxa"/>
            <w:tcBorders>
              <w:top w:val="nil"/>
              <w:left w:val="nil"/>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v</w:t>
            </w:r>
          </w:p>
          <w:p w:rsidR="003D2FE5" w:rsidRPr="003D2FE5" w:rsidRDefault="003D2FE5" w:rsidP="00813DB6">
            <w:pPr>
              <w:jc w:val="center"/>
              <w:rPr>
                <w:rFonts w:ascii="Times New Roman" w:hAnsi="Times New Roman" w:cs="Times New Roman"/>
                <w:kern w:val="0"/>
                <w:sz w:val="21"/>
                <w:szCs w:val="21"/>
              </w:rPr>
            </w:pPr>
            <w:r w:rsidRPr="003D2FE5">
              <w:rPr>
                <w:rFonts w:ascii="Times New Roman" w:hAnsi="Times New Roman" w:cs="Times New Roman"/>
                <w:kern w:val="0"/>
                <w:sz w:val="21"/>
                <w:szCs w:val="21"/>
              </w:rPr>
              <w:t>m/s</w:t>
            </w:r>
          </w:p>
        </w:tc>
        <w:tc>
          <w:tcPr>
            <w:tcW w:w="656" w:type="dxa"/>
            <w:tcBorders>
              <w:top w:val="nil"/>
              <w:left w:val="nil"/>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Q</w:t>
            </w:r>
          </w:p>
          <w:p w:rsidR="003D2FE5" w:rsidRPr="003D2FE5" w:rsidRDefault="003D2FE5" w:rsidP="00813DB6">
            <w:pPr>
              <w:jc w:val="center"/>
              <w:rPr>
                <w:rFonts w:ascii="Times New Roman" w:hAnsi="Times New Roman" w:cs="Times New Roman"/>
                <w:kern w:val="0"/>
                <w:sz w:val="21"/>
                <w:szCs w:val="21"/>
              </w:rPr>
            </w:pPr>
            <w:r w:rsidRPr="003D2FE5">
              <w:rPr>
                <w:rFonts w:ascii="Times New Roman" w:hAnsi="Times New Roman" w:cs="Times New Roman"/>
                <w:kern w:val="0"/>
                <w:sz w:val="21"/>
                <w:szCs w:val="21"/>
              </w:rPr>
              <w:t>m3/s</w:t>
            </w:r>
          </w:p>
        </w:tc>
        <w:tc>
          <w:tcPr>
            <w:tcW w:w="656" w:type="dxa"/>
            <w:tcBorders>
              <w:top w:val="nil"/>
              <w:left w:val="nil"/>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v</w:t>
            </w:r>
          </w:p>
          <w:p w:rsidR="003D2FE5" w:rsidRPr="003D2FE5" w:rsidRDefault="003D2FE5" w:rsidP="00813DB6">
            <w:pPr>
              <w:jc w:val="center"/>
              <w:rPr>
                <w:rFonts w:ascii="Times New Roman" w:hAnsi="Times New Roman" w:cs="Times New Roman"/>
                <w:kern w:val="0"/>
                <w:sz w:val="21"/>
                <w:szCs w:val="21"/>
              </w:rPr>
            </w:pPr>
            <w:r w:rsidRPr="003D2FE5">
              <w:rPr>
                <w:rFonts w:ascii="Times New Roman" w:hAnsi="Times New Roman" w:cs="Times New Roman"/>
                <w:kern w:val="0"/>
                <w:sz w:val="21"/>
                <w:szCs w:val="21"/>
              </w:rPr>
              <w:t>m/s</w:t>
            </w:r>
          </w:p>
        </w:tc>
        <w:tc>
          <w:tcPr>
            <w:tcW w:w="656" w:type="dxa"/>
            <w:tcBorders>
              <w:top w:val="nil"/>
              <w:left w:val="nil"/>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Q</w:t>
            </w:r>
          </w:p>
          <w:p w:rsidR="003D2FE5" w:rsidRPr="003D2FE5" w:rsidRDefault="003D2FE5" w:rsidP="00813DB6">
            <w:pPr>
              <w:jc w:val="center"/>
              <w:rPr>
                <w:rFonts w:ascii="Times New Roman" w:hAnsi="Times New Roman" w:cs="Times New Roman"/>
                <w:kern w:val="0"/>
                <w:sz w:val="21"/>
                <w:szCs w:val="21"/>
              </w:rPr>
            </w:pPr>
            <w:r w:rsidRPr="003D2FE5">
              <w:rPr>
                <w:rFonts w:ascii="Times New Roman" w:hAnsi="Times New Roman" w:cs="Times New Roman"/>
                <w:kern w:val="0"/>
                <w:sz w:val="21"/>
                <w:szCs w:val="21"/>
              </w:rPr>
              <w:t>m3/s</w:t>
            </w:r>
          </w:p>
        </w:tc>
        <w:tc>
          <w:tcPr>
            <w:tcW w:w="656" w:type="dxa"/>
            <w:tcBorders>
              <w:top w:val="nil"/>
              <w:left w:val="nil"/>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v</w:t>
            </w:r>
          </w:p>
          <w:p w:rsidR="003D2FE5" w:rsidRPr="003D2FE5" w:rsidRDefault="003D2FE5" w:rsidP="00813DB6">
            <w:pPr>
              <w:jc w:val="center"/>
              <w:rPr>
                <w:rFonts w:ascii="Times New Roman" w:hAnsi="Times New Roman" w:cs="Times New Roman"/>
                <w:kern w:val="0"/>
                <w:sz w:val="21"/>
                <w:szCs w:val="21"/>
              </w:rPr>
            </w:pPr>
            <w:r w:rsidRPr="003D2FE5">
              <w:rPr>
                <w:rFonts w:ascii="Times New Roman" w:hAnsi="Times New Roman" w:cs="Times New Roman"/>
                <w:kern w:val="0"/>
                <w:sz w:val="21"/>
                <w:szCs w:val="21"/>
              </w:rPr>
              <w:t>m/s</w:t>
            </w:r>
          </w:p>
        </w:tc>
        <w:tc>
          <w:tcPr>
            <w:tcW w:w="656" w:type="dxa"/>
            <w:tcBorders>
              <w:top w:val="nil"/>
              <w:left w:val="nil"/>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Q</w:t>
            </w:r>
          </w:p>
          <w:p w:rsidR="003D2FE5" w:rsidRPr="003D2FE5" w:rsidRDefault="003D2FE5" w:rsidP="00813DB6">
            <w:pPr>
              <w:jc w:val="center"/>
              <w:rPr>
                <w:rFonts w:ascii="Times New Roman" w:hAnsi="Times New Roman" w:cs="Times New Roman"/>
                <w:kern w:val="0"/>
                <w:sz w:val="21"/>
                <w:szCs w:val="21"/>
              </w:rPr>
            </w:pPr>
            <w:r w:rsidRPr="003D2FE5">
              <w:rPr>
                <w:rFonts w:ascii="Times New Roman" w:hAnsi="Times New Roman" w:cs="Times New Roman"/>
                <w:kern w:val="0"/>
                <w:sz w:val="21"/>
                <w:szCs w:val="21"/>
              </w:rPr>
              <w:t>m3/s</w:t>
            </w:r>
          </w:p>
        </w:tc>
        <w:tc>
          <w:tcPr>
            <w:tcW w:w="656" w:type="dxa"/>
            <w:tcBorders>
              <w:top w:val="nil"/>
              <w:left w:val="nil"/>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v</w:t>
            </w:r>
          </w:p>
          <w:p w:rsidR="003D2FE5" w:rsidRPr="003D2FE5" w:rsidRDefault="003D2FE5" w:rsidP="00813DB6">
            <w:pPr>
              <w:jc w:val="center"/>
              <w:rPr>
                <w:rFonts w:ascii="Times New Roman" w:hAnsi="Times New Roman" w:cs="Times New Roman"/>
                <w:kern w:val="0"/>
                <w:sz w:val="21"/>
                <w:szCs w:val="21"/>
              </w:rPr>
            </w:pPr>
            <w:r w:rsidRPr="003D2FE5">
              <w:rPr>
                <w:rFonts w:ascii="Times New Roman" w:hAnsi="Times New Roman" w:cs="Times New Roman"/>
                <w:kern w:val="0"/>
                <w:sz w:val="21"/>
                <w:szCs w:val="21"/>
              </w:rPr>
              <w:t>m/s</w:t>
            </w:r>
          </w:p>
        </w:tc>
        <w:tc>
          <w:tcPr>
            <w:tcW w:w="656" w:type="dxa"/>
            <w:tcBorders>
              <w:top w:val="nil"/>
              <w:left w:val="nil"/>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Q</w:t>
            </w:r>
          </w:p>
          <w:p w:rsidR="003D2FE5" w:rsidRPr="003D2FE5" w:rsidRDefault="003D2FE5" w:rsidP="00813DB6">
            <w:pPr>
              <w:jc w:val="center"/>
              <w:rPr>
                <w:rFonts w:ascii="Times New Roman" w:hAnsi="Times New Roman" w:cs="Times New Roman"/>
                <w:kern w:val="0"/>
                <w:sz w:val="21"/>
                <w:szCs w:val="21"/>
              </w:rPr>
            </w:pPr>
            <w:r w:rsidRPr="003D2FE5">
              <w:rPr>
                <w:rFonts w:ascii="Times New Roman" w:hAnsi="Times New Roman" w:cs="Times New Roman"/>
                <w:kern w:val="0"/>
                <w:sz w:val="21"/>
                <w:szCs w:val="21"/>
              </w:rPr>
              <w:t>m3/s</w:t>
            </w:r>
          </w:p>
        </w:tc>
        <w:tc>
          <w:tcPr>
            <w:tcW w:w="656" w:type="dxa"/>
            <w:tcBorders>
              <w:top w:val="nil"/>
              <w:left w:val="nil"/>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v</w:t>
            </w:r>
          </w:p>
          <w:p w:rsidR="003D2FE5" w:rsidRPr="003D2FE5" w:rsidRDefault="003D2FE5" w:rsidP="00813DB6">
            <w:pPr>
              <w:jc w:val="center"/>
              <w:rPr>
                <w:rFonts w:ascii="Times New Roman" w:hAnsi="Times New Roman" w:cs="Times New Roman"/>
                <w:kern w:val="0"/>
                <w:sz w:val="21"/>
                <w:szCs w:val="21"/>
              </w:rPr>
            </w:pPr>
            <w:r w:rsidRPr="003D2FE5">
              <w:rPr>
                <w:rFonts w:ascii="Times New Roman" w:hAnsi="Times New Roman" w:cs="Times New Roman"/>
                <w:kern w:val="0"/>
                <w:sz w:val="21"/>
                <w:szCs w:val="21"/>
              </w:rPr>
              <w:t>m/s</w:t>
            </w:r>
          </w:p>
        </w:tc>
        <w:tc>
          <w:tcPr>
            <w:tcW w:w="656" w:type="dxa"/>
            <w:tcBorders>
              <w:top w:val="nil"/>
              <w:left w:val="nil"/>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Q</w:t>
            </w:r>
          </w:p>
          <w:p w:rsidR="003D2FE5" w:rsidRPr="003D2FE5" w:rsidRDefault="003D2FE5" w:rsidP="00813DB6">
            <w:pPr>
              <w:jc w:val="center"/>
              <w:rPr>
                <w:rFonts w:ascii="Times New Roman" w:hAnsi="Times New Roman" w:cs="Times New Roman"/>
                <w:kern w:val="0"/>
                <w:sz w:val="21"/>
                <w:szCs w:val="21"/>
              </w:rPr>
            </w:pPr>
            <w:r w:rsidRPr="003D2FE5">
              <w:rPr>
                <w:rFonts w:ascii="Times New Roman" w:hAnsi="Times New Roman" w:cs="Times New Roman"/>
                <w:kern w:val="0"/>
                <w:sz w:val="21"/>
                <w:szCs w:val="21"/>
              </w:rPr>
              <w:t>m3/s</w:t>
            </w:r>
          </w:p>
        </w:tc>
      </w:tr>
      <w:tr w:rsidR="003D2FE5" w:rsidRPr="003D2FE5" w:rsidTr="00813DB6">
        <w:trPr>
          <w:trHeight w:val="397"/>
        </w:trPr>
        <w:tc>
          <w:tcPr>
            <w:tcW w:w="900" w:type="dxa"/>
            <w:tcBorders>
              <w:top w:val="nil"/>
              <w:left w:val="single" w:sz="4" w:space="0" w:color="auto"/>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0.1</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0.63</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1.9781</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0.6508</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2.2529</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0.6713</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2.5505</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0.6915</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2.8715</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0.7114</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3.2166</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0.731</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3.5865</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0.7504</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3.9819</w:t>
            </w:r>
          </w:p>
        </w:tc>
      </w:tr>
      <w:tr w:rsidR="003D2FE5" w:rsidRPr="003D2FE5" w:rsidTr="00813DB6">
        <w:trPr>
          <w:trHeight w:val="397"/>
        </w:trPr>
        <w:tc>
          <w:tcPr>
            <w:tcW w:w="900" w:type="dxa"/>
            <w:tcBorders>
              <w:top w:val="nil"/>
              <w:left w:val="single" w:sz="4" w:space="0" w:color="auto"/>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0.2</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0.8909</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2.7974</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0.9204</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3.1861</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0.9493</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3.6069</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0.9779</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4.0609</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1.006</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4.5489</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1.0338</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5.0721</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1.0612</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5.6313</w:t>
            </w:r>
          </w:p>
        </w:tc>
      </w:tr>
      <w:tr w:rsidR="003D2FE5" w:rsidRPr="003D2FE5" w:rsidTr="00813DB6">
        <w:trPr>
          <w:trHeight w:val="397"/>
        </w:trPr>
        <w:tc>
          <w:tcPr>
            <w:tcW w:w="900" w:type="dxa"/>
            <w:tcBorders>
              <w:top w:val="nil"/>
              <w:left w:val="single" w:sz="4" w:space="0" w:color="auto"/>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0.3</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1.0911</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3.4261</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1.1272</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3.9022</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1.1627</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4.4176</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1.1977</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4.9735</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1.2321</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5.5713</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1.2661</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6.212</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1.2997</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6.8969</w:t>
            </w:r>
          </w:p>
        </w:tc>
      </w:tr>
      <w:tr w:rsidR="003D2FE5" w:rsidRPr="003D2FE5" w:rsidTr="00813DB6">
        <w:trPr>
          <w:trHeight w:val="397"/>
        </w:trPr>
        <w:tc>
          <w:tcPr>
            <w:tcW w:w="900" w:type="dxa"/>
            <w:tcBorders>
              <w:top w:val="nil"/>
              <w:left w:val="single" w:sz="4" w:space="0" w:color="auto"/>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0.4</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1.2599</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3.9562</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1.3016</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4.5059</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1.3426</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5.101</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1.383</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5.7429</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1.4228</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6.4331</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1.462</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7.173</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1.5007</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7.9638</w:t>
            </w:r>
          </w:p>
        </w:tc>
      </w:tr>
      <w:tr w:rsidR="003D2FE5" w:rsidRPr="003D2FE5" w:rsidTr="00813DB6">
        <w:trPr>
          <w:trHeight w:val="397"/>
        </w:trPr>
        <w:tc>
          <w:tcPr>
            <w:tcW w:w="900" w:type="dxa"/>
            <w:tcBorders>
              <w:top w:val="nil"/>
              <w:left w:val="single" w:sz="4" w:space="0" w:color="auto"/>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0.5</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1.4086</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4.4231</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1.4552</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5.0377</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1.501</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5.7031</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1.5462</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6.4208</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1.5907</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7.1925</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1.6346</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8.0196</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1.6779</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8.9038</w:t>
            </w:r>
          </w:p>
        </w:tc>
      </w:tr>
      <w:tr w:rsidR="003D2FE5" w:rsidRPr="003D2FE5" w:rsidTr="00813DB6">
        <w:trPr>
          <w:trHeight w:val="397"/>
        </w:trPr>
        <w:tc>
          <w:tcPr>
            <w:tcW w:w="900" w:type="dxa"/>
            <w:tcBorders>
              <w:top w:val="nil"/>
              <w:left w:val="single" w:sz="4" w:space="0" w:color="auto"/>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0.6</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1.5431</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4.8453</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1.5941</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5.5185</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1.6443</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6.2474</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1.6938</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7.0336</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1.7425</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7.879</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1.7906</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8.7851</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1.838</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9.7537</w:t>
            </w:r>
          </w:p>
        </w:tc>
      </w:tr>
      <w:tr w:rsidR="003D2FE5" w:rsidRPr="003D2FE5" w:rsidTr="00813DB6">
        <w:trPr>
          <w:trHeight w:val="397"/>
        </w:trPr>
        <w:tc>
          <w:tcPr>
            <w:tcW w:w="900" w:type="dxa"/>
            <w:tcBorders>
              <w:top w:val="nil"/>
              <w:left w:val="single" w:sz="4" w:space="0" w:color="auto"/>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0.7</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1.6667</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5.2335</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1.7218</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5.9607</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1.7761</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6.748</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1.8295</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7.5972</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1.8821</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8.5102</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1.9341</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9.489</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1.9853</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10.535</w:t>
            </w:r>
          </w:p>
        </w:tc>
      </w:tr>
      <w:tr w:rsidR="003D2FE5" w:rsidRPr="003D2FE5" w:rsidTr="00813DB6">
        <w:trPr>
          <w:trHeight w:val="397"/>
        </w:trPr>
        <w:tc>
          <w:tcPr>
            <w:tcW w:w="900" w:type="dxa"/>
            <w:tcBorders>
              <w:top w:val="nil"/>
              <w:left w:val="single" w:sz="4" w:space="0" w:color="auto"/>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0.8</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1.7818</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5.5948</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1.8407</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6.3722</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1.8987</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7.2139</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1.9558</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8.1217</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2.0121</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9.0978</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2.0676</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10.144</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2.1224</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11.263</w:t>
            </w:r>
          </w:p>
        </w:tc>
      </w:tr>
      <w:tr w:rsidR="003D2FE5" w:rsidRPr="003D2FE5" w:rsidTr="00813DB6">
        <w:trPr>
          <w:trHeight w:val="397"/>
        </w:trPr>
        <w:tc>
          <w:tcPr>
            <w:tcW w:w="900" w:type="dxa"/>
            <w:tcBorders>
              <w:top w:val="nil"/>
              <w:left w:val="single" w:sz="4" w:space="0" w:color="auto"/>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0.9</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1.8899</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5.9342</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1.9524</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6.7588</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2.0139</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7.6515</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2.0744</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8.6144</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2.1341</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9.6497</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2.193</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10.759</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2.2511</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11.946</w:t>
            </w:r>
          </w:p>
        </w:tc>
      </w:tr>
      <w:tr w:rsidR="003D2FE5" w:rsidRPr="003D2FE5" w:rsidTr="00813DB6">
        <w:trPr>
          <w:trHeight w:val="397"/>
        </w:trPr>
        <w:tc>
          <w:tcPr>
            <w:tcW w:w="900" w:type="dxa"/>
            <w:tcBorders>
              <w:top w:val="nil"/>
              <w:left w:val="single" w:sz="4" w:space="0" w:color="auto"/>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1.9921</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6.2552</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2.058</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7.1244</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2.1228</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8.0654</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2.1866</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9.0804</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2.2496</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10.172</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2.3116</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11.341</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2.3729</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12.592</w:t>
            </w:r>
          </w:p>
        </w:tc>
      </w:tr>
      <w:tr w:rsidR="003D2FE5" w:rsidRPr="003D2FE5" w:rsidTr="00813DB6">
        <w:trPr>
          <w:trHeight w:val="397"/>
        </w:trPr>
        <w:tc>
          <w:tcPr>
            <w:tcW w:w="900" w:type="dxa"/>
            <w:tcBorders>
              <w:top w:val="nil"/>
              <w:left w:val="single" w:sz="4" w:space="0" w:color="auto"/>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1.1</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2.0893</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6.5605</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2.1584</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7.4721</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2.2264</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8.459</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2.2934</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9.5236</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2.3594</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10.668</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2.4245</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11.895</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2.4887</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13.207</w:t>
            </w:r>
          </w:p>
        </w:tc>
      </w:tr>
      <w:tr w:rsidR="003D2FE5" w:rsidRPr="003D2FE5" w:rsidTr="00813DB6">
        <w:trPr>
          <w:trHeight w:val="397"/>
        </w:trPr>
        <w:tc>
          <w:tcPr>
            <w:tcW w:w="900" w:type="dxa"/>
            <w:tcBorders>
              <w:top w:val="nil"/>
              <w:left w:val="single" w:sz="4" w:space="0" w:color="auto"/>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1.2</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2.1822</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6.8523</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2.2544</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7.8044</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2.3254</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8.8352</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2.3954</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9.9471</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2.4643</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11.143</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2.5323</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12.424</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2.5994</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13.794</w:t>
            </w:r>
          </w:p>
        </w:tc>
      </w:tr>
      <w:tr w:rsidR="003D2FE5" w:rsidRPr="003D2FE5" w:rsidTr="00813DB6">
        <w:trPr>
          <w:trHeight w:val="397"/>
        </w:trPr>
        <w:tc>
          <w:tcPr>
            <w:tcW w:w="900" w:type="dxa"/>
            <w:tcBorders>
              <w:top w:val="nil"/>
              <w:left w:val="single" w:sz="4" w:space="0" w:color="auto"/>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1.3</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2.2714</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7.1321</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2.3464</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8.1231</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2.4204</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9.1959</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2.4932</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10.353</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2.5649</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11.598</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2.6357</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12.931</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2.7055</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14.357</w:t>
            </w:r>
          </w:p>
        </w:tc>
      </w:tr>
      <w:tr w:rsidR="003D2FE5" w:rsidRPr="003D2FE5" w:rsidTr="00813DB6">
        <w:trPr>
          <w:trHeight w:val="397"/>
        </w:trPr>
        <w:tc>
          <w:tcPr>
            <w:tcW w:w="900" w:type="dxa"/>
            <w:tcBorders>
              <w:top w:val="nil"/>
              <w:left w:val="single" w:sz="4" w:space="0" w:color="auto"/>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1.4</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2.3571</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7.4013</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2.435</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8.4297</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2.5117</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9.5431</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2.5873</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10.744</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2.6617</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12.035</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2.7352</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13.419</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2.8076</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14.899</w:t>
            </w:r>
          </w:p>
        </w:tc>
      </w:tr>
      <w:tr w:rsidR="003D2FE5" w:rsidRPr="003D2FE5" w:rsidTr="00813DB6">
        <w:trPr>
          <w:trHeight w:val="397"/>
        </w:trPr>
        <w:tc>
          <w:tcPr>
            <w:tcW w:w="900" w:type="dxa"/>
            <w:tcBorders>
              <w:top w:val="nil"/>
              <w:left w:val="single" w:sz="4" w:space="0" w:color="auto"/>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1.5</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2.4398</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7.6611</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2.5205</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8.7256</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2.5999</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9.878</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2.6781</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11.121</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2.7552</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12.458</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2.8312</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13.89</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2.9062</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15.422</w:t>
            </w:r>
          </w:p>
        </w:tc>
      </w:tr>
      <w:tr w:rsidR="003D2FE5" w:rsidRPr="003D2FE5" w:rsidTr="00813DB6">
        <w:trPr>
          <w:trHeight w:val="397"/>
        </w:trPr>
        <w:tc>
          <w:tcPr>
            <w:tcW w:w="900" w:type="dxa"/>
            <w:tcBorders>
              <w:top w:val="nil"/>
              <w:left w:val="single" w:sz="4" w:space="0" w:color="auto"/>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1.6</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2.5198</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7.9123</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2.6032</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9.0117</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2.6851</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10.202</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2.7659</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11.486</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2.8455</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12.866</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2.924</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14.346</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3.0015</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15.928</w:t>
            </w:r>
          </w:p>
        </w:tc>
      </w:tr>
      <w:tr w:rsidR="003D2FE5" w:rsidRPr="003D2FE5" w:rsidTr="00813DB6">
        <w:trPr>
          <w:trHeight w:val="397"/>
        </w:trPr>
        <w:tc>
          <w:tcPr>
            <w:tcW w:w="900" w:type="dxa"/>
            <w:tcBorders>
              <w:top w:val="nil"/>
              <w:left w:val="single" w:sz="4" w:space="0" w:color="auto"/>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1.7</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2.5974</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8.1558</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2.6833</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9.2891</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2.7678</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10.516</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2.851</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11.839</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2.9331</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13.262</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3.014</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14.787</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3.0939</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16.418</w:t>
            </w:r>
          </w:p>
        </w:tc>
      </w:tr>
      <w:tr w:rsidR="003D2FE5" w:rsidRPr="003D2FE5" w:rsidTr="00813DB6">
        <w:trPr>
          <w:trHeight w:val="397"/>
        </w:trPr>
        <w:tc>
          <w:tcPr>
            <w:tcW w:w="900" w:type="dxa"/>
            <w:tcBorders>
              <w:top w:val="nil"/>
              <w:left w:val="single" w:sz="4" w:space="0" w:color="auto"/>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lastRenderedPageBreak/>
              <w:t>1.8</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2.6727</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8.3923</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2.7611</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9.5584</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2.848</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10.821</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2.9337</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12.183</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3.0181</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13.647</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3.1014</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15.216</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3.1836</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16.894</w:t>
            </w:r>
          </w:p>
        </w:tc>
      </w:tr>
      <w:tr w:rsidR="003D2FE5" w:rsidRPr="003D2FE5" w:rsidTr="00813DB6">
        <w:trPr>
          <w:trHeight w:val="397"/>
        </w:trPr>
        <w:tc>
          <w:tcPr>
            <w:tcW w:w="900" w:type="dxa"/>
            <w:tcBorders>
              <w:top w:val="nil"/>
              <w:left w:val="single" w:sz="4" w:space="0" w:color="auto"/>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1.9</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2.7459</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8.6222</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2.8367</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9.8203</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2.9261</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11.117</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3.0141</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12.516</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3.1008</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14.021</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3.1864</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15.633</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3.2708</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17.357</w:t>
            </w:r>
          </w:p>
        </w:tc>
      </w:tr>
      <w:tr w:rsidR="003D2FE5" w:rsidRPr="003D2FE5" w:rsidTr="00813DB6">
        <w:trPr>
          <w:trHeight w:val="397"/>
        </w:trPr>
        <w:tc>
          <w:tcPr>
            <w:tcW w:w="900" w:type="dxa"/>
            <w:tcBorders>
              <w:top w:val="nil"/>
              <w:left w:val="single" w:sz="4" w:space="0" w:color="auto"/>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2.8173</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8.8462</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2.9104</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10.075</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3.0021</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11.406</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3.0924</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12.842</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3.1814</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14.385</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3.2692</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16.039</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3.3558</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17.808</w:t>
            </w:r>
          </w:p>
        </w:tc>
      </w:tr>
      <w:tr w:rsidR="003D2FE5" w:rsidRPr="003D2FE5" w:rsidTr="00813DB6">
        <w:trPr>
          <w:trHeight w:val="397"/>
        </w:trPr>
        <w:tc>
          <w:tcPr>
            <w:tcW w:w="900" w:type="dxa"/>
            <w:tcBorders>
              <w:top w:val="nil"/>
              <w:left w:val="single" w:sz="4" w:space="0" w:color="auto"/>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2.2</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2.9548</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9.278</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3.0525</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10.567</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3.1486</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11.963</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3.2433</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13.468</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3.3367</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15.087</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3.4287</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16.822</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3.5195</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18.677</w:t>
            </w:r>
          </w:p>
        </w:tc>
      </w:tr>
      <w:tr w:rsidR="003D2FE5" w:rsidRPr="003D2FE5" w:rsidTr="00813DB6">
        <w:trPr>
          <w:trHeight w:val="397"/>
        </w:trPr>
        <w:tc>
          <w:tcPr>
            <w:tcW w:w="900" w:type="dxa"/>
            <w:tcBorders>
              <w:top w:val="nil"/>
              <w:left w:val="single" w:sz="4" w:space="0" w:color="auto"/>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2.4</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3.0862</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9.6906</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3.1882</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11.037</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3.2886</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12.495</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3.3875</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14.067</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3.485</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15.758</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3.5812</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17.57</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3.676</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19.507</w:t>
            </w:r>
          </w:p>
        </w:tc>
      </w:tr>
      <w:tr w:rsidR="003D2FE5" w:rsidRPr="003D2FE5" w:rsidTr="00813DB6">
        <w:trPr>
          <w:trHeight w:val="397"/>
        </w:trPr>
        <w:tc>
          <w:tcPr>
            <w:tcW w:w="900" w:type="dxa"/>
            <w:tcBorders>
              <w:top w:val="nil"/>
              <w:left w:val="single" w:sz="4" w:space="0" w:color="auto"/>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2.6</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3.2122</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10.086</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3.3184</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11.488</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3.4229</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13.005</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3.5259</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14.642</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3.6273</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16.401</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3.7274</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18.288</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3.8262</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20.304</w:t>
            </w:r>
          </w:p>
        </w:tc>
      </w:tr>
      <w:tr w:rsidR="003D2FE5" w:rsidRPr="003D2FE5" w:rsidTr="00813DB6">
        <w:trPr>
          <w:trHeight w:val="397"/>
        </w:trPr>
        <w:tc>
          <w:tcPr>
            <w:tcW w:w="900" w:type="dxa"/>
            <w:tcBorders>
              <w:top w:val="nil"/>
              <w:left w:val="single" w:sz="4" w:space="0" w:color="auto"/>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2.8</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3.3334</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10.467</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3.4436</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11.921</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3.5521</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13.496</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3.659</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15.194</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3.7643</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17.02</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3.8681</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18.978</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3.9706</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21.07</w:t>
            </w:r>
          </w:p>
        </w:tc>
      </w:tr>
      <w:tr w:rsidR="003D2FE5" w:rsidRPr="003D2FE5" w:rsidTr="00813DB6">
        <w:trPr>
          <w:trHeight w:val="397"/>
        </w:trPr>
        <w:tc>
          <w:tcPr>
            <w:tcW w:w="900" w:type="dxa"/>
            <w:tcBorders>
              <w:top w:val="nil"/>
              <w:left w:val="single" w:sz="4" w:space="0" w:color="auto"/>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3.4504</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10.834</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3.5645</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12.34</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3.6768</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13.97</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3.7874</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15.728</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3.8964</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17.618</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4.0039</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19.644</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4.1099</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21.81</w:t>
            </w:r>
          </w:p>
        </w:tc>
      </w:tr>
      <w:tr w:rsidR="003D2FE5" w:rsidRPr="003D2FE5" w:rsidTr="00813DB6">
        <w:trPr>
          <w:trHeight w:val="397"/>
        </w:trPr>
        <w:tc>
          <w:tcPr>
            <w:tcW w:w="900" w:type="dxa"/>
            <w:tcBorders>
              <w:top w:val="nil"/>
              <w:left w:val="single" w:sz="4" w:space="0" w:color="auto"/>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3.5</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3.7269</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11.702</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3.8501</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13.329</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3.9714</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15.089</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4.0908</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16.988</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4.2086</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19.029</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4.3247</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21.218</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4.4392</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23.557</w:t>
            </w:r>
          </w:p>
        </w:tc>
      </w:tr>
      <w:tr w:rsidR="003D2FE5" w:rsidRPr="003D2FE5" w:rsidTr="00813DB6">
        <w:trPr>
          <w:trHeight w:val="397"/>
        </w:trPr>
        <w:tc>
          <w:tcPr>
            <w:tcW w:w="900" w:type="dxa"/>
            <w:tcBorders>
              <w:top w:val="nil"/>
              <w:left w:val="single" w:sz="4" w:space="0" w:color="auto"/>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4</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3.9842</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12.51</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4.1159</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14.249</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4.2456</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16.131</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4.3733</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18.161</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4.4992</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20.343</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4.6233</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22.683</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4.7458</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25.184</w:t>
            </w:r>
          </w:p>
        </w:tc>
      </w:tr>
      <w:tr w:rsidR="003D2FE5" w:rsidRPr="003D2FE5" w:rsidTr="00813DB6">
        <w:trPr>
          <w:trHeight w:val="397"/>
        </w:trPr>
        <w:tc>
          <w:tcPr>
            <w:tcW w:w="900" w:type="dxa"/>
            <w:tcBorders>
              <w:top w:val="nil"/>
              <w:left w:val="single" w:sz="4" w:space="0" w:color="auto"/>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4.5</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4.2259</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13.269</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4.3656</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15.113</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4.5031</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17.109</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4.6386</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19.262</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4.7721</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21.577</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4.9037</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24.059</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5.0336</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26.711</w:t>
            </w:r>
          </w:p>
        </w:tc>
      </w:tr>
      <w:tr w:rsidR="003D2FE5" w:rsidRPr="003D2FE5" w:rsidTr="00813DB6">
        <w:trPr>
          <w:trHeight w:val="397"/>
        </w:trPr>
        <w:tc>
          <w:tcPr>
            <w:tcW w:w="900" w:type="dxa"/>
            <w:tcBorders>
              <w:top w:val="nil"/>
              <w:left w:val="single" w:sz="4" w:space="0" w:color="auto"/>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5</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4.4545</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13.987</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4.6018</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15.931</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4.7467</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18.035</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4.8895</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20.304</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5.0302</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22.745</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5.169</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25.36</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5.3059</w:t>
            </w:r>
          </w:p>
        </w:tc>
        <w:tc>
          <w:tcPr>
            <w:tcW w:w="656" w:type="dxa"/>
            <w:tcBorders>
              <w:top w:val="nil"/>
              <w:left w:val="nil"/>
              <w:bottom w:val="single" w:sz="4" w:space="0" w:color="auto"/>
              <w:right w:val="single" w:sz="4" w:space="0" w:color="auto"/>
            </w:tcBorders>
            <w:vAlign w:val="center"/>
          </w:tcPr>
          <w:p w:rsidR="003D2FE5" w:rsidRPr="003D2FE5" w:rsidRDefault="003D2FE5" w:rsidP="00813DB6">
            <w:pPr>
              <w:widowControl/>
              <w:jc w:val="center"/>
              <w:rPr>
                <w:rFonts w:ascii="Times New Roman" w:hAnsi="Times New Roman" w:cs="Times New Roman"/>
                <w:kern w:val="0"/>
                <w:sz w:val="21"/>
                <w:szCs w:val="21"/>
              </w:rPr>
            </w:pPr>
            <w:r w:rsidRPr="003D2FE5">
              <w:rPr>
                <w:rFonts w:ascii="Times New Roman" w:hAnsi="Times New Roman" w:cs="Times New Roman"/>
                <w:kern w:val="0"/>
                <w:sz w:val="21"/>
                <w:szCs w:val="21"/>
              </w:rPr>
              <w:t>28.156</w:t>
            </w:r>
          </w:p>
        </w:tc>
      </w:tr>
    </w:tbl>
    <w:p w:rsidR="003D2FE5" w:rsidRDefault="003D2FE5" w:rsidP="00BE0C6F">
      <w:pPr>
        <w:pStyle w:val="a"/>
        <w:numPr>
          <w:ilvl w:val="0"/>
          <w:numId w:val="0"/>
        </w:numPr>
        <w:rPr>
          <w:rFonts w:ascii="Times New Roman" w:eastAsia="宋体"/>
          <w:b/>
          <w:bCs/>
          <w:color w:val="000000" w:themeColor="text1"/>
          <w:kern w:val="2"/>
          <w:sz w:val="36"/>
          <w:szCs w:val="36"/>
        </w:rPr>
      </w:pPr>
    </w:p>
    <w:p w:rsidR="003D2FE5" w:rsidRDefault="003D2FE5">
      <w:pPr>
        <w:widowControl/>
        <w:jc w:val="left"/>
        <w:rPr>
          <w:rFonts w:ascii="Times New Roman" w:eastAsia="宋体" w:hAnsi="Times New Roman" w:cs="Times New Roman"/>
          <w:b/>
          <w:bCs/>
          <w:color w:val="000000" w:themeColor="text1"/>
          <w:sz w:val="36"/>
          <w:szCs w:val="36"/>
        </w:rPr>
      </w:pPr>
      <w:r>
        <w:rPr>
          <w:rFonts w:ascii="Times New Roman" w:eastAsia="宋体"/>
          <w:b/>
          <w:bCs/>
          <w:color w:val="000000" w:themeColor="text1"/>
          <w:sz w:val="36"/>
          <w:szCs w:val="36"/>
        </w:rPr>
        <w:br w:type="page"/>
      </w:r>
    </w:p>
    <w:p w:rsidR="00BE0C6F" w:rsidRPr="00D817B0" w:rsidRDefault="003D2FE5" w:rsidP="00BE0C6F">
      <w:pPr>
        <w:pStyle w:val="a"/>
        <w:numPr>
          <w:ilvl w:val="0"/>
          <w:numId w:val="0"/>
        </w:numPr>
        <w:rPr>
          <w:rFonts w:ascii="Times New Roman" w:eastAsia="宋体"/>
          <w:b/>
          <w:bCs/>
          <w:color w:val="000000" w:themeColor="text1"/>
          <w:kern w:val="2"/>
          <w:sz w:val="36"/>
          <w:szCs w:val="36"/>
        </w:rPr>
      </w:pPr>
      <w:r w:rsidRPr="0032791E">
        <w:rPr>
          <w:rFonts w:ascii="Times New Roman" w:eastAsia="宋体"/>
          <w:b/>
          <w:bCs/>
          <w:color w:val="000000" w:themeColor="text1"/>
          <w:kern w:val="2"/>
          <w:sz w:val="36"/>
          <w:szCs w:val="36"/>
        </w:rPr>
        <w:lastRenderedPageBreak/>
        <w:t>附录</w:t>
      </w:r>
      <w:r>
        <w:rPr>
          <w:rFonts w:ascii="Times New Roman" w:eastAsia="宋体" w:hint="eastAsia"/>
          <w:b/>
          <w:bCs/>
          <w:color w:val="000000" w:themeColor="text1"/>
          <w:kern w:val="2"/>
          <w:sz w:val="36"/>
          <w:szCs w:val="36"/>
        </w:rPr>
        <w:t>C</w:t>
      </w:r>
      <w:r w:rsidR="00BE0C6F" w:rsidRPr="00D817B0">
        <w:rPr>
          <w:rFonts w:ascii="Times New Roman" w:eastAsia="宋体"/>
          <w:b/>
          <w:bCs/>
          <w:color w:val="000000" w:themeColor="text1"/>
          <w:kern w:val="2"/>
          <w:sz w:val="36"/>
          <w:szCs w:val="36"/>
        </w:rPr>
        <w:t>钢带管排水管道不同充满度的流水断面系数表</w:t>
      </w:r>
      <w:bookmarkEnd w:id="204"/>
    </w:p>
    <w:p w:rsidR="003D2FE5" w:rsidRDefault="003D2FE5" w:rsidP="003D2FE5">
      <w:pPr>
        <w:pStyle w:val="a"/>
        <w:numPr>
          <w:ilvl w:val="0"/>
          <w:numId w:val="0"/>
        </w:numPr>
        <w:rPr>
          <w:rFonts w:ascii="Times New Roman" w:eastAsia="宋体"/>
          <w:b/>
          <w:bCs/>
          <w:color w:val="000000" w:themeColor="text1"/>
          <w:sz w:val="36"/>
          <w:szCs w:val="36"/>
        </w:rPr>
      </w:pPr>
      <w:r w:rsidRPr="003D2FE5">
        <w:rPr>
          <w:noProof/>
        </w:rPr>
        <w:drawing>
          <wp:inline distT="0" distB="0" distL="0" distR="0" wp14:anchorId="35BA53F0" wp14:editId="4832E4D8">
            <wp:extent cx="6140025" cy="7565571"/>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rotWithShape="1">
                    <a:blip r:embed="rId124" cstate="print">
                      <a:extLst>
                        <a:ext uri="{28A0092B-C50C-407E-A947-70E740481C1C}">
                          <a14:useLocalDpi xmlns:a14="http://schemas.microsoft.com/office/drawing/2010/main" val="0"/>
                        </a:ext>
                      </a:extLst>
                    </a:blip>
                    <a:srcRect l="5009" t="11029" r="4698" b="639"/>
                    <a:stretch/>
                  </pic:blipFill>
                  <pic:spPr bwMode="auto">
                    <a:xfrm>
                      <a:off x="0" y="0"/>
                      <a:ext cx="6216201" cy="7659433"/>
                    </a:xfrm>
                    <a:prstGeom prst="rect">
                      <a:avLst/>
                    </a:prstGeom>
                    <a:noFill/>
                    <a:ln>
                      <a:noFill/>
                    </a:ln>
                    <a:extLst>
                      <a:ext uri="{53640926-AAD7-44D8-BBD7-CCE9431645EC}">
                        <a14:shadowObscured xmlns:a14="http://schemas.microsoft.com/office/drawing/2010/main"/>
                      </a:ext>
                    </a:extLst>
                  </pic:spPr>
                </pic:pic>
              </a:graphicData>
            </a:graphic>
          </wp:inline>
        </w:drawing>
      </w:r>
      <w:bookmarkStart w:id="205" w:name="_Toc436061096"/>
    </w:p>
    <w:p w:rsidR="00BE0C6F" w:rsidRPr="0032791E" w:rsidRDefault="003D2FE5" w:rsidP="0034137B">
      <w:pPr>
        <w:widowControl/>
        <w:jc w:val="left"/>
        <w:rPr>
          <w:rFonts w:ascii="Times New Roman" w:eastAsia="宋体"/>
          <w:szCs w:val="21"/>
        </w:rPr>
      </w:pPr>
      <w:r>
        <w:rPr>
          <w:rFonts w:ascii="Times New Roman" w:eastAsia="宋体"/>
          <w:b/>
          <w:bCs/>
          <w:color w:val="000000" w:themeColor="text1"/>
          <w:sz w:val="36"/>
          <w:szCs w:val="36"/>
        </w:rPr>
        <w:br w:type="page"/>
      </w:r>
      <w:r w:rsidR="00BE0C6F" w:rsidRPr="0032791E">
        <w:rPr>
          <w:rFonts w:ascii="Times New Roman" w:eastAsia="宋体"/>
          <w:b/>
          <w:bCs/>
          <w:color w:val="000000" w:themeColor="text1"/>
          <w:sz w:val="36"/>
          <w:szCs w:val="36"/>
        </w:rPr>
        <w:lastRenderedPageBreak/>
        <w:t>附录</w:t>
      </w:r>
      <w:r w:rsidR="00BE0C6F" w:rsidRPr="0032791E">
        <w:rPr>
          <w:rFonts w:ascii="Times New Roman" w:eastAsia="宋体"/>
          <w:b/>
          <w:bCs/>
          <w:color w:val="000000" w:themeColor="text1"/>
          <w:sz w:val="36"/>
          <w:szCs w:val="36"/>
        </w:rPr>
        <w:t>D</w:t>
      </w:r>
      <w:r w:rsidR="00D817B0" w:rsidRPr="00D817B0">
        <w:rPr>
          <w:rFonts w:ascii="Times New Roman" w:eastAsia="宋体"/>
          <w:b/>
          <w:bCs/>
          <w:color w:val="000000" w:themeColor="text1"/>
          <w:sz w:val="36"/>
          <w:szCs w:val="36"/>
        </w:rPr>
        <w:t>管侧土的综合变形模量</w:t>
      </w:r>
      <w:r w:rsidR="00BE0C6F" w:rsidRPr="0032791E">
        <w:rPr>
          <w:rFonts w:ascii="Times New Roman" w:eastAsia="宋体"/>
          <w:szCs w:val="21"/>
        </w:rPr>
        <w:br/>
      </w:r>
      <w:bookmarkEnd w:id="205"/>
    </w:p>
    <w:p w:rsidR="00BE0C6F" w:rsidRPr="0032791E" w:rsidRDefault="00BE0C6F" w:rsidP="00BE0C6F">
      <w:pPr>
        <w:rPr>
          <w:rFonts w:ascii="Times New Roman" w:hAnsi="Times New Roman" w:cs="Times New Roman"/>
          <w:szCs w:val="21"/>
        </w:rPr>
      </w:pPr>
      <w:r w:rsidRPr="0032791E">
        <w:rPr>
          <w:rFonts w:ascii="Times New Roman" w:hAnsi="Times New Roman" w:cs="Times New Roman"/>
          <w:bCs/>
          <w:szCs w:val="21"/>
        </w:rPr>
        <w:t>D.</w:t>
      </w:r>
      <w:r w:rsidR="00D817B0">
        <w:rPr>
          <w:rFonts w:ascii="Times New Roman" w:hAnsi="Times New Roman" w:cs="Times New Roman" w:hint="eastAsia"/>
          <w:bCs/>
          <w:szCs w:val="21"/>
        </w:rPr>
        <w:t>0.</w:t>
      </w:r>
      <w:r w:rsidRPr="0032791E">
        <w:rPr>
          <w:rFonts w:ascii="Times New Roman" w:hAnsi="Times New Roman" w:cs="Times New Roman"/>
          <w:bCs/>
          <w:szCs w:val="21"/>
        </w:rPr>
        <w:t>1</w:t>
      </w:r>
      <w:r w:rsidRPr="0032791E">
        <w:rPr>
          <w:rFonts w:ascii="Times New Roman" w:hAnsi="Times New Roman" w:cs="Times New Roman"/>
          <w:szCs w:val="21"/>
        </w:rPr>
        <w:t xml:space="preserve"> </w:t>
      </w:r>
      <w:r w:rsidRPr="0032791E">
        <w:rPr>
          <w:rFonts w:ascii="Times New Roman" w:hAnsi="Times New Roman" w:cs="Times New Roman"/>
          <w:szCs w:val="21"/>
        </w:rPr>
        <w:t>管侧土的综合变形模量应根据管侧回填土的土质、压实密度和沟槽两侧原状土的土质，综合评价确定。</w:t>
      </w:r>
    </w:p>
    <w:p w:rsidR="00BE0C6F" w:rsidRPr="0032791E" w:rsidRDefault="00BE0C6F" w:rsidP="00BE0C6F">
      <w:pPr>
        <w:rPr>
          <w:rFonts w:ascii="Times New Roman" w:hAnsi="Times New Roman" w:cs="Times New Roman"/>
          <w:szCs w:val="21"/>
        </w:rPr>
      </w:pPr>
      <w:r w:rsidRPr="0032791E">
        <w:rPr>
          <w:rFonts w:ascii="Times New Roman" w:hAnsi="Times New Roman" w:cs="Times New Roman"/>
          <w:bCs/>
          <w:szCs w:val="21"/>
        </w:rPr>
        <w:t>D.</w:t>
      </w:r>
      <w:r w:rsidR="00D817B0">
        <w:rPr>
          <w:rFonts w:ascii="Times New Roman" w:hAnsi="Times New Roman" w:cs="Times New Roman" w:hint="eastAsia"/>
          <w:bCs/>
          <w:szCs w:val="21"/>
        </w:rPr>
        <w:t>0.</w:t>
      </w:r>
      <w:r w:rsidRPr="0032791E">
        <w:rPr>
          <w:rFonts w:ascii="Times New Roman" w:hAnsi="Times New Roman" w:cs="Times New Roman"/>
          <w:bCs/>
          <w:szCs w:val="21"/>
        </w:rPr>
        <w:t>2</w:t>
      </w:r>
      <w:r w:rsidRPr="0032791E">
        <w:rPr>
          <w:rFonts w:ascii="Times New Roman" w:hAnsi="Times New Roman" w:cs="Times New Roman"/>
          <w:szCs w:val="21"/>
        </w:rPr>
        <w:t xml:space="preserve"> </w:t>
      </w:r>
      <w:r w:rsidRPr="0032791E">
        <w:rPr>
          <w:rFonts w:ascii="Times New Roman" w:hAnsi="Times New Roman" w:cs="Times New Roman"/>
          <w:szCs w:val="21"/>
        </w:rPr>
        <w:t>管侧土的综合变形模量，可按下列公式计算：</w:t>
      </w:r>
    </w:p>
    <w:p w:rsidR="00BE0C6F" w:rsidRPr="0032791E" w:rsidRDefault="00BE0C6F" w:rsidP="00BE0C6F">
      <w:pPr>
        <w:ind w:firstLineChars="400" w:firstLine="960"/>
        <w:rPr>
          <w:rFonts w:ascii="Times New Roman" w:hAnsi="Times New Roman" w:cs="Times New Roman"/>
          <w:szCs w:val="21"/>
        </w:rPr>
      </w:pPr>
      <w:r w:rsidRPr="0032791E">
        <w:rPr>
          <w:rFonts w:ascii="Times New Roman" w:hAnsi="Times New Roman" w:cs="Times New Roman"/>
          <w:position w:val="-12"/>
          <w:szCs w:val="21"/>
        </w:rPr>
        <w:object w:dxaOrig="1140" w:dyaOrig="360">
          <v:shape id="_x0000_i1080" type="#_x0000_t75" style="width:57.45pt;height:18pt;mso-wrap-style:square;mso-position-horizontal-relative:page;mso-position-vertical-relative:page" o:ole="">
            <v:imagedata r:id="rId125" o:title=""/>
          </v:shape>
          <o:OLEObject Type="Embed" ProgID="Equation.3" ShapeID="_x0000_i1080" DrawAspect="Content" ObjectID="_1510396960" r:id="rId126"/>
        </w:object>
      </w:r>
      <w:r w:rsidRPr="0032791E">
        <w:rPr>
          <w:rFonts w:ascii="Times New Roman" w:hAnsi="Times New Roman" w:cs="Times New Roman"/>
          <w:szCs w:val="21"/>
        </w:rPr>
        <w:t xml:space="preserve">                                               (D.</w:t>
      </w:r>
      <w:r w:rsidR="00D817B0">
        <w:rPr>
          <w:rFonts w:ascii="Times New Roman" w:hAnsi="Times New Roman" w:cs="Times New Roman" w:hint="eastAsia"/>
          <w:szCs w:val="21"/>
        </w:rPr>
        <w:t>0.</w:t>
      </w:r>
      <w:r w:rsidRPr="0032791E">
        <w:rPr>
          <w:rFonts w:ascii="Times New Roman" w:hAnsi="Times New Roman" w:cs="Times New Roman"/>
          <w:szCs w:val="21"/>
        </w:rPr>
        <w:t>2-1</w:t>
      </w:r>
      <w:r w:rsidRPr="0032791E">
        <w:rPr>
          <w:rFonts w:ascii="Times New Roman" w:hAnsi="Times New Roman" w:cs="Times New Roman"/>
          <w:szCs w:val="21"/>
        </w:rPr>
        <w:t>）</w:t>
      </w:r>
    </w:p>
    <w:p w:rsidR="00BE0C6F" w:rsidRPr="0032791E" w:rsidRDefault="00BE0C6F" w:rsidP="00BE0C6F">
      <w:pPr>
        <w:ind w:firstLineChars="400" w:firstLine="960"/>
        <w:rPr>
          <w:rFonts w:ascii="Times New Roman" w:hAnsi="Times New Roman" w:cs="Times New Roman"/>
          <w:szCs w:val="21"/>
        </w:rPr>
      </w:pPr>
      <w:r w:rsidRPr="0032791E">
        <w:rPr>
          <w:rFonts w:ascii="Times New Roman" w:hAnsi="Times New Roman" w:cs="Times New Roman"/>
          <w:position w:val="-60"/>
          <w:szCs w:val="21"/>
        </w:rPr>
        <w:object w:dxaOrig="1680" w:dyaOrig="981">
          <v:shape id="_x0000_i1081" type="#_x0000_t75" style="width:118.3pt;height:43.7pt;mso-wrap-style:square;mso-position-horizontal-relative:page;mso-position-vertical-relative:page" o:ole="">
            <v:imagedata r:id="rId127" o:title=""/>
          </v:shape>
          <o:OLEObject Type="Embed" ProgID="Equation.3" ShapeID="_x0000_i1081" DrawAspect="Content" ObjectID="_1510396961" r:id="rId128"/>
        </w:object>
      </w:r>
      <w:r w:rsidRPr="0032791E">
        <w:rPr>
          <w:rFonts w:ascii="Times New Roman" w:hAnsi="Times New Roman" w:cs="Times New Roman"/>
          <w:szCs w:val="21"/>
        </w:rPr>
        <w:t xml:space="preserve">                                   </w:t>
      </w:r>
      <w:r w:rsidRPr="0032791E">
        <w:rPr>
          <w:rFonts w:ascii="Times New Roman" w:hAnsi="Times New Roman" w:cs="Times New Roman"/>
          <w:szCs w:val="21"/>
        </w:rPr>
        <w:t>（</w:t>
      </w:r>
      <w:r w:rsidRPr="0032791E">
        <w:rPr>
          <w:rFonts w:ascii="Times New Roman" w:hAnsi="Times New Roman" w:cs="Times New Roman"/>
          <w:szCs w:val="21"/>
        </w:rPr>
        <w:t>D.</w:t>
      </w:r>
      <w:r w:rsidR="00D817B0">
        <w:rPr>
          <w:rFonts w:ascii="Times New Roman" w:hAnsi="Times New Roman" w:cs="Times New Roman" w:hint="eastAsia"/>
          <w:szCs w:val="21"/>
        </w:rPr>
        <w:t>0.</w:t>
      </w:r>
      <w:r w:rsidRPr="0032791E">
        <w:rPr>
          <w:rFonts w:ascii="Times New Roman" w:hAnsi="Times New Roman" w:cs="Times New Roman"/>
          <w:szCs w:val="21"/>
        </w:rPr>
        <w:t>2-2</w:t>
      </w:r>
      <w:r w:rsidRPr="0032791E">
        <w:rPr>
          <w:rFonts w:ascii="Times New Roman" w:hAnsi="Times New Roman" w:cs="Times New Roman"/>
          <w:szCs w:val="21"/>
        </w:rPr>
        <w:t>）</w:t>
      </w:r>
    </w:p>
    <w:p w:rsidR="00BE0C6F" w:rsidRPr="0032791E" w:rsidRDefault="00BE0C6F" w:rsidP="00BE0C6F">
      <w:pPr>
        <w:ind w:left="1200" w:hangingChars="500" w:hanging="1200"/>
        <w:rPr>
          <w:rFonts w:ascii="Times New Roman" w:hAnsi="Times New Roman" w:cs="Times New Roman"/>
          <w:szCs w:val="21"/>
        </w:rPr>
      </w:pPr>
      <w:r w:rsidRPr="0032791E">
        <w:rPr>
          <w:rFonts w:ascii="Times New Roman" w:hAnsi="Times New Roman" w:cs="Times New Roman"/>
          <w:szCs w:val="21"/>
        </w:rPr>
        <w:t>式中</w:t>
      </w:r>
      <w:r w:rsidRPr="0032791E">
        <w:rPr>
          <w:rFonts w:ascii="Times New Roman" w:hAnsi="Times New Roman" w:cs="Times New Roman"/>
          <w:szCs w:val="21"/>
        </w:rPr>
        <w:t xml:space="preserve"> </w:t>
      </w:r>
      <w:r w:rsidRPr="0032791E">
        <w:rPr>
          <w:rFonts w:ascii="Times New Roman" w:hAnsi="Times New Roman" w:cs="Times New Roman"/>
          <w:position w:val="-12"/>
          <w:szCs w:val="21"/>
        </w:rPr>
        <w:object w:dxaOrig="300" w:dyaOrig="360">
          <v:shape id="_x0000_i1082" type="#_x0000_t75" style="width:15.45pt;height:18pt;mso-wrap-style:square;mso-position-horizontal-relative:page;mso-position-vertical-relative:page" o:ole="">
            <v:imagedata r:id="rId129" o:title=""/>
          </v:shape>
          <o:OLEObject Type="Embed" ProgID="Equation.3" ShapeID="_x0000_i1082" DrawAspect="Content" ObjectID="_1510396962" r:id="rId130"/>
        </w:object>
      </w:r>
      <w:r w:rsidRPr="0032791E">
        <w:rPr>
          <w:rFonts w:ascii="Times New Roman" w:hAnsi="Times New Roman" w:cs="Times New Roman"/>
          <w:szCs w:val="21"/>
        </w:rPr>
        <w:t>—</w:t>
      </w:r>
      <w:r w:rsidRPr="0032791E">
        <w:rPr>
          <w:rFonts w:ascii="Times New Roman" w:hAnsi="Times New Roman" w:cs="Times New Roman"/>
          <w:szCs w:val="21"/>
        </w:rPr>
        <w:t>管侧回填土在要求压实密度时相应的变形模量（</w:t>
      </w:r>
      <w:r w:rsidRPr="0032791E">
        <w:rPr>
          <w:rFonts w:ascii="Times New Roman" w:hAnsi="Times New Roman" w:cs="Times New Roman"/>
          <w:szCs w:val="21"/>
        </w:rPr>
        <w:t>MPa</w:t>
      </w:r>
      <w:r w:rsidRPr="0032791E">
        <w:rPr>
          <w:rFonts w:ascii="Times New Roman" w:hAnsi="Times New Roman" w:cs="Times New Roman"/>
          <w:szCs w:val="21"/>
        </w:rPr>
        <w:t>），应根据试验确定；当缺乏试验数据时，可按表</w:t>
      </w:r>
      <w:r w:rsidRPr="0032791E">
        <w:rPr>
          <w:rFonts w:ascii="Times New Roman" w:hAnsi="Times New Roman" w:cs="Times New Roman"/>
          <w:szCs w:val="21"/>
        </w:rPr>
        <w:t>D</w:t>
      </w:r>
      <w:r w:rsidR="00D817B0">
        <w:rPr>
          <w:rFonts w:ascii="Times New Roman" w:hAnsi="Times New Roman" w:cs="Times New Roman" w:hint="eastAsia"/>
          <w:szCs w:val="21"/>
        </w:rPr>
        <w:t>0.</w:t>
      </w:r>
      <w:r w:rsidRPr="0032791E">
        <w:rPr>
          <w:rFonts w:ascii="Times New Roman" w:hAnsi="Times New Roman" w:cs="Times New Roman"/>
          <w:szCs w:val="21"/>
        </w:rPr>
        <w:t>.2-1</w:t>
      </w:r>
      <w:r w:rsidRPr="0032791E">
        <w:rPr>
          <w:rFonts w:ascii="Times New Roman" w:hAnsi="Times New Roman" w:cs="Times New Roman"/>
          <w:szCs w:val="21"/>
        </w:rPr>
        <w:t>采用；</w:t>
      </w:r>
    </w:p>
    <w:p w:rsidR="00BE0C6F" w:rsidRPr="0032791E" w:rsidRDefault="00BE0C6F" w:rsidP="00BE0C6F">
      <w:pPr>
        <w:ind w:left="1234" w:hangingChars="514" w:hanging="1234"/>
        <w:rPr>
          <w:rFonts w:ascii="Times New Roman" w:hAnsi="Times New Roman" w:cs="Times New Roman"/>
          <w:szCs w:val="21"/>
        </w:rPr>
      </w:pPr>
      <w:r w:rsidRPr="0032791E">
        <w:rPr>
          <w:rFonts w:ascii="Times New Roman" w:hAnsi="Times New Roman" w:cs="Times New Roman"/>
          <w:szCs w:val="21"/>
        </w:rPr>
        <w:t xml:space="preserve">     </w:t>
      </w:r>
      <w:r w:rsidRPr="0032791E">
        <w:rPr>
          <w:rFonts w:ascii="Times New Roman" w:hAnsi="Times New Roman" w:cs="Times New Roman"/>
          <w:position w:val="-12"/>
          <w:szCs w:val="21"/>
        </w:rPr>
        <w:object w:dxaOrig="300" w:dyaOrig="360">
          <v:shape id="_x0000_i1083" type="#_x0000_t75" style="width:15.45pt;height:18pt;mso-wrap-style:square;mso-position-horizontal-relative:page;mso-position-vertical-relative:page" o:ole="">
            <v:imagedata r:id="rId131" o:title=""/>
          </v:shape>
          <o:OLEObject Type="Embed" ProgID="Equation.3" ShapeID="_x0000_i1083" DrawAspect="Content" ObjectID="_1510396963" r:id="rId132"/>
        </w:object>
      </w:r>
      <w:r w:rsidRPr="0032791E">
        <w:rPr>
          <w:rFonts w:ascii="Times New Roman" w:hAnsi="Times New Roman" w:cs="Times New Roman"/>
          <w:szCs w:val="21"/>
        </w:rPr>
        <w:t>—</w:t>
      </w:r>
      <w:r w:rsidRPr="0032791E">
        <w:rPr>
          <w:rFonts w:ascii="Times New Roman" w:hAnsi="Times New Roman" w:cs="Times New Roman"/>
          <w:szCs w:val="21"/>
        </w:rPr>
        <w:t>沟槽两侧原状土的变形模量（</w:t>
      </w:r>
      <w:r w:rsidRPr="0032791E">
        <w:rPr>
          <w:rFonts w:ascii="Times New Roman" w:hAnsi="Times New Roman" w:cs="Times New Roman"/>
          <w:szCs w:val="21"/>
        </w:rPr>
        <w:t>MPa</w:t>
      </w:r>
      <w:r w:rsidRPr="0032791E">
        <w:rPr>
          <w:rFonts w:ascii="Times New Roman" w:hAnsi="Times New Roman" w:cs="Times New Roman"/>
          <w:szCs w:val="21"/>
        </w:rPr>
        <w:t>），应根据试验确定；当缺乏试验数据时，可参照表</w:t>
      </w:r>
      <w:r w:rsidRPr="0032791E">
        <w:rPr>
          <w:rFonts w:ascii="Times New Roman" w:hAnsi="Times New Roman" w:cs="Times New Roman"/>
          <w:szCs w:val="21"/>
        </w:rPr>
        <w:t>D.2-1</w:t>
      </w:r>
      <w:r w:rsidRPr="0032791E">
        <w:rPr>
          <w:rFonts w:ascii="Times New Roman" w:hAnsi="Times New Roman" w:cs="Times New Roman"/>
          <w:szCs w:val="21"/>
        </w:rPr>
        <w:t>采用；</w:t>
      </w:r>
    </w:p>
    <w:p w:rsidR="00BE0C6F" w:rsidRPr="0032791E" w:rsidRDefault="00BE0C6F" w:rsidP="00BE0C6F">
      <w:pPr>
        <w:ind w:firstLine="540"/>
        <w:rPr>
          <w:rFonts w:ascii="Times New Roman" w:hAnsi="Times New Roman" w:cs="Times New Roman"/>
          <w:szCs w:val="21"/>
        </w:rPr>
      </w:pPr>
      <w:r w:rsidRPr="0032791E">
        <w:rPr>
          <w:rFonts w:ascii="Times New Roman" w:hAnsi="Times New Roman" w:cs="Times New Roman"/>
          <w:position w:val="-10"/>
          <w:szCs w:val="21"/>
        </w:rPr>
        <w:object w:dxaOrig="240" w:dyaOrig="320">
          <v:shape id="_x0000_i1084" type="#_x0000_t75" style="width:12pt;height:16.3pt;mso-wrap-style:square;mso-position-horizontal-relative:page;mso-position-vertical-relative:page" o:ole="">
            <v:imagedata r:id="rId133" o:title=""/>
          </v:shape>
          <o:OLEObject Type="Embed" ProgID="Equation.3" ShapeID="_x0000_i1084" DrawAspect="Content" ObjectID="_1510396964" r:id="rId134"/>
        </w:object>
      </w:r>
      <w:r w:rsidRPr="0032791E">
        <w:rPr>
          <w:rFonts w:ascii="Times New Roman" w:hAnsi="Times New Roman" w:cs="Times New Roman"/>
          <w:szCs w:val="21"/>
        </w:rPr>
        <w:t>—</w:t>
      </w:r>
      <w:r w:rsidRPr="0032791E">
        <w:rPr>
          <w:rFonts w:ascii="Times New Roman" w:hAnsi="Times New Roman" w:cs="Times New Roman"/>
          <w:szCs w:val="21"/>
        </w:rPr>
        <w:t>综合修正系数，与</w:t>
      </w:r>
      <w:r w:rsidRPr="0032791E">
        <w:rPr>
          <w:rFonts w:ascii="Times New Roman" w:hAnsi="Times New Roman" w:cs="Times New Roman"/>
          <w:szCs w:val="21"/>
        </w:rPr>
        <w:t>B</w:t>
      </w:r>
      <w:r w:rsidRPr="0032791E">
        <w:rPr>
          <w:rFonts w:ascii="Times New Roman" w:hAnsi="Times New Roman" w:cs="Times New Roman"/>
          <w:szCs w:val="21"/>
          <w:vertAlign w:val="subscript"/>
        </w:rPr>
        <w:t>t</w:t>
      </w:r>
      <w:r w:rsidRPr="0032791E">
        <w:rPr>
          <w:rFonts w:ascii="Times New Roman" w:hAnsi="Times New Roman" w:cs="Times New Roman"/>
          <w:szCs w:val="21"/>
        </w:rPr>
        <w:t>和</w:t>
      </w:r>
      <w:r w:rsidRPr="0032791E">
        <w:rPr>
          <w:rFonts w:ascii="Times New Roman" w:hAnsi="Times New Roman" w:cs="Times New Roman"/>
          <w:szCs w:val="21"/>
        </w:rPr>
        <w:t>D</w:t>
      </w:r>
      <w:r w:rsidRPr="0032791E">
        <w:rPr>
          <w:rFonts w:ascii="Times New Roman" w:hAnsi="Times New Roman" w:cs="Times New Roman"/>
          <w:szCs w:val="21"/>
          <w:vertAlign w:val="subscript"/>
        </w:rPr>
        <w:t>e</w:t>
      </w:r>
      <w:r w:rsidRPr="0032791E">
        <w:rPr>
          <w:rFonts w:ascii="Times New Roman" w:hAnsi="Times New Roman" w:cs="Times New Roman"/>
          <w:szCs w:val="21"/>
        </w:rPr>
        <w:t>的比值有关的计算参数，可按表</w:t>
      </w:r>
      <w:r w:rsidRPr="0032791E">
        <w:rPr>
          <w:rFonts w:ascii="Times New Roman" w:hAnsi="Times New Roman" w:cs="Times New Roman"/>
          <w:szCs w:val="21"/>
        </w:rPr>
        <w:t>D.2-2</w:t>
      </w:r>
      <w:r w:rsidRPr="0032791E">
        <w:rPr>
          <w:rFonts w:ascii="Times New Roman" w:hAnsi="Times New Roman" w:cs="Times New Roman"/>
          <w:szCs w:val="21"/>
        </w:rPr>
        <w:t>确定；</w:t>
      </w:r>
    </w:p>
    <w:p w:rsidR="00BE0C6F" w:rsidRPr="0032791E" w:rsidRDefault="00BE0C6F" w:rsidP="00BE0C6F">
      <w:pPr>
        <w:ind w:leftChars="257" w:left="1337" w:hangingChars="300" w:hanging="720"/>
        <w:rPr>
          <w:rFonts w:ascii="Times New Roman" w:hAnsi="Times New Roman" w:cs="Times New Roman"/>
          <w:szCs w:val="21"/>
        </w:rPr>
      </w:pPr>
      <w:r w:rsidRPr="0032791E">
        <w:rPr>
          <w:rFonts w:ascii="Times New Roman" w:hAnsi="Times New Roman" w:cs="Times New Roman"/>
          <w:szCs w:val="21"/>
        </w:rPr>
        <w:t>B</w:t>
      </w:r>
      <w:r w:rsidRPr="0032791E">
        <w:rPr>
          <w:rFonts w:ascii="Times New Roman" w:hAnsi="Times New Roman" w:cs="Times New Roman"/>
          <w:szCs w:val="21"/>
          <w:vertAlign w:val="subscript"/>
        </w:rPr>
        <w:t>t</w:t>
      </w:r>
      <w:r w:rsidRPr="0032791E">
        <w:rPr>
          <w:rFonts w:ascii="Times New Roman" w:hAnsi="Times New Roman" w:cs="Times New Roman"/>
          <w:szCs w:val="21"/>
        </w:rPr>
        <w:t>—</w:t>
      </w:r>
      <w:r w:rsidRPr="0032791E">
        <w:rPr>
          <w:rFonts w:ascii="Times New Roman" w:hAnsi="Times New Roman" w:cs="Times New Roman"/>
          <w:szCs w:val="21"/>
        </w:rPr>
        <w:t>管中心处的沟槽宽度</w:t>
      </w:r>
      <w:r w:rsidRPr="0032791E">
        <w:rPr>
          <w:rFonts w:ascii="Times New Roman" w:hAnsi="Times New Roman" w:cs="Times New Roman"/>
          <w:szCs w:val="21"/>
        </w:rPr>
        <w:t>(m)</w:t>
      </w:r>
      <w:r w:rsidRPr="0032791E">
        <w:rPr>
          <w:rFonts w:ascii="Times New Roman" w:hAnsi="Times New Roman" w:cs="Times New Roman"/>
          <w:szCs w:val="21"/>
        </w:rPr>
        <w:t>；</w:t>
      </w:r>
    </w:p>
    <w:p w:rsidR="00BE0C6F" w:rsidRPr="0032791E" w:rsidRDefault="00BE0C6F" w:rsidP="00BE0C6F">
      <w:pPr>
        <w:ind w:leftChars="257" w:left="1337" w:hangingChars="300" w:hanging="720"/>
        <w:rPr>
          <w:rFonts w:ascii="Times New Roman" w:hAnsi="Times New Roman" w:cs="Times New Roman"/>
          <w:szCs w:val="21"/>
        </w:rPr>
      </w:pPr>
      <w:r w:rsidRPr="0032791E">
        <w:rPr>
          <w:rFonts w:ascii="Times New Roman" w:hAnsi="Times New Roman" w:cs="Times New Roman"/>
          <w:szCs w:val="21"/>
        </w:rPr>
        <w:t>D</w:t>
      </w:r>
      <w:r w:rsidRPr="0032791E">
        <w:rPr>
          <w:rFonts w:ascii="Times New Roman" w:hAnsi="Times New Roman" w:cs="Times New Roman"/>
          <w:szCs w:val="21"/>
          <w:vertAlign w:val="subscript"/>
        </w:rPr>
        <w:t>e</w:t>
      </w:r>
      <w:r w:rsidRPr="0032791E">
        <w:rPr>
          <w:rFonts w:ascii="Times New Roman" w:hAnsi="Times New Roman" w:cs="Times New Roman"/>
          <w:szCs w:val="21"/>
        </w:rPr>
        <w:t>—</w:t>
      </w:r>
      <w:r w:rsidRPr="0032791E">
        <w:rPr>
          <w:rFonts w:ascii="Times New Roman" w:hAnsi="Times New Roman" w:cs="Times New Roman"/>
          <w:szCs w:val="21"/>
        </w:rPr>
        <w:t>管道外径（</w:t>
      </w:r>
      <w:r w:rsidRPr="0032791E">
        <w:rPr>
          <w:rFonts w:ascii="Times New Roman" w:hAnsi="Times New Roman" w:cs="Times New Roman"/>
          <w:szCs w:val="21"/>
        </w:rPr>
        <w:t>m</w:t>
      </w:r>
      <w:r w:rsidRPr="0032791E">
        <w:rPr>
          <w:rFonts w:ascii="Times New Roman" w:hAnsi="Times New Roman" w:cs="Times New Roman"/>
          <w:szCs w:val="21"/>
        </w:rPr>
        <w:t>）；</w:t>
      </w:r>
    </w:p>
    <w:p w:rsidR="00BE0C6F" w:rsidRPr="0032791E" w:rsidRDefault="00BE0C6F" w:rsidP="00BE0C6F">
      <w:pPr>
        <w:ind w:firstLineChars="200" w:firstLine="480"/>
        <w:rPr>
          <w:rFonts w:ascii="Times New Roman" w:hAnsi="Times New Roman" w:cs="Times New Roman"/>
          <w:szCs w:val="21"/>
        </w:rPr>
      </w:pPr>
      <w:r w:rsidRPr="0032791E">
        <w:rPr>
          <w:rFonts w:ascii="Times New Roman" w:hAnsi="Times New Roman" w:cs="Times New Roman"/>
          <w:position w:val="-10"/>
          <w:szCs w:val="21"/>
        </w:rPr>
        <w:object w:dxaOrig="280" w:dyaOrig="340">
          <v:shape id="_x0000_i1085" type="#_x0000_t75" style="width:13.7pt;height:17.15pt;mso-wrap-style:square;mso-position-horizontal-relative:page;mso-position-vertical-relative:page" o:ole="">
            <v:imagedata r:id="rId135" o:title=""/>
          </v:shape>
          <o:OLEObject Type="Embed" ProgID="Equation.3" ShapeID="_x0000_i1085" DrawAspect="Content" ObjectID="_1510396965" r:id="rId136"/>
        </w:object>
      </w:r>
      <w:r w:rsidRPr="0032791E">
        <w:rPr>
          <w:rFonts w:ascii="Times New Roman" w:hAnsi="Times New Roman" w:cs="Times New Roman"/>
          <w:szCs w:val="21"/>
        </w:rPr>
        <w:t>、</w:t>
      </w:r>
      <w:r w:rsidRPr="0032791E">
        <w:rPr>
          <w:rFonts w:ascii="Times New Roman" w:hAnsi="Times New Roman" w:cs="Times New Roman"/>
          <w:position w:val="-10"/>
          <w:szCs w:val="21"/>
        </w:rPr>
        <w:object w:dxaOrig="300" w:dyaOrig="340">
          <v:shape id="_x0000_i1086" type="#_x0000_t75" style="width:15.45pt;height:17.15pt;mso-wrap-style:square;mso-position-horizontal-relative:page;mso-position-vertical-relative:page" o:ole="">
            <v:imagedata r:id="rId137" o:title=""/>
          </v:shape>
          <o:OLEObject Type="Embed" ProgID="Equation.3" ShapeID="_x0000_i1086" DrawAspect="Content" ObjectID="_1510396966" r:id="rId138"/>
        </w:object>
      </w:r>
      <w:r w:rsidRPr="0032791E">
        <w:rPr>
          <w:rFonts w:ascii="Times New Roman" w:hAnsi="Times New Roman" w:cs="Times New Roman"/>
          <w:szCs w:val="21"/>
        </w:rPr>
        <w:t>—</w:t>
      </w:r>
      <w:r w:rsidRPr="0032791E">
        <w:rPr>
          <w:rFonts w:ascii="Times New Roman" w:hAnsi="Times New Roman" w:cs="Times New Roman"/>
          <w:szCs w:val="21"/>
        </w:rPr>
        <w:t>与</w:t>
      </w:r>
      <w:r w:rsidRPr="0032791E">
        <w:rPr>
          <w:rFonts w:ascii="Times New Roman" w:hAnsi="Times New Roman" w:cs="Times New Roman"/>
          <w:szCs w:val="21"/>
        </w:rPr>
        <w:t>B</w:t>
      </w:r>
      <w:r w:rsidRPr="0032791E">
        <w:rPr>
          <w:rFonts w:ascii="Times New Roman" w:hAnsi="Times New Roman" w:cs="Times New Roman"/>
          <w:szCs w:val="21"/>
          <w:vertAlign w:val="subscript"/>
        </w:rPr>
        <w:t>t</w:t>
      </w:r>
      <w:r w:rsidRPr="0032791E">
        <w:rPr>
          <w:rFonts w:ascii="Times New Roman" w:hAnsi="Times New Roman" w:cs="Times New Roman"/>
          <w:szCs w:val="21"/>
        </w:rPr>
        <w:t>和</w:t>
      </w:r>
      <w:r w:rsidRPr="0032791E">
        <w:rPr>
          <w:rFonts w:ascii="Times New Roman" w:hAnsi="Times New Roman" w:cs="Times New Roman"/>
          <w:szCs w:val="21"/>
        </w:rPr>
        <w:t>D</w:t>
      </w:r>
      <w:r w:rsidRPr="0032791E">
        <w:rPr>
          <w:rFonts w:ascii="Times New Roman" w:hAnsi="Times New Roman" w:cs="Times New Roman"/>
          <w:szCs w:val="21"/>
          <w:vertAlign w:val="subscript"/>
        </w:rPr>
        <w:t>e</w:t>
      </w:r>
      <w:r w:rsidRPr="0032791E">
        <w:rPr>
          <w:rFonts w:ascii="Times New Roman" w:hAnsi="Times New Roman" w:cs="Times New Roman"/>
          <w:szCs w:val="21"/>
        </w:rPr>
        <w:t>的比值有关的计算参数，可按表</w:t>
      </w:r>
      <w:r w:rsidRPr="0032791E">
        <w:rPr>
          <w:rFonts w:ascii="Times New Roman" w:hAnsi="Times New Roman" w:cs="Times New Roman"/>
          <w:szCs w:val="21"/>
        </w:rPr>
        <w:t>D.2-2</w:t>
      </w:r>
      <w:r w:rsidRPr="0032791E">
        <w:rPr>
          <w:rFonts w:ascii="Times New Roman" w:hAnsi="Times New Roman" w:cs="Times New Roman"/>
          <w:szCs w:val="21"/>
        </w:rPr>
        <w:t>确定。</w:t>
      </w:r>
    </w:p>
    <w:p w:rsidR="00BE0C6F" w:rsidRPr="0032791E" w:rsidRDefault="00BE0C6F" w:rsidP="00BE0C6F">
      <w:pPr>
        <w:jc w:val="center"/>
        <w:rPr>
          <w:rFonts w:ascii="Times New Roman" w:hAnsi="Times New Roman" w:cs="Times New Roman"/>
          <w:b/>
          <w:szCs w:val="21"/>
        </w:rPr>
      </w:pPr>
      <w:r w:rsidRPr="0032791E">
        <w:rPr>
          <w:rFonts w:ascii="Times New Roman" w:hAnsi="Times New Roman" w:cs="Times New Roman"/>
          <w:b/>
          <w:szCs w:val="21"/>
        </w:rPr>
        <w:t>表</w:t>
      </w:r>
      <w:r w:rsidRPr="0032791E">
        <w:rPr>
          <w:rFonts w:ascii="Times New Roman" w:hAnsi="Times New Roman" w:cs="Times New Roman"/>
          <w:b/>
          <w:szCs w:val="21"/>
        </w:rPr>
        <w:t xml:space="preserve">D.2-1  </w:t>
      </w:r>
      <w:r w:rsidRPr="0032791E">
        <w:rPr>
          <w:rFonts w:ascii="Times New Roman" w:hAnsi="Times New Roman" w:cs="Times New Roman"/>
          <w:b/>
          <w:szCs w:val="21"/>
        </w:rPr>
        <w:t>管侧回填土和</w:t>
      </w:r>
      <w:proofErr w:type="gramStart"/>
      <w:r w:rsidRPr="0032791E">
        <w:rPr>
          <w:rFonts w:ascii="Times New Roman" w:hAnsi="Times New Roman" w:cs="Times New Roman"/>
          <w:b/>
          <w:szCs w:val="21"/>
        </w:rPr>
        <w:t>槽侧</w:t>
      </w:r>
      <w:proofErr w:type="gramEnd"/>
      <w:r w:rsidRPr="0032791E">
        <w:rPr>
          <w:rFonts w:ascii="Times New Roman" w:hAnsi="Times New Roman" w:cs="Times New Roman"/>
          <w:b/>
          <w:szCs w:val="21"/>
        </w:rPr>
        <w:t>原状土的变形模量（</w:t>
      </w:r>
      <w:r w:rsidRPr="0032791E">
        <w:rPr>
          <w:rFonts w:ascii="Times New Roman" w:hAnsi="Times New Roman" w:cs="Times New Roman"/>
          <w:b/>
          <w:szCs w:val="21"/>
        </w:rPr>
        <w:t>MPa</w:t>
      </w:r>
      <w:r w:rsidRPr="0032791E">
        <w:rPr>
          <w:rFonts w:ascii="Times New Roman" w:hAnsi="Times New Roman" w:cs="Times New Roman"/>
          <w:b/>
          <w:szCs w:val="21"/>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531"/>
        <w:gridCol w:w="1331"/>
        <w:gridCol w:w="1262"/>
        <w:gridCol w:w="1262"/>
        <w:gridCol w:w="1262"/>
      </w:tblGrid>
      <w:tr w:rsidR="00BE0C6F" w:rsidRPr="0032791E" w:rsidTr="00BD1280">
        <w:trPr>
          <w:cantSplit/>
          <w:trHeight w:val="604"/>
          <w:jc w:val="center"/>
        </w:trPr>
        <w:tc>
          <w:tcPr>
            <w:tcW w:w="3531" w:type="dxa"/>
            <w:vMerge w:val="restart"/>
          </w:tcPr>
          <w:p w:rsidR="00BE0C6F" w:rsidRPr="0032791E" w:rsidRDefault="00BE0C6F" w:rsidP="00BE0C6F">
            <w:pPr>
              <w:pStyle w:val="aff4"/>
            </w:pPr>
            <w:r w:rsidRPr="0032791E">
              <w:rPr>
                <w:noProof/>
              </w:rPr>
              <mc:AlternateContent>
                <mc:Choice Requires="wps">
                  <w:drawing>
                    <wp:anchor distT="0" distB="0" distL="114300" distR="114300" simplePos="0" relativeHeight="251675648" behindDoc="0" locked="0" layoutInCell="1" allowOverlap="1" wp14:anchorId="58949B12" wp14:editId="580DE1BF">
                      <wp:simplePos x="0" y="0"/>
                      <wp:positionH relativeFrom="column">
                        <wp:posOffset>-112395</wp:posOffset>
                      </wp:positionH>
                      <wp:positionV relativeFrom="paragraph">
                        <wp:posOffset>2359</wp:posOffset>
                      </wp:positionV>
                      <wp:extent cx="2286000" cy="859971"/>
                      <wp:effectExtent l="0" t="0" r="19050" b="35560"/>
                      <wp:wrapNone/>
                      <wp:docPr id="31" name="直接连接符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0" cy="859971"/>
                              </a:xfrm>
                              <a:prstGeom prst="line">
                                <a:avLst/>
                              </a:prstGeom>
                              <a:noFill/>
                              <a:ln w="9525" cmpd="sng">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31" o:spid="_x0000_s1026" style="position:absolute;left:0;text-align:lef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85pt,.2pt" to="171.15pt,67.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"/>
                  </w:pict>
                </mc:Fallback>
              </mc:AlternateContent>
            </w:r>
            <w:r w:rsidRPr="0032791E">
              <w:rPr>
                <w:noProof/>
              </w:rPr>
              <mc:AlternateContent>
                <mc:Choice Requires="wps">
                  <w:drawing>
                    <wp:anchor distT="0" distB="0" distL="114300" distR="114300" simplePos="0" relativeHeight="251676672" behindDoc="0" locked="0" layoutInCell="1" allowOverlap="1" wp14:anchorId="279A3EEB" wp14:editId="636C91BD">
                      <wp:simplePos x="0" y="0"/>
                      <wp:positionH relativeFrom="column">
                        <wp:posOffset>-112395</wp:posOffset>
                      </wp:positionH>
                      <wp:positionV relativeFrom="paragraph">
                        <wp:posOffset>-6350</wp:posOffset>
                      </wp:positionV>
                      <wp:extent cx="2286000" cy="396240"/>
                      <wp:effectExtent l="9525" t="5715" r="9525" b="7620"/>
                      <wp:wrapNone/>
                      <wp:docPr id="30" name="直接连接符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0" cy="396240"/>
                              </a:xfrm>
                              <a:prstGeom prst="line">
                                <a:avLst/>
                              </a:prstGeom>
                              <a:noFill/>
                              <a:ln w="9525" cmpd="sng">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30" o:spid="_x0000_s1026" style="position:absolute;left:0;text-align:lef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85pt,-.5pt" to="171.15pt,30.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"/>
                  </w:pict>
                </mc:Fallback>
              </mc:AlternateContent>
            </w:r>
            <w:r w:rsidRPr="0032791E">
              <w:t xml:space="preserve">         </w:t>
            </w:r>
            <w:r w:rsidRPr="0032791E">
              <w:t>回填土压实系数（％）</w:t>
            </w:r>
          </w:p>
          <w:p w:rsidR="00BE0C6F" w:rsidRPr="0032791E" w:rsidRDefault="00BE0C6F" w:rsidP="00BE0C6F">
            <w:pPr>
              <w:pStyle w:val="aff4"/>
              <w:ind w:firstLineChars="500" w:firstLine="1200"/>
              <w:jc w:val="both"/>
            </w:pPr>
            <w:r w:rsidRPr="0032791E">
              <w:t>原状土标准贯入</w:t>
            </w:r>
          </w:p>
          <w:p w:rsidR="00BE0C6F" w:rsidRPr="0032791E" w:rsidRDefault="00BE0C6F" w:rsidP="00BE0C6F">
            <w:pPr>
              <w:pStyle w:val="aff4"/>
              <w:ind w:firstLineChars="850" w:firstLine="2040"/>
              <w:jc w:val="both"/>
              <w:rPr>
                <w:vertAlign w:val="subscript"/>
              </w:rPr>
            </w:pPr>
            <w:r w:rsidRPr="0032791E">
              <w:t>锤击数</w:t>
            </w:r>
            <w:r w:rsidRPr="0032791E">
              <w:t>N</w:t>
            </w:r>
            <w:r w:rsidRPr="0032791E">
              <w:rPr>
                <w:vertAlign w:val="subscript"/>
              </w:rPr>
              <w:t>63.5</w:t>
            </w:r>
          </w:p>
          <w:p w:rsidR="00BE0C6F" w:rsidRPr="0032791E" w:rsidRDefault="00BE0C6F" w:rsidP="00BE0C6F">
            <w:pPr>
              <w:pStyle w:val="aff4"/>
              <w:jc w:val="both"/>
            </w:pPr>
            <w:r w:rsidRPr="0032791E">
              <w:t>土的类别</w:t>
            </w:r>
          </w:p>
        </w:tc>
        <w:tc>
          <w:tcPr>
            <w:tcW w:w="1331" w:type="dxa"/>
            <w:vAlign w:val="center"/>
          </w:tcPr>
          <w:p w:rsidR="00BE0C6F" w:rsidRPr="0032791E" w:rsidRDefault="00BE0C6F" w:rsidP="00BE0C6F">
            <w:pPr>
              <w:pStyle w:val="aff4"/>
            </w:pPr>
            <w:r w:rsidRPr="0032791E">
              <w:t>85</w:t>
            </w:r>
          </w:p>
        </w:tc>
        <w:tc>
          <w:tcPr>
            <w:tcW w:w="1262" w:type="dxa"/>
            <w:vAlign w:val="center"/>
          </w:tcPr>
          <w:p w:rsidR="00BE0C6F" w:rsidRPr="0032791E" w:rsidRDefault="00BE0C6F" w:rsidP="00BE0C6F">
            <w:pPr>
              <w:pStyle w:val="aff4"/>
            </w:pPr>
            <w:r w:rsidRPr="0032791E">
              <w:t>90</w:t>
            </w:r>
          </w:p>
        </w:tc>
        <w:tc>
          <w:tcPr>
            <w:tcW w:w="1262" w:type="dxa"/>
            <w:vAlign w:val="center"/>
          </w:tcPr>
          <w:p w:rsidR="00BE0C6F" w:rsidRPr="0032791E" w:rsidRDefault="00BE0C6F" w:rsidP="00BE0C6F">
            <w:pPr>
              <w:pStyle w:val="aff4"/>
            </w:pPr>
            <w:r w:rsidRPr="0032791E">
              <w:t>95</w:t>
            </w:r>
          </w:p>
        </w:tc>
        <w:tc>
          <w:tcPr>
            <w:tcW w:w="1262" w:type="dxa"/>
            <w:vAlign w:val="center"/>
          </w:tcPr>
          <w:p w:rsidR="00BE0C6F" w:rsidRPr="0032791E" w:rsidRDefault="00BE0C6F" w:rsidP="00BE0C6F">
            <w:pPr>
              <w:pStyle w:val="aff4"/>
            </w:pPr>
            <w:r w:rsidRPr="0032791E">
              <w:t>100</w:t>
            </w:r>
          </w:p>
        </w:tc>
      </w:tr>
      <w:tr w:rsidR="00BE0C6F" w:rsidRPr="0032791E" w:rsidTr="00BD1280">
        <w:trPr>
          <w:cantSplit/>
          <w:trHeight w:val="759"/>
          <w:jc w:val="center"/>
        </w:trPr>
        <w:tc>
          <w:tcPr>
            <w:tcW w:w="3531" w:type="dxa"/>
            <w:vMerge/>
            <w:vAlign w:val="center"/>
          </w:tcPr>
          <w:p w:rsidR="00BE0C6F" w:rsidRPr="0032791E" w:rsidRDefault="00BE0C6F" w:rsidP="00BE0C6F">
            <w:pPr>
              <w:pStyle w:val="aff4"/>
            </w:pPr>
          </w:p>
        </w:tc>
        <w:tc>
          <w:tcPr>
            <w:tcW w:w="1331" w:type="dxa"/>
            <w:vAlign w:val="center"/>
          </w:tcPr>
          <w:p w:rsidR="00BE0C6F" w:rsidRPr="0032791E" w:rsidRDefault="00BE0C6F" w:rsidP="00BE0C6F">
            <w:pPr>
              <w:pStyle w:val="aff4"/>
            </w:pPr>
            <w:r w:rsidRPr="0032791E">
              <w:t>4&lt;N≤14</w:t>
            </w:r>
          </w:p>
        </w:tc>
        <w:tc>
          <w:tcPr>
            <w:tcW w:w="1262" w:type="dxa"/>
            <w:vAlign w:val="center"/>
          </w:tcPr>
          <w:p w:rsidR="00BE0C6F" w:rsidRPr="0032791E" w:rsidRDefault="00BE0C6F" w:rsidP="00BE0C6F">
            <w:pPr>
              <w:pStyle w:val="aff4"/>
            </w:pPr>
            <w:r w:rsidRPr="0032791E">
              <w:t>14&lt;N≤24</w:t>
            </w:r>
          </w:p>
        </w:tc>
        <w:tc>
          <w:tcPr>
            <w:tcW w:w="1262" w:type="dxa"/>
            <w:vAlign w:val="center"/>
          </w:tcPr>
          <w:p w:rsidR="00BE0C6F" w:rsidRPr="0032791E" w:rsidRDefault="00BE0C6F" w:rsidP="00BE0C6F">
            <w:pPr>
              <w:pStyle w:val="aff4"/>
            </w:pPr>
            <w:r w:rsidRPr="0032791E">
              <w:t>24&lt;N≤50</w:t>
            </w:r>
          </w:p>
        </w:tc>
        <w:tc>
          <w:tcPr>
            <w:tcW w:w="1262" w:type="dxa"/>
            <w:vAlign w:val="center"/>
          </w:tcPr>
          <w:p w:rsidR="00BE0C6F" w:rsidRPr="0032791E" w:rsidRDefault="00BE0C6F" w:rsidP="00BE0C6F">
            <w:pPr>
              <w:pStyle w:val="aff4"/>
            </w:pPr>
            <w:r w:rsidRPr="0032791E">
              <w:t>&gt;50</w:t>
            </w:r>
          </w:p>
        </w:tc>
      </w:tr>
      <w:tr w:rsidR="00BE0C6F" w:rsidRPr="0032791E" w:rsidTr="00BE0C6F">
        <w:trPr>
          <w:trHeight w:val="510"/>
          <w:jc w:val="center"/>
        </w:trPr>
        <w:tc>
          <w:tcPr>
            <w:tcW w:w="3531" w:type="dxa"/>
            <w:vAlign w:val="center"/>
          </w:tcPr>
          <w:p w:rsidR="00BE0C6F" w:rsidRPr="0032791E" w:rsidRDefault="00BE0C6F" w:rsidP="00BE0C6F">
            <w:pPr>
              <w:pStyle w:val="aff4"/>
            </w:pPr>
            <w:r w:rsidRPr="0032791E">
              <w:t>砾石、碎石</w:t>
            </w:r>
          </w:p>
        </w:tc>
        <w:tc>
          <w:tcPr>
            <w:tcW w:w="1331" w:type="dxa"/>
            <w:vAlign w:val="center"/>
          </w:tcPr>
          <w:p w:rsidR="00BE0C6F" w:rsidRPr="0032791E" w:rsidRDefault="00BE0C6F" w:rsidP="00BE0C6F">
            <w:pPr>
              <w:pStyle w:val="aff4"/>
            </w:pPr>
            <w:r w:rsidRPr="0032791E">
              <w:t>5</w:t>
            </w:r>
          </w:p>
        </w:tc>
        <w:tc>
          <w:tcPr>
            <w:tcW w:w="1262" w:type="dxa"/>
            <w:vAlign w:val="center"/>
          </w:tcPr>
          <w:p w:rsidR="00BE0C6F" w:rsidRPr="0032791E" w:rsidRDefault="00BE0C6F" w:rsidP="00BE0C6F">
            <w:pPr>
              <w:pStyle w:val="aff4"/>
            </w:pPr>
            <w:r w:rsidRPr="0032791E">
              <w:t>7</w:t>
            </w:r>
          </w:p>
        </w:tc>
        <w:tc>
          <w:tcPr>
            <w:tcW w:w="1262" w:type="dxa"/>
            <w:vAlign w:val="center"/>
          </w:tcPr>
          <w:p w:rsidR="00BE0C6F" w:rsidRPr="0032791E" w:rsidRDefault="00BE0C6F" w:rsidP="00BE0C6F">
            <w:pPr>
              <w:pStyle w:val="aff4"/>
            </w:pPr>
            <w:r w:rsidRPr="0032791E">
              <w:t>10</w:t>
            </w:r>
          </w:p>
        </w:tc>
        <w:tc>
          <w:tcPr>
            <w:tcW w:w="1262" w:type="dxa"/>
            <w:vAlign w:val="center"/>
          </w:tcPr>
          <w:p w:rsidR="00BE0C6F" w:rsidRPr="0032791E" w:rsidRDefault="00BE0C6F" w:rsidP="00BE0C6F">
            <w:pPr>
              <w:pStyle w:val="aff4"/>
            </w:pPr>
            <w:r w:rsidRPr="0032791E">
              <w:t>20</w:t>
            </w:r>
          </w:p>
        </w:tc>
      </w:tr>
      <w:tr w:rsidR="00BE0C6F" w:rsidRPr="0032791E" w:rsidTr="00BE0C6F">
        <w:trPr>
          <w:trHeight w:val="510"/>
          <w:jc w:val="center"/>
        </w:trPr>
        <w:tc>
          <w:tcPr>
            <w:tcW w:w="3531" w:type="dxa"/>
            <w:vAlign w:val="center"/>
          </w:tcPr>
          <w:p w:rsidR="00BE0C6F" w:rsidRPr="0032791E" w:rsidRDefault="00BE0C6F" w:rsidP="00BE0C6F">
            <w:pPr>
              <w:pStyle w:val="aff4"/>
            </w:pPr>
            <w:r w:rsidRPr="0032791E">
              <w:t>砂砾、砂卵石，细粒土含量不大于</w:t>
            </w:r>
            <w:r w:rsidRPr="0032791E">
              <w:t>12</w:t>
            </w:r>
            <w:r w:rsidRPr="0032791E">
              <w:t>％</w:t>
            </w:r>
          </w:p>
        </w:tc>
        <w:tc>
          <w:tcPr>
            <w:tcW w:w="1331" w:type="dxa"/>
            <w:vAlign w:val="center"/>
          </w:tcPr>
          <w:p w:rsidR="00BE0C6F" w:rsidRPr="0032791E" w:rsidRDefault="00BE0C6F" w:rsidP="00BE0C6F">
            <w:pPr>
              <w:pStyle w:val="aff4"/>
            </w:pPr>
            <w:r w:rsidRPr="0032791E">
              <w:t>3</w:t>
            </w:r>
          </w:p>
        </w:tc>
        <w:tc>
          <w:tcPr>
            <w:tcW w:w="1262" w:type="dxa"/>
            <w:vAlign w:val="center"/>
          </w:tcPr>
          <w:p w:rsidR="00BE0C6F" w:rsidRPr="0032791E" w:rsidRDefault="00BE0C6F" w:rsidP="00BE0C6F">
            <w:pPr>
              <w:pStyle w:val="aff4"/>
            </w:pPr>
            <w:r w:rsidRPr="0032791E">
              <w:t>5</w:t>
            </w:r>
          </w:p>
        </w:tc>
        <w:tc>
          <w:tcPr>
            <w:tcW w:w="1262" w:type="dxa"/>
            <w:vAlign w:val="center"/>
          </w:tcPr>
          <w:p w:rsidR="00BE0C6F" w:rsidRPr="0032791E" w:rsidRDefault="00BE0C6F" w:rsidP="00BE0C6F">
            <w:pPr>
              <w:pStyle w:val="aff4"/>
            </w:pPr>
            <w:r w:rsidRPr="0032791E">
              <w:t>7</w:t>
            </w:r>
          </w:p>
        </w:tc>
        <w:tc>
          <w:tcPr>
            <w:tcW w:w="1262" w:type="dxa"/>
            <w:vAlign w:val="center"/>
          </w:tcPr>
          <w:p w:rsidR="00BE0C6F" w:rsidRPr="0032791E" w:rsidRDefault="00BE0C6F" w:rsidP="00BE0C6F">
            <w:pPr>
              <w:pStyle w:val="aff4"/>
            </w:pPr>
            <w:r w:rsidRPr="0032791E">
              <w:t>14</w:t>
            </w:r>
          </w:p>
        </w:tc>
      </w:tr>
      <w:tr w:rsidR="00BE0C6F" w:rsidRPr="0032791E" w:rsidTr="00BE0C6F">
        <w:trPr>
          <w:trHeight w:val="510"/>
          <w:jc w:val="center"/>
        </w:trPr>
        <w:tc>
          <w:tcPr>
            <w:tcW w:w="3531" w:type="dxa"/>
            <w:vAlign w:val="center"/>
          </w:tcPr>
          <w:p w:rsidR="00BE0C6F" w:rsidRPr="0032791E" w:rsidRDefault="00BE0C6F" w:rsidP="00BE0C6F">
            <w:pPr>
              <w:pStyle w:val="aff4"/>
            </w:pPr>
            <w:r w:rsidRPr="0032791E">
              <w:t>砂砾、砂卵石，细粒土含量大于</w:t>
            </w:r>
            <w:r w:rsidRPr="0032791E">
              <w:t>12</w:t>
            </w:r>
            <w:r w:rsidRPr="0032791E">
              <w:t>％</w:t>
            </w:r>
          </w:p>
        </w:tc>
        <w:tc>
          <w:tcPr>
            <w:tcW w:w="1331" w:type="dxa"/>
            <w:vAlign w:val="center"/>
          </w:tcPr>
          <w:p w:rsidR="00BE0C6F" w:rsidRPr="0032791E" w:rsidRDefault="00BE0C6F" w:rsidP="00BE0C6F">
            <w:pPr>
              <w:pStyle w:val="aff4"/>
            </w:pPr>
            <w:r w:rsidRPr="0032791E">
              <w:t>1</w:t>
            </w:r>
          </w:p>
        </w:tc>
        <w:tc>
          <w:tcPr>
            <w:tcW w:w="1262" w:type="dxa"/>
            <w:vAlign w:val="center"/>
          </w:tcPr>
          <w:p w:rsidR="00BE0C6F" w:rsidRPr="0032791E" w:rsidRDefault="00BE0C6F" w:rsidP="00BE0C6F">
            <w:pPr>
              <w:pStyle w:val="aff4"/>
            </w:pPr>
            <w:r w:rsidRPr="0032791E">
              <w:t>3</w:t>
            </w:r>
          </w:p>
        </w:tc>
        <w:tc>
          <w:tcPr>
            <w:tcW w:w="1262" w:type="dxa"/>
            <w:vAlign w:val="center"/>
          </w:tcPr>
          <w:p w:rsidR="00BE0C6F" w:rsidRPr="0032791E" w:rsidRDefault="00BE0C6F" w:rsidP="00BE0C6F">
            <w:pPr>
              <w:pStyle w:val="aff4"/>
            </w:pPr>
            <w:r w:rsidRPr="0032791E">
              <w:t>5</w:t>
            </w:r>
          </w:p>
        </w:tc>
        <w:tc>
          <w:tcPr>
            <w:tcW w:w="1262" w:type="dxa"/>
            <w:vAlign w:val="center"/>
          </w:tcPr>
          <w:p w:rsidR="00BE0C6F" w:rsidRPr="0032791E" w:rsidRDefault="00BE0C6F" w:rsidP="00BE0C6F">
            <w:pPr>
              <w:pStyle w:val="aff4"/>
            </w:pPr>
            <w:r w:rsidRPr="0032791E">
              <w:t>10</w:t>
            </w:r>
          </w:p>
        </w:tc>
      </w:tr>
      <w:tr w:rsidR="00BE0C6F" w:rsidRPr="0032791E" w:rsidTr="00BE0C6F">
        <w:trPr>
          <w:trHeight w:val="510"/>
          <w:jc w:val="center"/>
        </w:trPr>
        <w:tc>
          <w:tcPr>
            <w:tcW w:w="3531" w:type="dxa"/>
            <w:vAlign w:val="center"/>
          </w:tcPr>
          <w:p w:rsidR="00BE0C6F" w:rsidRPr="0032791E" w:rsidRDefault="00BE0C6F" w:rsidP="00BE0C6F">
            <w:pPr>
              <w:pStyle w:val="aff4"/>
            </w:pPr>
            <w:r w:rsidRPr="0032791E">
              <w:t>粘性土或粉土（</w:t>
            </w:r>
            <w:r w:rsidRPr="0032791E">
              <w:t>W</w:t>
            </w:r>
            <w:r w:rsidRPr="0032791E">
              <w:rPr>
                <w:vertAlign w:val="subscript"/>
              </w:rPr>
              <w:t>L</w:t>
            </w:r>
            <w:r w:rsidRPr="0032791E">
              <w:t>&lt;50%</w:t>
            </w:r>
            <w:r w:rsidRPr="0032791E">
              <w:t>）</w:t>
            </w:r>
          </w:p>
          <w:p w:rsidR="00BE0C6F" w:rsidRPr="0032791E" w:rsidRDefault="00BE0C6F" w:rsidP="00BE0C6F">
            <w:pPr>
              <w:pStyle w:val="aff4"/>
            </w:pPr>
            <w:r w:rsidRPr="0032791E">
              <w:t>砂粒含量大于</w:t>
            </w:r>
            <w:r w:rsidRPr="0032791E">
              <w:t>25</w:t>
            </w:r>
            <w:r w:rsidRPr="0032791E">
              <w:t>％</w:t>
            </w:r>
          </w:p>
        </w:tc>
        <w:tc>
          <w:tcPr>
            <w:tcW w:w="1331" w:type="dxa"/>
            <w:vAlign w:val="center"/>
          </w:tcPr>
          <w:p w:rsidR="00BE0C6F" w:rsidRPr="0032791E" w:rsidRDefault="00BE0C6F" w:rsidP="00BE0C6F">
            <w:pPr>
              <w:pStyle w:val="aff4"/>
            </w:pPr>
            <w:r w:rsidRPr="0032791E">
              <w:t>1</w:t>
            </w:r>
          </w:p>
        </w:tc>
        <w:tc>
          <w:tcPr>
            <w:tcW w:w="1262" w:type="dxa"/>
            <w:vAlign w:val="center"/>
          </w:tcPr>
          <w:p w:rsidR="00BE0C6F" w:rsidRPr="0032791E" w:rsidRDefault="00BE0C6F" w:rsidP="00BE0C6F">
            <w:pPr>
              <w:pStyle w:val="aff4"/>
            </w:pPr>
            <w:r w:rsidRPr="0032791E">
              <w:t>3</w:t>
            </w:r>
          </w:p>
        </w:tc>
        <w:tc>
          <w:tcPr>
            <w:tcW w:w="1262" w:type="dxa"/>
            <w:vAlign w:val="center"/>
          </w:tcPr>
          <w:p w:rsidR="00BE0C6F" w:rsidRPr="0032791E" w:rsidRDefault="00BE0C6F" w:rsidP="00BE0C6F">
            <w:pPr>
              <w:pStyle w:val="aff4"/>
            </w:pPr>
            <w:r w:rsidRPr="0032791E">
              <w:t>5</w:t>
            </w:r>
          </w:p>
        </w:tc>
        <w:tc>
          <w:tcPr>
            <w:tcW w:w="1262" w:type="dxa"/>
            <w:vAlign w:val="center"/>
          </w:tcPr>
          <w:p w:rsidR="00BE0C6F" w:rsidRPr="0032791E" w:rsidRDefault="00BE0C6F" w:rsidP="00BE0C6F">
            <w:pPr>
              <w:pStyle w:val="aff4"/>
            </w:pPr>
            <w:r w:rsidRPr="0032791E">
              <w:t>10</w:t>
            </w:r>
          </w:p>
        </w:tc>
      </w:tr>
      <w:tr w:rsidR="00BE0C6F" w:rsidRPr="0032791E" w:rsidTr="00BE0C6F">
        <w:trPr>
          <w:trHeight w:val="510"/>
          <w:jc w:val="center"/>
        </w:trPr>
        <w:tc>
          <w:tcPr>
            <w:tcW w:w="3531" w:type="dxa"/>
            <w:vAlign w:val="center"/>
          </w:tcPr>
          <w:p w:rsidR="00BE0C6F" w:rsidRPr="0032791E" w:rsidRDefault="00BE0C6F" w:rsidP="00BE0C6F">
            <w:pPr>
              <w:pStyle w:val="aff4"/>
            </w:pPr>
            <w:r w:rsidRPr="0032791E">
              <w:t>粘性土或粉土（</w:t>
            </w:r>
            <w:r w:rsidRPr="0032791E">
              <w:t>W</w:t>
            </w:r>
            <w:r w:rsidRPr="0032791E">
              <w:rPr>
                <w:vertAlign w:val="subscript"/>
              </w:rPr>
              <w:t>L</w:t>
            </w:r>
            <w:r w:rsidRPr="0032791E">
              <w:t>&lt;50%</w:t>
            </w:r>
            <w:r w:rsidRPr="0032791E">
              <w:t>）</w:t>
            </w:r>
          </w:p>
          <w:p w:rsidR="00BE0C6F" w:rsidRPr="0032791E" w:rsidRDefault="00BE0C6F" w:rsidP="00BE0C6F">
            <w:pPr>
              <w:pStyle w:val="aff4"/>
            </w:pPr>
            <w:r w:rsidRPr="0032791E">
              <w:t>砂粒含量小于</w:t>
            </w:r>
            <w:r w:rsidRPr="0032791E">
              <w:t>25</w:t>
            </w:r>
            <w:r w:rsidRPr="0032791E">
              <w:t>％</w:t>
            </w:r>
          </w:p>
        </w:tc>
        <w:tc>
          <w:tcPr>
            <w:tcW w:w="1331" w:type="dxa"/>
            <w:vAlign w:val="center"/>
          </w:tcPr>
          <w:p w:rsidR="00BE0C6F" w:rsidRPr="0032791E" w:rsidRDefault="00BE0C6F" w:rsidP="00BE0C6F">
            <w:pPr>
              <w:pStyle w:val="aff4"/>
            </w:pPr>
          </w:p>
        </w:tc>
        <w:tc>
          <w:tcPr>
            <w:tcW w:w="1262" w:type="dxa"/>
            <w:vAlign w:val="center"/>
          </w:tcPr>
          <w:p w:rsidR="00BE0C6F" w:rsidRPr="0032791E" w:rsidRDefault="00BE0C6F" w:rsidP="00BE0C6F">
            <w:pPr>
              <w:pStyle w:val="aff4"/>
            </w:pPr>
            <w:r w:rsidRPr="0032791E">
              <w:t>1</w:t>
            </w:r>
          </w:p>
        </w:tc>
        <w:tc>
          <w:tcPr>
            <w:tcW w:w="1262" w:type="dxa"/>
            <w:vAlign w:val="center"/>
          </w:tcPr>
          <w:p w:rsidR="00BE0C6F" w:rsidRPr="0032791E" w:rsidRDefault="00BE0C6F" w:rsidP="00BE0C6F">
            <w:pPr>
              <w:pStyle w:val="aff4"/>
            </w:pPr>
            <w:r w:rsidRPr="0032791E">
              <w:t>3</w:t>
            </w:r>
          </w:p>
        </w:tc>
        <w:tc>
          <w:tcPr>
            <w:tcW w:w="1262" w:type="dxa"/>
            <w:vAlign w:val="center"/>
          </w:tcPr>
          <w:p w:rsidR="00BE0C6F" w:rsidRPr="0032791E" w:rsidRDefault="00BE0C6F" w:rsidP="00BE0C6F">
            <w:pPr>
              <w:pStyle w:val="aff4"/>
            </w:pPr>
            <w:r w:rsidRPr="0032791E">
              <w:t>7</w:t>
            </w:r>
          </w:p>
        </w:tc>
      </w:tr>
    </w:tbl>
    <w:p w:rsidR="00BE0C6F" w:rsidRPr="0032791E" w:rsidRDefault="00BE0C6F" w:rsidP="00BE0C6F">
      <w:pPr>
        <w:spacing w:line="0" w:lineRule="atLeast"/>
        <w:ind w:firstLineChars="200" w:firstLine="480"/>
        <w:rPr>
          <w:rFonts w:ascii="Times New Roman" w:hAnsi="Times New Roman" w:cs="Times New Roman"/>
          <w:szCs w:val="21"/>
        </w:rPr>
      </w:pPr>
      <w:r w:rsidRPr="0032791E">
        <w:rPr>
          <w:rFonts w:ascii="Times New Roman" w:hAnsi="Times New Roman" w:cs="Times New Roman"/>
          <w:szCs w:val="21"/>
        </w:rPr>
        <w:t>注：</w:t>
      </w:r>
      <w:r w:rsidRPr="0032791E">
        <w:rPr>
          <w:rFonts w:ascii="Times New Roman" w:hAnsi="Times New Roman" w:cs="Times New Roman"/>
          <w:szCs w:val="21"/>
        </w:rPr>
        <w:t>1.</w:t>
      </w:r>
      <w:r w:rsidRPr="0032791E">
        <w:rPr>
          <w:rFonts w:ascii="Times New Roman" w:hAnsi="Times New Roman" w:cs="Times New Roman"/>
          <w:szCs w:val="21"/>
        </w:rPr>
        <w:t>表中数值适用于</w:t>
      </w:r>
      <w:r w:rsidRPr="0032791E">
        <w:rPr>
          <w:rFonts w:ascii="Times New Roman" w:hAnsi="Times New Roman" w:cs="Times New Roman"/>
          <w:szCs w:val="21"/>
        </w:rPr>
        <w:t>10m</w:t>
      </w:r>
      <w:r w:rsidRPr="0032791E">
        <w:rPr>
          <w:rFonts w:ascii="Times New Roman" w:hAnsi="Times New Roman" w:cs="Times New Roman"/>
          <w:szCs w:val="21"/>
        </w:rPr>
        <w:t>以内覆土，对覆土超过</w:t>
      </w:r>
      <w:r w:rsidRPr="0032791E">
        <w:rPr>
          <w:rFonts w:ascii="Times New Roman" w:hAnsi="Times New Roman" w:cs="Times New Roman"/>
          <w:szCs w:val="21"/>
        </w:rPr>
        <w:t>10m</w:t>
      </w:r>
      <w:r w:rsidRPr="0032791E">
        <w:rPr>
          <w:rFonts w:ascii="Times New Roman" w:hAnsi="Times New Roman" w:cs="Times New Roman"/>
          <w:szCs w:val="21"/>
        </w:rPr>
        <w:t>时，上表数值偏低；</w:t>
      </w:r>
    </w:p>
    <w:p w:rsidR="00BE0C6F" w:rsidRPr="0032791E" w:rsidRDefault="00BE0C6F" w:rsidP="00BE0C6F">
      <w:pPr>
        <w:spacing w:line="0" w:lineRule="atLeast"/>
        <w:ind w:left="960" w:hangingChars="400" w:hanging="960"/>
        <w:rPr>
          <w:rFonts w:ascii="Times New Roman" w:hAnsi="Times New Roman" w:cs="Times New Roman"/>
          <w:szCs w:val="21"/>
        </w:rPr>
      </w:pPr>
      <w:r w:rsidRPr="0032791E">
        <w:rPr>
          <w:rFonts w:ascii="Times New Roman" w:hAnsi="Times New Roman" w:cs="Times New Roman"/>
          <w:szCs w:val="21"/>
        </w:rPr>
        <w:t xml:space="preserve">        2.</w:t>
      </w:r>
      <w:r w:rsidRPr="0032791E">
        <w:rPr>
          <w:rFonts w:ascii="Times New Roman" w:hAnsi="Times New Roman" w:cs="Times New Roman"/>
          <w:szCs w:val="21"/>
        </w:rPr>
        <w:t>回填土的变形模量</w:t>
      </w:r>
      <w:r w:rsidRPr="0032791E">
        <w:rPr>
          <w:rFonts w:ascii="Times New Roman" w:hAnsi="Times New Roman" w:cs="Times New Roman"/>
          <w:szCs w:val="21"/>
        </w:rPr>
        <w:t>E</w:t>
      </w:r>
      <w:r w:rsidRPr="0032791E">
        <w:rPr>
          <w:rFonts w:ascii="Times New Roman" w:hAnsi="Times New Roman" w:cs="Times New Roman"/>
          <w:szCs w:val="21"/>
          <w:vertAlign w:val="subscript"/>
        </w:rPr>
        <w:t>e</w:t>
      </w:r>
      <w:r w:rsidRPr="0032791E">
        <w:rPr>
          <w:rFonts w:ascii="Times New Roman" w:hAnsi="Times New Roman" w:cs="Times New Roman"/>
          <w:szCs w:val="21"/>
        </w:rPr>
        <w:t>可按要求的压实系数采用；表中的压实系数（％）系指设计要求回填土压实后的干密度</w:t>
      </w:r>
      <w:proofErr w:type="gramStart"/>
      <w:r w:rsidRPr="0032791E">
        <w:rPr>
          <w:rFonts w:ascii="Times New Roman" w:hAnsi="Times New Roman" w:cs="Times New Roman"/>
          <w:szCs w:val="21"/>
        </w:rPr>
        <w:t>与该土在</w:t>
      </w:r>
      <w:proofErr w:type="gramEnd"/>
      <w:r w:rsidRPr="0032791E">
        <w:rPr>
          <w:rFonts w:ascii="Times New Roman" w:hAnsi="Times New Roman" w:cs="Times New Roman"/>
          <w:szCs w:val="21"/>
        </w:rPr>
        <w:t>相同压实能量下的最大干密度的比值；</w:t>
      </w:r>
    </w:p>
    <w:p w:rsidR="00BE0C6F" w:rsidRPr="0032791E" w:rsidRDefault="00BE0C6F" w:rsidP="00BE0C6F">
      <w:pPr>
        <w:spacing w:line="0" w:lineRule="atLeast"/>
        <w:ind w:left="960" w:hangingChars="400" w:hanging="960"/>
        <w:rPr>
          <w:rFonts w:ascii="Times New Roman" w:hAnsi="Times New Roman" w:cs="Times New Roman"/>
          <w:szCs w:val="21"/>
        </w:rPr>
      </w:pPr>
      <w:r w:rsidRPr="0032791E">
        <w:rPr>
          <w:rFonts w:ascii="Times New Roman" w:hAnsi="Times New Roman" w:cs="Times New Roman"/>
          <w:szCs w:val="21"/>
        </w:rPr>
        <w:lastRenderedPageBreak/>
        <w:t xml:space="preserve">        3.</w:t>
      </w:r>
      <w:r w:rsidRPr="0032791E">
        <w:rPr>
          <w:rFonts w:ascii="Times New Roman" w:hAnsi="Times New Roman" w:cs="Times New Roman"/>
          <w:szCs w:val="21"/>
        </w:rPr>
        <w:t>基槽两侧原状土的变形模量</w:t>
      </w:r>
      <w:r w:rsidRPr="0032791E">
        <w:rPr>
          <w:rFonts w:ascii="Times New Roman" w:hAnsi="Times New Roman" w:cs="Times New Roman"/>
          <w:szCs w:val="21"/>
        </w:rPr>
        <w:t>E</w:t>
      </w:r>
      <w:r w:rsidRPr="0032791E">
        <w:rPr>
          <w:rFonts w:ascii="Times New Roman" w:hAnsi="Times New Roman" w:cs="Times New Roman"/>
          <w:szCs w:val="21"/>
          <w:vertAlign w:val="subscript"/>
        </w:rPr>
        <w:t>n</w:t>
      </w:r>
      <w:r w:rsidRPr="0032791E">
        <w:rPr>
          <w:rFonts w:ascii="Times New Roman" w:hAnsi="Times New Roman" w:cs="Times New Roman"/>
          <w:szCs w:val="21"/>
        </w:rPr>
        <w:t>可按标准</w:t>
      </w:r>
      <w:proofErr w:type="gramStart"/>
      <w:r w:rsidRPr="0032791E">
        <w:rPr>
          <w:rFonts w:ascii="Times New Roman" w:hAnsi="Times New Roman" w:cs="Times New Roman"/>
          <w:szCs w:val="21"/>
        </w:rPr>
        <w:t>贯入度试验</w:t>
      </w:r>
      <w:proofErr w:type="gramEnd"/>
      <w:r w:rsidRPr="0032791E">
        <w:rPr>
          <w:rFonts w:ascii="Times New Roman" w:hAnsi="Times New Roman" w:cs="Times New Roman"/>
          <w:szCs w:val="21"/>
        </w:rPr>
        <w:t>的锤击数确定</w:t>
      </w:r>
      <w:r w:rsidRPr="0032791E">
        <w:rPr>
          <w:rFonts w:ascii="Times New Roman" w:hAnsi="Times New Roman" w:cs="Times New Roman"/>
          <w:szCs w:val="21"/>
        </w:rPr>
        <w:t>;</w:t>
      </w:r>
    </w:p>
    <w:p w:rsidR="00BE0C6F" w:rsidRPr="0032791E" w:rsidRDefault="00BE0C6F" w:rsidP="00BE0C6F">
      <w:pPr>
        <w:spacing w:line="0" w:lineRule="atLeast"/>
        <w:ind w:left="960" w:hangingChars="400" w:hanging="960"/>
        <w:rPr>
          <w:rFonts w:ascii="Times New Roman" w:hAnsi="Times New Roman" w:cs="Times New Roman"/>
          <w:szCs w:val="21"/>
        </w:rPr>
      </w:pPr>
      <w:r w:rsidRPr="0032791E">
        <w:rPr>
          <w:rFonts w:ascii="Times New Roman" w:hAnsi="Times New Roman" w:cs="Times New Roman"/>
          <w:szCs w:val="21"/>
        </w:rPr>
        <w:t xml:space="preserve">        4.W</w:t>
      </w:r>
      <w:r w:rsidRPr="0032791E">
        <w:rPr>
          <w:rFonts w:ascii="Times New Roman" w:hAnsi="Times New Roman" w:cs="Times New Roman"/>
          <w:szCs w:val="21"/>
          <w:vertAlign w:val="subscript"/>
        </w:rPr>
        <w:t>L</w:t>
      </w:r>
      <w:r w:rsidRPr="0032791E">
        <w:rPr>
          <w:rFonts w:ascii="Times New Roman" w:hAnsi="Times New Roman" w:cs="Times New Roman"/>
          <w:szCs w:val="21"/>
        </w:rPr>
        <w:t>为粘性土的液限</w:t>
      </w:r>
      <w:r w:rsidRPr="0032791E">
        <w:rPr>
          <w:rFonts w:ascii="Times New Roman" w:hAnsi="Times New Roman" w:cs="Times New Roman"/>
          <w:szCs w:val="21"/>
        </w:rPr>
        <w:t>;</w:t>
      </w:r>
    </w:p>
    <w:p w:rsidR="00BE0C6F" w:rsidRPr="0032791E" w:rsidRDefault="00BE0C6F" w:rsidP="00BE0C6F">
      <w:pPr>
        <w:spacing w:line="0" w:lineRule="atLeast"/>
        <w:ind w:left="960" w:hangingChars="400" w:hanging="960"/>
        <w:rPr>
          <w:rFonts w:ascii="Times New Roman" w:hAnsi="Times New Roman" w:cs="Times New Roman"/>
          <w:szCs w:val="21"/>
        </w:rPr>
      </w:pPr>
      <w:r w:rsidRPr="0032791E">
        <w:rPr>
          <w:rFonts w:ascii="Times New Roman" w:hAnsi="Times New Roman" w:cs="Times New Roman"/>
          <w:szCs w:val="21"/>
        </w:rPr>
        <w:t xml:space="preserve">        5.</w:t>
      </w:r>
      <w:r w:rsidRPr="0032791E">
        <w:rPr>
          <w:rFonts w:ascii="Times New Roman" w:hAnsi="Times New Roman" w:cs="Times New Roman"/>
          <w:szCs w:val="21"/>
        </w:rPr>
        <w:t>细粒土粒径不大于</w:t>
      </w:r>
      <w:r w:rsidRPr="0032791E">
        <w:rPr>
          <w:rFonts w:ascii="Times New Roman" w:hAnsi="Times New Roman" w:cs="Times New Roman"/>
          <w:szCs w:val="21"/>
        </w:rPr>
        <w:t>0.075mm</w:t>
      </w:r>
      <w:r w:rsidRPr="0032791E">
        <w:rPr>
          <w:rFonts w:ascii="Times New Roman" w:hAnsi="Times New Roman" w:cs="Times New Roman"/>
          <w:szCs w:val="21"/>
        </w:rPr>
        <w:t>，砂粒土粒径不大于</w:t>
      </w:r>
      <w:r w:rsidRPr="0032791E">
        <w:rPr>
          <w:rFonts w:ascii="Times New Roman" w:hAnsi="Times New Roman" w:cs="Times New Roman"/>
          <w:szCs w:val="21"/>
        </w:rPr>
        <w:t>4.75mm</w:t>
      </w:r>
      <w:r w:rsidRPr="0032791E">
        <w:rPr>
          <w:rFonts w:ascii="Times New Roman" w:hAnsi="Times New Roman" w:cs="Times New Roman"/>
          <w:szCs w:val="21"/>
        </w:rPr>
        <w:t>。</w:t>
      </w:r>
    </w:p>
    <w:p w:rsidR="00BE0C6F" w:rsidRPr="0032791E" w:rsidRDefault="00BE0C6F" w:rsidP="00BE0C6F">
      <w:pPr>
        <w:jc w:val="center"/>
        <w:rPr>
          <w:rFonts w:ascii="Times New Roman" w:hAnsi="Times New Roman" w:cs="Times New Roman"/>
          <w:b/>
          <w:szCs w:val="21"/>
        </w:rPr>
      </w:pPr>
      <w:r w:rsidRPr="0032791E">
        <w:rPr>
          <w:rFonts w:ascii="Times New Roman" w:hAnsi="Times New Roman" w:cs="Times New Roman"/>
          <w:b/>
          <w:szCs w:val="21"/>
        </w:rPr>
        <w:t>表</w:t>
      </w:r>
      <w:r w:rsidRPr="0032791E">
        <w:rPr>
          <w:rFonts w:ascii="Times New Roman" w:hAnsi="Times New Roman" w:cs="Times New Roman"/>
          <w:b/>
          <w:szCs w:val="21"/>
        </w:rPr>
        <w:t xml:space="preserve">D.2-2   </w:t>
      </w:r>
      <w:r w:rsidRPr="0032791E">
        <w:rPr>
          <w:rFonts w:ascii="Times New Roman" w:hAnsi="Times New Roman" w:cs="Times New Roman"/>
          <w:b/>
          <w:position w:val="-10"/>
          <w:szCs w:val="21"/>
        </w:rPr>
        <w:object w:dxaOrig="180" w:dyaOrig="320">
          <v:shape id="_x0000_i1087" type="#_x0000_t75" style="width:9.45pt;height:16.3pt;mso-wrap-style:square;mso-position-horizontal-relative:page;mso-position-vertical-relative:page" o:ole="">
            <v:imagedata r:id="rId139" o:title=""/>
          </v:shape>
          <o:OLEObject Type="Embed" ProgID="Equation.3" ShapeID="_x0000_i1087" DrawAspect="Content" ObjectID="_1510396967" r:id="rId140"/>
        </w:object>
      </w:r>
      <w:r w:rsidRPr="0032791E">
        <w:rPr>
          <w:rFonts w:ascii="Times New Roman" w:hAnsi="Times New Roman" w:cs="Times New Roman"/>
          <w:b/>
          <w:szCs w:val="21"/>
        </w:rPr>
        <w:t>、</w:t>
      </w:r>
      <w:r w:rsidRPr="0032791E">
        <w:rPr>
          <w:rFonts w:ascii="Times New Roman" w:hAnsi="Times New Roman" w:cs="Times New Roman"/>
          <w:b/>
          <w:szCs w:val="21"/>
        </w:rPr>
        <w:t>α</w:t>
      </w:r>
      <w:r w:rsidRPr="0032791E">
        <w:rPr>
          <w:rFonts w:ascii="Times New Roman" w:hAnsi="Times New Roman" w:cs="Times New Roman"/>
          <w:b/>
          <w:szCs w:val="21"/>
          <w:vertAlign w:val="subscript"/>
        </w:rPr>
        <w:t>1</w:t>
      </w:r>
      <w:r w:rsidRPr="0032791E">
        <w:rPr>
          <w:rFonts w:ascii="Times New Roman" w:hAnsi="Times New Roman" w:cs="Times New Roman"/>
          <w:b/>
          <w:szCs w:val="21"/>
          <w:vertAlign w:val="subscript"/>
        </w:rPr>
        <w:t>、</w:t>
      </w:r>
      <w:r w:rsidRPr="0032791E">
        <w:rPr>
          <w:rFonts w:ascii="Times New Roman" w:hAnsi="Times New Roman" w:cs="Times New Roman"/>
          <w:b/>
          <w:szCs w:val="21"/>
        </w:rPr>
        <w:t>α</w:t>
      </w:r>
      <w:r w:rsidRPr="0032791E">
        <w:rPr>
          <w:rFonts w:ascii="Times New Roman" w:hAnsi="Times New Roman" w:cs="Times New Roman"/>
          <w:b/>
          <w:szCs w:val="21"/>
          <w:vertAlign w:val="subscript"/>
        </w:rPr>
        <w:t>2</w:t>
      </w:r>
      <w:r w:rsidRPr="0032791E">
        <w:rPr>
          <w:rFonts w:ascii="Times New Roman" w:hAnsi="Times New Roman" w:cs="Times New Roman"/>
          <w:b/>
          <w:szCs w:val="21"/>
        </w:rPr>
        <w:t>计算参数表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36"/>
        <w:gridCol w:w="666"/>
        <w:gridCol w:w="1211"/>
        <w:gridCol w:w="1211"/>
        <w:gridCol w:w="1211"/>
        <w:gridCol w:w="1211"/>
        <w:gridCol w:w="1211"/>
        <w:gridCol w:w="1211"/>
      </w:tblGrid>
      <w:tr w:rsidR="00BE0C6F" w:rsidRPr="0032791E" w:rsidTr="00BE0C6F">
        <w:trPr>
          <w:trHeight w:val="510"/>
          <w:jc w:val="center"/>
        </w:trPr>
        <w:tc>
          <w:tcPr>
            <w:tcW w:w="1302" w:type="dxa"/>
            <w:gridSpan w:val="2"/>
            <w:tcBorders>
              <w:tl2br w:val="single" w:sz="4" w:space="0" w:color="auto"/>
            </w:tcBorders>
          </w:tcPr>
          <w:p w:rsidR="00BE0C6F" w:rsidRPr="0032791E" w:rsidRDefault="00BE0C6F" w:rsidP="00BE0C6F">
            <w:pPr>
              <w:pStyle w:val="aff4"/>
              <w:rPr>
                <w:vertAlign w:val="subscript"/>
              </w:rPr>
            </w:pPr>
            <w:r w:rsidRPr="0032791E">
              <w:t xml:space="preserve">    B</w:t>
            </w:r>
            <w:r w:rsidRPr="0032791E">
              <w:rPr>
                <w:vertAlign w:val="subscript"/>
              </w:rPr>
              <w:t>t</w:t>
            </w:r>
            <w:r w:rsidRPr="0032791E">
              <w:t>/D</w:t>
            </w:r>
            <w:r w:rsidRPr="0032791E">
              <w:rPr>
                <w:vertAlign w:val="subscript"/>
              </w:rPr>
              <w:t>e</w:t>
            </w:r>
          </w:p>
          <w:p w:rsidR="00BE0C6F" w:rsidRPr="0032791E" w:rsidRDefault="00BE0C6F" w:rsidP="00BE0C6F">
            <w:pPr>
              <w:pStyle w:val="aff4"/>
              <w:jc w:val="both"/>
            </w:pPr>
            <w:r w:rsidRPr="0032791E">
              <w:t>E</w:t>
            </w:r>
            <w:r w:rsidRPr="0032791E">
              <w:rPr>
                <w:vertAlign w:val="subscript"/>
              </w:rPr>
              <w:t>e</w:t>
            </w:r>
            <w:r w:rsidRPr="0032791E">
              <w:t>/E</w:t>
            </w:r>
            <w:r w:rsidRPr="0032791E">
              <w:rPr>
                <w:vertAlign w:val="subscript"/>
              </w:rPr>
              <w:t>n</w:t>
            </w:r>
          </w:p>
        </w:tc>
        <w:tc>
          <w:tcPr>
            <w:tcW w:w="1211" w:type="dxa"/>
            <w:vAlign w:val="center"/>
          </w:tcPr>
          <w:p w:rsidR="00BE0C6F" w:rsidRPr="0032791E" w:rsidRDefault="00BE0C6F" w:rsidP="00BE0C6F">
            <w:pPr>
              <w:pStyle w:val="aff4"/>
            </w:pPr>
            <w:r w:rsidRPr="0032791E">
              <w:t>1.5</w:t>
            </w:r>
          </w:p>
        </w:tc>
        <w:tc>
          <w:tcPr>
            <w:tcW w:w="1211" w:type="dxa"/>
            <w:vAlign w:val="center"/>
          </w:tcPr>
          <w:p w:rsidR="00BE0C6F" w:rsidRPr="0032791E" w:rsidRDefault="00BE0C6F" w:rsidP="00BE0C6F">
            <w:pPr>
              <w:pStyle w:val="aff4"/>
            </w:pPr>
            <w:r w:rsidRPr="0032791E">
              <w:t>2.0</w:t>
            </w:r>
          </w:p>
        </w:tc>
        <w:tc>
          <w:tcPr>
            <w:tcW w:w="1211" w:type="dxa"/>
            <w:vAlign w:val="center"/>
          </w:tcPr>
          <w:p w:rsidR="00BE0C6F" w:rsidRPr="0032791E" w:rsidRDefault="00BE0C6F" w:rsidP="00BE0C6F">
            <w:pPr>
              <w:pStyle w:val="aff4"/>
            </w:pPr>
            <w:r w:rsidRPr="0032791E">
              <w:t>2.5</w:t>
            </w:r>
          </w:p>
        </w:tc>
        <w:tc>
          <w:tcPr>
            <w:tcW w:w="1211" w:type="dxa"/>
            <w:vAlign w:val="center"/>
          </w:tcPr>
          <w:p w:rsidR="00BE0C6F" w:rsidRPr="0032791E" w:rsidRDefault="00BE0C6F" w:rsidP="00BE0C6F">
            <w:pPr>
              <w:pStyle w:val="aff4"/>
            </w:pPr>
            <w:r w:rsidRPr="0032791E">
              <w:t>3.0</w:t>
            </w:r>
          </w:p>
        </w:tc>
        <w:tc>
          <w:tcPr>
            <w:tcW w:w="1211" w:type="dxa"/>
            <w:vAlign w:val="center"/>
          </w:tcPr>
          <w:p w:rsidR="00BE0C6F" w:rsidRPr="0032791E" w:rsidRDefault="00BE0C6F" w:rsidP="00BE0C6F">
            <w:pPr>
              <w:pStyle w:val="aff4"/>
            </w:pPr>
            <w:r w:rsidRPr="0032791E">
              <w:t>4.0</w:t>
            </w:r>
          </w:p>
        </w:tc>
        <w:tc>
          <w:tcPr>
            <w:tcW w:w="1211" w:type="dxa"/>
            <w:vAlign w:val="center"/>
          </w:tcPr>
          <w:p w:rsidR="00BE0C6F" w:rsidRPr="0032791E" w:rsidRDefault="00BE0C6F" w:rsidP="00BE0C6F">
            <w:pPr>
              <w:pStyle w:val="aff4"/>
              <w:rPr>
                <w:vertAlign w:val="subscript"/>
              </w:rPr>
            </w:pPr>
            <w:r w:rsidRPr="0032791E">
              <w:t>5.0</w:t>
            </w:r>
          </w:p>
        </w:tc>
      </w:tr>
      <w:tr w:rsidR="00BE0C6F" w:rsidRPr="0032791E" w:rsidTr="00BE0C6F">
        <w:trPr>
          <w:cantSplit/>
          <w:trHeight w:val="510"/>
          <w:jc w:val="center"/>
        </w:trPr>
        <w:tc>
          <w:tcPr>
            <w:tcW w:w="636" w:type="dxa"/>
            <w:vMerge w:val="restart"/>
            <w:vAlign w:val="center"/>
          </w:tcPr>
          <w:p w:rsidR="00BE0C6F" w:rsidRPr="0032791E" w:rsidRDefault="00BE0C6F" w:rsidP="00BE0C6F">
            <w:pPr>
              <w:pStyle w:val="aff4"/>
              <w:rPr>
                <w:vertAlign w:val="subscript"/>
              </w:rPr>
            </w:pPr>
            <w:r w:rsidRPr="0032791E">
              <w:rPr>
                <w:position w:val="-10"/>
              </w:rPr>
              <w:object w:dxaOrig="240" w:dyaOrig="320">
                <v:shape id="_x0000_i1088" type="#_x0000_t75" style="width:12pt;height:16.3pt;mso-wrap-style:square;mso-position-horizontal-relative:page;mso-position-vertical-relative:page" o:ole="">
                  <v:imagedata r:id="rId133" o:title=""/>
                </v:shape>
                <o:OLEObject Type="Embed" ProgID="Equation.3" ShapeID="_x0000_i1088" DrawAspect="Content" ObjectID="_1510396968" r:id="rId141"/>
              </w:object>
            </w:r>
          </w:p>
        </w:tc>
        <w:tc>
          <w:tcPr>
            <w:tcW w:w="666" w:type="dxa"/>
          </w:tcPr>
          <w:p w:rsidR="00BE0C6F" w:rsidRPr="0032791E" w:rsidRDefault="00BE0C6F" w:rsidP="00BE0C6F">
            <w:pPr>
              <w:pStyle w:val="aff4"/>
            </w:pPr>
            <w:r w:rsidRPr="0032791E">
              <w:t>0.1</w:t>
            </w:r>
          </w:p>
        </w:tc>
        <w:tc>
          <w:tcPr>
            <w:tcW w:w="1211" w:type="dxa"/>
            <w:vAlign w:val="center"/>
          </w:tcPr>
          <w:p w:rsidR="00BE0C6F" w:rsidRPr="0032791E" w:rsidRDefault="00BE0C6F" w:rsidP="00BE0C6F">
            <w:pPr>
              <w:pStyle w:val="aff4"/>
            </w:pPr>
            <w:r w:rsidRPr="0032791E">
              <w:t>3.06</w:t>
            </w:r>
          </w:p>
        </w:tc>
        <w:tc>
          <w:tcPr>
            <w:tcW w:w="1211" w:type="dxa"/>
            <w:vAlign w:val="center"/>
          </w:tcPr>
          <w:p w:rsidR="00BE0C6F" w:rsidRPr="0032791E" w:rsidRDefault="00BE0C6F" w:rsidP="00BE0C6F">
            <w:pPr>
              <w:pStyle w:val="aff4"/>
            </w:pPr>
            <w:r w:rsidRPr="0032791E">
              <w:t>2.04</w:t>
            </w:r>
          </w:p>
        </w:tc>
        <w:tc>
          <w:tcPr>
            <w:tcW w:w="1211" w:type="dxa"/>
            <w:vAlign w:val="center"/>
          </w:tcPr>
          <w:p w:rsidR="00BE0C6F" w:rsidRPr="0032791E" w:rsidRDefault="00BE0C6F" w:rsidP="00BE0C6F">
            <w:pPr>
              <w:pStyle w:val="aff4"/>
            </w:pPr>
            <w:r w:rsidRPr="0032791E">
              <w:t>1.63</w:t>
            </w:r>
          </w:p>
        </w:tc>
        <w:tc>
          <w:tcPr>
            <w:tcW w:w="1211" w:type="dxa"/>
            <w:vAlign w:val="center"/>
          </w:tcPr>
          <w:p w:rsidR="00BE0C6F" w:rsidRPr="0032791E" w:rsidRDefault="00BE0C6F" w:rsidP="00BE0C6F">
            <w:pPr>
              <w:pStyle w:val="aff4"/>
            </w:pPr>
            <w:r w:rsidRPr="0032791E">
              <w:t>1.40</w:t>
            </w:r>
          </w:p>
        </w:tc>
        <w:tc>
          <w:tcPr>
            <w:tcW w:w="1211" w:type="dxa"/>
            <w:vAlign w:val="center"/>
          </w:tcPr>
          <w:p w:rsidR="00BE0C6F" w:rsidRPr="0032791E" w:rsidRDefault="00BE0C6F" w:rsidP="00BE0C6F">
            <w:pPr>
              <w:pStyle w:val="aff4"/>
            </w:pPr>
            <w:r w:rsidRPr="0032791E">
              <w:t>1.17</w:t>
            </w:r>
          </w:p>
        </w:tc>
        <w:tc>
          <w:tcPr>
            <w:tcW w:w="1211" w:type="dxa"/>
            <w:vAlign w:val="center"/>
          </w:tcPr>
          <w:p w:rsidR="00BE0C6F" w:rsidRPr="0032791E" w:rsidRDefault="00BE0C6F" w:rsidP="00BE0C6F">
            <w:pPr>
              <w:pStyle w:val="aff4"/>
            </w:pPr>
            <w:r w:rsidRPr="0032791E">
              <w:t>1.05</w:t>
            </w:r>
          </w:p>
        </w:tc>
      </w:tr>
      <w:tr w:rsidR="00BE0C6F" w:rsidRPr="0032791E" w:rsidTr="00BE0C6F">
        <w:trPr>
          <w:cantSplit/>
          <w:trHeight w:val="510"/>
          <w:jc w:val="center"/>
        </w:trPr>
        <w:tc>
          <w:tcPr>
            <w:tcW w:w="636" w:type="dxa"/>
            <w:vMerge/>
          </w:tcPr>
          <w:p w:rsidR="00BE0C6F" w:rsidRPr="0032791E" w:rsidRDefault="00BE0C6F" w:rsidP="00BE0C6F">
            <w:pPr>
              <w:pStyle w:val="aff4"/>
              <w:rPr>
                <w:vertAlign w:val="subscript"/>
              </w:rPr>
            </w:pPr>
          </w:p>
        </w:tc>
        <w:tc>
          <w:tcPr>
            <w:tcW w:w="666" w:type="dxa"/>
          </w:tcPr>
          <w:p w:rsidR="00BE0C6F" w:rsidRPr="0032791E" w:rsidRDefault="00BE0C6F" w:rsidP="00BE0C6F">
            <w:pPr>
              <w:pStyle w:val="aff4"/>
            </w:pPr>
            <w:r w:rsidRPr="0032791E">
              <w:t>0.2</w:t>
            </w:r>
          </w:p>
        </w:tc>
        <w:tc>
          <w:tcPr>
            <w:tcW w:w="1211" w:type="dxa"/>
            <w:vAlign w:val="center"/>
          </w:tcPr>
          <w:p w:rsidR="00BE0C6F" w:rsidRPr="0032791E" w:rsidRDefault="00BE0C6F" w:rsidP="00BE0C6F">
            <w:pPr>
              <w:pStyle w:val="aff4"/>
            </w:pPr>
            <w:r w:rsidRPr="0032791E">
              <w:t>2.50</w:t>
            </w:r>
          </w:p>
        </w:tc>
        <w:tc>
          <w:tcPr>
            <w:tcW w:w="1211" w:type="dxa"/>
            <w:vAlign w:val="center"/>
          </w:tcPr>
          <w:p w:rsidR="00BE0C6F" w:rsidRPr="0032791E" w:rsidRDefault="00BE0C6F" w:rsidP="00BE0C6F">
            <w:pPr>
              <w:pStyle w:val="aff4"/>
            </w:pPr>
            <w:r w:rsidRPr="0032791E">
              <w:t>1.83</w:t>
            </w:r>
          </w:p>
        </w:tc>
        <w:tc>
          <w:tcPr>
            <w:tcW w:w="1211" w:type="dxa"/>
            <w:vAlign w:val="center"/>
          </w:tcPr>
          <w:p w:rsidR="00BE0C6F" w:rsidRPr="0032791E" w:rsidRDefault="00BE0C6F" w:rsidP="00BE0C6F">
            <w:pPr>
              <w:pStyle w:val="aff4"/>
            </w:pPr>
            <w:r w:rsidRPr="0032791E">
              <w:t>1.52</w:t>
            </w:r>
          </w:p>
        </w:tc>
        <w:tc>
          <w:tcPr>
            <w:tcW w:w="1211" w:type="dxa"/>
            <w:vAlign w:val="center"/>
          </w:tcPr>
          <w:p w:rsidR="00BE0C6F" w:rsidRPr="0032791E" w:rsidRDefault="00BE0C6F" w:rsidP="00BE0C6F">
            <w:pPr>
              <w:pStyle w:val="aff4"/>
            </w:pPr>
            <w:r w:rsidRPr="0032791E">
              <w:t>1.34</w:t>
            </w:r>
          </w:p>
        </w:tc>
        <w:tc>
          <w:tcPr>
            <w:tcW w:w="1211" w:type="dxa"/>
            <w:vAlign w:val="center"/>
          </w:tcPr>
          <w:p w:rsidR="00BE0C6F" w:rsidRPr="0032791E" w:rsidRDefault="00BE0C6F" w:rsidP="00BE0C6F">
            <w:pPr>
              <w:pStyle w:val="aff4"/>
            </w:pPr>
            <w:r w:rsidRPr="0032791E">
              <w:t>1.15</w:t>
            </w:r>
          </w:p>
        </w:tc>
        <w:tc>
          <w:tcPr>
            <w:tcW w:w="1211" w:type="dxa"/>
            <w:vAlign w:val="center"/>
          </w:tcPr>
          <w:p w:rsidR="00BE0C6F" w:rsidRPr="0032791E" w:rsidRDefault="00BE0C6F" w:rsidP="00BE0C6F">
            <w:pPr>
              <w:pStyle w:val="aff4"/>
            </w:pPr>
            <w:r w:rsidRPr="0032791E">
              <w:t>1.04</w:t>
            </w:r>
          </w:p>
        </w:tc>
      </w:tr>
      <w:tr w:rsidR="00BE0C6F" w:rsidRPr="0032791E" w:rsidTr="00BE0C6F">
        <w:trPr>
          <w:cantSplit/>
          <w:trHeight w:val="510"/>
          <w:jc w:val="center"/>
        </w:trPr>
        <w:tc>
          <w:tcPr>
            <w:tcW w:w="636" w:type="dxa"/>
            <w:vMerge/>
          </w:tcPr>
          <w:p w:rsidR="00BE0C6F" w:rsidRPr="0032791E" w:rsidRDefault="00BE0C6F" w:rsidP="00BE0C6F">
            <w:pPr>
              <w:pStyle w:val="aff4"/>
              <w:rPr>
                <w:vertAlign w:val="subscript"/>
              </w:rPr>
            </w:pPr>
          </w:p>
        </w:tc>
        <w:tc>
          <w:tcPr>
            <w:tcW w:w="666" w:type="dxa"/>
          </w:tcPr>
          <w:p w:rsidR="00BE0C6F" w:rsidRPr="0032791E" w:rsidRDefault="00BE0C6F" w:rsidP="00BE0C6F">
            <w:pPr>
              <w:pStyle w:val="aff4"/>
            </w:pPr>
            <w:r w:rsidRPr="0032791E">
              <w:t>0.4</w:t>
            </w:r>
          </w:p>
        </w:tc>
        <w:tc>
          <w:tcPr>
            <w:tcW w:w="1211" w:type="dxa"/>
            <w:vAlign w:val="center"/>
          </w:tcPr>
          <w:p w:rsidR="00BE0C6F" w:rsidRPr="0032791E" w:rsidRDefault="00BE0C6F" w:rsidP="00BE0C6F">
            <w:pPr>
              <w:pStyle w:val="aff4"/>
            </w:pPr>
            <w:r w:rsidRPr="0032791E">
              <w:t>1.80</w:t>
            </w:r>
          </w:p>
        </w:tc>
        <w:tc>
          <w:tcPr>
            <w:tcW w:w="1211" w:type="dxa"/>
            <w:vAlign w:val="center"/>
          </w:tcPr>
          <w:p w:rsidR="00BE0C6F" w:rsidRPr="0032791E" w:rsidRDefault="00BE0C6F" w:rsidP="00BE0C6F">
            <w:pPr>
              <w:pStyle w:val="aff4"/>
            </w:pPr>
            <w:r w:rsidRPr="0032791E">
              <w:t>1.52</w:t>
            </w:r>
          </w:p>
        </w:tc>
        <w:tc>
          <w:tcPr>
            <w:tcW w:w="1211" w:type="dxa"/>
            <w:vAlign w:val="center"/>
          </w:tcPr>
          <w:p w:rsidR="00BE0C6F" w:rsidRPr="0032791E" w:rsidRDefault="00BE0C6F" w:rsidP="00BE0C6F">
            <w:pPr>
              <w:pStyle w:val="aff4"/>
            </w:pPr>
            <w:r w:rsidRPr="0032791E">
              <w:t>1.35</w:t>
            </w:r>
          </w:p>
        </w:tc>
        <w:tc>
          <w:tcPr>
            <w:tcW w:w="1211" w:type="dxa"/>
            <w:vAlign w:val="center"/>
          </w:tcPr>
          <w:p w:rsidR="00BE0C6F" w:rsidRPr="0032791E" w:rsidRDefault="00BE0C6F" w:rsidP="00BE0C6F">
            <w:pPr>
              <w:pStyle w:val="aff4"/>
            </w:pPr>
            <w:r w:rsidRPr="0032791E">
              <w:t>1.24</w:t>
            </w:r>
          </w:p>
        </w:tc>
        <w:tc>
          <w:tcPr>
            <w:tcW w:w="1211" w:type="dxa"/>
            <w:vAlign w:val="center"/>
          </w:tcPr>
          <w:p w:rsidR="00BE0C6F" w:rsidRPr="0032791E" w:rsidRDefault="00BE0C6F" w:rsidP="00BE0C6F">
            <w:pPr>
              <w:pStyle w:val="aff4"/>
            </w:pPr>
            <w:r w:rsidRPr="0032791E">
              <w:t>1.11</w:t>
            </w:r>
          </w:p>
        </w:tc>
        <w:tc>
          <w:tcPr>
            <w:tcW w:w="1211" w:type="dxa"/>
            <w:vAlign w:val="center"/>
          </w:tcPr>
          <w:p w:rsidR="00BE0C6F" w:rsidRPr="0032791E" w:rsidRDefault="00BE0C6F" w:rsidP="00BE0C6F">
            <w:pPr>
              <w:pStyle w:val="aff4"/>
            </w:pPr>
            <w:r w:rsidRPr="0032791E">
              <w:t>1.03</w:t>
            </w:r>
          </w:p>
        </w:tc>
      </w:tr>
      <w:tr w:rsidR="00BE0C6F" w:rsidRPr="0032791E" w:rsidTr="00BE0C6F">
        <w:trPr>
          <w:cantSplit/>
          <w:trHeight w:val="510"/>
          <w:jc w:val="center"/>
        </w:trPr>
        <w:tc>
          <w:tcPr>
            <w:tcW w:w="636" w:type="dxa"/>
            <w:vMerge/>
          </w:tcPr>
          <w:p w:rsidR="00BE0C6F" w:rsidRPr="0032791E" w:rsidRDefault="00BE0C6F" w:rsidP="00BE0C6F">
            <w:pPr>
              <w:pStyle w:val="aff4"/>
              <w:rPr>
                <w:vertAlign w:val="subscript"/>
              </w:rPr>
            </w:pPr>
          </w:p>
        </w:tc>
        <w:tc>
          <w:tcPr>
            <w:tcW w:w="666" w:type="dxa"/>
          </w:tcPr>
          <w:p w:rsidR="00BE0C6F" w:rsidRPr="0032791E" w:rsidRDefault="00BE0C6F" w:rsidP="00BE0C6F">
            <w:pPr>
              <w:pStyle w:val="aff4"/>
            </w:pPr>
            <w:r w:rsidRPr="0032791E">
              <w:t>0.6</w:t>
            </w:r>
          </w:p>
        </w:tc>
        <w:tc>
          <w:tcPr>
            <w:tcW w:w="1211" w:type="dxa"/>
            <w:vAlign w:val="center"/>
          </w:tcPr>
          <w:p w:rsidR="00BE0C6F" w:rsidRPr="0032791E" w:rsidRDefault="00BE0C6F" w:rsidP="00BE0C6F">
            <w:pPr>
              <w:pStyle w:val="aff4"/>
            </w:pPr>
            <w:r w:rsidRPr="0032791E">
              <w:t>1.43</w:t>
            </w:r>
          </w:p>
        </w:tc>
        <w:tc>
          <w:tcPr>
            <w:tcW w:w="1211" w:type="dxa"/>
            <w:vAlign w:val="center"/>
          </w:tcPr>
          <w:p w:rsidR="00BE0C6F" w:rsidRPr="0032791E" w:rsidRDefault="00BE0C6F" w:rsidP="00BE0C6F">
            <w:pPr>
              <w:pStyle w:val="aff4"/>
            </w:pPr>
            <w:r w:rsidRPr="0032791E">
              <w:t>1.29</w:t>
            </w:r>
          </w:p>
        </w:tc>
        <w:tc>
          <w:tcPr>
            <w:tcW w:w="1211" w:type="dxa"/>
            <w:vAlign w:val="center"/>
          </w:tcPr>
          <w:p w:rsidR="00BE0C6F" w:rsidRPr="0032791E" w:rsidRDefault="00BE0C6F" w:rsidP="00BE0C6F">
            <w:pPr>
              <w:pStyle w:val="aff4"/>
            </w:pPr>
            <w:r w:rsidRPr="0032791E">
              <w:t>1.21</w:t>
            </w:r>
          </w:p>
        </w:tc>
        <w:tc>
          <w:tcPr>
            <w:tcW w:w="1211" w:type="dxa"/>
            <w:vAlign w:val="center"/>
          </w:tcPr>
          <w:p w:rsidR="00BE0C6F" w:rsidRPr="0032791E" w:rsidRDefault="00BE0C6F" w:rsidP="00BE0C6F">
            <w:pPr>
              <w:pStyle w:val="aff4"/>
            </w:pPr>
            <w:r w:rsidRPr="0032791E">
              <w:t>1.15</w:t>
            </w:r>
          </w:p>
        </w:tc>
        <w:tc>
          <w:tcPr>
            <w:tcW w:w="1211" w:type="dxa"/>
            <w:vAlign w:val="center"/>
          </w:tcPr>
          <w:p w:rsidR="00BE0C6F" w:rsidRPr="0032791E" w:rsidRDefault="00BE0C6F" w:rsidP="00BE0C6F">
            <w:pPr>
              <w:pStyle w:val="aff4"/>
            </w:pPr>
            <w:r w:rsidRPr="0032791E">
              <w:t>1.07</w:t>
            </w:r>
          </w:p>
        </w:tc>
        <w:tc>
          <w:tcPr>
            <w:tcW w:w="1211" w:type="dxa"/>
            <w:vAlign w:val="center"/>
          </w:tcPr>
          <w:p w:rsidR="00BE0C6F" w:rsidRPr="0032791E" w:rsidRDefault="00BE0C6F" w:rsidP="00BE0C6F">
            <w:pPr>
              <w:pStyle w:val="aff4"/>
            </w:pPr>
            <w:r w:rsidRPr="0032791E">
              <w:t>1.02</w:t>
            </w:r>
          </w:p>
        </w:tc>
      </w:tr>
      <w:tr w:rsidR="00BE0C6F" w:rsidRPr="0032791E" w:rsidTr="00BE0C6F">
        <w:trPr>
          <w:cantSplit/>
          <w:trHeight w:val="510"/>
          <w:jc w:val="center"/>
        </w:trPr>
        <w:tc>
          <w:tcPr>
            <w:tcW w:w="636" w:type="dxa"/>
            <w:vMerge/>
          </w:tcPr>
          <w:p w:rsidR="00BE0C6F" w:rsidRPr="0032791E" w:rsidRDefault="00BE0C6F" w:rsidP="00BE0C6F">
            <w:pPr>
              <w:pStyle w:val="aff4"/>
              <w:rPr>
                <w:vertAlign w:val="subscript"/>
              </w:rPr>
            </w:pPr>
          </w:p>
        </w:tc>
        <w:tc>
          <w:tcPr>
            <w:tcW w:w="666" w:type="dxa"/>
          </w:tcPr>
          <w:p w:rsidR="00BE0C6F" w:rsidRPr="0032791E" w:rsidRDefault="00BE0C6F" w:rsidP="00BE0C6F">
            <w:pPr>
              <w:pStyle w:val="aff4"/>
            </w:pPr>
            <w:r w:rsidRPr="0032791E">
              <w:t>0.8</w:t>
            </w:r>
          </w:p>
        </w:tc>
        <w:tc>
          <w:tcPr>
            <w:tcW w:w="1211" w:type="dxa"/>
            <w:vAlign w:val="center"/>
          </w:tcPr>
          <w:p w:rsidR="00BE0C6F" w:rsidRPr="0032791E" w:rsidRDefault="00BE0C6F" w:rsidP="00BE0C6F">
            <w:pPr>
              <w:pStyle w:val="aff4"/>
            </w:pPr>
            <w:r w:rsidRPr="0032791E">
              <w:t>1.80</w:t>
            </w:r>
          </w:p>
        </w:tc>
        <w:tc>
          <w:tcPr>
            <w:tcW w:w="1211" w:type="dxa"/>
            <w:vAlign w:val="center"/>
          </w:tcPr>
          <w:p w:rsidR="00BE0C6F" w:rsidRPr="0032791E" w:rsidRDefault="00BE0C6F" w:rsidP="00BE0C6F">
            <w:pPr>
              <w:pStyle w:val="aff4"/>
            </w:pPr>
            <w:r w:rsidRPr="0032791E">
              <w:t>1.13</w:t>
            </w:r>
          </w:p>
        </w:tc>
        <w:tc>
          <w:tcPr>
            <w:tcW w:w="1211" w:type="dxa"/>
            <w:vAlign w:val="center"/>
          </w:tcPr>
          <w:p w:rsidR="00BE0C6F" w:rsidRPr="0032791E" w:rsidRDefault="00BE0C6F" w:rsidP="00BE0C6F">
            <w:pPr>
              <w:pStyle w:val="aff4"/>
            </w:pPr>
            <w:r w:rsidRPr="0032791E">
              <w:t>1.09</w:t>
            </w:r>
          </w:p>
        </w:tc>
        <w:tc>
          <w:tcPr>
            <w:tcW w:w="1211" w:type="dxa"/>
            <w:vAlign w:val="center"/>
          </w:tcPr>
          <w:p w:rsidR="00BE0C6F" w:rsidRPr="0032791E" w:rsidRDefault="00BE0C6F" w:rsidP="00BE0C6F">
            <w:pPr>
              <w:pStyle w:val="aff4"/>
            </w:pPr>
            <w:r w:rsidRPr="0032791E">
              <w:t>1.07</w:t>
            </w:r>
          </w:p>
        </w:tc>
        <w:tc>
          <w:tcPr>
            <w:tcW w:w="1211" w:type="dxa"/>
            <w:vAlign w:val="center"/>
          </w:tcPr>
          <w:p w:rsidR="00BE0C6F" w:rsidRPr="0032791E" w:rsidRDefault="00BE0C6F" w:rsidP="00BE0C6F">
            <w:pPr>
              <w:pStyle w:val="aff4"/>
            </w:pPr>
            <w:r w:rsidRPr="0032791E">
              <w:t>1.03</w:t>
            </w:r>
          </w:p>
        </w:tc>
        <w:tc>
          <w:tcPr>
            <w:tcW w:w="1211" w:type="dxa"/>
            <w:vAlign w:val="center"/>
          </w:tcPr>
          <w:p w:rsidR="00BE0C6F" w:rsidRPr="0032791E" w:rsidRDefault="00BE0C6F" w:rsidP="00BE0C6F">
            <w:pPr>
              <w:pStyle w:val="aff4"/>
            </w:pPr>
            <w:r w:rsidRPr="0032791E">
              <w:t>1.01</w:t>
            </w:r>
          </w:p>
        </w:tc>
      </w:tr>
      <w:tr w:rsidR="00BE0C6F" w:rsidRPr="0032791E" w:rsidTr="00BE0C6F">
        <w:trPr>
          <w:cantSplit/>
          <w:trHeight w:val="510"/>
          <w:jc w:val="center"/>
        </w:trPr>
        <w:tc>
          <w:tcPr>
            <w:tcW w:w="636" w:type="dxa"/>
            <w:vMerge/>
          </w:tcPr>
          <w:p w:rsidR="00BE0C6F" w:rsidRPr="0032791E" w:rsidRDefault="00BE0C6F" w:rsidP="00BE0C6F">
            <w:pPr>
              <w:pStyle w:val="aff4"/>
              <w:rPr>
                <w:vertAlign w:val="subscript"/>
              </w:rPr>
            </w:pPr>
          </w:p>
        </w:tc>
        <w:tc>
          <w:tcPr>
            <w:tcW w:w="666" w:type="dxa"/>
          </w:tcPr>
          <w:p w:rsidR="00BE0C6F" w:rsidRPr="0032791E" w:rsidRDefault="00BE0C6F" w:rsidP="00BE0C6F">
            <w:pPr>
              <w:pStyle w:val="aff4"/>
            </w:pPr>
            <w:r w:rsidRPr="0032791E">
              <w:t>1.0</w:t>
            </w:r>
          </w:p>
        </w:tc>
        <w:tc>
          <w:tcPr>
            <w:tcW w:w="1211" w:type="dxa"/>
            <w:vAlign w:val="center"/>
          </w:tcPr>
          <w:p w:rsidR="00BE0C6F" w:rsidRPr="0032791E" w:rsidRDefault="00BE0C6F" w:rsidP="00BE0C6F">
            <w:pPr>
              <w:pStyle w:val="aff4"/>
            </w:pPr>
            <w:r w:rsidRPr="0032791E">
              <w:t>1.00</w:t>
            </w:r>
          </w:p>
        </w:tc>
        <w:tc>
          <w:tcPr>
            <w:tcW w:w="1211" w:type="dxa"/>
            <w:vAlign w:val="center"/>
          </w:tcPr>
          <w:p w:rsidR="00BE0C6F" w:rsidRPr="0032791E" w:rsidRDefault="00BE0C6F" w:rsidP="00BE0C6F">
            <w:pPr>
              <w:pStyle w:val="aff4"/>
            </w:pPr>
            <w:r w:rsidRPr="0032791E">
              <w:t>1.00</w:t>
            </w:r>
          </w:p>
        </w:tc>
        <w:tc>
          <w:tcPr>
            <w:tcW w:w="1211" w:type="dxa"/>
            <w:vAlign w:val="center"/>
          </w:tcPr>
          <w:p w:rsidR="00BE0C6F" w:rsidRPr="0032791E" w:rsidRDefault="00BE0C6F" w:rsidP="00BE0C6F">
            <w:pPr>
              <w:pStyle w:val="aff4"/>
            </w:pPr>
            <w:r w:rsidRPr="0032791E">
              <w:t>1.00</w:t>
            </w:r>
          </w:p>
        </w:tc>
        <w:tc>
          <w:tcPr>
            <w:tcW w:w="1211" w:type="dxa"/>
            <w:vAlign w:val="center"/>
          </w:tcPr>
          <w:p w:rsidR="00BE0C6F" w:rsidRPr="0032791E" w:rsidRDefault="00BE0C6F" w:rsidP="00BE0C6F">
            <w:pPr>
              <w:pStyle w:val="aff4"/>
            </w:pPr>
            <w:r w:rsidRPr="0032791E">
              <w:t>1.00</w:t>
            </w:r>
          </w:p>
        </w:tc>
        <w:tc>
          <w:tcPr>
            <w:tcW w:w="1211" w:type="dxa"/>
            <w:vAlign w:val="center"/>
          </w:tcPr>
          <w:p w:rsidR="00BE0C6F" w:rsidRPr="0032791E" w:rsidRDefault="00BE0C6F" w:rsidP="00BE0C6F">
            <w:pPr>
              <w:pStyle w:val="aff4"/>
            </w:pPr>
            <w:r w:rsidRPr="0032791E">
              <w:t>1.00</w:t>
            </w:r>
          </w:p>
        </w:tc>
        <w:tc>
          <w:tcPr>
            <w:tcW w:w="1211" w:type="dxa"/>
            <w:vAlign w:val="center"/>
          </w:tcPr>
          <w:p w:rsidR="00BE0C6F" w:rsidRPr="0032791E" w:rsidRDefault="00BE0C6F" w:rsidP="00BE0C6F">
            <w:pPr>
              <w:pStyle w:val="aff4"/>
            </w:pPr>
            <w:r w:rsidRPr="0032791E">
              <w:t>1.00</w:t>
            </w:r>
          </w:p>
        </w:tc>
      </w:tr>
      <w:tr w:rsidR="00BE0C6F" w:rsidRPr="0032791E" w:rsidTr="00BE0C6F">
        <w:trPr>
          <w:cantSplit/>
          <w:trHeight w:val="510"/>
          <w:jc w:val="center"/>
        </w:trPr>
        <w:tc>
          <w:tcPr>
            <w:tcW w:w="636" w:type="dxa"/>
            <w:vMerge/>
          </w:tcPr>
          <w:p w:rsidR="00BE0C6F" w:rsidRPr="0032791E" w:rsidRDefault="00BE0C6F" w:rsidP="00BE0C6F">
            <w:pPr>
              <w:pStyle w:val="aff4"/>
              <w:rPr>
                <w:vertAlign w:val="subscript"/>
              </w:rPr>
            </w:pPr>
          </w:p>
        </w:tc>
        <w:tc>
          <w:tcPr>
            <w:tcW w:w="666" w:type="dxa"/>
          </w:tcPr>
          <w:p w:rsidR="00BE0C6F" w:rsidRPr="0032791E" w:rsidRDefault="00BE0C6F" w:rsidP="00BE0C6F">
            <w:pPr>
              <w:pStyle w:val="aff4"/>
            </w:pPr>
            <w:r w:rsidRPr="0032791E">
              <w:t>1.5</w:t>
            </w:r>
          </w:p>
        </w:tc>
        <w:tc>
          <w:tcPr>
            <w:tcW w:w="1211" w:type="dxa"/>
            <w:vAlign w:val="center"/>
          </w:tcPr>
          <w:p w:rsidR="00BE0C6F" w:rsidRPr="0032791E" w:rsidRDefault="00BE0C6F" w:rsidP="00BE0C6F">
            <w:pPr>
              <w:pStyle w:val="aff4"/>
            </w:pPr>
            <w:r w:rsidRPr="0032791E">
              <w:t>0.73</w:t>
            </w:r>
          </w:p>
        </w:tc>
        <w:tc>
          <w:tcPr>
            <w:tcW w:w="1211" w:type="dxa"/>
            <w:vAlign w:val="center"/>
          </w:tcPr>
          <w:p w:rsidR="00BE0C6F" w:rsidRPr="0032791E" w:rsidRDefault="00BE0C6F" w:rsidP="00BE0C6F">
            <w:pPr>
              <w:pStyle w:val="aff4"/>
            </w:pPr>
            <w:r w:rsidRPr="0032791E">
              <w:t>0.78</w:t>
            </w:r>
          </w:p>
        </w:tc>
        <w:tc>
          <w:tcPr>
            <w:tcW w:w="1211" w:type="dxa"/>
            <w:vAlign w:val="center"/>
          </w:tcPr>
          <w:p w:rsidR="00BE0C6F" w:rsidRPr="0032791E" w:rsidRDefault="00BE0C6F" w:rsidP="00BE0C6F">
            <w:pPr>
              <w:pStyle w:val="aff4"/>
            </w:pPr>
            <w:r w:rsidRPr="0032791E">
              <w:t>0.82</w:t>
            </w:r>
          </w:p>
        </w:tc>
        <w:tc>
          <w:tcPr>
            <w:tcW w:w="1211" w:type="dxa"/>
            <w:vAlign w:val="center"/>
          </w:tcPr>
          <w:p w:rsidR="00BE0C6F" w:rsidRPr="0032791E" w:rsidRDefault="00BE0C6F" w:rsidP="00BE0C6F">
            <w:pPr>
              <w:pStyle w:val="aff4"/>
            </w:pPr>
            <w:r w:rsidRPr="0032791E">
              <w:t>0.86</w:t>
            </w:r>
          </w:p>
        </w:tc>
        <w:tc>
          <w:tcPr>
            <w:tcW w:w="1211" w:type="dxa"/>
            <w:vAlign w:val="center"/>
          </w:tcPr>
          <w:p w:rsidR="00BE0C6F" w:rsidRPr="0032791E" w:rsidRDefault="00BE0C6F" w:rsidP="00BE0C6F">
            <w:pPr>
              <w:pStyle w:val="aff4"/>
            </w:pPr>
            <w:r w:rsidRPr="0032791E">
              <w:t>0.93</w:t>
            </w:r>
          </w:p>
        </w:tc>
        <w:tc>
          <w:tcPr>
            <w:tcW w:w="1211" w:type="dxa"/>
            <w:vAlign w:val="center"/>
          </w:tcPr>
          <w:p w:rsidR="00BE0C6F" w:rsidRPr="0032791E" w:rsidRDefault="00BE0C6F" w:rsidP="00BE0C6F">
            <w:pPr>
              <w:pStyle w:val="aff4"/>
            </w:pPr>
            <w:r w:rsidRPr="0032791E">
              <w:t>0.98</w:t>
            </w:r>
          </w:p>
        </w:tc>
      </w:tr>
      <w:tr w:rsidR="00BE0C6F" w:rsidRPr="0032791E" w:rsidTr="00BE0C6F">
        <w:trPr>
          <w:cantSplit/>
          <w:trHeight w:val="510"/>
          <w:jc w:val="center"/>
        </w:trPr>
        <w:tc>
          <w:tcPr>
            <w:tcW w:w="636" w:type="dxa"/>
            <w:vMerge/>
          </w:tcPr>
          <w:p w:rsidR="00BE0C6F" w:rsidRPr="0032791E" w:rsidRDefault="00BE0C6F" w:rsidP="00BE0C6F">
            <w:pPr>
              <w:pStyle w:val="aff4"/>
              <w:rPr>
                <w:vertAlign w:val="subscript"/>
              </w:rPr>
            </w:pPr>
          </w:p>
        </w:tc>
        <w:tc>
          <w:tcPr>
            <w:tcW w:w="666" w:type="dxa"/>
          </w:tcPr>
          <w:p w:rsidR="00BE0C6F" w:rsidRPr="0032791E" w:rsidRDefault="00BE0C6F" w:rsidP="00BE0C6F">
            <w:pPr>
              <w:pStyle w:val="aff4"/>
            </w:pPr>
            <w:r w:rsidRPr="0032791E">
              <w:t>2.0</w:t>
            </w:r>
          </w:p>
        </w:tc>
        <w:tc>
          <w:tcPr>
            <w:tcW w:w="1211" w:type="dxa"/>
            <w:vAlign w:val="center"/>
          </w:tcPr>
          <w:p w:rsidR="00BE0C6F" w:rsidRPr="0032791E" w:rsidRDefault="00BE0C6F" w:rsidP="00BE0C6F">
            <w:pPr>
              <w:pStyle w:val="aff4"/>
            </w:pPr>
            <w:r w:rsidRPr="0032791E">
              <w:t>0.57</w:t>
            </w:r>
          </w:p>
        </w:tc>
        <w:tc>
          <w:tcPr>
            <w:tcW w:w="1211" w:type="dxa"/>
            <w:vAlign w:val="center"/>
          </w:tcPr>
          <w:p w:rsidR="00BE0C6F" w:rsidRPr="0032791E" w:rsidRDefault="00BE0C6F" w:rsidP="00BE0C6F">
            <w:pPr>
              <w:pStyle w:val="aff4"/>
            </w:pPr>
            <w:r w:rsidRPr="0032791E">
              <w:t>0.64</w:t>
            </w:r>
          </w:p>
        </w:tc>
        <w:tc>
          <w:tcPr>
            <w:tcW w:w="1211" w:type="dxa"/>
            <w:vAlign w:val="center"/>
          </w:tcPr>
          <w:p w:rsidR="00BE0C6F" w:rsidRPr="0032791E" w:rsidRDefault="00BE0C6F" w:rsidP="00BE0C6F">
            <w:pPr>
              <w:pStyle w:val="aff4"/>
            </w:pPr>
            <w:r w:rsidRPr="0032791E">
              <w:t>0.70</w:t>
            </w:r>
          </w:p>
        </w:tc>
        <w:tc>
          <w:tcPr>
            <w:tcW w:w="1211" w:type="dxa"/>
            <w:vAlign w:val="center"/>
          </w:tcPr>
          <w:p w:rsidR="00BE0C6F" w:rsidRPr="0032791E" w:rsidRDefault="00BE0C6F" w:rsidP="00BE0C6F">
            <w:pPr>
              <w:pStyle w:val="aff4"/>
            </w:pPr>
            <w:r w:rsidRPr="0032791E">
              <w:t>0.76</w:t>
            </w:r>
          </w:p>
        </w:tc>
        <w:tc>
          <w:tcPr>
            <w:tcW w:w="1211" w:type="dxa"/>
            <w:vAlign w:val="center"/>
          </w:tcPr>
          <w:p w:rsidR="00BE0C6F" w:rsidRPr="0032791E" w:rsidRDefault="00BE0C6F" w:rsidP="00BE0C6F">
            <w:pPr>
              <w:pStyle w:val="aff4"/>
            </w:pPr>
            <w:r w:rsidRPr="0032791E">
              <w:t>0.86</w:t>
            </w:r>
          </w:p>
        </w:tc>
        <w:tc>
          <w:tcPr>
            <w:tcW w:w="1211" w:type="dxa"/>
            <w:vAlign w:val="center"/>
          </w:tcPr>
          <w:p w:rsidR="00BE0C6F" w:rsidRPr="0032791E" w:rsidRDefault="00BE0C6F" w:rsidP="00BE0C6F">
            <w:pPr>
              <w:pStyle w:val="aff4"/>
            </w:pPr>
            <w:r w:rsidRPr="0032791E">
              <w:t>0.95</w:t>
            </w:r>
          </w:p>
        </w:tc>
      </w:tr>
      <w:tr w:rsidR="00BE0C6F" w:rsidRPr="0032791E" w:rsidTr="00BE0C6F">
        <w:trPr>
          <w:cantSplit/>
          <w:trHeight w:val="510"/>
          <w:jc w:val="center"/>
        </w:trPr>
        <w:tc>
          <w:tcPr>
            <w:tcW w:w="636" w:type="dxa"/>
            <w:vMerge/>
          </w:tcPr>
          <w:p w:rsidR="00BE0C6F" w:rsidRPr="0032791E" w:rsidRDefault="00BE0C6F" w:rsidP="00BE0C6F">
            <w:pPr>
              <w:pStyle w:val="aff4"/>
              <w:rPr>
                <w:vertAlign w:val="subscript"/>
              </w:rPr>
            </w:pPr>
          </w:p>
        </w:tc>
        <w:tc>
          <w:tcPr>
            <w:tcW w:w="666" w:type="dxa"/>
          </w:tcPr>
          <w:p w:rsidR="00BE0C6F" w:rsidRPr="0032791E" w:rsidRDefault="00BE0C6F" w:rsidP="00BE0C6F">
            <w:pPr>
              <w:pStyle w:val="aff4"/>
            </w:pPr>
            <w:r w:rsidRPr="0032791E">
              <w:t>2.5</w:t>
            </w:r>
          </w:p>
        </w:tc>
        <w:tc>
          <w:tcPr>
            <w:tcW w:w="1211" w:type="dxa"/>
            <w:vAlign w:val="center"/>
          </w:tcPr>
          <w:p w:rsidR="00BE0C6F" w:rsidRPr="0032791E" w:rsidRDefault="00BE0C6F" w:rsidP="00BE0C6F">
            <w:pPr>
              <w:pStyle w:val="aff4"/>
            </w:pPr>
            <w:r w:rsidRPr="0032791E">
              <w:t>0.47</w:t>
            </w:r>
          </w:p>
        </w:tc>
        <w:tc>
          <w:tcPr>
            <w:tcW w:w="1211" w:type="dxa"/>
            <w:vAlign w:val="center"/>
          </w:tcPr>
          <w:p w:rsidR="00BE0C6F" w:rsidRPr="0032791E" w:rsidRDefault="00BE0C6F" w:rsidP="00BE0C6F">
            <w:pPr>
              <w:pStyle w:val="aff4"/>
            </w:pPr>
            <w:r w:rsidRPr="0032791E">
              <w:t>0.54</w:t>
            </w:r>
          </w:p>
        </w:tc>
        <w:tc>
          <w:tcPr>
            <w:tcW w:w="1211" w:type="dxa"/>
            <w:vAlign w:val="center"/>
          </w:tcPr>
          <w:p w:rsidR="00BE0C6F" w:rsidRPr="0032791E" w:rsidRDefault="00BE0C6F" w:rsidP="00BE0C6F">
            <w:pPr>
              <w:pStyle w:val="aff4"/>
            </w:pPr>
            <w:r w:rsidRPr="0032791E">
              <w:t>0.61</w:t>
            </w:r>
          </w:p>
        </w:tc>
        <w:tc>
          <w:tcPr>
            <w:tcW w:w="1211" w:type="dxa"/>
            <w:vAlign w:val="center"/>
          </w:tcPr>
          <w:p w:rsidR="00BE0C6F" w:rsidRPr="0032791E" w:rsidRDefault="00BE0C6F" w:rsidP="00BE0C6F">
            <w:pPr>
              <w:pStyle w:val="aff4"/>
            </w:pPr>
            <w:r w:rsidRPr="0032791E">
              <w:t>0.68</w:t>
            </w:r>
          </w:p>
        </w:tc>
        <w:tc>
          <w:tcPr>
            <w:tcW w:w="1211" w:type="dxa"/>
            <w:vAlign w:val="center"/>
          </w:tcPr>
          <w:p w:rsidR="00BE0C6F" w:rsidRPr="0032791E" w:rsidRDefault="00BE0C6F" w:rsidP="00BE0C6F">
            <w:pPr>
              <w:pStyle w:val="aff4"/>
            </w:pPr>
            <w:r w:rsidRPr="0032791E">
              <w:t>0.81</w:t>
            </w:r>
          </w:p>
        </w:tc>
        <w:tc>
          <w:tcPr>
            <w:tcW w:w="1211" w:type="dxa"/>
            <w:vAlign w:val="center"/>
          </w:tcPr>
          <w:p w:rsidR="00BE0C6F" w:rsidRPr="0032791E" w:rsidRDefault="00BE0C6F" w:rsidP="00BE0C6F">
            <w:pPr>
              <w:pStyle w:val="aff4"/>
            </w:pPr>
            <w:r w:rsidRPr="0032791E">
              <w:t>0.93</w:t>
            </w:r>
          </w:p>
        </w:tc>
      </w:tr>
      <w:tr w:rsidR="00BE0C6F" w:rsidRPr="0032791E" w:rsidTr="00BE0C6F">
        <w:trPr>
          <w:cantSplit/>
          <w:trHeight w:val="510"/>
          <w:jc w:val="center"/>
        </w:trPr>
        <w:tc>
          <w:tcPr>
            <w:tcW w:w="636" w:type="dxa"/>
            <w:vMerge/>
          </w:tcPr>
          <w:p w:rsidR="00BE0C6F" w:rsidRPr="0032791E" w:rsidRDefault="00BE0C6F" w:rsidP="00BE0C6F">
            <w:pPr>
              <w:pStyle w:val="aff4"/>
              <w:rPr>
                <w:vertAlign w:val="subscript"/>
              </w:rPr>
            </w:pPr>
          </w:p>
        </w:tc>
        <w:tc>
          <w:tcPr>
            <w:tcW w:w="666" w:type="dxa"/>
          </w:tcPr>
          <w:p w:rsidR="00BE0C6F" w:rsidRPr="0032791E" w:rsidRDefault="00BE0C6F" w:rsidP="00BE0C6F">
            <w:pPr>
              <w:pStyle w:val="aff4"/>
            </w:pPr>
            <w:r w:rsidRPr="0032791E">
              <w:t>3.0</w:t>
            </w:r>
          </w:p>
        </w:tc>
        <w:tc>
          <w:tcPr>
            <w:tcW w:w="1211" w:type="dxa"/>
            <w:vAlign w:val="center"/>
          </w:tcPr>
          <w:p w:rsidR="00BE0C6F" w:rsidRPr="0032791E" w:rsidRDefault="00BE0C6F" w:rsidP="00BE0C6F">
            <w:pPr>
              <w:pStyle w:val="aff4"/>
            </w:pPr>
            <w:r w:rsidRPr="0032791E">
              <w:t>0.40</w:t>
            </w:r>
          </w:p>
        </w:tc>
        <w:tc>
          <w:tcPr>
            <w:tcW w:w="1211" w:type="dxa"/>
            <w:vAlign w:val="center"/>
          </w:tcPr>
          <w:p w:rsidR="00BE0C6F" w:rsidRPr="0032791E" w:rsidRDefault="00BE0C6F" w:rsidP="00BE0C6F">
            <w:pPr>
              <w:pStyle w:val="aff4"/>
            </w:pPr>
            <w:r w:rsidRPr="0032791E">
              <w:t>0.47</w:t>
            </w:r>
          </w:p>
        </w:tc>
        <w:tc>
          <w:tcPr>
            <w:tcW w:w="1211" w:type="dxa"/>
            <w:vAlign w:val="center"/>
          </w:tcPr>
          <w:p w:rsidR="00BE0C6F" w:rsidRPr="0032791E" w:rsidRDefault="00BE0C6F" w:rsidP="00BE0C6F">
            <w:pPr>
              <w:pStyle w:val="aff4"/>
            </w:pPr>
            <w:r w:rsidRPr="0032791E">
              <w:t>0.54</w:t>
            </w:r>
          </w:p>
        </w:tc>
        <w:tc>
          <w:tcPr>
            <w:tcW w:w="1211" w:type="dxa"/>
            <w:vAlign w:val="center"/>
          </w:tcPr>
          <w:p w:rsidR="00BE0C6F" w:rsidRPr="0032791E" w:rsidRDefault="00BE0C6F" w:rsidP="00BE0C6F">
            <w:pPr>
              <w:pStyle w:val="aff4"/>
            </w:pPr>
            <w:r w:rsidRPr="0032791E">
              <w:t>0.61</w:t>
            </w:r>
          </w:p>
        </w:tc>
        <w:tc>
          <w:tcPr>
            <w:tcW w:w="1211" w:type="dxa"/>
            <w:vAlign w:val="center"/>
          </w:tcPr>
          <w:p w:rsidR="00BE0C6F" w:rsidRPr="0032791E" w:rsidRDefault="00BE0C6F" w:rsidP="00BE0C6F">
            <w:pPr>
              <w:pStyle w:val="aff4"/>
            </w:pPr>
            <w:r w:rsidRPr="0032791E">
              <w:t>0.76</w:t>
            </w:r>
          </w:p>
        </w:tc>
        <w:tc>
          <w:tcPr>
            <w:tcW w:w="1211" w:type="dxa"/>
            <w:vAlign w:val="center"/>
          </w:tcPr>
          <w:p w:rsidR="00BE0C6F" w:rsidRPr="0032791E" w:rsidRDefault="00BE0C6F" w:rsidP="00BE0C6F">
            <w:pPr>
              <w:pStyle w:val="aff4"/>
            </w:pPr>
            <w:r w:rsidRPr="0032791E">
              <w:t>0.90</w:t>
            </w:r>
          </w:p>
        </w:tc>
      </w:tr>
      <w:tr w:rsidR="00BE0C6F" w:rsidRPr="0032791E" w:rsidTr="00BE0C6F">
        <w:trPr>
          <w:cantSplit/>
          <w:trHeight w:val="510"/>
          <w:jc w:val="center"/>
        </w:trPr>
        <w:tc>
          <w:tcPr>
            <w:tcW w:w="636" w:type="dxa"/>
            <w:vMerge/>
          </w:tcPr>
          <w:p w:rsidR="00BE0C6F" w:rsidRPr="0032791E" w:rsidRDefault="00BE0C6F" w:rsidP="00BE0C6F">
            <w:pPr>
              <w:pStyle w:val="aff4"/>
              <w:rPr>
                <w:vertAlign w:val="subscript"/>
              </w:rPr>
            </w:pPr>
          </w:p>
        </w:tc>
        <w:tc>
          <w:tcPr>
            <w:tcW w:w="666" w:type="dxa"/>
          </w:tcPr>
          <w:p w:rsidR="00BE0C6F" w:rsidRPr="0032791E" w:rsidRDefault="00BE0C6F" w:rsidP="00BE0C6F">
            <w:pPr>
              <w:pStyle w:val="aff4"/>
            </w:pPr>
            <w:r w:rsidRPr="0032791E">
              <w:t>4.0</w:t>
            </w:r>
          </w:p>
        </w:tc>
        <w:tc>
          <w:tcPr>
            <w:tcW w:w="1211" w:type="dxa"/>
            <w:vAlign w:val="center"/>
          </w:tcPr>
          <w:p w:rsidR="00BE0C6F" w:rsidRPr="0032791E" w:rsidRDefault="00BE0C6F" w:rsidP="00BE0C6F">
            <w:pPr>
              <w:pStyle w:val="aff4"/>
            </w:pPr>
            <w:r w:rsidRPr="0032791E">
              <w:t>0.30</w:t>
            </w:r>
          </w:p>
        </w:tc>
        <w:tc>
          <w:tcPr>
            <w:tcW w:w="1211" w:type="dxa"/>
            <w:vAlign w:val="center"/>
          </w:tcPr>
          <w:p w:rsidR="00BE0C6F" w:rsidRPr="0032791E" w:rsidRDefault="00BE0C6F" w:rsidP="00BE0C6F">
            <w:pPr>
              <w:pStyle w:val="aff4"/>
            </w:pPr>
            <w:r w:rsidRPr="0032791E">
              <w:t>0.37</w:t>
            </w:r>
          </w:p>
        </w:tc>
        <w:tc>
          <w:tcPr>
            <w:tcW w:w="1211" w:type="dxa"/>
            <w:vAlign w:val="center"/>
          </w:tcPr>
          <w:p w:rsidR="00BE0C6F" w:rsidRPr="0032791E" w:rsidRDefault="00BE0C6F" w:rsidP="00BE0C6F">
            <w:pPr>
              <w:pStyle w:val="aff4"/>
            </w:pPr>
            <w:r w:rsidRPr="0032791E">
              <w:t>0.44</w:t>
            </w:r>
          </w:p>
        </w:tc>
        <w:tc>
          <w:tcPr>
            <w:tcW w:w="1211" w:type="dxa"/>
            <w:vAlign w:val="center"/>
          </w:tcPr>
          <w:p w:rsidR="00BE0C6F" w:rsidRPr="0032791E" w:rsidRDefault="00BE0C6F" w:rsidP="00BE0C6F">
            <w:pPr>
              <w:pStyle w:val="aff4"/>
            </w:pPr>
            <w:r w:rsidRPr="0032791E">
              <w:t>0.51</w:t>
            </w:r>
          </w:p>
        </w:tc>
        <w:tc>
          <w:tcPr>
            <w:tcW w:w="1211" w:type="dxa"/>
            <w:vAlign w:val="center"/>
          </w:tcPr>
          <w:p w:rsidR="00BE0C6F" w:rsidRPr="0032791E" w:rsidRDefault="00BE0C6F" w:rsidP="00BE0C6F">
            <w:pPr>
              <w:pStyle w:val="aff4"/>
            </w:pPr>
            <w:r w:rsidRPr="0032791E">
              <w:t>0.67</w:t>
            </w:r>
          </w:p>
        </w:tc>
        <w:tc>
          <w:tcPr>
            <w:tcW w:w="1211" w:type="dxa"/>
            <w:vAlign w:val="center"/>
          </w:tcPr>
          <w:p w:rsidR="00BE0C6F" w:rsidRPr="0032791E" w:rsidRDefault="00BE0C6F" w:rsidP="00BE0C6F">
            <w:pPr>
              <w:pStyle w:val="aff4"/>
            </w:pPr>
            <w:r w:rsidRPr="0032791E">
              <w:t>0.87</w:t>
            </w:r>
          </w:p>
        </w:tc>
      </w:tr>
      <w:tr w:rsidR="00BE0C6F" w:rsidRPr="0032791E" w:rsidTr="00BE0C6F">
        <w:trPr>
          <w:cantSplit/>
          <w:trHeight w:val="510"/>
          <w:jc w:val="center"/>
        </w:trPr>
        <w:tc>
          <w:tcPr>
            <w:tcW w:w="636" w:type="dxa"/>
            <w:vMerge/>
          </w:tcPr>
          <w:p w:rsidR="00BE0C6F" w:rsidRPr="0032791E" w:rsidRDefault="00BE0C6F" w:rsidP="00BE0C6F">
            <w:pPr>
              <w:pStyle w:val="aff4"/>
              <w:rPr>
                <w:vertAlign w:val="subscript"/>
              </w:rPr>
            </w:pPr>
          </w:p>
        </w:tc>
        <w:tc>
          <w:tcPr>
            <w:tcW w:w="666" w:type="dxa"/>
          </w:tcPr>
          <w:p w:rsidR="00BE0C6F" w:rsidRPr="0032791E" w:rsidRDefault="00BE0C6F" w:rsidP="00BE0C6F">
            <w:pPr>
              <w:pStyle w:val="aff4"/>
            </w:pPr>
            <w:r w:rsidRPr="0032791E">
              <w:t>5.0</w:t>
            </w:r>
          </w:p>
        </w:tc>
        <w:tc>
          <w:tcPr>
            <w:tcW w:w="1211" w:type="dxa"/>
            <w:vAlign w:val="center"/>
          </w:tcPr>
          <w:p w:rsidR="00BE0C6F" w:rsidRPr="0032791E" w:rsidRDefault="00BE0C6F" w:rsidP="00BE0C6F">
            <w:pPr>
              <w:pStyle w:val="aff4"/>
            </w:pPr>
            <w:r w:rsidRPr="0032791E">
              <w:t>0.25</w:t>
            </w:r>
          </w:p>
        </w:tc>
        <w:tc>
          <w:tcPr>
            <w:tcW w:w="1211" w:type="dxa"/>
            <w:vAlign w:val="center"/>
          </w:tcPr>
          <w:p w:rsidR="00BE0C6F" w:rsidRPr="0032791E" w:rsidRDefault="00BE0C6F" w:rsidP="00BE0C6F">
            <w:pPr>
              <w:pStyle w:val="aff4"/>
            </w:pPr>
            <w:r w:rsidRPr="0032791E">
              <w:t>0.30</w:t>
            </w:r>
          </w:p>
        </w:tc>
        <w:tc>
          <w:tcPr>
            <w:tcW w:w="1211" w:type="dxa"/>
            <w:vAlign w:val="center"/>
          </w:tcPr>
          <w:p w:rsidR="00BE0C6F" w:rsidRPr="0032791E" w:rsidRDefault="00BE0C6F" w:rsidP="00BE0C6F">
            <w:pPr>
              <w:pStyle w:val="aff4"/>
            </w:pPr>
            <w:r w:rsidRPr="0032791E">
              <w:t>0.37</w:t>
            </w:r>
          </w:p>
        </w:tc>
        <w:tc>
          <w:tcPr>
            <w:tcW w:w="1211" w:type="dxa"/>
            <w:vAlign w:val="center"/>
          </w:tcPr>
          <w:p w:rsidR="00BE0C6F" w:rsidRPr="0032791E" w:rsidRDefault="00BE0C6F" w:rsidP="00BE0C6F">
            <w:pPr>
              <w:pStyle w:val="aff4"/>
            </w:pPr>
            <w:r w:rsidRPr="0032791E">
              <w:t>0.43</w:t>
            </w:r>
          </w:p>
        </w:tc>
        <w:tc>
          <w:tcPr>
            <w:tcW w:w="1211" w:type="dxa"/>
            <w:vAlign w:val="center"/>
          </w:tcPr>
          <w:p w:rsidR="00BE0C6F" w:rsidRPr="0032791E" w:rsidRDefault="00BE0C6F" w:rsidP="00BE0C6F">
            <w:pPr>
              <w:pStyle w:val="aff4"/>
            </w:pPr>
            <w:r w:rsidRPr="0032791E">
              <w:t>0.61</w:t>
            </w:r>
          </w:p>
        </w:tc>
        <w:tc>
          <w:tcPr>
            <w:tcW w:w="1211" w:type="dxa"/>
            <w:vAlign w:val="center"/>
          </w:tcPr>
          <w:p w:rsidR="00BE0C6F" w:rsidRPr="0032791E" w:rsidRDefault="00BE0C6F" w:rsidP="00BE0C6F">
            <w:pPr>
              <w:pStyle w:val="aff4"/>
            </w:pPr>
            <w:r w:rsidRPr="0032791E">
              <w:t>0.83</w:t>
            </w:r>
          </w:p>
        </w:tc>
      </w:tr>
      <w:tr w:rsidR="00BE0C6F" w:rsidRPr="0032791E" w:rsidTr="00BE0C6F">
        <w:trPr>
          <w:trHeight w:val="510"/>
          <w:jc w:val="center"/>
        </w:trPr>
        <w:tc>
          <w:tcPr>
            <w:tcW w:w="1302" w:type="dxa"/>
            <w:gridSpan w:val="2"/>
            <w:vAlign w:val="center"/>
          </w:tcPr>
          <w:p w:rsidR="00BE0C6F" w:rsidRPr="0032791E" w:rsidRDefault="00BE0C6F" w:rsidP="00BE0C6F">
            <w:pPr>
              <w:pStyle w:val="aff4"/>
              <w:rPr>
                <w:vertAlign w:val="subscript"/>
              </w:rPr>
            </w:pPr>
            <w:r w:rsidRPr="0032791E">
              <w:t>α</w:t>
            </w:r>
            <w:r w:rsidRPr="0032791E">
              <w:rPr>
                <w:vertAlign w:val="subscript"/>
              </w:rPr>
              <w:t>1</w:t>
            </w:r>
          </w:p>
        </w:tc>
        <w:tc>
          <w:tcPr>
            <w:tcW w:w="1211" w:type="dxa"/>
            <w:vAlign w:val="center"/>
          </w:tcPr>
          <w:p w:rsidR="00BE0C6F" w:rsidRPr="0032791E" w:rsidRDefault="00BE0C6F" w:rsidP="00BE0C6F">
            <w:pPr>
              <w:pStyle w:val="aff4"/>
            </w:pPr>
            <w:r w:rsidRPr="0032791E">
              <w:t>0.252</w:t>
            </w:r>
          </w:p>
        </w:tc>
        <w:tc>
          <w:tcPr>
            <w:tcW w:w="1211" w:type="dxa"/>
            <w:vAlign w:val="center"/>
          </w:tcPr>
          <w:p w:rsidR="00BE0C6F" w:rsidRPr="0032791E" w:rsidRDefault="00BE0C6F" w:rsidP="00BE0C6F">
            <w:pPr>
              <w:pStyle w:val="aff4"/>
            </w:pPr>
            <w:r w:rsidRPr="0032791E">
              <w:t>0.435</w:t>
            </w:r>
          </w:p>
        </w:tc>
        <w:tc>
          <w:tcPr>
            <w:tcW w:w="1211" w:type="dxa"/>
            <w:vAlign w:val="center"/>
          </w:tcPr>
          <w:p w:rsidR="00BE0C6F" w:rsidRPr="0032791E" w:rsidRDefault="00BE0C6F" w:rsidP="00BE0C6F">
            <w:pPr>
              <w:pStyle w:val="aff4"/>
            </w:pPr>
            <w:r w:rsidRPr="0032791E">
              <w:t>0.572</w:t>
            </w:r>
          </w:p>
        </w:tc>
        <w:tc>
          <w:tcPr>
            <w:tcW w:w="1211" w:type="dxa"/>
            <w:vAlign w:val="center"/>
          </w:tcPr>
          <w:p w:rsidR="00BE0C6F" w:rsidRPr="0032791E" w:rsidRDefault="00BE0C6F" w:rsidP="00BE0C6F">
            <w:pPr>
              <w:pStyle w:val="aff4"/>
            </w:pPr>
            <w:r w:rsidRPr="0032791E">
              <w:t>0.680</w:t>
            </w:r>
          </w:p>
        </w:tc>
        <w:tc>
          <w:tcPr>
            <w:tcW w:w="1211" w:type="dxa"/>
            <w:vAlign w:val="center"/>
          </w:tcPr>
          <w:p w:rsidR="00BE0C6F" w:rsidRPr="0032791E" w:rsidRDefault="00BE0C6F" w:rsidP="00BE0C6F">
            <w:pPr>
              <w:pStyle w:val="aff4"/>
            </w:pPr>
            <w:r w:rsidRPr="0032791E">
              <w:t>0.838</w:t>
            </w:r>
          </w:p>
        </w:tc>
        <w:tc>
          <w:tcPr>
            <w:tcW w:w="1211" w:type="dxa"/>
            <w:vAlign w:val="center"/>
          </w:tcPr>
          <w:p w:rsidR="00BE0C6F" w:rsidRPr="0032791E" w:rsidRDefault="00BE0C6F" w:rsidP="00BE0C6F">
            <w:pPr>
              <w:pStyle w:val="aff4"/>
            </w:pPr>
            <w:r w:rsidRPr="0032791E">
              <w:t>0.948</w:t>
            </w:r>
          </w:p>
        </w:tc>
      </w:tr>
      <w:tr w:rsidR="00BE0C6F" w:rsidRPr="0032791E" w:rsidTr="00BE0C6F">
        <w:trPr>
          <w:trHeight w:val="510"/>
          <w:jc w:val="center"/>
        </w:trPr>
        <w:tc>
          <w:tcPr>
            <w:tcW w:w="1302" w:type="dxa"/>
            <w:gridSpan w:val="2"/>
            <w:vAlign w:val="center"/>
          </w:tcPr>
          <w:p w:rsidR="00BE0C6F" w:rsidRPr="0032791E" w:rsidRDefault="00BE0C6F" w:rsidP="00BE0C6F">
            <w:pPr>
              <w:pStyle w:val="aff4"/>
              <w:rPr>
                <w:vertAlign w:val="subscript"/>
              </w:rPr>
            </w:pPr>
            <w:r w:rsidRPr="0032791E">
              <w:t>α</w:t>
            </w:r>
            <w:r w:rsidRPr="0032791E">
              <w:rPr>
                <w:vertAlign w:val="subscript"/>
              </w:rPr>
              <w:t>2</w:t>
            </w:r>
          </w:p>
        </w:tc>
        <w:tc>
          <w:tcPr>
            <w:tcW w:w="1211" w:type="dxa"/>
            <w:vAlign w:val="center"/>
          </w:tcPr>
          <w:p w:rsidR="00BE0C6F" w:rsidRPr="0032791E" w:rsidRDefault="00BE0C6F" w:rsidP="00BE0C6F">
            <w:pPr>
              <w:pStyle w:val="aff4"/>
            </w:pPr>
            <w:r w:rsidRPr="0032791E">
              <w:t>0.748</w:t>
            </w:r>
          </w:p>
        </w:tc>
        <w:tc>
          <w:tcPr>
            <w:tcW w:w="1211" w:type="dxa"/>
            <w:vAlign w:val="center"/>
          </w:tcPr>
          <w:p w:rsidR="00BE0C6F" w:rsidRPr="0032791E" w:rsidRDefault="00BE0C6F" w:rsidP="00BE0C6F">
            <w:pPr>
              <w:pStyle w:val="aff4"/>
            </w:pPr>
            <w:r w:rsidRPr="0032791E">
              <w:t>0.565</w:t>
            </w:r>
          </w:p>
        </w:tc>
        <w:tc>
          <w:tcPr>
            <w:tcW w:w="1211" w:type="dxa"/>
            <w:vAlign w:val="center"/>
          </w:tcPr>
          <w:p w:rsidR="00BE0C6F" w:rsidRPr="0032791E" w:rsidRDefault="00BE0C6F" w:rsidP="00BE0C6F">
            <w:pPr>
              <w:pStyle w:val="aff4"/>
            </w:pPr>
            <w:r w:rsidRPr="0032791E">
              <w:t>0.428</w:t>
            </w:r>
          </w:p>
        </w:tc>
        <w:tc>
          <w:tcPr>
            <w:tcW w:w="1211" w:type="dxa"/>
            <w:vAlign w:val="center"/>
          </w:tcPr>
          <w:p w:rsidR="00BE0C6F" w:rsidRPr="0032791E" w:rsidRDefault="00BE0C6F" w:rsidP="00BE0C6F">
            <w:pPr>
              <w:pStyle w:val="aff4"/>
            </w:pPr>
            <w:r w:rsidRPr="0032791E">
              <w:t>0.320</w:t>
            </w:r>
          </w:p>
        </w:tc>
        <w:tc>
          <w:tcPr>
            <w:tcW w:w="1211" w:type="dxa"/>
            <w:vAlign w:val="center"/>
          </w:tcPr>
          <w:p w:rsidR="00BE0C6F" w:rsidRPr="0032791E" w:rsidRDefault="00BE0C6F" w:rsidP="00BE0C6F">
            <w:pPr>
              <w:pStyle w:val="aff4"/>
            </w:pPr>
            <w:r w:rsidRPr="0032791E">
              <w:t>0.162</w:t>
            </w:r>
          </w:p>
        </w:tc>
        <w:tc>
          <w:tcPr>
            <w:tcW w:w="1211" w:type="dxa"/>
            <w:vAlign w:val="center"/>
          </w:tcPr>
          <w:p w:rsidR="00BE0C6F" w:rsidRPr="0032791E" w:rsidRDefault="00BE0C6F" w:rsidP="00BE0C6F">
            <w:pPr>
              <w:pStyle w:val="aff4"/>
            </w:pPr>
            <w:r w:rsidRPr="0032791E">
              <w:t>0.052</w:t>
            </w:r>
          </w:p>
        </w:tc>
      </w:tr>
    </w:tbl>
    <w:p w:rsidR="00BE0C6F" w:rsidRPr="0032791E" w:rsidRDefault="00BE0C6F" w:rsidP="00BE0C6F">
      <w:pPr>
        <w:rPr>
          <w:rFonts w:ascii="Times New Roman" w:hAnsi="Times New Roman" w:cs="Times New Roman"/>
          <w:szCs w:val="21"/>
          <w:vertAlign w:val="subscript"/>
        </w:rPr>
      </w:pPr>
    </w:p>
    <w:p w:rsidR="00BE0C6F" w:rsidRPr="0032791E" w:rsidRDefault="00BE0C6F" w:rsidP="00BE0C6F">
      <w:pPr>
        <w:rPr>
          <w:rFonts w:ascii="Times New Roman" w:hAnsi="Times New Roman" w:cs="Times New Roman"/>
          <w:szCs w:val="21"/>
        </w:rPr>
      </w:pPr>
      <w:r w:rsidRPr="0032791E">
        <w:rPr>
          <w:rFonts w:ascii="Times New Roman" w:hAnsi="Times New Roman" w:cs="Times New Roman"/>
          <w:bCs/>
          <w:szCs w:val="21"/>
        </w:rPr>
        <w:t>D.3</w:t>
      </w:r>
      <w:r w:rsidRPr="0032791E">
        <w:rPr>
          <w:rFonts w:ascii="Times New Roman" w:hAnsi="Times New Roman" w:cs="Times New Roman"/>
          <w:szCs w:val="21"/>
        </w:rPr>
        <w:t xml:space="preserve"> </w:t>
      </w:r>
      <w:r w:rsidRPr="0032791E">
        <w:rPr>
          <w:rFonts w:ascii="Times New Roman" w:hAnsi="Times New Roman" w:cs="Times New Roman"/>
          <w:szCs w:val="21"/>
        </w:rPr>
        <w:t>对于填埋式敷设的管道，当</w:t>
      </w:r>
      <w:r w:rsidRPr="0032791E">
        <w:rPr>
          <w:rFonts w:ascii="Times New Roman" w:hAnsi="Times New Roman" w:cs="Times New Roman"/>
          <w:szCs w:val="21"/>
        </w:rPr>
        <w:t>B</w:t>
      </w:r>
      <w:r w:rsidRPr="0032791E">
        <w:rPr>
          <w:rFonts w:ascii="Times New Roman" w:hAnsi="Times New Roman" w:cs="Times New Roman"/>
          <w:szCs w:val="21"/>
          <w:vertAlign w:val="subscript"/>
        </w:rPr>
        <w:t>t</w:t>
      </w:r>
      <w:r w:rsidRPr="0032791E">
        <w:rPr>
          <w:rFonts w:ascii="Times New Roman" w:hAnsi="Times New Roman" w:cs="Times New Roman"/>
          <w:szCs w:val="21"/>
        </w:rPr>
        <w:t xml:space="preserve"> /D</w:t>
      </w:r>
      <w:r w:rsidRPr="0032791E">
        <w:rPr>
          <w:rFonts w:ascii="Times New Roman" w:hAnsi="Times New Roman" w:cs="Times New Roman"/>
          <w:szCs w:val="21"/>
          <w:vertAlign w:val="subscript"/>
        </w:rPr>
        <w:t>e</w:t>
      </w:r>
      <w:r w:rsidRPr="0032791E">
        <w:rPr>
          <w:rFonts w:ascii="Times New Roman" w:hAnsi="Times New Roman" w:cs="Times New Roman"/>
          <w:szCs w:val="21"/>
        </w:rPr>
        <w:t xml:space="preserve"> </w:t>
      </w:r>
      <w:r w:rsidRPr="0032791E">
        <w:rPr>
          <w:rFonts w:ascii="Times New Roman" w:hAnsi="Times New Roman" w:cs="Times New Roman"/>
          <w:szCs w:val="21"/>
        </w:rPr>
        <w:t>＞</w:t>
      </w:r>
      <w:r w:rsidRPr="0032791E">
        <w:rPr>
          <w:rFonts w:ascii="Times New Roman" w:hAnsi="Times New Roman" w:cs="Times New Roman"/>
          <w:szCs w:val="21"/>
        </w:rPr>
        <w:t>5</w:t>
      </w:r>
      <w:r w:rsidRPr="0032791E">
        <w:rPr>
          <w:rFonts w:ascii="Times New Roman" w:hAnsi="Times New Roman" w:cs="Times New Roman"/>
          <w:szCs w:val="21"/>
        </w:rPr>
        <w:t>时，可取</w:t>
      </w:r>
      <w:r w:rsidRPr="0032791E">
        <w:rPr>
          <w:rFonts w:ascii="Times New Roman" w:hAnsi="Times New Roman" w:cs="Times New Roman"/>
          <w:szCs w:val="21"/>
        </w:rPr>
        <w:t>ζ</w:t>
      </w:r>
      <w:r w:rsidRPr="0032791E">
        <w:rPr>
          <w:rFonts w:ascii="Times New Roman" w:hAnsi="Times New Roman" w:cs="Times New Roman"/>
          <w:szCs w:val="21"/>
        </w:rPr>
        <w:t>＝</w:t>
      </w:r>
      <w:r w:rsidRPr="0032791E">
        <w:rPr>
          <w:rFonts w:ascii="Times New Roman" w:hAnsi="Times New Roman" w:cs="Times New Roman"/>
          <w:szCs w:val="21"/>
        </w:rPr>
        <w:t>1.0</w:t>
      </w:r>
      <w:r w:rsidRPr="0032791E">
        <w:rPr>
          <w:rFonts w:ascii="Times New Roman" w:hAnsi="Times New Roman" w:cs="Times New Roman"/>
          <w:szCs w:val="21"/>
        </w:rPr>
        <w:t>计算。此时</w:t>
      </w:r>
      <w:r w:rsidRPr="0032791E">
        <w:rPr>
          <w:rFonts w:ascii="Times New Roman" w:hAnsi="Times New Roman" w:cs="Times New Roman"/>
          <w:szCs w:val="21"/>
        </w:rPr>
        <w:t>B</w:t>
      </w:r>
      <w:r w:rsidRPr="0032791E">
        <w:rPr>
          <w:rFonts w:ascii="Times New Roman" w:hAnsi="Times New Roman" w:cs="Times New Roman"/>
          <w:szCs w:val="21"/>
          <w:vertAlign w:val="subscript"/>
        </w:rPr>
        <w:t>t</w:t>
      </w:r>
      <w:r w:rsidRPr="0032791E">
        <w:rPr>
          <w:rFonts w:ascii="Times New Roman" w:hAnsi="Times New Roman" w:cs="Times New Roman"/>
          <w:szCs w:val="21"/>
        </w:rPr>
        <w:t>应为管中心处按设计要求达到的压实密度的填土宽度。</w:t>
      </w:r>
    </w:p>
    <w:p w:rsidR="00BE0C6F" w:rsidRPr="0032791E" w:rsidRDefault="00BE0C6F" w:rsidP="00BE0C6F">
      <w:pPr>
        <w:ind w:firstLineChars="400" w:firstLine="960"/>
        <w:rPr>
          <w:rFonts w:ascii="Times New Roman" w:hAnsi="Times New Roman" w:cs="Times New Roman"/>
        </w:rPr>
      </w:pPr>
    </w:p>
    <w:p w:rsidR="00BE0C6F" w:rsidRPr="0032791E" w:rsidRDefault="00BE0C6F" w:rsidP="00BE0C6F">
      <w:pPr>
        <w:spacing w:line="360" w:lineRule="auto"/>
        <w:jc w:val="left"/>
        <w:rPr>
          <w:rFonts w:ascii="Times New Roman" w:hAnsi="Times New Roman" w:cs="Times New Roman"/>
          <w:szCs w:val="21"/>
        </w:rPr>
      </w:pPr>
    </w:p>
    <w:p w:rsidR="00BE0C6F" w:rsidRPr="0032791E" w:rsidRDefault="00BE0C6F" w:rsidP="00843DD4">
      <w:pPr>
        <w:jc w:val="center"/>
        <w:rPr>
          <w:rFonts w:ascii="Times New Roman" w:hAnsi="Times New Roman" w:cs="Times New Roman"/>
        </w:rPr>
      </w:pPr>
    </w:p>
    <w:p w:rsidR="00843DD4" w:rsidRPr="0032791E" w:rsidRDefault="00843DD4" w:rsidP="00843DD4">
      <w:pPr>
        <w:jc w:val="center"/>
        <w:rPr>
          <w:rFonts w:ascii="Times New Roman" w:hAnsi="Times New Roman" w:cs="Times New Roman"/>
        </w:rPr>
      </w:pPr>
    </w:p>
    <w:p w:rsidR="00CA3369" w:rsidRPr="0032791E" w:rsidRDefault="00CA3369">
      <w:pPr>
        <w:widowControl/>
        <w:jc w:val="left"/>
        <w:rPr>
          <w:rFonts w:ascii="Times New Roman" w:hAnsi="Times New Roman" w:cs="Times New Roman"/>
        </w:rPr>
      </w:pPr>
      <w:r w:rsidRPr="0032791E">
        <w:rPr>
          <w:rFonts w:ascii="Times New Roman" w:hAnsi="Times New Roman" w:cs="Times New Roman"/>
        </w:rPr>
        <w:br w:type="page"/>
      </w:r>
    </w:p>
    <w:p w:rsidR="004D6532" w:rsidRPr="0032791E" w:rsidRDefault="004D6532" w:rsidP="002B1096">
      <w:pPr>
        <w:spacing w:line="20" w:lineRule="exact"/>
        <w:jc w:val="center"/>
        <w:rPr>
          <w:rFonts w:ascii="Times New Roman" w:hAnsi="Times New Roman" w:cs="Times New Roman"/>
          <w:b/>
          <w:color w:val="000000" w:themeColor="text1"/>
          <w:sz w:val="48"/>
          <w:szCs w:val="48"/>
        </w:rPr>
      </w:pPr>
    </w:p>
    <w:p w:rsidR="004D6532" w:rsidRPr="0032791E" w:rsidRDefault="004D6532" w:rsidP="00C21A9A">
      <w:pPr>
        <w:pStyle w:val="1"/>
      </w:pPr>
      <w:bookmarkStart w:id="206" w:name="_Toc436061099"/>
      <w:r w:rsidRPr="0032791E">
        <w:t>本规程用词说明</w:t>
      </w:r>
      <w:bookmarkEnd w:id="206"/>
    </w:p>
    <w:p w:rsidR="004D6532" w:rsidRPr="0032791E" w:rsidRDefault="004D6532" w:rsidP="004D6532">
      <w:pPr>
        <w:spacing w:line="480" w:lineRule="atLeast"/>
        <w:rPr>
          <w:rFonts w:ascii="Times New Roman" w:hAnsi="Times New Roman" w:cs="Times New Roman"/>
          <w:color w:val="000000" w:themeColor="text1"/>
          <w:sz w:val="28"/>
          <w:szCs w:val="28"/>
        </w:rPr>
      </w:pPr>
      <w:r w:rsidRPr="0032791E">
        <w:rPr>
          <w:rFonts w:ascii="Times New Roman" w:hAnsi="Times New Roman" w:cs="Times New Roman"/>
          <w:color w:val="000000" w:themeColor="text1"/>
          <w:sz w:val="28"/>
          <w:szCs w:val="28"/>
        </w:rPr>
        <w:t>1</w:t>
      </w:r>
      <w:r w:rsidRPr="0032791E">
        <w:rPr>
          <w:rFonts w:ascii="Times New Roman" w:hAnsi="Times New Roman" w:cs="Times New Roman"/>
          <w:color w:val="000000" w:themeColor="text1"/>
          <w:sz w:val="28"/>
          <w:szCs w:val="28"/>
        </w:rPr>
        <w:t>为便于在执行本规程条文时区别对待，对要求严格程度不同的用词说明如下：</w:t>
      </w:r>
    </w:p>
    <w:p w:rsidR="004D6532" w:rsidRPr="0032791E" w:rsidRDefault="004D6532" w:rsidP="002B1096">
      <w:pPr>
        <w:spacing w:line="480" w:lineRule="atLeast"/>
        <w:ind w:firstLineChars="200" w:firstLine="560"/>
        <w:rPr>
          <w:rFonts w:ascii="Times New Roman" w:hAnsi="Times New Roman" w:cs="Times New Roman"/>
          <w:color w:val="000000" w:themeColor="text1"/>
          <w:sz w:val="28"/>
          <w:szCs w:val="28"/>
        </w:rPr>
      </w:pPr>
      <w:r w:rsidRPr="0032791E">
        <w:rPr>
          <w:rFonts w:ascii="Times New Roman" w:hAnsi="Times New Roman" w:cs="Times New Roman"/>
          <w:color w:val="000000" w:themeColor="text1"/>
          <w:sz w:val="28"/>
          <w:szCs w:val="28"/>
        </w:rPr>
        <w:t>1</w:t>
      </w:r>
      <w:r w:rsidRPr="0032791E">
        <w:rPr>
          <w:rFonts w:ascii="Times New Roman" w:hAnsi="Times New Roman" w:cs="Times New Roman"/>
          <w:color w:val="000000" w:themeColor="text1"/>
          <w:sz w:val="28"/>
          <w:szCs w:val="28"/>
        </w:rPr>
        <w:t>）表示很严格，非这样做不可的：</w:t>
      </w:r>
    </w:p>
    <w:p w:rsidR="004D6532" w:rsidRPr="0032791E" w:rsidRDefault="004D6532" w:rsidP="002B1096">
      <w:pPr>
        <w:spacing w:line="480" w:lineRule="atLeast"/>
        <w:ind w:firstLineChars="200" w:firstLine="560"/>
        <w:rPr>
          <w:rFonts w:ascii="Times New Roman" w:hAnsi="Times New Roman" w:cs="Times New Roman"/>
          <w:color w:val="000000" w:themeColor="text1"/>
          <w:sz w:val="28"/>
          <w:szCs w:val="28"/>
        </w:rPr>
      </w:pPr>
      <w:r w:rsidRPr="0032791E">
        <w:rPr>
          <w:rFonts w:ascii="Times New Roman" w:hAnsi="Times New Roman" w:cs="Times New Roman"/>
          <w:color w:val="000000" w:themeColor="text1"/>
          <w:sz w:val="28"/>
          <w:szCs w:val="28"/>
        </w:rPr>
        <w:t>正面词采用</w:t>
      </w:r>
      <w:r w:rsidRPr="0032791E">
        <w:rPr>
          <w:rFonts w:ascii="Times New Roman" w:hAnsi="Times New Roman" w:cs="Times New Roman"/>
          <w:color w:val="000000" w:themeColor="text1"/>
          <w:sz w:val="28"/>
          <w:szCs w:val="28"/>
        </w:rPr>
        <w:t>“</w:t>
      </w:r>
      <w:r w:rsidRPr="0032791E">
        <w:rPr>
          <w:rFonts w:ascii="Times New Roman" w:hAnsi="Times New Roman" w:cs="Times New Roman"/>
          <w:color w:val="000000" w:themeColor="text1"/>
          <w:sz w:val="28"/>
          <w:szCs w:val="28"/>
        </w:rPr>
        <w:t>必须</w:t>
      </w:r>
      <w:r w:rsidRPr="0032791E">
        <w:rPr>
          <w:rFonts w:ascii="Times New Roman" w:hAnsi="Times New Roman" w:cs="Times New Roman"/>
          <w:color w:val="000000" w:themeColor="text1"/>
          <w:sz w:val="28"/>
          <w:szCs w:val="28"/>
        </w:rPr>
        <w:t>”</w:t>
      </w:r>
      <w:r w:rsidRPr="0032791E">
        <w:rPr>
          <w:rFonts w:ascii="Times New Roman" w:hAnsi="Times New Roman" w:cs="Times New Roman"/>
          <w:color w:val="000000" w:themeColor="text1"/>
          <w:sz w:val="28"/>
          <w:szCs w:val="28"/>
        </w:rPr>
        <w:t>；</w:t>
      </w:r>
    </w:p>
    <w:p w:rsidR="004D6532" w:rsidRPr="0032791E" w:rsidRDefault="004D6532" w:rsidP="002B1096">
      <w:pPr>
        <w:spacing w:line="480" w:lineRule="atLeast"/>
        <w:ind w:firstLineChars="200" w:firstLine="560"/>
        <w:rPr>
          <w:rFonts w:ascii="Times New Roman" w:hAnsi="Times New Roman" w:cs="Times New Roman"/>
          <w:color w:val="000000" w:themeColor="text1"/>
          <w:sz w:val="28"/>
          <w:szCs w:val="28"/>
        </w:rPr>
      </w:pPr>
      <w:r w:rsidRPr="0032791E">
        <w:rPr>
          <w:rFonts w:ascii="Times New Roman" w:hAnsi="Times New Roman" w:cs="Times New Roman"/>
          <w:color w:val="000000" w:themeColor="text1"/>
          <w:sz w:val="28"/>
          <w:szCs w:val="28"/>
        </w:rPr>
        <w:t>反面词采用</w:t>
      </w:r>
      <w:r w:rsidRPr="0032791E">
        <w:rPr>
          <w:rFonts w:ascii="Times New Roman" w:hAnsi="Times New Roman" w:cs="Times New Roman"/>
          <w:color w:val="000000" w:themeColor="text1"/>
          <w:sz w:val="28"/>
          <w:szCs w:val="28"/>
        </w:rPr>
        <w:t>“</w:t>
      </w:r>
      <w:r w:rsidRPr="0032791E">
        <w:rPr>
          <w:rFonts w:ascii="Times New Roman" w:hAnsi="Times New Roman" w:cs="Times New Roman"/>
          <w:color w:val="000000" w:themeColor="text1"/>
          <w:sz w:val="28"/>
          <w:szCs w:val="28"/>
        </w:rPr>
        <w:t>严禁</w:t>
      </w:r>
      <w:r w:rsidRPr="0032791E">
        <w:rPr>
          <w:rFonts w:ascii="Times New Roman" w:hAnsi="Times New Roman" w:cs="Times New Roman"/>
          <w:color w:val="000000" w:themeColor="text1"/>
          <w:sz w:val="28"/>
          <w:szCs w:val="28"/>
        </w:rPr>
        <w:t>”</w:t>
      </w:r>
      <w:r w:rsidRPr="0032791E">
        <w:rPr>
          <w:rFonts w:ascii="Times New Roman" w:hAnsi="Times New Roman" w:cs="Times New Roman"/>
          <w:color w:val="000000" w:themeColor="text1"/>
          <w:sz w:val="28"/>
          <w:szCs w:val="28"/>
        </w:rPr>
        <w:t>。</w:t>
      </w:r>
    </w:p>
    <w:p w:rsidR="004D6532" w:rsidRPr="0032791E" w:rsidRDefault="004D6532" w:rsidP="002B1096">
      <w:pPr>
        <w:spacing w:line="480" w:lineRule="atLeast"/>
        <w:ind w:firstLineChars="200" w:firstLine="560"/>
        <w:rPr>
          <w:rFonts w:ascii="Times New Roman" w:hAnsi="Times New Roman" w:cs="Times New Roman"/>
          <w:color w:val="000000" w:themeColor="text1"/>
          <w:sz w:val="28"/>
          <w:szCs w:val="28"/>
        </w:rPr>
      </w:pPr>
      <w:r w:rsidRPr="0032791E">
        <w:rPr>
          <w:rFonts w:ascii="Times New Roman" w:hAnsi="Times New Roman" w:cs="Times New Roman"/>
          <w:color w:val="000000" w:themeColor="text1"/>
          <w:sz w:val="28"/>
          <w:szCs w:val="28"/>
        </w:rPr>
        <w:t>2</w:t>
      </w:r>
      <w:r w:rsidR="00D151C7" w:rsidRPr="0032791E">
        <w:rPr>
          <w:rFonts w:ascii="Times New Roman" w:hAnsi="Times New Roman" w:cs="Times New Roman"/>
          <w:color w:val="000000" w:themeColor="text1"/>
          <w:sz w:val="28"/>
          <w:szCs w:val="28"/>
        </w:rPr>
        <w:t>）</w:t>
      </w:r>
      <w:r w:rsidRPr="0032791E">
        <w:rPr>
          <w:rFonts w:ascii="Times New Roman" w:hAnsi="Times New Roman" w:cs="Times New Roman"/>
          <w:color w:val="000000" w:themeColor="text1"/>
          <w:sz w:val="28"/>
          <w:szCs w:val="28"/>
        </w:rPr>
        <w:t>表示严格，在正常情况下均应这样做的：</w:t>
      </w:r>
    </w:p>
    <w:p w:rsidR="004D6532" w:rsidRPr="0032791E" w:rsidRDefault="004D6532" w:rsidP="002B1096">
      <w:pPr>
        <w:spacing w:line="480" w:lineRule="atLeast"/>
        <w:ind w:firstLineChars="200" w:firstLine="560"/>
        <w:rPr>
          <w:rFonts w:ascii="Times New Roman" w:hAnsi="Times New Roman" w:cs="Times New Roman"/>
          <w:color w:val="000000" w:themeColor="text1"/>
          <w:sz w:val="28"/>
          <w:szCs w:val="28"/>
        </w:rPr>
      </w:pPr>
      <w:r w:rsidRPr="0032791E">
        <w:rPr>
          <w:rFonts w:ascii="Times New Roman" w:hAnsi="Times New Roman" w:cs="Times New Roman"/>
          <w:color w:val="000000" w:themeColor="text1"/>
          <w:sz w:val="28"/>
          <w:szCs w:val="28"/>
        </w:rPr>
        <w:t>正面词采用</w:t>
      </w:r>
      <w:r w:rsidRPr="0032791E">
        <w:rPr>
          <w:rFonts w:ascii="Times New Roman" w:hAnsi="Times New Roman" w:cs="Times New Roman"/>
          <w:color w:val="000000" w:themeColor="text1"/>
          <w:sz w:val="28"/>
          <w:szCs w:val="28"/>
        </w:rPr>
        <w:t>“</w:t>
      </w:r>
      <w:r w:rsidRPr="0032791E">
        <w:rPr>
          <w:rFonts w:ascii="Times New Roman" w:hAnsi="Times New Roman" w:cs="Times New Roman"/>
          <w:color w:val="000000" w:themeColor="text1"/>
          <w:sz w:val="28"/>
          <w:szCs w:val="28"/>
        </w:rPr>
        <w:t>应</w:t>
      </w:r>
      <w:r w:rsidRPr="0032791E">
        <w:rPr>
          <w:rFonts w:ascii="Times New Roman" w:hAnsi="Times New Roman" w:cs="Times New Roman"/>
          <w:color w:val="000000" w:themeColor="text1"/>
          <w:sz w:val="28"/>
          <w:szCs w:val="28"/>
        </w:rPr>
        <w:t>”</w:t>
      </w:r>
      <w:r w:rsidRPr="0032791E">
        <w:rPr>
          <w:rFonts w:ascii="Times New Roman" w:hAnsi="Times New Roman" w:cs="Times New Roman"/>
          <w:color w:val="000000" w:themeColor="text1"/>
          <w:sz w:val="28"/>
          <w:szCs w:val="28"/>
        </w:rPr>
        <w:t>反面词采用</w:t>
      </w:r>
      <w:r w:rsidRPr="0032791E">
        <w:rPr>
          <w:rFonts w:ascii="Times New Roman" w:hAnsi="Times New Roman" w:cs="Times New Roman"/>
          <w:color w:val="000000" w:themeColor="text1"/>
          <w:sz w:val="28"/>
          <w:szCs w:val="28"/>
        </w:rPr>
        <w:t>“</w:t>
      </w:r>
      <w:r w:rsidRPr="0032791E">
        <w:rPr>
          <w:rFonts w:ascii="Times New Roman" w:hAnsi="Times New Roman" w:cs="Times New Roman"/>
          <w:color w:val="000000" w:themeColor="text1"/>
          <w:sz w:val="28"/>
          <w:szCs w:val="28"/>
        </w:rPr>
        <w:t>不应</w:t>
      </w:r>
      <w:r w:rsidRPr="0032791E">
        <w:rPr>
          <w:rFonts w:ascii="Times New Roman" w:hAnsi="Times New Roman" w:cs="Times New Roman"/>
          <w:color w:val="000000" w:themeColor="text1"/>
          <w:sz w:val="28"/>
          <w:szCs w:val="28"/>
        </w:rPr>
        <w:t>”</w:t>
      </w:r>
      <w:r w:rsidRPr="0032791E">
        <w:rPr>
          <w:rFonts w:ascii="Times New Roman" w:hAnsi="Times New Roman" w:cs="Times New Roman"/>
          <w:color w:val="000000" w:themeColor="text1"/>
          <w:sz w:val="28"/>
          <w:szCs w:val="28"/>
        </w:rPr>
        <w:t>或</w:t>
      </w:r>
      <w:r w:rsidRPr="0032791E">
        <w:rPr>
          <w:rFonts w:ascii="Times New Roman" w:hAnsi="Times New Roman" w:cs="Times New Roman"/>
          <w:color w:val="000000" w:themeColor="text1"/>
          <w:sz w:val="28"/>
          <w:szCs w:val="28"/>
        </w:rPr>
        <w:t>“</w:t>
      </w:r>
      <w:r w:rsidRPr="0032791E">
        <w:rPr>
          <w:rFonts w:ascii="Times New Roman" w:hAnsi="Times New Roman" w:cs="Times New Roman"/>
          <w:color w:val="000000" w:themeColor="text1"/>
          <w:sz w:val="28"/>
          <w:szCs w:val="28"/>
        </w:rPr>
        <w:t>不得</w:t>
      </w:r>
      <w:r w:rsidRPr="0032791E">
        <w:rPr>
          <w:rFonts w:ascii="Times New Roman" w:hAnsi="Times New Roman" w:cs="Times New Roman"/>
          <w:color w:val="000000" w:themeColor="text1"/>
          <w:sz w:val="28"/>
          <w:szCs w:val="28"/>
        </w:rPr>
        <w:t>”</w:t>
      </w:r>
      <w:r w:rsidRPr="0032791E">
        <w:rPr>
          <w:rFonts w:ascii="Times New Roman" w:hAnsi="Times New Roman" w:cs="Times New Roman"/>
          <w:color w:val="000000" w:themeColor="text1"/>
          <w:sz w:val="28"/>
          <w:szCs w:val="28"/>
        </w:rPr>
        <w:t>。</w:t>
      </w:r>
    </w:p>
    <w:p w:rsidR="004D6532" w:rsidRPr="0032791E" w:rsidRDefault="004D6532" w:rsidP="002B1096">
      <w:pPr>
        <w:spacing w:line="480" w:lineRule="atLeast"/>
        <w:ind w:firstLineChars="200" w:firstLine="560"/>
        <w:rPr>
          <w:rFonts w:ascii="Times New Roman" w:hAnsi="Times New Roman" w:cs="Times New Roman"/>
          <w:color w:val="000000" w:themeColor="text1"/>
          <w:sz w:val="28"/>
          <w:szCs w:val="28"/>
        </w:rPr>
      </w:pPr>
      <w:r w:rsidRPr="0032791E">
        <w:rPr>
          <w:rFonts w:ascii="Times New Roman" w:hAnsi="Times New Roman" w:cs="Times New Roman"/>
          <w:color w:val="000000" w:themeColor="text1"/>
          <w:sz w:val="28"/>
          <w:szCs w:val="28"/>
        </w:rPr>
        <w:t>3</w:t>
      </w:r>
      <w:r w:rsidRPr="0032791E">
        <w:rPr>
          <w:rFonts w:ascii="Times New Roman" w:hAnsi="Times New Roman" w:cs="Times New Roman"/>
          <w:color w:val="000000" w:themeColor="text1"/>
          <w:sz w:val="28"/>
          <w:szCs w:val="28"/>
        </w:rPr>
        <w:t>）表示允许稍有选择，在条件许可时首先应这样做的：</w:t>
      </w:r>
    </w:p>
    <w:p w:rsidR="004D6532" w:rsidRPr="0032791E" w:rsidRDefault="004D6532" w:rsidP="002B1096">
      <w:pPr>
        <w:spacing w:line="480" w:lineRule="atLeast"/>
        <w:ind w:firstLineChars="200" w:firstLine="560"/>
        <w:rPr>
          <w:rFonts w:ascii="Times New Roman" w:hAnsi="Times New Roman" w:cs="Times New Roman"/>
          <w:color w:val="000000" w:themeColor="text1"/>
          <w:sz w:val="28"/>
          <w:szCs w:val="28"/>
        </w:rPr>
      </w:pPr>
      <w:r w:rsidRPr="0032791E">
        <w:rPr>
          <w:rFonts w:ascii="Times New Roman" w:hAnsi="Times New Roman" w:cs="Times New Roman"/>
          <w:color w:val="000000" w:themeColor="text1"/>
          <w:sz w:val="28"/>
          <w:szCs w:val="28"/>
        </w:rPr>
        <w:t>正面词采用</w:t>
      </w:r>
      <w:r w:rsidRPr="0032791E">
        <w:rPr>
          <w:rFonts w:ascii="Times New Roman" w:hAnsi="Times New Roman" w:cs="Times New Roman"/>
          <w:color w:val="000000" w:themeColor="text1"/>
          <w:sz w:val="28"/>
          <w:szCs w:val="28"/>
        </w:rPr>
        <w:t>“</w:t>
      </w:r>
      <w:r w:rsidRPr="0032791E">
        <w:rPr>
          <w:rFonts w:ascii="Times New Roman" w:hAnsi="Times New Roman" w:cs="Times New Roman"/>
          <w:color w:val="000000" w:themeColor="text1"/>
          <w:sz w:val="28"/>
          <w:szCs w:val="28"/>
        </w:rPr>
        <w:t>宜</w:t>
      </w:r>
      <w:r w:rsidRPr="0032791E">
        <w:rPr>
          <w:rFonts w:ascii="Times New Roman" w:hAnsi="Times New Roman" w:cs="Times New Roman"/>
          <w:color w:val="000000" w:themeColor="text1"/>
          <w:sz w:val="28"/>
          <w:szCs w:val="28"/>
        </w:rPr>
        <w:t>”</w:t>
      </w:r>
      <w:r w:rsidRPr="0032791E">
        <w:rPr>
          <w:rFonts w:ascii="Times New Roman" w:hAnsi="Times New Roman" w:cs="Times New Roman"/>
          <w:color w:val="000000" w:themeColor="text1"/>
          <w:sz w:val="28"/>
          <w:szCs w:val="28"/>
        </w:rPr>
        <w:t>反面词采用</w:t>
      </w:r>
      <w:r w:rsidRPr="0032791E">
        <w:rPr>
          <w:rFonts w:ascii="Times New Roman" w:hAnsi="Times New Roman" w:cs="Times New Roman"/>
          <w:color w:val="000000" w:themeColor="text1"/>
          <w:sz w:val="28"/>
          <w:szCs w:val="28"/>
        </w:rPr>
        <w:t>“</w:t>
      </w:r>
      <w:r w:rsidRPr="0032791E">
        <w:rPr>
          <w:rFonts w:ascii="Times New Roman" w:hAnsi="Times New Roman" w:cs="Times New Roman"/>
          <w:color w:val="000000" w:themeColor="text1"/>
          <w:sz w:val="28"/>
          <w:szCs w:val="28"/>
        </w:rPr>
        <w:t>不宜</w:t>
      </w:r>
      <w:r w:rsidRPr="0032791E">
        <w:rPr>
          <w:rFonts w:ascii="Times New Roman" w:hAnsi="Times New Roman" w:cs="Times New Roman"/>
          <w:color w:val="000000" w:themeColor="text1"/>
          <w:sz w:val="28"/>
          <w:szCs w:val="28"/>
        </w:rPr>
        <w:t>”</w:t>
      </w:r>
      <w:r w:rsidRPr="0032791E">
        <w:rPr>
          <w:rFonts w:ascii="Times New Roman" w:hAnsi="Times New Roman" w:cs="Times New Roman"/>
          <w:color w:val="000000" w:themeColor="text1"/>
          <w:sz w:val="28"/>
          <w:szCs w:val="28"/>
        </w:rPr>
        <w:t>。</w:t>
      </w:r>
    </w:p>
    <w:p w:rsidR="004D6532" w:rsidRPr="0032791E" w:rsidRDefault="004D6532" w:rsidP="002B1096">
      <w:pPr>
        <w:spacing w:line="480" w:lineRule="atLeast"/>
        <w:ind w:firstLineChars="200" w:firstLine="560"/>
        <w:rPr>
          <w:rFonts w:ascii="Times New Roman" w:hAnsi="Times New Roman" w:cs="Times New Roman"/>
          <w:color w:val="000000" w:themeColor="text1"/>
          <w:sz w:val="28"/>
          <w:szCs w:val="28"/>
        </w:rPr>
      </w:pPr>
      <w:r w:rsidRPr="0032791E">
        <w:rPr>
          <w:rFonts w:ascii="Times New Roman" w:hAnsi="Times New Roman" w:cs="Times New Roman"/>
          <w:color w:val="000000" w:themeColor="text1"/>
          <w:sz w:val="28"/>
          <w:szCs w:val="28"/>
        </w:rPr>
        <w:t>4</w:t>
      </w:r>
      <w:r w:rsidRPr="0032791E">
        <w:rPr>
          <w:rFonts w:ascii="Times New Roman" w:hAnsi="Times New Roman" w:cs="Times New Roman"/>
          <w:color w:val="000000" w:themeColor="text1"/>
          <w:sz w:val="28"/>
          <w:szCs w:val="28"/>
        </w:rPr>
        <w:t>）表示有选择，在一定条件下可以这样做的：采用</w:t>
      </w:r>
      <w:r w:rsidRPr="0032791E">
        <w:rPr>
          <w:rFonts w:ascii="Times New Roman" w:hAnsi="Times New Roman" w:cs="Times New Roman"/>
          <w:color w:val="000000" w:themeColor="text1"/>
          <w:sz w:val="28"/>
          <w:szCs w:val="28"/>
        </w:rPr>
        <w:t>“</w:t>
      </w:r>
      <w:r w:rsidRPr="0032791E">
        <w:rPr>
          <w:rFonts w:ascii="Times New Roman" w:hAnsi="Times New Roman" w:cs="Times New Roman"/>
          <w:color w:val="000000" w:themeColor="text1"/>
          <w:sz w:val="28"/>
          <w:szCs w:val="28"/>
        </w:rPr>
        <w:t>可</w:t>
      </w:r>
      <w:r w:rsidRPr="0032791E">
        <w:rPr>
          <w:rFonts w:ascii="Times New Roman" w:hAnsi="Times New Roman" w:cs="Times New Roman"/>
          <w:color w:val="000000" w:themeColor="text1"/>
          <w:sz w:val="28"/>
          <w:szCs w:val="28"/>
        </w:rPr>
        <w:t>”</w:t>
      </w:r>
      <w:r w:rsidRPr="0032791E">
        <w:rPr>
          <w:rFonts w:ascii="Times New Roman" w:hAnsi="Times New Roman" w:cs="Times New Roman"/>
          <w:color w:val="000000" w:themeColor="text1"/>
          <w:sz w:val="28"/>
          <w:szCs w:val="28"/>
        </w:rPr>
        <w:t>。</w:t>
      </w:r>
    </w:p>
    <w:p w:rsidR="004D6532" w:rsidRPr="0032791E" w:rsidRDefault="004D6532" w:rsidP="004D6532">
      <w:pPr>
        <w:spacing w:line="480" w:lineRule="atLeast"/>
        <w:rPr>
          <w:rFonts w:ascii="Times New Roman" w:hAnsi="Times New Roman" w:cs="Times New Roman"/>
          <w:color w:val="000000" w:themeColor="text1"/>
          <w:sz w:val="28"/>
          <w:szCs w:val="28"/>
        </w:rPr>
      </w:pPr>
      <w:r w:rsidRPr="0032791E">
        <w:rPr>
          <w:rFonts w:ascii="Times New Roman" w:hAnsi="Times New Roman" w:cs="Times New Roman"/>
          <w:color w:val="000000" w:themeColor="text1"/>
          <w:sz w:val="28"/>
          <w:szCs w:val="28"/>
        </w:rPr>
        <w:t>2</w:t>
      </w:r>
      <w:r w:rsidRPr="0032791E">
        <w:rPr>
          <w:rFonts w:ascii="Times New Roman" w:hAnsi="Times New Roman" w:cs="Times New Roman"/>
          <w:color w:val="000000" w:themeColor="text1"/>
          <w:sz w:val="28"/>
          <w:szCs w:val="28"/>
        </w:rPr>
        <w:t>规程中指明应按其他有关标准执行时，写法为</w:t>
      </w:r>
      <w:r w:rsidRPr="0032791E">
        <w:rPr>
          <w:rFonts w:ascii="Times New Roman" w:hAnsi="Times New Roman" w:cs="Times New Roman"/>
          <w:color w:val="000000" w:themeColor="text1"/>
          <w:sz w:val="28"/>
          <w:szCs w:val="28"/>
        </w:rPr>
        <w:t>“</w:t>
      </w:r>
      <w:r w:rsidRPr="0032791E">
        <w:rPr>
          <w:rFonts w:ascii="Times New Roman" w:hAnsi="Times New Roman" w:cs="Times New Roman"/>
          <w:color w:val="000000" w:themeColor="text1"/>
          <w:sz w:val="28"/>
          <w:szCs w:val="28"/>
        </w:rPr>
        <w:t>应符合</w:t>
      </w:r>
      <w:r w:rsidRPr="0032791E">
        <w:rPr>
          <w:rFonts w:ascii="宋体" w:eastAsia="宋体" w:hAnsi="宋体" w:cs="宋体" w:hint="eastAsia"/>
          <w:color w:val="000000" w:themeColor="text1"/>
          <w:sz w:val="28"/>
          <w:szCs w:val="28"/>
        </w:rPr>
        <w:t>‥‥‥</w:t>
      </w:r>
      <w:r w:rsidRPr="0032791E">
        <w:rPr>
          <w:rFonts w:ascii="Times New Roman" w:hAnsi="Times New Roman" w:cs="Times New Roman"/>
          <w:color w:val="000000" w:themeColor="text1"/>
          <w:sz w:val="28"/>
          <w:szCs w:val="28"/>
        </w:rPr>
        <w:t>的规定</w:t>
      </w:r>
      <w:r w:rsidRPr="0032791E">
        <w:rPr>
          <w:rFonts w:ascii="Times New Roman" w:hAnsi="Times New Roman" w:cs="Times New Roman"/>
          <w:color w:val="000000" w:themeColor="text1"/>
          <w:sz w:val="28"/>
          <w:szCs w:val="28"/>
        </w:rPr>
        <w:t>”</w:t>
      </w:r>
      <w:r w:rsidRPr="0032791E">
        <w:rPr>
          <w:rFonts w:ascii="Times New Roman" w:hAnsi="Times New Roman" w:cs="Times New Roman"/>
          <w:color w:val="000000" w:themeColor="text1"/>
          <w:sz w:val="28"/>
          <w:szCs w:val="28"/>
        </w:rPr>
        <w:t>或</w:t>
      </w:r>
      <w:r w:rsidRPr="0032791E">
        <w:rPr>
          <w:rFonts w:ascii="Times New Roman" w:hAnsi="Times New Roman" w:cs="Times New Roman"/>
          <w:color w:val="000000" w:themeColor="text1"/>
          <w:sz w:val="28"/>
          <w:szCs w:val="28"/>
        </w:rPr>
        <w:t>“</w:t>
      </w:r>
      <w:r w:rsidRPr="0032791E">
        <w:rPr>
          <w:rFonts w:ascii="Times New Roman" w:hAnsi="Times New Roman" w:cs="Times New Roman"/>
          <w:color w:val="000000" w:themeColor="text1"/>
          <w:sz w:val="28"/>
          <w:szCs w:val="28"/>
        </w:rPr>
        <w:t>应按</w:t>
      </w:r>
      <w:r w:rsidRPr="0032791E">
        <w:rPr>
          <w:rFonts w:ascii="宋体" w:eastAsia="宋体" w:hAnsi="宋体" w:cs="宋体" w:hint="eastAsia"/>
          <w:color w:val="000000" w:themeColor="text1"/>
          <w:sz w:val="28"/>
          <w:szCs w:val="28"/>
        </w:rPr>
        <w:t>‥‥‥</w:t>
      </w:r>
      <w:r w:rsidRPr="0032791E">
        <w:rPr>
          <w:rFonts w:ascii="Times New Roman" w:hAnsi="Times New Roman" w:cs="Times New Roman"/>
          <w:color w:val="000000" w:themeColor="text1"/>
          <w:sz w:val="28"/>
          <w:szCs w:val="28"/>
        </w:rPr>
        <w:t>执行</w:t>
      </w:r>
      <w:r w:rsidRPr="0032791E">
        <w:rPr>
          <w:rFonts w:ascii="Times New Roman" w:hAnsi="Times New Roman" w:cs="Times New Roman"/>
          <w:color w:val="000000" w:themeColor="text1"/>
          <w:sz w:val="28"/>
          <w:szCs w:val="28"/>
        </w:rPr>
        <w:t>”</w:t>
      </w:r>
      <w:r w:rsidRPr="0032791E">
        <w:rPr>
          <w:rFonts w:ascii="Times New Roman" w:hAnsi="Times New Roman" w:cs="Times New Roman"/>
          <w:color w:val="000000" w:themeColor="text1"/>
          <w:sz w:val="28"/>
          <w:szCs w:val="28"/>
        </w:rPr>
        <w:t>。</w:t>
      </w:r>
    </w:p>
    <w:sectPr w:rsidR="004D6532" w:rsidRPr="0032791E" w:rsidSect="00F611E0">
      <w:footerReference w:type="default" r:id="rId142"/>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D1A08" w:rsidRDefault="005D1A08" w:rsidP="00983709">
      <w:r>
        <w:separator/>
      </w:r>
    </w:p>
  </w:endnote>
  <w:endnote w:type="continuationSeparator" w:id="0">
    <w:p w:rsidR="005D1A08" w:rsidRDefault="005D1A08" w:rsidP="009837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35080835"/>
      <w:docPartObj>
        <w:docPartGallery w:val="Page Numbers (Bottom of Page)"/>
        <w:docPartUnique/>
      </w:docPartObj>
    </w:sdtPr>
    <w:sdtEndPr/>
    <w:sdtContent>
      <w:p w:rsidR="00BD1280" w:rsidRDefault="00BD1280">
        <w:pPr>
          <w:pStyle w:val="af1"/>
          <w:jc w:val="center"/>
        </w:pPr>
        <w:r>
          <w:fldChar w:fldCharType="begin"/>
        </w:r>
        <w:r>
          <w:instrText>PAGE   \* MERGEFORMAT</w:instrText>
        </w:r>
        <w:r>
          <w:fldChar w:fldCharType="separate"/>
        </w:r>
        <w:r w:rsidR="00DC4E21" w:rsidRPr="00DC4E21">
          <w:rPr>
            <w:noProof/>
            <w:lang w:val="zh-CN"/>
          </w:rPr>
          <w:t>ii</w:t>
        </w:r>
        <w:r>
          <w:fldChar w:fldCharType="end"/>
        </w:r>
      </w:p>
    </w:sdtContent>
  </w:sdt>
  <w:p w:rsidR="00BD1280" w:rsidRDefault="00BD1280">
    <w:pPr>
      <w:pStyle w:val="af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D1280" w:rsidRDefault="00BD1280">
    <w:pPr>
      <w:pStyle w:val="af1"/>
      <w:jc w:val="center"/>
    </w:pPr>
  </w:p>
  <w:p w:rsidR="00BD1280" w:rsidRDefault="00BD1280">
    <w:pPr>
      <w:pStyle w:val="af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4790114"/>
      <w:docPartObj>
        <w:docPartGallery w:val="Page Numbers (Bottom of Page)"/>
        <w:docPartUnique/>
      </w:docPartObj>
    </w:sdtPr>
    <w:sdtEndPr/>
    <w:sdtContent>
      <w:p w:rsidR="00BD1280" w:rsidRDefault="00BD1280">
        <w:pPr>
          <w:pStyle w:val="af1"/>
          <w:jc w:val="center"/>
        </w:pPr>
        <w:r>
          <w:fldChar w:fldCharType="begin"/>
        </w:r>
        <w:r>
          <w:instrText>PAGE   \* MERGEFORMAT</w:instrText>
        </w:r>
        <w:r>
          <w:fldChar w:fldCharType="separate"/>
        </w:r>
        <w:r w:rsidR="00DC4E21" w:rsidRPr="00DC4E21">
          <w:rPr>
            <w:noProof/>
            <w:lang w:val="zh-CN"/>
          </w:rPr>
          <w:t>1</w:t>
        </w:r>
        <w:r>
          <w:fldChar w:fldCharType="end"/>
        </w:r>
      </w:p>
    </w:sdtContent>
  </w:sdt>
  <w:p w:rsidR="00BD1280" w:rsidRDefault="00BD1280">
    <w:pPr>
      <w:pStyle w:val="af1"/>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D1280" w:rsidRDefault="00BD1280">
    <w:pPr>
      <w:pStyle w:val="af1"/>
      <w:jc w:val="center"/>
    </w:pPr>
    <w:r w:rsidRPr="002B1096">
      <w:rPr>
        <w:rFonts w:ascii="Times New Roman" w:hAnsi="Times New Roman" w:cs="Times New Roman"/>
      </w:rPr>
      <w:fldChar w:fldCharType="begin"/>
    </w:r>
    <w:r w:rsidRPr="002B1096">
      <w:rPr>
        <w:rFonts w:ascii="Times New Roman" w:hAnsi="Times New Roman" w:cs="Times New Roman"/>
      </w:rPr>
      <w:instrText xml:space="preserve"> PAGE   \* MERGEFORMAT </w:instrText>
    </w:r>
    <w:r w:rsidRPr="002B1096">
      <w:rPr>
        <w:rFonts w:ascii="Times New Roman" w:hAnsi="Times New Roman" w:cs="Times New Roman"/>
      </w:rPr>
      <w:fldChar w:fldCharType="separate"/>
    </w:r>
    <w:r w:rsidR="00DC4E21" w:rsidRPr="00DC4E21">
      <w:rPr>
        <w:rFonts w:ascii="Times New Roman" w:hAnsi="Times New Roman" w:cs="Times New Roman"/>
        <w:noProof/>
        <w:lang w:val="zh-CN"/>
      </w:rPr>
      <w:t>18</w:t>
    </w:r>
    <w:r w:rsidRPr="002B1096">
      <w:rPr>
        <w:rFonts w:ascii="Times New Roman" w:hAnsi="Times New Roman" w:cs="Times New Roman"/>
        <w:noProof/>
        <w:lang w:val="zh-CN"/>
      </w:rPr>
      <w:fldChar w:fldCharType="end"/>
    </w:r>
  </w:p>
  <w:p w:rsidR="00BD1280" w:rsidRDefault="00BD1280">
    <w:pPr>
      <w:pStyle w:val="af1"/>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D1A08" w:rsidRDefault="005D1A08" w:rsidP="00983709">
      <w:r>
        <w:separator/>
      </w:r>
    </w:p>
  </w:footnote>
  <w:footnote w:type="continuationSeparator" w:id="0">
    <w:p w:rsidR="005D1A08" w:rsidRDefault="005D1A08" w:rsidP="0098370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multilevel"/>
    <w:tmpl w:val="00000002"/>
    <w:lvl w:ilvl="0">
      <w:start w:val="1"/>
      <w:numFmt w:val="decimal"/>
      <w:lvlText w:val="%1."/>
      <w:lvlJc w:val="left"/>
      <w:pPr>
        <w:tabs>
          <w:tab w:val="num" w:pos="846"/>
        </w:tabs>
        <w:ind w:left="846" w:hanging="420"/>
      </w:pPr>
      <w:rPr>
        <w:rFonts w:hint="eastAsia"/>
      </w:rPr>
    </w:lvl>
    <w:lvl w:ilvl="1">
      <w:start w:val="1"/>
      <w:numFmt w:val="lowerLetter"/>
      <w:lvlText w:val="%2)"/>
      <w:lvlJc w:val="left"/>
      <w:pPr>
        <w:tabs>
          <w:tab w:val="num" w:pos="426"/>
        </w:tabs>
        <w:ind w:left="426" w:hanging="420"/>
      </w:pPr>
    </w:lvl>
    <w:lvl w:ilvl="2">
      <w:start w:val="1"/>
      <w:numFmt w:val="lowerRoman"/>
      <w:lvlText w:val="%3."/>
      <w:lvlJc w:val="right"/>
      <w:pPr>
        <w:tabs>
          <w:tab w:val="num" w:pos="846"/>
        </w:tabs>
        <w:ind w:left="846" w:hanging="420"/>
      </w:pPr>
    </w:lvl>
    <w:lvl w:ilvl="3">
      <w:start w:val="1"/>
      <w:numFmt w:val="decimal"/>
      <w:lvlText w:val="%4."/>
      <w:lvlJc w:val="left"/>
      <w:pPr>
        <w:tabs>
          <w:tab w:val="num" w:pos="1266"/>
        </w:tabs>
        <w:ind w:left="1266" w:hanging="420"/>
      </w:pPr>
    </w:lvl>
    <w:lvl w:ilvl="4">
      <w:start w:val="1"/>
      <w:numFmt w:val="lowerLetter"/>
      <w:lvlText w:val="%5)"/>
      <w:lvlJc w:val="left"/>
      <w:pPr>
        <w:tabs>
          <w:tab w:val="num" w:pos="1686"/>
        </w:tabs>
        <w:ind w:left="1686" w:hanging="420"/>
      </w:pPr>
    </w:lvl>
    <w:lvl w:ilvl="5">
      <w:start w:val="1"/>
      <w:numFmt w:val="lowerRoman"/>
      <w:lvlText w:val="%6."/>
      <w:lvlJc w:val="right"/>
      <w:pPr>
        <w:tabs>
          <w:tab w:val="num" w:pos="2106"/>
        </w:tabs>
        <w:ind w:left="2106" w:hanging="420"/>
      </w:pPr>
    </w:lvl>
    <w:lvl w:ilvl="6">
      <w:start w:val="1"/>
      <w:numFmt w:val="decimal"/>
      <w:lvlText w:val="%7."/>
      <w:lvlJc w:val="left"/>
      <w:pPr>
        <w:tabs>
          <w:tab w:val="num" w:pos="2526"/>
        </w:tabs>
        <w:ind w:left="2526" w:hanging="420"/>
      </w:pPr>
    </w:lvl>
    <w:lvl w:ilvl="7">
      <w:start w:val="1"/>
      <w:numFmt w:val="lowerLetter"/>
      <w:lvlText w:val="%8)"/>
      <w:lvlJc w:val="left"/>
      <w:pPr>
        <w:tabs>
          <w:tab w:val="num" w:pos="2946"/>
        </w:tabs>
        <w:ind w:left="2946" w:hanging="420"/>
      </w:pPr>
    </w:lvl>
    <w:lvl w:ilvl="8">
      <w:start w:val="1"/>
      <w:numFmt w:val="lowerRoman"/>
      <w:lvlText w:val="%9."/>
      <w:lvlJc w:val="right"/>
      <w:pPr>
        <w:tabs>
          <w:tab w:val="num" w:pos="3366"/>
        </w:tabs>
        <w:ind w:left="3366" w:hanging="420"/>
      </w:pPr>
    </w:lvl>
  </w:abstractNum>
  <w:abstractNum w:abstractNumId="1">
    <w:nsid w:val="00000003"/>
    <w:multiLevelType w:val="multilevel"/>
    <w:tmpl w:val="00000003"/>
    <w:lvl w:ilvl="0">
      <w:start w:val="1"/>
      <w:numFmt w:val="decimal"/>
      <w:lvlText w:val="%1."/>
      <w:lvlJc w:val="left"/>
      <w:pPr>
        <w:tabs>
          <w:tab w:val="num" w:pos="846"/>
        </w:tabs>
        <w:ind w:left="846" w:hanging="42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
    <w:nsid w:val="00000005"/>
    <w:multiLevelType w:val="multilevel"/>
    <w:tmpl w:val="00000005"/>
    <w:lvl w:ilvl="0">
      <w:start w:val="1"/>
      <w:numFmt w:val="bullet"/>
      <w:lvlText w:val=""/>
      <w:lvlJc w:val="left"/>
      <w:pPr>
        <w:tabs>
          <w:tab w:val="num" w:pos="1680"/>
        </w:tabs>
        <w:ind w:left="1680" w:hanging="420"/>
      </w:pPr>
      <w:rPr>
        <w:rFonts w:ascii="Wingdings" w:hAnsi="Wingdings" w:hint="default"/>
      </w:rPr>
    </w:lvl>
    <w:lvl w:ilvl="1">
      <w:start w:val="1"/>
      <w:numFmt w:val="bullet"/>
      <w:lvlText w:val=""/>
      <w:lvlJc w:val="left"/>
      <w:pPr>
        <w:tabs>
          <w:tab w:val="num" w:pos="2100"/>
        </w:tabs>
        <w:ind w:left="2100" w:hanging="420"/>
      </w:pPr>
      <w:rPr>
        <w:rFonts w:ascii="Wingdings" w:hAnsi="Wingdings" w:hint="default"/>
      </w:rPr>
    </w:lvl>
    <w:lvl w:ilvl="2">
      <w:start w:val="1"/>
      <w:numFmt w:val="bullet"/>
      <w:lvlText w:val=""/>
      <w:lvlJc w:val="left"/>
      <w:pPr>
        <w:tabs>
          <w:tab w:val="num" w:pos="2520"/>
        </w:tabs>
        <w:ind w:left="2520" w:hanging="420"/>
      </w:pPr>
      <w:rPr>
        <w:rFonts w:ascii="Wingdings" w:hAnsi="Wingdings" w:hint="default"/>
      </w:rPr>
    </w:lvl>
    <w:lvl w:ilvl="3">
      <w:start w:val="1"/>
      <w:numFmt w:val="bullet"/>
      <w:lvlText w:val=""/>
      <w:lvlJc w:val="left"/>
      <w:pPr>
        <w:tabs>
          <w:tab w:val="num" w:pos="2940"/>
        </w:tabs>
        <w:ind w:left="2940" w:hanging="420"/>
      </w:pPr>
      <w:rPr>
        <w:rFonts w:ascii="Wingdings" w:hAnsi="Wingdings" w:hint="default"/>
      </w:rPr>
    </w:lvl>
    <w:lvl w:ilvl="4">
      <w:start w:val="1"/>
      <w:numFmt w:val="bullet"/>
      <w:lvlText w:val=""/>
      <w:lvlJc w:val="left"/>
      <w:pPr>
        <w:tabs>
          <w:tab w:val="num" w:pos="3360"/>
        </w:tabs>
        <w:ind w:left="3360" w:hanging="420"/>
      </w:pPr>
      <w:rPr>
        <w:rFonts w:ascii="Wingdings" w:hAnsi="Wingdings" w:hint="default"/>
      </w:rPr>
    </w:lvl>
    <w:lvl w:ilvl="5">
      <w:start w:val="1"/>
      <w:numFmt w:val="bullet"/>
      <w:lvlText w:val=""/>
      <w:lvlJc w:val="left"/>
      <w:pPr>
        <w:tabs>
          <w:tab w:val="num" w:pos="3780"/>
        </w:tabs>
        <w:ind w:left="3780" w:hanging="420"/>
      </w:pPr>
      <w:rPr>
        <w:rFonts w:ascii="Wingdings" w:hAnsi="Wingdings" w:hint="default"/>
      </w:rPr>
    </w:lvl>
    <w:lvl w:ilvl="6">
      <w:start w:val="1"/>
      <w:numFmt w:val="bullet"/>
      <w:lvlText w:val=""/>
      <w:lvlJc w:val="left"/>
      <w:pPr>
        <w:tabs>
          <w:tab w:val="num" w:pos="4200"/>
        </w:tabs>
        <w:ind w:left="4200" w:hanging="420"/>
      </w:pPr>
      <w:rPr>
        <w:rFonts w:ascii="Wingdings" w:hAnsi="Wingdings" w:hint="default"/>
      </w:rPr>
    </w:lvl>
    <w:lvl w:ilvl="7">
      <w:start w:val="1"/>
      <w:numFmt w:val="bullet"/>
      <w:lvlText w:val=""/>
      <w:lvlJc w:val="left"/>
      <w:pPr>
        <w:tabs>
          <w:tab w:val="num" w:pos="4620"/>
        </w:tabs>
        <w:ind w:left="4620" w:hanging="420"/>
      </w:pPr>
      <w:rPr>
        <w:rFonts w:ascii="Wingdings" w:hAnsi="Wingdings" w:hint="default"/>
      </w:rPr>
    </w:lvl>
    <w:lvl w:ilvl="8">
      <w:start w:val="1"/>
      <w:numFmt w:val="bullet"/>
      <w:lvlText w:val=""/>
      <w:lvlJc w:val="left"/>
      <w:pPr>
        <w:tabs>
          <w:tab w:val="num" w:pos="5040"/>
        </w:tabs>
        <w:ind w:left="5040" w:hanging="420"/>
      </w:pPr>
      <w:rPr>
        <w:rFonts w:ascii="Wingdings" w:hAnsi="Wingdings" w:hint="default"/>
      </w:rPr>
    </w:lvl>
  </w:abstractNum>
  <w:abstractNum w:abstractNumId="3">
    <w:nsid w:val="00000006"/>
    <w:multiLevelType w:val="multilevel"/>
    <w:tmpl w:val="00000006"/>
    <w:lvl w:ilvl="0">
      <w:start w:val="1"/>
      <w:numFmt w:val="decimal"/>
      <w:lvlText w:val="%1."/>
      <w:lvlJc w:val="left"/>
      <w:pPr>
        <w:tabs>
          <w:tab w:val="num" w:pos="846"/>
        </w:tabs>
        <w:ind w:left="846" w:hanging="420"/>
      </w:pPr>
      <w:rPr>
        <w:rFonts w:hint="eastAsia"/>
      </w:rPr>
    </w:lvl>
    <w:lvl w:ilvl="1">
      <w:start w:val="1"/>
      <w:numFmt w:val="lowerLetter"/>
      <w:lvlText w:val="%2)"/>
      <w:lvlJc w:val="left"/>
      <w:pPr>
        <w:tabs>
          <w:tab w:val="num" w:pos="426"/>
        </w:tabs>
        <w:ind w:left="426" w:hanging="420"/>
      </w:pPr>
    </w:lvl>
    <w:lvl w:ilvl="2">
      <w:start w:val="1"/>
      <w:numFmt w:val="lowerRoman"/>
      <w:lvlText w:val="%3."/>
      <w:lvlJc w:val="right"/>
      <w:pPr>
        <w:tabs>
          <w:tab w:val="num" w:pos="846"/>
        </w:tabs>
        <w:ind w:left="846" w:hanging="420"/>
      </w:pPr>
    </w:lvl>
    <w:lvl w:ilvl="3">
      <w:start w:val="1"/>
      <w:numFmt w:val="decimal"/>
      <w:lvlText w:val="%4."/>
      <w:lvlJc w:val="left"/>
      <w:pPr>
        <w:tabs>
          <w:tab w:val="num" w:pos="1266"/>
        </w:tabs>
        <w:ind w:left="1266" w:hanging="420"/>
      </w:pPr>
    </w:lvl>
    <w:lvl w:ilvl="4">
      <w:start w:val="1"/>
      <w:numFmt w:val="lowerLetter"/>
      <w:lvlText w:val="%5)"/>
      <w:lvlJc w:val="left"/>
      <w:pPr>
        <w:tabs>
          <w:tab w:val="num" w:pos="1686"/>
        </w:tabs>
        <w:ind w:left="1686" w:hanging="420"/>
      </w:pPr>
    </w:lvl>
    <w:lvl w:ilvl="5">
      <w:start w:val="1"/>
      <w:numFmt w:val="lowerRoman"/>
      <w:lvlText w:val="%6."/>
      <w:lvlJc w:val="right"/>
      <w:pPr>
        <w:tabs>
          <w:tab w:val="num" w:pos="2106"/>
        </w:tabs>
        <w:ind w:left="2106" w:hanging="420"/>
      </w:pPr>
    </w:lvl>
    <w:lvl w:ilvl="6">
      <w:start w:val="1"/>
      <w:numFmt w:val="decimal"/>
      <w:lvlText w:val="%7."/>
      <w:lvlJc w:val="left"/>
      <w:pPr>
        <w:tabs>
          <w:tab w:val="num" w:pos="2526"/>
        </w:tabs>
        <w:ind w:left="2526" w:hanging="420"/>
      </w:pPr>
    </w:lvl>
    <w:lvl w:ilvl="7">
      <w:start w:val="1"/>
      <w:numFmt w:val="lowerLetter"/>
      <w:lvlText w:val="%8)"/>
      <w:lvlJc w:val="left"/>
      <w:pPr>
        <w:tabs>
          <w:tab w:val="num" w:pos="2946"/>
        </w:tabs>
        <w:ind w:left="2946" w:hanging="420"/>
      </w:pPr>
    </w:lvl>
    <w:lvl w:ilvl="8">
      <w:start w:val="1"/>
      <w:numFmt w:val="lowerRoman"/>
      <w:lvlText w:val="%9."/>
      <w:lvlJc w:val="right"/>
      <w:pPr>
        <w:tabs>
          <w:tab w:val="num" w:pos="3366"/>
        </w:tabs>
        <w:ind w:left="3366" w:hanging="420"/>
      </w:pPr>
    </w:lvl>
  </w:abstractNum>
  <w:abstractNum w:abstractNumId="4">
    <w:nsid w:val="00000007"/>
    <w:multiLevelType w:val="multilevel"/>
    <w:tmpl w:val="00000007"/>
    <w:lvl w:ilvl="0">
      <w:start w:val="1"/>
      <w:numFmt w:val="decimal"/>
      <w:lvlText w:val="%1."/>
      <w:lvlJc w:val="left"/>
      <w:pPr>
        <w:ind w:left="1069" w:hanging="360"/>
      </w:pPr>
      <w:rPr>
        <w:rFonts w:hint="default"/>
      </w:rPr>
    </w:lvl>
    <w:lvl w:ilvl="1">
      <w:start w:val="1"/>
      <w:numFmt w:val="lowerLetter"/>
      <w:lvlText w:val="%2)"/>
      <w:lvlJc w:val="left"/>
      <w:pPr>
        <w:ind w:left="1549" w:hanging="420"/>
      </w:pPr>
    </w:lvl>
    <w:lvl w:ilvl="2">
      <w:start w:val="1"/>
      <w:numFmt w:val="lowerRoman"/>
      <w:lvlText w:val="%3."/>
      <w:lvlJc w:val="right"/>
      <w:pPr>
        <w:ind w:left="1969" w:hanging="420"/>
      </w:pPr>
    </w:lvl>
    <w:lvl w:ilvl="3">
      <w:start w:val="1"/>
      <w:numFmt w:val="decimal"/>
      <w:lvlText w:val="%4."/>
      <w:lvlJc w:val="left"/>
      <w:pPr>
        <w:ind w:left="2389" w:hanging="420"/>
      </w:pPr>
    </w:lvl>
    <w:lvl w:ilvl="4">
      <w:start w:val="1"/>
      <w:numFmt w:val="lowerLetter"/>
      <w:lvlText w:val="%5)"/>
      <w:lvlJc w:val="left"/>
      <w:pPr>
        <w:ind w:left="2809" w:hanging="420"/>
      </w:pPr>
    </w:lvl>
    <w:lvl w:ilvl="5">
      <w:start w:val="1"/>
      <w:numFmt w:val="lowerRoman"/>
      <w:lvlText w:val="%6."/>
      <w:lvlJc w:val="right"/>
      <w:pPr>
        <w:ind w:left="3229" w:hanging="420"/>
      </w:pPr>
    </w:lvl>
    <w:lvl w:ilvl="6">
      <w:start w:val="1"/>
      <w:numFmt w:val="decimal"/>
      <w:lvlText w:val="%7."/>
      <w:lvlJc w:val="left"/>
      <w:pPr>
        <w:ind w:left="3649" w:hanging="420"/>
      </w:pPr>
    </w:lvl>
    <w:lvl w:ilvl="7">
      <w:start w:val="1"/>
      <w:numFmt w:val="lowerLetter"/>
      <w:lvlText w:val="%8)"/>
      <w:lvlJc w:val="left"/>
      <w:pPr>
        <w:ind w:left="4069" w:hanging="420"/>
      </w:pPr>
    </w:lvl>
    <w:lvl w:ilvl="8">
      <w:start w:val="1"/>
      <w:numFmt w:val="lowerRoman"/>
      <w:lvlText w:val="%9."/>
      <w:lvlJc w:val="right"/>
      <w:pPr>
        <w:ind w:left="4489" w:hanging="420"/>
      </w:pPr>
    </w:lvl>
  </w:abstractNum>
  <w:abstractNum w:abstractNumId="5">
    <w:nsid w:val="00000009"/>
    <w:multiLevelType w:val="multilevel"/>
    <w:tmpl w:val="00000009"/>
    <w:lvl w:ilvl="0">
      <w:start w:val="1"/>
      <w:numFmt w:val="decimal"/>
      <w:lvlText w:val="%1."/>
      <w:lvlJc w:val="left"/>
      <w:pPr>
        <w:tabs>
          <w:tab w:val="num" w:pos="846"/>
        </w:tabs>
        <w:ind w:left="846" w:hanging="42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6">
    <w:nsid w:val="0000000A"/>
    <w:multiLevelType w:val="multilevel"/>
    <w:tmpl w:val="0000000A"/>
    <w:lvl w:ilvl="0">
      <w:start w:val="1"/>
      <w:numFmt w:val="upperLetter"/>
      <w:suff w:val="nothing"/>
      <w:lvlText w:val="附　录　%1"/>
      <w:lvlJc w:val="left"/>
      <w:pPr>
        <w:ind w:left="0" w:firstLine="0"/>
      </w:pPr>
      <w:rPr>
        <w:rFonts w:ascii="黑体" w:eastAsia="黑体" w:hAnsi="Times New Roman" w:hint="eastAsia"/>
        <w:b w:val="0"/>
        <w:i w:val="0"/>
        <w:sz w:val="21"/>
      </w:rPr>
    </w:lvl>
    <w:lvl w:ilvl="1">
      <w:start w:val="1"/>
      <w:numFmt w:val="decimal"/>
      <w:suff w:val="nothing"/>
      <w:lvlText w:val="%1.%2　"/>
      <w:lvlJc w:val="left"/>
      <w:pPr>
        <w:ind w:left="0" w:firstLine="0"/>
      </w:pPr>
      <w:rPr>
        <w:rFonts w:ascii="黑体" w:eastAsia="黑体" w:hAnsi="Times New Roman" w:hint="eastAsia"/>
        <w:b w:val="0"/>
        <w:i w:val="0"/>
        <w:snapToGrid/>
        <w:spacing w:val="0"/>
        <w:w w:val="100"/>
        <w:kern w:val="21"/>
        <w:sz w:val="21"/>
      </w:rPr>
    </w:lvl>
    <w:lvl w:ilvl="2">
      <w:start w:val="1"/>
      <w:numFmt w:val="decimal"/>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7">
    <w:nsid w:val="0000000B"/>
    <w:multiLevelType w:val="multilevel"/>
    <w:tmpl w:val="0000000B"/>
    <w:lvl w:ilvl="0">
      <w:start w:val="1"/>
      <w:numFmt w:val="decimal"/>
      <w:lvlText w:val="%1."/>
      <w:lvlJc w:val="left"/>
      <w:pPr>
        <w:tabs>
          <w:tab w:val="num" w:pos="846"/>
        </w:tabs>
        <w:ind w:left="846" w:hanging="420"/>
      </w:pPr>
      <w:rPr>
        <w:rFonts w:hint="eastAsia"/>
      </w:rPr>
    </w:lvl>
    <w:lvl w:ilvl="1">
      <w:start w:val="1"/>
      <w:numFmt w:val="decimal"/>
      <w:lvlText w:val="%2）"/>
      <w:lvlJc w:val="left"/>
      <w:pPr>
        <w:tabs>
          <w:tab w:val="num" w:pos="366"/>
        </w:tabs>
        <w:ind w:left="366" w:hanging="360"/>
      </w:pPr>
      <w:rPr>
        <w:rFonts w:hint="default"/>
      </w:rPr>
    </w:lvl>
    <w:lvl w:ilvl="2">
      <w:start w:val="1"/>
      <w:numFmt w:val="lowerRoman"/>
      <w:lvlText w:val="%3."/>
      <w:lvlJc w:val="right"/>
      <w:pPr>
        <w:tabs>
          <w:tab w:val="num" w:pos="846"/>
        </w:tabs>
        <w:ind w:left="846" w:hanging="420"/>
      </w:pPr>
    </w:lvl>
    <w:lvl w:ilvl="3">
      <w:start w:val="1"/>
      <w:numFmt w:val="decimal"/>
      <w:lvlText w:val="%4."/>
      <w:lvlJc w:val="left"/>
      <w:pPr>
        <w:tabs>
          <w:tab w:val="num" w:pos="1266"/>
        </w:tabs>
        <w:ind w:left="1266" w:hanging="420"/>
      </w:pPr>
    </w:lvl>
    <w:lvl w:ilvl="4">
      <w:start w:val="1"/>
      <w:numFmt w:val="lowerLetter"/>
      <w:lvlText w:val="%5)"/>
      <w:lvlJc w:val="left"/>
      <w:pPr>
        <w:tabs>
          <w:tab w:val="num" w:pos="1686"/>
        </w:tabs>
        <w:ind w:left="1686" w:hanging="420"/>
      </w:pPr>
    </w:lvl>
    <w:lvl w:ilvl="5">
      <w:start w:val="1"/>
      <w:numFmt w:val="lowerRoman"/>
      <w:lvlText w:val="%6."/>
      <w:lvlJc w:val="right"/>
      <w:pPr>
        <w:tabs>
          <w:tab w:val="num" w:pos="2106"/>
        </w:tabs>
        <w:ind w:left="2106" w:hanging="420"/>
      </w:pPr>
    </w:lvl>
    <w:lvl w:ilvl="6">
      <w:start w:val="1"/>
      <w:numFmt w:val="decimal"/>
      <w:lvlText w:val="%7."/>
      <w:lvlJc w:val="left"/>
      <w:pPr>
        <w:tabs>
          <w:tab w:val="num" w:pos="2526"/>
        </w:tabs>
        <w:ind w:left="2526" w:hanging="420"/>
      </w:pPr>
    </w:lvl>
    <w:lvl w:ilvl="7">
      <w:start w:val="1"/>
      <w:numFmt w:val="lowerLetter"/>
      <w:lvlText w:val="%8)"/>
      <w:lvlJc w:val="left"/>
      <w:pPr>
        <w:tabs>
          <w:tab w:val="num" w:pos="2946"/>
        </w:tabs>
        <w:ind w:left="2946" w:hanging="420"/>
      </w:pPr>
    </w:lvl>
    <w:lvl w:ilvl="8">
      <w:start w:val="1"/>
      <w:numFmt w:val="lowerRoman"/>
      <w:lvlText w:val="%9."/>
      <w:lvlJc w:val="right"/>
      <w:pPr>
        <w:tabs>
          <w:tab w:val="num" w:pos="3366"/>
        </w:tabs>
        <w:ind w:left="3366" w:hanging="420"/>
      </w:pPr>
    </w:lvl>
  </w:abstractNum>
  <w:abstractNum w:abstractNumId="8">
    <w:nsid w:val="0000000D"/>
    <w:multiLevelType w:val="multilevel"/>
    <w:tmpl w:val="6C4622FC"/>
    <w:lvl w:ilvl="0">
      <w:start w:val="1"/>
      <w:numFmt w:val="decimal"/>
      <w:lvlText w:val="%1"/>
      <w:lvlJc w:val="left"/>
      <w:pPr>
        <w:tabs>
          <w:tab w:val="num" w:pos="846"/>
        </w:tabs>
        <w:ind w:left="846" w:hanging="420"/>
      </w:pPr>
      <w:rPr>
        <w:rFonts w:asciiTheme="minorHAnsi" w:eastAsiaTheme="minorEastAsia" w:hAnsiTheme="minorHAnsi" w:cstheme="minorBidi"/>
      </w:rPr>
    </w:lvl>
    <w:lvl w:ilvl="1">
      <w:start w:val="1"/>
      <w:numFmt w:val="lowerLetter"/>
      <w:lvlText w:val="%2)"/>
      <w:lvlJc w:val="left"/>
      <w:pPr>
        <w:tabs>
          <w:tab w:val="num" w:pos="426"/>
        </w:tabs>
        <w:ind w:left="426" w:hanging="420"/>
      </w:pPr>
    </w:lvl>
    <w:lvl w:ilvl="2">
      <w:start w:val="1"/>
      <w:numFmt w:val="lowerRoman"/>
      <w:lvlText w:val="%3."/>
      <w:lvlJc w:val="right"/>
      <w:pPr>
        <w:tabs>
          <w:tab w:val="num" w:pos="846"/>
        </w:tabs>
        <w:ind w:left="846" w:hanging="420"/>
      </w:pPr>
    </w:lvl>
    <w:lvl w:ilvl="3">
      <w:start w:val="1"/>
      <w:numFmt w:val="decimal"/>
      <w:lvlText w:val="%4."/>
      <w:lvlJc w:val="left"/>
      <w:pPr>
        <w:tabs>
          <w:tab w:val="num" w:pos="1266"/>
        </w:tabs>
        <w:ind w:left="1266" w:hanging="420"/>
      </w:pPr>
    </w:lvl>
    <w:lvl w:ilvl="4">
      <w:start w:val="1"/>
      <w:numFmt w:val="lowerLetter"/>
      <w:lvlText w:val="%5)"/>
      <w:lvlJc w:val="left"/>
      <w:pPr>
        <w:tabs>
          <w:tab w:val="num" w:pos="1686"/>
        </w:tabs>
        <w:ind w:left="1686" w:hanging="420"/>
      </w:pPr>
    </w:lvl>
    <w:lvl w:ilvl="5">
      <w:start w:val="1"/>
      <w:numFmt w:val="lowerRoman"/>
      <w:lvlText w:val="%6."/>
      <w:lvlJc w:val="right"/>
      <w:pPr>
        <w:tabs>
          <w:tab w:val="num" w:pos="2106"/>
        </w:tabs>
        <w:ind w:left="2106" w:hanging="420"/>
      </w:pPr>
    </w:lvl>
    <w:lvl w:ilvl="6">
      <w:start w:val="1"/>
      <w:numFmt w:val="decimal"/>
      <w:lvlText w:val="%7."/>
      <w:lvlJc w:val="left"/>
      <w:pPr>
        <w:tabs>
          <w:tab w:val="num" w:pos="2526"/>
        </w:tabs>
        <w:ind w:left="2526" w:hanging="420"/>
      </w:pPr>
    </w:lvl>
    <w:lvl w:ilvl="7">
      <w:start w:val="1"/>
      <w:numFmt w:val="lowerLetter"/>
      <w:lvlText w:val="%8)"/>
      <w:lvlJc w:val="left"/>
      <w:pPr>
        <w:tabs>
          <w:tab w:val="num" w:pos="2946"/>
        </w:tabs>
        <w:ind w:left="2946" w:hanging="420"/>
      </w:pPr>
    </w:lvl>
    <w:lvl w:ilvl="8">
      <w:start w:val="1"/>
      <w:numFmt w:val="lowerRoman"/>
      <w:lvlText w:val="%9."/>
      <w:lvlJc w:val="right"/>
      <w:pPr>
        <w:tabs>
          <w:tab w:val="num" w:pos="3366"/>
        </w:tabs>
        <w:ind w:left="3366" w:hanging="420"/>
      </w:pPr>
    </w:lvl>
  </w:abstractNum>
  <w:abstractNum w:abstractNumId="9">
    <w:nsid w:val="0000000E"/>
    <w:multiLevelType w:val="multilevel"/>
    <w:tmpl w:val="0000000E"/>
    <w:lvl w:ilvl="0">
      <w:start w:val="1"/>
      <w:numFmt w:val="decimal"/>
      <w:lvlText w:val="%1."/>
      <w:lvlJc w:val="left"/>
      <w:pPr>
        <w:tabs>
          <w:tab w:val="num" w:pos="846"/>
        </w:tabs>
        <w:ind w:left="846" w:hanging="42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0">
    <w:nsid w:val="0000000F"/>
    <w:multiLevelType w:val="multilevel"/>
    <w:tmpl w:val="0000000F"/>
    <w:lvl w:ilvl="0">
      <w:start w:val="1"/>
      <w:numFmt w:val="decimal"/>
      <w:lvlText w:val="%1."/>
      <w:lvlJc w:val="left"/>
      <w:pPr>
        <w:tabs>
          <w:tab w:val="num" w:pos="846"/>
        </w:tabs>
        <w:ind w:left="846" w:hanging="42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1">
    <w:nsid w:val="00000010"/>
    <w:multiLevelType w:val="multilevel"/>
    <w:tmpl w:val="00000010"/>
    <w:lvl w:ilvl="0">
      <w:start w:val="1"/>
      <w:numFmt w:val="decimal"/>
      <w:lvlText w:val="%1."/>
      <w:lvlJc w:val="left"/>
      <w:pPr>
        <w:tabs>
          <w:tab w:val="num" w:pos="846"/>
        </w:tabs>
        <w:ind w:left="846" w:hanging="420"/>
      </w:pPr>
      <w:rPr>
        <w:rFonts w:hint="eastAsia"/>
      </w:rPr>
    </w:lvl>
    <w:lvl w:ilvl="1">
      <w:start w:val="7"/>
      <w:numFmt w:val="decimal"/>
      <w:isLgl/>
      <w:lvlText w:val="%1.%2"/>
      <w:lvlJc w:val="left"/>
      <w:pPr>
        <w:ind w:left="1026" w:hanging="600"/>
      </w:pPr>
      <w:rPr>
        <w:rFonts w:hint="default"/>
      </w:rPr>
    </w:lvl>
    <w:lvl w:ilvl="2">
      <w:start w:val="6"/>
      <w:numFmt w:val="decimal"/>
      <w:isLgl/>
      <w:lvlText w:val="%1.%2.%3"/>
      <w:lvlJc w:val="left"/>
      <w:pPr>
        <w:ind w:left="1146" w:hanging="720"/>
      </w:pPr>
      <w:rPr>
        <w:rFonts w:hint="default"/>
      </w:rPr>
    </w:lvl>
    <w:lvl w:ilvl="3">
      <w:start w:val="1"/>
      <w:numFmt w:val="decimal"/>
      <w:isLgl/>
      <w:lvlText w:val="%1.%2.%3.%4"/>
      <w:lvlJc w:val="left"/>
      <w:pPr>
        <w:ind w:left="1506" w:hanging="1080"/>
      </w:pPr>
      <w:rPr>
        <w:rFonts w:hint="default"/>
      </w:rPr>
    </w:lvl>
    <w:lvl w:ilvl="4">
      <w:start w:val="1"/>
      <w:numFmt w:val="decimal"/>
      <w:isLgl/>
      <w:lvlText w:val="%1.%2.%3.%4.%5"/>
      <w:lvlJc w:val="left"/>
      <w:pPr>
        <w:ind w:left="1506" w:hanging="1080"/>
      </w:pPr>
      <w:rPr>
        <w:rFonts w:hint="default"/>
      </w:rPr>
    </w:lvl>
    <w:lvl w:ilvl="5">
      <w:start w:val="1"/>
      <w:numFmt w:val="decimal"/>
      <w:isLgl/>
      <w:lvlText w:val="%1.%2.%3.%4.%5.%6"/>
      <w:lvlJc w:val="left"/>
      <w:pPr>
        <w:ind w:left="1866" w:hanging="1440"/>
      </w:pPr>
      <w:rPr>
        <w:rFonts w:hint="default"/>
      </w:rPr>
    </w:lvl>
    <w:lvl w:ilvl="6">
      <w:start w:val="1"/>
      <w:numFmt w:val="decimal"/>
      <w:isLgl/>
      <w:lvlText w:val="%1.%2.%3.%4.%5.%6.%7"/>
      <w:lvlJc w:val="left"/>
      <w:pPr>
        <w:ind w:left="1866" w:hanging="1440"/>
      </w:pPr>
      <w:rPr>
        <w:rFonts w:hint="default"/>
      </w:rPr>
    </w:lvl>
    <w:lvl w:ilvl="7">
      <w:start w:val="1"/>
      <w:numFmt w:val="decimal"/>
      <w:isLgl/>
      <w:lvlText w:val="%1.%2.%3.%4.%5.%6.%7.%8"/>
      <w:lvlJc w:val="left"/>
      <w:pPr>
        <w:ind w:left="2226" w:hanging="1800"/>
      </w:pPr>
      <w:rPr>
        <w:rFonts w:hint="default"/>
      </w:rPr>
    </w:lvl>
    <w:lvl w:ilvl="8">
      <w:start w:val="1"/>
      <w:numFmt w:val="decimal"/>
      <w:isLgl/>
      <w:lvlText w:val="%1.%2.%3.%4.%5.%6.%7.%8.%9"/>
      <w:lvlJc w:val="left"/>
      <w:pPr>
        <w:ind w:left="2586" w:hanging="2160"/>
      </w:pPr>
      <w:rPr>
        <w:rFonts w:hint="default"/>
      </w:rPr>
    </w:lvl>
  </w:abstractNum>
  <w:abstractNum w:abstractNumId="12">
    <w:nsid w:val="00000011"/>
    <w:multiLevelType w:val="multilevel"/>
    <w:tmpl w:val="1FB6E8F4"/>
    <w:lvl w:ilvl="0">
      <w:start w:val="1"/>
      <w:numFmt w:val="decimal"/>
      <w:lvlText w:val="%1."/>
      <w:lvlJc w:val="left"/>
      <w:pPr>
        <w:tabs>
          <w:tab w:val="num" w:pos="846"/>
        </w:tabs>
        <w:ind w:left="846" w:hanging="420"/>
      </w:pPr>
      <w:rPr>
        <w:rFonts w:asciiTheme="minorHAnsi" w:eastAsiaTheme="minorEastAsia" w:hAnsiTheme="minorHAnsi" w:cstheme="minorBidi"/>
      </w:rPr>
    </w:lvl>
    <w:lvl w:ilvl="1">
      <w:start w:val="1"/>
      <w:numFmt w:val="lowerLetter"/>
      <w:lvlText w:val="%2)"/>
      <w:lvlJc w:val="left"/>
      <w:pPr>
        <w:tabs>
          <w:tab w:val="num" w:pos="426"/>
        </w:tabs>
        <w:ind w:left="426" w:hanging="420"/>
      </w:pPr>
    </w:lvl>
    <w:lvl w:ilvl="2">
      <w:start w:val="1"/>
      <w:numFmt w:val="lowerRoman"/>
      <w:lvlText w:val="%3."/>
      <w:lvlJc w:val="right"/>
      <w:pPr>
        <w:tabs>
          <w:tab w:val="num" w:pos="846"/>
        </w:tabs>
        <w:ind w:left="846" w:hanging="420"/>
      </w:pPr>
    </w:lvl>
    <w:lvl w:ilvl="3">
      <w:start w:val="1"/>
      <w:numFmt w:val="decimal"/>
      <w:lvlText w:val="%4."/>
      <w:lvlJc w:val="left"/>
      <w:pPr>
        <w:tabs>
          <w:tab w:val="num" w:pos="1266"/>
        </w:tabs>
        <w:ind w:left="1266" w:hanging="420"/>
      </w:pPr>
    </w:lvl>
    <w:lvl w:ilvl="4">
      <w:start w:val="1"/>
      <w:numFmt w:val="lowerLetter"/>
      <w:lvlText w:val="%5)"/>
      <w:lvlJc w:val="left"/>
      <w:pPr>
        <w:tabs>
          <w:tab w:val="num" w:pos="1686"/>
        </w:tabs>
        <w:ind w:left="1686" w:hanging="420"/>
      </w:pPr>
    </w:lvl>
    <w:lvl w:ilvl="5">
      <w:start w:val="1"/>
      <w:numFmt w:val="lowerRoman"/>
      <w:lvlText w:val="%6."/>
      <w:lvlJc w:val="right"/>
      <w:pPr>
        <w:tabs>
          <w:tab w:val="num" w:pos="2106"/>
        </w:tabs>
        <w:ind w:left="2106" w:hanging="420"/>
      </w:pPr>
    </w:lvl>
    <w:lvl w:ilvl="6">
      <w:start w:val="1"/>
      <w:numFmt w:val="decimal"/>
      <w:lvlText w:val="%7."/>
      <w:lvlJc w:val="left"/>
      <w:pPr>
        <w:tabs>
          <w:tab w:val="num" w:pos="2526"/>
        </w:tabs>
        <w:ind w:left="2526" w:hanging="420"/>
      </w:pPr>
    </w:lvl>
    <w:lvl w:ilvl="7">
      <w:start w:val="1"/>
      <w:numFmt w:val="lowerLetter"/>
      <w:lvlText w:val="%8)"/>
      <w:lvlJc w:val="left"/>
      <w:pPr>
        <w:tabs>
          <w:tab w:val="num" w:pos="2946"/>
        </w:tabs>
        <w:ind w:left="2946" w:hanging="420"/>
      </w:pPr>
    </w:lvl>
    <w:lvl w:ilvl="8">
      <w:start w:val="1"/>
      <w:numFmt w:val="lowerRoman"/>
      <w:lvlText w:val="%9."/>
      <w:lvlJc w:val="right"/>
      <w:pPr>
        <w:tabs>
          <w:tab w:val="num" w:pos="3366"/>
        </w:tabs>
        <w:ind w:left="3366" w:hanging="420"/>
      </w:pPr>
    </w:lvl>
  </w:abstractNum>
  <w:abstractNum w:abstractNumId="13">
    <w:nsid w:val="00000013"/>
    <w:multiLevelType w:val="multilevel"/>
    <w:tmpl w:val="00000013"/>
    <w:lvl w:ilvl="0">
      <w:start w:val="1"/>
      <w:numFmt w:val="decimal"/>
      <w:lvlText w:val="%1."/>
      <w:lvlJc w:val="left"/>
      <w:pPr>
        <w:tabs>
          <w:tab w:val="num" w:pos="846"/>
        </w:tabs>
        <w:ind w:left="846" w:hanging="42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4">
    <w:nsid w:val="00000015"/>
    <w:multiLevelType w:val="multilevel"/>
    <w:tmpl w:val="00000015"/>
    <w:lvl w:ilvl="0">
      <w:start w:val="1"/>
      <w:numFmt w:val="decimal"/>
      <w:lvlText w:val="%1."/>
      <w:lvlJc w:val="left"/>
      <w:pPr>
        <w:tabs>
          <w:tab w:val="num" w:pos="846"/>
        </w:tabs>
        <w:ind w:left="846" w:hanging="420"/>
      </w:pPr>
      <w:rPr>
        <w:rFonts w:hint="eastAsia"/>
      </w:rPr>
    </w:lvl>
    <w:lvl w:ilvl="1">
      <w:start w:val="1"/>
      <w:numFmt w:val="decimal"/>
      <w:lvlText w:val="%2）"/>
      <w:lvlJc w:val="left"/>
      <w:pPr>
        <w:tabs>
          <w:tab w:val="num" w:pos="366"/>
        </w:tabs>
        <w:ind w:left="366" w:hanging="360"/>
      </w:pPr>
      <w:rPr>
        <w:rFonts w:hint="default"/>
      </w:rPr>
    </w:lvl>
    <w:lvl w:ilvl="2">
      <w:start w:val="1"/>
      <w:numFmt w:val="lowerRoman"/>
      <w:lvlText w:val="%3."/>
      <w:lvlJc w:val="right"/>
      <w:pPr>
        <w:tabs>
          <w:tab w:val="num" w:pos="846"/>
        </w:tabs>
        <w:ind w:left="846" w:hanging="420"/>
      </w:pPr>
    </w:lvl>
    <w:lvl w:ilvl="3">
      <w:start w:val="1"/>
      <w:numFmt w:val="decimal"/>
      <w:lvlText w:val="%4."/>
      <w:lvlJc w:val="left"/>
      <w:pPr>
        <w:tabs>
          <w:tab w:val="num" w:pos="1266"/>
        </w:tabs>
        <w:ind w:left="1266" w:hanging="420"/>
      </w:pPr>
    </w:lvl>
    <w:lvl w:ilvl="4">
      <w:start w:val="1"/>
      <w:numFmt w:val="lowerLetter"/>
      <w:lvlText w:val="%5)"/>
      <w:lvlJc w:val="left"/>
      <w:pPr>
        <w:tabs>
          <w:tab w:val="num" w:pos="1686"/>
        </w:tabs>
        <w:ind w:left="1686" w:hanging="420"/>
      </w:pPr>
    </w:lvl>
    <w:lvl w:ilvl="5">
      <w:start w:val="1"/>
      <w:numFmt w:val="lowerRoman"/>
      <w:lvlText w:val="%6."/>
      <w:lvlJc w:val="right"/>
      <w:pPr>
        <w:tabs>
          <w:tab w:val="num" w:pos="2106"/>
        </w:tabs>
        <w:ind w:left="2106" w:hanging="420"/>
      </w:pPr>
    </w:lvl>
    <w:lvl w:ilvl="6">
      <w:start w:val="1"/>
      <w:numFmt w:val="decimal"/>
      <w:lvlText w:val="%7."/>
      <w:lvlJc w:val="left"/>
      <w:pPr>
        <w:tabs>
          <w:tab w:val="num" w:pos="2526"/>
        </w:tabs>
        <w:ind w:left="2526" w:hanging="420"/>
      </w:pPr>
    </w:lvl>
    <w:lvl w:ilvl="7">
      <w:start w:val="1"/>
      <w:numFmt w:val="lowerLetter"/>
      <w:lvlText w:val="%8)"/>
      <w:lvlJc w:val="left"/>
      <w:pPr>
        <w:tabs>
          <w:tab w:val="num" w:pos="2946"/>
        </w:tabs>
        <w:ind w:left="2946" w:hanging="420"/>
      </w:pPr>
    </w:lvl>
    <w:lvl w:ilvl="8">
      <w:start w:val="1"/>
      <w:numFmt w:val="lowerRoman"/>
      <w:lvlText w:val="%9."/>
      <w:lvlJc w:val="right"/>
      <w:pPr>
        <w:tabs>
          <w:tab w:val="num" w:pos="3366"/>
        </w:tabs>
        <w:ind w:left="3366" w:hanging="420"/>
      </w:pPr>
    </w:lvl>
  </w:abstractNum>
  <w:abstractNum w:abstractNumId="15">
    <w:nsid w:val="00000016"/>
    <w:multiLevelType w:val="multilevel"/>
    <w:tmpl w:val="00000016"/>
    <w:lvl w:ilvl="0">
      <w:start w:val="1"/>
      <w:numFmt w:val="decimal"/>
      <w:lvlText w:val="%1."/>
      <w:lvlJc w:val="left"/>
      <w:pPr>
        <w:tabs>
          <w:tab w:val="num" w:pos="846"/>
        </w:tabs>
        <w:ind w:left="846" w:hanging="420"/>
      </w:pPr>
      <w:rPr>
        <w:rFonts w:hint="eastAsia"/>
      </w:rPr>
    </w:lvl>
    <w:lvl w:ilvl="1">
      <w:start w:val="1"/>
      <w:numFmt w:val="lowerLetter"/>
      <w:lvlText w:val="%2)"/>
      <w:lvlJc w:val="left"/>
      <w:pPr>
        <w:tabs>
          <w:tab w:val="num" w:pos="426"/>
        </w:tabs>
        <w:ind w:left="426" w:hanging="420"/>
      </w:pPr>
    </w:lvl>
    <w:lvl w:ilvl="2">
      <w:start w:val="1"/>
      <w:numFmt w:val="lowerRoman"/>
      <w:lvlText w:val="%3."/>
      <w:lvlJc w:val="right"/>
      <w:pPr>
        <w:tabs>
          <w:tab w:val="num" w:pos="846"/>
        </w:tabs>
        <w:ind w:left="846" w:hanging="420"/>
      </w:pPr>
    </w:lvl>
    <w:lvl w:ilvl="3">
      <w:start w:val="1"/>
      <w:numFmt w:val="decimal"/>
      <w:lvlText w:val="%4."/>
      <w:lvlJc w:val="left"/>
      <w:pPr>
        <w:tabs>
          <w:tab w:val="num" w:pos="1266"/>
        </w:tabs>
        <w:ind w:left="1266" w:hanging="420"/>
      </w:pPr>
    </w:lvl>
    <w:lvl w:ilvl="4">
      <w:start w:val="1"/>
      <w:numFmt w:val="lowerLetter"/>
      <w:lvlText w:val="%5)"/>
      <w:lvlJc w:val="left"/>
      <w:pPr>
        <w:tabs>
          <w:tab w:val="num" w:pos="1686"/>
        </w:tabs>
        <w:ind w:left="1686" w:hanging="420"/>
      </w:pPr>
    </w:lvl>
    <w:lvl w:ilvl="5">
      <w:start w:val="1"/>
      <w:numFmt w:val="lowerRoman"/>
      <w:lvlText w:val="%6."/>
      <w:lvlJc w:val="right"/>
      <w:pPr>
        <w:tabs>
          <w:tab w:val="num" w:pos="2106"/>
        </w:tabs>
        <w:ind w:left="2106" w:hanging="420"/>
      </w:pPr>
    </w:lvl>
    <w:lvl w:ilvl="6">
      <w:start w:val="1"/>
      <w:numFmt w:val="decimal"/>
      <w:lvlText w:val="%7."/>
      <w:lvlJc w:val="left"/>
      <w:pPr>
        <w:tabs>
          <w:tab w:val="num" w:pos="2526"/>
        </w:tabs>
        <w:ind w:left="2526" w:hanging="420"/>
      </w:pPr>
    </w:lvl>
    <w:lvl w:ilvl="7">
      <w:start w:val="1"/>
      <w:numFmt w:val="lowerLetter"/>
      <w:lvlText w:val="%8)"/>
      <w:lvlJc w:val="left"/>
      <w:pPr>
        <w:tabs>
          <w:tab w:val="num" w:pos="2946"/>
        </w:tabs>
        <w:ind w:left="2946" w:hanging="420"/>
      </w:pPr>
    </w:lvl>
    <w:lvl w:ilvl="8">
      <w:start w:val="1"/>
      <w:numFmt w:val="lowerRoman"/>
      <w:lvlText w:val="%9."/>
      <w:lvlJc w:val="right"/>
      <w:pPr>
        <w:tabs>
          <w:tab w:val="num" w:pos="3366"/>
        </w:tabs>
        <w:ind w:left="3366" w:hanging="420"/>
      </w:pPr>
    </w:lvl>
  </w:abstractNum>
  <w:abstractNum w:abstractNumId="16">
    <w:nsid w:val="00000018"/>
    <w:multiLevelType w:val="multilevel"/>
    <w:tmpl w:val="00000018"/>
    <w:lvl w:ilvl="0">
      <w:start w:val="1"/>
      <w:numFmt w:val="decimal"/>
      <w:lvlText w:val="%1."/>
      <w:lvlJc w:val="left"/>
      <w:pPr>
        <w:tabs>
          <w:tab w:val="num" w:pos="846"/>
        </w:tabs>
        <w:ind w:left="846" w:hanging="420"/>
      </w:pPr>
      <w:rPr>
        <w:rFonts w:hint="eastAsia"/>
      </w:rPr>
    </w:lvl>
    <w:lvl w:ilvl="1">
      <w:start w:val="1"/>
      <w:numFmt w:val="lowerLetter"/>
      <w:lvlText w:val="%2)"/>
      <w:lvlJc w:val="left"/>
      <w:pPr>
        <w:tabs>
          <w:tab w:val="num" w:pos="426"/>
        </w:tabs>
        <w:ind w:left="426" w:hanging="420"/>
      </w:pPr>
    </w:lvl>
    <w:lvl w:ilvl="2">
      <w:start w:val="1"/>
      <w:numFmt w:val="lowerRoman"/>
      <w:lvlText w:val="%3."/>
      <w:lvlJc w:val="right"/>
      <w:pPr>
        <w:tabs>
          <w:tab w:val="num" w:pos="846"/>
        </w:tabs>
        <w:ind w:left="846" w:hanging="420"/>
      </w:pPr>
    </w:lvl>
    <w:lvl w:ilvl="3">
      <w:start w:val="1"/>
      <w:numFmt w:val="decimal"/>
      <w:lvlText w:val="%4."/>
      <w:lvlJc w:val="left"/>
      <w:pPr>
        <w:tabs>
          <w:tab w:val="num" w:pos="1266"/>
        </w:tabs>
        <w:ind w:left="1266" w:hanging="420"/>
      </w:pPr>
    </w:lvl>
    <w:lvl w:ilvl="4">
      <w:start w:val="1"/>
      <w:numFmt w:val="lowerLetter"/>
      <w:lvlText w:val="%5)"/>
      <w:lvlJc w:val="left"/>
      <w:pPr>
        <w:tabs>
          <w:tab w:val="num" w:pos="1686"/>
        </w:tabs>
        <w:ind w:left="1686" w:hanging="420"/>
      </w:pPr>
    </w:lvl>
    <w:lvl w:ilvl="5">
      <w:start w:val="1"/>
      <w:numFmt w:val="lowerRoman"/>
      <w:lvlText w:val="%6."/>
      <w:lvlJc w:val="right"/>
      <w:pPr>
        <w:tabs>
          <w:tab w:val="num" w:pos="2106"/>
        </w:tabs>
        <w:ind w:left="2106" w:hanging="420"/>
      </w:pPr>
    </w:lvl>
    <w:lvl w:ilvl="6">
      <w:start w:val="1"/>
      <w:numFmt w:val="decimal"/>
      <w:lvlText w:val="%7."/>
      <w:lvlJc w:val="left"/>
      <w:pPr>
        <w:tabs>
          <w:tab w:val="num" w:pos="2526"/>
        </w:tabs>
        <w:ind w:left="2526" w:hanging="420"/>
      </w:pPr>
    </w:lvl>
    <w:lvl w:ilvl="7">
      <w:start w:val="1"/>
      <w:numFmt w:val="lowerLetter"/>
      <w:lvlText w:val="%8)"/>
      <w:lvlJc w:val="left"/>
      <w:pPr>
        <w:tabs>
          <w:tab w:val="num" w:pos="2946"/>
        </w:tabs>
        <w:ind w:left="2946" w:hanging="420"/>
      </w:pPr>
    </w:lvl>
    <w:lvl w:ilvl="8">
      <w:start w:val="1"/>
      <w:numFmt w:val="lowerRoman"/>
      <w:lvlText w:val="%9."/>
      <w:lvlJc w:val="right"/>
      <w:pPr>
        <w:tabs>
          <w:tab w:val="num" w:pos="3366"/>
        </w:tabs>
        <w:ind w:left="3366" w:hanging="420"/>
      </w:pPr>
    </w:lvl>
  </w:abstractNum>
  <w:abstractNum w:abstractNumId="17">
    <w:nsid w:val="00000021"/>
    <w:multiLevelType w:val="multilevel"/>
    <w:tmpl w:val="00000021"/>
    <w:lvl w:ilvl="0">
      <w:start w:val="1"/>
      <w:numFmt w:val="decimal"/>
      <w:lvlText w:val="%1."/>
      <w:lvlJc w:val="left"/>
      <w:pPr>
        <w:tabs>
          <w:tab w:val="num" w:pos="846"/>
        </w:tabs>
        <w:ind w:left="846" w:hanging="420"/>
      </w:pPr>
      <w:rPr>
        <w:rFonts w:hint="eastAsia"/>
      </w:rPr>
    </w:lvl>
    <w:lvl w:ilvl="1">
      <w:start w:val="1"/>
      <w:numFmt w:val="lowerLetter"/>
      <w:lvlText w:val="%2)"/>
      <w:lvlJc w:val="left"/>
      <w:pPr>
        <w:tabs>
          <w:tab w:val="num" w:pos="426"/>
        </w:tabs>
        <w:ind w:left="426" w:hanging="420"/>
      </w:pPr>
    </w:lvl>
    <w:lvl w:ilvl="2">
      <w:start w:val="1"/>
      <w:numFmt w:val="lowerRoman"/>
      <w:lvlText w:val="%3."/>
      <w:lvlJc w:val="right"/>
      <w:pPr>
        <w:tabs>
          <w:tab w:val="num" w:pos="846"/>
        </w:tabs>
        <w:ind w:left="846" w:hanging="420"/>
      </w:pPr>
    </w:lvl>
    <w:lvl w:ilvl="3">
      <w:start w:val="1"/>
      <w:numFmt w:val="decimal"/>
      <w:lvlText w:val="%4."/>
      <w:lvlJc w:val="left"/>
      <w:pPr>
        <w:tabs>
          <w:tab w:val="num" w:pos="1266"/>
        </w:tabs>
        <w:ind w:left="1266" w:hanging="420"/>
      </w:pPr>
    </w:lvl>
    <w:lvl w:ilvl="4">
      <w:start w:val="1"/>
      <w:numFmt w:val="lowerLetter"/>
      <w:lvlText w:val="%5)"/>
      <w:lvlJc w:val="left"/>
      <w:pPr>
        <w:tabs>
          <w:tab w:val="num" w:pos="1686"/>
        </w:tabs>
        <w:ind w:left="1686" w:hanging="420"/>
      </w:pPr>
    </w:lvl>
    <w:lvl w:ilvl="5">
      <w:start w:val="1"/>
      <w:numFmt w:val="lowerRoman"/>
      <w:lvlText w:val="%6."/>
      <w:lvlJc w:val="right"/>
      <w:pPr>
        <w:tabs>
          <w:tab w:val="num" w:pos="2106"/>
        </w:tabs>
        <w:ind w:left="2106" w:hanging="420"/>
      </w:pPr>
    </w:lvl>
    <w:lvl w:ilvl="6">
      <w:start w:val="1"/>
      <w:numFmt w:val="decimal"/>
      <w:lvlText w:val="%7."/>
      <w:lvlJc w:val="left"/>
      <w:pPr>
        <w:tabs>
          <w:tab w:val="num" w:pos="2526"/>
        </w:tabs>
        <w:ind w:left="2526" w:hanging="420"/>
      </w:pPr>
    </w:lvl>
    <w:lvl w:ilvl="7">
      <w:start w:val="1"/>
      <w:numFmt w:val="lowerLetter"/>
      <w:lvlText w:val="%8)"/>
      <w:lvlJc w:val="left"/>
      <w:pPr>
        <w:tabs>
          <w:tab w:val="num" w:pos="2946"/>
        </w:tabs>
        <w:ind w:left="2946" w:hanging="420"/>
      </w:pPr>
    </w:lvl>
    <w:lvl w:ilvl="8">
      <w:start w:val="1"/>
      <w:numFmt w:val="lowerRoman"/>
      <w:lvlText w:val="%9."/>
      <w:lvlJc w:val="right"/>
      <w:pPr>
        <w:tabs>
          <w:tab w:val="num" w:pos="3366"/>
        </w:tabs>
        <w:ind w:left="3366" w:hanging="420"/>
      </w:pPr>
    </w:lvl>
  </w:abstractNum>
  <w:abstractNum w:abstractNumId="18">
    <w:nsid w:val="00D06AD8"/>
    <w:multiLevelType w:val="hybridMultilevel"/>
    <w:tmpl w:val="4D0E7404"/>
    <w:lvl w:ilvl="0" w:tplc="706EB1B4">
      <w:start w:val="1"/>
      <w:numFmt w:val="decimal"/>
      <w:lvlText w:val="%1."/>
      <w:lvlJc w:val="left"/>
      <w:pPr>
        <w:tabs>
          <w:tab w:val="num" w:pos="1260"/>
        </w:tabs>
        <w:ind w:left="1260" w:hanging="4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9">
    <w:nsid w:val="0BA027A2"/>
    <w:multiLevelType w:val="multilevel"/>
    <w:tmpl w:val="61601E7C"/>
    <w:lvl w:ilvl="0">
      <w:start w:val="3"/>
      <w:numFmt w:val="decimal"/>
      <w:lvlText w:val="%1"/>
      <w:lvlJc w:val="left"/>
      <w:pPr>
        <w:ind w:left="600" w:hanging="600"/>
      </w:pPr>
      <w:rPr>
        <w:rFonts w:hint="default"/>
      </w:rPr>
    </w:lvl>
    <w:lvl w:ilvl="1">
      <w:start w:val="9"/>
      <w:numFmt w:val="decimal"/>
      <w:lvlText w:val="%1.%2"/>
      <w:lvlJc w:val="left"/>
      <w:pPr>
        <w:ind w:left="600" w:hanging="600"/>
      </w:pPr>
      <w:rPr>
        <w:rFonts w:hint="default"/>
      </w:rPr>
    </w:lvl>
    <w:lvl w:ilvl="2">
      <w:start w:val="5"/>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0">
    <w:nsid w:val="0D744B99"/>
    <w:multiLevelType w:val="hybridMultilevel"/>
    <w:tmpl w:val="08E802C4"/>
    <w:lvl w:ilvl="0" w:tplc="0409000F">
      <w:start w:val="1"/>
      <w:numFmt w:val="decimal"/>
      <w:lvlText w:val="%1."/>
      <w:lvlJc w:val="left"/>
      <w:pPr>
        <w:tabs>
          <w:tab w:val="num" w:pos="900"/>
        </w:tabs>
        <w:ind w:left="900" w:hanging="420"/>
      </w:pPr>
    </w:lvl>
    <w:lvl w:ilvl="1" w:tplc="04090019">
      <w:start w:val="1"/>
      <w:numFmt w:val="lowerLetter"/>
      <w:lvlText w:val="%2)"/>
      <w:lvlJc w:val="left"/>
      <w:pPr>
        <w:tabs>
          <w:tab w:val="num" w:pos="1320"/>
        </w:tabs>
        <w:ind w:left="1320" w:hanging="420"/>
      </w:pPr>
    </w:lvl>
    <w:lvl w:ilvl="2" w:tplc="0409001B">
      <w:start w:val="1"/>
      <w:numFmt w:val="lowerRoman"/>
      <w:lvlText w:val="%3."/>
      <w:lvlJc w:val="right"/>
      <w:pPr>
        <w:tabs>
          <w:tab w:val="num" w:pos="1740"/>
        </w:tabs>
        <w:ind w:left="1740" w:hanging="420"/>
      </w:pPr>
    </w:lvl>
    <w:lvl w:ilvl="3" w:tplc="0409000F">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1">
    <w:nsid w:val="0F6E26D2"/>
    <w:multiLevelType w:val="hybridMultilevel"/>
    <w:tmpl w:val="0582BD52"/>
    <w:lvl w:ilvl="0" w:tplc="37B475FE">
      <w:start w:val="4"/>
      <w:numFmt w:val="decimal"/>
      <w:lvlText w:val="%1."/>
      <w:lvlJc w:val="left"/>
      <w:pPr>
        <w:tabs>
          <w:tab w:val="num" w:pos="1260"/>
        </w:tabs>
        <w:ind w:left="126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12AD235F"/>
    <w:multiLevelType w:val="hybridMultilevel"/>
    <w:tmpl w:val="355C65C6"/>
    <w:lvl w:ilvl="0" w:tplc="706EB1B4">
      <w:start w:val="1"/>
      <w:numFmt w:val="decimal"/>
      <w:lvlText w:val="%1."/>
      <w:lvlJc w:val="left"/>
      <w:pPr>
        <w:tabs>
          <w:tab w:val="num" w:pos="1260"/>
        </w:tabs>
        <w:ind w:left="1260" w:hanging="4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3">
    <w:nsid w:val="1AF13327"/>
    <w:multiLevelType w:val="hybridMultilevel"/>
    <w:tmpl w:val="2E9C67A8"/>
    <w:lvl w:ilvl="0" w:tplc="3594D62A">
      <w:start w:val="2"/>
      <w:numFmt w:val="decimal"/>
      <w:lvlText w:val="%1."/>
      <w:lvlJc w:val="left"/>
      <w:pPr>
        <w:tabs>
          <w:tab w:val="num" w:pos="1260"/>
        </w:tabs>
        <w:ind w:left="1260" w:hanging="4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4">
    <w:nsid w:val="1D562549"/>
    <w:multiLevelType w:val="hybridMultilevel"/>
    <w:tmpl w:val="3DEC1306"/>
    <w:lvl w:ilvl="0" w:tplc="706EB1B4">
      <w:start w:val="1"/>
      <w:numFmt w:val="decimal"/>
      <w:lvlText w:val="%1."/>
      <w:lvlJc w:val="left"/>
      <w:pPr>
        <w:tabs>
          <w:tab w:val="num" w:pos="1260"/>
        </w:tabs>
        <w:ind w:left="1260" w:hanging="4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5">
    <w:nsid w:val="20964BE0"/>
    <w:multiLevelType w:val="multilevel"/>
    <w:tmpl w:val="4BE649D4"/>
    <w:lvl w:ilvl="0">
      <w:start w:val="3"/>
      <w:numFmt w:val="decimal"/>
      <w:lvlText w:val="%1"/>
      <w:lvlJc w:val="left"/>
      <w:pPr>
        <w:ind w:left="585" w:hanging="585"/>
      </w:pPr>
      <w:rPr>
        <w:rFonts w:hint="default"/>
      </w:rPr>
    </w:lvl>
    <w:lvl w:ilvl="1">
      <w:start w:val="7"/>
      <w:numFmt w:val="decimal"/>
      <w:lvlText w:val="%1.%2"/>
      <w:lvlJc w:val="left"/>
      <w:pPr>
        <w:ind w:left="795" w:hanging="585"/>
      </w:pPr>
      <w:rPr>
        <w:rFonts w:hint="default"/>
      </w:rPr>
    </w:lvl>
    <w:lvl w:ilvl="2">
      <w:start w:val="6"/>
      <w:numFmt w:val="decimal"/>
      <w:lvlText w:val="%1.%2.%3"/>
      <w:lvlJc w:val="left"/>
      <w:pPr>
        <w:ind w:left="1140" w:hanging="720"/>
      </w:pPr>
      <w:rPr>
        <w:rFonts w:hint="default"/>
      </w:rPr>
    </w:lvl>
    <w:lvl w:ilvl="3">
      <w:start w:val="1"/>
      <w:numFmt w:val="decimal"/>
      <w:lvlText w:val="%1.%2.%3.%4"/>
      <w:lvlJc w:val="left"/>
      <w:pPr>
        <w:ind w:left="1710" w:hanging="1080"/>
      </w:pPr>
      <w:rPr>
        <w:rFonts w:hint="default"/>
      </w:rPr>
    </w:lvl>
    <w:lvl w:ilvl="4">
      <w:start w:val="1"/>
      <w:numFmt w:val="decimal"/>
      <w:lvlText w:val="%1.%2.%3.%4.%5"/>
      <w:lvlJc w:val="left"/>
      <w:pPr>
        <w:ind w:left="1920" w:hanging="1080"/>
      </w:pPr>
      <w:rPr>
        <w:rFonts w:hint="default"/>
      </w:rPr>
    </w:lvl>
    <w:lvl w:ilvl="5">
      <w:start w:val="1"/>
      <w:numFmt w:val="decimal"/>
      <w:lvlText w:val="%1.%2.%3.%4.%5.%6"/>
      <w:lvlJc w:val="left"/>
      <w:pPr>
        <w:ind w:left="2490" w:hanging="1440"/>
      </w:pPr>
      <w:rPr>
        <w:rFonts w:hint="default"/>
      </w:rPr>
    </w:lvl>
    <w:lvl w:ilvl="6">
      <w:start w:val="1"/>
      <w:numFmt w:val="decimal"/>
      <w:lvlText w:val="%1.%2.%3.%4.%5.%6.%7"/>
      <w:lvlJc w:val="left"/>
      <w:pPr>
        <w:ind w:left="2700" w:hanging="1440"/>
      </w:pPr>
      <w:rPr>
        <w:rFonts w:hint="default"/>
      </w:rPr>
    </w:lvl>
    <w:lvl w:ilvl="7">
      <w:start w:val="1"/>
      <w:numFmt w:val="decimal"/>
      <w:lvlText w:val="%1.%2.%3.%4.%5.%6.%7.%8"/>
      <w:lvlJc w:val="left"/>
      <w:pPr>
        <w:ind w:left="3270" w:hanging="1800"/>
      </w:pPr>
      <w:rPr>
        <w:rFonts w:hint="default"/>
      </w:rPr>
    </w:lvl>
    <w:lvl w:ilvl="8">
      <w:start w:val="1"/>
      <w:numFmt w:val="decimal"/>
      <w:lvlText w:val="%1.%2.%3.%4.%5.%6.%7.%8.%9"/>
      <w:lvlJc w:val="left"/>
      <w:pPr>
        <w:ind w:left="3840" w:hanging="2160"/>
      </w:pPr>
      <w:rPr>
        <w:rFonts w:hint="default"/>
      </w:rPr>
    </w:lvl>
  </w:abstractNum>
  <w:abstractNum w:abstractNumId="26">
    <w:nsid w:val="23220881"/>
    <w:multiLevelType w:val="hybridMultilevel"/>
    <w:tmpl w:val="D62E5D8A"/>
    <w:lvl w:ilvl="0" w:tplc="A9EEB6D8">
      <w:start w:val="1"/>
      <w:numFmt w:val="decimal"/>
      <w:lvlText w:val="%1"/>
      <w:lvlJc w:val="left"/>
      <w:pPr>
        <w:ind w:left="1626"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nsid w:val="23B64016"/>
    <w:multiLevelType w:val="hybridMultilevel"/>
    <w:tmpl w:val="C0EA6D6A"/>
    <w:lvl w:ilvl="0" w:tplc="706EB1B4">
      <w:start w:val="1"/>
      <w:numFmt w:val="decimal"/>
      <w:lvlText w:val="%1."/>
      <w:lvlJc w:val="left"/>
      <w:pPr>
        <w:tabs>
          <w:tab w:val="num" w:pos="1260"/>
        </w:tabs>
        <w:ind w:left="1260" w:hanging="4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8">
    <w:nsid w:val="297F1A46"/>
    <w:multiLevelType w:val="hybridMultilevel"/>
    <w:tmpl w:val="18FCD826"/>
    <w:lvl w:ilvl="0" w:tplc="A9EEB6D8">
      <w:start w:val="1"/>
      <w:numFmt w:val="decimal"/>
      <w:lvlText w:val="%1"/>
      <w:lvlJc w:val="left"/>
      <w:pPr>
        <w:ind w:left="1626" w:hanging="360"/>
      </w:pPr>
      <w:rPr>
        <w:rFonts w:hint="default"/>
      </w:rPr>
    </w:lvl>
    <w:lvl w:ilvl="1" w:tplc="04090019" w:tentative="1">
      <w:start w:val="1"/>
      <w:numFmt w:val="lowerLetter"/>
      <w:lvlText w:val="%2)"/>
      <w:lvlJc w:val="left"/>
      <w:pPr>
        <w:ind w:left="2106" w:hanging="420"/>
      </w:pPr>
    </w:lvl>
    <w:lvl w:ilvl="2" w:tplc="0409001B" w:tentative="1">
      <w:start w:val="1"/>
      <w:numFmt w:val="lowerRoman"/>
      <w:lvlText w:val="%3."/>
      <w:lvlJc w:val="right"/>
      <w:pPr>
        <w:ind w:left="2526" w:hanging="420"/>
      </w:pPr>
    </w:lvl>
    <w:lvl w:ilvl="3" w:tplc="0409000F" w:tentative="1">
      <w:start w:val="1"/>
      <w:numFmt w:val="decimal"/>
      <w:lvlText w:val="%4."/>
      <w:lvlJc w:val="left"/>
      <w:pPr>
        <w:ind w:left="2946" w:hanging="420"/>
      </w:pPr>
    </w:lvl>
    <w:lvl w:ilvl="4" w:tplc="04090019" w:tentative="1">
      <w:start w:val="1"/>
      <w:numFmt w:val="lowerLetter"/>
      <w:lvlText w:val="%5)"/>
      <w:lvlJc w:val="left"/>
      <w:pPr>
        <w:ind w:left="3366" w:hanging="420"/>
      </w:pPr>
    </w:lvl>
    <w:lvl w:ilvl="5" w:tplc="0409001B" w:tentative="1">
      <w:start w:val="1"/>
      <w:numFmt w:val="lowerRoman"/>
      <w:lvlText w:val="%6."/>
      <w:lvlJc w:val="right"/>
      <w:pPr>
        <w:ind w:left="3786" w:hanging="420"/>
      </w:pPr>
    </w:lvl>
    <w:lvl w:ilvl="6" w:tplc="0409000F" w:tentative="1">
      <w:start w:val="1"/>
      <w:numFmt w:val="decimal"/>
      <w:lvlText w:val="%7."/>
      <w:lvlJc w:val="left"/>
      <w:pPr>
        <w:ind w:left="4206" w:hanging="420"/>
      </w:pPr>
    </w:lvl>
    <w:lvl w:ilvl="7" w:tplc="04090019" w:tentative="1">
      <w:start w:val="1"/>
      <w:numFmt w:val="lowerLetter"/>
      <w:lvlText w:val="%8)"/>
      <w:lvlJc w:val="left"/>
      <w:pPr>
        <w:ind w:left="4626" w:hanging="420"/>
      </w:pPr>
    </w:lvl>
    <w:lvl w:ilvl="8" w:tplc="0409001B" w:tentative="1">
      <w:start w:val="1"/>
      <w:numFmt w:val="lowerRoman"/>
      <w:lvlText w:val="%9."/>
      <w:lvlJc w:val="right"/>
      <w:pPr>
        <w:ind w:left="5046" w:hanging="420"/>
      </w:pPr>
    </w:lvl>
  </w:abstractNum>
  <w:abstractNum w:abstractNumId="29">
    <w:nsid w:val="2E0B1976"/>
    <w:multiLevelType w:val="hybridMultilevel"/>
    <w:tmpl w:val="EF5C1DB4"/>
    <w:lvl w:ilvl="0" w:tplc="706EB1B4">
      <w:start w:val="1"/>
      <w:numFmt w:val="decimal"/>
      <w:lvlText w:val="%1."/>
      <w:lvlJc w:val="left"/>
      <w:pPr>
        <w:tabs>
          <w:tab w:val="num" w:pos="1260"/>
        </w:tabs>
        <w:ind w:left="1260" w:hanging="4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0">
    <w:nsid w:val="305A1C65"/>
    <w:multiLevelType w:val="hybridMultilevel"/>
    <w:tmpl w:val="0E8C70FE"/>
    <w:lvl w:ilvl="0" w:tplc="2648F84A">
      <w:start w:val="3"/>
      <w:numFmt w:val="decimal"/>
      <w:lvlText w:val="%1."/>
      <w:lvlJc w:val="left"/>
      <w:pPr>
        <w:tabs>
          <w:tab w:val="num" w:pos="1260"/>
        </w:tabs>
        <w:ind w:left="1260" w:hanging="4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1">
    <w:nsid w:val="314C6BDD"/>
    <w:multiLevelType w:val="hybridMultilevel"/>
    <w:tmpl w:val="7570BFE2"/>
    <w:lvl w:ilvl="0" w:tplc="706EB1B4">
      <w:start w:val="1"/>
      <w:numFmt w:val="decimal"/>
      <w:lvlText w:val="%1."/>
      <w:lvlJc w:val="left"/>
      <w:pPr>
        <w:tabs>
          <w:tab w:val="num" w:pos="1260"/>
        </w:tabs>
        <w:ind w:left="1260" w:hanging="4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2">
    <w:nsid w:val="32B757E2"/>
    <w:multiLevelType w:val="hybridMultilevel"/>
    <w:tmpl w:val="74D207AC"/>
    <w:lvl w:ilvl="0" w:tplc="65D61CBE">
      <w:start w:val="6"/>
      <w:numFmt w:val="decimal"/>
      <w:lvlText w:val="%1."/>
      <w:lvlJc w:val="left"/>
      <w:pPr>
        <w:tabs>
          <w:tab w:val="num" w:pos="1260"/>
        </w:tabs>
        <w:ind w:left="1260" w:hanging="4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3">
    <w:nsid w:val="38914931"/>
    <w:multiLevelType w:val="hybridMultilevel"/>
    <w:tmpl w:val="5B9E2922"/>
    <w:lvl w:ilvl="0" w:tplc="5B82FADE">
      <w:start w:val="2"/>
      <w:numFmt w:val="decimal"/>
      <w:lvlText w:val="%1."/>
      <w:lvlJc w:val="left"/>
      <w:pPr>
        <w:tabs>
          <w:tab w:val="num" w:pos="1260"/>
        </w:tabs>
        <w:ind w:left="1260" w:hanging="4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4">
    <w:nsid w:val="3B056CE2"/>
    <w:multiLevelType w:val="multilevel"/>
    <w:tmpl w:val="E654BA92"/>
    <w:lvl w:ilvl="0">
      <w:start w:val="3"/>
      <w:numFmt w:val="decimal"/>
      <w:lvlText w:val="%1"/>
      <w:lvlJc w:val="left"/>
      <w:pPr>
        <w:ind w:left="600" w:hanging="600"/>
      </w:pPr>
      <w:rPr>
        <w:rFonts w:hint="default"/>
      </w:rPr>
    </w:lvl>
    <w:lvl w:ilvl="1">
      <w:start w:val="9"/>
      <w:numFmt w:val="decimal"/>
      <w:lvlText w:val="%1.%2"/>
      <w:lvlJc w:val="left"/>
      <w:pPr>
        <w:ind w:left="600" w:hanging="600"/>
      </w:pPr>
      <w:rPr>
        <w:rFonts w:hint="default"/>
      </w:rPr>
    </w:lvl>
    <w:lvl w:ilvl="2">
      <w:start w:val="5"/>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5">
    <w:nsid w:val="3EE769F9"/>
    <w:multiLevelType w:val="multilevel"/>
    <w:tmpl w:val="950EAB42"/>
    <w:lvl w:ilvl="0">
      <w:start w:val="3"/>
      <w:numFmt w:val="decimal"/>
      <w:lvlText w:val="%1"/>
      <w:lvlJc w:val="left"/>
      <w:pPr>
        <w:ind w:left="600" w:hanging="600"/>
      </w:pPr>
      <w:rPr>
        <w:rFonts w:hint="default"/>
      </w:rPr>
    </w:lvl>
    <w:lvl w:ilvl="1">
      <w:start w:val="8"/>
      <w:numFmt w:val="decimal"/>
      <w:lvlText w:val="%1.%2"/>
      <w:lvlJc w:val="left"/>
      <w:pPr>
        <w:ind w:left="600" w:hanging="600"/>
      </w:pPr>
      <w:rPr>
        <w:rFonts w:hint="default"/>
      </w:rPr>
    </w:lvl>
    <w:lvl w:ilvl="2">
      <w:start w:val="6"/>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6">
    <w:nsid w:val="40A12827"/>
    <w:multiLevelType w:val="multilevel"/>
    <w:tmpl w:val="00000000"/>
    <w:lvl w:ilvl="0">
      <w:start w:val="3"/>
      <w:numFmt w:val="decimal"/>
      <w:lvlText w:val="%1"/>
      <w:lvlJc w:val="left"/>
      <w:pPr>
        <w:ind w:left="600" w:hanging="600"/>
      </w:pPr>
      <w:rPr>
        <w:rFonts w:hint="default"/>
      </w:rPr>
    </w:lvl>
    <w:lvl w:ilvl="1">
      <w:start w:val="9"/>
      <w:numFmt w:val="decimal"/>
      <w:lvlText w:val="%1.%2"/>
      <w:lvlJc w:val="left"/>
      <w:pPr>
        <w:ind w:left="600" w:hanging="600"/>
      </w:pPr>
      <w:rPr>
        <w:rFonts w:hint="default"/>
      </w:rPr>
    </w:lvl>
    <w:lvl w:ilvl="2">
      <w:start w:val="5"/>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7">
    <w:nsid w:val="4A3633FA"/>
    <w:multiLevelType w:val="multilevel"/>
    <w:tmpl w:val="9560F4F8"/>
    <w:lvl w:ilvl="0">
      <w:start w:val="1"/>
      <w:numFmt w:val="decimal"/>
      <w:pStyle w:val="a"/>
      <w:lvlText w:val="%1"/>
      <w:lvlJc w:val="left"/>
      <w:pPr>
        <w:ind w:left="720" w:hanging="720"/>
      </w:pPr>
      <w:rPr>
        <w:rFonts w:hint="default"/>
      </w:rPr>
    </w:lvl>
    <w:lvl w:ilvl="1">
      <w:numFmt w:val="decimal"/>
      <w:pStyle w:val="a0"/>
      <w:lvlText w:val="%1.%2"/>
      <w:lvlJc w:val="left"/>
      <w:pPr>
        <w:ind w:left="720" w:hanging="720"/>
      </w:pPr>
      <w:rPr>
        <w:rFonts w:hint="default"/>
      </w:rPr>
    </w:lvl>
    <w:lvl w:ilvl="2">
      <w:start w:val="1"/>
      <w:numFmt w:val="decimal"/>
      <w:pStyle w:val="a1"/>
      <w:lvlText w:val="%1.%2.%3"/>
      <w:lvlJc w:val="left"/>
      <w:pPr>
        <w:ind w:left="720" w:hanging="720"/>
      </w:pPr>
      <w:rPr>
        <w:rFonts w:hint="default"/>
      </w:rPr>
    </w:lvl>
    <w:lvl w:ilvl="3">
      <w:start w:val="1"/>
      <w:numFmt w:val="decimal"/>
      <w:pStyle w:val="a2"/>
      <w:lvlText w:val="%1.%2.%3.%4"/>
      <w:lvlJc w:val="left"/>
      <w:pPr>
        <w:ind w:left="1080" w:hanging="1080"/>
      </w:pPr>
      <w:rPr>
        <w:rFonts w:hint="default"/>
      </w:rPr>
    </w:lvl>
    <w:lvl w:ilvl="4">
      <w:start w:val="1"/>
      <w:numFmt w:val="decimal"/>
      <w:pStyle w:val="a3"/>
      <w:lvlText w:val="%1.%2.%3.%4.%5"/>
      <w:lvlJc w:val="left"/>
      <w:pPr>
        <w:ind w:left="1080" w:hanging="1080"/>
      </w:pPr>
      <w:rPr>
        <w:rFonts w:hint="default"/>
      </w:rPr>
    </w:lvl>
    <w:lvl w:ilvl="5">
      <w:start w:val="1"/>
      <w:numFmt w:val="decimal"/>
      <w:pStyle w:val="a4"/>
      <w:lvlText w:val="%1.%2.%3.%4.%5.%6"/>
      <w:lvlJc w:val="left"/>
      <w:pPr>
        <w:ind w:left="1440" w:hanging="1440"/>
      </w:pPr>
      <w:rPr>
        <w:rFonts w:hint="default"/>
      </w:rPr>
    </w:lvl>
    <w:lvl w:ilvl="6">
      <w:start w:val="1"/>
      <w:numFmt w:val="decimal"/>
      <w:pStyle w:val="a5"/>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8">
    <w:nsid w:val="5208340A"/>
    <w:multiLevelType w:val="hybridMultilevel"/>
    <w:tmpl w:val="91A856A2"/>
    <w:lvl w:ilvl="0" w:tplc="706EB1B4">
      <w:start w:val="1"/>
      <w:numFmt w:val="decimal"/>
      <w:lvlText w:val="%1."/>
      <w:lvlJc w:val="left"/>
      <w:pPr>
        <w:tabs>
          <w:tab w:val="num" w:pos="1260"/>
        </w:tabs>
        <w:ind w:left="1260" w:hanging="420"/>
      </w:pPr>
      <w:rPr>
        <w:rFonts w:hint="eastAsia"/>
      </w:rPr>
    </w:lvl>
    <w:lvl w:ilvl="1" w:tplc="F474D0E0">
      <w:start w:val="1"/>
      <w:numFmt w:val="decimal"/>
      <w:lvlText w:val="%2）"/>
      <w:lvlJc w:val="left"/>
      <w:pPr>
        <w:tabs>
          <w:tab w:val="num" w:pos="780"/>
        </w:tabs>
        <w:ind w:left="780" w:hanging="36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9">
    <w:nsid w:val="520B4184"/>
    <w:multiLevelType w:val="multilevel"/>
    <w:tmpl w:val="62F6DC86"/>
    <w:lvl w:ilvl="0">
      <w:start w:val="1"/>
      <w:numFmt w:val="decimal"/>
      <w:lvlText w:val="%1."/>
      <w:lvlJc w:val="left"/>
      <w:pPr>
        <w:ind w:left="360" w:hanging="360"/>
      </w:pPr>
      <w:rPr>
        <w:rFonts w:hint="default"/>
      </w:rPr>
    </w:lvl>
    <w:lvl w:ilvl="1">
      <w:start w:val="1"/>
      <w:numFmt w:val="decimal"/>
      <w:isLgl/>
      <w:lvlText w:val="%1.%2"/>
      <w:lvlJc w:val="left"/>
      <w:pPr>
        <w:ind w:left="900" w:hanging="54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40">
    <w:nsid w:val="5224785C"/>
    <w:multiLevelType w:val="hybridMultilevel"/>
    <w:tmpl w:val="4E1E41F0"/>
    <w:lvl w:ilvl="0" w:tplc="88907D66">
      <w:start w:val="2"/>
      <w:numFmt w:val="decimal"/>
      <w:lvlText w:val="%1"/>
      <w:lvlJc w:val="left"/>
      <w:pPr>
        <w:ind w:left="1626" w:hanging="360"/>
      </w:pPr>
      <w:rPr>
        <w:rFonts w:hint="default"/>
      </w:rPr>
    </w:lvl>
    <w:lvl w:ilvl="1" w:tplc="04090019" w:tentative="1">
      <w:start w:val="1"/>
      <w:numFmt w:val="lowerLetter"/>
      <w:lvlText w:val="%2)"/>
      <w:lvlJc w:val="left"/>
      <w:pPr>
        <w:ind w:left="2106" w:hanging="420"/>
      </w:pPr>
    </w:lvl>
    <w:lvl w:ilvl="2" w:tplc="0409001B" w:tentative="1">
      <w:start w:val="1"/>
      <w:numFmt w:val="lowerRoman"/>
      <w:lvlText w:val="%3."/>
      <w:lvlJc w:val="right"/>
      <w:pPr>
        <w:ind w:left="2526" w:hanging="420"/>
      </w:pPr>
    </w:lvl>
    <w:lvl w:ilvl="3" w:tplc="0409000F" w:tentative="1">
      <w:start w:val="1"/>
      <w:numFmt w:val="decimal"/>
      <w:lvlText w:val="%4."/>
      <w:lvlJc w:val="left"/>
      <w:pPr>
        <w:ind w:left="2946" w:hanging="420"/>
      </w:pPr>
    </w:lvl>
    <w:lvl w:ilvl="4" w:tplc="04090019" w:tentative="1">
      <w:start w:val="1"/>
      <w:numFmt w:val="lowerLetter"/>
      <w:lvlText w:val="%5)"/>
      <w:lvlJc w:val="left"/>
      <w:pPr>
        <w:ind w:left="3366" w:hanging="420"/>
      </w:pPr>
    </w:lvl>
    <w:lvl w:ilvl="5" w:tplc="0409001B" w:tentative="1">
      <w:start w:val="1"/>
      <w:numFmt w:val="lowerRoman"/>
      <w:lvlText w:val="%6."/>
      <w:lvlJc w:val="right"/>
      <w:pPr>
        <w:ind w:left="3786" w:hanging="420"/>
      </w:pPr>
    </w:lvl>
    <w:lvl w:ilvl="6" w:tplc="0409000F" w:tentative="1">
      <w:start w:val="1"/>
      <w:numFmt w:val="decimal"/>
      <w:lvlText w:val="%7."/>
      <w:lvlJc w:val="left"/>
      <w:pPr>
        <w:ind w:left="4206" w:hanging="420"/>
      </w:pPr>
    </w:lvl>
    <w:lvl w:ilvl="7" w:tplc="04090019" w:tentative="1">
      <w:start w:val="1"/>
      <w:numFmt w:val="lowerLetter"/>
      <w:lvlText w:val="%8)"/>
      <w:lvlJc w:val="left"/>
      <w:pPr>
        <w:ind w:left="4626" w:hanging="420"/>
      </w:pPr>
    </w:lvl>
    <w:lvl w:ilvl="8" w:tplc="0409001B" w:tentative="1">
      <w:start w:val="1"/>
      <w:numFmt w:val="lowerRoman"/>
      <w:lvlText w:val="%9."/>
      <w:lvlJc w:val="right"/>
      <w:pPr>
        <w:ind w:left="5046" w:hanging="420"/>
      </w:pPr>
    </w:lvl>
  </w:abstractNum>
  <w:abstractNum w:abstractNumId="41">
    <w:nsid w:val="534C5278"/>
    <w:multiLevelType w:val="multilevel"/>
    <w:tmpl w:val="7CE4B3A2"/>
    <w:lvl w:ilvl="0">
      <w:start w:val="1"/>
      <w:numFmt w:val="decimal"/>
      <w:lvlText w:val="%1."/>
      <w:lvlJc w:val="left"/>
      <w:pPr>
        <w:tabs>
          <w:tab w:val="num" w:pos="1260"/>
        </w:tabs>
        <w:ind w:left="1260" w:hanging="420"/>
      </w:pPr>
      <w:rPr>
        <w:rFonts w:hint="eastAsia"/>
      </w:rPr>
    </w:lvl>
    <w:lvl w:ilvl="1">
      <w:start w:val="7"/>
      <w:numFmt w:val="decimal"/>
      <w:isLgl/>
      <w:lvlText w:val="%1.%2"/>
      <w:lvlJc w:val="left"/>
      <w:pPr>
        <w:ind w:left="1440" w:hanging="600"/>
      </w:pPr>
      <w:rPr>
        <w:rFonts w:hint="default"/>
      </w:rPr>
    </w:lvl>
    <w:lvl w:ilvl="2">
      <w:start w:val="6"/>
      <w:numFmt w:val="decimal"/>
      <w:isLgl/>
      <w:lvlText w:val="%1.%2.%3"/>
      <w:lvlJc w:val="left"/>
      <w:pPr>
        <w:ind w:left="1560" w:hanging="720"/>
      </w:pPr>
      <w:rPr>
        <w:rFonts w:hint="default"/>
      </w:rPr>
    </w:lvl>
    <w:lvl w:ilvl="3">
      <w:start w:val="1"/>
      <w:numFmt w:val="decimal"/>
      <w:isLgl/>
      <w:lvlText w:val="%1.%2.%3.%4"/>
      <w:lvlJc w:val="left"/>
      <w:pPr>
        <w:ind w:left="1920" w:hanging="1080"/>
      </w:pPr>
      <w:rPr>
        <w:rFonts w:hint="default"/>
      </w:rPr>
    </w:lvl>
    <w:lvl w:ilvl="4">
      <w:start w:val="1"/>
      <w:numFmt w:val="decimal"/>
      <w:isLgl/>
      <w:lvlText w:val="%1.%2.%3.%4.%5"/>
      <w:lvlJc w:val="left"/>
      <w:pPr>
        <w:ind w:left="1920" w:hanging="1080"/>
      </w:pPr>
      <w:rPr>
        <w:rFonts w:hint="default"/>
      </w:rPr>
    </w:lvl>
    <w:lvl w:ilvl="5">
      <w:start w:val="1"/>
      <w:numFmt w:val="decimal"/>
      <w:isLgl/>
      <w:lvlText w:val="%1.%2.%3.%4.%5.%6"/>
      <w:lvlJc w:val="left"/>
      <w:pPr>
        <w:ind w:left="2280" w:hanging="1440"/>
      </w:pPr>
      <w:rPr>
        <w:rFonts w:hint="default"/>
      </w:rPr>
    </w:lvl>
    <w:lvl w:ilvl="6">
      <w:start w:val="1"/>
      <w:numFmt w:val="decimal"/>
      <w:isLgl/>
      <w:lvlText w:val="%1.%2.%3.%4.%5.%6.%7"/>
      <w:lvlJc w:val="left"/>
      <w:pPr>
        <w:ind w:left="2280" w:hanging="1440"/>
      </w:pPr>
      <w:rPr>
        <w:rFonts w:hint="default"/>
      </w:rPr>
    </w:lvl>
    <w:lvl w:ilvl="7">
      <w:start w:val="1"/>
      <w:numFmt w:val="decimal"/>
      <w:isLgl/>
      <w:lvlText w:val="%1.%2.%3.%4.%5.%6.%7.%8"/>
      <w:lvlJc w:val="left"/>
      <w:pPr>
        <w:ind w:left="2640" w:hanging="1800"/>
      </w:pPr>
      <w:rPr>
        <w:rFonts w:hint="default"/>
      </w:rPr>
    </w:lvl>
    <w:lvl w:ilvl="8">
      <w:start w:val="1"/>
      <w:numFmt w:val="decimal"/>
      <w:isLgl/>
      <w:lvlText w:val="%1.%2.%3.%4.%5.%6.%7.%8.%9"/>
      <w:lvlJc w:val="left"/>
      <w:pPr>
        <w:ind w:left="3000" w:hanging="2160"/>
      </w:pPr>
      <w:rPr>
        <w:rFonts w:hint="default"/>
      </w:rPr>
    </w:lvl>
  </w:abstractNum>
  <w:abstractNum w:abstractNumId="42">
    <w:nsid w:val="53BF14FA"/>
    <w:multiLevelType w:val="multilevel"/>
    <w:tmpl w:val="60D06474"/>
    <w:lvl w:ilvl="0">
      <w:start w:val="1"/>
      <w:numFmt w:val="decimal"/>
      <w:pStyle w:val="a6"/>
      <w:lvlText w:val="%1"/>
      <w:lvlJc w:val="left"/>
      <w:pPr>
        <w:tabs>
          <w:tab w:val="num" w:pos="0"/>
        </w:tabs>
        <w:ind w:left="0" w:firstLine="0"/>
      </w:pPr>
      <w:rPr>
        <w:rFonts w:hint="eastAsia"/>
      </w:rPr>
    </w:lvl>
    <w:lvl w:ilvl="1">
      <w:start w:val="1"/>
      <w:numFmt w:val="decimal"/>
      <w:pStyle w:val="2"/>
      <w:lvlText w:val="%1.%2"/>
      <w:lvlJc w:val="left"/>
      <w:pPr>
        <w:tabs>
          <w:tab w:val="num" w:pos="567"/>
        </w:tabs>
        <w:ind w:left="567" w:hanging="567"/>
      </w:pPr>
      <w:rPr>
        <w:rFonts w:ascii="Times New Roman" w:eastAsia="宋体" w:hAnsi="Times New Roman" w:cs="Times New Roman" w:hint="default"/>
      </w:rPr>
    </w:lvl>
    <w:lvl w:ilvl="2">
      <w:start w:val="1"/>
      <w:numFmt w:val="decimal"/>
      <w:pStyle w:val="3"/>
      <w:lvlText w:val="%1.%2.%3"/>
      <w:lvlJc w:val="left"/>
      <w:pPr>
        <w:tabs>
          <w:tab w:val="num" w:pos="340"/>
        </w:tabs>
        <w:ind w:left="340" w:hanging="340"/>
      </w:pPr>
      <w:rPr>
        <w:rFonts w:ascii="Times New Roman" w:eastAsia="宋体" w:hAnsi="Times New Roman" w:hint="default"/>
        <w:b/>
        <w:i w:val="0"/>
        <w:sz w:val="24"/>
        <w:szCs w:val="24"/>
      </w:rPr>
    </w:lvl>
    <w:lvl w:ilvl="3">
      <w:start w:val="1"/>
      <w:numFmt w:val="decimal"/>
      <w:pStyle w:val="4"/>
      <w:lvlText w:val="%1.%2.%3.%4"/>
      <w:lvlJc w:val="left"/>
      <w:pPr>
        <w:tabs>
          <w:tab w:val="num" w:pos="340"/>
        </w:tabs>
        <w:ind w:left="340" w:hanging="340"/>
      </w:pPr>
      <w:rPr>
        <w:rFonts w:ascii="Times New Roman" w:eastAsia="宋体" w:hAnsi="Times New Roman" w:hint="default"/>
      </w:rPr>
    </w:lvl>
    <w:lvl w:ilvl="4">
      <w:start w:val="1"/>
      <w:numFmt w:val="decimal"/>
      <w:pStyle w:val="a7"/>
      <w:lvlText w:val="%1.%2.%3.%4.%5"/>
      <w:lvlJc w:val="left"/>
      <w:pPr>
        <w:tabs>
          <w:tab w:val="num" w:pos="453"/>
        </w:tabs>
        <w:ind w:left="453" w:hanging="1008"/>
      </w:pPr>
      <w:rPr>
        <w:rFonts w:hint="eastAsia"/>
      </w:rPr>
    </w:lvl>
    <w:lvl w:ilvl="5">
      <w:start w:val="1"/>
      <w:numFmt w:val="decimal"/>
      <w:pStyle w:val="a8"/>
      <w:lvlText w:val="%1.%2.%3.%4.%5.%6"/>
      <w:lvlJc w:val="left"/>
      <w:pPr>
        <w:tabs>
          <w:tab w:val="num" w:pos="597"/>
        </w:tabs>
        <w:ind w:left="597" w:hanging="1152"/>
      </w:pPr>
      <w:rPr>
        <w:rFonts w:hint="eastAsia"/>
      </w:rPr>
    </w:lvl>
    <w:lvl w:ilvl="6">
      <w:start w:val="1"/>
      <w:numFmt w:val="decimal"/>
      <w:pStyle w:val="a9"/>
      <w:lvlText w:val="%1.%2.%3.%4.%5.%6.%7"/>
      <w:lvlJc w:val="left"/>
      <w:pPr>
        <w:tabs>
          <w:tab w:val="num" w:pos="741"/>
        </w:tabs>
        <w:ind w:left="741" w:hanging="1296"/>
      </w:pPr>
      <w:rPr>
        <w:rFonts w:hint="eastAsia"/>
      </w:rPr>
    </w:lvl>
    <w:lvl w:ilvl="7">
      <w:start w:val="1"/>
      <w:numFmt w:val="decimal"/>
      <w:lvlText w:val="%1.%2.%3.%4.%5.%6.%7.%8"/>
      <w:lvlJc w:val="left"/>
      <w:pPr>
        <w:tabs>
          <w:tab w:val="num" w:pos="885"/>
        </w:tabs>
        <w:ind w:left="885" w:hanging="1440"/>
      </w:pPr>
      <w:rPr>
        <w:rFonts w:hint="eastAsia"/>
      </w:rPr>
    </w:lvl>
    <w:lvl w:ilvl="8">
      <w:start w:val="1"/>
      <w:numFmt w:val="decimal"/>
      <w:lvlText w:val="%1.%2.%3.%4.%5.%6.%7.%8.%9"/>
      <w:lvlJc w:val="left"/>
      <w:pPr>
        <w:tabs>
          <w:tab w:val="num" w:pos="1029"/>
        </w:tabs>
        <w:ind w:left="1029" w:hanging="1584"/>
      </w:pPr>
      <w:rPr>
        <w:rFonts w:hint="eastAsia"/>
      </w:rPr>
    </w:lvl>
  </w:abstractNum>
  <w:abstractNum w:abstractNumId="43">
    <w:nsid w:val="54161559"/>
    <w:multiLevelType w:val="hybridMultilevel"/>
    <w:tmpl w:val="72D23B1E"/>
    <w:lvl w:ilvl="0" w:tplc="706EB1B4">
      <w:start w:val="1"/>
      <w:numFmt w:val="decimal"/>
      <w:lvlText w:val="%1."/>
      <w:lvlJc w:val="left"/>
      <w:pPr>
        <w:tabs>
          <w:tab w:val="num" w:pos="1260"/>
        </w:tabs>
        <w:ind w:left="1260" w:hanging="4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4">
    <w:nsid w:val="54EF287B"/>
    <w:multiLevelType w:val="multilevel"/>
    <w:tmpl w:val="6D3C0AAE"/>
    <w:lvl w:ilvl="0">
      <w:start w:val="3"/>
      <w:numFmt w:val="decimal"/>
      <w:lvlText w:val="%1"/>
      <w:lvlJc w:val="left"/>
      <w:pPr>
        <w:ind w:left="600" w:hanging="600"/>
      </w:pPr>
      <w:rPr>
        <w:rFonts w:hint="default"/>
      </w:rPr>
    </w:lvl>
    <w:lvl w:ilvl="1">
      <w:start w:val="8"/>
      <w:numFmt w:val="decimal"/>
      <w:lvlText w:val="%1.%2"/>
      <w:lvlJc w:val="left"/>
      <w:pPr>
        <w:ind w:left="600" w:hanging="60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5">
    <w:nsid w:val="554756BB"/>
    <w:multiLevelType w:val="hybridMultilevel"/>
    <w:tmpl w:val="FA8C95DC"/>
    <w:lvl w:ilvl="0" w:tplc="706EB1B4">
      <w:start w:val="1"/>
      <w:numFmt w:val="decimal"/>
      <w:lvlText w:val="%1."/>
      <w:lvlJc w:val="left"/>
      <w:pPr>
        <w:tabs>
          <w:tab w:val="num" w:pos="1260"/>
        </w:tabs>
        <w:ind w:left="1260" w:hanging="4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6">
    <w:nsid w:val="59E01E24"/>
    <w:multiLevelType w:val="hybridMultilevel"/>
    <w:tmpl w:val="8F8C9404"/>
    <w:lvl w:ilvl="0" w:tplc="1F989592">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7">
    <w:nsid w:val="5A9E3050"/>
    <w:multiLevelType w:val="multilevel"/>
    <w:tmpl w:val="6D3C0AAE"/>
    <w:lvl w:ilvl="0">
      <w:start w:val="3"/>
      <w:numFmt w:val="decimal"/>
      <w:lvlText w:val="%1"/>
      <w:lvlJc w:val="left"/>
      <w:pPr>
        <w:ind w:left="600" w:hanging="600"/>
      </w:pPr>
      <w:rPr>
        <w:rFonts w:hint="default"/>
      </w:rPr>
    </w:lvl>
    <w:lvl w:ilvl="1">
      <w:start w:val="8"/>
      <w:numFmt w:val="decimal"/>
      <w:lvlText w:val="%1.%2"/>
      <w:lvlJc w:val="left"/>
      <w:pPr>
        <w:ind w:left="600" w:hanging="600"/>
      </w:pPr>
      <w:rPr>
        <w:rFonts w:hint="default"/>
      </w:rPr>
    </w:lvl>
    <w:lvl w:ilvl="2">
      <w:start w:val="8"/>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8">
    <w:nsid w:val="5E635995"/>
    <w:multiLevelType w:val="hybridMultilevel"/>
    <w:tmpl w:val="EF3C87D6"/>
    <w:lvl w:ilvl="0" w:tplc="1AC2EFFA">
      <w:start w:val="2"/>
      <w:numFmt w:val="decimal"/>
      <w:lvlText w:val="%1"/>
      <w:lvlJc w:val="left"/>
      <w:pPr>
        <w:ind w:left="1069" w:hanging="360"/>
      </w:pPr>
      <w:rPr>
        <w:rFonts w:hint="default"/>
      </w:rPr>
    </w:lvl>
    <w:lvl w:ilvl="1" w:tplc="04090019" w:tentative="1">
      <w:start w:val="1"/>
      <w:numFmt w:val="lowerLetter"/>
      <w:lvlText w:val="%2)"/>
      <w:lvlJc w:val="left"/>
      <w:pPr>
        <w:ind w:left="1549" w:hanging="420"/>
      </w:pPr>
    </w:lvl>
    <w:lvl w:ilvl="2" w:tplc="0409001B" w:tentative="1">
      <w:start w:val="1"/>
      <w:numFmt w:val="lowerRoman"/>
      <w:lvlText w:val="%3."/>
      <w:lvlJc w:val="right"/>
      <w:pPr>
        <w:ind w:left="1969" w:hanging="420"/>
      </w:pPr>
    </w:lvl>
    <w:lvl w:ilvl="3" w:tplc="0409000F" w:tentative="1">
      <w:start w:val="1"/>
      <w:numFmt w:val="decimal"/>
      <w:lvlText w:val="%4."/>
      <w:lvlJc w:val="left"/>
      <w:pPr>
        <w:ind w:left="2389" w:hanging="420"/>
      </w:pPr>
    </w:lvl>
    <w:lvl w:ilvl="4" w:tplc="04090019" w:tentative="1">
      <w:start w:val="1"/>
      <w:numFmt w:val="lowerLetter"/>
      <w:lvlText w:val="%5)"/>
      <w:lvlJc w:val="left"/>
      <w:pPr>
        <w:ind w:left="2809" w:hanging="420"/>
      </w:pPr>
    </w:lvl>
    <w:lvl w:ilvl="5" w:tplc="0409001B" w:tentative="1">
      <w:start w:val="1"/>
      <w:numFmt w:val="lowerRoman"/>
      <w:lvlText w:val="%6."/>
      <w:lvlJc w:val="right"/>
      <w:pPr>
        <w:ind w:left="3229" w:hanging="420"/>
      </w:pPr>
    </w:lvl>
    <w:lvl w:ilvl="6" w:tplc="0409000F" w:tentative="1">
      <w:start w:val="1"/>
      <w:numFmt w:val="decimal"/>
      <w:lvlText w:val="%7."/>
      <w:lvlJc w:val="left"/>
      <w:pPr>
        <w:ind w:left="3649" w:hanging="420"/>
      </w:pPr>
    </w:lvl>
    <w:lvl w:ilvl="7" w:tplc="04090019" w:tentative="1">
      <w:start w:val="1"/>
      <w:numFmt w:val="lowerLetter"/>
      <w:lvlText w:val="%8)"/>
      <w:lvlJc w:val="left"/>
      <w:pPr>
        <w:ind w:left="4069" w:hanging="420"/>
      </w:pPr>
    </w:lvl>
    <w:lvl w:ilvl="8" w:tplc="0409001B" w:tentative="1">
      <w:start w:val="1"/>
      <w:numFmt w:val="lowerRoman"/>
      <w:lvlText w:val="%9."/>
      <w:lvlJc w:val="right"/>
      <w:pPr>
        <w:ind w:left="4489" w:hanging="420"/>
      </w:pPr>
    </w:lvl>
  </w:abstractNum>
  <w:abstractNum w:abstractNumId="49">
    <w:nsid w:val="64A720AA"/>
    <w:multiLevelType w:val="multilevel"/>
    <w:tmpl w:val="18FCD826"/>
    <w:lvl w:ilvl="0">
      <w:start w:val="1"/>
      <w:numFmt w:val="decimal"/>
      <w:lvlText w:val="%1"/>
      <w:lvlJc w:val="left"/>
      <w:pPr>
        <w:ind w:left="1626" w:hanging="360"/>
      </w:pPr>
      <w:rPr>
        <w:rFonts w:hint="default"/>
      </w:rPr>
    </w:lvl>
    <w:lvl w:ilvl="1" w:tentative="1">
      <w:start w:val="1"/>
      <w:numFmt w:val="lowerLetter"/>
      <w:lvlText w:val="%2)"/>
      <w:lvlJc w:val="left"/>
      <w:pPr>
        <w:ind w:left="2106" w:hanging="420"/>
      </w:pPr>
    </w:lvl>
    <w:lvl w:ilvl="2" w:tentative="1">
      <w:start w:val="1"/>
      <w:numFmt w:val="lowerRoman"/>
      <w:lvlText w:val="%3."/>
      <w:lvlJc w:val="right"/>
      <w:pPr>
        <w:ind w:left="2526" w:hanging="420"/>
      </w:pPr>
    </w:lvl>
    <w:lvl w:ilvl="3" w:tentative="1">
      <w:start w:val="1"/>
      <w:numFmt w:val="decimal"/>
      <w:lvlText w:val="%4."/>
      <w:lvlJc w:val="left"/>
      <w:pPr>
        <w:ind w:left="2946" w:hanging="420"/>
      </w:pPr>
    </w:lvl>
    <w:lvl w:ilvl="4" w:tentative="1">
      <w:start w:val="1"/>
      <w:numFmt w:val="lowerLetter"/>
      <w:lvlText w:val="%5)"/>
      <w:lvlJc w:val="left"/>
      <w:pPr>
        <w:ind w:left="3366" w:hanging="420"/>
      </w:pPr>
    </w:lvl>
    <w:lvl w:ilvl="5" w:tentative="1">
      <w:start w:val="1"/>
      <w:numFmt w:val="lowerRoman"/>
      <w:lvlText w:val="%6."/>
      <w:lvlJc w:val="right"/>
      <w:pPr>
        <w:ind w:left="3786" w:hanging="420"/>
      </w:pPr>
    </w:lvl>
    <w:lvl w:ilvl="6" w:tentative="1">
      <w:start w:val="1"/>
      <w:numFmt w:val="decimal"/>
      <w:lvlText w:val="%7."/>
      <w:lvlJc w:val="left"/>
      <w:pPr>
        <w:ind w:left="4206" w:hanging="420"/>
      </w:pPr>
    </w:lvl>
    <w:lvl w:ilvl="7" w:tentative="1">
      <w:start w:val="1"/>
      <w:numFmt w:val="lowerLetter"/>
      <w:lvlText w:val="%8)"/>
      <w:lvlJc w:val="left"/>
      <w:pPr>
        <w:ind w:left="4626" w:hanging="420"/>
      </w:pPr>
    </w:lvl>
    <w:lvl w:ilvl="8" w:tentative="1">
      <w:start w:val="1"/>
      <w:numFmt w:val="lowerRoman"/>
      <w:lvlText w:val="%9."/>
      <w:lvlJc w:val="right"/>
      <w:pPr>
        <w:ind w:left="5046" w:hanging="420"/>
      </w:pPr>
    </w:lvl>
  </w:abstractNum>
  <w:abstractNum w:abstractNumId="50">
    <w:nsid w:val="6B9C1938"/>
    <w:multiLevelType w:val="multilevel"/>
    <w:tmpl w:val="41FA6494"/>
    <w:lvl w:ilvl="0">
      <w:start w:val="1"/>
      <w:numFmt w:val="decimal"/>
      <w:lvlText w:val="%1"/>
      <w:lvlJc w:val="left"/>
      <w:pPr>
        <w:ind w:left="690" w:hanging="690"/>
      </w:pPr>
      <w:rPr>
        <w:rFonts w:hint="default"/>
      </w:rPr>
    </w:lvl>
    <w:lvl w:ilvl="1">
      <w:numFmt w:val="decimal"/>
      <w:lvlText w:val="%1.%2"/>
      <w:lvlJc w:val="left"/>
      <w:pPr>
        <w:ind w:left="690" w:hanging="69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1">
    <w:nsid w:val="74C750B5"/>
    <w:multiLevelType w:val="multilevel"/>
    <w:tmpl w:val="6D3C0AAE"/>
    <w:lvl w:ilvl="0">
      <w:start w:val="3"/>
      <w:numFmt w:val="decimal"/>
      <w:lvlText w:val="%1"/>
      <w:lvlJc w:val="left"/>
      <w:pPr>
        <w:ind w:left="600" w:hanging="600"/>
      </w:pPr>
      <w:rPr>
        <w:rFonts w:hint="default"/>
      </w:rPr>
    </w:lvl>
    <w:lvl w:ilvl="1">
      <w:start w:val="8"/>
      <w:numFmt w:val="decimal"/>
      <w:lvlText w:val="%1.%2"/>
      <w:lvlJc w:val="left"/>
      <w:pPr>
        <w:ind w:left="600" w:hanging="600"/>
      </w:pPr>
      <w:rPr>
        <w:rFonts w:hint="default"/>
      </w:rPr>
    </w:lvl>
    <w:lvl w:ilvl="2">
      <w:start w:val="6"/>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2">
    <w:nsid w:val="78E541E0"/>
    <w:multiLevelType w:val="hybridMultilevel"/>
    <w:tmpl w:val="F16A20DA"/>
    <w:lvl w:ilvl="0" w:tplc="706EB1B4">
      <w:start w:val="1"/>
      <w:numFmt w:val="decimal"/>
      <w:lvlText w:val="%1."/>
      <w:lvlJc w:val="left"/>
      <w:pPr>
        <w:tabs>
          <w:tab w:val="num" w:pos="1260"/>
        </w:tabs>
        <w:ind w:left="1260" w:hanging="4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3">
    <w:nsid w:val="7B5D617F"/>
    <w:multiLevelType w:val="hybridMultilevel"/>
    <w:tmpl w:val="05140938"/>
    <w:lvl w:ilvl="0" w:tplc="3DE045EE">
      <w:start w:val="3"/>
      <w:numFmt w:val="decimal"/>
      <w:lvlText w:val="%1."/>
      <w:lvlJc w:val="left"/>
      <w:pPr>
        <w:tabs>
          <w:tab w:val="num" w:pos="1260"/>
        </w:tabs>
        <w:ind w:left="1260" w:hanging="4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42"/>
  </w:num>
  <w:num w:numId="2">
    <w:abstractNumId w:val="37"/>
  </w:num>
  <w:num w:numId="3">
    <w:abstractNumId w:val="50"/>
  </w:num>
  <w:num w:numId="4">
    <w:abstractNumId w:val="46"/>
  </w:num>
  <w:num w:numId="5">
    <w:abstractNumId w:val="45"/>
  </w:num>
  <w:num w:numId="6">
    <w:abstractNumId w:val="41"/>
  </w:num>
  <w:num w:numId="7">
    <w:abstractNumId w:val="43"/>
  </w:num>
  <w:num w:numId="8">
    <w:abstractNumId w:val="24"/>
  </w:num>
  <w:num w:numId="9">
    <w:abstractNumId w:val="22"/>
  </w:num>
  <w:num w:numId="10">
    <w:abstractNumId w:val="18"/>
  </w:num>
  <w:num w:numId="11">
    <w:abstractNumId w:val="29"/>
  </w:num>
  <w:num w:numId="12">
    <w:abstractNumId w:val="27"/>
  </w:num>
  <w:num w:numId="13">
    <w:abstractNumId w:val="38"/>
  </w:num>
  <w:num w:numId="14">
    <w:abstractNumId w:val="52"/>
  </w:num>
  <w:num w:numId="15">
    <w:abstractNumId w:val="39"/>
  </w:num>
  <w:num w:numId="16">
    <w:abstractNumId w:val="20"/>
  </w:num>
  <w:num w:numId="17">
    <w:abstractNumId w:val="12"/>
  </w:num>
  <w:num w:numId="18">
    <w:abstractNumId w:val="11"/>
  </w:num>
  <w:num w:numId="19">
    <w:abstractNumId w:val="3"/>
  </w:num>
  <w:num w:numId="20">
    <w:abstractNumId w:val="1"/>
  </w:num>
  <w:num w:numId="21">
    <w:abstractNumId w:val="13"/>
  </w:num>
  <w:num w:numId="22">
    <w:abstractNumId w:val="17"/>
  </w:num>
  <w:num w:numId="23">
    <w:abstractNumId w:val="8"/>
  </w:num>
  <w:num w:numId="24">
    <w:abstractNumId w:val="9"/>
  </w:num>
  <w:num w:numId="25">
    <w:abstractNumId w:val="14"/>
  </w:num>
  <w:num w:numId="26">
    <w:abstractNumId w:val="15"/>
  </w:num>
  <w:num w:numId="27">
    <w:abstractNumId w:val="16"/>
  </w:num>
  <w:num w:numId="28">
    <w:abstractNumId w:val="31"/>
  </w:num>
  <w:num w:numId="29">
    <w:abstractNumId w:val="33"/>
  </w:num>
  <w:num w:numId="30">
    <w:abstractNumId w:val="53"/>
  </w:num>
  <w:num w:numId="31">
    <w:abstractNumId w:val="30"/>
  </w:num>
  <w:num w:numId="32">
    <w:abstractNumId w:val="23"/>
  </w:num>
  <w:num w:numId="33">
    <w:abstractNumId w:val="32"/>
  </w:num>
  <w:num w:numId="34">
    <w:abstractNumId w:val="21"/>
  </w:num>
  <w:num w:numId="35">
    <w:abstractNumId w:val="35"/>
  </w:num>
  <w:num w:numId="36">
    <w:abstractNumId w:val="19"/>
  </w:num>
  <w:num w:numId="37">
    <w:abstractNumId w:val="10"/>
  </w:num>
  <w:num w:numId="38">
    <w:abstractNumId w:val="5"/>
  </w:num>
  <w:num w:numId="39">
    <w:abstractNumId w:val="7"/>
  </w:num>
  <w:num w:numId="40">
    <w:abstractNumId w:val="0"/>
  </w:num>
  <w:num w:numId="41">
    <w:abstractNumId w:val="36"/>
  </w:num>
  <w:num w:numId="42">
    <w:abstractNumId w:val="4"/>
  </w:num>
  <w:num w:numId="43">
    <w:abstractNumId w:val="25"/>
  </w:num>
  <w:num w:numId="44">
    <w:abstractNumId w:val="44"/>
  </w:num>
  <w:num w:numId="45">
    <w:abstractNumId w:val="51"/>
  </w:num>
  <w:num w:numId="46">
    <w:abstractNumId w:val="28"/>
  </w:num>
  <w:num w:numId="47">
    <w:abstractNumId w:val="47"/>
  </w:num>
  <w:num w:numId="48">
    <w:abstractNumId w:val="49"/>
  </w:num>
  <w:num w:numId="49">
    <w:abstractNumId w:val="34"/>
  </w:num>
  <w:num w:numId="50">
    <w:abstractNumId w:val="40"/>
  </w:num>
  <w:num w:numId="51">
    <w:abstractNumId w:val="48"/>
  </w:num>
  <w:num w:numId="52">
    <w:abstractNumId w:val="26"/>
  </w:num>
  <w:num w:numId="53">
    <w:abstractNumId w:val="2"/>
  </w:num>
  <w:num w:numId="54">
    <w:abstractNumId w:val="6"/>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8"/>
  <w:bordersDoNotSurroundHeader/>
  <w:bordersDoNotSurroundFooter/>
  <w:proofState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E37FA"/>
    <w:rsid w:val="00002B01"/>
    <w:rsid w:val="00002E90"/>
    <w:rsid w:val="00004658"/>
    <w:rsid w:val="00020030"/>
    <w:rsid w:val="00023B38"/>
    <w:rsid w:val="000300A6"/>
    <w:rsid w:val="00032DF9"/>
    <w:rsid w:val="00041A56"/>
    <w:rsid w:val="000445D4"/>
    <w:rsid w:val="00045B0A"/>
    <w:rsid w:val="00051402"/>
    <w:rsid w:val="00053364"/>
    <w:rsid w:val="0007097D"/>
    <w:rsid w:val="00070ECF"/>
    <w:rsid w:val="00072C5B"/>
    <w:rsid w:val="00073733"/>
    <w:rsid w:val="000739E4"/>
    <w:rsid w:val="00076ADE"/>
    <w:rsid w:val="00082474"/>
    <w:rsid w:val="00083246"/>
    <w:rsid w:val="00085809"/>
    <w:rsid w:val="00085D38"/>
    <w:rsid w:val="00086985"/>
    <w:rsid w:val="000872F1"/>
    <w:rsid w:val="000873DE"/>
    <w:rsid w:val="000A52C2"/>
    <w:rsid w:val="000B370B"/>
    <w:rsid w:val="000B6C6C"/>
    <w:rsid w:val="000B6C84"/>
    <w:rsid w:val="000B6EEE"/>
    <w:rsid w:val="000B75DB"/>
    <w:rsid w:val="000D0FB3"/>
    <w:rsid w:val="000D1CF3"/>
    <w:rsid w:val="000D2D5C"/>
    <w:rsid w:val="000D7F6D"/>
    <w:rsid w:val="000E0486"/>
    <w:rsid w:val="000E32D6"/>
    <w:rsid w:val="000E50C7"/>
    <w:rsid w:val="000E59CE"/>
    <w:rsid w:val="000E6A30"/>
    <w:rsid w:val="000E6BA3"/>
    <w:rsid w:val="000F018A"/>
    <w:rsid w:val="000F0BFC"/>
    <w:rsid w:val="000F13BF"/>
    <w:rsid w:val="000F394F"/>
    <w:rsid w:val="000F3AAC"/>
    <w:rsid w:val="000F4CFD"/>
    <w:rsid w:val="000F79A9"/>
    <w:rsid w:val="0010019F"/>
    <w:rsid w:val="00101BAA"/>
    <w:rsid w:val="00103B29"/>
    <w:rsid w:val="0010407F"/>
    <w:rsid w:val="0011289D"/>
    <w:rsid w:val="001141F8"/>
    <w:rsid w:val="00115298"/>
    <w:rsid w:val="0011551B"/>
    <w:rsid w:val="001163D5"/>
    <w:rsid w:val="00116D09"/>
    <w:rsid w:val="00117070"/>
    <w:rsid w:val="0011717D"/>
    <w:rsid w:val="0012120C"/>
    <w:rsid w:val="00124AFF"/>
    <w:rsid w:val="00125219"/>
    <w:rsid w:val="00125E51"/>
    <w:rsid w:val="001265F6"/>
    <w:rsid w:val="00127FBE"/>
    <w:rsid w:val="00130BC7"/>
    <w:rsid w:val="00131D9A"/>
    <w:rsid w:val="00134449"/>
    <w:rsid w:val="001360AB"/>
    <w:rsid w:val="0014051C"/>
    <w:rsid w:val="00140C1C"/>
    <w:rsid w:val="00147358"/>
    <w:rsid w:val="00147768"/>
    <w:rsid w:val="001609A4"/>
    <w:rsid w:val="00164138"/>
    <w:rsid w:val="001669EE"/>
    <w:rsid w:val="00166D4F"/>
    <w:rsid w:val="00171999"/>
    <w:rsid w:val="00173203"/>
    <w:rsid w:val="0017350C"/>
    <w:rsid w:val="001745BA"/>
    <w:rsid w:val="001756E0"/>
    <w:rsid w:val="0017580F"/>
    <w:rsid w:val="00180EF2"/>
    <w:rsid w:val="00182CCC"/>
    <w:rsid w:val="001902F3"/>
    <w:rsid w:val="00191D24"/>
    <w:rsid w:val="001928CF"/>
    <w:rsid w:val="001930ED"/>
    <w:rsid w:val="0019336C"/>
    <w:rsid w:val="001939BA"/>
    <w:rsid w:val="001963D7"/>
    <w:rsid w:val="00197A63"/>
    <w:rsid w:val="001A5CAB"/>
    <w:rsid w:val="001A61FB"/>
    <w:rsid w:val="001A76E1"/>
    <w:rsid w:val="001B09B6"/>
    <w:rsid w:val="001B57D7"/>
    <w:rsid w:val="001B7745"/>
    <w:rsid w:val="001C00B1"/>
    <w:rsid w:val="001C18A2"/>
    <w:rsid w:val="001C1D58"/>
    <w:rsid w:val="001C2AAC"/>
    <w:rsid w:val="001C380C"/>
    <w:rsid w:val="001D2325"/>
    <w:rsid w:val="001D288B"/>
    <w:rsid w:val="001D70E2"/>
    <w:rsid w:val="001D751B"/>
    <w:rsid w:val="001E224D"/>
    <w:rsid w:val="001E27E2"/>
    <w:rsid w:val="001E2D4E"/>
    <w:rsid w:val="001E543C"/>
    <w:rsid w:val="001E6501"/>
    <w:rsid w:val="001F5606"/>
    <w:rsid w:val="001F57FD"/>
    <w:rsid w:val="001F729E"/>
    <w:rsid w:val="00200988"/>
    <w:rsid w:val="002025B6"/>
    <w:rsid w:val="00203389"/>
    <w:rsid w:val="00203ECB"/>
    <w:rsid w:val="002061DB"/>
    <w:rsid w:val="00206AB0"/>
    <w:rsid w:val="0021225E"/>
    <w:rsid w:val="00216AAA"/>
    <w:rsid w:val="00222395"/>
    <w:rsid w:val="00223E13"/>
    <w:rsid w:val="002245A5"/>
    <w:rsid w:val="0022476E"/>
    <w:rsid w:val="002273CC"/>
    <w:rsid w:val="0023268F"/>
    <w:rsid w:val="00242E95"/>
    <w:rsid w:val="00251234"/>
    <w:rsid w:val="00252264"/>
    <w:rsid w:val="00261630"/>
    <w:rsid w:val="002669B6"/>
    <w:rsid w:val="00271AC5"/>
    <w:rsid w:val="00273523"/>
    <w:rsid w:val="00282F08"/>
    <w:rsid w:val="00283683"/>
    <w:rsid w:val="0028389C"/>
    <w:rsid w:val="0028397B"/>
    <w:rsid w:val="00287084"/>
    <w:rsid w:val="002875FF"/>
    <w:rsid w:val="0028763B"/>
    <w:rsid w:val="002877B0"/>
    <w:rsid w:val="0029005F"/>
    <w:rsid w:val="00290D29"/>
    <w:rsid w:val="00291173"/>
    <w:rsid w:val="00296782"/>
    <w:rsid w:val="00296B15"/>
    <w:rsid w:val="002B01FB"/>
    <w:rsid w:val="002B1096"/>
    <w:rsid w:val="002C00A1"/>
    <w:rsid w:val="002C0B10"/>
    <w:rsid w:val="002C4D65"/>
    <w:rsid w:val="002C6A68"/>
    <w:rsid w:val="002D2C6A"/>
    <w:rsid w:val="002D3828"/>
    <w:rsid w:val="002E49CF"/>
    <w:rsid w:val="002F110A"/>
    <w:rsid w:val="002F1339"/>
    <w:rsid w:val="002F4292"/>
    <w:rsid w:val="002F7C09"/>
    <w:rsid w:val="00303513"/>
    <w:rsid w:val="003100C9"/>
    <w:rsid w:val="00312684"/>
    <w:rsid w:val="0032202C"/>
    <w:rsid w:val="00322D43"/>
    <w:rsid w:val="0032526E"/>
    <w:rsid w:val="0032791E"/>
    <w:rsid w:val="00330E58"/>
    <w:rsid w:val="00331E89"/>
    <w:rsid w:val="00335271"/>
    <w:rsid w:val="0034137B"/>
    <w:rsid w:val="003423D3"/>
    <w:rsid w:val="00343CD1"/>
    <w:rsid w:val="00350765"/>
    <w:rsid w:val="00351DD2"/>
    <w:rsid w:val="00355D76"/>
    <w:rsid w:val="00357824"/>
    <w:rsid w:val="0036012F"/>
    <w:rsid w:val="003665FF"/>
    <w:rsid w:val="00372AD5"/>
    <w:rsid w:val="00372E09"/>
    <w:rsid w:val="003745B2"/>
    <w:rsid w:val="003771D5"/>
    <w:rsid w:val="0039091F"/>
    <w:rsid w:val="003923B7"/>
    <w:rsid w:val="00392ADE"/>
    <w:rsid w:val="0039388E"/>
    <w:rsid w:val="003A5629"/>
    <w:rsid w:val="003B64A2"/>
    <w:rsid w:val="003B7D34"/>
    <w:rsid w:val="003C077F"/>
    <w:rsid w:val="003C19BE"/>
    <w:rsid w:val="003C5841"/>
    <w:rsid w:val="003C7CEB"/>
    <w:rsid w:val="003D2FE5"/>
    <w:rsid w:val="003E7630"/>
    <w:rsid w:val="003F1FF9"/>
    <w:rsid w:val="003F2A37"/>
    <w:rsid w:val="003F5F21"/>
    <w:rsid w:val="004005F5"/>
    <w:rsid w:val="0040345C"/>
    <w:rsid w:val="00411159"/>
    <w:rsid w:val="00411170"/>
    <w:rsid w:val="00412981"/>
    <w:rsid w:val="00420990"/>
    <w:rsid w:val="004239A1"/>
    <w:rsid w:val="004242DD"/>
    <w:rsid w:val="00424EEE"/>
    <w:rsid w:val="00425D56"/>
    <w:rsid w:val="00433ED0"/>
    <w:rsid w:val="00435407"/>
    <w:rsid w:val="00437E5F"/>
    <w:rsid w:val="004402E8"/>
    <w:rsid w:val="00440570"/>
    <w:rsid w:val="0044107F"/>
    <w:rsid w:val="004477ED"/>
    <w:rsid w:val="004507DD"/>
    <w:rsid w:val="0045355F"/>
    <w:rsid w:val="004542F3"/>
    <w:rsid w:val="00454788"/>
    <w:rsid w:val="004621CF"/>
    <w:rsid w:val="00483500"/>
    <w:rsid w:val="004836D3"/>
    <w:rsid w:val="004846A5"/>
    <w:rsid w:val="00485FD1"/>
    <w:rsid w:val="0049095E"/>
    <w:rsid w:val="0049450E"/>
    <w:rsid w:val="00495EE4"/>
    <w:rsid w:val="00496057"/>
    <w:rsid w:val="004A0E1E"/>
    <w:rsid w:val="004A0E6D"/>
    <w:rsid w:val="004A364F"/>
    <w:rsid w:val="004A7916"/>
    <w:rsid w:val="004B10DB"/>
    <w:rsid w:val="004B22AA"/>
    <w:rsid w:val="004D1490"/>
    <w:rsid w:val="004D3B4B"/>
    <w:rsid w:val="004D6532"/>
    <w:rsid w:val="004D6CE0"/>
    <w:rsid w:val="004E1194"/>
    <w:rsid w:val="004E2B8E"/>
    <w:rsid w:val="004E37FA"/>
    <w:rsid w:val="004F7548"/>
    <w:rsid w:val="0050308A"/>
    <w:rsid w:val="00503816"/>
    <w:rsid w:val="0051069C"/>
    <w:rsid w:val="005150FB"/>
    <w:rsid w:val="005210E1"/>
    <w:rsid w:val="0052319E"/>
    <w:rsid w:val="00524E03"/>
    <w:rsid w:val="005251E9"/>
    <w:rsid w:val="00527731"/>
    <w:rsid w:val="005377D0"/>
    <w:rsid w:val="005379A3"/>
    <w:rsid w:val="00540EDD"/>
    <w:rsid w:val="00540FD9"/>
    <w:rsid w:val="00542617"/>
    <w:rsid w:val="00542B9D"/>
    <w:rsid w:val="00554E81"/>
    <w:rsid w:val="00556083"/>
    <w:rsid w:val="0055721C"/>
    <w:rsid w:val="00557BD8"/>
    <w:rsid w:val="0056187F"/>
    <w:rsid w:val="00561AF9"/>
    <w:rsid w:val="0056200E"/>
    <w:rsid w:val="0056468D"/>
    <w:rsid w:val="0056675B"/>
    <w:rsid w:val="00571710"/>
    <w:rsid w:val="00572A86"/>
    <w:rsid w:val="005758CF"/>
    <w:rsid w:val="005806AD"/>
    <w:rsid w:val="00582C6D"/>
    <w:rsid w:val="005867DA"/>
    <w:rsid w:val="00587299"/>
    <w:rsid w:val="0058734C"/>
    <w:rsid w:val="005877E7"/>
    <w:rsid w:val="00592375"/>
    <w:rsid w:val="0059673C"/>
    <w:rsid w:val="005A0FBC"/>
    <w:rsid w:val="005B13DF"/>
    <w:rsid w:val="005B358A"/>
    <w:rsid w:val="005B6838"/>
    <w:rsid w:val="005C0D39"/>
    <w:rsid w:val="005C3933"/>
    <w:rsid w:val="005C3BC6"/>
    <w:rsid w:val="005C7381"/>
    <w:rsid w:val="005D155C"/>
    <w:rsid w:val="005D1A08"/>
    <w:rsid w:val="005D3613"/>
    <w:rsid w:val="005D38CC"/>
    <w:rsid w:val="005D72CC"/>
    <w:rsid w:val="005E301B"/>
    <w:rsid w:val="005E37A0"/>
    <w:rsid w:val="005E5837"/>
    <w:rsid w:val="005E60B8"/>
    <w:rsid w:val="005E645A"/>
    <w:rsid w:val="005E74FB"/>
    <w:rsid w:val="005F0C1F"/>
    <w:rsid w:val="005F0C3D"/>
    <w:rsid w:val="005F0E43"/>
    <w:rsid w:val="005F138A"/>
    <w:rsid w:val="005F5066"/>
    <w:rsid w:val="005F7AA8"/>
    <w:rsid w:val="006013E2"/>
    <w:rsid w:val="00602505"/>
    <w:rsid w:val="00602FA2"/>
    <w:rsid w:val="00604994"/>
    <w:rsid w:val="00604DE8"/>
    <w:rsid w:val="00606471"/>
    <w:rsid w:val="0061108F"/>
    <w:rsid w:val="006129CD"/>
    <w:rsid w:val="006144CE"/>
    <w:rsid w:val="00616617"/>
    <w:rsid w:val="00620A3C"/>
    <w:rsid w:val="0062456F"/>
    <w:rsid w:val="00627F4A"/>
    <w:rsid w:val="00631E57"/>
    <w:rsid w:val="00640520"/>
    <w:rsid w:val="006445DF"/>
    <w:rsid w:val="00651A9F"/>
    <w:rsid w:val="00651F79"/>
    <w:rsid w:val="00654552"/>
    <w:rsid w:val="006622E9"/>
    <w:rsid w:val="00663024"/>
    <w:rsid w:val="00664EB2"/>
    <w:rsid w:val="00666514"/>
    <w:rsid w:val="00670BFA"/>
    <w:rsid w:val="00680693"/>
    <w:rsid w:val="00681092"/>
    <w:rsid w:val="00682774"/>
    <w:rsid w:val="00682C7C"/>
    <w:rsid w:val="006936E8"/>
    <w:rsid w:val="0069698E"/>
    <w:rsid w:val="00696F92"/>
    <w:rsid w:val="006A33FA"/>
    <w:rsid w:val="006A7C1C"/>
    <w:rsid w:val="006B1862"/>
    <w:rsid w:val="006B18B6"/>
    <w:rsid w:val="006B5C2E"/>
    <w:rsid w:val="006B7AB5"/>
    <w:rsid w:val="006C19C8"/>
    <w:rsid w:val="006C2A78"/>
    <w:rsid w:val="006C432D"/>
    <w:rsid w:val="006C7B41"/>
    <w:rsid w:val="006D28A3"/>
    <w:rsid w:val="006D471A"/>
    <w:rsid w:val="006D52EE"/>
    <w:rsid w:val="006D5591"/>
    <w:rsid w:val="006D78DC"/>
    <w:rsid w:val="006E01B1"/>
    <w:rsid w:val="006E0AAE"/>
    <w:rsid w:val="006E3515"/>
    <w:rsid w:val="006E5A8A"/>
    <w:rsid w:val="006F245D"/>
    <w:rsid w:val="006F2C65"/>
    <w:rsid w:val="006F463C"/>
    <w:rsid w:val="00701CE5"/>
    <w:rsid w:val="00706BCA"/>
    <w:rsid w:val="00707C7F"/>
    <w:rsid w:val="00711842"/>
    <w:rsid w:val="00712598"/>
    <w:rsid w:val="00712DF5"/>
    <w:rsid w:val="007160E4"/>
    <w:rsid w:val="00716788"/>
    <w:rsid w:val="00725492"/>
    <w:rsid w:val="00726C21"/>
    <w:rsid w:val="00727465"/>
    <w:rsid w:val="007312D9"/>
    <w:rsid w:val="0073234C"/>
    <w:rsid w:val="00733ED9"/>
    <w:rsid w:val="00735E19"/>
    <w:rsid w:val="007377C9"/>
    <w:rsid w:val="00741D46"/>
    <w:rsid w:val="007446FD"/>
    <w:rsid w:val="00745294"/>
    <w:rsid w:val="0074611E"/>
    <w:rsid w:val="00747784"/>
    <w:rsid w:val="00747BD8"/>
    <w:rsid w:val="00752E29"/>
    <w:rsid w:val="00761C39"/>
    <w:rsid w:val="00765E7D"/>
    <w:rsid w:val="0077016F"/>
    <w:rsid w:val="00771723"/>
    <w:rsid w:val="00771955"/>
    <w:rsid w:val="0077252C"/>
    <w:rsid w:val="00772706"/>
    <w:rsid w:val="00776D50"/>
    <w:rsid w:val="007800FE"/>
    <w:rsid w:val="00784040"/>
    <w:rsid w:val="00784290"/>
    <w:rsid w:val="00791E53"/>
    <w:rsid w:val="007A120F"/>
    <w:rsid w:val="007A3E41"/>
    <w:rsid w:val="007A5DFE"/>
    <w:rsid w:val="007A6816"/>
    <w:rsid w:val="007B0E9B"/>
    <w:rsid w:val="007B1DEF"/>
    <w:rsid w:val="007B4368"/>
    <w:rsid w:val="007B6303"/>
    <w:rsid w:val="007C4B60"/>
    <w:rsid w:val="007C6DA3"/>
    <w:rsid w:val="007D0AF2"/>
    <w:rsid w:val="007D1B72"/>
    <w:rsid w:val="007D3DB0"/>
    <w:rsid w:val="007D46A5"/>
    <w:rsid w:val="007D7A97"/>
    <w:rsid w:val="007E3A8D"/>
    <w:rsid w:val="007F34BE"/>
    <w:rsid w:val="007F3656"/>
    <w:rsid w:val="007F3867"/>
    <w:rsid w:val="007F3AB4"/>
    <w:rsid w:val="007F5A86"/>
    <w:rsid w:val="008007DC"/>
    <w:rsid w:val="008061A7"/>
    <w:rsid w:val="008078E2"/>
    <w:rsid w:val="00814153"/>
    <w:rsid w:val="008163C8"/>
    <w:rsid w:val="008203EC"/>
    <w:rsid w:val="008206EC"/>
    <w:rsid w:val="00820B54"/>
    <w:rsid w:val="00822E7E"/>
    <w:rsid w:val="008252C2"/>
    <w:rsid w:val="00826140"/>
    <w:rsid w:val="008300FC"/>
    <w:rsid w:val="008309C4"/>
    <w:rsid w:val="0083457D"/>
    <w:rsid w:val="008350E2"/>
    <w:rsid w:val="00835CCA"/>
    <w:rsid w:val="00835FF3"/>
    <w:rsid w:val="008366FB"/>
    <w:rsid w:val="008377FA"/>
    <w:rsid w:val="00837DC2"/>
    <w:rsid w:val="00841B99"/>
    <w:rsid w:val="00842807"/>
    <w:rsid w:val="00843DD4"/>
    <w:rsid w:val="0084664B"/>
    <w:rsid w:val="00847EE5"/>
    <w:rsid w:val="008554AB"/>
    <w:rsid w:val="008614EA"/>
    <w:rsid w:val="00861631"/>
    <w:rsid w:val="00862E96"/>
    <w:rsid w:val="008673D6"/>
    <w:rsid w:val="008675C2"/>
    <w:rsid w:val="00871D03"/>
    <w:rsid w:val="0087267D"/>
    <w:rsid w:val="008810F8"/>
    <w:rsid w:val="00881A43"/>
    <w:rsid w:val="00882EF3"/>
    <w:rsid w:val="008838C1"/>
    <w:rsid w:val="00887083"/>
    <w:rsid w:val="00890B37"/>
    <w:rsid w:val="00896D54"/>
    <w:rsid w:val="00897AD2"/>
    <w:rsid w:val="008A197F"/>
    <w:rsid w:val="008A6C14"/>
    <w:rsid w:val="008A78A7"/>
    <w:rsid w:val="008A7B38"/>
    <w:rsid w:val="008B00D0"/>
    <w:rsid w:val="008B0CF6"/>
    <w:rsid w:val="008B2086"/>
    <w:rsid w:val="008B4130"/>
    <w:rsid w:val="008B7D41"/>
    <w:rsid w:val="008C0607"/>
    <w:rsid w:val="008C0939"/>
    <w:rsid w:val="008D465F"/>
    <w:rsid w:val="008E12F4"/>
    <w:rsid w:val="008E22BA"/>
    <w:rsid w:val="008E26AF"/>
    <w:rsid w:val="008E2FE8"/>
    <w:rsid w:val="008F687C"/>
    <w:rsid w:val="009003D3"/>
    <w:rsid w:val="00903668"/>
    <w:rsid w:val="009056E4"/>
    <w:rsid w:val="009076B8"/>
    <w:rsid w:val="00911776"/>
    <w:rsid w:val="009122BF"/>
    <w:rsid w:val="00925008"/>
    <w:rsid w:val="00930C71"/>
    <w:rsid w:val="0093325E"/>
    <w:rsid w:val="009351DD"/>
    <w:rsid w:val="00937219"/>
    <w:rsid w:val="009423B2"/>
    <w:rsid w:val="009423EE"/>
    <w:rsid w:val="00944F17"/>
    <w:rsid w:val="00947C72"/>
    <w:rsid w:val="00947CB2"/>
    <w:rsid w:val="00950418"/>
    <w:rsid w:val="009525D9"/>
    <w:rsid w:val="0095320C"/>
    <w:rsid w:val="009573FA"/>
    <w:rsid w:val="00960453"/>
    <w:rsid w:val="00962A30"/>
    <w:rsid w:val="00962F60"/>
    <w:rsid w:val="00966B42"/>
    <w:rsid w:val="00971E36"/>
    <w:rsid w:val="00973905"/>
    <w:rsid w:val="00983709"/>
    <w:rsid w:val="009846AB"/>
    <w:rsid w:val="009847FB"/>
    <w:rsid w:val="00991109"/>
    <w:rsid w:val="009936F8"/>
    <w:rsid w:val="009A31A1"/>
    <w:rsid w:val="009A45BE"/>
    <w:rsid w:val="009A48EA"/>
    <w:rsid w:val="009A7990"/>
    <w:rsid w:val="009A7CCF"/>
    <w:rsid w:val="009B1DE8"/>
    <w:rsid w:val="009B28BF"/>
    <w:rsid w:val="009B4FEF"/>
    <w:rsid w:val="009B5457"/>
    <w:rsid w:val="009B706F"/>
    <w:rsid w:val="009C083C"/>
    <w:rsid w:val="009C3142"/>
    <w:rsid w:val="009D1B2C"/>
    <w:rsid w:val="009D50D2"/>
    <w:rsid w:val="009D7F4B"/>
    <w:rsid w:val="009E1411"/>
    <w:rsid w:val="009E3645"/>
    <w:rsid w:val="009E4470"/>
    <w:rsid w:val="009E4B38"/>
    <w:rsid w:val="009E5329"/>
    <w:rsid w:val="009E782F"/>
    <w:rsid w:val="009E7A43"/>
    <w:rsid w:val="009F383E"/>
    <w:rsid w:val="009F612C"/>
    <w:rsid w:val="00A013A8"/>
    <w:rsid w:val="00A046F6"/>
    <w:rsid w:val="00A10FE2"/>
    <w:rsid w:val="00A15F91"/>
    <w:rsid w:val="00A16DD2"/>
    <w:rsid w:val="00A221E3"/>
    <w:rsid w:val="00A22E32"/>
    <w:rsid w:val="00A2334E"/>
    <w:rsid w:val="00A246EB"/>
    <w:rsid w:val="00A30E75"/>
    <w:rsid w:val="00A35CB4"/>
    <w:rsid w:val="00A35D60"/>
    <w:rsid w:val="00A36576"/>
    <w:rsid w:val="00A3788A"/>
    <w:rsid w:val="00A4258E"/>
    <w:rsid w:val="00A46C41"/>
    <w:rsid w:val="00A52694"/>
    <w:rsid w:val="00A54E85"/>
    <w:rsid w:val="00A55D08"/>
    <w:rsid w:val="00A64A7A"/>
    <w:rsid w:val="00A718A9"/>
    <w:rsid w:val="00A758D5"/>
    <w:rsid w:val="00A77848"/>
    <w:rsid w:val="00A85531"/>
    <w:rsid w:val="00A906EA"/>
    <w:rsid w:val="00A94AF9"/>
    <w:rsid w:val="00A95F42"/>
    <w:rsid w:val="00A96323"/>
    <w:rsid w:val="00A97214"/>
    <w:rsid w:val="00AA35FB"/>
    <w:rsid w:val="00AB0C3F"/>
    <w:rsid w:val="00AB3FB1"/>
    <w:rsid w:val="00AB56F4"/>
    <w:rsid w:val="00AB6AFF"/>
    <w:rsid w:val="00AC3857"/>
    <w:rsid w:val="00AC392E"/>
    <w:rsid w:val="00AD0327"/>
    <w:rsid w:val="00AD687C"/>
    <w:rsid w:val="00AE342D"/>
    <w:rsid w:val="00AF29B7"/>
    <w:rsid w:val="00AF32DC"/>
    <w:rsid w:val="00AF42B6"/>
    <w:rsid w:val="00AF681B"/>
    <w:rsid w:val="00B034E9"/>
    <w:rsid w:val="00B072B5"/>
    <w:rsid w:val="00B10E4F"/>
    <w:rsid w:val="00B1213C"/>
    <w:rsid w:val="00B14665"/>
    <w:rsid w:val="00B15B5F"/>
    <w:rsid w:val="00B17471"/>
    <w:rsid w:val="00B23E18"/>
    <w:rsid w:val="00B254A2"/>
    <w:rsid w:val="00B26108"/>
    <w:rsid w:val="00B2656A"/>
    <w:rsid w:val="00B33E11"/>
    <w:rsid w:val="00B3437A"/>
    <w:rsid w:val="00B34C62"/>
    <w:rsid w:val="00B35A97"/>
    <w:rsid w:val="00B360A2"/>
    <w:rsid w:val="00B36C43"/>
    <w:rsid w:val="00B41C06"/>
    <w:rsid w:val="00B4202C"/>
    <w:rsid w:val="00B4506E"/>
    <w:rsid w:val="00B47C1F"/>
    <w:rsid w:val="00B51702"/>
    <w:rsid w:val="00B51D32"/>
    <w:rsid w:val="00B51DCD"/>
    <w:rsid w:val="00B57591"/>
    <w:rsid w:val="00B575C6"/>
    <w:rsid w:val="00B600E4"/>
    <w:rsid w:val="00B647A6"/>
    <w:rsid w:val="00B65B01"/>
    <w:rsid w:val="00B7333C"/>
    <w:rsid w:val="00B73704"/>
    <w:rsid w:val="00B74869"/>
    <w:rsid w:val="00B758EE"/>
    <w:rsid w:val="00B77EE5"/>
    <w:rsid w:val="00B807CB"/>
    <w:rsid w:val="00B80B67"/>
    <w:rsid w:val="00B904FD"/>
    <w:rsid w:val="00B94263"/>
    <w:rsid w:val="00B9439C"/>
    <w:rsid w:val="00B97387"/>
    <w:rsid w:val="00BA3BBD"/>
    <w:rsid w:val="00BA5C95"/>
    <w:rsid w:val="00BB1BB4"/>
    <w:rsid w:val="00BB1BE8"/>
    <w:rsid w:val="00BB2183"/>
    <w:rsid w:val="00BB2C99"/>
    <w:rsid w:val="00BB36A7"/>
    <w:rsid w:val="00BB537E"/>
    <w:rsid w:val="00BB7E90"/>
    <w:rsid w:val="00BC1527"/>
    <w:rsid w:val="00BC1EF4"/>
    <w:rsid w:val="00BC27FB"/>
    <w:rsid w:val="00BC2A21"/>
    <w:rsid w:val="00BC6997"/>
    <w:rsid w:val="00BD0BFB"/>
    <w:rsid w:val="00BD1280"/>
    <w:rsid w:val="00BD7BFA"/>
    <w:rsid w:val="00BE06E8"/>
    <w:rsid w:val="00BE0C6F"/>
    <w:rsid w:val="00BE2749"/>
    <w:rsid w:val="00BE3852"/>
    <w:rsid w:val="00BE6C07"/>
    <w:rsid w:val="00BE7FD0"/>
    <w:rsid w:val="00BF34EF"/>
    <w:rsid w:val="00BF482B"/>
    <w:rsid w:val="00BF5249"/>
    <w:rsid w:val="00C00F64"/>
    <w:rsid w:val="00C01810"/>
    <w:rsid w:val="00C04902"/>
    <w:rsid w:val="00C0578F"/>
    <w:rsid w:val="00C1024F"/>
    <w:rsid w:val="00C122FD"/>
    <w:rsid w:val="00C15507"/>
    <w:rsid w:val="00C16688"/>
    <w:rsid w:val="00C17FCD"/>
    <w:rsid w:val="00C21469"/>
    <w:rsid w:val="00C21A9A"/>
    <w:rsid w:val="00C220CE"/>
    <w:rsid w:val="00C3189B"/>
    <w:rsid w:val="00C335BC"/>
    <w:rsid w:val="00C34BE3"/>
    <w:rsid w:val="00C34C3E"/>
    <w:rsid w:val="00C36072"/>
    <w:rsid w:val="00C412C4"/>
    <w:rsid w:val="00C445AF"/>
    <w:rsid w:val="00C471D8"/>
    <w:rsid w:val="00C55838"/>
    <w:rsid w:val="00C56E4A"/>
    <w:rsid w:val="00C642A1"/>
    <w:rsid w:val="00C77368"/>
    <w:rsid w:val="00C811CB"/>
    <w:rsid w:val="00C84599"/>
    <w:rsid w:val="00C92C46"/>
    <w:rsid w:val="00C96F2B"/>
    <w:rsid w:val="00C976C4"/>
    <w:rsid w:val="00CA136E"/>
    <w:rsid w:val="00CA2855"/>
    <w:rsid w:val="00CA3369"/>
    <w:rsid w:val="00CA5251"/>
    <w:rsid w:val="00CA782F"/>
    <w:rsid w:val="00CA7E54"/>
    <w:rsid w:val="00CB1049"/>
    <w:rsid w:val="00CB5546"/>
    <w:rsid w:val="00CB7B1E"/>
    <w:rsid w:val="00CC1C49"/>
    <w:rsid w:val="00CD2DD7"/>
    <w:rsid w:val="00CD31E3"/>
    <w:rsid w:val="00CD33C1"/>
    <w:rsid w:val="00CD5DEB"/>
    <w:rsid w:val="00CE0BC2"/>
    <w:rsid w:val="00CE0EC8"/>
    <w:rsid w:val="00CE230F"/>
    <w:rsid w:val="00CE3B15"/>
    <w:rsid w:val="00D009B5"/>
    <w:rsid w:val="00D04749"/>
    <w:rsid w:val="00D104C0"/>
    <w:rsid w:val="00D11A64"/>
    <w:rsid w:val="00D151C7"/>
    <w:rsid w:val="00D155D1"/>
    <w:rsid w:val="00D25B9D"/>
    <w:rsid w:val="00D26124"/>
    <w:rsid w:val="00D272A9"/>
    <w:rsid w:val="00D31BDA"/>
    <w:rsid w:val="00D37A77"/>
    <w:rsid w:val="00D4083B"/>
    <w:rsid w:val="00D40E93"/>
    <w:rsid w:val="00D4292F"/>
    <w:rsid w:val="00D44DC5"/>
    <w:rsid w:val="00D4612B"/>
    <w:rsid w:val="00D46D87"/>
    <w:rsid w:val="00D506C4"/>
    <w:rsid w:val="00D528C1"/>
    <w:rsid w:val="00D53F9B"/>
    <w:rsid w:val="00D55CAC"/>
    <w:rsid w:val="00D5738B"/>
    <w:rsid w:val="00D60BC1"/>
    <w:rsid w:val="00D63DFA"/>
    <w:rsid w:val="00D666E1"/>
    <w:rsid w:val="00D7537C"/>
    <w:rsid w:val="00D76E8F"/>
    <w:rsid w:val="00D817B0"/>
    <w:rsid w:val="00D83EB7"/>
    <w:rsid w:val="00D870EA"/>
    <w:rsid w:val="00D910E5"/>
    <w:rsid w:val="00D91345"/>
    <w:rsid w:val="00D92181"/>
    <w:rsid w:val="00D952FB"/>
    <w:rsid w:val="00DA2E69"/>
    <w:rsid w:val="00DA3B88"/>
    <w:rsid w:val="00DA4BF2"/>
    <w:rsid w:val="00DA66D7"/>
    <w:rsid w:val="00DA7F7D"/>
    <w:rsid w:val="00DB29F5"/>
    <w:rsid w:val="00DB2AB3"/>
    <w:rsid w:val="00DB2B85"/>
    <w:rsid w:val="00DB54A7"/>
    <w:rsid w:val="00DB602B"/>
    <w:rsid w:val="00DB6190"/>
    <w:rsid w:val="00DB69AE"/>
    <w:rsid w:val="00DC05CF"/>
    <w:rsid w:val="00DC091C"/>
    <w:rsid w:val="00DC469A"/>
    <w:rsid w:val="00DC4E21"/>
    <w:rsid w:val="00DC55F2"/>
    <w:rsid w:val="00DD2882"/>
    <w:rsid w:val="00DD66E9"/>
    <w:rsid w:val="00DE1C02"/>
    <w:rsid w:val="00DE1F33"/>
    <w:rsid w:val="00DE3490"/>
    <w:rsid w:val="00DE404E"/>
    <w:rsid w:val="00DF01B9"/>
    <w:rsid w:val="00DF0554"/>
    <w:rsid w:val="00DF088A"/>
    <w:rsid w:val="00DF392E"/>
    <w:rsid w:val="00DF5E88"/>
    <w:rsid w:val="00DF68F0"/>
    <w:rsid w:val="00E015CC"/>
    <w:rsid w:val="00E04DED"/>
    <w:rsid w:val="00E15B1D"/>
    <w:rsid w:val="00E16EE9"/>
    <w:rsid w:val="00E20D64"/>
    <w:rsid w:val="00E231F7"/>
    <w:rsid w:val="00E265B4"/>
    <w:rsid w:val="00E37C42"/>
    <w:rsid w:val="00E414FE"/>
    <w:rsid w:val="00E4180C"/>
    <w:rsid w:val="00E42B85"/>
    <w:rsid w:val="00E46F65"/>
    <w:rsid w:val="00E50D40"/>
    <w:rsid w:val="00E526E2"/>
    <w:rsid w:val="00E53838"/>
    <w:rsid w:val="00E555C7"/>
    <w:rsid w:val="00E565D0"/>
    <w:rsid w:val="00E60B7F"/>
    <w:rsid w:val="00E62783"/>
    <w:rsid w:val="00E73922"/>
    <w:rsid w:val="00E74A6D"/>
    <w:rsid w:val="00E77B13"/>
    <w:rsid w:val="00E803C3"/>
    <w:rsid w:val="00E809DA"/>
    <w:rsid w:val="00E863EF"/>
    <w:rsid w:val="00E90114"/>
    <w:rsid w:val="00E90541"/>
    <w:rsid w:val="00E936AA"/>
    <w:rsid w:val="00EA02D7"/>
    <w:rsid w:val="00EA1AB6"/>
    <w:rsid w:val="00EA2989"/>
    <w:rsid w:val="00EA3D38"/>
    <w:rsid w:val="00EA412C"/>
    <w:rsid w:val="00EA5F55"/>
    <w:rsid w:val="00EB1D34"/>
    <w:rsid w:val="00EB682A"/>
    <w:rsid w:val="00EB7C90"/>
    <w:rsid w:val="00EC01BC"/>
    <w:rsid w:val="00EC10B7"/>
    <w:rsid w:val="00EC4894"/>
    <w:rsid w:val="00EC7E8A"/>
    <w:rsid w:val="00ED1E90"/>
    <w:rsid w:val="00ED2110"/>
    <w:rsid w:val="00ED53CE"/>
    <w:rsid w:val="00ED5865"/>
    <w:rsid w:val="00ED596A"/>
    <w:rsid w:val="00ED6E40"/>
    <w:rsid w:val="00ED71CD"/>
    <w:rsid w:val="00EE0A83"/>
    <w:rsid w:val="00EE23B4"/>
    <w:rsid w:val="00EE3870"/>
    <w:rsid w:val="00EE408F"/>
    <w:rsid w:val="00EE47E1"/>
    <w:rsid w:val="00EE5ED6"/>
    <w:rsid w:val="00EE7818"/>
    <w:rsid w:val="00EF06AE"/>
    <w:rsid w:val="00EF29DB"/>
    <w:rsid w:val="00F02CA1"/>
    <w:rsid w:val="00F04CCA"/>
    <w:rsid w:val="00F076E4"/>
    <w:rsid w:val="00F10B97"/>
    <w:rsid w:val="00F231A3"/>
    <w:rsid w:val="00F23FAA"/>
    <w:rsid w:val="00F268DD"/>
    <w:rsid w:val="00F32DC6"/>
    <w:rsid w:val="00F351DF"/>
    <w:rsid w:val="00F35BB1"/>
    <w:rsid w:val="00F37449"/>
    <w:rsid w:val="00F4191B"/>
    <w:rsid w:val="00F41CC0"/>
    <w:rsid w:val="00F472C8"/>
    <w:rsid w:val="00F515C2"/>
    <w:rsid w:val="00F519B5"/>
    <w:rsid w:val="00F52383"/>
    <w:rsid w:val="00F54721"/>
    <w:rsid w:val="00F55C88"/>
    <w:rsid w:val="00F5720D"/>
    <w:rsid w:val="00F57722"/>
    <w:rsid w:val="00F611E0"/>
    <w:rsid w:val="00F65326"/>
    <w:rsid w:val="00F74891"/>
    <w:rsid w:val="00F7496E"/>
    <w:rsid w:val="00F874EB"/>
    <w:rsid w:val="00F913B7"/>
    <w:rsid w:val="00F916C4"/>
    <w:rsid w:val="00F919CE"/>
    <w:rsid w:val="00FA1025"/>
    <w:rsid w:val="00FA2E97"/>
    <w:rsid w:val="00FA48AD"/>
    <w:rsid w:val="00FA6C1F"/>
    <w:rsid w:val="00FB3555"/>
    <w:rsid w:val="00FB4472"/>
    <w:rsid w:val="00FC2FB6"/>
    <w:rsid w:val="00FC5177"/>
    <w:rsid w:val="00FD5FA2"/>
    <w:rsid w:val="00FE00E1"/>
    <w:rsid w:val="00FE4DD2"/>
    <w:rsid w:val="00FF02DE"/>
    <w:rsid w:val="00FF39F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header" w:uiPriority="0"/>
    <w:lsdException w:name="footer" w:uiPriority="0"/>
    <w:lsdException w:name="caption" w:uiPriority="0" w:qFormat="1"/>
    <w:lsdException w:name="List" w:uiPriority="0"/>
    <w:lsdException w:name="List 2" w:uiPriority="0"/>
    <w:lsdException w:name="List 3" w:uiPriority="0"/>
    <w:lsdException w:name="List 4" w:uiPriority="0"/>
    <w:lsdException w:name="List 5" w:uiPriority="0"/>
    <w:lsdException w:name="Title" w:semiHidden="0" w:uiPriority="0" w:unhideWhenUsed="0" w:qFormat="1"/>
    <w:lsdException w:name="Default Paragraph Font" w:uiPriority="1"/>
    <w:lsdException w:name="Body Text" w:uiPriority="0"/>
    <w:lsdException w:name="Body Text Indent" w:uiPriority="0"/>
    <w:lsdException w:name="List Continue" w:uiPriority="0"/>
    <w:lsdException w:name="List Continue 2" w:uiPriority="0"/>
    <w:lsdException w:name="List Continue 3" w:uiPriority="0"/>
    <w:lsdException w:name="Subtitle" w:semiHidden="0" w:uiPriority="0" w:unhideWhenUsed="0" w:qFormat="1"/>
    <w:lsdException w:name="Date" w:uiPriority="0"/>
    <w:lsdException w:name="Body Text First Indent" w:uiPriority="0"/>
    <w:lsdException w:name="Body Text First Indent 2" w:uiPriority="0"/>
    <w:lsdException w:name="FollowedHyperlink" w:uiPriority="0"/>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a">
    <w:name w:val="Normal"/>
    <w:qFormat/>
    <w:rsid w:val="00E015CC"/>
    <w:pPr>
      <w:widowControl w:val="0"/>
      <w:jc w:val="both"/>
    </w:pPr>
    <w:rPr>
      <w:sz w:val="24"/>
    </w:rPr>
  </w:style>
  <w:style w:type="paragraph" w:styleId="1">
    <w:name w:val="heading 1"/>
    <w:basedOn w:val="aa"/>
    <w:next w:val="aa"/>
    <w:link w:val="1Char"/>
    <w:autoRedefine/>
    <w:qFormat/>
    <w:rsid w:val="00C21A9A"/>
    <w:pPr>
      <w:keepNext/>
      <w:spacing w:before="120" w:after="120" w:line="360" w:lineRule="auto"/>
      <w:jc w:val="center"/>
      <w:outlineLvl w:val="0"/>
    </w:pPr>
    <w:rPr>
      <w:rFonts w:ascii="Times New Roman" w:eastAsia="宋体" w:hAnsi="Times New Roman" w:cs="Times New Roman"/>
      <w:b/>
      <w:bCs/>
      <w:color w:val="000000" w:themeColor="text1"/>
      <w:sz w:val="36"/>
      <w:szCs w:val="36"/>
    </w:rPr>
  </w:style>
  <w:style w:type="paragraph" w:styleId="2">
    <w:name w:val="heading 2"/>
    <w:aliases w:val="节"/>
    <w:basedOn w:val="aa"/>
    <w:next w:val="ab"/>
    <w:link w:val="2Char"/>
    <w:autoRedefine/>
    <w:qFormat/>
    <w:rsid w:val="00DE3490"/>
    <w:pPr>
      <w:keepNext/>
      <w:keepLines/>
      <w:numPr>
        <w:ilvl w:val="1"/>
        <w:numId w:val="1"/>
      </w:numPr>
      <w:tabs>
        <w:tab w:val="left" w:pos="2730"/>
      </w:tabs>
      <w:snapToGrid w:val="0"/>
      <w:spacing w:line="360" w:lineRule="auto"/>
      <w:ind w:right="91"/>
      <w:outlineLvl w:val="1"/>
    </w:pPr>
    <w:rPr>
      <w:rFonts w:ascii="Times New Roman" w:eastAsia="黑体" w:hAnsi="Times New Roman" w:cs="Times New Roman"/>
      <w:b/>
      <w:bCs/>
      <w:sz w:val="28"/>
      <w:szCs w:val="28"/>
    </w:rPr>
  </w:style>
  <w:style w:type="paragraph" w:styleId="3">
    <w:name w:val="heading 3"/>
    <w:basedOn w:val="aa"/>
    <w:next w:val="ab"/>
    <w:link w:val="3Char"/>
    <w:autoRedefine/>
    <w:qFormat/>
    <w:rsid w:val="00DE3490"/>
    <w:pPr>
      <w:keepNext/>
      <w:keepLines/>
      <w:numPr>
        <w:ilvl w:val="2"/>
        <w:numId w:val="1"/>
      </w:numPr>
      <w:snapToGrid w:val="0"/>
      <w:spacing w:line="360" w:lineRule="auto"/>
      <w:outlineLvl w:val="2"/>
    </w:pPr>
    <w:rPr>
      <w:rFonts w:ascii="宋体" w:eastAsia="宋体" w:hAnsi="宋体" w:cs="Times New Roman"/>
      <w:b/>
      <w:szCs w:val="24"/>
    </w:rPr>
  </w:style>
  <w:style w:type="paragraph" w:styleId="4">
    <w:name w:val="heading 4"/>
    <w:basedOn w:val="aa"/>
    <w:next w:val="ab"/>
    <w:link w:val="4Char"/>
    <w:autoRedefine/>
    <w:qFormat/>
    <w:rsid w:val="00DE3490"/>
    <w:pPr>
      <w:keepNext/>
      <w:keepLines/>
      <w:numPr>
        <w:ilvl w:val="3"/>
        <w:numId w:val="1"/>
      </w:numPr>
      <w:spacing w:line="360" w:lineRule="auto"/>
      <w:outlineLvl w:val="3"/>
    </w:pPr>
    <w:rPr>
      <w:rFonts w:ascii="宋体" w:eastAsia="宋体" w:hAnsi="宋体" w:cs="Times New Roman"/>
      <w:sz w:val="28"/>
      <w:szCs w:val="28"/>
    </w:rPr>
  </w:style>
  <w:style w:type="paragraph" w:styleId="5">
    <w:name w:val="heading 5"/>
    <w:basedOn w:val="aa"/>
    <w:next w:val="aa"/>
    <w:link w:val="5Char"/>
    <w:qFormat/>
    <w:rsid w:val="006E01B1"/>
    <w:pPr>
      <w:keepNext/>
      <w:keepLines/>
      <w:spacing w:before="280" w:after="290" w:line="376" w:lineRule="auto"/>
      <w:outlineLvl w:val="4"/>
    </w:pPr>
    <w:rPr>
      <w:rFonts w:ascii="Times New Roman" w:eastAsia="宋体" w:hAnsi="Times New Roman" w:cs="Times New Roman"/>
      <w:b/>
      <w:bCs/>
      <w:sz w:val="28"/>
      <w:szCs w:val="28"/>
    </w:rPr>
  </w:style>
  <w:style w:type="paragraph" w:styleId="6">
    <w:name w:val="heading 6"/>
    <w:basedOn w:val="aa"/>
    <w:next w:val="aa"/>
    <w:link w:val="6Char"/>
    <w:qFormat/>
    <w:rsid w:val="006E01B1"/>
    <w:pPr>
      <w:keepNext/>
      <w:keepLines/>
      <w:spacing w:before="240" w:after="64" w:line="320" w:lineRule="auto"/>
      <w:outlineLvl w:val="5"/>
    </w:pPr>
    <w:rPr>
      <w:rFonts w:ascii="Arial" w:eastAsia="黑体" w:hAnsi="Arial" w:cs="Times New Roman"/>
      <w:b/>
      <w:bCs/>
      <w:szCs w:val="24"/>
    </w:rPr>
  </w:style>
  <w:style w:type="character" w:default="1" w:styleId="ac">
    <w:name w:val="Default Paragraph Font"/>
    <w:uiPriority w:val="1"/>
    <w:semiHidden/>
    <w:unhideWhenUsed/>
  </w:style>
  <w:style w:type="table" w:default="1" w:styleId="ad">
    <w:name w:val="Normal Table"/>
    <w:uiPriority w:val="99"/>
    <w:semiHidden/>
    <w:unhideWhenUsed/>
    <w:tblPr>
      <w:tblInd w:w="0" w:type="dxa"/>
      <w:tblCellMar>
        <w:top w:w="0" w:type="dxa"/>
        <w:left w:w="108" w:type="dxa"/>
        <w:bottom w:w="0" w:type="dxa"/>
        <w:right w:w="108" w:type="dxa"/>
      </w:tblCellMar>
    </w:tblPr>
  </w:style>
  <w:style w:type="numbering" w:default="1" w:styleId="ae">
    <w:name w:val="No List"/>
    <w:uiPriority w:val="99"/>
    <w:semiHidden/>
    <w:unhideWhenUsed/>
  </w:style>
  <w:style w:type="paragraph" w:styleId="af">
    <w:name w:val="Date"/>
    <w:basedOn w:val="aa"/>
    <w:next w:val="aa"/>
    <w:link w:val="Char"/>
    <w:unhideWhenUsed/>
    <w:rsid w:val="00085D38"/>
    <w:pPr>
      <w:ind w:leftChars="2500" w:left="100"/>
    </w:pPr>
  </w:style>
  <w:style w:type="character" w:customStyle="1" w:styleId="Char">
    <w:name w:val="日期 Char"/>
    <w:basedOn w:val="ac"/>
    <w:link w:val="af"/>
    <w:uiPriority w:val="99"/>
    <w:semiHidden/>
    <w:rsid w:val="00085D38"/>
  </w:style>
  <w:style w:type="paragraph" w:styleId="af0">
    <w:name w:val="header"/>
    <w:basedOn w:val="aa"/>
    <w:link w:val="Char0"/>
    <w:unhideWhenUsed/>
    <w:rsid w:val="00983709"/>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c"/>
    <w:link w:val="af0"/>
    <w:uiPriority w:val="99"/>
    <w:rsid w:val="00983709"/>
    <w:rPr>
      <w:sz w:val="18"/>
      <w:szCs w:val="18"/>
    </w:rPr>
  </w:style>
  <w:style w:type="paragraph" w:styleId="af1">
    <w:name w:val="footer"/>
    <w:basedOn w:val="aa"/>
    <w:link w:val="Char1"/>
    <w:unhideWhenUsed/>
    <w:rsid w:val="00983709"/>
    <w:pPr>
      <w:tabs>
        <w:tab w:val="center" w:pos="4153"/>
        <w:tab w:val="right" w:pos="8306"/>
      </w:tabs>
      <w:snapToGrid w:val="0"/>
      <w:jc w:val="left"/>
    </w:pPr>
    <w:rPr>
      <w:sz w:val="18"/>
      <w:szCs w:val="18"/>
    </w:rPr>
  </w:style>
  <w:style w:type="character" w:customStyle="1" w:styleId="Char1">
    <w:name w:val="页脚 Char"/>
    <w:basedOn w:val="ac"/>
    <w:link w:val="af1"/>
    <w:uiPriority w:val="99"/>
    <w:rsid w:val="00983709"/>
    <w:rPr>
      <w:sz w:val="18"/>
      <w:szCs w:val="18"/>
    </w:rPr>
  </w:style>
  <w:style w:type="paragraph" w:styleId="af2">
    <w:name w:val="List Paragraph"/>
    <w:basedOn w:val="aa"/>
    <w:uiPriority w:val="34"/>
    <w:qFormat/>
    <w:rsid w:val="00A46C41"/>
    <w:pPr>
      <w:ind w:firstLineChars="200" w:firstLine="420"/>
    </w:pPr>
  </w:style>
  <w:style w:type="character" w:customStyle="1" w:styleId="1Char">
    <w:name w:val="标题 1 Char"/>
    <w:basedOn w:val="ac"/>
    <w:link w:val="1"/>
    <w:rsid w:val="00C21A9A"/>
    <w:rPr>
      <w:rFonts w:ascii="Times New Roman" w:eastAsia="宋体" w:hAnsi="Times New Roman" w:cs="Times New Roman"/>
      <w:b/>
      <w:bCs/>
      <w:color w:val="000000" w:themeColor="text1"/>
      <w:sz w:val="36"/>
      <w:szCs w:val="36"/>
    </w:rPr>
  </w:style>
  <w:style w:type="character" w:customStyle="1" w:styleId="2Char">
    <w:name w:val="标题 2 Char"/>
    <w:aliases w:val="节 Char"/>
    <w:basedOn w:val="ac"/>
    <w:link w:val="2"/>
    <w:rsid w:val="00DE3490"/>
    <w:rPr>
      <w:rFonts w:ascii="Times New Roman" w:eastAsia="黑体" w:hAnsi="Times New Roman" w:cs="Times New Roman"/>
      <w:b/>
      <w:bCs/>
      <w:sz w:val="28"/>
      <w:szCs w:val="28"/>
    </w:rPr>
  </w:style>
  <w:style w:type="character" w:customStyle="1" w:styleId="3Char">
    <w:name w:val="标题 3 Char"/>
    <w:basedOn w:val="ac"/>
    <w:link w:val="3"/>
    <w:rsid w:val="00DE3490"/>
    <w:rPr>
      <w:rFonts w:ascii="宋体" w:eastAsia="宋体" w:hAnsi="宋体" w:cs="Times New Roman"/>
      <w:b/>
      <w:sz w:val="24"/>
      <w:szCs w:val="24"/>
    </w:rPr>
  </w:style>
  <w:style w:type="character" w:customStyle="1" w:styleId="4Char">
    <w:name w:val="标题 4 Char"/>
    <w:basedOn w:val="ac"/>
    <w:link w:val="4"/>
    <w:rsid w:val="00DE3490"/>
    <w:rPr>
      <w:rFonts w:ascii="宋体" w:eastAsia="宋体" w:hAnsi="宋体" w:cs="Times New Roman"/>
      <w:sz w:val="28"/>
      <w:szCs w:val="28"/>
    </w:rPr>
  </w:style>
  <w:style w:type="paragraph" w:styleId="ab">
    <w:name w:val="Normal Indent"/>
    <w:basedOn w:val="aa"/>
    <w:unhideWhenUsed/>
    <w:rsid w:val="00DE3490"/>
    <w:pPr>
      <w:ind w:firstLineChars="200" w:firstLine="420"/>
    </w:pPr>
  </w:style>
  <w:style w:type="paragraph" w:customStyle="1" w:styleId="Default">
    <w:name w:val="Default"/>
    <w:rsid w:val="00DE404E"/>
    <w:pPr>
      <w:widowControl w:val="0"/>
      <w:autoSpaceDE w:val="0"/>
      <w:autoSpaceDN w:val="0"/>
      <w:adjustRightInd w:val="0"/>
    </w:pPr>
    <w:rPr>
      <w:rFonts w:ascii="Helvetica" w:eastAsia="宋体" w:hAnsi="Helvetica" w:cs="Times New Roman"/>
      <w:color w:val="000000"/>
      <w:kern w:val="0"/>
      <w:sz w:val="24"/>
      <w:szCs w:val="24"/>
    </w:rPr>
  </w:style>
  <w:style w:type="character" w:customStyle="1" w:styleId="EmailStyle281">
    <w:name w:val="EmailStyle281"/>
    <w:basedOn w:val="ac"/>
    <w:semiHidden/>
    <w:rsid w:val="00B94263"/>
    <w:rPr>
      <w:color w:val="000000"/>
    </w:rPr>
  </w:style>
  <w:style w:type="paragraph" w:customStyle="1" w:styleId="af3">
    <w:name w:val="+列表编号"/>
    <w:basedOn w:val="aa"/>
    <w:autoRedefine/>
    <w:rsid w:val="00966B42"/>
    <w:pPr>
      <w:tabs>
        <w:tab w:val="center" w:pos="4200"/>
        <w:tab w:val="right" w:pos="8400"/>
      </w:tabs>
      <w:jc w:val="center"/>
    </w:pPr>
    <w:rPr>
      <w:rFonts w:asciiTheme="minorEastAsia" w:hAnsiTheme="minorEastAsia" w:cs="宋体"/>
      <w:b/>
      <w:kern w:val="0"/>
      <w:szCs w:val="24"/>
    </w:rPr>
  </w:style>
  <w:style w:type="paragraph" w:customStyle="1" w:styleId="10">
    <w:name w:val="样式 正文首行缩进 + 首行缩进:  1 字符"/>
    <w:basedOn w:val="ab"/>
    <w:next w:val="af2"/>
    <w:rsid w:val="00B94263"/>
    <w:pPr>
      <w:adjustRightInd w:val="0"/>
      <w:spacing w:line="360" w:lineRule="auto"/>
      <w:ind w:firstLine="100"/>
      <w:textAlignment w:val="baseline"/>
    </w:pPr>
    <w:rPr>
      <w:rFonts w:ascii="Times New Roman" w:eastAsia="宋体" w:hAnsi="Times New Roman" w:cs="宋体"/>
      <w:kern w:val="0"/>
      <w:szCs w:val="20"/>
    </w:rPr>
  </w:style>
  <w:style w:type="paragraph" w:customStyle="1" w:styleId="20">
    <w:name w:val="+列表2"/>
    <w:basedOn w:val="aa"/>
    <w:rsid w:val="00B94263"/>
    <w:pPr>
      <w:jc w:val="center"/>
    </w:pPr>
    <w:rPr>
      <w:rFonts w:ascii="Times New Roman" w:eastAsia="宋体" w:hAnsi="Times New Roman" w:cs="Times New Roman"/>
      <w:szCs w:val="21"/>
    </w:rPr>
  </w:style>
  <w:style w:type="table" w:customStyle="1" w:styleId="af4">
    <w:name w:val="+列表框"/>
    <w:basedOn w:val="ad"/>
    <w:rsid w:val="00B94263"/>
    <w:pPr>
      <w:jc w:val="center"/>
    </w:pPr>
    <w:rPr>
      <w:rFonts w:ascii="Times New Roman" w:eastAsia="宋体" w:hAnsi="Times New Roman" w:cs="Times New Roman"/>
      <w:kern w:val="0"/>
      <w:sz w:val="20"/>
      <w:szCs w:val="20"/>
    </w:rPr>
    <w:tblPr>
      <w:tblInd w:w="0" w:type="dxa"/>
      <w:tblBorders>
        <w:top w:val="single" w:sz="12" w:space="0" w:color="auto"/>
        <w:bottom w:val="single" w:sz="12" w:space="0" w:color="auto"/>
        <w:insideH w:val="single" w:sz="4" w:space="0" w:color="auto"/>
        <w:insideV w:val="single" w:sz="4" w:space="0" w:color="auto"/>
      </w:tblBorders>
      <w:tblCellMar>
        <w:top w:w="0" w:type="dxa"/>
        <w:left w:w="108" w:type="dxa"/>
        <w:bottom w:w="0" w:type="dxa"/>
        <w:right w:w="108" w:type="dxa"/>
      </w:tblCellMar>
    </w:tblPr>
    <w:tcPr>
      <w:vAlign w:val="center"/>
    </w:tcPr>
  </w:style>
  <w:style w:type="paragraph" w:styleId="af5">
    <w:name w:val="Body Text"/>
    <w:basedOn w:val="aa"/>
    <w:link w:val="Char2"/>
    <w:unhideWhenUsed/>
    <w:rsid w:val="00B94263"/>
    <w:pPr>
      <w:spacing w:after="120"/>
    </w:pPr>
  </w:style>
  <w:style w:type="character" w:customStyle="1" w:styleId="Char2">
    <w:name w:val="正文文本 Char"/>
    <w:basedOn w:val="ac"/>
    <w:link w:val="af5"/>
    <w:uiPriority w:val="99"/>
    <w:semiHidden/>
    <w:rsid w:val="00B94263"/>
  </w:style>
  <w:style w:type="paragraph" w:styleId="af6">
    <w:name w:val="Body Text First Indent"/>
    <w:basedOn w:val="af5"/>
    <w:link w:val="Char3"/>
    <w:unhideWhenUsed/>
    <w:rsid w:val="00B94263"/>
    <w:pPr>
      <w:ind w:firstLineChars="100" w:firstLine="420"/>
    </w:pPr>
  </w:style>
  <w:style w:type="character" w:customStyle="1" w:styleId="Char3">
    <w:name w:val="正文首行缩进 Char"/>
    <w:basedOn w:val="Char2"/>
    <w:link w:val="af6"/>
    <w:uiPriority w:val="99"/>
    <w:semiHidden/>
    <w:rsid w:val="00B94263"/>
  </w:style>
  <w:style w:type="paragraph" w:styleId="af7">
    <w:name w:val="Balloon Text"/>
    <w:basedOn w:val="aa"/>
    <w:link w:val="Char4"/>
    <w:uiPriority w:val="99"/>
    <w:semiHidden/>
    <w:unhideWhenUsed/>
    <w:rsid w:val="009F383E"/>
    <w:rPr>
      <w:sz w:val="18"/>
      <w:szCs w:val="18"/>
    </w:rPr>
  </w:style>
  <w:style w:type="character" w:customStyle="1" w:styleId="Char4">
    <w:name w:val="批注框文本 Char"/>
    <w:basedOn w:val="ac"/>
    <w:link w:val="af7"/>
    <w:uiPriority w:val="99"/>
    <w:semiHidden/>
    <w:rsid w:val="009F383E"/>
    <w:rPr>
      <w:sz w:val="18"/>
      <w:szCs w:val="18"/>
    </w:rPr>
  </w:style>
  <w:style w:type="paragraph" w:customStyle="1" w:styleId="CB00">
    <w:name w:val="CB00"/>
    <w:qFormat/>
    <w:rsid w:val="00B2656A"/>
    <w:pPr>
      <w:spacing w:before="120" w:after="120" w:line="360" w:lineRule="auto"/>
      <w:ind w:firstLineChars="200" w:firstLine="200"/>
    </w:pPr>
    <w:rPr>
      <w:rFonts w:ascii="Arial" w:eastAsia="宋体" w:hAnsi="Arial" w:cs="Times New Roman"/>
      <w:sz w:val="24"/>
      <w:szCs w:val="24"/>
    </w:rPr>
  </w:style>
  <w:style w:type="character" w:styleId="af8">
    <w:name w:val="annotation reference"/>
    <w:basedOn w:val="ac"/>
    <w:uiPriority w:val="99"/>
    <w:semiHidden/>
    <w:unhideWhenUsed/>
    <w:rsid w:val="009525D9"/>
    <w:rPr>
      <w:sz w:val="21"/>
      <w:szCs w:val="21"/>
    </w:rPr>
  </w:style>
  <w:style w:type="paragraph" w:styleId="af9">
    <w:name w:val="annotation text"/>
    <w:basedOn w:val="aa"/>
    <w:link w:val="Char5"/>
    <w:uiPriority w:val="99"/>
    <w:semiHidden/>
    <w:unhideWhenUsed/>
    <w:rsid w:val="009525D9"/>
    <w:pPr>
      <w:jc w:val="left"/>
    </w:pPr>
  </w:style>
  <w:style w:type="character" w:customStyle="1" w:styleId="Char5">
    <w:name w:val="批注文字 Char"/>
    <w:basedOn w:val="ac"/>
    <w:link w:val="af9"/>
    <w:uiPriority w:val="99"/>
    <w:semiHidden/>
    <w:rsid w:val="009525D9"/>
  </w:style>
  <w:style w:type="paragraph" w:styleId="afa">
    <w:name w:val="annotation subject"/>
    <w:basedOn w:val="af9"/>
    <w:next w:val="af9"/>
    <w:link w:val="Char6"/>
    <w:uiPriority w:val="99"/>
    <w:semiHidden/>
    <w:unhideWhenUsed/>
    <w:rsid w:val="009525D9"/>
    <w:rPr>
      <w:b/>
      <w:bCs/>
    </w:rPr>
  </w:style>
  <w:style w:type="character" w:customStyle="1" w:styleId="Char6">
    <w:name w:val="批注主题 Char"/>
    <w:basedOn w:val="Char5"/>
    <w:link w:val="afa"/>
    <w:uiPriority w:val="99"/>
    <w:semiHidden/>
    <w:rsid w:val="009525D9"/>
    <w:rPr>
      <w:b/>
      <w:bCs/>
    </w:rPr>
  </w:style>
  <w:style w:type="paragraph" w:styleId="afb">
    <w:name w:val="Document Map"/>
    <w:basedOn w:val="aa"/>
    <w:link w:val="Char7"/>
    <w:uiPriority w:val="99"/>
    <w:semiHidden/>
    <w:unhideWhenUsed/>
    <w:rsid w:val="008163C8"/>
    <w:rPr>
      <w:rFonts w:ascii="宋体" w:eastAsia="宋体"/>
      <w:sz w:val="18"/>
      <w:szCs w:val="18"/>
    </w:rPr>
  </w:style>
  <w:style w:type="character" w:customStyle="1" w:styleId="Char7">
    <w:name w:val="文档结构图 Char"/>
    <w:basedOn w:val="ac"/>
    <w:link w:val="afb"/>
    <w:uiPriority w:val="99"/>
    <w:semiHidden/>
    <w:rsid w:val="008163C8"/>
    <w:rPr>
      <w:rFonts w:ascii="宋体" w:eastAsia="宋体"/>
      <w:sz w:val="18"/>
      <w:szCs w:val="18"/>
    </w:rPr>
  </w:style>
  <w:style w:type="paragraph" w:customStyle="1" w:styleId="afc">
    <w:name w:val="+正文"/>
    <w:basedOn w:val="aa"/>
    <w:link w:val="Char8"/>
    <w:rsid w:val="00B17471"/>
    <w:pPr>
      <w:spacing w:line="360" w:lineRule="auto"/>
      <w:ind w:firstLineChars="200" w:firstLine="200"/>
    </w:pPr>
    <w:rPr>
      <w:rFonts w:ascii="Times New Roman" w:eastAsia="宋体" w:hAnsi="Times New Roman" w:cs="Times New Roman"/>
      <w:szCs w:val="28"/>
    </w:rPr>
  </w:style>
  <w:style w:type="character" w:customStyle="1" w:styleId="Char8">
    <w:name w:val="+正文 Char"/>
    <w:link w:val="afc"/>
    <w:locked/>
    <w:rsid w:val="00B17471"/>
    <w:rPr>
      <w:rFonts w:ascii="Times New Roman" w:eastAsia="宋体" w:hAnsi="Times New Roman" w:cs="Times New Roman"/>
      <w:sz w:val="24"/>
      <w:szCs w:val="28"/>
    </w:rPr>
  </w:style>
  <w:style w:type="table" w:styleId="afd">
    <w:name w:val="Table Grid"/>
    <w:basedOn w:val="ad"/>
    <w:uiPriority w:val="59"/>
    <w:rsid w:val="0092500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
    <w:name w:val="TOC Heading"/>
    <w:basedOn w:val="1"/>
    <w:next w:val="aa"/>
    <w:uiPriority w:val="39"/>
    <w:unhideWhenUsed/>
    <w:qFormat/>
    <w:rsid w:val="00BB537E"/>
    <w:pPr>
      <w:keepLines/>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21">
    <w:name w:val="toc 2"/>
    <w:basedOn w:val="aa"/>
    <w:next w:val="aa"/>
    <w:autoRedefine/>
    <w:uiPriority w:val="39"/>
    <w:unhideWhenUsed/>
    <w:qFormat/>
    <w:rsid w:val="00BB537E"/>
    <w:pPr>
      <w:widowControl/>
      <w:spacing w:after="100" w:line="276" w:lineRule="auto"/>
      <w:ind w:left="220"/>
      <w:jc w:val="left"/>
    </w:pPr>
    <w:rPr>
      <w:kern w:val="0"/>
      <w:sz w:val="22"/>
    </w:rPr>
  </w:style>
  <w:style w:type="paragraph" w:styleId="11">
    <w:name w:val="toc 1"/>
    <w:basedOn w:val="aa"/>
    <w:next w:val="aa"/>
    <w:autoRedefine/>
    <w:uiPriority w:val="39"/>
    <w:unhideWhenUsed/>
    <w:qFormat/>
    <w:rsid w:val="001B57D7"/>
    <w:pPr>
      <w:widowControl/>
      <w:tabs>
        <w:tab w:val="right" w:leader="dot" w:pos="8296"/>
      </w:tabs>
      <w:jc w:val="left"/>
    </w:pPr>
    <w:rPr>
      <w:rFonts w:ascii="黑体" w:eastAsia="黑体" w:hAnsi="黑体" w:cs="Times New Roman"/>
      <w:noProof/>
      <w:kern w:val="0"/>
      <w:szCs w:val="28"/>
    </w:rPr>
  </w:style>
  <w:style w:type="paragraph" w:styleId="30">
    <w:name w:val="toc 3"/>
    <w:basedOn w:val="aa"/>
    <w:next w:val="aa"/>
    <w:autoRedefine/>
    <w:uiPriority w:val="39"/>
    <w:semiHidden/>
    <w:unhideWhenUsed/>
    <w:qFormat/>
    <w:rsid w:val="00BB537E"/>
    <w:pPr>
      <w:widowControl/>
      <w:spacing w:after="100" w:line="276" w:lineRule="auto"/>
      <w:ind w:left="440"/>
      <w:jc w:val="left"/>
    </w:pPr>
    <w:rPr>
      <w:kern w:val="0"/>
      <w:sz w:val="22"/>
    </w:rPr>
  </w:style>
  <w:style w:type="character" w:styleId="afe">
    <w:name w:val="Hyperlink"/>
    <w:basedOn w:val="ac"/>
    <w:uiPriority w:val="99"/>
    <w:unhideWhenUsed/>
    <w:rsid w:val="00BB537E"/>
    <w:rPr>
      <w:color w:val="0000FF" w:themeColor="hyperlink"/>
      <w:u w:val="single"/>
    </w:rPr>
  </w:style>
  <w:style w:type="paragraph" w:customStyle="1" w:styleId="12">
    <w:name w:val="样式1"/>
    <w:basedOn w:val="aa"/>
    <w:link w:val="1Char0"/>
    <w:rsid w:val="00711842"/>
    <w:pPr>
      <w:autoSpaceDE w:val="0"/>
      <w:autoSpaceDN w:val="0"/>
      <w:adjustRightInd w:val="0"/>
      <w:ind w:firstLineChars="200" w:firstLine="200"/>
      <w:jc w:val="left"/>
    </w:pPr>
    <w:rPr>
      <w:rFonts w:ascii="宋体" w:eastAsia="宋体" w:hAnsi="宋体" w:cs="宋体"/>
      <w:kern w:val="0"/>
      <w:szCs w:val="21"/>
    </w:rPr>
  </w:style>
  <w:style w:type="character" w:customStyle="1" w:styleId="1Char0">
    <w:name w:val="样式1 Char"/>
    <w:link w:val="12"/>
    <w:rsid w:val="00711842"/>
    <w:rPr>
      <w:rFonts w:ascii="宋体" w:eastAsia="宋体" w:hAnsi="宋体" w:cs="宋体"/>
      <w:kern w:val="0"/>
      <w:szCs w:val="21"/>
    </w:rPr>
  </w:style>
  <w:style w:type="paragraph" w:styleId="aff">
    <w:name w:val="Body Text Indent"/>
    <w:basedOn w:val="aa"/>
    <w:link w:val="Char9"/>
    <w:unhideWhenUsed/>
    <w:rsid w:val="008A78A7"/>
    <w:pPr>
      <w:spacing w:after="120"/>
      <w:ind w:leftChars="200" w:left="420"/>
    </w:pPr>
  </w:style>
  <w:style w:type="character" w:customStyle="1" w:styleId="Char9">
    <w:name w:val="正文文本缩进 Char"/>
    <w:basedOn w:val="ac"/>
    <w:link w:val="aff"/>
    <w:uiPriority w:val="99"/>
    <w:semiHidden/>
    <w:rsid w:val="008A78A7"/>
  </w:style>
  <w:style w:type="paragraph" w:styleId="aff0">
    <w:name w:val="Revision"/>
    <w:hidden/>
    <w:uiPriority w:val="99"/>
    <w:semiHidden/>
    <w:rsid w:val="002C0B10"/>
  </w:style>
  <w:style w:type="paragraph" w:customStyle="1" w:styleId="13">
    <w:name w:val="列出段落1"/>
    <w:basedOn w:val="aa"/>
    <w:rsid w:val="00F472C8"/>
    <w:pPr>
      <w:ind w:firstLineChars="200" w:firstLine="420"/>
    </w:pPr>
    <w:rPr>
      <w:rFonts w:ascii="Calibri" w:eastAsia="宋体" w:hAnsi="Calibri" w:cs="Times New Roman"/>
    </w:rPr>
  </w:style>
  <w:style w:type="paragraph" w:customStyle="1" w:styleId="p0">
    <w:name w:val="p0"/>
    <w:basedOn w:val="aa"/>
    <w:rsid w:val="00F472C8"/>
    <w:pPr>
      <w:widowControl/>
    </w:pPr>
    <w:rPr>
      <w:rFonts w:ascii="Calibri" w:eastAsia="宋体" w:hAnsi="Calibri" w:cs="宋体"/>
      <w:kern w:val="0"/>
      <w:szCs w:val="21"/>
    </w:rPr>
  </w:style>
  <w:style w:type="character" w:styleId="aff1">
    <w:name w:val="Placeholder Text"/>
    <w:basedOn w:val="ac"/>
    <w:uiPriority w:val="99"/>
    <w:semiHidden/>
    <w:rsid w:val="00D4292F"/>
    <w:rPr>
      <w:color w:val="808080"/>
    </w:rPr>
  </w:style>
  <w:style w:type="paragraph" w:styleId="aff2">
    <w:name w:val="No Spacing"/>
    <w:uiPriority w:val="1"/>
    <w:qFormat/>
    <w:rsid w:val="00F5720D"/>
    <w:pPr>
      <w:widowControl w:val="0"/>
      <w:jc w:val="both"/>
    </w:pPr>
  </w:style>
  <w:style w:type="character" w:styleId="aff3">
    <w:name w:val="FollowedHyperlink"/>
    <w:basedOn w:val="ac"/>
    <w:unhideWhenUsed/>
    <w:rsid w:val="00AD0327"/>
    <w:rPr>
      <w:color w:val="800080" w:themeColor="followedHyperlink"/>
      <w:u w:val="single"/>
    </w:rPr>
  </w:style>
  <w:style w:type="paragraph" w:customStyle="1" w:styleId="aff4">
    <w:name w:val="表格"/>
    <w:basedOn w:val="aa"/>
    <w:link w:val="Chara"/>
    <w:qFormat/>
    <w:rsid w:val="00E42B85"/>
    <w:pPr>
      <w:widowControl/>
      <w:adjustRightInd w:val="0"/>
      <w:snapToGrid w:val="0"/>
      <w:jc w:val="center"/>
    </w:pPr>
    <w:rPr>
      <w:rFonts w:ascii="Times New Roman" w:hAnsi="Times New Roman" w:cs="Times New Roman"/>
      <w:kern w:val="0"/>
      <w:szCs w:val="21"/>
    </w:rPr>
  </w:style>
  <w:style w:type="paragraph" w:styleId="aff5">
    <w:name w:val="caption"/>
    <w:basedOn w:val="aa"/>
    <w:next w:val="aa"/>
    <w:unhideWhenUsed/>
    <w:qFormat/>
    <w:rsid w:val="00E42B85"/>
    <w:pPr>
      <w:spacing w:beforeLines="40" w:before="40" w:afterLines="40" w:after="40"/>
    </w:pPr>
    <w:rPr>
      <w:rFonts w:asciiTheme="majorHAnsi" w:eastAsia="黑体" w:hAnsiTheme="majorHAnsi" w:cstheme="majorBidi"/>
      <w:szCs w:val="20"/>
    </w:rPr>
  </w:style>
  <w:style w:type="character" w:customStyle="1" w:styleId="Chara">
    <w:name w:val="表格 Char"/>
    <w:basedOn w:val="ac"/>
    <w:link w:val="aff4"/>
    <w:rsid w:val="00E42B85"/>
    <w:rPr>
      <w:rFonts w:ascii="Times New Roman" w:hAnsi="Times New Roman" w:cs="Times New Roman"/>
      <w:kern w:val="0"/>
      <w:sz w:val="24"/>
      <w:szCs w:val="21"/>
    </w:rPr>
  </w:style>
  <w:style w:type="character" w:customStyle="1" w:styleId="5Char">
    <w:name w:val="标题 5 Char"/>
    <w:basedOn w:val="ac"/>
    <w:link w:val="5"/>
    <w:rsid w:val="006E01B1"/>
    <w:rPr>
      <w:rFonts w:ascii="Times New Roman" w:eastAsia="宋体" w:hAnsi="Times New Roman" w:cs="Times New Roman"/>
      <w:b/>
      <w:bCs/>
      <w:sz w:val="28"/>
      <w:szCs w:val="28"/>
    </w:rPr>
  </w:style>
  <w:style w:type="character" w:customStyle="1" w:styleId="6Char">
    <w:name w:val="标题 6 Char"/>
    <w:basedOn w:val="ac"/>
    <w:link w:val="6"/>
    <w:rsid w:val="006E01B1"/>
    <w:rPr>
      <w:rFonts w:ascii="Arial" w:eastAsia="黑体" w:hAnsi="Arial" w:cs="Times New Roman"/>
      <w:b/>
      <w:bCs/>
      <w:sz w:val="24"/>
      <w:szCs w:val="24"/>
    </w:rPr>
  </w:style>
  <w:style w:type="character" w:customStyle="1" w:styleId="14">
    <w:name w:val="页码1"/>
    <w:basedOn w:val="ac"/>
    <w:rsid w:val="006E01B1"/>
  </w:style>
  <w:style w:type="character" w:styleId="aff6">
    <w:name w:val="Strong"/>
    <w:basedOn w:val="ac"/>
    <w:qFormat/>
    <w:rsid w:val="006E01B1"/>
    <w:rPr>
      <w:b/>
      <w:bCs/>
    </w:rPr>
  </w:style>
  <w:style w:type="paragraph" w:styleId="31">
    <w:name w:val="List 3"/>
    <w:basedOn w:val="aa"/>
    <w:rsid w:val="006E01B1"/>
    <w:pPr>
      <w:ind w:leftChars="400" w:left="100" w:hangingChars="200" w:hanging="200"/>
    </w:pPr>
    <w:rPr>
      <w:rFonts w:ascii="Times New Roman" w:eastAsia="宋体" w:hAnsi="Times New Roman" w:cs="Times New Roman"/>
      <w:szCs w:val="20"/>
    </w:rPr>
  </w:style>
  <w:style w:type="paragraph" w:styleId="22">
    <w:name w:val="Body Text First Indent 2"/>
    <w:basedOn w:val="aff"/>
    <w:link w:val="2Char0"/>
    <w:rsid w:val="006E01B1"/>
    <w:pPr>
      <w:ind w:firstLineChars="200" w:firstLine="420"/>
    </w:pPr>
    <w:rPr>
      <w:rFonts w:ascii="Times New Roman" w:eastAsia="宋体" w:hAnsi="Times New Roman" w:cs="Times New Roman"/>
      <w:szCs w:val="20"/>
    </w:rPr>
  </w:style>
  <w:style w:type="character" w:customStyle="1" w:styleId="2Char0">
    <w:name w:val="正文首行缩进 2 Char"/>
    <w:basedOn w:val="Char9"/>
    <w:link w:val="22"/>
    <w:rsid w:val="006E01B1"/>
    <w:rPr>
      <w:rFonts w:ascii="Times New Roman" w:eastAsia="宋体" w:hAnsi="Times New Roman" w:cs="Times New Roman"/>
      <w:szCs w:val="20"/>
    </w:rPr>
  </w:style>
  <w:style w:type="paragraph" w:styleId="23">
    <w:name w:val="List 2"/>
    <w:basedOn w:val="aa"/>
    <w:rsid w:val="006E01B1"/>
    <w:pPr>
      <w:ind w:leftChars="200" w:left="100" w:hangingChars="200" w:hanging="200"/>
    </w:pPr>
    <w:rPr>
      <w:rFonts w:ascii="Times New Roman" w:eastAsia="宋体" w:hAnsi="Times New Roman" w:cs="Times New Roman"/>
      <w:szCs w:val="20"/>
    </w:rPr>
  </w:style>
  <w:style w:type="paragraph" w:styleId="aff7">
    <w:name w:val="List Continue"/>
    <w:basedOn w:val="aa"/>
    <w:rsid w:val="006E01B1"/>
    <w:pPr>
      <w:spacing w:after="120"/>
      <w:ind w:leftChars="200" w:left="420"/>
    </w:pPr>
    <w:rPr>
      <w:rFonts w:ascii="Times New Roman" w:eastAsia="宋体" w:hAnsi="Times New Roman" w:cs="Times New Roman"/>
      <w:szCs w:val="20"/>
    </w:rPr>
  </w:style>
  <w:style w:type="paragraph" w:styleId="aff8">
    <w:name w:val="Subtitle"/>
    <w:basedOn w:val="aa"/>
    <w:link w:val="Charb"/>
    <w:qFormat/>
    <w:rsid w:val="006E01B1"/>
    <w:pPr>
      <w:spacing w:before="240" w:after="60" w:line="312" w:lineRule="auto"/>
      <w:jc w:val="center"/>
      <w:outlineLvl w:val="1"/>
    </w:pPr>
    <w:rPr>
      <w:rFonts w:ascii="Arial" w:eastAsia="宋体" w:hAnsi="Arial" w:cs="Arial"/>
      <w:b/>
      <w:bCs/>
      <w:kern w:val="28"/>
      <w:sz w:val="32"/>
      <w:szCs w:val="32"/>
    </w:rPr>
  </w:style>
  <w:style w:type="character" w:customStyle="1" w:styleId="Charb">
    <w:name w:val="副标题 Char"/>
    <w:basedOn w:val="ac"/>
    <w:link w:val="aff8"/>
    <w:rsid w:val="006E01B1"/>
    <w:rPr>
      <w:rFonts w:ascii="Arial" w:eastAsia="宋体" w:hAnsi="Arial" w:cs="Arial"/>
      <w:b/>
      <w:bCs/>
      <w:kern w:val="28"/>
      <w:sz w:val="32"/>
      <w:szCs w:val="32"/>
    </w:rPr>
  </w:style>
  <w:style w:type="paragraph" w:styleId="aff9">
    <w:name w:val="List"/>
    <w:basedOn w:val="aa"/>
    <w:rsid w:val="006E01B1"/>
    <w:pPr>
      <w:ind w:left="200" w:hangingChars="200" w:hanging="200"/>
    </w:pPr>
    <w:rPr>
      <w:rFonts w:ascii="Times New Roman" w:eastAsia="宋体" w:hAnsi="Times New Roman" w:cs="Times New Roman"/>
      <w:szCs w:val="20"/>
    </w:rPr>
  </w:style>
  <w:style w:type="paragraph" w:styleId="50">
    <w:name w:val="List 5"/>
    <w:basedOn w:val="aa"/>
    <w:rsid w:val="006E01B1"/>
    <w:pPr>
      <w:ind w:leftChars="800" w:left="100" w:hangingChars="200" w:hanging="200"/>
    </w:pPr>
    <w:rPr>
      <w:rFonts w:ascii="Times New Roman" w:eastAsia="宋体" w:hAnsi="Times New Roman" w:cs="Times New Roman"/>
      <w:szCs w:val="20"/>
    </w:rPr>
  </w:style>
  <w:style w:type="paragraph" w:customStyle="1" w:styleId="xl46">
    <w:name w:val="xl46"/>
    <w:basedOn w:val="aa"/>
    <w:rsid w:val="006E01B1"/>
    <w:pPr>
      <w:widowControl/>
      <w:pBdr>
        <w:left w:val="single" w:sz="8" w:space="0" w:color="auto"/>
        <w:bottom w:val="single" w:sz="8" w:space="0" w:color="auto"/>
        <w:right w:val="single" w:sz="8" w:space="0" w:color="auto"/>
      </w:pBdr>
      <w:spacing w:before="100" w:beforeAutospacing="1" w:after="100" w:afterAutospacing="1"/>
    </w:pPr>
    <w:rPr>
      <w:rFonts w:ascii="Times New Roman" w:eastAsia="宋体" w:hAnsi="Times New Roman" w:cs="Times New Roman"/>
      <w:kern w:val="0"/>
      <w:sz w:val="18"/>
      <w:szCs w:val="18"/>
    </w:rPr>
  </w:style>
  <w:style w:type="paragraph" w:customStyle="1" w:styleId="a6">
    <w:name w:val="前言、引言标题"/>
    <w:next w:val="aa"/>
    <w:rsid w:val="006E01B1"/>
    <w:pPr>
      <w:numPr>
        <w:numId w:val="1"/>
      </w:numPr>
      <w:shd w:val="clear" w:color="FFFFFF" w:fill="FFFFFF"/>
      <w:spacing w:before="640" w:after="560"/>
      <w:jc w:val="center"/>
      <w:outlineLvl w:val="0"/>
    </w:pPr>
    <w:rPr>
      <w:rFonts w:ascii="黑体" w:eastAsia="黑体" w:hAnsi="Times New Roman" w:cs="Times New Roman"/>
      <w:kern w:val="0"/>
      <w:sz w:val="32"/>
      <w:szCs w:val="20"/>
    </w:rPr>
  </w:style>
  <w:style w:type="paragraph" w:customStyle="1" w:styleId="a7">
    <w:name w:val="三级条标题"/>
    <w:basedOn w:val="affa"/>
    <w:next w:val="aa"/>
    <w:rsid w:val="006E01B1"/>
    <w:pPr>
      <w:numPr>
        <w:ilvl w:val="4"/>
        <w:numId w:val="1"/>
      </w:numPr>
      <w:outlineLvl w:val="4"/>
    </w:pPr>
  </w:style>
  <w:style w:type="paragraph" w:customStyle="1" w:styleId="a">
    <w:name w:val="附录标识"/>
    <w:basedOn w:val="a6"/>
    <w:rsid w:val="006E01B1"/>
    <w:pPr>
      <w:numPr>
        <w:numId w:val="2"/>
      </w:numPr>
      <w:tabs>
        <w:tab w:val="left" w:pos="6405"/>
      </w:tabs>
      <w:spacing w:after="200"/>
    </w:pPr>
    <w:rPr>
      <w:sz w:val="21"/>
    </w:rPr>
  </w:style>
  <w:style w:type="paragraph" w:customStyle="1" w:styleId="a3">
    <w:name w:val="附录三级条标题"/>
    <w:basedOn w:val="a2"/>
    <w:next w:val="aa"/>
    <w:rsid w:val="006E01B1"/>
    <w:pPr>
      <w:numPr>
        <w:ilvl w:val="4"/>
      </w:numPr>
      <w:outlineLvl w:val="4"/>
    </w:pPr>
  </w:style>
  <w:style w:type="paragraph" w:customStyle="1" w:styleId="font6">
    <w:name w:val="font6"/>
    <w:basedOn w:val="aa"/>
    <w:rsid w:val="006E01B1"/>
    <w:pPr>
      <w:widowControl/>
      <w:spacing w:before="100" w:beforeAutospacing="1" w:after="100" w:afterAutospacing="1"/>
      <w:jc w:val="left"/>
    </w:pPr>
    <w:rPr>
      <w:rFonts w:ascii="Times New Roman" w:eastAsia="宋体" w:hAnsi="Times New Roman" w:cs="Times New Roman"/>
      <w:kern w:val="0"/>
      <w:sz w:val="20"/>
      <w:szCs w:val="20"/>
    </w:rPr>
  </w:style>
  <w:style w:type="paragraph" w:customStyle="1" w:styleId="xl38">
    <w:name w:val="xl38"/>
    <w:basedOn w:val="aa"/>
    <w:rsid w:val="006E01B1"/>
    <w:pPr>
      <w:widowControl/>
      <w:spacing w:before="100" w:beforeAutospacing="1" w:after="100" w:afterAutospacing="1"/>
      <w:jc w:val="left"/>
    </w:pPr>
    <w:rPr>
      <w:rFonts w:ascii="Times New Roman" w:eastAsia="宋体" w:hAnsi="Times New Roman" w:cs="Times New Roman"/>
      <w:kern w:val="0"/>
      <w:sz w:val="20"/>
      <w:szCs w:val="20"/>
    </w:rPr>
  </w:style>
  <w:style w:type="paragraph" w:customStyle="1" w:styleId="xl53">
    <w:name w:val="xl53"/>
    <w:basedOn w:val="aa"/>
    <w:rsid w:val="006E01B1"/>
    <w:pPr>
      <w:widowControl/>
      <w:pBdr>
        <w:left w:val="single" w:sz="8" w:space="0" w:color="auto"/>
        <w:bottom w:val="single" w:sz="8" w:space="0" w:color="auto"/>
      </w:pBdr>
      <w:spacing w:before="100" w:beforeAutospacing="1" w:after="100" w:afterAutospacing="1"/>
      <w:jc w:val="center"/>
    </w:pPr>
    <w:rPr>
      <w:rFonts w:ascii="Times New Roman" w:eastAsia="宋体" w:hAnsi="Times New Roman" w:cs="Times New Roman"/>
      <w:kern w:val="0"/>
      <w:sz w:val="18"/>
      <w:szCs w:val="18"/>
    </w:rPr>
  </w:style>
  <w:style w:type="paragraph" w:customStyle="1" w:styleId="xl49">
    <w:name w:val="xl49"/>
    <w:basedOn w:val="aa"/>
    <w:rsid w:val="006E01B1"/>
    <w:pPr>
      <w:widowControl/>
      <w:pBdr>
        <w:top w:val="single" w:sz="8" w:space="0" w:color="auto"/>
        <w:left w:val="single" w:sz="8" w:space="0" w:color="000000"/>
      </w:pBdr>
      <w:spacing w:before="100" w:beforeAutospacing="1" w:after="100" w:afterAutospacing="1"/>
      <w:jc w:val="center"/>
    </w:pPr>
    <w:rPr>
      <w:rFonts w:ascii="Times New Roman" w:eastAsia="宋体" w:hAnsi="Times New Roman" w:cs="Times New Roman"/>
      <w:kern w:val="0"/>
      <w:sz w:val="18"/>
      <w:szCs w:val="18"/>
    </w:rPr>
  </w:style>
  <w:style w:type="paragraph" w:customStyle="1" w:styleId="xl47">
    <w:name w:val="xl47"/>
    <w:basedOn w:val="aa"/>
    <w:rsid w:val="006E01B1"/>
    <w:pPr>
      <w:widowControl/>
      <w:pBdr>
        <w:bottom w:val="single" w:sz="8" w:space="0" w:color="auto"/>
        <w:right w:val="single" w:sz="8" w:space="0" w:color="auto"/>
      </w:pBdr>
      <w:spacing w:before="100" w:beforeAutospacing="1" w:after="100" w:afterAutospacing="1"/>
      <w:jc w:val="right"/>
    </w:pPr>
    <w:rPr>
      <w:rFonts w:ascii="Times New Roman" w:eastAsia="宋体" w:hAnsi="Times New Roman" w:cs="Times New Roman"/>
      <w:kern w:val="0"/>
      <w:sz w:val="18"/>
      <w:szCs w:val="18"/>
    </w:rPr>
  </w:style>
  <w:style w:type="paragraph" w:customStyle="1" w:styleId="xl41">
    <w:name w:val="xl41"/>
    <w:basedOn w:val="aa"/>
    <w:rsid w:val="006E01B1"/>
    <w:pPr>
      <w:widowControl/>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top"/>
    </w:pPr>
    <w:rPr>
      <w:rFonts w:ascii="Times New Roman" w:eastAsia="宋体" w:hAnsi="Times New Roman" w:cs="Times New Roman"/>
      <w:color w:val="000000"/>
      <w:kern w:val="0"/>
      <w:sz w:val="18"/>
      <w:szCs w:val="18"/>
    </w:rPr>
  </w:style>
  <w:style w:type="paragraph" w:customStyle="1" w:styleId="affb">
    <w:name w:val="标准书眉_偶数页"/>
    <w:basedOn w:val="aa"/>
    <w:next w:val="aa"/>
    <w:rsid w:val="006E01B1"/>
    <w:pPr>
      <w:widowControl/>
      <w:tabs>
        <w:tab w:val="center" w:pos="4154"/>
        <w:tab w:val="right" w:pos="8306"/>
      </w:tabs>
      <w:spacing w:after="120"/>
      <w:jc w:val="left"/>
    </w:pPr>
    <w:rPr>
      <w:rFonts w:ascii="Times New Roman" w:eastAsia="宋体" w:hAnsi="Times New Roman" w:cs="Times New Roman"/>
      <w:kern w:val="0"/>
      <w:szCs w:val="20"/>
    </w:rPr>
  </w:style>
  <w:style w:type="paragraph" w:customStyle="1" w:styleId="xl25">
    <w:name w:val="xl25"/>
    <w:basedOn w:val="aa"/>
    <w:rsid w:val="006E01B1"/>
    <w:pPr>
      <w:widowControl/>
      <w:pBdr>
        <w:left w:val="single" w:sz="8" w:space="0" w:color="auto"/>
        <w:right w:val="single" w:sz="8" w:space="0" w:color="auto"/>
      </w:pBdr>
      <w:spacing w:before="100" w:beforeAutospacing="1" w:after="100" w:afterAutospacing="1"/>
      <w:jc w:val="center"/>
    </w:pPr>
    <w:rPr>
      <w:rFonts w:ascii="宋体" w:eastAsia="宋体" w:hAnsi="宋体" w:cs="宋体"/>
      <w:kern w:val="0"/>
      <w:sz w:val="20"/>
      <w:szCs w:val="20"/>
    </w:rPr>
  </w:style>
  <w:style w:type="paragraph" w:customStyle="1" w:styleId="xl30">
    <w:name w:val="xl30"/>
    <w:basedOn w:val="aa"/>
    <w:rsid w:val="006E01B1"/>
    <w:pPr>
      <w:widowControl/>
      <w:pBdr>
        <w:top w:val="single" w:sz="8" w:space="0" w:color="auto"/>
        <w:left w:val="single" w:sz="8" w:space="0" w:color="auto"/>
        <w:right w:val="single" w:sz="8" w:space="0" w:color="auto"/>
      </w:pBdr>
      <w:spacing w:before="100" w:beforeAutospacing="1" w:after="100" w:afterAutospacing="1"/>
      <w:jc w:val="center"/>
      <w:textAlignment w:val="center"/>
    </w:pPr>
    <w:rPr>
      <w:rFonts w:ascii="宋体" w:eastAsia="宋体" w:hAnsi="宋体" w:cs="宋体"/>
      <w:kern w:val="0"/>
      <w:sz w:val="20"/>
      <w:szCs w:val="20"/>
    </w:rPr>
  </w:style>
  <w:style w:type="paragraph" w:customStyle="1" w:styleId="xl33">
    <w:name w:val="xl33"/>
    <w:basedOn w:val="aa"/>
    <w:rsid w:val="006E01B1"/>
    <w:pPr>
      <w:widowControl/>
      <w:pBdr>
        <w:top w:val="single" w:sz="8" w:space="0" w:color="auto"/>
        <w:right w:val="single" w:sz="8" w:space="0" w:color="000000"/>
      </w:pBdr>
      <w:spacing w:before="100" w:beforeAutospacing="1" w:after="100" w:afterAutospacing="1"/>
      <w:jc w:val="center"/>
    </w:pPr>
    <w:rPr>
      <w:rFonts w:ascii="Times New Roman" w:eastAsia="宋体" w:hAnsi="Times New Roman" w:cs="Times New Roman"/>
      <w:kern w:val="0"/>
      <w:sz w:val="20"/>
      <w:szCs w:val="20"/>
    </w:rPr>
  </w:style>
  <w:style w:type="paragraph" w:customStyle="1" w:styleId="xl37">
    <w:name w:val="xl37"/>
    <w:basedOn w:val="aa"/>
    <w:rsid w:val="006E01B1"/>
    <w:pPr>
      <w:widowControl/>
      <w:pBdr>
        <w:left w:val="single" w:sz="8" w:space="0" w:color="auto"/>
        <w:bottom w:val="single" w:sz="8" w:space="0" w:color="auto"/>
      </w:pBdr>
      <w:spacing w:before="100" w:beforeAutospacing="1" w:after="100" w:afterAutospacing="1"/>
      <w:jc w:val="center"/>
    </w:pPr>
    <w:rPr>
      <w:rFonts w:ascii="Times New Roman" w:eastAsia="宋体" w:hAnsi="Times New Roman" w:cs="Times New Roman"/>
      <w:kern w:val="0"/>
      <w:sz w:val="20"/>
      <w:szCs w:val="20"/>
    </w:rPr>
  </w:style>
  <w:style w:type="paragraph" w:customStyle="1" w:styleId="xl52">
    <w:name w:val="xl52"/>
    <w:basedOn w:val="aa"/>
    <w:rsid w:val="006E01B1"/>
    <w:pPr>
      <w:widowControl/>
      <w:pBdr>
        <w:bottom w:val="single" w:sz="8" w:space="0" w:color="auto"/>
        <w:right w:val="single" w:sz="8" w:space="0" w:color="000000"/>
      </w:pBdr>
      <w:spacing w:before="100" w:beforeAutospacing="1" w:after="100" w:afterAutospacing="1"/>
      <w:jc w:val="center"/>
    </w:pPr>
    <w:rPr>
      <w:rFonts w:ascii="Times New Roman" w:eastAsia="宋体" w:hAnsi="Times New Roman" w:cs="Times New Roman"/>
      <w:kern w:val="0"/>
      <w:sz w:val="18"/>
      <w:szCs w:val="18"/>
    </w:rPr>
  </w:style>
  <w:style w:type="paragraph" w:customStyle="1" w:styleId="xl48">
    <w:name w:val="xl48"/>
    <w:basedOn w:val="aa"/>
    <w:rsid w:val="006E01B1"/>
    <w:pPr>
      <w:widowControl/>
      <w:pBdr>
        <w:top w:val="single" w:sz="8" w:space="0" w:color="auto"/>
        <w:left w:val="single" w:sz="8" w:space="0" w:color="auto"/>
      </w:pBdr>
      <w:spacing w:before="100" w:beforeAutospacing="1" w:after="100" w:afterAutospacing="1"/>
      <w:jc w:val="center"/>
    </w:pPr>
    <w:rPr>
      <w:rFonts w:ascii="Times New Roman" w:eastAsia="宋体" w:hAnsi="Times New Roman" w:cs="Times New Roman"/>
      <w:kern w:val="0"/>
      <w:sz w:val="18"/>
      <w:szCs w:val="18"/>
    </w:rPr>
  </w:style>
  <w:style w:type="paragraph" w:customStyle="1" w:styleId="xl44">
    <w:name w:val="xl44"/>
    <w:basedOn w:val="aa"/>
    <w:rsid w:val="006E01B1"/>
    <w:pPr>
      <w:widowControl/>
      <w:pBdr>
        <w:top w:val="single" w:sz="8" w:space="0" w:color="auto"/>
        <w:left w:val="single" w:sz="8" w:space="0" w:color="auto"/>
        <w:right w:val="single" w:sz="8" w:space="0" w:color="auto"/>
      </w:pBdr>
      <w:spacing w:before="100" w:beforeAutospacing="1" w:after="100" w:afterAutospacing="1"/>
      <w:jc w:val="center"/>
    </w:pPr>
    <w:rPr>
      <w:rFonts w:ascii="Times New Roman" w:eastAsia="宋体" w:hAnsi="Times New Roman" w:cs="Times New Roman"/>
      <w:kern w:val="0"/>
      <w:sz w:val="18"/>
      <w:szCs w:val="18"/>
    </w:rPr>
  </w:style>
  <w:style w:type="paragraph" w:customStyle="1" w:styleId="xl40">
    <w:name w:val="xl40"/>
    <w:basedOn w:val="aa"/>
    <w:rsid w:val="006E01B1"/>
    <w:pPr>
      <w:widowControl/>
      <w:pBdr>
        <w:bottom w:val="single" w:sz="8" w:space="0" w:color="auto"/>
      </w:pBdr>
      <w:spacing w:before="100" w:beforeAutospacing="1" w:after="100" w:afterAutospacing="1"/>
      <w:jc w:val="center"/>
    </w:pPr>
    <w:rPr>
      <w:rFonts w:ascii="Times New Roman" w:eastAsia="宋体" w:hAnsi="Times New Roman" w:cs="Times New Roman"/>
      <w:kern w:val="0"/>
      <w:sz w:val="20"/>
      <w:szCs w:val="20"/>
    </w:rPr>
  </w:style>
  <w:style w:type="paragraph" w:customStyle="1" w:styleId="xl24">
    <w:name w:val="xl24"/>
    <w:basedOn w:val="aa"/>
    <w:rsid w:val="006E01B1"/>
    <w:pPr>
      <w:widowControl/>
      <w:pBdr>
        <w:left w:val="single" w:sz="8" w:space="0" w:color="auto"/>
        <w:bottom w:val="single" w:sz="8" w:space="0" w:color="auto"/>
        <w:right w:val="single" w:sz="8" w:space="0" w:color="auto"/>
      </w:pBdr>
      <w:spacing w:before="100" w:beforeAutospacing="1" w:after="100" w:afterAutospacing="1"/>
      <w:jc w:val="center"/>
    </w:pPr>
    <w:rPr>
      <w:rFonts w:ascii="Times New Roman" w:eastAsia="宋体" w:hAnsi="Times New Roman" w:cs="Times New Roman"/>
      <w:kern w:val="0"/>
      <w:sz w:val="20"/>
      <w:szCs w:val="20"/>
    </w:rPr>
  </w:style>
  <w:style w:type="paragraph" w:customStyle="1" w:styleId="xl32">
    <w:name w:val="xl32"/>
    <w:basedOn w:val="aa"/>
    <w:rsid w:val="006E01B1"/>
    <w:pPr>
      <w:widowControl/>
      <w:pBdr>
        <w:top w:val="single" w:sz="8" w:space="0" w:color="auto"/>
        <w:left w:val="single" w:sz="8" w:space="0" w:color="000000"/>
      </w:pBdr>
      <w:spacing w:before="100" w:beforeAutospacing="1" w:after="100" w:afterAutospacing="1"/>
      <w:jc w:val="center"/>
    </w:pPr>
    <w:rPr>
      <w:rFonts w:ascii="Times New Roman" w:eastAsia="宋体" w:hAnsi="Times New Roman" w:cs="Times New Roman"/>
      <w:kern w:val="0"/>
      <w:sz w:val="20"/>
      <w:szCs w:val="20"/>
    </w:rPr>
  </w:style>
  <w:style w:type="paragraph" w:customStyle="1" w:styleId="xl36">
    <w:name w:val="xl36"/>
    <w:basedOn w:val="aa"/>
    <w:rsid w:val="006E01B1"/>
    <w:pPr>
      <w:widowControl/>
      <w:pBdr>
        <w:top w:val="single" w:sz="8" w:space="0" w:color="auto"/>
        <w:left w:val="single" w:sz="8" w:space="0" w:color="auto"/>
      </w:pBdr>
      <w:spacing w:before="100" w:beforeAutospacing="1" w:after="100" w:afterAutospacing="1"/>
      <w:jc w:val="center"/>
    </w:pPr>
    <w:rPr>
      <w:rFonts w:ascii="Times New Roman" w:eastAsia="宋体" w:hAnsi="Times New Roman" w:cs="Times New Roman"/>
      <w:kern w:val="0"/>
      <w:sz w:val="20"/>
      <w:szCs w:val="20"/>
    </w:rPr>
  </w:style>
  <w:style w:type="paragraph" w:customStyle="1" w:styleId="affc">
    <w:name w:val="简单回函地址"/>
    <w:basedOn w:val="aa"/>
    <w:rsid w:val="006E01B1"/>
    <w:rPr>
      <w:rFonts w:ascii="Times New Roman" w:eastAsia="宋体" w:hAnsi="Times New Roman" w:cs="Times New Roman"/>
      <w:szCs w:val="20"/>
    </w:rPr>
  </w:style>
  <w:style w:type="paragraph" w:customStyle="1" w:styleId="xl51">
    <w:name w:val="xl51"/>
    <w:basedOn w:val="aa"/>
    <w:rsid w:val="006E01B1"/>
    <w:pPr>
      <w:widowControl/>
      <w:pBdr>
        <w:left w:val="single" w:sz="8" w:space="0" w:color="000000"/>
        <w:bottom w:val="single" w:sz="8" w:space="0" w:color="auto"/>
      </w:pBdr>
      <w:spacing w:before="100" w:beforeAutospacing="1" w:after="100" w:afterAutospacing="1"/>
      <w:jc w:val="center"/>
    </w:pPr>
    <w:rPr>
      <w:rFonts w:ascii="Times New Roman" w:eastAsia="宋体" w:hAnsi="Times New Roman" w:cs="Times New Roman"/>
      <w:kern w:val="0"/>
      <w:sz w:val="18"/>
      <w:szCs w:val="18"/>
    </w:rPr>
  </w:style>
  <w:style w:type="paragraph" w:customStyle="1" w:styleId="xl43">
    <w:name w:val="xl43"/>
    <w:basedOn w:val="aa"/>
    <w:rsid w:val="006E01B1"/>
    <w:pPr>
      <w:widowControl/>
      <w:pBdr>
        <w:top w:val="single" w:sz="8" w:space="0" w:color="auto"/>
      </w:pBdr>
      <w:spacing w:before="100" w:beforeAutospacing="1" w:after="100" w:afterAutospacing="1"/>
      <w:jc w:val="center"/>
    </w:pPr>
    <w:rPr>
      <w:rFonts w:ascii="Times New Roman" w:eastAsia="宋体" w:hAnsi="Times New Roman" w:cs="Times New Roman"/>
      <w:kern w:val="0"/>
      <w:sz w:val="18"/>
      <w:szCs w:val="18"/>
    </w:rPr>
  </w:style>
  <w:style w:type="paragraph" w:customStyle="1" w:styleId="xl28">
    <w:name w:val="xl28"/>
    <w:basedOn w:val="aa"/>
    <w:rsid w:val="006E01B1"/>
    <w:pPr>
      <w:widowControl/>
      <w:pBdr>
        <w:bottom w:val="single" w:sz="8" w:space="0" w:color="auto"/>
        <w:right w:val="single" w:sz="8" w:space="0" w:color="auto"/>
      </w:pBdr>
      <w:spacing w:before="100" w:beforeAutospacing="1" w:after="100" w:afterAutospacing="1"/>
      <w:jc w:val="right"/>
    </w:pPr>
    <w:rPr>
      <w:rFonts w:ascii="Times New Roman" w:eastAsia="宋体" w:hAnsi="Times New Roman" w:cs="Times New Roman"/>
      <w:kern w:val="0"/>
      <w:sz w:val="20"/>
      <w:szCs w:val="20"/>
    </w:rPr>
  </w:style>
  <w:style w:type="paragraph" w:customStyle="1" w:styleId="xl31">
    <w:name w:val="xl31"/>
    <w:basedOn w:val="aa"/>
    <w:rsid w:val="006E01B1"/>
    <w:pPr>
      <w:widowControl/>
      <w:pBdr>
        <w:left w:val="single" w:sz="8" w:space="0" w:color="auto"/>
        <w:bottom w:val="single" w:sz="8" w:space="0" w:color="auto"/>
        <w:right w:val="single" w:sz="8" w:space="0" w:color="auto"/>
      </w:pBdr>
      <w:spacing w:before="100" w:beforeAutospacing="1" w:after="100" w:afterAutospacing="1"/>
      <w:jc w:val="center"/>
      <w:textAlignment w:val="center"/>
    </w:pPr>
    <w:rPr>
      <w:rFonts w:ascii="宋体" w:eastAsia="宋体" w:hAnsi="宋体" w:cs="宋体"/>
      <w:kern w:val="0"/>
      <w:sz w:val="20"/>
      <w:szCs w:val="20"/>
    </w:rPr>
  </w:style>
  <w:style w:type="paragraph" w:customStyle="1" w:styleId="xl35">
    <w:name w:val="xl35"/>
    <w:basedOn w:val="aa"/>
    <w:rsid w:val="006E01B1"/>
    <w:pPr>
      <w:widowControl/>
      <w:pBdr>
        <w:bottom w:val="single" w:sz="8" w:space="0" w:color="auto"/>
        <w:right w:val="single" w:sz="8" w:space="0" w:color="000000"/>
      </w:pBdr>
      <w:spacing w:before="100" w:beforeAutospacing="1" w:after="100" w:afterAutospacing="1"/>
      <w:jc w:val="center"/>
    </w:pPr>
    <w:rPr>
      <w:rFonts w:ascii="Times New Roman" w:eastAsia="宋体" w:hAnsi="Times New Roman" w:cs="Times New Roman"/>
      <w:kern w:val="0"/>
      <w:sz w:val="20"/>
      <w:szCs w:val="20"/>
    </w:rPr>
  </w:style>
  <w:style w:type="paragraph" w:customStyle="1" w:styleId="xl54">
    <w:name w:val="xl54"/>
    <w:basedOn w:val="aa"/>
    <w:rsid w:val="006E01B1"/>
    <w:pPr>
      <w:widowControl/>
      <w:pBdr>
        <w:top w:val="single" w:sz="8" w:space="0" w:color="auto"/>
        <w:right w:val="single" w:sz="8" w:space="0" w:color="auto"/>
      </w:pBdr>
      <w:spacing w:before="100" w:beforeAutospacing="1" w:after="100" w:afterAutospacing="1"/>
      <w:jc w:val="center"/>
    </w:pPr>
    <w:rPr>
      <w:rFonts w:ascii="Times New Roman" w:eastAsia="宋体" w:hAnsi="Times New Roman" w:cs="Times New Roman"/>
      <w:kern w:val="0"/>
      <w:sz w:val="18"/>
      <w:szCs w:val="18"/>
    </w:rPr>
  </w:style>
  <w:style w:type="paragraph" w:customStyle="1" w:styleId="xl50">
    <w:name w:val="xl50"/>
    <w:basedOn w:val="aa"/>
    <w:rsid w:val="006E01B1"/>
    <w:pPr>
      <w:widowControl/>
      <w:pBdr>
        <w:top w:val="single" w:sz="8" w:space="0" w:color="auto"/>
        <w:right w:val="single" w:sz="8" w:space="0" w:color="000000"/>
      </w:pBdr>
      <w:spacing w:before="100" w:beforeAutospacing="1" w:after="100" w:afterAutospacing="1"/>
      <w:jc w:val="center"/>
    </w:pPr>
    <w:rPr>
      <w:rFonts w:ascii="Times New Roman" w:eastAsia="宋体" w:hAnsi="Times New Roman" w:cs="Times New Roman"/>
      <w:kern w:val="0"/>
      <w:sz w:val="18"/>
      <w:szCs w:val="18"/>
    </w:rPr>
  </w:style>
  <w:style w:type="paragraph" w:customStyle="1" w:styleId="xl42">
    <w:name w:val="xl42"/>
    <w:basedOn w:val="aa"/>
    <w:rsid w:val="006E01B1"/>
    <w:pPr>
      <w:widowControl/>
      <w:pBdr>
        <w:left w:val="single" w:sz="8" w:space="0" w:color="auto"/>
        <w:bottom w:val="single" w:sz="8" w:space="0" w:color="auto"/>
        <w:right w:val="single" w:sz="8" w:space="0" w:color="auto"/>
      </w:pBdr>
      <w:spacing w:before="100" w:beforeAutospacing="1" w:after="100" w:afterAutospacing="1"/>
      <w:jc w:val="center"/>
      <w:textAlignment w:val="top"/>
    </w:pPr>
    <w:rPr>
      <w:rFonts w:ascii="Times New Roman" w:eastAsia="宋体" w:hAnsi="Times New Roman" w:cs="Times New Roman"/>
      <w:color w:val="000000"/>
      <w:kern w:val="0"/>
      <w:sz w:val="18"/>
      <w:szCs w:val="18"/>
    </w:rPr>
  </w:style>
  <w:style w:type="paragraph" w:customStyle="1" w:styleId="xl39">
    <w:name w:val="xl39"/>
    <w:basedOn w:val="aa"/>
    <w:rsid w:val="006E01B1"/>
    <w:pPr>
      <w:widowControl/>
      <w:pBdr>
        <w:top w:val="single" w:sz="8" w:space="0" w:color="auto"/>
      </w:pBdr>
      <w:spacing w:before="100" w:beforeAutospacing="1" w:after="100" w:afterAutospacing="1"/>
      <w:jc w:val="center"/>
    </w:pPr>
    <w:rPr>
      <w:rFonts w:ascii="Times New Roman" w:eastAsia="宋体" w:hAnsi="Times New Roman" w:cs="Times New Roman"/>
      <w:kern w:val="0"/>
      <w:sz w:val="20"/>
      <w:szCs w:val="20"/>
    </w:rPr>
  </w:style>
  <w:style w:type="paragraph" w:customStyle="1" w:styleId="a0">
    <w:name w:val="附录章标题"/>
    <w:next w:val="aa"/>
    <w:rsid w:val="006E01B1"/>
    <w:pPr>
      <w:numPr>
        <w:ilvl w:val="1"/>
        <w:numId w:val="2"/>
      </w:numPr>
      <w:wordWrap w:val="0"/>
      <w:overflowPunct w:val="0"/>
      <w:autoSpaceDE w:val="0"/>
      <w:spacing w:beforeLines="50" w:before="156" w:afterLines="50" w:after="156"/>
      <w:jc w:val="both"/>
      <w:textAlignment w:val="baseline"/>
      <w:outlineLvl w:val="1"/>
    </w:pPr>
    <w:rPr>
      <w:rFonts w:ascii="黑体" w:eastAsia="黑体" w:hAnsi="Times New Roman" w:cs="Times New Roman"/>
      <w:kern w:val="21"/>
      <w:szCs w:val="20"/>
    </w:rPr>
  </w:style>
  <w:style w:type="paragraph" w:customStyle="1" w:styleId="xl26">
    <w:name w:val="xl26"/>
    <w:basedOn w:val="aa"/>
    <w:rsid w:val="006E01B1"/>
    <w:pPr>
      <w:widowControl/>
      <w:pBdr>
        <w:right w:val="single" w:sz="8" w:space="0" w:color="auto"/>
      </w:pBdr>
      <w:spacing w:before="100" w:beforeAutospacing="1" w:after="100" w:afterAutospacing="1"/>
      <w:jc w:val="center"/>
    </w:pPr>
    <w:rPr>
      <w:rFonts w:ascii="Times New Roman" w:eastAsia="宋体" w:hAnsi="Times New Roman" w:cs="Times New Roman"/>
      <w:kern w:val="0"/>
      <w:sz w:val="20"/>
      <w:szCs w:val="20"/>
    </w:rPr>
  </w:style>
  <w:style w:type="paragraph" w:customStyle="1" w:styleId="xl34">
    <w:name w:val="xl34"/>
    <w:basedOn w:val="aa"/>
    <w:rsid w:val="006E01B1"/>
    <w:pPr>
      <w:widowControl/>
      <w:pBdr>
        <w:left w:val="single" w:sz="8" w:space="0" w:color="000000"/>
        <w:bottom w:val="single" w:sz="8" w:space="0" w:color="auto"/>
      </w:pBdr>
      <w:spacing w:before="100" w:beforeAutospacing="1" w:after="100" w:afterAutospacing="1"/>
      <w:jc w:val="center"/>
    </w:pPr>
    <w:rPr>
      <w:rFonts w:ascii="Times New Roman" w:eastAsia="宋体" w:hAnsi="Times New Roman" w:cs="Times New Roman"/>
      <w:kern w:val="0"/>
      <w:sz w:val="20"/>
      <w:szCs w:val="20"/>
    </w:rPr>
  </w:style>
  <w:style w:type="paragraph" w:customStyle="1" w:styleId="xl45">
    <w:name w:val="xl45"/>
    <w:basedOn w:val="aa"/>
    <w:rsid w:val="006E01B1"/>
    <w:pPr>
      <w:widowControl/>
      <w:pBdr>
        <w:bottom w:val="single" w:sz="8" w:space="0" w:color="auto"/>
      </w:pBdr>
      <w:spacing w:before="100" w:beforeAutospacing="1" w:after="100" w:afterAutospacing="1"/>
    </w:pPr>
    <w:rPr>
      <w:rFonts w:ascii="Times New Roman" w:eastAsia="宋体" w:hAnsi="Times New Roman" w:cs="Times New Roman"/>
      <w:kern w:val="0"/>
      <w:sz w:val="18"/>
      <w:szCs w:val="18"/>
    </w:rPr>
  </w:style>
  <w:style w:type="paragraph" w:customStyle="1" w:styleId="affa">
    <w:name w:val="二级条标题"/>
    <w:basedOn w:val="affd"/>
    <w:next w:val="aa"/>
    <w:rsid w:val="006E01B1"/>
    <w:pPr>
      <w:outlineLvl w:val="3"/>
    </w:pPr>
  </w:style>
  <w:style w:type="paragraph" w:customStyle="1" w:styleId="a2">
    <w:name w:val="附录二级条标题"/>
    <w:basedOn w:val="a1"/>
    <w:next w:val="aa"/>
    <w:rsid w:val="006E01B1"/>
    <w:pPr>
      <w:numPr>
        <w:ilvl w:val="3"/>
      </w:numPr>
      <w:outlineLvl w:val="3"/>
    </w:pPr>
  </w:style>
  <w:style w:type="paragraph" w:customStyle="1" w:styleId="font5">
    <w:name w:val="font5"/>
    <w:basedOn w:val="aa"/>
    <w:rsid w:val="006E01B1"/>
    <w:pPr>
      <w:widowControl/>
      <w:spacing w:before="100" w:beforeAutospacing="1" w:after="100" w:afterAutospacing="1"/>
      <w:jc w:val="left"/>
    </w:pPr>
    <w:rPr>
      <w:rFonts w:ascii="宋体" w:eastAsia="宋体" w:hAnsi="宋体" w:cs="宋体"/>
      <w:kern w:val="0"/>
      <w:sz w:val="18"/>
      <w:szCs w:val="18"/>
    </w:rPr>
  </w:style>
  <w:style w:type="paragraph" w:customStyle="1" w:styleId="xl29">
    <w:name w:val="xl29"/>
    <w:basedOn w:val="aa"/>
    <w:rsid w:val="006E01B1"/>
    <w:pPr>
      <w:widowControl/>
      <w:spacing w:before="100" w:beforeAutospacing="1" w:after="100" w:afterAutospacing="1"/>
    </w:pPr>
    <w:rPr>
      <w:rFonts w:ascii="Times New Roman" w:eastAsia="宋体" w:hAnsi="Times New Roman" w:cs="Times New Roman"/>
      <w:kern w:val="0"/>
      <w:szCs w:val="21"/>
    </w:rPr>
  </w:style>
  <w:style w:type="paragraph" w:customStyle="1" w:styleId="xl55">
    <w:name w:val="xl55"/>
    <w:basedOn w:val="aa"/>
    <w:rsid w:val="006E01B1"/>
    <w:pPr>
      <w:widowControl/>
      <w:pBdr>
        <w:bottom w:val="single" w:sz="8" w:space="0" w:color="auto"/>
        <w:right w:val="single" w:sz="8" w:space="0" w:color="auto"/>
      </w:pBdr>
      <w:spacing w:before="100" w:beforeAutospacing="1" w:after="100" w:afterAutospacing="1"/>
    </w:pPr>
    <w:rPr>
      <w:rFonts w:ascii="Times New Roman" w:eastAsia="宋体" w:hAnsi="Times New Roman" w:cs="Times New Roman"/>
      <w:kern w:val="0"/>
      <w:sz w:val="18"/>
      <w:szCs w:val="18"/>
    </w:rPr>
  </w:style>
  <w:style w:type="paragraph" w:styleId="40">
    <w:name w:val="List 4"/>
    <w:basedOn w:val="aa"/>
    <w:rsid w:val="006E01B1"/>
    <w:pPr>
      <w:ind w:leftChars="600" w:left="100" w:hangingChars="200" w:hanging="200"/>
    </w:pPr>
    <w:rPr>
      <w:rFonts w:ascii="Times New Roman" w:eastAsia="宋体" w:hAnsi="Times New Roman" w:cs="Times New Roman"/>
      <w:szCs w:val="20"/>
    </w:rPr>
  </w:style>
  <w:style w:type="paragraph" w:styleId="affe">
    <w:name w:val="Normal (Web)"/>
    <w:basedOn w:val="aa"/>
    <w:rsid w:val="006E01B1"/>
    <w:pPr>
      <w:widowControl/>
      <w:spacing w:before="100" w:beforeAutospacing="1" w:after="100" w:afterAutospacing="1"/>
      <w:jc w:val="left"/>
    </w:pPr>
    <w:rPr>
      <w:rFonts w:ascii="宋体" w:eastAsia="宋体" w:hAnsi="宋体" w:cs="宋体"/>
      <w:kern w:val="0"/>
      <w:szCs w:val="20"/>
    </w:rPr>
  </w:style>
  <w:style w:type="paragraph" w:styleId="afff">
    <w:name w:val="Title"/>
    <w:basedOn w:val="aa"/>
    <w:link w:val="Charc"/>
    <w:qFormat/>
    <w:rsid w:val="006E01B1"/>
    <w:pPr>
      <w:spacing w:before="240" w:after="60"/>
      <w:jc w:val="center"/>
      <w:outlineLvl w:val="0"/>
    </w:pPr>
    <w:rPr>
      <w:rFonts w:ascii="Arial" w:eastAsia="宋体" w:hAnsi="Arial" w:cs="Arial"/>
      <w:b/>
      <w:bCs/>
      <w:sz w:val="32"/>
      <w:szCs w:val="32"/>
    </w:rPr>
  </w:style>
  <w:style w:type="character" w:customStyle="1" w:styleId="Charc">
    <w:name w:val="标题 Char"/>
    <w:basedOn w:val="ac"/>
    <w:link w:val="afff"/>
    <w:rsid w:val="006E01B1"/>
    <w:rPr>
      <w:rFonts w:ascii="Arial" w:eastAsia="宋体" w:hAnsi="Arial" w:cs="Arial"/>
      <w:b/>
      <w:bCs/>
      <w:sz w:val="32"/>
      <w:szCs w:val="32"/>
    </w:rPr>
  </w:style>
  <w:style w:type="paragraph" w:customStyle="1" w:styleId="afff0">
    <w:name w:val="章标题"/>
    <w:next w:val="aa"/>
    <w:rsid w:val="006E01B1"/>
    <w:pPr>
      <w:tabs>
        <w:tab w:val="num" w:pos="567"/>
      </w:tabs>
      <w:spacing w:beforeLines="50" w:before="156" w:afterLines="50" w:after="156"/>
      <w:ind w:left="567" w:hanging="567"/>
      <w:jc w:val="both"/>
      <w:outlineLvl w:val="1"/>
    </w:pPr>
    <w:rPr>
      <w:rFonts w:ascii="黑体" w:eastAsia="黑体" w:hAnsi="Times New Roman" w:cs="Times New Roman"/>
      <w:kern w:val="0"/>
      <w:szCs w:val="20"/>
    </w:rPr>
  </w:style>
  <w:style w:type="paragraph" w:customStyle="1" w:styleId="a8">
    <w:name w:val="四级条标题"/>
    <w:basedOn w:val="a7"/>
    <w:next w:val="aa"/>
    <w:rsid w:val="006E01B1"/>
    <w:pPr>
      <w:numPr>
        <w:ilvl w:val="5"/>
      </w:numPr>
      <w:outlineLvl w:val="5"/>
    </w:pPr>
  </w:style>
  <w:style w:type="paragraph" w:customStyle="1" w:styleId="a4">
    <w:name w:val="附录四级条标题"/>
    <w:basedOn w:val="a3"/>
    <w:next w:val="aa"/>
    <w:rsid w:val="006E01B1"/>
    <w:pPr>
      <w:numPr>
        <w:ilvl w:val="5"/>
      </w:numPr>
      <w:outlineLvl w:val="5"/>
    </w:pPr>
  </w:style>
  <w:style w:type="paragraph" w:customStyle="1" w:styleId="font7">
    <w:name w:val="font7"/>
    <w:basedOn w:val="aa"/>
    <w:rsid w:val="006E01B1"/>
    <w:pPr>
      <w:widowControl/>
      <w:spacing w:before="100" w:beforeAutospacing="1" w:after="100" w:afterAutospacing="1"/>
      <w:jc w:val="left"/>
    </w:pPr>
    <w:rPr>
      <w:rFonts w:ascii="Times New Roman" w:eastAsia="宋体" w:hAnsi="Times New Roman" w:cs="Times New Roman"/>
      <w:kern w:val="0"/>
      <w:sz w:val="20"/>
      <w:szCs w:val="20"/>
    </w:rPr>
  </w:style>
  <w:style w:type="paragraph" w:customStyle="1" w:styleId="xl27">
    <w:name w:val="xl27"/>
    <w:basedOn w:val="aa"/>
    <w:rsid w:val="006E01B1"/>
    <w:pPr>
      <w:widowControl/>
      <w:pBdr>
        <w:bottom w:val="single" w:sz="8" w:space="0" w:color="auto"/>
        <w:right w:val="single" w:sz="8" w:space="0" w:color="auto"/>
      </w:pBdr>
      <w:spacing w:before="100" w:beforeAutospacing="1" w:after="100" w:afterAutospacing="1"/>
    </w:pPr>
    <w:rPr>
      <w:rFonts w:ascii="Times New Roman" w:eastAsia="宋体" w:hAnsi="Times New Roman" w:cs="Times New Roman"/>
      <w:kern w:val="0"/>
      <w:sz w:val="20"/>
      <w:szCs w:val="20"/>
    </w:rPr>
  </w:style>
  <w:style w:type="paragraph" w:styleId="24">
    <w:name w:val="List Continue 2"/>
    <w:basedOn w:val="aa"/>
    <w:rsid w:val="006E01B1"/>
    <w:pPr>
      <w:spacing w:after="120"/>
      <w:ind w:leftChars="400" w:left="840"/>
    </w:pPr>
    <w:rPr>
      <w:rFonts w:ascii="Times New Roman" w:eastAsia="宋体" w:hAnsi="Times New Roman" w:cs="Times New Roman"/>
      <w:szCs w:val="20"/>
    </w:rPr>
  </w:style>
  <w:style w:type="paragraph" w:styleId="32">
    <w:name w:val="List Continue 3"/>
    <w:basedOn w:val="aa"/>
    <w:rsid w:val="006E01B1"/>
    <w:pPr>
      <w:spacing w:after="120"/>
      <w:ind w:leftChars="600" w:left="1260"/>
    </w:pPr>
    <w:rPr>
      <w:rFonts w:ascii="Times New Roman" w:eastAsia="宋体" w:hAnsi="Times New Roman" w:cs="Times New Roman"/>
      <w:szCs w:val="20"/>
    </w:rPr>
  </w:style>
  <w:style w:type="paragraph" w:customStyle="1" w:styleId="affd">
    <w:name w:val="一级条标题"/>
    <w:next w:val="aa"/>
    <w:rsid w:val="006E01B1"/>
    <w:pPr>
      <w:tabs>
        <w:tab w:val="num" w:pos="340"/>
      </w:tabs>
      <w:ind w:left="340" w:hanging="340"/>
      <w:outlineLvl w:val="2"/>
    </w:pPr>
    <w:rPr>
      <w:rFonts w:ascii="Times New Roman" w:eastAsia="黑体" w:hAnsi="Times New Roman" w:cs="Times New Roman"/>
      <w:kern w:val="0"/>
      <w:szCs w:val="20"/>
    </w:rPr>
  </w:style>
  <w:style w:type="paragraph" w:customStyle="1" w:styleId="a9">
    <w:name w:val="五级条标题"/>
    <w:basedOn w:val="a8"/>
    <w:next w:val="aa"/>
    <w:rsid w:val="006E01B1"/>
    <w:pPr>
      <w:numPr>
        <w:ilvl w:val="6"/>
      </w:numPr>
      <w:outlineLvl w:val="6"/>
    </w:pPr>
  </w:style>
  <w:style w:type="paragraph" w:customStyle="1" w:styleId="a1">
    <w:name w:val="附录一级条标题"/>
    <w:basedOn w:val="a0"/>
    <w:next w:val="aa"/>
    <w:rsid w:val="006E01B1"/>
    <w:pPr>
      <w:numPr>
        <w:ilvl w:val="2"/>
      </w:numPr>
      <w:autoSpaceDN w:val="0"/>
      <w:spacing w:beforeLines="0" w:before="0" w:afterLines="0" w:after="0"/>
      <w:outlineLvl w:val="2"/>
    </w:pPr>
  </w:style>
  <w:style w:type="paragraph" w:customStyle="1" w:styleId="a5">
    <w:name w:val="附录五级条标题"/>
    <w:basedOn w:val="a4"/>
    <w:next w:val="aa"/>
    <w:rsid w:val="006E01B1"/>
    <w:pPr>
      <w:numPr>
        <w:ilvl w:val="6"/>
      </w:numPr>
      <w:outlineLvl w:val="6"/>
    </w:pPr>
  </w:style>
  <w:style w:type="character" w:customStyle="1" w:styleId="25">
    <w:name w:val="页码2"/>
    <w:basedOn w:val="ac"/>
    <w:rsid w:val="00843DD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header" w:uiPriority="0"/>
    <w:lsdException w:name="footer" w:uiPriority="0"/>
    <w:lsdException w:name="caption" w:uiPriority="0" w:qFormat="1"/>
    <w:lsdException w:name="List" w:uiPriority="0"/>
    <w:lsdException w:name="List 2" w:uiPriority="0"/>
    <w:lsdException w:name="List 3" w:uiPriority="0"/>
    <w:lsdException w:name="List 4" w:uiPriority="0"/>
    <w:lsdException w:name="List 5" w:uiPriority="0"/>
    <w:lsdException w:name="Title" w:semiHidden="0" w:uiPriority="0" w:unhideWhenUsed="0" w:qFormat="1"/>
    <w:lsdException w:name="Default Paragraph Font" w:uiPriority="1"/>
    <w:lsdException w:name="Body Text" w:uiPriority="0"/>
    <w:lsdException w:name="Body Text Indent" w:uiPriority="0"/>
    <w:lsdException w:name="List Continue" w:uiPriority="0"/>
    <w:lsdException w:name="List Continue 2" w:uiPriority="0"/>
    <w:lsdException w:name="List Continue 3" w:uiPriority="0"/>
    <w:lsdException w:name="Subtitle" w:semiHidden="0" w:uiPriority="0" w:unhideWhenUsed="0" w:qFormat="1"/>
    <w:lsdException w:name="Date" w:uiPriority="0"/>
    <w:lsdException w:name="Body Text First Indent" w:uiPriority="0"/>
    <w:lsdException w:name="Body Text First Indent 2" w:uiPriority="0"/>
    <w:lsdException w:name="FollowedHyperlink" w:uiPriority="0"/>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a">
    <w:name w:val="Normal"/>
    <w:qFormat/>
    <w:rsid w:val="00E015CC"/>
    <w:pPr>
      <w:widowControl w:val="0"/>
      <w:jc w:val="both"/>
    </w:pPr>
    <w:rPr>
      <w:sz w:val="24"/>
    </w:rPr>
  </w:style>
  <w:style w:type="paragraph" w:styleId="1">
    <w:name w:val="heading 1"/>
    <w:basedOn w:val="aa"/>
    <w:next w:val="aa"/>
    <w:link w:val="1Char"/>
    <w:autoRedefine/>
    <w:qFormat/>
    <w:rsid w:val="00C21A9A"/>
    <w:pPr>
      <w:keepNext/>
      <w:spacing w:before="120" w:after="120" w:line="360" w:lineRule="auto"/>
      <w:jc w:val="center"/>
      <w:outlineLvl w:val="0"/>
    </w:pPr>
    <w:rPr>
      <w:rFonts w:ascii="Times New Roman" w:eastAsia="宋体" w:hAnsi="Times New Roman" w:cs="Times New Roman"/>
      <w:b/>
      <w:bCs/>
      <w:color w:val="000000" w:themeColor="text1"/>
      <w:sz w:val="36"/>
      <w:szCs w:val="36"/>
    </w:rPr>
  </w:style>
  <w:style w:type="paragraph" w:styleId="2">
    <w:name w:val="heading 2"/>
    <w:aliases w:val="节"/>
    <w:basedOn w:val="aa"/>
    <w:next w:val="ab"/>
    <w:link w:val="2Char"/>
    <w:autoRedefine/>
    <w:qFormat/>
    <w:rsid w:val="00DE3490"/>
    <w:pPr>
      <w:keepNext/>
      <w:keepLines/>
      <w:numPr>
        <w:ilvl w:val="1"/>
        <w:numId w:val="1"/>
      </w:numPr>
      <w:tabs>
        <w:tab w:val="left" w:pos="2730"/>
      </w:tabs>
      <w:snapToGrid w:val="0"/>
      <w:spacing w:line="360" w:lineRule="auto"/>
      <w:ind w:right="91"/>
      <w:outlineLvl w:val="1"/>
    </w:pPr>
    <w:rPr>
      <w:rFonts w:ascii="Times New Roman" w:eastAsia="黑体" w:hAnsi="Times New Roman" w:cs="Times New Roman"/>
      <w:b/>
      <w:bCs/>
      <w:sz w:val="28"/>
      <w:szCs w:val="28"/>
    </w:rPr>
  </w:style>
  <w:style w:type="paragraph" w:styleId="3">
    <w:name w:val="heading 3"/>
    <w:basedOn w:val="aa"/>
    <w:next w:val="ab"/>
    <w:link w:val="3Char"/>
    <w:autoRedefine/>
    <w:qFormat/>
    <w:rsid w:val="00DE3490"/>
    <w:pPr>
      <w:keepNext/>
      <w:keepLines/>
      <w:numPr>
        <w:ilvl w:val="2"/>
        <w:numId w:val="1"/>
      </w:numPr>
      <w:snapToGrid w:val="0"/>
      <w:spacing w:line="360" w:lineRule="auto"/>
      <w:outlineLvl w:val="2"/>
    </w:pPr>
    <w:rPr>
      <w:rFonts w:ascii="宋体" w:eastAsia="宋体" w:hAnsi="宋体" w:cs="Times New Roman"/>
      <w:b/>
      <w:szCs w:val="24"/>
    </w:rPr>
  </w:style>
  <w:style w:type="paragraph" w:styleId="4">
    <w:name w:val="heading 4"/>
    <w:basedOn w:val="aa"/>
    <w:next w:val="ab"/>
    <w:link w:val="4Char"/>
    <w:autoRedefine/>
    <w:qFormat/>
    <w:rsid w:val="00DE3490"/>
    <w:pPr>
      <w:keepNext/>
      <w:keepLines/>
      <w:numPr>
        <w:ilvl w:val="3"/>
        <w:numId w:val="1"/>
      </w:numPr>
      <w:spacing w:line="360" w:lineRule="auto"/>
      <w:outlineLvl w:val="3"/>
    </w:pPr>
    <w:rPr>
      <w:rFonts w:ascii="宋体" w:eastAsia="宋体" w:hAnsi="宋体" w:cs="Times New Roman"/>
      <w:sz w:val="28"/>
      <w:szCs w:val="28"/>
    </w:rPr>
  </w:style>
  <w:style w:type="paragraph" w:styleId="5">
    <w:name w:val="heading 5"/>
    <w:basedOn w:val="aa"/>
    <w:next w:val="aa"/>
    <w:link w:val="5Char"/>
    <w:qFormat/>
    <w:rsid w:val="006E01B1"/>
    <w:pPr>
      <w:keepNext/>
      <w:keepLines/>
      <w:spacing w:before="280" w:after="290" w:line="376" w:lineRule="auto"/>
      <w:outlineLvl w:val="4"/>
    </w:pPr>
    <w:rPr>
      <w:rFonts w:ascii="Times New Roman" w:eastAsia="宋体" w:hAnsi="Times New Roman" w:cs="Times New Roman"/>
      <w:b/>
      <w:bCs/>
      <w:sz w:val="28"/>
      <w:szCs w:val="28"/>
    </w:rPr>
  </w:style>
  <w:style w:type="paragraph" w:styleId="6">
    <w:name w:val="heading 6"/>
    <w:basedOn w:val="aa"/>
    <w:next w:val="aa"/>
    <w:link w:val="6Char"/>
    <w:qFormat/>
    <w:rsid w:val="006E01B1"/>
    <w:pPr>
      <w:keepNext/>
      <w:keepLines/>
      <w:spacing w:before="240" w:after="64" w:line="320" w:lineRule="auto"/>
      <w:outlineLvl w:val="5"/>
    </w:pPr>
    <w:rPr>
      <w:rFonts w:ascii="Arial" w:eastAsia="黑体" w:hAnsi="Arial" w:cs="Times New Roman"/>
      <w:b/>
      <w:bCs/>
      <w:szCs w:val="24"/>
    </w:rPr>
  </w:style>
  <w:style w:type="character" w:default="1" w:styleId="ac">
    <w:name w:val="Default Paragraph Font"/>
    <w:uiPriority w:val="1"/>
    <w:semiHidden/>
    <w:unhideWhenUsed/>
  </w:style>
  <w:style w:type="table" w:default="1" w:styleId="ad">
    <w:name w:val="Normal Table"/>
    <w:uiPriority w:val="99"/>
    <w:semiHidden/>
    <w:unhideWhenUsed/>
    <w:tblPr>
      <w:tblInd w:w="0" w:type="dxa"/>
      <w:tblCellMar>
        <w:top w:w="0" w:type="dxa"/>
        <w:left w:w="108" w:type="dxa"/>
        <w:bottom w:w="0" w:type="dxa"/>
        <w:right w:w="108" w:type="dxa"/>
      </w:tblCellMar>
    </w:tblPr>
  </w:style>
  <w:style w:type="numbering" w:default="1" w:styleId="ae">
    <w:name w:val="No List"/>
    <w:uiPriority w:val="99"/>
    <w:semiHidden/>
    <w:unhideWhenUsed/>
  </w:style>
  <w:style w:type="paragraph" w:styleId="af">
    <w:name w:val="Date"/>
    <w:basedOn w:val="aa"/>
    <w:next w:val="aa"/>
    <w:link w:val="Char"/>
    <w:unhideWhenUsed/>
    <w:rsid w:val="00085D38"/>
    <w:pPr>
      <w:ind w:leftChars="2500" w:left="100"/>
    </w:pPr>
  </w:style>
  <w:style w:type="character" w:customStyle="1" w:styleId="Char">
    <w:name w:val="日期 Char"/>
    <w:basedOn w:val="ac"/>
    <w:link w:val="af"/>
    <w:uiPriority w:val="99"/>
    <w:semiHidden/>
    <w:rsid w:val="00085D38"/>
  </w:style>
  <w:style w:type="paragraph" w:styleId="af0">
    <w:name w:val="header"/>
    <w:basedOn w:val="aa"/>
    <w:link w:val="Char0"/>
    <w:unhideWhenUsed/>
    <w:rsid w:val="00983709"/>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c"/>
    <w:link w:val="af0"/>
    <w:uiPriority w:val="99"/>
    <w:rsid w:val="00983709"/>
    <w:rPr>
      <w:sz w:val="18"/>
      <w:szCs w:val="18"/>
    </w:rPr>
  </w:style>
  <w:style w:type="paragraph" w:styleId="af1">
    <w:name w:val="footer"/>
    <w:basedOn w:val="aa"/>
    <w:link w:val="Char1"/>
    <w:unhideWhenUsed/>
    <w:rsid w:val="00983709"/>
    <w:pPr>
      <w:tabs>
        <w:tab w:val="center" w:pos="4153"/>
        <w:tab w:val="right" w:pos="8306"/>
      </w:tabs>
      <w:snapToGrid w:val="0"/>
      <w:jc w:val="left"/>
    </w:pPr>
    <w:rPr>
      <w:sz w:val="18"/>
      <w:szCs w:val="18"/>
    </w:rPr>
  </w:style>
  <w:style w:type="character" w:customStyle="1" w:styleId="Char1">
    <w:name w:val="页脚 Char"/>
    <w:basedOn w:val="ac"/>
    <w:link w:val="af1"/>
    <w:uiPriority w:val="99"/>
    <w:rsid w:val="00983709"/>
    <w:rPr>
      <w:sz w:val="18"/>
      <w:szCs w:val="18"/>
    </w:rPr>
  </w:style>
  <w:style w:type="paragraph" w:styleId="af2">
    <w:name w:val="List Paragraph"/>
    <w:basedOn w:val="aa"/>
    <w:uiPriority w:val="34"/>
    <w:qFormat/>
    <w:rsid w:val="00A46C41"/>
    <w:pPr>
      <w:ind w:firstLineChars="200" w:firstLine="420"/>
    </w:pPr>
  </w:style>
  <w:style w:type="character" w:customStyle="1" w:styleId="1Char">
    <w:name w:val="标题 1 Char"/>
    <w:basedOn w:val="ac"/>
    <w:link w:val="1"/>
    <w:rsid w:val="00C21A9A"/>
    <w:rPr>
      <w:rFonts w:ascii="Times New Roman" w:eastAsia="宋体" w:hAnsi="Times New Roman" w:cs="Times New Roman"/>
      <w:b/>
      <w:bCs/>
      <w:color w:val="000000" w:themeColor="text1"/>
      <w:sz w:val="36"/>
      <w:szCs w:val="36"/>
    </w:rPr>
  </w:style>
  <w:style w:type="character" w:customStyle="1" w:styleId="2Char">
    <w:name w:val="标题 2 Char"/>
    <w:aliases w:val="节 Char"/>
    <w:basedOn w:val="ac"/>
    <w:link w:val="2"/>
    <w:rsid w:val="00DE3490"/>
    <w:rPr>
      <w:rFonts w:ascii="Times New Roman" w:eastAsia="黑体" w:hAnsi="Times New Roman" w:cs="Times New Roman"/>
      <w:b/>
      <w:bCs/>
      <w:sz w:val="28"/>
      <w:szCs w:val="28"/>
    </w:rPr>
  </w:style>
  <w:style w:type="character" w:customStyle="1" w:styleId="3Char">
    <w:name w:val="标题 3 Char"/>
    <w:basedOn w:val="ac"/>
    <w:link w:val="3"/>
    <w:rsid w:val="00DE3490"/>
    <w:rPr>
      <w:rFonts w:ascii="宋体" w:eastAsia="宋体" w:hAnsi="宋体" w:cs="Times New Roman"/>
      <w:b/>
      <w:sz w:val="24"/>
      <w:szCs w:val="24"/>
    </w:rPr>
  </w:style>
  <w:style w:type="character" w:customStyle="1" w:styleId="4Char">
    <w:name w:val="标题 4 Char"/>
    <w:basedOn w:val="ac"/>
    <w:link w:val="4"/>
    <w:rsid w:val="00DE3490"/>
    <w:rPr>
      <w:rFonts w:ascii="宋体" w:eastAsia="宋体" w:hAnsi="宋体" w:cs="Times New Roman"/>
      <w:sz w:val="28"/>
      <w:szCs w:val="28"/>
    </w:rPr>
  </w:style>
  <w:style w:type="paragraph" w:styleId="ab">
    <w:name w:val="Normal Indent"/>
    <w:basedOn w:val="aa"/>
    <w:unhideWhenUsed/>
    <w:rsid w:val="00DE3490"/>
    <w:pPr>
      <w:ind w:firstLineChars="200" w:firstLine="420"/>
    </w:pPr>
  </w:style>
  <w:style w:type="paragraph" w:customStyle="1" w:styleId="Default">
    <w:name w:val="Default"/>
    <w:rsid w:val="00DE404E"/>
    <w:pPr>
      <w:widowControl w:val="0"/>
      <w:autoSpaceDE w:val="0"/>
      <w:autoSpaceDN w:val="0"/>
      <w:adjustRightInd w:val="0"/>
    </w:pPr>
    <w:rPr>
      <w:rFonts w:ascii="Helvetica" w:eastAsia="宋体" w:hAnsi="Helvetica" w:cs="Times New Roman"/>
      <w:color w:val="000000"/>
      <w:kern w:val="0"/>
      <w:sz w:val="24"/>
      <w:szCs w:val="24"/>
    </w:rPr>
  </w:style>
  <w:style w:type="character" w:customStyle="1" w:styleId="EmailStyle281">
    <w:name w:val="EmailStyle281"/>
    <w:basedOn w:val="ac"/>
    <w:semiHidden/>
    <w:rsid w:val="00B94263"/>
    <w:rPr>
      <w:color w:val="000000"/>
    </w:rPr>
  </w:style>
  <w:style w:type="paragraph" w:customStyle="1" w:styleId="af3">
    <w:name w:val="+列表编号"/>
    <w:basedOn w:val="aa"/>
    <w:autoRedefine/>
    <w:rsid w:val="00966B42"/>
    <w:pPr>
      <w:tabs>
        <w:tab w:val="center" w:pos="4200"/>
        <w:tab w:val="right" w:pos="8400"/>
      </w:tabs>
      <w:jc w:val="center"/>
    </w:pPr>
    <w:rPr>
      <w:rFonts w:asciiTheme="minorEastAsia" w:hAnsiTheme="minorEastAsia" w:cs="宋体"/>
      <w:b/>
      <w:kern w:val="0"/>
      <w:szCs w:val="24"/>
    </w:rPr>
  </w:style>
  <w:style w:type="paragraph" w:customStyle="1" w:styleId="10">
    <w:name w:val="样式 正文首行缩进 + 首行缩进:  1 字符"/>
    <w:basedOn w:val="ab"/>
    <w:next w:val="af2"/>
    <w:rsid w:val="00B94263"/>
    <w:pPr>
      <w:adjustRightInd w:val="0"/>
      <w:spacing w:line="360" w:lineRule="auto"/>
      <w:ind w:firstLine="100"/>
      <w:textAlignment w:val="baseline"/>
    </w:pPr>
    <w:rPr>
      <w:rFonts w:ascii="Times New Roman" w:eastAsia="宋体" w:hAnsi="Times New Roman" w:cs="宋体"/>
      <w:kern w:val="0"/>
      <w:szCs w:val="20"/>
    </w:rPr>
  </w:style>
  <w:style w:type="paragraph" w:customStyle="1" w:styleId="20">
    <w:name w:val="+列表2"/>
    <w:basedOn w:val="aa"/>
    <w:rsid w:val="00B94263"/>
    <w:pPr>
      <w:jc w:val="center"/>
    </w:pPr>
    <w:rPr>
      <w:rFonts w:ascii="Times New Roman" w:eastAsia="宋体" w:hAnsi="Times New Roman" w:cs="Times New Roman"/>
      <w:szCs w:val="21"/>
    </w:rPr>
  </w:style>
  <w:style w:type="table" w:customStyle="1" w:styleId="af4">
    <w:name w:val="+列表框"/>
    <w:basedOn w:val="ad"/>
    <w:rsid w:val="00B94263"/>
    <w:pPr>
      <w:jc w:val="center"/>
    </w:pPr>
    <w:rPr>
      <w:rFonts w:ascii="Times New Roman" w:eastAsia="宋体" w:hAnsi="Times New Roman" w:cs="Times New Roman"/>
      <w:kern w:val="0"/>
      <w:sz w:val="20"/>
      <w:szCs w:val="20"/>
    </w:rPr>
    <w:tblPr>
      <w:tblInd w:w="0" w:type="dxa"/>
      <w:tblBorders>
        <w:top w:val="single" w:sz="12" w:space="0" w:color="auto"/>
        <w:bottom w:val="single" w:sz="12" w:space="0" w:color="auto"/>
        <w:insideH w:val="single" w:sz="4" w:space="0" w:color="auto"/>
        <w:insideV w:val="single" w:sz="4" w:space="0" w:color="auto"/>
      </w:tblBorders>
      <w:tblCellMar>
        <w:top w:w="0" w:type="dxa"/>
        <w:left w:w="108" w:type="dxa"/>
        <w:bottom w:w="0" w:type="dxa"/>
        <w:right w:w="108" w:type="dxa"/>
      </w:tblCellMar>
    </w:tblPr>
    <w:tcPr>
      <w:vAlign w:val="center"/>
    </w:tcPr>
  </w:style>
  <w:style w:type="paragraph" w:styleId="af5">
    <w:name w:val="Body Text"/>
    <w:basedOn w:val="aa"/>
    <w:link w:val="Char2"/>
    <w:unhideWhenUsed/>
    <w:rsid w:val="00B94263"/>
    <w:pPr>
      <w:spacing w:after="120"/>
    </w:pPr>
  </w:style>
  <w:style w:type="character" w:customStyle="1" w:styleId="Char2">
    <w:name w:val="正文文本 Char"/>
    <w:basedOn w:val="ac"/>
    <w:link w:val="af5"/>
    <w:uiPriority w:val="99"/>
    <w:semiHidden/>
    <w:rsid w:val="00B94263"/>
  </w:style>
  <w:style w:type="paragraph" w:styleId="af6">
    <w:name w:val="Body Text First Indent"/>
    <w:basedOn w:val="af5"/>
    <w:link w:val="Char3"/>
    <w:unhideWhenUsed/>
    <w:rsid w:val="00B94263"/>
    <w:pPr>
      <w:ind w:firstLineChars="100" w:firstLine="420"/>
    </w:pPr>
  </w:style>
  <w:style w:type="character" w:customStyle="1" w:styleId="Char3">
    <w:name w:val="正文首行缩进 Char"/>
    <w:basedOn w:val="Char2"/>
    <w:link w:val="af6"/>
    <w:uiPriority w:val="99"/>
    <w:semiHidden/>
    <w:rsid w:val="00B94263"/>
  </w:style>
  <w:style w:type="paragraph" w:styleId="af7">
    <w:name w:val="Balloon Text"/>
    <w:basedOn w:val="aa"/>
    <w:link w:val="Char4"/>
    <w:uiPriority w:val="99"/>
    <w:semiHidden/>
    <w:unhideWhenUsed/>
    <w:rsid w:val="009F383E"/>
    <w:rPr>
      <w:sz w:val="18"/>
      <w:szCs w:val="18"/>
    </w:rPr>
  </w:style>
  <w:style w:type="character" w:customStyle="1" w:styleId="Char4">
    <w:name w:val="批注框文本 Char"/>
    <w:basedOn w:val="ac"/>
    <w:link w:val="af7"/>
    <w:uiPriority w:val="99"/>
    <w:semiHidden/>
    <w:rsid w:val="009F383E"/>
    <w:rPr>
      <w:sz w:val="18"/>
      <w:szCs w:val="18"/>
    </w:rPr>
  </w:style>
  <w:style w:type="paragraph" w:customStyle="1" w:styleId="CB00">
    <w:name w:val="CB00"/>
    <w:qFormat/>
    <w:rsid w:val="00B2656A"/>
    <w:pPr>
      <w:spacing w:before="120" w:after="120" w:line="360" w:lineRule="auto"/>
      <w:ind w:firstLineChars="200" w:firstLine="200"/>
    </w:pPr>
    <w:rPr>
      <w:rFonts w:ascii="Arial" w:eastAsia="宋体" w:hAnsi="Arial" w:cs="Times New Roman"/>
      <w:sz w:val="24"/>
      <w:szCs w:val="24"/>
    </w:rPr>
  </w:style>
  <w:style w:type="character" w:styleId="af8">
    <w:name w:val="annotation reference"/>
    <w:basedOn w:val="ac"/>
    <w:uiPriority w:val="99"/>
    <w:semiHidden/>
    <w:unhideWhenUsed/>
    <w:rsid w:val="009525D9"/>
    <w:rPr>
      <w:sz w:val="21"/>
      <w:szCs w:val="21"/>
    </w:rPr>
  </w:style>
  <w:style w:type="paragraph" w:styleId="af9">
    <w:name w:val="annotation text"/>
    <w:basedOn w:val="aa"/>
    <w:link w:val="Char5"/>
    <w:uiPriority w:val="99"/>
    <w:semiHidden/>
    <w:unhideWhenUsed/>
    <w:rsid w:val="009525D9"/>
    <w:pPr>
      <w:jc w:val="left"/>
    </w:pPr>
  </w:style>
  <w:style w:type="character" w:customStyle="1" w:styleId="Char5">
    <w:name w:val="批注文字 Char"/>
    <w:basedOn w:val="ac"/>
    <w:link w:val="af9"/>
    <w:uiPriority w:val="99"/>
    <w:semiHidden/>
    <w:rsid w:val="009525D9"/>
  </w:style>
  <w:style w:type="paragraph" w:styleId="afa">
    <w:name w:val="annotation subject"/>
    <w:basedOn w:val="af9"/>
    <w:next w:val="af9"/>
    <w:link w:val="Char6"/>
    <w:uiPriority w:val="99"/>
    <w:semiHidden/>
    <w:unhideWhenUsed/>
    <w:rsid w:val="009525D9"/>
    <w:rPr>
      <w:b/>
      <w:bCs/>
    </w:rPr>
  </w:style>
  <w:style w:type="character" w:customStyle="1" w:styleId="Char6">
    <w:name w:val="批注主题 Char"/>
    <w:basedOn w:val="Char5"/>
    <w:link w:val="afa"/>
    <w:uiPriority w:val="99"/>
    <w:semiHidden/>
    <w:rsid w:val="009525D9"/>
    <w:rPr>
      <w:b/>
      <w:bCs/>
    </w:rPr>
  </w:style>
  <w:style w:type="paragraph" w:styleId="afb">
    <w:name w:val="Document Map"/>
    <w:basedOn w:val="aa"/>
    <w:link w:val="Char7"/>
    <w:uiPriority w:val="99"/>
    <w:semiHidden/>
    <w:unhideWhenUsed/>
    <w:rsid w:val="008163C8"/>
    <w:rPr>
      <w:rFonts w:ascii="宋体" w:eastAsia="宋体"/>
      <w:sz w:val="18"/>
      <w:szCs w:val="18"/>
    </w:rPr>
  </w:style>
  <w:style w:type="character" w:customStyle="1" w:styleId="Char7">
    <w:name w:val="文档结构图 Char"/>
    <w:basedOn w:val="ac"/>
    <w:link w:val="afb"/>
    <w:uiPriority w:val="99"/>
    <w:semiHidden/>
    <w:rsid w:val="008163C8"/>
    <w:rPr>
      <w:rFonts w:ascii="宋体" w:eastAsia="宋体"/>
      <w:sz w:val="18"/>
      <w:szCs w:val="18"/>
    </w:rPr>
  </w:style>
  <w:style w:type="paragraph" w:customStyle="1" w:styleId="afc">
    <w:name w:val="+正文"/>
    <w:basedOn w:val="aa"/>
    <w:link w:val="Char8"/>
    <w:rsid w:val="00B17471"/>
    <w:pPr>
      <w:spacing w:line="360" w:lineRule="auto"/>
      <w:ind w:firstLineChars="200" w:firstLine="200"/>
    </w:pPr>
    <w:rPr>
      <w:rFonts w:ascii="Times New Roman" w:eastAsia="宋体" w:hAnsi="Times New Roman" w:cs="Times New Roman"/>
      <w:szCs w:val="28"/>
    </w:rPr>
  </w:style>
  <w:style w:type="character" w:customStyle="1" w:styleId="Char8">
    <w:name w:val="+正文 Char"/>
    <w:link w:val="afc"/>
    <w:locked/>
    <w:rsid w:val="00B17471"/>
    <w:rPr>
      <w:rFonts w:ascii="Times New Roman" w:eastAsia="宋体" w:hAnsi="Times New Roman" w:cs="Times New Roman"/>
      <w:sz w:val="24"/>
      <w:szCs w:val="28"/>
    </w:rPr>
  </w:style>
  <w:style w:type="table" w:styleId="afd">
    <w:name w:val="Table Grid"/>
    <w:basedOn w:val="ad"/>
    <w:uiPriority w:val="59"/>
    <w:rsid w:val="0092500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
    <w:name w:val="TOC Heading"/>
    <w:basedOn w:val="1"/>
    <w:next w:val="aa"/>
    <w:uiPriority w:val="39"/>
    <w:unhideWhenUsed/>
    <w:qFormat/>
    <w:rsid w:val="00BB537E"/>
    <w:pPr>
      <w:keepLines/>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21">
    <w:name w:val="toc 2"/>
    <w:basedOn w:val="aa"/>
    <w:next w:val="aa"/>
    <w:autoRedefine/>
    <w:uiPriority w:val="39"/>
    <w:unhideWhenUsed/>
    <w:qFormat/>
    <w:rsid w:val="00BB537E"/>
    <w:pPr>
      <w:widowControl/>
      <w:spacing w:after="100" w:line="276" w:lineRule="auto"/>
      <w:ind w:left="220"/>
      <w:jc w:val="left"/>
    </w:pPr>
    <w:rPr>
      <w:kern w:val="0"/>
      <w:sz w:val="22"/>
    </w:rPr>
  </w:style>
  <w:style w:type="paragraph" w:styleId="11">
    <w:name w:val="toc 1"/>
    <w:basedOn w:val="aa"/>
    <w:next w:val="aa"/>
    <w:autoRedefine/>
    <w:uiPriority w:val="39"/>
    <w:unhideWhenUsed/>
    <w:qFormat/>
    <w:rsid w:val="001B57D7"/>
    <w:pPr>
      <w:widowControl/>
      <w:tabs>
        <w:tab w:val="right" w:leader="dot" w:pos="8296"/>
      </w:tabs>
      <w:jc w:val="left"/>
    </w:pPr>
    <w:rPr>
      <w:rFonts w:ascii="黑体" w:eastAsia="黑体" w:hAnsi="黑体" w:cs="Times New Roman"/>
      <w:noProof/>
      <w:kern w:val="0"/>
      <w:szCs w:val="28"/>
    </w:rPr>
  </w:style>
  <w:style w:type="paragraph" w:styleId="30">
    <w:name w:val="toc 3"/>
    <w:basedOn w:val="aa"/>
    <w:next w:val="aa"/>
    <w:autoRedefine/>
    <w:uiPriority w:val="39"/>
    <w:semiHidden/>
    <w:unhideWhenUsed/>
    <w:qFormat/>
    <w:rsid w:val="00BB537E"/>
    <w:pPr>
      <w:widowControl/>
      <w:spacing w:after="100" w:line="276" w:lineRule="auto"/>
      <w:ind w:left="440"/>
      <w:jc w:val="left"/>
    </w:pPr>
    <w:rPr>
      <w:kern w:val="0"/>
      <w:sz w:val="22"/>
    </w:rPr>
  </w:style>
  <w:style w:type="character" w:styleId="afe">
    <w:name w:val="Hyperlink"/>
    <w:basedOn w:val="ac"/>
    <w:uiPriority w:val="99"/>
    <w:unhideWhenUsed/>
    <w:rsid w:val="00BB537E"/>
    <w:rPr>
      <w:color w:val="0000FF" w:themeColor="hyperlink"/>
      <w:u w:val="single"/>
    </w:rPr>
  </w:style>
  <w:style w:type="paragraph" w:customStyle="1" w:styleId="12">
    <w:name w:val="样式1"/>
    <w:basedOn w:val="aa"/>
    <w:link w:val="1Char0"/>
    <w:rsid w:val="00711842"/>
    <w:pPr>
      <w:autoSpaceDE w:val="0"/>
      <w:autoSpaceDN w:val="0"/>
      <w:adjustRightInd w:val="0"/>
      <w:ind w:firstLineChars="200" w:firstLine="200"/>
      <w:jc w:val="left"/>
    </w:pPr>
    <w:rPr>
      <w:rFonts w:ascii="宋体" w:eastAsia="宋体" w:hAnsi="宋体" w:cs="宋体"/>
      <w:kern w:val="0"/>
      <w:szCs w:val="21"/>
    </w:rPr>
  </w:style>
  <w:style w:type="character" w:customStyle="1" w:styleId="1Char0">
    <w:name w:val="样式1 Char"/>
    <w:link w:val="12"/>
    <w:rsid w:val="00711842"/>
    <w:rPr>
      <w:rFonts w:ascii="宋体" w:eastAsia="宋体" w:hAnsi="宋体" w:cs="宋体"/>
      <w:kern w:val="0"/>
      <w:szCs w:val="21"/>
    </w:rPr>
  </w:style>
  <w:style w:type="paragraph" w:styleId="aff">
    <w:name w:val="Body Text Indent"/>
    <w:basedOn w:val="aa"/>
    <w:link w:val="Char9"/>
    <w:unhideWhenUsed/>
    <w:rsid w:val="008A78A7"/>
    <w:pPr>
      <w:spacing w:after="120"/>
      <w:ind w:leftChars="200" w:left="420"/>
    </w:pPr>
  </w:style>
  <w:style w:type="character" w:customStyle="1" w:styleId="Char9">
    <w:name w:val="正文文本缩进 Char"/>
    <w:basedOn w:val="ac"/>
    <w:link w:val="aff"/>
    <w:uiPriority w:val="99"/>
    <w:semiHidden/>
    <w:rsid w:val="008A78A7"/>
  </w:style>
  <w:style w:type="paragraph" w:styleId="aff0">
    <w:name w:val="Revision"/>
    <w:hidden/>
    <w:uiPriority w:val="99"/>
    <w:semiHidden/>
    <w:rsid w:val="002C0B10"/>
  </w:style>
  <w:style w:type="paragraph" w:customStyle="1" w:styleId="13">
    <w:name w:val="列出段落1"/>
    <w:basedOn w:val="aa"/>
    <w:rsid w:val="00F472C8"/>
    <w:pPr>
      <w:ind w:firstLineChars="200" w:firstLine="420"/>
    </w:pPr>
    <w:rPr>
      <w:rFonts w:ascii="Calibri" w:eastAsia="宋体" w:hAnsi="Calibri" w:cs="Times New Roman"/>
    </w:rPr>
  </w:style>
  <w:style w:type="paragraph" w:customStyle="1" w:styleId="p0">
    <w:name w:val="p0"/>
    <w:basedOn w:val="aa"/>
    <w:rsid w:val="00F472C8"/>
    <w:pPr>
      <w:widowControl/>
    </w:pPr>
    <w:rPr>
      <w:rFonts w:ascii="Calibri" w:eastAsia="宋体" w:hAnsi="Calibri" w:cs="宋体"/>
      <w:kern w:val="0"/>
      <w:szCs w:val="21"/>
    </w:rPr>
  </w:style>
  <w:style w:type="character" w:styleId="aff1">
    <w:name w:val="Placeholder Text"/>
    <w:basedOn w:val="ac"/>
    <w:uiPriority w:val="99"/>
    <w:semiHidden/>
    <w:rsid w:val="00D4292F"/>
    <w:rPr>
      <w:color w:val="808080"/>
    </w:rPr>
  </w:style>
  <w:style w:type="paragraph" w:styleId="aff2">
    <w:name w:val="No Spacing"/>
    <w:uiPriority w:val="1"/>
    <w:qFormat/>
    <w:rsid w:val="00F5720D"/>
    <w:pPr>
      <w:widowControl w:val="0"/>
      <w:jc w:val="both"/>
    </w:pPr>
  </w:style>
  <w:style w:type="character" w:styleId="aff3">
    <w:name w:val="FollowedHyperlink"/>
    <w:basedOn w:val="ac"/>
    <w:unhideWhenUsed/>
    <w:rsid w:val="00AD0327"/>
    <w:rPr>
      <w:color w:val="800080" w:themeColor="followedHyperlink"/>
      <w:u w:val="single"/>
    </w:rPr>
  </w:style>
  <w:style w:type="paragraph" w:customStyle="1" w:styleId="aff4">
    <w:name w:val="表格"/>
    <w:basedOn w:val="aa"/>
    <w:link w:val="Chara"/>
    <w:qFormat/>
    <w:rsid w:val="00E42B85"/>
    <w:pPr>
      <w:widowControl/>
      <w:adjustRightInd w:val="0"/>
      <w:snapToGrid w:val="0"/>
      <w:jc w:val="center"/>
    </w:pPr>
    <w:rPr>
      <w:rFonts w:ascii="Times New Roman" w:hAnsi="Times New Roman" w:cs="Times New Roman"/>
      <w:kern w:val="0"/>
      <w:szCs w:val="21"/>
    </w:rPr>
  </w:style>
  <w:style w:type="paragraph" w:styleId="aff5">
    <w:name w:val="caption"/>
    <w:basedOn w:val="aa"/>
    <w:next w:val="aa"/>
    <w:unhideWhenUsed/>
    <w:qFormat/>
    <w:rsid w:val="00E42B85"/>
    <w:pPr>
      <w:spacing w:beforeLines="40" w:before="40" w:afterLines="40" w:after="40"/>
    </w:pPr>
    <w:rPr>
      <w:rFonts w:asciiTheme="majorHAnsi" w:eastAsia="黑体" w:hAnsiTheme="majorHAnsi" w:cstheme="majorBidi"/>
      <w:szCs w:val="20"/>
    </w:rPr>
  </w:style>
  <w:style w:type="character" w:customStyle="1" w:styleId="Chara">
    <w:name w:val="表格 Char"/>
    <w:basedOn w:val="ac"/>
    <w:link w:val="aff4"/>
    <w:rsid w:val="00E42B85"/>
    <w:rPr>
      <w:rFonts w:ascii="Times New Roman" w:hAnsi="Times New Roman" w:cs="Times New Roman"/>
      <w:kern w:val="0"/>
      <w:sz w:val="24"/>
      <w:szCs w:val="21"/>
    </w:rPr>
  </w:style>
  <w:style w:type="character" w:customStyle="1" w:styleId="5Char">
    <w:name w:val="标题 5 Char"/>
    <w:basedOn w:val="ac"/>
    <w:link w:val="5"/>
    <w:rsid w:val="006E01B1"/>
    <w:rPr>
      <w:rFonts w:ascii="Times New Roman" w:eastAsia="宋体" w:hAnsi="Times New Roman" w:cs="Times New Roman"/>
      <w:b/>
      <w:bCs/>
      <w:sz w:val="28"/>
      <w:szCs w:val="28"/>
    </w:rPr>
  </w:style>
  <w:style w:type="character" w:customStyle="1" w:styleId="6Char">
    <w:name w:val="标题 6 Char"/>
    <w:basedOn w:val="ac"/>
    <w:link w:val="6"/>
    <w:rsid w:val="006E01B1"/>
    <w:rPr>
      <w:rFonts w:ascii="Arial" w:eastAsia="黑体" w:hAnsi="Arial" w:cs="Times New Roman"/>
      <w:b/>
      <w:bCs/>
      <w:sz w:val="24"/>
      <w:szCs w:val="24"/>
    </w:rPr>
  </w:style>
  <w:style w:type="character" w:customStyle="1" w:styleId="14">
    <w:name w:val="页码1"/>
    <w:basedOn w:val="ac"/>
    <w:rsid w:val="006E01B1"/>
  </w:style>
  <w:style w:type="character" w:styleId="aff6">
    <w:name w:val="Strong"/>
    <w:basedOn w:val="ac"/>
    <w:qFormat/>
    <w:rsid w:val="006E01B1"/>
    <w:rPr>
      <w:b/>
      <w:bCs/>
    </w:rPr>
  </w:style>
  <w:style w:type="paragraph" w:styleId="31">
    <w:name w:val="List 3"/>
    <w:basedOn w:val="aa"/>
    <w:rsid w:val="006E01B1"/>
    <w:pPr>
      <w:ind w:leftChars="400" w:left="100" w:hangingChars="200" w:hanging="200"/>
    </w:pPr>
    <w:rPr>
      <w:rFonts w:ascii="Times New Roman" w:eastAsia="宋体" w:hAnsi="Times New Roman" w:cs="Times New Roman"/>
      <w:szCs w:val="20"/>
    </w:rPr>
  </w:style>
  <w:style w:type="paragraph" w:styleId="22">
    <w:name w:val="Body Text First Indent 2"/>
    <w:basedOn w:val="aff"/>
    <w:link w:val="2Char0"/>
    <w:rsid w:val="006E01B1"/>
    <w:pPr>
      <w:ind w:firstLineChars="200" w:firstLine="420"/>
    </w:pPr>
    <w:rPr>
      <w:rFonts w:ascii="Times New Roman" w:eastAsia="宋体" w:hAnsi="Times New Roman" w:cs="Times New Roman"/>
      <w:szCs w:val="20"/>
    </w:rPr>
  </w:style>
  <w:style w:type="character" w:customStyle="1" w:styleId="2Char0">
    <w:name w:val="正文首行缩进 2 Char"/>
    <w:basedOn w:val="Char9"/>
    <w:link w:val="22"/>
    <w:rsid w:val="006E01B1"/>
    <w:rPr>
      <w:rFonts w:ascii="Times New Roman" w:eastAsia="宋体" w:hAnsi="Times New Roman" w:cs="Times New Roman"/>
      <w:szCs w:val="20"/>
    </w:rPr>
  </w:style>
  <w:style w:type="paragraph" w:styleId="23">
    <w:name w:val="List 2"/>
    <w:basedOn w:val="aa"/>
    <w:rsid w:val="006E01B1"/>
    <w:pPr>
      <w:ind w:leftChars="200" w:left="100" w:hangingChars="200" w:hanging="200"/>
    </w:pPr>
    <w:rPr>
      <w:rFonts w:ascii="Times New Roman" w:eastAsia="宋体" w:hAnsi="Times New Roman" w:cs="Times New Roman"/>
      <w:szCs w:val="20"/>
    </w:rPr>
  </w:style>
  <w:style w:type="paragraph" w:styleId="aff7">
    <w:name w:val="List Continue"/>
    <w:basedOn w:val="aa"/>
    <w:rsid w:val="006E01B1"/>
    <w:pPr>
      <w:spacing w:after="120"/>
      <w:ind w:leftChars="200" w:left="420"/>
    </w:pPr>
    <w:rPr>
      <w:rFonts w:ascii="Times New Roman" w:eastAsia="宋体" w:hAnsi="Times New Roman" w:cs="Times New Roman"/>
      <w:szCs w:val="20"/>
    </w:rPr>
  </w:style>
  <w:style w:type="paragraph" w:styleId="aff8">
    <w:name w:val="Subtitle"/>
    <w:basedOn w:val="aa"/>
    <w:link w:val="Charb"/>
    <w:qFormat/>
    <w:rsid w:val="006E01B1"/>
    <w:pPr>
      <w:spacing w:before="240" w:after="60" w:line="312" w:lineRule="auto"/>
      <w:jc w:val="center"/>
      <w:outlineLvl w:val="1"/>
    </w:pPr>
    <w:rPr>
      <w:rFonts w:ascii="Arial" w:eastAsia="宋体" w:hAnsi="Arial" w:cs="Arial"/>
      <w:b/>
      <w:bCs/>
      <w:kern w:val="28"/>
      <w:sz w:val="32"/>
      <w:szCs w:val="32"/>
    </w:rPr>
  </w:style>
  <w:style w:type="character" w:customStyle="1" w:styleId="Charb">
    <w:name w:val="副标题 Char"/>
    <w:basedOn w:val="ac"/>
    <w:link w:val="aff8"/>
    <w:rsid w:val="006E01B1"/>
    <w:rPr>
      <w:rFonts w:ascii="Arial" w:eastAsia="宋体" w:hAnsi="Arial" w:cs="Arial"/>
      <w:b/>
      <w:bCs/>
      <w:kern w:val="28"/>
      <w:sz w:val="32"/>
      <w:szCs w:val="32"/>
    </w:rPr>
  </w:style>
  <w:style w:type="paragraph" w:styleId="aff9">
    <w:name w:val="List"/>
    <w:basedOn w:val="aa"/>
    <w:rsid w:val="006E01B1"/>
    <w:pPr>
      <w:ind w:left="200" w:hangingChars="200" w:hanging="200"/>
    </w:pPr>
    <w:rPr>
      <w:rFonts w:ascii="Times New Roman" w:eastAsia="宋体" w:hAnsi="Times New Roman" w:cs="Times New Roman"/>
      <w:szCs w:val="20"/>
    </w:rPr>
  </w:style>
  <w:style w:type="paragraph" w:styleId="50">
    <w:name w:val="List 5"/>
    <w:basedOn w:val="aa"/>
    <w:rsid w:val="006E01B1"/>
    <w:pPr>
      <w:ind w:leftChars="800" w:left="100" w:hangingChars="200" w:hanging="200"/>
    </w:pPr>
    <w:rPr>
      <w:rFonts w:ascii="Times New Roman" w:eastAsia="宋体" w:hAnsi="Times New Roman" w:cs="Times New Roman"/>
      <w:szCs w:val="20"/>
    </w:rPr>
  </w:style>
  <w:style w:type="paragraph" w:customStyle="1" w:styleId="xl46">
    <w:name w:val="xl46"/>
    <w:basedOn w:val="aa"/>
    <w:rsid w:val="006E01B1"/>
    <w:pPr>
      <w:widowControl/>
      <w:pBdr>
        <w:left w:val="single" w:sz="8" w:space="0" w:color="auto"/>
        <w:bottom w:val="single" w:sz="8" w:space="0" w:color="auto"/>
        <w:right w:val="single" w:sz="8" w:space="0" w:color="auto"/>
      </w:pBdr>
      <w:spacing w:before="100" w:beforeAutospacing="1" w:after="100" w:afterAutospacing="1"/>
    </w:pPr>
    <w:rPr>
      <w:rFonts w:ascii="Times New Roman" w:eastAsia="宋体" w:hAnsi="Times New Roman" w:cs="Times New Roman"/>
      <w:kern w:val="0"/>
      <w:sz w:val="18"/>
      <w:szCs w:val="18"/>
    </w:rPr>
  </w:style>
  <w:style w:type="paragraph" w:customStyle="1" w:styleId="a6">
    <w:name w:val="前言、引言标题"/>
    <w:next w:val="aa"/>
    <w:rsid w:val="006E01B1"/>
    <w:pPr>
      <w:numPr>
        <w:numId w:val="1"/>
      </w:numPr>
      <w:shd w:val="clear" w:color="FFFFFF" w:fill="FFFFFF"/>
      <w:spacing w:before="640" w:after="560"/>
      <w:jc w:val="center"/>
      <w:outlineLvl w:val="0"/>
    </w:pPr>
    <w:rPr>
      <w:rFonts w:ascii="黑体" w:eastAsia="黑体" w:hAnsi="Times New Roman" w:cs="Times New Roman"/>
      <w:kern w:val="0"/>
      <w:sz w:val="32"/>
      <w:szCs w:val="20"/>
    </w:rPr>
  </w:style>
  <w:style w:type="paragraph" w:customStyle="1" w:styleId="a7">
    <w:name w:val="三级条标题"/>
    <w:basedOn w:val="affa"/>
    <w:next w:val="aa"/>
    <w:rsid w:val="006E01B1"/>
    <w:pPr>
      <w:numPr>
        <w:ilvl w:val="4"/>
        <w:numId w:val="1"/>
      </w:numPr>
      <w:outlineLvl w:val="4"/>
    </w:pPr>
  </w:style>
  <w:style w:type="paragraph" w:customStyle="1" w:styleId="a">
    <w:name w:val="附录标识"/>
    <w:basedOn w:val="a6"/>
    <w:rsid w:val="006E01B1"/>
    <w:pPr>
      <w:numPr>
        <w:numId w:val="2"/>
      </w:numPr>
      <w:tabs>
        <w:tab w:val="left" w:pos="6405"/>
      </w:tabs>
      <w:spacing w:after="200"/>
    </w:pPr>
    <w:rPr>
      <w:sz w:val="21"/>
    </w:rPr>
  </w:style>
  <w:style w:type="paragraph" w:customStyle="1" w:styleId="a3">
    <w:name w:val="附录三级条标题"/>
    <w:basedOn w:val="a2"/>
    <w:next w:val="aa"/>
    <w:rsid w:val="006E01B1"/>
    <w:pPr>
      <w:numPr>
        <w:ilvl w:val="4"/>
      </w:numPr>
      <w:outlineLvl w:val="4"/>
    </w:pPr>
  </w:style>
  <w:style w:type="paragraph" w:customStyle="1" w:styleId="font6">
    <w:name w:val="font6"/>
    <w:basedOn w:val="aa"/>
    <w:rsid w:val="006E01B1"/>
    <w:pPr>
      <w:widowControl/>
      <w:spacing w:before="100" w:beforeAutospacing="1" w:after="100" w:afterAutospacing="1"/>
      <w:jc w:val="left"/>
    </w:pPr>
    <w:rPr>
      <w:rFonts w:ascii="Times New Roman" w:eastAsia="宋体" w:hAnsi="Times New Roman" w:cs="Times New Roman"/>
      <w:kern w:val="0"/>
      <w:sz w:val="20"/>
      <w:szCs w:val="20"/>
    </w:rPr>
  </w:style>
  <w:style w:type="paragraph" w:customStyle="1" w:styleId="xl38">
    <w:name w:val="xl38"/>
    <w:basedOn w:val="aa"/>
    <w:rsid w:val="006E01B1"/>
    <w:pPr>
      <w:widowControl/>
      <w:spacing w:before="100" w:beforeAutospacing="1" w:after="100" w:afterAutospacing="1"/>
      <w:jc w:val="left"/>
    </w:pPr>
    <w:rPr>
      <w:rFonts w:ascii="Times New Roman" w:eastAsia="宋体" w:hAnsi="Times New Roman" w:cs="Times New Roman"/>
      <w:kern w:val="0"/>
      <w:sz w:val="20"/>
      <w:szCs w:val="20"/>
    </w:rPr>
  </w:style>
  <w:style w:type="paragraph" w:customStyle="1" w:styleId="xl53">
    <w:name w:val="xl53"/>
    <w:basedOn w:val="aa"/>
    <w:rsid w:val="006E01B1"/>
    <w:pPr>
      <w:widowControl/>
      <w:pBdr>
        <w:left w:val="single" w:sz="8" w:space="0" w:color="auto"/>
        <w:bottom w:val="single" w:sz="8" w:space="0" w:color="auto"/>
      </w:pBdr>
      <w:spacing w:before="100" w:beforeAutospacing="1" w:after="100" w:afterAutospacing="1"/>
      <w:jc w:val="center"/>
    </w:pPr>
    <w:rPr>
      <w:rFonts w:ascii="Times New Roman" w:eastAsia="宋体" w:hAnsi="Times New Roman" w:cs="Times New Roman"/>
      <w:kern w:val="0"/>
      <w:sz w:val="18"/>
      <w:szCs w:val="18"/>
    </w:rPr>
  </w:style>
  <w:style w:type="paragraph" w:customStyle="1" w:styleId="xl49">
    <w:name w:val="xl49"/>
    <w:basedOn w:val="aa"/>
    <w:rsid w:val="006E01B1"/>
    <w:pPr>
      <w:widowControl/>
      <w:pBdr>
        <w:top w:val="single" w:sz="8" w:space="0" w:color="auto"/>
        <w:left w:val="single" w:sz="8" w:space="0" w:color="000000"/>
      </w:pBdr>
      <w:spacing w:before="100" w:beforeAutospacing="1" w:after="100" w:afterAutospacing="1"/>
      <w:jc w:val="center"/>
    </w:pPr>
    <w:rPr>
      <w:rFonts w:ascii="Times New Roman" w:eastAsia="宋体" w:hAnsi="Times New Roman" w:cs="Times New Roman"/>
      <w:kern w:val="0"/>
      <w:sz w:val="18"/>
      <w:szCs w:val="18"/>
    </w:rPr>
  </w:style>
  <w:style w:type="paragraph" w:customStyle="1" w:styleId="xl47">
    <w:name w:val="xl47"/>
    <w:basedOn w:val="aa"/>
    <w:rsid w:val="006E01B1"/>
    <w:pPr>
      <w:widowControl/>
      <w:pBdr>
        <w:bottom w:val="single" w:sz="8" w:space="0" w:color="auto"/>
        <w:right w:val="single" w:sz="8" w:space="0" w:color="auto"/>
      </w:pBdr>
      <w:spacing w:before="100" w:beforeAutospacing="1" w:after="100" w:afterAutospacing="1"/>
      <w:jc w:val="right"/>
    </w:pPr>
    <w:rPr>
      <w:rFonts w:ascii="Times New Roman" w:eastAsia="宋体" w:hAnsi="Times New Roman" w:cs="Times New Roman"/>
      <w:kern w:val="0"/>
      <w:sz w:val="18"/>
      <w:szCs w:val="18"/>
    </w:rPr>
  </w:style>
  <w:style w:type="paragraph" w:customStyle="1" w:styleId="xl41">
    <w:name w:val="xl41"/>
    <w:basedOn w:val="aa"/>
    <w:rsid w:val="006E01B1"/>
    <w:pPr>
      <w:widowControl/>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top"/>
    </w:pPr>
    <w:rPr>
      <w:rFonts w:ascii="Times New Roman" w:eastAsia="宋体" w:hAnsi="Times New Roman" w:cs="Times New Roman"/>
      <w:color w:val="000000"/>
      <w:kern w:val="0"/>
      <w:sz w:val="18"/>
      <w:szCs w:val="18"/>
    </w:rPr>
  </w:style>
  <w:style w:type="paragraph" w:customStyle="1" w:styleId="affb">
    <w:name w:val="标准书眉_偶数页"/>
    <w:basedOn w:val="aa"/>
    <w:next w:val="aa"/>
    <w:rsid w:val="006E01B1"/>
    <w:pPr>
      <w:widowControl/>
      <w:tabs>
        <w:tab w:val="center" w:pos="4154"/>
        <w:tab w:val="right" w:pos="8306"/>
      </w:tabs>
      <w:spacing w:after="120"/>
      <w:jc w:val="left"/>
    </w:pPr>
    <w:rPr>
      <w:rFonts w:ascii="Times New Roman" w:eastAsia="宋体" w:hAnsi="Times New Roman" w:cs="Times New Roman"/>
      <w:kern w:val="0"/>
      <w:szCs w:val="20"/>
    </w:rPr>
  </w:style>
  <w:style w:type="paragraph" w:customStyle="1" w:styleId="xl25">
    <w:name w:val="xl25"/>
    <w:basedOn w:val="aa"/>
    <w:rsid w:val="006E01B1"/>
    <w:pPr>
      <w:widowControl/>
      <w:pBdr>
        <w:left w:val="single" w:sz="8" w:space="0" w:color="auto"/>
        <w:right w:val="single" w:sz="8" w:space="0" w:color="auto"/>
      </w:pBdr>
      <w:spacing w:before="100" w:beforeAutospacing="1" w:after="100" w:afterAutospacing="1"/>
      <w:jc w:val="center"/>
    </w:pPr>
    <w:rPr>
      <w:rFonts w:ascii="宋体" w:eastAsia="宋体" w:hAnsi="宋体" w:cs="宋体"/>
      <w:kern w:val="0"/>
      <w:sz w:val="20"/>
      <w:szCs w:val="20"/>
    </w:rPr>
  </w:style>
  <w:style w:type="paragraph" w:customStyle="1" w:styleId="xl30">
    <w:name w:val="xl30"/>
    <w:basedOn w:val="aa"/>
    <w:rsid w:val="006E01B1"/>
    <w:pPr>
      <w:widowControl/>
      <w:pBdr>
        <w:top w:val="single" w:sz="8" w:space="0" w:color="auto"/>
        <w:left w:val="single" w:sz="8" w:space="0" w:color="auto"/>
        <w:right w:val="single" w:sz="8" w:space="0" w:color="auto"/>
      </w:pBdr>
      <w:spacing w:before="100" w:beforeAutospacing="1" w:after="100" w:afterAutospacing="1"/>
      <w:jc w:val="center"/>
      <w:textAlignment w:val="center"/>
    </w:pPr>
    <w:rPr>
      <w:rFonts w:ascii="宋体" w:eastAsia="宋体" w:hAnsi="宋体" w:cs="宋体"/>
      <w:kern w:val="0"/>
      <w:sz w:val="20"/>
      <w:szCs w:val="20"/>
    </w:rPr>
  </w:style>
  <w:style w:type="paragraph" w:customStyle="1" w:styleId="xl33">
    <w:name w:val="xl33"/>
    <w:basedOn w:val="aa"/>
    <w:rsid w:val="006E01B1"/>
    <w:pPr>
      <w:widowControl/>
      <w:pBdr>
        <w:top w:val="single" w:sz="8" w:space="0" w:color="auto"/>
        <w:right w:val="single" w:sz="8" w:space="0" w:color="000000"/>
      </w:pBdr>
      <w:spacing w:before="100" w:beforeAutospacing="1" w:after="100" w:afterAutospacing="1"/>
      <w:jc w:val="center"/>
    </w:pPr>
    <w:rPr>
      <w:rFonts w:ascii="Times New Roman" w:eastAsia="宋体" w:hAnsi="Times New Roman" w:cs="Times New Roman"/>
      <w:kern w:val="0"/>
      <w:sz w:val="20"/>
      <w:szCs w:val="20"/>
    </w:rPr>
  </w:style>
  <w:style w:type="paragraph" w:customStyle="1" w:styleId="xl37">
    <w:name w:val="xl37"/>
    <w:basedOn w:val="aa"/>
    <w:rsid w:val="006E01B1"/>
    <w:pPr>
      <w:widowControl/>
      <w:pBdr>
        <w:left w:val="single" w:sz="8" w:space="0" w:color="auto"/>
        <w:bottom w:val="single" w:sz="8" w:space="0" w:color="auto"/>
      </w:pBdr>
      <w:spacing w:before="100" w:beforeAutospacing="1" w:after="100" w:afterAutospacing="1"/>
      <w:jc w:val="center"/>
    </w:pPr>
    <w:rPr>
      <w:rFonts w:ascii="Times New Roman" w:eastAsia="宋体" w:hAnsi="Times New Roman" w:cs="Times New Roman"/>
      <w:kern w:val="0"/>
      <w:sz w:val="20"/>
      <w:szCs w:val="20"/>
    </w:rPr>
  </w:style>
  <w:style w:type="paragraph" w:customStyle="1" w:styleId="xl52">
    <w:name w:val="xl52"/>
    <w:basedOn w:val="aa"/>
    <w:rsid w:val="006E01B1"/>
    <w:pPr>
      <w:widowControl/>
      <w:pBdr>
        <w:bottom w:val="single" w:sz="8" w:space="0" w:color="auto"/>
        <w:right w:val="single" w:sz="8" w:space="0" w:color="000000"/>
      </w:pBdr>
      <w:spacing w:before="100" w:beforeAutospacing="1" w:after="100" w:afterAutospacing="1"/>
      <w:jc w:val="center"/>
    </w:pPr>
    <w:rPr>
      <w:rFonts w:ascii="Times New Roman" w:eastAsia="宋体" w:hAnsi="Times New Roman" w:cs="Times New Roman"/>
      <w:kern w:val="0"/>
      <w:sz w:val="18"/>
      <w:szCs w:val="18"/>
    </w:rPr>
  </w:style>
  <w:style w:type="paragraph" w:customStyle="1" w:styleId="xl48">
    <w:name w:val="xl48"/>
    <w:basedOn w:val="aa"/>
    <w:rsid w:val="006E01B1"/>
    <w:pPr>
      <w:widowControl/>
      <w:pBdr>
        <w:top w:val="single" w:sz="8" w:space="0" w:color="auto"/>
        <w:left w:val="single" w:sz="8" w:space="0" w:color="auto"/>
      </w:pBdr>
      <w:spacing w:before="100" w:beforeAutospacing="1" w:after="100" w:afterAutospacing="1"/>
      <w:jc w:val="center"/>
    </w:pPr>
    <w:rPr>
      <w:rFonts w:ascii="Times New Roman" w:eastAsia="宋体" w:hAnsi="Times New Roman" w:cs="Times New Roman"/>
      <w:kern w:val="0"/>
      <w:sz w:val="18"/>
      <w:szCs w:val="18"/>
    </w:rPr>
  </w:style>
  <w:style w:type="paragraph" w:customStyle="1" w:styleId="xl44">
    <w:name w:val="xl44"/>
    <w:basedOn w:val="aa"/>
    <w:rsid w:val="006E01B1"/>
    <w:pPr>
      <w:widowControl/>
      <w:pBdr>
        <w:top w:val="single" w:sz="8" w:space="0" w:color="auto"/>
        <w:left w:val="single" w:sz="8" w:space="0" w:color="auto"/>
        <w:right w:val="single" w:sz="8" w:space="0" w:color="auto"/>
      </w:pBdr>
      <w:spacing w:before="100" w:beforeAutospacing="1" w:after="100" w:afterAutospacing="1"/>
      <w:jc w:val="center"/>
    </w:pPr>
    <w:rPr>
      <w:rFonts w:ascii="Times New Roman" w:eastAsia="宋体" w:hAnsi="Times New Roman" w:cs="Times New Roman"/>
      <w:kern w:val="0"/>
      <w:sz w:val="18"/>
      <w:szCs w:val="18"/>
    </w:rPr>
  </w:style>
  <w:style w:type="paragraph" w:customStyle="1" w:styleId="xl40">
    <w:name w:val="xl40"/>
    <w:basedOn w:val="aa"/>
    <w:rsid w:val="006E01B1"/>
    <w:pPr>
      <w:widowControl/>
      <w:pBdr>
        <w:bottom w:val="single" w:sz="8" w:space="0" w:color="auto"/>
      </w:pBdr>
      <w:spacing w:before="100" w:beforeAutospacing="1" w:after="100" w:afterAutospacing="1"/>
      <w:jc w:val="center"/>
    </w:pPr>
    <w:rPr>
      <w:rFonts w:ascii="Times New Roman" w:eastAsia="宋体" w:hAnsi="Times New Roman" w:cs="Times New Roman"/>
      <w:kern w:val="0"/>
      <w:sz w:val="20"/>
      <w:szCs w:val="20"/>
    </w:rPr>
  </w:style>
  <w:style w:type="paragraph" w:customStyle="1" w:styleId="xl24">
    <w:name w:val="xl24"/>
    <w:basedOn w:val="aa"/>
    <w:rsid w:val="006E01B1"/>
    <w:pPr>
      <w:widowControl/>
      <w:pBdr>
        <w:left w:val="single" w:sz="8" w:space="0" w:color="auto"/>
        <w:bottom w:val="single" w:sz="8" w:space="0" w:color="auto"/>
        <w:right w:val="single" w:sz="8" w:space="0" w:color="auto"/>
      </w:pBdr>
      <w:spacing w:before="100" w:beforeAutospacing="1" w:after="100" w:afterAutospacing="1"/>
      <w:jc w:val="center"/>
    </w:pPr>
    <w:rPr>
      <w:rFonts w:ascii="Times New Roman" w:eastAsia="宋体" w:hAnsi="Times New Roman" w:cs="Times New Roman"/>
      <w:kern w:val="0"/>
      <w:sz w:val="20"/>
      <w:szCs w:val="20"/>
    </w:rPr>
  </w:style>
  <w:style w:type="paragraph" w:customStyle="1" w:styleId="xl32">
    <w:name w:val="xl32"/>
    <w:basedOn w:val="aa"/>
    <w:rsid w:val="006E01B1"/>
    <w:pPr>
      <w:widowControl/>
      <w:pBdr>
        <w:top w:val="single" w:sz="8" w:space="0" w:color="auto"/>
        <w:left w:val="single" w:sz="8" w:space="0" w:color="000000"/>
      </w:pBdr>
      <w:spacing w:before="100" w:beforeAutospacing="1" w:after="100" w:afterAutospacing="1"/>
      <w:jc w:val="center"/>
    </w:pPr>
    <w:rPr>
      <w:rFonts w:ascii="Times New Roman" w:eastAsia="宋体" w:hAnsi="Times New Roman" w:cs="Times New Roman"/>
      <w:kern w:val="0"/>
      <w:sz w:val="20"/>
      <w:szCs w:val="20"/>
    </w:rPr>
  </w:style>
  <w:style w:type="paragraph" w:customStyle="1" w:styleId="xl36">
    <w:name w:val="xl36"/>
    <w:basedOn w:val="aa"/>
    <w:rsid w:val="006E01B1"/>
    <w:pPr>
      <w:widowControl/>
      <w:pBdr>
        <w:top w:val="single" w:sz="8" w:space="0" w:color="auto"/>
        <w:left w:val="single" w:sz="8" w:space="0" w:color="auto"/>
      </w:pBdr>
      <w:spacing w:before="100" w:beforeAutospacing="1" w:after="100" w:afterAutospacing="1"/>
      <w:jc w:val="center"/>
    </w:pPr>
    <w:rPr>
      <w:rFonts w:ascii="Times New Roman" w:eastAsia="宋体" w:hAnsi="Times New Roman" w:cs="Times New Roman"/>
      <w:kern w:val="0"/>
      <w:sz w:val="20"/>
      <w:szCs w:val="20"/>
    </w:rPr>
  </w:style>
  <w:style w:type="paragraph" w:customStyle="1" w:styleId="affc">
    <w:name w:val="简单回函地址"/>
    <w:basedOn w:val="aa"/>
    <w:rsid w:val="006E01B1"/>
    <w:rPr>
      <w:rFonts w:ascii="Times New Roman" w:eastAsia="宋体" w:hAnsi="Times New Roman" w:cs="Times New Roman"/>
      <w:szCs w:val="20"/>
    </w:rPr>
  </w:style>
  <w:style w:type="paragraph" w:customStyle="1" w:styleId="xl51">
    <w:name w:val="xl51"/>
    <w:basedOn w:val="aa"/>
    <w:rsid w:val="006E01B1"/>
    <w:pPr>
      <w:widowControl/>
      <w:pBdr>
        <w:left w:val="single" w:sz="8" w:space="0" w:color="000000"/>
        <w:bottom w:val="single" w:sz="8" w:space="0" w:color="auto"/>
      </w:pBdr>
      <w:spacing w:before="100" w:beforeAutospacing="1" w:after="100" w:afterAutospacing="1"/>
      <w:jc w:val="center"/>
    </w:pPr>
    <w:rPr>
      <w:rFonts w:ascii="Times New Roman" w:eastAsia="宋体" w:hAnsi="Times New Roman" w:cs="Times New Roman"/>
      <w:kern w:val="0"/>
      <w:sz w:val="18"/>
      <w:szCs w:val="18"/>
    </w:rPr>
  </w:style>
  <w:style w:type="paragraph" w:customStyle="1" w:styleId="xl43">
    <w:name w:val="xl43"/>
    <w:basedOn w:val="aa"/>
    <w:rsid w:val="006E01B1"/>
    <w:pPr>
      <w:widowControl/>
      <w:pBdr>
        <w:top w:val="single" w:sz="8" w:space="0" w:color="auto"/>
      </w:pBdr>
      <w:spacing w:before="100" w:beforeAutospacing="1" w:after="100" w:afterAutospacing="1"/>
      <w:jc w:val="center"/>
    </w:pPr>
    <w:rPr>
      <w:rFonts w:ascii="Times New Roman" w:eastAsia="宋体" w:hAnsi="Times New Roman" w:cs="Times New Roman"/>
      <w:kern w:val="0"/>
      <w:sz w:val="18"/>
      <w:szCs w:val="18"/>
    </w:rPr>
  </w:style>
  <w:style w:type="paragraph" w:customStyle="1" w:styleId="xl28">
    <w:name w:val="xl28"/>
    <w:basedOn w:val="aa"/>
    <w:rsid w:val="006E01B1"/>
    <w:pPr>
      <w:widowControl/>
      <w:pBdr>
        <w:bottom w:val="single" w:sz="8" w:space="0" w:color="auto"/>
        <w:right w:val="single" w:sz="8" w:space="0" w:color="auto"/>
      </w:pBdr>
      <w:spacing w:before="100" w:beforeAutospacing="1" w:after="100" w:afterAutospacing="1"/>
      <w:jc w:val="right"/>
    </w:pPr>
    <w:rPr>
      <w:rFonts w:ascii="Times New Roman" w:eastAsia="宋体" w:hAnsi="Times New Roman" w:cs="Times New Roman"/>
      <w:kern w:val="0"/>
      <w:sz w:val="20"/>
      <w:szCs w:val="20"/>
    </w:rPr>
  </w:style>
  <w:style w:type="paragraph" w:customStyle="1" w:styleId="xl31">
    <w:name w:val="xl31"/>
    <w:basedOn w:val="aa"/>
    <w:rsid w:val="006E01B1"/>
    <w:pPr>
      <w:widowControl/>
      <w:pBdr>
        <w:left w:val="single" w:sz="8" w:space="0" w:color="auto"/>
        <w:bottom w:val="single" w:sz="8" w:space="0" w:color="auto"/>
        <w:right w:val="single" w:sz="8" w:space="0" w:color="auto"/>
      </w:pBdr>
      <w:spacing w:before="100" w:beforeAutospacing="1" w:after="100" w:afterAutospacing="1"/>
      <w:jc w:val="center"/>
      <w:textAlignment w:val="center"/>
    </w:pPr>
    <w:rPr>
      <w:rFonts w:ascii="宋体" w:eastAsia="宋体" w:hAnsi="宋体" w:cs="宋体"/>
      <w:kern w:val="0"/>
      <w:sz w:val="20"/>
      <w:szCs w:val="20"/>
    </w:rPr>
  </w:style>
  <w:style w:type="paragraph" w:customStyle="1" w:styleId="xl35">
    <w:name w:val="xl35"/>
    <w:basedOn w:val="aa"/>
    <w:rsid w:val="006E01B1"/>
    <w:pPr>
      <w:widowControl/>
      <w:pBdr>
        <w:bottom w:val="single" w:sz="8" w:space="0" w:color="auto"/>
        <w:right w:val="single" w:sz="8" w:space="0" w:color="000000"/>
      </w:pBdr>
      <w:spacing w:before="100" w:beforeAutospacing="1" w:after="100" w:afterAutospacing="1"/>
      <w:jc w:val="center"/>
    </w:pPr>
    <w:rPr>
      <w:rFonts w:ascii="Times New Roman" w:eastAsia="宋体" w:hAnsi="Times New Roman" w:cs="Times New Roman"/>
      <w:kern w:val="0"/>
      <w:sz w:val="20"/>
      <w:szCs w:val="20"/>
    </w:rPr>
  </w:style>
  <w:style w:type="paragraph" w:customStyle="1" w:styleId="xl54">
    <w:name w:val="xl54"/>
    <w:basedOn w:val="aa"/>
    <w:rsid w:val="006E01B1"/>
    <w:pPr>
      <w:widowControl/>
      <w:pBdr>
        <w:top w:val="single" w:sz="8" w:space="0" w:color="auto"/>
        <w:right w:val="single" w:sz="8" w:space="0" w:color="auto"/>
      </w:pBdr>
      <w:spacing w:before="100" w:beforeAutospacing="1" w:after="100" w:afterAutospacing="1"/>
      <w:jc w:val="center"/>
    </w:pPr>
    <w:rPr>
      <w:rFonts w:ascii="Times New Roman" w:eastAsia="宋体" w:hAnsi="Times New Roman" w:cs="Times New Roman"/>
      <w:kern w:val="0"/>
      <w:sz w:val="18"/>
      <w:szCs w:val="18"/>
    </w:rPr>
  </w:style>
  <w:style w:type="paragraph" w:customStyle="1" w:styleId="xl50">
    <w:name w:val="xl50"/>
    <w:basedOn w:val="aa"/>
    <w:rsid w:val="006E01B1"/>
    <w:pPr>
      <w:widowControl/>
      <w:pBdr>
        <w:top w:val="single" w:sz="8" w:space="0" w:color="auto"/>
        <w:right w:val="single" w:sz="8" w:space="0" w:color="000000"/>
      </w:pBdr>
      <w:spacing w:before="100" w:beforeAutospacing="1" w:after="100" w:afterAutospacing="1"/>
      <w:jc w:val="center"/>
    </w:pPr>
    <w:rPr>
      <w:rFonts w:ascii="Times New Roman" w:eastAsia="宋体" w:hAnsi="Times New Roman" w:cs="Times New Roman"/>
      <w:kern w:val="0"/>
      <w:sz w:val="18"/>
      <w:szCs w:val="18"/>
    </w:rPr>
  </w:style>
  <w:style w:type="paragraph" w:customStyle="1" w:styleId="xl42">
    <w:name w:val="xl42"/>
    <w:basedOn w:val="aa"/>
    <w:rsid w:val="006E01B1"/>
    <w:pPr>
      <w:widowControl/>
      <w:pBdr>
        <w:left w:val="single" w:sz="8" w:space="0" w:color="auto"/>
        <w:bottom w:val="single" w:sz="8" w:space="0" w:color="auto"/>
        <w:right w:val="single" w:sz="8" w:space="0" w:color="auto"/>
      </w:pBdr>
      <w:spacing w:before="100" w:beforeAutospacing="1" w:after="100" w:afterAutospacing="1"/>
      <w:jc w:val="center"/>
      <w:textAlignment w:val="top"/>
    </w:pPr>
    <w:rPr>
      <w:rFonts w:ascii="Times New Roman" w:eastAsia="宋体" w:hAnsi="Times New Roman" w:cs="Times New Roman"/>
      <w:color w:val="000000"/>
      <w:kern w:val="0"/>
      <w:sz w:val="18"/>
      <w:szCs w:val="18"/>
    </w:rPr>
  </w:style>
  <w:style w:type="paragraph" w:customStyle="1" w:styleId="xl39">
    <w:name w:val="xl39"/>
    <w:basedOn w:val="aa"/>
    <w:rsid w:val="006E01B1"/>
    <w:pPr>
      <w:widowControl/>
      <w:pBdr>
        <w:top w:val="single" w:sz="8" w:space="0" w:color="auto"/>
      </w:pBdr>
      <w:spacing w:before="100" w:beforeAutospacing="1" w:after="100" w:afterAutospacing="1"/>
      <w:jc w:val="center"/>
    </w:pPr>
    <w:rPr>
      <w:rFonts w:ascii="Times New Roman" w:eastAsia="宋体" w:hAnsi="Times New Roman" w:cs="Times New Roman"/>
      <w:kern w:val="0"/>
      <w:sz w:val="20"/>
      <w:szCs w:val="20"/>
    </w:rPr>
  </w:style>
  <w:style w:type="paragraph" w:customStyle="1" w:styleId="a0">
    <w:name w:val="附录章标题"/>
    <w:next w:val="aa"/>
    <w:rsid w:val="006E01B1"/>
    <w:pPr>
      <w:numPr>
        <w:ilvl w:val="1"/>
        <w:numId w:val="2"/>
      </w:numPr>
      <w:wordWrap w:val="0"/>
      <w:overflowPunct w:val="0"/>
      <w:autoSpaceDE w:val="0"/>
      <w:spacing w:beforeLines="50" w:before="156" w:afterLines="50" w:after="156"/>
      <w:jc w:val="both"/>
      <w:textAlignment w:val="baseline"/>
      <w:outlineLvl w:val="1"/>
    </w:pPr>
    <w:rPr>
      <w:rFonts w:ascii="黑体" w:eastAsia="黑体" w:hAnsi="Times New Roman" w:cs="Times New Roman"/>
      <w:kern w:val="21"/>
      <w:szCs w:val="20"/>
    </w:rPr>
  </w:style>
  <w:style w:type="paragraph" w:customStyle="1" w:styleId="xl26">
    <w:name w:val="xl26"/>
    <w:basedOn w:val="aa"/>
    <w:rsid w:val="006E01B1"/>
    <w:pPr>
      <w:widowControl/>
      <w:pBdr>
        <w:right w:val="single" w:sz="8" w:space="0" w:color="auto"/>
      </w:pBdr>
      <w:spacing w:before="100" w:beforeAutospacing="1" w:after="100" w:afterAutospacing="1"/>
      <w:jc w:val="center"/>
    </w:pPr>
    <w:rPr>
      <w:rFonts w:ascii="Times New Roman" w:eastAsia="宋体" w:hAnsi="Times New Roman" w:cs="Times New Roman"/>
      <w:kern w:val="0"/>
      <w:sz w:val="20"/>
      <w:szCs w:val="20"/>
    </w:rPr>
  </w:style>
  <w:style w:type="paragraph" w:customStyle="1" w:styleId="xl34">
    <w:name w:val="xl34"/>
    <w:basedOn w:val="aa"/>
    <w:rsid w:val="006E01B1"/>
    <w:pPr>
      <w:widowControl/>
      <w:pBdr>
        <w:left w:val="single" w:sz="8" w:space="0" w:color="000000"/>
        <w:bottom w:val="single" w:sz="8" w:space="0" w:color="auto"/>
      </w:pBdr>
      <w:spacing w:before="100" w:beforeAutospacing="1" w:after="100" w:afterAutospacing="1"/>
      <w:jc w:val="center"/>
    </w:pPr>
    <w:rPr>
      <w:rFonts w:ascii="Times New Roman" w:eastAsia="宋体" w:hAnsi="Times New Roman" w:cs="Times New Roman"/>
      <w:kern w:val="0"/>
      <w:sz w:val="20"/>
      <w:szCs w:val="20"/>
    </w:rPr>
  </w:style>
  <w:style w:type="paragraph" w:customStyle="1" w:styleId="xl45">
    <w:name w:val="xl45"/>
    <w:basedOn w:val="aa"/>
    <w:rsid w:val="006E01B1"/>
    <w:pPr>
      <w:widowControl/>
      <w:pBdr>
        <w:bottom w:val="single" w:sz="8" w:space="0" w:color="auto"/>
      </w:pBdr>
      <w:spacing w:before="100" w:beforeAutospacing="1" w:after="100" w:afterAutospacing="1"/>
    </w:pPr>
    <w:rPr>
      <w:rFonts w:ascii="Times New Roman" w:eastAsia="宋体" w:hAnsi="Times New Roman" w:cs="Times New Roman"/>
      <w:kern w:val="0"/>
      <w:sz w:val="18"/>
      <w:szCs w:val="18"/>
    </w:rPr>
  </w:style>
  <w:style w:type="paragraph" w:customStyle="1" w:styleId="affa">
    <w:name w:val="二级条标题"/>
    <w:basedOn w:val="affd"/>
    <w:next w:val="aa"/>
    <w:rsid w:val="006E01B1"/>
    <w:pPr>
      <w:outlineLvl w:val="3"/>
    </w:pPr>
  </w:style>
  <w:style w:type="paragraph" w:customStyle="1" w:styleId="a2">
    <w:name w:val="附录二级条标题"/>
    <w:basedOn w:val="a1"/>
    <w:next w:val="aa"/>
    <w:rsid w:val="006E01B1"/>
    <w:pPr>
      <w:numPr>
        <w:ilvl w:val="3"/>
      </w:numPr>
      <w:outlineLvl w:val="3"/>
    </w:pPr>
  </w:style>
  <w:style w:type="paragraph" w:customStyle="1" w:styleId="font5">
    <w:name w:val="font5"/>
    <w:basedOn w:val="aa"/>
    <w:rsid w:val="006E01B1"/>
    <w:pPr>
      <w:widowControl/>
      <w:spacing w:before="100" w:beforeAutospacing="1" w:after="100" w:afterAutospacing="1"/>
      <w:jc w:val="left"/>
    </w:pPr>
    <w:rPr>
      <w:rFonts w:ascii="宋体" w:eastAsia="宋体" w:hAnsi="宋体" w:cs="宋体"/>
      <w:kern w:val="0"/>
      <w:sz w:val="18"/>
      <w:szCs w:val="18"/>
    </w:rPr>
  </w:style>
  <w:style w:type="paragraph" w:customStyle="1" w:styleId="xl29">
    <w:name w:val="xl29"/>
    <w:basedOn w:val="aa"/>
    <w:rsid w:val="006E01B1"/>
    <w:pPr>
      <w:widowControl/>
      <w:spacing w:before="100" w:beforeAutospacing="1" w:after="100" w:afterAutospacing="1"/>
    </w:pPr>
    <w:rPr>
      <w:rFonts w:ascii="Times New Roman" w:eastAsia="宋体" w:hAnsi="Times New Roman" w:cs="Times New Roman"/>
      <w:kern w:val="0"/>
      <w:szCs w:val="21"/>
    </w:rPr>
  </w:style>
  <w:style w:type="paragraph" w:customStyle="1" w:styleId="xl55">
    <w:name w:val="xl55"/>
    <w:basedOn w:val="aa"/>
    <w:rsid w:val="006E01B1"/>
    <w:pPr>
      <w:widowControl/>
      <w:pBdr>
        <w:bottom w:val="single" w:sz="8" w:space="0" w:color="auto"/>
        <w:right w:val="single" w:sz="8" w:space="0" w:color="auto"/>
      </w:pBdr>
      <w:spacing w:before="100" w:beforeAutospacing="1" w:after="100" w:afterAutospacing="1"/>
    </w:pPr>
    <w:rPr>
      <w:rFonts w:ascii="Times New Roman" w:eastAsia="宋体" w:hAnsi="Times New Roman" w:cs="Times New Roman"/>
      <w:kern w:val="0"/>
      <w:sz w:val="18"/>
      <w:szCs w:val="18"/>
    </w:rPr>
  </w:style>
  <w:style w:type="paragraph" w:styleId="40">
    <w:name w:val="List 4"/>
    <w:basedOn w:val="aa"/>
    <w:rsid w:val="006E01B1"/>
    <w:pPr>
      <w:ind w:leftChars="600" w:left="100" w:hangingChars="200" w:hanging="200"/>
    </w:pPr>
    <w:rPr>
      <w:rFonts w:ascii="Times New Roman" w:eastAsia="宋体" w:hAnsi="Times New Roman" w:cs="Times New Roman"/>
      <w:szCs w:val="20"/>
    </w:rPr>
  </w:style>
  <w:style w:type="paragraph" w:styleId="affe">
    <w:name w:val="Normal (Web)"/>
    <w:basedOn w:val="aa"/>
    <w:rsid w:val="006E01B1"/>
    <w:pPr>
      <w:widowControl/>
      <w:spacing w:before="100" w:beforeAutospacing="1" w:after="100" w:afterAutospacing="1"/>
      <w:jc w:val="left"/>
    </w:pPr>
    <w:rPr>
      <w:rFonts w:ascii="宋体" w:eastAsia="宋体" w:hAnsi="宋体" w:cs="宋体"/>
      <w:kern w:val="0"/>
      <w:szCs w:val="20"/>
    </w:rPr>
  </w:style>
  <w:style w:type="paragraph" w:styleId="afff">
    <w:name w:val="Title"/>
    <w:basedOn w:val="aa"/>
    <w:link w:val="Charc"/>
    <w:qFormat/>
    <w:rsid w:val="006E01B1"/>
    <w:pPr>
      <w:spacing w:before="240" w:after="60"/>
      <w:jc w:val="center"/>
      <w:outlineLvl w:val="0"/>
    </w:pPr>
    <w:rPr>
      <w:rFonts w:ascii="Arial" w:eastAsia="宋体" w:hAnsi="Arial" w:cs="Arial"/>
      <w:b/>
      <w:bCs/>
      <w:sz w:val="32"/>
      <w:szCs w:val="32"/>
    </w:rPr>
  </w:style>
  <w:style w:type="character" w:customStyle="1" w:styleId="Charc">
    <w:name w:val="标题 Char"/>
    <w:basedOn w:val="ac"/>
    <w:link w:val="afff"/>
    <w:rsid w:val="006E01B1"/>
    <w:rPr>
      <w:rFonts w:ascii="Arial" w:eastAsia="宋体" w:hAnsi="Arial" w:cs="Arial"/>
      <w:b/>
      <w:bCs/>
      <w:sz w:val="32"/>
      <w:szCs w:val="32"/>
    </w:rPr>
  </w:style>
  <w:style w:type="paragraph" w:customStyle="1" w:styleId="afff0">
    <w:name w:val="章标题"/>
    <w:next w:val="aa"/>
    <w:rsid w:val="006E01B1"/>
    <w:pPr>
      <w:tabs>
        <w:tab w:val="num" w:pos="567"/>
      </w:tabs>
      <w:spacing w:beforeLines="50" w:before="156" w:afterLines="50" w:after="156"/>
      <w:ind w:left="567" w:hanging="567"/>
      <w:jc w:val="both"/>
      <w:outlineLvl w:val="1"/>
    </w:pPr>
    <w:rPr>
      <w:rFonts w:ascii="黑体" w:eastAsia="黑体" w:hAnsi="Times New Roman" w:cs="Times New Roman"/>
      <w:kern w:val="0"/>
      <w:szCs w:val="20"/>
    </w:rPr>
  </w:style>
  <w:style w:type="paragraph" w:customStyle="1" w:styleId="a8">
    <w:name w:val="四级条标题"/>
    <w:basedOn w:val="a7"/>
    <w:next w:val="aa"/>
    <w:rsid w:val="006E01B1"/>
    <w:pPr>
      <w:numPr>
        <w:ilvl w:val="5"/>
      </w:numPr>
      <w:outlineLvl w:val="5"/>
    </w:pPr>
  </w:style>
  <w:style w:type="paragraph" w:customStyle="1" w:styleId="a4">
    <w:name w:val="附录四级条标题"/>
    <w:basedOn w:val="a3"/>
    <w:next w:val="aa"/>
    <w:rsid w:val="006E01B1"/>
    <w:pPr>
      <w:numPr>
        <w:ilvl w:val="5"/>
      </w:numPr>
      <w:outlineLvl w:val="5"/>
    </w:pPr>
  </w:style>
  <w:style w:type="paragraph" w:customStyle="1" w:styleId="font7">
    <w:name w:val="font7"/>
    <w:basedOn w:val="aa"/>
    <w:rsid w:val="006E01B1"/>
    <w:pPr>
      <w:widowControl/>
      <w:spacing w:before="100" w:beforeAutospacing="1" w:after="100" w:afterAutospacing="1"/>
      <w:jc w:val="left"/>
    </w:pPr>
    <w:rPr>
      <w:rFonts w:ascii="Times New Roman" w:eastAsia="宋体" w:hAnsi="Times New Roman" w:cs="Times New Roman"/>
      <w:kern w:val="0"/>
      <w:sz w:val="20"/>
      <w:szCs w:val="20"/>
    </w:rPr>
  </w:style>
  <w:style w:type="paragraph" w:customStyle="1" w:styleId="xl27">
    <w:name w:val="xl27"/>
    <w:basedOn w:val="aa"/>
    <w:rsid w:val="006E01B1"/>
    <w:pPr>
      <w:widowControl/>
      <w:pBdr>
        <w:bottom w:val="single" w:sz="8" w:space="0" w:color="auto"/>
        <w:right w:val="single" w:sz="8" w:space="0" w:color="auto"/>
      </w:pBdr>
      <w:spacing w:before="100" w:beforeAutospacing="1" w:after="100" w:afterAutospacing="1"/>
    </w:pPr>
    <w:rPr>
      <w:rFonts w:ascii="Times New Roman" w:eastAsia="宋体" w:hAnsi="Times New Roman" w:cs="Times New Roman"/>
      <w:kern w:val="0"/>
      <w:sz w:val="20"/>
      <w:szCs w:val="20"/>
    </w:rPr>
  </w:style>
  <w:style w:type="paragraph" w:styleId="24">
    <w:name w:val="List Continue 2"/>
    <w:basedOn w:val="aa"/>
    <w:rsid w:val="006E01B1"/>
    <w:pPr>
      <w:spacing w:after="120"/>
      <w:ind w:leftChars="400" w:left="840"/>
    </w:pPr>
    <w:rPr>
      <w:rFonts w:ascii="Times New Roman" w:eastAsia="宋体" w:hAnsi="Times New Roman" w:cs="Times New Roman"/>
      <w:szCs w:val="20"/>
    </w:rPr>
  </w:style>
  <w:style w:type="paragraph" w:styleId="32">
    <w:name w:val="List Continue 3"/>
    <w:basedOn w:val="aa"/>
    <w:rsid w:val="006E01B1"/>
    <w:pPr>
      <w:spacing w:after="120"/>
      <w:ind w:leftChars="600" w:left="1260"/>
    </w:pPr>
    <w:rPr>
      <w:rFonts w:ascii="Times New Roman" w:eastAsia="宋体" w:hAnsi="Times New Roman" w:cs="Times New Roman"/>
      <w:szCs w:val="20"/>
    </w:rPr>
  </w:style>
  <w:style w:type="paragraph" w:customStyle="1" w:styleId="affd">
    <w:name w:val="一级条标题"/>
    <w:next w:val="aa"/>
    <w:rsid w:val="006E01B1"/>
    <w:pPr>
      <w:tabs>
        <w:tab w:val="num" w:pos="340"/>
      </w:tabs>
      <w:ind w:left="340" w:hanging="340"/>
      <w:outlineLvl w:val="2"/>
    </w:pPr>
    <w:rPr>
      <w:rFonts w:ascii="Times New Roman" w:eastAsia="黑体" w:hAnsi="Times New Roman" w:cs="Times New Roman"/>
      <w:kern w:val="0"/>
      <w:szCs w:val="20"/>
    </w:rPr>
  </w:style>
  <w:style w:type="paragraph" w:customStyle="1" w:styleId="a9">
    <w:name w:val="五级条标题"/>
    <w:basedOn w:val="a8"/>
    <w:next w:val="aa"/>
    <w:rsid w:val="006E01B1"/>
    <w:pPr>
      <w:numPr>
        <w:ilvl w:val="6"/>
      </w:numPr>
      <w:outlineLvl w:val="6"/>
    </w:pPr>
  </w:style>
  <w:style w:type="paragraph" w:customStyle="1" w:styleId="a1">
    <w:name w:val="附录一级条标题"/>
    <w:basedOn w:val="a0"/>
    <w:next w:val="aa"/>
    <w:rsid w:val="006E01B1"/>
    <w:pPr>
      <w:numPr>
        <w:ilvl w:val="2"/>
      </w:numPr>
      <w:autoSpaceDN w:val="0"/>
      <w:spacing w:beforeLines="0" w:before="0" w:afterLines="0" w:after="0"/>
      <w:outlineLvl w:val="2"/>
    </w:pPr>
  </w:style>
  <w:style w:type="paragraph" w:customStyle="1" w:styleId="a5">
    <w:name w:val="附录五级条标题"/>
    <w:basedOn w:val="a4"/>
    <w:next w:val="aa"/>
    <w:rsid w:val="006E01B1"/>
    <w:pPr>
      <w:numPr>
        <w:ilvl w:val="6"/>
      </w:numPr>
      <w:outlineLvl w:val="6"/>
    </w:pPr>
  </w:style>
  <w:style w:type="character" w:customStyle="1" w:styleId="25">
    <w:name w:val="页码2"/>
    <w:basedOn w:val="ac"/>
    <w:rsid w:val="00843DD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78497267">
      <w:bodyDiv w:val="1"/>
      <w:marLeft w:val="0"/>
      <w:marRight w:val="0"/>
      <w:marTop w:val="0"/>
      <w:marBottom w:val="0"/>
      <w:divBdr>
        <w:top w:val="none" w:sz="0" w:space="0" w:color="auto"/>
        <w:left w:val="none" w:sz="0" w:space="0" w:color="auto"/>
        <w:bottom w:val="none" w:sz="0" w:space="0" w:color="auto"/>
        <w:right w:val="none" w:sz="0" w:space="0" w:color="auto"/>
      </w:divBdr>
    </w:div>
    <w:div w:id="488400879">
      <w:bodyDiv w:val="1"/>
      <w:marLeft w:val="0"/>
      <w:marRight w:val="0"/>
      <w:marTop w:val="0"/>
      <w:marBottom w:val="0"/>
      <w:divBdr>
        <w:top w:val="none" w:sz="0" w:space="0" w:color="auto"/>
        <w:left w:val="none" w:sz="0" w:space="0" w:color="auto"/>
        <w:bottom w:val="none" w:sz="0" w:space="0" w:color="auto"/>
        <w:right w:val="none" w:sz="0" w:space="0" w:color="auto"/>
      </w:divBdr>
    </w:div>
    <w:div w:id="959191253">
      <w:bodyDiv w:val="1"/>
      <w:marLeft w:val="0"/>
      <w:marRight w:val="0"/>
      <w:marTop w:val="0"/>
      <w:marBottom w:val="0"/>
      <w:divBdr>
        <w:top w:val="none" w:sz="0" w:space="0" w:color="auto"/>
        <w:left w:val="none" w:sz="0" w:space="0" w:color="auto"/>
        <w:bottom w:val="none" w:sz="0" w:space="0" w:color="auto"/>
        <w:right w:val="none" w:sz="0" w:space="0" w:color="auto"/>
      </w:divBdr>
    </w:div>
    <w:div w:id="16653550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8.wmf"/><Relationship Id="rId117" Type="http://schemas.openxmlformats.org/officeDocument/2006/relationships/image" Target="media/image51.wmf"/><Relationship Id="rId21" Type="http://schemas.openxmlformats.org/officeDocument/2006/relationships/oleObject" Target="embeddings/oleObject5.bin"/><Relationship Id="rId42" Type="http://schemas.openxmlformats.org/officeDocument/2006/relationships/image" Target="media/image16.wmf"/><Relationship Id="rId47" Type="http://schemas.openxmlformats.org/officeDocument/2006/relationships/oleObject" Target="embeddings/oleObject18.bin"/><Relationship Id="rId63" Type="http://schemas.openxmlformats.org/officeDocument/2006/relationships/image" Target="media/image26.wmf"/><Relationship Id="rId68" Type="http://schemas.openxmlformats.org/officeDocument/2006/relationships/image" Target="media/image29.png"/><Relationship Id="rId84" Type="http://schemas.openxmlformats.org/officeDocument/2006/relationships/image" Target="media/image35.wmf"/><Relationship Id="rId89" Type="http://schemas.openxmlformats.org/officeDocument/2006/relationships/oleObject" Target="embeddings/oleObject42.bin"/><Relationship Id="rId112" Type="http://schemas.openxmlformats.org/officeDocument/2006/relationships/image" Target="media/image46.png"/><Relationship Id="rId133" Type="http://schemas.openxmlformats.org/officeDocument/2006/relationships/image" Target="media/image63.wmf"/><Relationship Id="rId138" Type="http://schemas.openxmlformats.org/officeDocument/2006/relationships/oleObject" Target="embeddings/oleObject62.bin"/><Relationship Id="rId16" Type="http://schemas.openxmlformats.org/officeDocument/2006/relationships/image" Target="media/image3.wmf"/><Relationship Id="rId107" Type="http://schemas.openxmlformats.org/officeDocument/2006/relationships/image" Target="media/image42.png"/><Relationship Id="rId11" Type="http://schemas.openxmlformats.org/officeDocument/2006/relationships/footer" Target="footer3.xml"/><Relationship Id="rId32" Type="http://schemas.openxmlformats.org/officeDocument/2006/relationships/image" Target="media/image11.wmf"/><Relationship Id="rId37" Type="http://schemas.openxmlformats.org/officeDocument/2006/relationships/oleObject" Target="embeddings/oleObject13.bin"/><Relationship Id="rId53" Type="http://schemas.openxmlformats.org/officeDocument/2006/relationships/oleObject" Target="embeddings/oleObject21.bin"/><Relationship Id="rId58" Type="http://schemas.openxmlformats.org/officeDocument/2006/relationships/image" Target="media/image24.wmf"/><Relationship Id="rId74" Type="http://schemas.openxmlformats.org/officeDocument/2006/relationships/image" Target="media/image32.wmf"/><Relationship Id="rId79" Type="http://schemas.openxmlformats.org/officeDocument/2006/relationships/image" Target="media/image34.wmf"/><Relationship Id="rId102" Type="http://schemas.openxmlformats.org/officeDocument/2006/relationships/oleObject" Target="embeddings/oleObject50.bin"/><Relationship Id="rId123" Type="http://schemas.openxmlformats.org/officeDocument/2006/relationships/image" Target="media/image57.png"/><Relationship Id="rId128" Type="http://schemas.openxmlformats.org/officeDocument/2006/relationships/oleObject" Target="embeddings/oleObject57.bin"/><Relationship Id="rId144" Type="http://schemas.openxmlformats.org/officeDocument/2006/relationships/theme" Target="theme/theme1.xml"/><Relationship Id="rId5" Type="http://schemas.openxmlformats.org/officeDocument/2006/relationships/settings" Target="settings.xml"/><Relationship Id="rId90" Type="http://schemas.openxmlformats.org/officeDocument/2006/relationships/oleObject" Target="embeddings/oleObject43.bin"/><Relationship Id="rId95" Type="http://schemas.openxmlformats.org/officeDocument/2006/relationships/image" Target="media/image39.wmf"/><Relationship Id="rId22" Type="http://schemas.openxmlformats.org/officeDocument/2006/relationships/image" Target="media/image6.wmf"/><Relationship Id="rId27" Type="http://schemas.openxmlformats.org/officeDocument/2006/relationships/oleObject" Target="embeddings/oleObject8.bin"/><Relationship Id="rId43" Type="http://schemas.openxmlformats.org/officeDocument/2006/relationships/oleObject" Target="embeddings/oleObject16.bin"/><Relationship Id="rId48" Type="http://schemas.openxmlformats.org/officeDocument/2006/relationships/image" Target="media/image19.wmf"/><Relationship Id="rId64" Type="http://schemas.openxmlformats.org/officeDocument/2006/relationships/oleObject" Target="embeddings/oleObject27.bin"/><Relationship Id="rId69" Type="http://schemas.openxmlformats.org/officeDocument/2006/relationships/image" Target="media/image30.wmf"/><Relationship Id="rId113" Type="http://schemas.openxmlformats.org/officeDocument/2006/relationships/image" Target="media/image47.png"/><Relationship Id="rId118" Type="http://schemas.openxmlformats.org/officeDocument/2006/relationships/image" Target="media/image52.png"/><Relationship Id="rId134" Type="http://schemas.openxmlformats.org/officeDocument/2006/relationships/oleObject" Target="embeddings/oleObject60.bin"/><Relationship Id="rId139" Type="http://schemas.openxmlformats.org/officeDocument/2006/relationships/image" Target="media/image66.wmf"/><Relationship Id="rId8" Type="http://schemas.openxmlformats.org/officeDocument/2006/relationships/endnotes" Target="endnotes.xml"/><Relationship Id="rId51" Type="http://schemas.openxmlformats.org/officeDocument/2006/relationships/oleObject" Target="embeddings/oleObject20.bin"/><Relationship Id="rId72" Type="http://schemas.openxmlformats.org/officeDocument/2006/relationships/oleObject" Target="embeddings/oleObject30.bin"/><Relationship Id="rId80" Type="http://schemas.openxmlformats.org/officeDocument/2006/relationships/oleObject" Target="embeddings/oleObject35.bin"/><Relationship Id="rId85" Type="http://schemas.openxmlformats.org/officeDocument/2006/relationships/oleObject" Target="embeddings/oleObject39.bin"/><Relationship Id="rId93" Type="http://schemas.openxmlformats.org/officeDocument/2006/relationships/image" Target="media/image38.wmf"/><Relationship Id="rId98" Type="http://schemas.openxmlformats.org/officeDocument/2006/relationships/oleObject" Target="embeddings/oleObject47.bin"/><Relationship Id="rId121" Type="http://schemas.openxmlformats.org/officeDocument/2006/relationships/image" Target="media/image55.png"/><Relationship Id="rId142" Type="http://schemas.openxmlformats.org/officeDocument/2006/relationships/footer" Target="footer4.xml"/><Relationship Id="rId3" Type="http://schemas.openxmlformats.org/officeDocument/2006/relationships/styles" Target="styles.xml"/><Relationship Id="rId12" Type="http://schemas.openxmlformats.org/officeDocument/2006/relationships/image" Target="media/image1.wmf"/><Relationship Id="rId17" Type="http://schemas.openxmlformats.org/officeDocument/2006/relationships/oleObject" Target="embeddings/oleObject3.bin"/><Relationship Id="rId25" Type="http://schemas.openxmlformats.org/officeDocument/2006/relationships/oleObject" Target="embeddings/oleObject7.bin"/><Relationship Id="rId33" Type="http://schemas.openxmlformats.org/officeDocument/2006/relationships/oleObject" Target="embeddings/oleObject11.bin"/><Relationship Id="rId38" Type="http://schemas.openxmlformats.org/officeDocument/2006/relationships/image" Target="media/image14.wmf"/><Relationship Id="rId46" Type="http://schemas.openxmlformats.org/officeDocument/2006/relationships/image" Target="media/image18.wmf"/><Relationship Id="rId59" Type="http://schemas.openxmlformats.org/officeDocument/2006/relationships/oleObject" Target="embeddings/oleObject24.bin"/><Relationship Id="rId67" Type="http://schemas.openxmlformats.org/officeDocument/2006/relationships/oleObject" Target="embeddings/oleObject28.bin"/><Relationship Id="rId103" Type="http://schemas.openxmlformats.org/officeDocument/2006/relationships/oleObject" Target="embeddings/oleObject51.bin"/><Relationship Id="rId108" Type="http://schemas.openxmlformats.org/officeDocument/2006/relationships/image" Target="media/image43.wmf"/><Relationship Id="rId116" Type="http://schemas.openxmlformats.org/officeDocument/2006/relationships/image" Target="media/image50.png"/><Relationship Id="rId124" Type="http://schemas.openxmlformats.org/officeDocument/2006/relationships/image" Target="media/image58.emf"/><Relationship Id="rId129" Type="http://schemas.openxmlformats.org/officeDocument/2006/relationships/image" Target="media/image61.wmf"/><Relationship Id="rId137" Type="http://schemas.openxmlformats.org/officeDocument/2006/relationships/image" Target="media/image65.wmf"/><Relationship Id="rId20" Type="http://schemas.openxmlformats.org/officeDocument/2006/relationships/image" Target="media/image5.wmf"/><Relationship Id="rId41" Type="http://schemas.openxmlformats.org/officeDocument/2006/relationships/oleObject" Target="embeddings/oleObject15.bin"/><Relationship Id="rId54" Type="http://schemas.openxmlformats.org/officeDocument/2006/relationships/image" Target="media/image22.wmf"/><Relationship Id="rId62" Type="http://schemas.openxmlformats.org/officeDocument/2006/relationships/oleObject" Target="embeddings/oleObject26.bin"/><Relationship Id="rId70" Type="http://schemas.openxmlformats.org/officeDocument/2006/relationships/oleObject" Target="embeddings/oleObject29.bin"/><Relationship Id="rId75" Type="http://schemas.openxmlformats.org/officeDocument/2006/relationships/oleObject" Target="embeddings/oleObject32.bin"/><Relationship Id="rId83" Type="http://schemas.openxmlformats.org/officeDocument/2006/relationships/oleObject" Target="embeddings/oleObject38.bin"/><Relationship Id="rId88" Type="http://schemas.openxmlformats.org/officeDocument/2006/relationships/image" Target="media/image36.wmf"/><Relationship Id="rId91" Type="http://schemas.openxmlformats.org/officeDocument/2006/relationships/image" Target="media/image37.wmf"/><Relationship Id="rId96" Type="http://schemas.openxmlformats.org/officeDocument/2006/relationships/oleObject" Target="embeddings/oleObject46.bin"/><Relationship Id="rId111" Type="http://schemas.openxmlformats.org/officeDocument/2006/relationships/image" Target="media/image45.png"/><Relationship Id="rId132" Type="http://schemas.openxmlformats.org/officeDocument/2006/relationships/oleObject" Target="embeddings/oleObject59.bin"/><Relationship Id="rId140" Type="http://schemas.openxmlformats.org/officeDocument/2006/relationships/oleObject" Target="embeddings/oleObject63.bin"/><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oleObject" Target="embeddings/oleObject2.bin"/><Relationship Id="rId23" Type="http://schemas.openxmlformats.org/officeDocument/2006/relationships/oleObject" Target="embeddings/oleObject6.bin"/><Relationship Id="rId28" Type="http://schemas.openxmlformats.org/officeDocument/2006/relationships/image" Target="media/image9.wmf"/><Relationship Id="rId36" Type="http://schemas.openxmlformats.org/officeDocument/2006/relationships/image" Target="media/image13.wmf"/><Relationship Id="rId49" Type="http://schemas.openxmlformats.org/officeDocument/2006/relationships/oleObject" Target="embeddings/oleObject19.bin"/><Relationship Id="rId57" Type="http://schemas.openxmlformats.org/officeDocument/2006/relationships/oleObject" Target="embeddings/oleObject23.bin"/><Relationship Id="rId106" Type="http://schemas.openxmlformats.org/officeDocument/2006/relationships/oleObject" Target="embeddings/oleObject54.bin"/><Relationship Id="rId114" Type="http://schemas.openxmlformats.org/officeDocument/2006/relationships/image" Target="media/image48.png"/><Relationship Id="rId119" Type="http://schemas.openxmlformats.org/officeDocument/2006/relationships/image" Target="media/image53.png"/><Relationship Id="rId127" Type="http://schemas.openxmlformats.org/officeDocument/2006/relationships/image" Target="media/image60.wmf"/><Relationship Id="rId10" Type="http://schemas.openxmlformats.org/officeDocument/2006/relationships/footer" Target="footer2.xml"/><Relationship Id="rId31" Type="http://schemas.openxmlformats.org/officeDocument/2006/relationships/oleObject" Target="embeddings/oleObject10.bin"/><Relationship Id="rId44" Type="http://schemas.openxmlformats.org/officeDocument/2006/relationships/image" Target="media/image17.wmf"/><Relationship Id="rId52" Type="http://schemas.openxmlformats.org/officeDocument/2006/relationships/image" Target="media/image21.wmf"/><Relationship Id="rId60" Type="http://schemas.openxmlformats.org/officeDocument/2006/relationships/image" Target="media/image25.wmf"/><Relationship Id="rId65" Type="http://schemas.openxmlformats.org/officeDocument/2006/relationships/image" Target="media/image27.png"/><Relationship Id="rId73" Type="http://schemas.openxmlformats.org/officeDocument/2006/relationships/oleObject" Target="embeddings/oleObject31.bin"/><Relationship Id="rId78" Type="http://schemas.openxmlformats.org/officeDocument/2006/relationships/oleObject" Target="embeddings/oleObject34.bin"/><Relationship Id="rId81" Type="http://schemas.openxmlformats.org/officeDocument/2006/relationships/oleObject" Target="embeddings/oleObject36.bin"/><Relationship Id="rId86" Type="http://schemas.openxmlformats.org/officeDocument/2006/relationships/oleObject" Target="embeddings/oleObject40.bin"/><Relationship Id="rId94" Type="http://schemas.openxmlformats.org/officeDocument/2006/relationships/oleObject" Target="embeddings/oleObject45.bin"/><Relationship Id="rId99" Type="http://schemas.openxmlformats.org/officeDocument/2006/relationships/image" Target="media/image41.wmf"/><Relationship Id="rId101" Type="http://schemas.openxmlformats.org/officeDocument/2006/relationships/oleObject" Target="embeddings/oleObject49.bin"/><Relationship Id="rId122" Type="http://schemas.openxmlformats.org/officeDocument/2006/relationships/image" Target="media/image56.png"/><Relationship Id="rId130" Type="http://schemas.openxmlformats.org/officeDocument/2006/relationships/oleObject" Target="embeddings/oleObject58.bin"/><Relationship Id="rId135" Type="http://schemas.openxmlformats.org/officeDocument/2006/relationships/image" Target="media/image64.wmf"/><Relationship Id="rId143"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 Id="rId13" Type="http://schemas.openxmlformats.org/officeDocument/2006/relationships/oleObject" Target="embeddings/oleObject1.bin"/><Relationship Id="rId18" Type="http://schemas.openxmlformats.org/officeDocument/2006/relationships/image" Target="media/image4.wmf"/><Relationship Id="rId39" Type="http://schemas.openxmlformats.org/officeDocument/2006/relationships/oleObject" Target="embeddings/oleObject14.bin"/><Relationship Id="rId109" Type="http://schemas.openxmlformats.org/officeDocument/2006/relationships/oleObject" Target="embeddings/oleObject55.bin"/><Relationship Id="rId34" Type="http://schemas.openxmlformats.org/officeDocument/2006/relationships/image" Target="media/image12.wmf"/><Relationship Id="rId50" Type="http://schemas.openxmlformats.org/officeDocument/2006/relationships/image" Target="media/image20.wmf"/><Relationship Id="rId55" Type="http://schemas.openxmlformats.org/officeDocument/2006/relationships/oleObject" Target="embeddings/oleObject22.bin"/><Relationship Id="rId76" Type="http://schemas.openxmlformats.org/officeDocument/2006/relationships/image" Target="media/image33.wmf"/><Relationship Id="rId97" Type="http://schemas.openxmlformats.org/officeDocument/2006/relationships/image" Target="media/image40.wmf"/><Relationship Id="rId104" Type="http://schemas.openxmlformats.org/officeDocument/2006/relationships/oleObject" Target="embeddings/oleObject52.bin"/><Relationship Id="rId120" Type="http://schemas.openxmlformats.org/officeDocument/2006/relationships/image" Target="media/image54.png"/><Relationship Id="rId125" Type="http://schemas.openxmlformats.org/officeDocument/2006/relationships/image" Target="media/image59.wmf"/><Relationship Id="rId141" Type="http://schemas.openxmlformats.org/officeDocument/2006/relationships/oleObject" Target="embeddings/oleObject64.bin"/><Relationship Id="rId7" Type="http://schemas.openxmlformats.org/officeDocument/2006/relationships/footnotes" Target="footnotes.xml"/><Relationship Id="rId71" Type="http://schemas.openxmlformats.org/officeDocument/2006/relationships/image" Target="media/image31.wmf"/><Relationship Id="rId92" Type="http://schemas.openxmlformats.org/officeDocument/2006/relationships/oleObject" Target="embeddings/oleObject44.bin"/><Relationship Id="rId2" Type="http://schemas.openxmlformats.org/officeDocument/2006/relationships/numbering" Target="numbering.xml"/><Relationship Id="rId29" Type="http://schemas.openxmlformats.org/officeDocument/2006/relationships/oleObject" Target="embeddings/oleObject9.bin"/><Relationship Id="rId24" Type="http://schemas.openxmlformats.org/officeDocument/2006/relationships/image" Target="media/image7.wmf"/><Relationship Id="rId40" Type="http://schemas.openxmlformats.org/officeDocument/2006/relationships/image" Target="media/image15.wmf"/><Relationship Id="rId45" Type="http://schemas.openxmlformats.org/officeDocument/2006/relationships/oleObject" Target="embeddings/oleObject17.bin"/><Relationship Id="rId66" Type="http://schemas.openxmlformats.org/officeDocument/2006/relationships/image" Target="media/image28.wmf"/><Relationship Id="rId87" Type="http://schemas.openxmlformats.org/officeDocument/2006/relationships/oleObject" Target="embeddings/oleObject41.bin"/><Relationship Id="rId110" Type="http://schemas.openxmlformats.org/officeDocument/2006/relationships/image" Target="media/image44.png"/><Relationship Id="rId115" Type="http://schemas.openxmlformats.org/officeDocument/2006/relationships/image" Target="media/image49.jpeg"/><Relationship Id="rId131" Type="http://schemas.openxmlformats.org/officeDocument/2006/relationships/image" Target="media/image62.wmf"/><Relationship Id="rId136" Type="http://schemas.openxmlformats.org/officeDocument/2006/relationships/oleObject" Target="embeddings/oleObject61.bin"/><Relationship Id="rId61" Type="http://schemas.openxmlformats.org/officeDocument/2006/relationships/oleObject" Target="embeddings/oleObject25.bin"/><Relationship Id="rId82" Type="http://schemas.openxmlformats.org/officeDocument/2006/relationships/oleObject" Target="embeddings/oleObject37.bin"/><Relationship Id="rId19" Type="http://schemas.openxmlformats.org/officeDocument/2006/relationships/oleObject" Target="embeddings/oleObject4.bin"/><Relationship Id="rId14" Type="http://schemas.openxmlformats.org/officeDocument/2006/relationships/image" Target="media/image2.wmf"/><Relationship Id="rId30" Type="http://schemas.openxmlformats.org/officeDocument/2006/relationships/image" Target="media/image10.wmf"/><Relationship Id="rId35" Type="http://schemas.openxmlformats.org/officeDocument/2006/relationships/oleObject" Target="embeddings/oleObject12.bin"/><Relationship Id="rId56" Type="http://schemas.openxmlformats.org/officeDocument/2006/relationships/image" Target="media/image23.wmf"/><Relationship Id="rId77" Type="http://schemas.openxmlformats.org/officeDocument/2006/relationships/oleObject" Target="embeddings/oleObject33.bin"/><Relationship Id="rId100" Type="http://schemas.openxmlformats.org/officeDocument/2006/relationships/oleObject" Target="embeddings/oleObject48.bin"/><Relationship Id="rId105" Type="http://schemas.openxmlformats.org/officeDocument/2006/relationships/oleObject" Target="embeddings/oleObject53.bin"/><Relationship Id="rId126" Type="http://schemas.openxmlformats.org/officeDocument/2006/relationships/oleObject" Target="embeddings/oleObject56.bin"/></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A7EBD90-EAFB-439B-8F60-54581F141D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146</TotalTime>
  <Pages>71</Pages>
  <Words>6265</Words>
  <Characters>35715</Characters>
  <Application>Microsoft Office Word</Application>
  <DocSecurity>0</DocSecurity>
  <Lines>297</Lines>
  <Paragraphs>83</Paragraphs>
  <ScaleCrop>false</ScaleCrop>
  <Company>Microsoft</Company>
  <LinksUpToDate>false</LinksUpToDate>
  <CharactersWithSpaces>41897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谢胜</dc:creator>
  <cp:lastModifiedBy>李春鞠</cp:lastModifiedBy>
  <cp:revision>5</cp:revision>
  <cp:lastPrinted>2015-06-26T11:32:00Z</cp:lastPrinted>
  <dcterms:created xsi:type="dcterms:W3CDTF">2015-11-26T03:12:00Z</dcterms:created>
  <dcterms:modified xsi:type="dcterms:W3CDTF">2015-11-30T05:51:00Z</dcterms:modified>
</cp:coreProperties>
</file>